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13F80" w:rsidRPr="00534220" w14:paraId="707161D6" w14:textId="77777777">
        <w:trPr>
          <w:trHeight w:hRule="exact" w:val="1417"/>
          <w:jc w:val="center"/>
        </w:trPr>
        <w:tc>
          <w:tcPr>
            <w:tcW w:w="6804" w:type="dxa"/>
            <w:tcBorders>
              <w:top w:val="nil"/>
              <w:left w:val="nil"/>
              <w:bottom w:val="nil"/>
              <w:right w:val="nil"/>
            </w:tcBorders>
            <w:vAlign w:val="center"/>
          </w:tcPr>
          <w:p w14:paraId="3D1610AE" w14:textId="23AD58E6" w:rsidR="00E20216" w:rsidRPr="00534220" w:rsidRDefault="003B3DEE">
            <w:pPr>
              <w:pStyle w:val="EPName"/>
            </w:pPr>
            <w:r w:rsidRPr="00534220">
              <w:t>Parlament Ewropew</w:t>
            </w:r>
          </w:p>
          <w:p w14:paraId="128ACA3E" w14:textId="77777777" w:rsidR="00E20216" w:rsidRPr="00534220" w:rsidRDefault="002A6D2D">
            <w:pPr>
              <w:pStyle w:val="EPTerm"/>
            </w:pPr>
            <w:r w:rsidRPr="00534220">
              <w:t>2024-2029</w:t>
            </w:r>
          </w:p>
        </w:tc>
        <w:tc>
          <w:tcPr>
            <w:tcW w:w="2268" w:type="dxa"/>
            <w:tcBorders>
              <w:top w:val="nil"/>
              <w:left w:val="nil"/>
              <w:bottom w:val="nil"/>
              <w:right w:val="nil"/>
            </w:tcBorders>
          </w:tcPr>
          <w:p w14:paraId="717D56A1" w14:textId="77777777" w:rsidR="00E20216" w:rsidRPr="00534220" w:rsidRDefault="00613F80">
            <w:pPr>
              <w:pStyle w:val="EPLogo"/>
            </w:pPr>
            <w:r w:rsidRPr="00534220">
              <w:pict w14:anchorId="59FE2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2.1pt">
                  <v:imagedata r:id="rId8" o:title=""/>
                </v:shape>
              </w:pict>
            </w:r>
          </w:p>
        </w:tc>
      </w:tr>
    </w:tbl>
    <w:p w14:paraId="48C3389E" w14:textId="77777777" w:rsidR="00E20216" w:rsidRPr="00534220" w:rsidRDefault="002A6D2D">
      <w:pPr>
        <w:pStyle w:val="LineTop"/>
      </w:pPr>
      <w:r w:rsidRPr="00534220">
        <w:t xml:space="preserve"> </w:t>
      </w:r>
    </w:p>
    <w:p w14:paraId="045FD234" w14:textId="5676C47C" w:rsidR="00E20216" w:rsidRPr="00534220" w:rsidRDefault="002A6D2D">
      <w:pPr>
        <w:pStyle w:val="EPBody"/>
      </w:pPr>
      <w:r w:rsidRPr="00534220">
        <w:rPr>
          <w:rStyle w:val="HideTWBExt"/>
          <w:color w:val="auto"/>
        </w:rPr>
        <w:t>&lt;Commission&gt;</w:t>
      </w:r>
      <w:r w:rsidRPr="00534220">
        <w:rPr>
          <w:rStyle w:val="HideTWBInt"/>
          <w:color w:val="auto"/>
        </w:rPr>
        <w:t>{ECON}</w:t>
      </w:r>
      <w:r w:rsidR="003B3DEE" w:rsidRPr="00534220">
        <w:t>Kumitat għall-Affarijiet Ekonomiċi u Monetarji</w:t>
      </w:r>
      <w:r w:rsidRPr="00534220">
        <w:rPr>
          <w:rStyle w:val="HideTWBExt"/>
          <w:color w:val="auto"/>
        </w:rPr>
        <w:t>&lt;/Commission&gt;</w:t>
      </w:r>
    </w:p>
    <w:p w14:paraId="6B0FCF55" w14:textId="77777777" w:rsidR="00E20216" w:rsidRPr="00534220" w:rsidRDefault="002A6D2D">
      <w:pPr>
        <w:pStyle w:val="LineBottom"/>
      </w:pPr>
      <w:r w:rsidRPr="00534220">
        <w:t xml:space="preserve"> </w:t>
      </w:r>
    </w:p>
    <w:p w14:paraId="5891E3CB" w14:textId="77777777" w:rsidR="00E20216" w:rsidRPr="00534220" w:rsidRDefault="002A6D2D">
      <w:pPr>
        <w:pStyle w:val="CoverReference"/>
      </w:pPr>
      <w:r w:rsidRPr="00534220">
        <w:rPr>
          <w:rStyle w:val="HideTWBExt"/>
          <w:color w:val="auto"/>
        </w:rPr>
        <w:t>&lt;RefProc&gt;</w:t>
      </w:r>
      <w:r w:rsidRPr="00534220">
        <w:t>2025/0826</w:t>
      </w:r>
      <w:r w:rsidRPr="00534220">
        <w:rPr>
          <w:rStyle w:val="HideTWBExt"/>
          <w:color w:val="auto"/>
        </w:rPr>
        <w:t>&lt;/RefProc&gt;&lt;RefTypeProc&gt;</w:t>
      </w:r>
      <w:r w:rsidRPr="00534220">
        <w:t>(COD)</w:t>
      </w:r>
      <w:r w:rsidRPr="00534220">
        <w:rPr>
          <w:rStyle w:val="HideTWBExt"/>
          <w:color w:val="auto"/>
        </w:rPr>
        <w:t>&lt;/RefTypeProc&gt;</w:t>
      </w:r>
    </w:p>
    <w:p w14:paraId="6FDCBC95" w14:textId="48311D10" w:rsidR="00E20216" w:rsidRPr="00534220" w:rsidRDefault="002A6D2D">
      <w:pPr>
        <w:pStyle w:val="CoverDate"/>
      </w:pPr>
      <w:r w:rsidRPr="00534220">
        <w:rPr>
          <w:rStyle w:val="HideTWBExt"/>
          <w:color w:val="auto"/>
        </w:rPr>
        <w:t>&lt;Date&gt;</w:t>
      </w:r>
      <w:r w:rsidRPr="00534220">
        <w:rPr>
          <w:rStyle w:val="HideTWBInt"/>
          <w:color w:val="auto"/>
        </w:rPr>
        <w:t>{</w:t>
      </w:r>
      <w:r w:rsidR="00215013" w:rsidRPr="00534220">
        <w:rPr>
          <w:rStyle w:val="HideTWBInt"/>
          <w:color w:val="auto"/>
        </w:rPr>
        <w:t>0</w:t>
      </w:r>
      <w:r w:rsidR="00BD31A6" w:rsidRPr="00534220">
        <w:rPr>
          <w:rStyle w:val="HideTWBInt"/>
          <w:color w:val="auto"/>
        </w:rPr>
        <w:t>6</w:t>
      </w:r>
      <w:r w:rsidRPr="00534220">
        <w:rPr>
          <w:rStyle w:val="HideTWBInt"/>
          <w:color w:val="auto"/>
        </w:rPr>
        <w:t>/0</w:t>
      </w:r>
      <w:r w:rsidR="00215013" w:rsidRPr="00534220">
        <w:rPr>
          <w:rStyle w:val="HideTWBInt"/>
          <w:color w:val="auto"/>
        </w:rPr>
        <w:t>2</w:t>
      </w:r>
      <w:r w:rsidRPr="00534220">
        <w:rPr>
          <w:rStyle w:val="HideTWBInt"/>
          <w:color w:val="auto"/>
        </w:rPr>
        <w:t>/2026}</w:t>
      </w:r>
      <w:r w:rsidRPr="00534220">
        <w:t>0</w:t>
      </w:r>
      <w:r w:rsidR="00BD31A6" w:rsidRPr="00534220">
        <w:t>6</w:t>
      </w:r>
      <w:r w:rsidRPr="00534220">
        <w:t>.</w:t>
      </w:r>
      <w:r w:rsidR="00215013" w:rsidRPr="00534220">
        <w:t>2</w:t>
      </w:r>
      <w:r w:rsidRPr="00534220">
        <w:t>.2026</w:t>
      </w:r>
      <w:r w:rsidRPr="00534220">
        <w:rPr>
          <w:rStyle w:val="HideTWBExt"/>
          <w:color w:val="auto"/>
        </w:rPr>
        <w:t>&lt;/Date&gt;</w:t>
      </w:r>
    </w:p>
    <w:p w14:paraId="023B982B" w14:textId="48B93A89" w:rsidR="00E20216" w:rsidRPr="00534220" w:rsidRDefault="002A6D2D">
      <w:pPr>
        <w:pStyle w:val="CoverDocType"/>
      </w:pPr>
      <w:r w:rsidRPr="00534220">
        <w:rPr>
          <w:rStyle w:val="HideTWBExt"/>
          <w:color w:val="auto"/>
        </w:rPr>
        <w:t>&lt;TypeAM&gt;</w:t>
      </w:r>
      <w:r w:rsidR="003B3DEE" w:rsidRPr="00534220">
        <w:t>EMENDI</w:t>
      </w:r>
      <w:r w:rsidRPr="00534220">
        <w:rPr>
          <w:rStyle w:val="HideTWBExt"/>
          <w:color w:val="auto"/>
        </w:rPr>
        <w:t>&lt;/TypeAM&gt;</w:t>
      </w:r>
    </w:p>
    <w:p w14:paraId="43495CCC" w14:textId="082A93B1" w:rsidR="00E20216" w:rsidRPr="00534220" w:rsidRDefault="002A6D2D">
      <w:pPr>
        <w:pStyle w:val="CoverDocType24a"/>
      </w:pPr>
      <w:r w:rsidRPr="00534220">
        <w:rPr>
          <w:rStyle w:val="HideTWBExt"/>
          <w:color w:val="auto"/>
        </w:rPr>
        <w:t>&lt;RangeAM&gt;</w:t>
      </w:r>
      <w:r w:rsidR="00E2014A" w:rsidRPr="00534220">
        <w:t>52 - 303</w:t>
      </w:r>
      <w:r w:rsidRPr="00534220">
        <w:rPr>
          <w:rStyle w:val="HideTWBExt"/>
          <w:color w:val="auto"/>
        </w:rPr>
        <w:t>&lt;/RangeAM&gt;</w:t>
      </w:r>
    </w:p>
    <w:p w14:paraId="7079DA45" w14:textId="3ABC8ECB" w:rsidR="00E20216" w:rsidRPr="00534220" w:rsidRDefault="002A6D2D">
      <w:pPr>
        <w:pStyle w:val="CoverBold"/>
      </w:pPr>
      <w:r w:rsidRPr="00534220">
        <w:rPr>
          <w:rStyle w:val="HideTWBExt"/>
          <w:color w:val="auto"/>
        </w:rPr>
        <w:t>&lt;TitreType&gt;</w:t>
      </w:r>
      <w:r w:rsidR="003B3DEE" w:rsidRPr="00534220">
        <w:t>Abbozz ta’ rapport</w:t>
      </w:r>
      <w:r w:rsidRPr="00534220">
        <w:rPr>
          <w:rStyle w:val="HideTWBExt"/>
          <w:color w:val="auto"/>
        </w:rPr>
        <w:t>&lt;/TitreType&gt;</w:t>
      </w:r>
    </w:p>
    <w:p w14:paraId="0DB789F2" w14:textId="77777777" w:rsidR="00E20216" w:rsidRPr="00534220" w:rsidRDefault="002A6D2D">
      <w:pPr>
        <w:pStyle w:val="CoverBold"/>
      </w:pPr>
      <w:r w:rsidRPr="00534220">
        <w:rPr>
          <w:rStyle w:val="HideTWBExt"/>
          <w:color w:val="auto"/>
        </w:rPr>
        <w:t>&lt;Rapporteur&gt;</w:t>
      </w:r>
      <w:r w:rsidRPr="00534220">
        <w:t>Ralf Seekatz</w:t>
      </w:r>
      <w:r w:rsidRPr="00534220">
        <w:rPr>
          <w:rStyle w:val="HideTWBExt"/>
          <w:color w:val="auto"/>
        </w:rPr>
        <w:t>&lt;/Rapporteur&gt;</w:t>
      </w:r>
    </w:p>
    <w:p w14:paraId="5533CC93" w14:textId="77777777" w:rsidR="00E20216" w:rsidRPr="00534220" w:rsidRDefault="002A6D2D">
      <w:pPr>
        <w:pStyle w:val="CoverNormal24a"/>
      </w:pPr>
      <w:r w:rsidRPr="00534220">
        <w:rPr>
          <w:rStyle w:val="HideTWBExt"/>
          <w:color w:val="auto"/>
        </w:rPr>
        <w:t>&lt;DocRefPE&gt;</w:t>
      </w:r>
      <w:r w:rsidRPr="00534220">
        <w:t>(PE781.372v01-00)</w:t>
      </w:r>
      <w:r w:rsidRPr="00534220">
        <w:rPr>
          <w:rStyle w:val="HideTWBExt"/>
          <w:color w:val="auto"/>
        </w:rPr>
        <w:t>&lt;/DocRefPE&gt;</w:t>
      </w:r>
    </w:p>
    <w:p w14:paraId="3F3BFE11" w14:textId="2EFE8F0D" w:rsidR="00E20216" w:rsidRPr="00534220" w:rsidRDefault="002A6D2D">
      <w:pPr>
        <w:pStyle w:val="CoverNormal24a"/>
      </w:pPr>
      <w:r w:rsidRPr="00534220">
        <w:rPr>
          <w:rStyle w:val="HideTWBExt"/>
          <w:color w:val="auto"/>
        </w:rPr>
        <w:t>&lt;Titre&gt;</w:t>
      </w:r>
      <w:r w:rsidR="003B3DEE" w:rsidRPr="00534220">
        <w:t>Emenda tar-Regolament (UE) 2017/2402 li jistabbilixxi qafas ġenerali għat-titolizzazzjoni u li joħloq qafas speċifiku għal titolizzazzjoni sempliċi, trasparenti u standardizzata</w:t>
      </w:r>
      <w:r w:rsidRPr="00534220">
        <w:rPr>
          <w:rStyle w:val="HideTWBExt"/>
          <w:color w:val="auto"/>
        </w:rPr>
        <w:t>&lt;/Titre&gt;</w:t>
      </w:r>
    </w:p>
    <w:p w14:paraId="7B8EA3C5" w14:textId="5E9D2810" w:rsidR="00E20216" w:rsidRPr="00534220" w:rsidRDefault="002A6D2D">
      <w:pPr>
        <w:pStyle w:val="CoverNormal"/>
      </w:pPr>
      <w:r w:rsidRPr="00534220">
        <w:rPr>
          <w:rStyle w:val="HideTWBExt"/>
          <w:color w:val="auto"/>
        </w:rPr>
        <w:t>&lt;DocAmend&gt;</w:t>
      </w:r>
      <w:r w:rsidR="003B3DEE" w:rsidRPr="00534220">
        <w:t>Proposta għal regolament</w:t>
      </w:r>
      <w:r w:rsidRPr="00534220">
        <w:rPr>
          <w:rStyle w:val="HideTWBExt"/>
          <w:color w:val="auto"/>
        </w:rPr>
        <w:t>&lt;/DocAmend&gt;</w:t>
      </w:r>
    </w:p>
    <w:p w14:paraId="2A2DB55A" w14:textId="77777777" w:rsidR="00E20216" w:rsidRPr="00534220" w:rsidRDefault="002A6D2D">
      <w:pPr>
        <w:pStyle w:val="CoverNormal24a"/>
      </w:pPr>
      <w:r w:rsidRPr="00534220">
        <w:rPr>
          <w:rStyle w:val="HideTWBExt"/>
          <w:color w:val="auto"/>
        </w:rPr>
        <w:t>&lt;DocRef&gt;</w:t>
      </w:r>
      <w:r w:rsidRPr="00534220">
        <w:t>(COM(2025)0826 – 2025/0826(COD))</w:t>
      </w:r>
      <w:r w:rsidRPr="00534220">
        <w:rPr>
          <w:rStyle w:val="HideTWBExt"/>
          <w:color w:val="auto"/>
        </w:rPr>
        <w:t>&lt;/DocRef&gt;</w:t>
      </w:r>
    </w:p>
    <w:p w14:paraId="3693100B" w14:textId="77777777" w:rsidR="00E20216" w:rsidRPr="00534220" w:rsidRDefault="002A6D2D">
      <w:r w:rsidRPr="00534220">
        <w:br w:type="page"/>
      </w:r>
      <w:r w:rsidRPr="00534220">
        <w:lastRenderedPageBreak/>
        <w:t>AM_Com_LegReport</w:t>
      </w:r>
    </w:p>
    <w:p w14:paraId="2F5F5589" w14:textId="5E5FBE45" w:rsidR="007B0BFE" w:rsidRPr="00534220" w:rsidRDefault="002A6D2D" w:rsidP="007B0BFE">
      <w:pPr>
        <w:pStyle w:val="AmNumberTabs"/>
      </w:pPr>
      <w:r w:rsidRPr="00534220">
        <w:br w:type="page"/>
      </w:r>
      <w:r w:rsidR="007B0BFE" w:rsidRPr="00534220">
        <w:rPr>
          <w:rStyle w:val="HideTWBExt"/>
          <w:b w:val="0"/>
          <w:color w:val="auto"/>
        </w:rPr>
        <w:lastRenderedPageBreak/>
        <w:t>&lt;RepeatBlock-Amend&gt;</w:t>
      </w:r>
      <w:r w:rsidR="007B0BFE" w:rsidRPr="00534220">
        <w:rPr>
          <w:rStyle w:val="HideTWBExt"/>
          <w:color w:val="auto"/>
        </w:rPr>
        <w:t>&lt;Amend&gt;</w:t>
      </w:r>
      <w:r w:rsidR="007B0BFE" w:rsidRPr="00534220">
        <w:t>Emenda</w:t>
      </w:r>
      <w:r w:rsidR="007B0BFE" w:rsidRPr="00534220">
        <w:tab/>
      </w:r>
      <w:r w:rsidR="007B0BFE" w:rsidRPr="00534220">
        <w:tab/>
      </w:r>
      <w:r w:rsidR="007B0BFE" w:rsidRPr="00534220">
        <w:rPr>
          <w:rStyle w:val="HideTWBExt"/>
          <w:color w:val="auto"/>
        </w:rPr>
        <w:t>&lt;NumAm&gt;</w:t>
      </w:r>
      <w:r w:rsidR="007B0BFE" w:rsidRPr="00534220">
        <w:t>52</w:t>
      </w:r>
      <w:r w:rsidR="007B0BFE" w:rsidRPr="00534220">
        <w:rPr>
          <w:rStyle w:val="HideTWBExt"/>
          <w:color w:val="auto"/>
        </w:rPr>
        <w:t>&lt;/NumAm&gt;</w:t>
      </w:r>
    </w:p>
    <w:p w14:paraId="77612396"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649F21E2" w14:textId="77777777" w:rsidR="007B0BFE" w:rsidRPr="00534220" w:rsidRDefault="007B0BFE" w:rsidP="007B0BFE">
      <w:pPr>
        <w:pStyle w:val="NormalBold"/>
      </w:pPr>
      <w:r w:rsidRPr="00534220">
        <w:rPr>
          <w:rStyle w:val="HideTWBExt"/>
          <w:b w:val="0"/>
          <w:color w:val="auto"/>
        </w:rPr>
        <w:t>&lt;/RepeatBlock-By&gt;</w:t>
      </w:r>
    </w:p>
    <w:p w14:paraId="47E3C6A0" w14:textId="77777777" w:rsidR="007B0BFE" w:rsidRPr="00534220" w:rsidRDefault="007B0BFE" w:rsidP="007B0BFE">
      <w:pPr>
        <w:pStyle w:val="NormalBold"/>
      </w:pPr>
      <w:r w:rsidRPr="00534220">
        <w:rPr>
          <w:rStyle w:val="HideTWBExt"/>
          <w:color w:val="auto"/>
        </w:rPr>
        <w:t>&lt;DocAmend&gt;</w:t>
      </w:r>
      <w:r w:rsidRPr="00534220">
        <w:t>Abbozz ta’ riżoluzzjoni leġiżlattiva</w:t>
      </w:r>
      <w:r w:rsidRPr="00534220">
        <w:rPr>
          <w:rStyle w:val="HideTWBExt"/>
          <w:color w:val="auto"/>
        </w:rPr>
        <w:t>&lt;/DocAmend&gt;</w:t>
      </w:r>
    </w:p>
    <w:p w14:paraId="0847B4B5" w14:textId="77777777" w:rsidR="007B0BFE" w:rsidRPr="00534220" w:rsidRDefault="007B0BFE" w:rsidP="007B0BFE">
      <w:pPr>
        <w:pStyle w:val="NormalBold"/>
      </w:pPr>
      <w:r w:rsidRPr="00534220">
        <w:rPr>
          <w:rStyle w:val="HideTWBExt"/>
          <w:color w:val="auto"/>
        </w:rPr>
        <w:t>&lt;Article&gt;</w:t>
      </w:r>
      <w:r w:rsidRPr="00534220">
        <w:t>Kunsiderazzjoni 7a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BF8FC2A" w14:textId="77777777" w:rsidTr="00100968">
        <w:trPr>
          <w:trHeight w:hRule="exact" w:val="240"/>
          <w:jc w:val="center"/>
        </w:trPr>
        <w:tc>
          <w:tcPr>
            <w:tcW w:w="9752" w:type="dxa"/>
            <w:gridSpan w:val="2"/>
            <w:tcBorders>
              <w:top w:val="nil"/>
              <w:left w:val="nil"/>
              <w:bottom w:val="nil"/>
              <w:right w:val="nil"/>
            </w:tcBorders>
          </w:tcPr>
          <w:p w14:paraId="41EC294B" w14:textId="77777777" w:rsidR="007B0BFE" w:rsidRPr="00534220" w:rsidRDefault="007B0BFE" w:rsidP="00100968"/>
        </w:tc>
      </w:tr>
      <w:tr w:rsidR="00613F80" w:rsidRPr="00534220" w14:paraId="3869A83C" w14:textId="77777777" w:rsidTr="00100968">
        <w:trPr>
          <w:trHeight w:val="240"/>
          <w:jc w:val="center"/>
        </w:trPr>
        <w:tc>
          <w:tcPr>
            <w:tcW w:w="4876" w:type="dxa"/>
            <w:tcBorders>
              <w:top w:val="nil"/>
              <w:left w:val="nil"/>
              <w:bottom w:val="nil"/>
              <w:right w:val="nil"/>
            </w:tcBorders>
          </w:tcPr>
          <w:p w14:paraId="39EE8989" w14:textId="77777777" w:rsidR="007B0BFE" w:rsidRPr="00534220" w:rsidRDefault="007B0BFE" w:rsidP="00100968">
            <w:pPr>
              <w:pStyle w:val="AmColumnHeading"/>
            </w:pPr>
            <w:r w:rsidRPr="00534220">
              <w:t>Abbozz ta’ riżoluzzjoni leġiżlattiva</w:t>
            </w:r>
          </w:p>
        </w:tc>
        <w:tc>
          <w:tcPr>
            <w:tcW w:w="4876" w:type="dxa"/>
            <w:tcBorders>
              <w:top w:val="nil"/>
              <w:left w:val="nil"/>
              <w:bottom w:val="nil"/>
              <w:right w:val="nil"/>
            </w:tcBorders>
          </w:tcPr>
          <w:p w14:paraId="0F1F220B" w14:textId="77777777" w:rsidR="007B0BFE" w:rsidRPr="00534220" w:rsidRDefault="007B0BFE" w:rsidP="00100968">
            <w:pPr>
              <w:pStyle w:val="AmColumnHeading"/>
            </w:pPr>
            <w:r w:rsidRPr="00534220">
              <w:t>Emenda</w:t>
            </w:r>
          </w:p>
        </w:tc>
      </w:tr>
      <w:tr w:rsidR="00613F80" w:rsidRPr="00534220" w14:paraId="2E78468D" w14:textId="77777777" w:rsidTr="00100968">
        <w:trPr>
          <w:jc w:val="center"/>
        </w:trPr>
        <w:tc>
          <w:tcPr>
            <w:tcW w:w="4876" w:type="dxa"/>
            <w:tcBorders>
              <w:top w:val="nil"/>
              <w:left w:val="nil"/>
              <w:bottom w:val="nil"/>
              <w:right w:val="nil"/>
            </w:tcBorders>
          </w:tcPr>
          <w:p w14:paraId="4867CE07" w14:textId="77777777" w:rsidR="007B0BFE" w:rsidRPr="00534220" w:rsidRDefault="007B0BFE" w:rsidP="00100968">
            <w:pPr>
              <w:pStyle w:val="Normal6a"/>
            </w:pPr>
          </w:p>
        </w:tc>
        <w:tc>
          <w:tcPr>
            <w:tcW w:w="4876" w:type="dxa"/>
            <w:tcBorders>
              <w:top w:val="nil"/>
              <w:left w:val="nil"/>
              <w:bottom w:val="nil"/>
              <w:right w:val="nil"/>
            </w:tcBorders>
          </w:tcPr>
          <w:p w14:paraId="5157C047" w14:textId="77777777" w:rsidR="007B0BFE" w:rsidRPr="00534220" w:rsidRDefault="007B0BFE" w:rsidP="00100968">
            <w:pPr>
              <w:pStyle w:val="Normal6a"/>
            </w:pPr>
            <w:r w:rsidRPr="00534220">
              <w:rPr>
                <w:b/>
                <w:i/>
              </w:rPr>
              <w:t>–</w:t>
            </w:r>
            <w:r w:rsidRPr="00534220">
              <w:tab/>
            </w:r>
            <w:r w:rsidRPr="00534220">
              <w:rPr>
                <w:b/>
                <w:i/>
              </w:rPr>
              <w:t>wara li kkunsidra r-rapport bit-titolu “The future of European competitiveness” (Il-futur tal-kompetittività Ewropea) ta’ Mario Draghi</w:t>
            </w:r>
            <w:r w:rsidRPr="00534220">
              <w:rPr>
                <w:b/>
                <w:i/>
                <w:vertAlign w:val="superscript"/>
              </w:rPr>
              <w:t>1a</w:t>
            </w:r>
            <w:r w:rsidRPr="00534220">
              <w:rPr>
                <w:b/>
                <w:i/>
              </w:rPr>
              <w:t>,</w:t>
            </w:r>
          </w:p>
        </w:tc>
      </w:tr>
      <w:tr w:rsidR="00613F80" w:rsidRPr="00534220" w14:paraId="1BAC47E5" w14:textId="77777777" w:rsidTr="00100968">
        <w:trPr>
          <w:jc w:val="center"/>
        </w:trPr>
        <w:tc>
          <w:tcPr>
            <w:tcW w:w="4876" w:type="dxa"/>
            <w:tcBorders>
              <w:top w:val="nil"/>
              <w:left w:val="nil"/>
              <w:bottom w:val="nil"/>
              <w:right w:val="nil"/>
            </w:tcBorders>
          </w:tcPr>
          <w:p w14:paraId="57375222" w14:textId="77777777" w:rsidR="007B0BFE" w:rsidRPr="00534220" w:rsidRDefault="007B0BFE" w:rsidP="00100968"/>
        </w:tc>
        <w:tc>
          <w:tcPr>
            <w:tcW w:w="4876" w:type="dxa"/>
            <w:tcBorders>
              <w:top w:val="nil"/>
              <w:left w:val="nil"/>
              <w:bottom w:val="nil"/>
              <w:right w:val="nil"/>
            </w:tcBorders>
          </w:tcPr>
          <w:p w14:paraId="0056C410" w14:textId="77777777" w:rsidR="007B0BFE" w:rsidRPr="00534220" w:rsidRDefault="007B0BFE" w:rsidP="00100968">
            <w:pPr>
              <w:pStyle w:val="Normal6a"/>
            </w:pPr>
            <w:r w:rsidRPr="00534220">
              <w:rPr>
                <w:b/>
                <w:i/>
              </w:rPr>
              <w:t>_________________</w:t>
            </w:r>
          </w:p>
        </w:tc>
      </w:tr>
      <w:tr w:rsidR="00613F80" w:rsidRPr="00534220" w14:paraId="3D9BE69E" w14:textId="77777777" w:rsidTr="00100968">
        <w:trPr>
          <w:jc w:val="center"/>
        </w:trPr>
        <w:tc>
          <w:tcPr>
            <w:tcW w:w="4876" w:type="dxa"/>
            <w:tcBorders>
              <w:top w:val="nil"/>
              <w:left w:val="nil"/>
              <w:bottom w:val="nil"/>
              <w:right w:val="nil"/>
            </w:tcBorders>
          </w:tcPr>
          <w:p w14:paraId="3B4EEADE" w14:textId="77777777" w:rsidR="007B0BFE" w:rsidRPr="00534220" w:rsidRDefault="007B0BFE" w:rsidP="00100968"/>
        </w:tc>
        <w:tc>
          <w:tcPr>
            <w:tcW w:w="4876" w:type="dxa"/>
            <w:tcBorders>
              <w:top w:val="nil"/>
              <w:left w:val="nil"/>
              <w:bottom w:val="nil"/>
              <w:right w:val="nil"/>
            </w:tcBorders>
          </w:tcPr>
          <w:p w14:paraId="5D95243B" w14:textId="77777777" w:rsidR="007B0BFE" w:rsidRPr="00534220" w:rsidRDefault="007B0BFE" w:rsidP="00100968">
            <w:pPr>
              <w:pStyle w:val="Normal6a"/>
            </w:pPr>
            <w:r w:rsidRPr="00534220">
              <w:rPr>
                <w:b/>
                <w:i/>
                <w:vertAlign w:val="superscript"/>
              </w:rPr>
              <w:t>1a</w:t>
            </w:r>
            <w:r w:rsidRPr="00534220">
              <w:t xml:space="preserve"> </w:t>
            </w:r>
            <w:r w:rsidRPr="00534220">
              <w:rPr>
                <w:b/>
                <w:i/>
              </w:rPr>
              <w:t xml:space="preserve">https://commission.europa.eu/topics/competitiveness/draghi-report_en </w:t>
            </w:r>
          </w:p>
        </w:tc>
      </w:tr>
    </w:tbl>
    <w:p w14:paraId="20EB068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367302D" w14:textId="77777777" w:rsidR="007B0BFE" w:rsidRPr="00534220" w:rsidRDefault="007B0BFE" w:rsidP="007B0BFE">
      <w:r w:rsidRPr="00534220">
        <w:rPr>
          <w:rStyle w:val="HideTWBExt"/>
          <w:color w:val="auto"/>
        </w:rPr>
        <w:t>&lt;/Amend&gt;</w:t>
      </w:r>
    </w:p>
    <w:p w14:paraId="2159391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53</w:t>
      </w:r>
      <w:r w:rsidRPr="00534220">
        <w:rPr>
          <w:rStyle w:val="HideTWBExt"/>
          <w:color w:val="auto"/>
        </w:rPr>
        <w:t>&lt;/NumAm&gt;</w:t>
      </w:r>
    </w:p>
    <w:p w14:paraId="76F00098"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7053ADDE" w14:textId="77777777" w:rsidR="007B0BFE" w:rsidRPr="00534220" w:rsidRDefault="007B0BFE" w:rsidP="007B0BFE">
      <w:pPr>
        <w:pStyle w:val="NormalBold"/>
      </w:pPr>
      <w:r w:rsidRPr="00534220">
        <w:rPr>
          <w:rStyle w:val="HideTWBExt"/>
          <w:b w:val="0"/>
          <w:color w:val="auto"/>
        </w:rPr>
        <w:t>&lt;/RepeatBlock-By&gt;</w:t>
      </w:r>
    </w:p>
    <w:p w14:paraId="55421828" w14:textId="77777777" w:rsidR="007B0BFE" w:rsidRPr="00534220" w:rsidRDefault="007B0BFE" w:rsidP="007B0BFE">
      <w:pPr>
        <w:pStyle w:val="NormalBold"/>
      </w:pPr>
      <w:r w:rsidRPr="00534220">
        <w:rPr>
          <w:rStyle w:val="HideTWBExt"/>
          <w:color w:val="auto"/>
        </w:rPr>
        <w:t>&lt;DocAmend&gt;</w:t>
      </w:r>
      <w:r w:rsidRPr="00534220">
        <w:t>Abbozz ta’ riżoluzzjoni leġiżlattiva</w:t>
      </w:r>
      <w:r w:rsidRPr="00534220">
        <w:rPr>
          <w:rStyle w:val="HideTWBExt"/>
          <w:color w:val="auto"/>
        </w:rPr>
        <w:t>&lt;/DocAmend&gt;</w:t>
      </w:r>
    </w:p>
    <w:p w14:paraId="63A58FC5" w14:textId="77777777" w:rsidR="007B0BFE" w:rsidRPr="00534220" w:rsidRDefault="007B0BFE" w:rsidP="007B0BFE">
      <w:pPr>
        <w:pStyle w:val="NormalBold"/>
      </w:pPr>
      <w:r w:rsidRPr="00534220">
        <w:rPr>
          <w:rStyle w:val="HideTWBExt"/>
          <w:color w:val="auto"/>
        </w:rPr>
        <w:t>&lt;Article&gt;</w:t>
      </w:r>
      <w:r w:rsidRPr="00534220">
        <w:t>Kunsiderazzjoni 7b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E16BB56" w14:textId="77777777" w:rsidTr="00100968">
        <w:trPr>
          <w:trHeight w:hRule="exact" w:val="240"/>
          <w:jc w:val="center"/>
        </w:trPr>
        <w:tc>
          <w:tcPr>
            <w:tcW w:w="9752" w:type="dxa"/>
            <w:gridSpan w:val="2"/>
            <w:tcBorders>
              <w:top w:val="nil"/>
              <w:left w:val="nil"/>
              <w:bottom w:val="nil"/>
              <w:right w:val="nil"/>
            </w:tcBorders>
          </w:tcPr>
          <w:p w14:paraId="61895F37" w14:textId="77777777" w:rsidR="007B0BFE" w:rsidRPr="00534220" w:rsidRDefault="007B0BFE" w:rsidP="00100968"/>
        </w:tc>
      </w:tr>
      <w:tr w:rsidR="00613F80" w:rsidRPr="00534220" w14:paraId="300849C7" w14:textId="77777777" w:rsidTr="00100968">
        <w:trPr>
          <w:trHeight w:val="240"/>
          <w:jc w:val="center"/>
        </w:trPr>
        <w:tc>
          <w:tcPr>
            <w:tcW w:w="4876" w:type="dxa"/>
            <w:tcBorders>
              <w:top w:val="nil"/>
              <w:left w:val="nil"/>
              <w:bottom w:val="nil"/>
              <w:right w:val="nil"/>
            </w:tcBorders>
          </w:tcPr>
          <w:p w14:paraId="791DC3D5" w14:textId="77777777" w:rsidR="007B0BFE" w:rsidRPr="00534220" w:rsidRDefault="007B0BFE" w:rsidP="00100968">
            <w:pPr>
              <w:pStyle w:val="AmColumnHeading"/>
            </w:pPr>
            <w:r w:rsidRPr="00534220">
              <w:t>Abbozz ta’ riżoluzzjoni leġiżlattiva</w:t>
            </w:r>
          </w:p>
        </w:tc>
        <w:tc>
          <w:tcPr>
            <w:tcW w:w="4876" w:type="dxa"/>
            <w:tcBorders>
              <w:top w:val="nil"/>
              <w:left w:val="nil"/>
              <w:bottom w:val="nil"/>
              <w:right w:val="nil"/>
            </w:tcBorders>
          </w:tcPr>
          <w:p w14:paraId="05EEAA4F" w14:textId="77777777" w:rsidR="007B0BFE" w:rsidRPr="00534220" w:rsidRDefault="007B0BFE" w:rsidP="00100968">
            <w:pPr>
              <w:pStyle w:val="AmColumnHeading"/>
            </w:pPr>
            <w:r w:rsidRPr="00534220">
              <w:t>Emenda</w:t>
            </w:r>
          </w:p>
        </w:tc>
      </w:tr>
      <w:tr w:rsidR="00613F80" w:rsidRPr="00534220" w14:paraId="3D66D9FE" w14:textId="77777777" w:rsidTr="00100968">
        <w:trPr>
          <w:jc w:val="center"/>
        </w:trPr>
        <w:tc>
          <w:tcPr>
            <w:tcW w:w="4876" w:type="dxa"/>
            <w:tcBorders>
              <w:top w:val="nil"/>
              <w:left w:val="nil"/>
              <w:bottom w:val="nil"/>
              <w:right w:val="nil"/>
            </w:tcBorders>
          </w:tcPr>
          <w:p w14:paraId="49033028" w14:textId="77777777" w:rsidR="007B0BFE" w:rsidRPr="00534220" w:rsidRDefault="007B0BFE" w:rsidP="00100968">
            <w:pPr>
              <w:pStyle w:val="Normal6a"/>
            </w:pPr>
          </w:p>
        </w:tc>
        <w:tc>
          <w:tcPr>
            <w:tcW w:w="4876" w:type="dxa"/>
            <w:tcBorders>
              <w:top w:val="nil"/>
              <w:left w:val="nil"/>
              <w:bottom w:val="nil"/>
              <w:right w:val="nil"/>
            </w:tcBorders>
          </w:tcPr>
          <w:p w14:paraId="1A5B58B5" w14:textId="77777777" w:rsidR="007B0BFE" w:rsidRPr="00534220" w:rsidRDefault="007B0BFE" w:rsidP="00100968">
            <w:pPr>
              <w:pStyle w:val="Normal6a"/>
            </w:pPr>
            <w:r w:rsidRPr="00534220">
              <w:rPr>
                <w:b/>
                <w:i/>
              </w:rPr>
              <w:t>–</w:t>
            </w:r>
            <w:r w:rsidRPr="00534220">
              <w:tab/>
            </w:r>
            <w:r w:rsidRPr="00534220">
              <w:rPr>
                <w:b/>
                <w:i/>
              </w:rPr>
              <w:t xml:space="preserve">wara li kkunsidra r-rapport bit-titolu “Much more than a market” </w:t>
            </w:r>
            <w:r w:rsidRPr="00534220">
              <w:rPr>
                <w:b/>
                <w:i/>
                <w:iCs/>
              </w:rPr>
              <w:t>(</w:t>
            </w:r>
            <w:r w:rsidRPr="00534220">
              <w:rPr>
                <w:b/>
                <w:i/>
              </w:rPr>
              <w:t>Ħafna aktar milli suq</w:t>
            </w:r>
            <w:r w:rsidRPr="00534220">
              <w:rPr>
                <w:b/>
                <w:i/>
                <w:iCs/>
              </w:rPr>
              <w:t>)</w:t>
            </w:r>
            <w:r w:rsidRPr="00534220">
              <w:rPr>
                <w:b/>
                <w:i/>
              </w:rPr>
              <w:t xml:space="preserve"> ta’ Enrico Letta</w:t>
            </w:r>
            <w:r w:rsidRPr="00534220">
              <w:rPr>
                <w:b/>
                <w:i/>
                <w:vertAlign w:val="superscript"/>
              </w:rPr>
              <w:t>1a</w:t>
            </w:r>
            <w:r w:rsidRPr="00534220">
              <w:rPr>
                <w:b/>
                <w:i/>
              </w:rPr>
              <w:t>,</w:t>
            </w:r>
          </w:p>
        </w:tc>
      </w:tr>
      <w:tr w:rsidR="00613F80" w:rsidRPr="00534220" w14:paraId="275003B3" w14:textId="77777777" w:rsidTr="00100968">
        <w:trPr>
          <w:jc w:val="center"/>
        </w:trPr>
        <w:tc>
          <w:tcPr>
            <w:tcW w:w="4876" w:type="dxa"/>
            <w:tcBorders>
              <w:top w:val="nil"/>
              <w:left w:val="nil"/>
              <w:bottom w:val="nil"/>
              <w:right w:val="nil"/>
            </w:tcBorders>
          </w:tcPr>
          <w:p w14:paraId="2DC5AEA1" w14:textId="77777777" w:rsidR="007B0BFE" w:rsidRPr="00534220" w:rsidRDefault="007B0BFE" w:rsidP="00100968"/>
        </w:tc>
        <w:tc>
          <w:tcPr>
            <w:tcW w:w="4876" w:type="dxa"/>
            <w:tcBorders>
              <w:top w:val="nil"/>
              <w:left w:val="nil"/>
              <w:bottom w:val="nil"/>
              <w:right w:val="nil"/>
            </w:tcBorders>
          </w:tcPr>
          <w:p w14:paraId="13C929A9" w14:textId="77777777" w:rsidR="007B0BFE" w:rsidRPr="00534220" w:rsidRDefault="007B0BFE" w:rsidP="00100968">
            <w:pPr>
              <w:pStyle w:val="Normal6a"/>
            </w:pPr>
            <w:r w:rsidRPr="00534220">
              <w:rPr>
                <w:b/>
                <w:i/>
              </w:rPr>
              <w:t>_________________</w:t>
            </w:r>
          </w:p>
        </w:tc>
      </w:tr>
      <w:tr w:rsidR="00613F80" w:rsidRPr="00534220" w14:paraId="009BAF71" w14:textId="77777777" w:rsidTr="00100968">
        <w:trPr>
          <w:jc w:val="center"/>
        </w:trPr>
        <w:tc>
          <w:tcPr>
            <w:tcW w:w="4876" w:type="dxa"/>
            <w:tcBorders>
              <w:top w:val="nil"/>
              <w:left w:val="nil"/>
              <w:bottom w:val="nil"/>
              <w:right w:val="nil"/>
            </w:tcBorders>
          </w:tcPr>
          <w:p w14:paraId="43AAB28F" w14:textId="77777777" w:rsidR="007B0BFE" w:rsidRPr="00534220" w:rsidRDefault="007B0BFE" w:rsidP="00100968"/>
        </w:tc>
        <w:tc>
          <w:tcPr>
            <w:tcW w:w="4876" w:type="dxa"/>
            <w:tcBorders>
              <w:top w:val="nil"/>
              <w:left w:val="nil"/>
              <w:bottom w:val="nil"/>
              <w:right w:val="nil"/>
            </w:tcBorders>
          </w:tcPr>
          <w:p w14:paraId="0690EB33" w14:textId="77777777" w:rsidR="007B0BFE" w:rsidRPr="00534220" w:rsidRDefault="007B0BFE" w:rsidP="00100968">
            <w:pPr>
              <w:pStyle w:val="Normal6a"/>
            </w:pPr>
            <w:r w:rsidRPr="00534220">
              <w:rPr>
                <w:b/>
                <w:i/>
                <w:vertAlign w:val="superscript"/>
              </w:rPr>
              <w:t>1a</w:t>
            </w:r>
            <w:r w:rsidRPr="00534220">
              <w:t xml:space="preserve"> </w:t>
            </w:r>
            <w:r w:rsidRPr="00534220">
              <w:rPr>
                <w:b/>
                <w:i/>
              </w:rPr>
              <w:t>https://european-research-area.ec.europa.eu/sites/default/files/documents/2024-05/LETTA%20Report%20-%20Much%20more%20than%20a%20market_April%202024.pdf</w:t>
            </w:r>
          </w:p>
        </w:tc>
      </w:tr>
    </w:tbl>
    <w:p w14:paraId="6FA6201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32A32B4" w14:textId="77777777" w:rsidR="007B0BFE" w:rsidRPr="00534220" w:rsidRDefault="007B0BFE" w:rsidP="007B0BFE">
      <w:r w:rsidRPr="00534220">
        <w:rPr>
          <w:rStyle w:val="HideTWBExt"/>
          <w:color w:val="auto"/>
        </w:rPr>
        <w:t>&lt;/Amend&gt;</w:t>
      </w:r>
    </w:p>
    <w:p w14:paraId="259D6328"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54</w:t>
      </w:r>
      <w:r w:rsidRPr="00534220">
        <w:rPr>
          <w:rStyle w:val="HideTWBExt"/>
          <w:color w:val="auto"/>
        </w:rPr>
        <w:t>&lt;/NumAm&gt;</w:t>
      </w:r>
    </w:p>
    <w:p w14:paraId="21F1C03D" w14:textId="77777777" w:rsidR="007B0BFE" w:rsidRPr="00534220" w:rsidRDefault="007B0BFE" w:rsidP="007B0BFE">
      <w:pPr>
        <w:pStyle w:val="NormalBold"/>
      </w:pPr>
      <w:r w:rsidRPr="00534220">
        <w:rPr>
          <w:rStyle w:val="HideTWBExt"/>
          <w:b w:val="0"/>
          <w:color w:val="auto"/>
        </w:rPr>
        <w:t>&lt;RepeatBlock-By&gt;&lt;Members&gt;</w:t>
      </w:r>
      <w:r w:rsidRPr="00534220">
        <w:t>Aurore Lalucq</w:t>
      </w:r>
      <w:r w:rsidRPr="00534220">
        <w:rPr>
          <w:rStyle w:val="HideTWBExt"/>
          <w:b w:val="0"/>
          <w:color w:val="auto"/>
        </w:rPr>
        <w:t>&lt;/Members&gt;</w:t>
      </w:r>
    </w:p>
    <w:p w14:paraId="52689B4E" w14:textId="77777777" w:rsidR="007B0BFE" w:rsidRPr="00534220" w:rsidRDefault="007B0BFE" w:rsidP="007B0BFE">
      <w:pPr>
        <w:pStyle w:val="NormalBold"/>
      </w:pPr>
      <w:r w:rsidRPr="00534220">
        <w:rPr>
          <w:rStyle w:val="HideTWBExt"/>
          <w:b w:val="0"/>
          <w:color w:val="auto"/>
        </w:rPr>
        <w:t>&lt;/RepeatBlock-By&gt;</w:t>
      </w:r>
    </w:p>
    <w:p w14:paraId="121AF38E" w14:textId="77777777" w:rsidR="007B0BFE" w:rsidRPr="00534220" w:rsidRDefault="007B0BFE" w:rsidP="007B0BFE">
      <w:pPr>
        <w:pStyle w:val="NormalBold"/>
      </w:pPr>
      <w:r w:rsidRPr="00534220">
        <w:rPr>
          <w:rStyle w:val="HideTWBExt"/>
          <w:color w:val="auto"/>
        </w:rPr>
        <w:t>&lt;DocAmend&gt;</w:t>
      </w:r>
      <w:r w:rsidRPr="00534220">
        <w:t>Abbozz ta’ riżoluzzjoni leġiżlattiva</w:t>
      </w:r>
      <w:r w:rsidRPr="00534220">
        <w:rPr>
          <w:rStyle w:val="HideTWBExt"/>
          <w:color w:val="auto"/>
        </w:rPr>
        <w:t>&lt;/DocAmend&gt;</w:t>
      </w:r>
    </w:p>
    <w:p w14:paraId="2EFE3780" w14:textId="77777777" w:rsidR="007B0BFE" w:rsidRPr="00534220" w:rsidRDefault="007B0BFE" w:rsidP="007B0BFE">
      <w:pPr>
        <w:pStyle w:val="NormalBold"/>
      </w:pPr>
      <w:r w:rsidRPr="00534220">
        <w:rPr>
          <w:rStyle w:val="HideTWBExt"/>
          <w:color w:val="auto"/>
        </w:rPr>
        <w:t>&lt;Article&gt;</w:t>
      </w:r>
      <w:r w:rsidRPr="00534220">
        <w:t>Paragrafu 1</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F63E8DA" w14:textId="77777777" w:rsidTr="00100968">
        <w:trPr>
          <w:trHeight w:hRule="exact" w:val="240"/>
          <w:jc w:val="center"/>
        </w:trPr>
        <w:tc>
          <w:tcPr>
            <w:tcW w:w="9752" w:type="dxa"/>
            <w:gridSpan w:val="2"/>
            <w:tcBorders>
              <w:top w:val="nil"/>
              <w:left w:val="nil"/>
              <w:bottom w:val="nil"/>
              <w:right w:val="nil"/>
            </w:tcBorders>
          </w:tcPr>
          <w:p w14:paraId="69A3E3B8" w14:textId="77777777" w:rsidR="007B0BFE" w:rsidRPr="00534220" w:rsidRDefault="007B0BFE" w:rsidP="00100968"/>
        </w:tc>
      </w:tr>
      <w:tr w:rsidR="00613F80" w:rsidRPr="00534220" w14:paraId="2DD00403" w14:textId="77777777" w:rsidTr="00100968">
        <w:trPr>
          <w:trHeight w:val="240"/>
          <w:jc w:val="center"/>
        </w:trPr>
        <w:tc>
          <w:tcPr>
            <w:tcW w:w="4876" w:type="dxa"/>
            <w:tcBorders>
              <w:top w:val="nil"/>
              <w:left w:val="nil"/>
              <w:bottom w:val="nil"/>
              <w:right w:val="nil"/>
            </w:tcBorders>
          </w:tcPr>
          <w:p w14:paraId="46E8D953" w14:textId="77777777" w:rsidR="007B0BFE" w:rsidRPr="00534220" w:rsidRDefault="007B0BFE" w:rsidP="00100968">
            <w:pPr>
              <w:pStyle w:val="AmColumnHeading"/>
            </w:pPr>
            <w:r w:rsidRPr="00534220">
              <w:t>Abbozz ta’ riżoluzzjoni leġiżlattiva</w:t>
            </w:r>
          </w:p>
        </w:tc>
        <w:tc>
          <w:tcPr>
            <w:tcW w:w="4876" w:type="dxa"/>
            <w:tcBorders>
              <w:top w:val="nil"/>
              <w:left w:val="nil"/>
              <w:bottom w:val="nil"/>
              <w:right w:val="nil"/>
            </w:tcBorders>
          </w:tcPr>
          <w:p w14:paraId="6DE60EBB" w14:textId="77777777" w:rsidR="007B0BFE" w:rsidRPr="00534220" w:rsidRDefault="007B0BFE" w:rsidP="00100968">
            <w:pPr>
              <w:pStyle w:val="AmColumnHeading"/>
            </w:pPr>
            <w:r w:rsidRPr="00534220">
              <w:t>Emenda</w:t>
            </w:r>
          </w:p>
        </w:tc>
      </w:tr>
      <w:tr w:rsidR="00613F80" w:rsidRPr="00534220" w14:paraId="6E5BA8E2" w14:textId="77777777" w:rsidTr="00100968">
        <w:trPr>
          <w:jc w:val="center"/>
        </w:trPr>
        <w:tc>
          <w:tcPr>
            <w:tcW w:w="4876" w:type="dxa"/>
            <w:tcBorders>
              <w:top w:val="nil"/>
              <w:left w:val="nil"/>
              <w:bottom w:val="nil"/>
              <w:right w:val="nil"/>
            </w:tcBorders>
          </w:tcPr>
          <w:p w14:paraId="2036A61B" w14:textId="77777777" w:rsidR="007B0BFE" w:rsidRPr="00534220" w:rsidRDefault="007B0BFE" w:rsidP="00100968">
            <w:pPr>
              <w:pStyle w:val="Normal6a"/>
            </w:pPr>
            <w:r w:rsidRPr="00534220">
              <w:t>1.</w:t>
            </w:r>
            <w:r w:rsidRPr="00534220">
              <w:tab/>
            </w:r>
            <w:r w:rsidRPr="00534220">
              <w:rPr>
                <w:b/>
                <w:i/>
              </w:rPr>
              <w:t>Jadotta l-pożizzjoni fl-ewwel qari li tidher hawn taħt;</w:t>
            </w:r>
          </w:p>
        </w:tc>
        <w:tc>
          <w:tcPr>
            <w:tcW w:w="4876" w:type="dxa"/>
            <w:tcBorders>
              <w:top w:val="nil"/>
              <w:left w:val="nil"/>
              <w:bottom w:val="nil"/>
              <w:right w:val="nil"/>
            </w:tcBorders>
          </w:tcPr>
          <w:p w14:paraId="6B8F2A6E" w14:textId="77777777" w:rsidR="007B0BFE" w:rsidRPr="00534220" w:rsidRDefault="007B0BFE" w:rsidP="00100968">
            <w:pPr>
              <w:pStyle w:val="Normal6a"/>
            </w:pPr>
            <w:r w:rsidRPr="00534220">
              <w:t>1.</w:t>
            </w:r>
            <w:r w:rsidRPr="00534220">
              <w:tab/>
            </w:r>
            <w:r w:rsidRPr="00534220">
              <w:rPr>
                <w:b/>
                <w:i/>
              </w:rPr>
              <w:t>Jiċħad il-proposta tal-Kummissjoni;</w:t>
            </w:r>
          </w:p>
        </w:tc>
      </w:tr>
    </w:tbl>
    <w:p w14:paraId="4D6AC7B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47D44DA" w14:textId="77777777" w:rsidR="007B0BFE" w:rsidRPr="00534220" w:rsidRDefault="007B0BFE" w:rsidP="007B0BFE">
      <w:pPr>
        <w:rPr>
          <w:rStyle w:val="HideTWBExt"/>
          <w:color w:val="auto"/>
        </w:rPr>
      </w:pPr>
      <w:r w:rsidRPr="00534220">
        <w:rPr>
          <w:rStyle w:val="HideTWBExt"/>
          <w:color w:val="auto"/>
        </w:rPr>
        <w:t>&lt;/Amend&gt;</w:t>
      </w:r>
    </w:p>
    <w:p w14:paraId="621109D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55</w:t>
      </w:r>
      <w:r w:rsidRPr="00534220">
        <w:rPr>
          <w:rStyle w:val="HideTWBExt"/>
          <w:color w:val="auto"/>
        </w:rPr>
        <w:t>&lt;/NumAm&gt;</w:t>
      </w:r>
    </w:p>
    <w:p w14:paraId="42B330A8" w14:textId="77777777" w:rsidR="007B0BFE" w:rsidRPr="00534220" w:rsidRDefault="007B0BFE" w:rsidP="007B0BFE">
      <w:pPr>
        <w:pStyle w:val="NormalBold"/>
      </w:pPr>
      <w:r w:rsidRPr="00534220">
        <w:rPr>
          <w:rStyle w:val="HideTWBExt"/>
          <w:b w:val="0"/>
          <w:color w:val="auto"/>
        </w:rPr>
        <w:t>&lt;RepeatBlock-By&gt;&lt;Members&gt;</w:t>
      </w:r>
      <w:r w:rsidRPr="00534220">
        <w:t>Martin Schirdewan, Manon Aubry, Jussi Saramo</w:t>
      </w:r>
      <w:r w:rsidRPr="00534220">
        <w:rPr>
          <w:rStyle w:val="HideTWBExt"/>
          <w:b w:val="0"/>
          <w:color w:val="auto"/>
        </w:rPr>
        <w:t>&lt;/Members&gt;</w:t>
      </w:r>
    </w:p>
    <w:p w14:paraId="6F5E75AB" w14:textId="77777777" w:rsidR="007B0BFE" w:rsidRPr="00534220" w:rsidRDefault="007B0BFE" w:rsidP="007B0BFE">
      <w:pPr>
        <w:pStyle w:val="NormalBold"/>
      </w:pPr>
      <w:r w:rsidRPr="00534220">
        <w:rPr>
          <w:rStyle w:val="HideTWBExt"/>
          <w:b w:val="0"/>
          <w:color w:val="auto"/>
        </w:rPr>
        <w:t>&lt;/RepeatBlock-By&gt;</w:t>
      </w:r>
    </w:p>
    <w:p w14:paraId="15D51CC1" w14:textId="77777777" w:rsidR="007B0BFE" w:rsidRPr="00534220" w:rsidRDefault="007B0BFE" w:rsidP="007B0BFE">
      <w:pPr>
        <w:pStyle w:val="NormalBold"/>
      </w:pPr>
      <w:r w:rsidRPr="00534220">
        <w:rPr>
          <w:rStyle w:val="HideTWBExt"/>
          <w:color w:val="auto"/>
        </w:rPr>
        <w:t>&lt;DocAmend&gt;</w:t>
      </w:r>
      <w:r w:rsidRPr="00534220">
        <w:t>Abbozz ta’ riżoluzzjoni leġiżlattiva</w:t>
      </w:r>
      <w:r w:rsidRPr="00534220">
        <w:rPr>
          <w:rStyle w:val="HideTWBExt"/>
          <w:color w:val="auto"/>
        </w:rPr>
        <w:t>&lt;/DocAmend&gt;</w:t>
      </w:r>
    </w:p>
    <w:p w14:paraId="2BBCE6DD" w14:textId="77777777" w:rsidR="007B0BFE" w:rsidRPr="00534220" w:rsidRDefault="007B0BFE" w:rsidP="007B0BFE">
      <w:pPr>
        <w:pStyle w:val="NormalBold"/>
      </w:pPr>
      <w:r w:rsidRPr="00534220">
        <w:rPr>
          <w:rStyle w:val="HideTWBExt"/>
          <w:color w:val="auto"/>
        </w:rPr>
        <w:t>&lt;Article&gt;</w:t>
      </w:r>
      <w:r w:rsidRPr="00534220">
        <w:t>Paragrafu 1</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42671A3" w14:textId="77777777" w:rsidTr="00100968">
        <w:trPr>
          <w:trHeight w:hRule="exact" w:val="240"/>
          <w:jc w:val="center"/>
        </w:trPr>
        <w:tc>
          <w:tcPr>
            <w:tcW w:w="9752" w:type="dxa"/>
            <w:gridSpan w:val="2"/>
            <w:tcBorders>
              <w:top w:val="nil"/>
              <w:left w:val="nil"/>
              <w:bottom w:val="nil"/>
              <w:right w:val="nil"/>
            </w:tcBorders>
          </w:tcPr>
          <w:p w14:paraId="08F18275" w14:textId="77777777" w:rsidR="007B0BFE" w:rsidRPr="00534220" w:rsidRDefault="007B0BFE" w:rsidP="00100968"/>
        </w:tc>
      </w:tr>
      <w:tr w:rsidR="00613F80" w:rsidRPr="00534220" w14:paraId="29B075BE" w14:textId="77777777" w:rsidTr="00100968">
        <w:trPr>
          <w:trHeight w:val="240"/>
          <w:jc w:val="center"/>
        </w:trPr>
        <w:tc>
          <w:tcPr>
            <w:tcW w:w="4876" w:type="dxa"/>
            <w:tcBorders>
              <w:top w:val="nil"/>
              <w:left w:val="nil"/>
              <w:bottom w:val="nil"/>
              <w:right w:val="nil"/>
            </w:tcBorders>
          </w:tcPr>
          <w:p w14:paraId="41E2375B" w14:textId="77777777" w:rsidR="007B0BFE" w:rsidRPr="00534220" w:rsidRDefault="007B0BFE" w:rsidP="00100968">
            <w:pPr>
              <w:pStyle w:val="AmColumnHeading"/>
            </w:pPr>
            <w:r w:rsidRPr="00534220">
              <w:t>Abbozz ta’ riżoluzzjoni leġiżlattiva</w:t>
            </w:r>
          </w:p>
        </w:tc>
        <w:tc>
          <w:tcPr>
            <w:tcW w:w="4876" w:type="dxa"/>
            <w:tcBorders>
              <w:top w:val="nil"/>
              <w:left w:val="nil"/>
              <w:bottom w:val="nil"/>
              <w:right w:val="nil"/>
            </w:tcBorders>
          </w:tcPr>
          <w:p w14:paraId="1E72804B" w14:textId="77777777" w:rsidR="007B0BFE" w:rsidRPr="00534220" w:rsidRDefault="007B0BFE" w:rsidP="00100968">
            <w:pPr>
              <w:pStyle w:val="AmColumnHeading"/>
            </w:pPr>
            <w:r w:rsidRPr="00534220">
              <w:t>Emenda</w:t>
            </w:r>
          </w:p>
        </w:tc>
      </w:tr>
      <w:tr w:rsidR="00613F80" w:rsidRPr="00534220" w14:paraId="7023F4CC" w14:textId="77777777" w:rsidTr="00100968">
        <w:trPr>
          <w:jc w:val="center"/>
        </w:trPr>
        <w:tc>
          <w:tcPr>
            <w:tcW w:w="4876" w:type="dxa"/>
            <w:tcBorders>
              <w:top w:val="nil"/>
              <w:left w:val="nil"/>
              <w:bottom w:val="nil"/>
              <w:right w:val="nil"/>
            </w:tcBorders>
          </w:tcPr>
          <w:p w14:paraId="71A1D236" w14:textId="77777777" w:rsidR="007B0BFE" w:rsidRPr="00534220" w:rsidRDefault="007B0BFE" w:rsidP="00100968">
            <w:r w:rsidRPr="00534220">
              <w:t>1.</w:t>
            </w:r>
            <w:r w:rsidRPr="00534220">
              <w:tab/>
            </w:r>
            <w:r w:rsidRPr="00534220">
              <w:rPr>
                <w:b/>
                <w:i/>
              </w:rPr>
              <w:t>Jadotta l-pożizzjoni fl-ewwel qari li tidher hawn taħt;</w:t>
            </w:r>
          </w:p>
        </w:tc>
        <w:tc>
          <w:tcPr>
            <w:tcW w:w="4876" w:type="dxa"/>
            <w:tcBorders>
              <w:top w:val="nil"/>
              <w:left w:val="nil"/>
              <w:bottom w:val="nil"/>
              <w:right w:val="nil"/>
            </w:tcBorders>
          </w:tcPr>
          <w:p w14:paraId="680A59CD" w14:textId="77777777" w:rsidR="007B0BFE" w:rsidRPr="00534220" w:rsidRDefault="007B0BFE" w:rsidP="00100968">
            <w:pPr>
              <w:pStyle w:val="Normal6a"/>
            </w:pPr>
            <w:r w:rsidRPr="00534220">
              <w:t>1.</w:t>
            </w:r>
            <w:r w:rsidRPr="00534220">
              <w:tab/>
            </w:r>
            <w:r w:rsidRPr="00534220">
              <w:rPr>
                <w:b/>
                <w:i/>
              </w:rPr>
              <w:t>Jiċħad il-proposta tal-Kummissjoni;</w:t>
            </w:r>
          </w:p>
        </w:tc>
      </w:tr>
    </w:tbl>
    <w:p w14:paraId="2E73227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1FDAF29"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4C356467" w14:textId="77777777" w:rsidR="007B0BFE" w:rsidRPr="00534220" w:rsidRDefault="007B0BFE" w:rsidP="007B0BFE">
      <w:pPr>
        <w:pStyle w:val="AmJustText"/>
      </w:pPr>
      <w:r w:rsidRPr="00534220">
        <w:t>Il-proposta tal-Kummissjoni tintroduċi aktar devjazzjonijiet mill-istandards regolatorji miftiehma internazzjonalment stabbiliti wara l-kriżi finanzjarja tal-2008 biex jissalvagwardjaw l-istabbiltà finanzjarja. L-emendi proposti jdgħajfu r-rekwiżiti tal-kapital u jżidu l-opaċità u l-kumplessità fil-prattiki tat-titolizzazzjoni, u b’hekk iżidu r-riskji għall-istabbiltà finanzjarja. Barra minn hekk, il-proposta ma tistabbilix mekkaniżmi effettivi biex tiżgura li l-bidliet fil-qafas tat-titolizzazzjoni jissarrfu f’benefiċċji tanġibbli għall-ekonomija produttiva.</w:t>
      </w:r>
    </w:p>
    <w:p w14:paraId="37599936" w14:textId="77777777" w:rsidR="007B0BFE" w:rsidRPr="00534220" w:rsidRDefault="007B0BFE" w:rsidP="007B0BFE">
      <w:r w:rsidRPr="00534220">
        <w:rPr>
          <w:rStyle w:val="HideTWBExt"/>
          <w:color w:val="auto"/>
        </w:rPr>
        <w:t>&lt;/Amend&gt;</w:t>
      </w:r>
    </w:p>
    <w:p w14:paraId="0CADB8D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56</w:t>
      </w:r>
      <w:r w:rsidRPr="00534220">
        <w:rPr>
          <w:rStyle w:val="HideTWBExt"/>
          <w:color w:val="auto"/>
        </w:rPr>
        <w:t>&lt;/NumAm&gt;</w:t>
      </w:r>
    </w:p>
    <w:p w14:paraId="7F991733" w14:textId="77777777" w:rsidR="007B0BFE" w:rsidRPr="00534220" w:rsidRDefault="007B0BFE" w:rsidP="007B0BFE">
      <w:pPr>
        <w:pStyle w:val="NormalBold"/>
      </w:pPr>
      <w:r w:rsidRPr="00534220">
        <w:rPr>
          <w:rStyle w:val="HideTWBExt"/>
          <w:b w:val="0"/>
          <w:color w:val="auto"/>
        </w:rPr>
        <w:t>&lt;RepeatBlock-By&gt;&lt;Members&gt;</w:t>
      </w:r>
      <w:r w:rsidRPr="00534220">
        <w:t>Aurore Lalucq</w:t>
      </w:r>
      <w:r w:rsidRPr="00534220">
        <w:rPr>
          <w:rStyle w:val="HideTWBExt"/>
          <w:b w:val="0"/>
          <w:color w:val="auto"/>
        </w:rPr>
        <w:t>&lt;/Members&gt;</w:t>
      </w:r>
    </w:p>
    <w:p w14:paraId="2F1BEC79" w14:textId="77777777" w:rsidR="007B0BFE" w:rsidRPr="00534220" w:rsidRDefault="007B0BFE" w:rsidP="007B0BFE">
      <w:pPr>
        <w:pStyle w:val="NormalBold"/>
      </w:pPr>
      <w:r w:rsidRPr="00534220">
        <w:rPr>
          <w:rStyle w:val="HideTWBExt"/>
          <w:b w:val="0"/>
          <w:color w:val="auto"/>
        </w:rPr>
        <w:t>&lt;/RepeatBlock-By&gt;</w:t>
      </w:r>
    </w:p>
    <w:p w14:paraId="5D4BBBFE" w14:textId="77777777" w:rsidR="007B0BFE" w:rsidRPr="00534220" w:rsidRDefault="007B0BFE" w:rsidP="007B0BFE">
      <w:pPr>
        <w:pStyle w:val="NormalBold"/>
      </w:pPr>
      <w:r w:rsidRPr="00534220">
        <w:rPr>
          <w:rStyle w:val="HideTWBExt"/>
          <w:color w:val="auto"/>
        </w:rPr>
        <w:t>&lt;DocAmend&gt;</w:t>
      </w:r>
      <w:r w:rsidRPr="00534220">
        <w:t>Abbozz ta’ riżoluzzjoni leġiżlattiva</w:t>
      </w:r>
      <w:r w:rsidRPr="00534220">
        <w:rPr>
          <w:rStyle w:val="HideTWBExt"/>
          <w:color w:val="auto"/>
        </w:rPr>
        <w:t>&lt;/DocAmend&gt;</w:t>
      </w:r>
    </w:p>
    <w:p w14:paraId="3D77D78A" w14:textId="77777777" w:rsidR="007B0BFE" w:rsidRPr="00534220" w:rsidRDefault="007B0BFE" w:rsidP="007B0BFE">
      <w:pPr>
        <w:pStyle w:val="NormalBold"/>
      </w:pPr>
      <w:r w:rsidRPr="00534220">
        <w:rPr>
          <w:rStyle w:val="HideTWBExt"/>
          <w:color w:val="auto"/>
        </w:rPr>
        <w:t>&lt;Article&gt;</w:t>
      </w:r>
      <w:r w:rsidRPr="00534220">
        <w:t>Paragrafu 2</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614BDF1" w14:textId="77777777" w:rsidTr="00100968">
        <w:trPr>
          <w:trHeight w:hRule="exact" w:val="240"/>
          <w:jc w:val="center"/>
        </w:trPr>
        <w:tc>
          <w:tcPr>
            <w:tcW w:w="9752" w:type="dxa"/>
            <w:gridSpan w:val="2"/>
            <w:tcBorders>
              <w:top w:val="nil"/>
              <w:left w:val="nil"/>
              <w:bottom w:val="nil"/>
              <w:right w:val="nil"/>
            </w:tcBorders>
          </w:tcPr>
          <w:p w14:paraId="3994A1EC" w14:textId="77777777" w:rsidR="007B0BFE" w:rsidRPr="00534220" w:rsidRDefault="007B0BFE" w:rsidP="00100968"/>
        </w:tc>
      </w:tr>
      <w:tr w:rsidR="00613F80" w:rsidRPr="00534220" w14:paraId="4713C3D1" w14:textId="77777777" w:rsidTr="00100968">
        <w:trPr>
          <w:trHeight w:val="240"/>
          <w:jc w:val="center"/>
        </w:trPr>
        <w:tc>
          <w:tcPr>
            <w:tcW w:w="4876" w:type="dxa"/>
            <w:tcBorders>
              <w:top w:val="nil"/>
              <w:left w:val="nil"/>
              <w:bottom w:val="nil"/>
              <w:right w:val="nil"/>
            </w:tcBorders>
          </w:tcPr>
          <w:p w14:paraId="34C78CE9" w14:textId="77777777" w:rsidR="007B0BFE" w:rsidRPr="00534220" w:rsidRDefault="007B0BFE" w:rsidP="00100968">
            <w:pPr>
              <w:pStyle w:val="AmColumnHeading"/>
            </w:pPr>
            <w:r w:rsidRPr="00534220">
              <w:t>Abbozz ta’ riżoluzzjoni leġiżlattiva</w:t>
            </w:r>
          </w:p>
        </w:tc>
        <w:tc>
          <w:tcPr>
            <w:tcW w:w="4876" w:type="dxa"/>
            <w:tcBorders>
              <w:top w:val="nil"/>
              <w:left w:val="nil"/>
              <w:bottom w:val="nil"/>
              <w:right w:val="nil"/>
            </w:tcBorders>
          </w:tcPr>
          <w:p w14:paraId="66758F9F" w14:textId="77777777" w:rsidR="007B0BFE" w:rsidRPr="00534220" w:rsidRDefault="007B0BFE" w:rsidP="00100968">
            <w:pPr>
              <w:pStyle w:val="AmColumnHeading"/>
            </w:pPr>
            <w:r w:rsidRPr="00534220">
              <w:t>Emenda</w:t>
            </w:r>
          </w:p>
        </w:tc>
      </w:tr>
      <w:tr w:rsidR="00613F80" w:rsidRPr="00534220" w14:paraId="3410EDE9" w14:textId="77777777" w:rsidTr="00100968">
        <w:trPr>
          <w:jc w:val="center"/>
        </w:trPr>
        <w:tc>
          <w:tcPr>
            <w:tcW w:w="4876" w:type="dxa"/>
            <w:tcBorders>
              <w:top w:val="nil"/>
              <w:left w:val="nil"/>
              <w:bottom w:val="nil"/>
              <w:right w:val="nil"/>
            </w:tcBorders>
          </w:tcPr>
          <w:p w14:paraId="5C4C08D5" w14:textId="77777777" w:rsidR="007B0BFE" w:rsidRPr="00534220" w:rsidRDefault="007B0BFE" w:rsidP="00100968">
            <w:pPr>
              <w:pStyle w:val="Normal6a"/>
            </w:pPr>
            <w:r w:rsidRPr="00534220">
              <w:t>2.</w:t>
            </w:r>
            <w:r w:rsidRPr="00534220">
              <w:tab/>
              <w:t>Jitlob lill-Kummissjoni</w:t>
            </w:r>
            <w:r w:rsidRPr="00534220">
              <w:rPr>
                <w:b/>
                <w:bCs/>
                <w:i/>
                <w:iCs/>
              </w:rPr>
              <w:t xml:space="preserve"> terġa’ tirreferi l-kwistjoni lill-Parlament jekk </w:t>
            </w:r>
            <w:r w:rsidRPr="00534220">
              <w:rPr>
                <w:b/>
                <w:bCs/>
                <w:i/>
                <w:iCs/>
              </w:rPr>
              <w:lastRenderedPageBreak/>
              <w:t>tibdel il-proposta</w:t>
            </w:r>
            <w:r w:rsidRPr="00534220">
              <w:t xml:space="preserve"> tagħha</w:t>
            </w:r>
            <w:r w:rsidRPr="00534220">
              <w:rPr>
                <w:b/>
                <w:bCs/>
                <w:i/>
                <w:iCs/>
              </w:rPr>
              <w:t>, temendaha b’mod sustanzjali jew ikollha l-ħsieb li temendaha b’mod sustanzjali</w:t>
            </w:r>
            <w:r w:rsidRPr="00534220">
              <w:t>;</w:t>
            </w:r>
          </w:p>
        </w:tc>
        <w:tc>
          <w:tcPr>
            <w:tcW w:w="4876" w:type="dxa"/>
            <w:tcBorders>
              <w:top w:val="nil"/>
              <w:left w:val="nil"/>
              <w:bottom w:val="nil"/>
              <w:right w:val="nil"/>
            </w:tcBorders>
          </w:tcPr>
          <w:p w14:paraId="6BFBC066" w14:textId="77777777" w:rsidR="007B0BFE" w:rsidRPr="00534220" w:rsidRDefault="007B0BFE" w:rsidP="00100968">
            <w:pPr>
              <w:pStyle w:val="Normal6a"/>
            </w:pPr>
            <w:r w:rsidRPr="00534220">
              <w:lastRenderedPageBreak/>
              <w:t>2.</w:t>
            </w:r>
            <w:r w:rsidRPr="00534220">
              <w:tab/>
              <w:t xml:space="preserve">Jitlob lill-Kummissjoni </w:t>
            </w:r>
            <w:r w:rsidRPr="00534220">
              <w:rPr>
                <w:b/>
                <w:bCs/>
                <w:i/>
                <w:iCs/>
              </w:rPr>
              <w:t>biex</w:t>
            </w:r>
            <w:r w:rsidRPr="00534220">
              <w:t xml:space="preserve"> </w:t>
            </w:r>
            <w:r w:rsidRPr="00534220">
              <w:rPr>
                <w:b/>
                <w:bCs/>
                <w:i/>
                <w:iCs/>
              </w:rPr>
              <w:t>tirtira</w:t>
            </w:r>
            <w:r w:rsidRPr="00534220">
              <w:t xml:space="preserve"> </w:t>
            </w:r>
            <w:r w:rsidRPr="00534220">
              <w:rPr>
                <w:b/>
                <w:bCs/>
                <w:i/>
                <w:iCs/>
              </w:rPr>
              <w:lastRenderedPageBreak/>
              <w:t>l-proposta</w:t>
            </w:r>
            <w:r w:rsidRPr="00534220">
              <w:t xml:space="preserve"> tagħha;</w:t>
            </w:r>
          </w:p>
        </w:tc>
      </w:tr>
    </w:tbl>
    <w:p w14:paraId="0883CA02"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2E95158" w14:textId="77777777" w:rsidR="007B0BFE" w:rsidRPr="00534220" w:rsidRDefault="007B0BFE" w:rsidP="007B0BFE">
      <w:r w:rsidRPr="00534220">
        <w:rPr>
          <w:rStyle w:val="HideTWBExt"/>
          <w:color w:val="auto"/>
        </w:rPr>
        <w:t>&lt;/Amend&gt;</w:t>
      </w:r>
    </w:p>
    <w:p w14:paraId="67616A6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57</w:t>
      </w:r>
      <w:r w:rsidRPr="00534220">
        <w:rPr>
          <w:rStyle w:val="HideTWBExt"/>
          <w:color w:val="auto"/>
        </w:rPr>
        <w:t>&lt;/NumAm&gt;</w:t>
      </w:r>
    </w:p>
    <w:p w14:paraId="1F3B7910" w14:textId="77777777" w:rsidR="007B0BFE" w:rsidRPr="00534220" w:rsidRDefault="007B0BFE" w:rsidP="007B0BFE">
      <w:pPr>
        <w:pStyle w:val="NormalBold"/>
      </w:pPr>
      <w:r w:rsidRPr="00534220">
        <w:rPr>
          <w:rStyle w:val="HideTWBExt"/>
          <w:b w:val="0"/>
          <w:color w:val="auto"/>
        </w:rPr>
        <w:t>&lt;RepeatBlock-By&gt;&lt;Members&gt;</w:t>
      </w:r>
      <w:r w:rsidRPr="00534220">
        <w:t>Martin Schirdewan, Manon Aubry, Jussi Saramo</w:t>
      </w:r>
      <w:r w:rsidRPr="00534220">
        <w:rPr>
          <w:rStyle w:val="HideTWBExt"/>
          <w:b w:val="0"/>
          <w:color w:val="auto"/>
        </w:rPr>
        <w:t>&lt;/Members&gt;</w:t>
      </w:r>
    </w:p>
    <w:p w14:paraId="47A02285" w14:textId="77777777" w:rsidR="007B0BFE" w:rsidRPr="00534220" w:rsidRDefault="007B0BFE" w:rsidP="007B0BFE">
      <w:pPr>
        <w:pStyle w:val="NormalBold"/>
      </w:pPr>
      <w:r w:rsidRPr="00534220">
        <w:rPr>
          <w:rStyle w:val="HideTWBExt"/>
          <w:b w:val="0"/>
          <w:color w:val="auto"/>
        </w:rPr>
        <w:t>&lt;/RepeatBlock-By&gt;</w:t>
      </w:r>
    </w:p>
    <w:p w14:paraId="65591BA2" w14:textId="77777777" w:rsidR="007B0BFE" w:rsidRPr="00534220" w:rsidRDefault="007B0BFE" w:rsidP="007B0BFE">
      <w:pPr>
        <w:pStyle w:val="NormalBold"/>
      </w:pPr>
      <w:r w:rsidRPr="00534220">
        <w:rPr>
          <w:rStyle w:val="HideTWBExt"/>
          <w:color w:val="auto"/>
        </w:rPr>
        <w:t>&lt;DocAmend&gt;</w:t>
      </w:r>
      <w:r w:rsidRPr="00534220">
        <w:t>Abbozz ta’ riżoluzzjoni leġiżlattiva</w:t>
      </w:r>
      <w:r w:rsidRPr="00534220">
        <w:rPr>
          <w:rStyle w:val="HideTWBExt"/>
          <w:color w:val="auto"/>
        </w:rPr>
        <w:t>&lt;/DocAmend&gt;</w:t>
      </w:r>
    </w:p>
    <w:p w14:paraId="26861575" w14:textId="77777777" w:rsidR="007B0BFE" w:rsidRPr="00534220" w:rsidRDefault="007B0BFE" w:rsidP="007B0BFE">
      <w:pPr>
        <w:pStyle w:val="NormalBold"/>
      </w:pPr>
      <w:r w:rsidRPr="00534220">
        <w:rPr>
          <w:rStyle w:val="HideTWBExt"/>
          <w:color w:val="auto"/>
        </w:rPr>
        <w:t>&lt;Article&gt;</w:t>
      </w:r>
      <w:r w:rsidRPr="00534220">
        <w:t>Paragrafu 2</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BA2E4BD" w14:textId="77777777" w:rsidTr="00100968">
        <w:trPr>
          <w:trHeight w:hRule="exact" w:val="240"/>
          <w:jc w:val="center"/>
        </w:trPr>
        <w:tc>
          <w:tcPr>
            <w:tcW w:w="9752" w:type="dxa"/>
            <w:gridSpan w:val="2"/>
            <w:tcBorders>
              <w:top w:val="nil"/>
              <w:left w:val="nil"/>
              <w:bottom w:val="nil"/>
              <w:right w:val="nil"/>
            </w:tcBorders>
          </w:tcPr>
          <w:p w14:paraId="00F1E9CC" w14:textId="77777777" w:rsidR="007B0BFE" w:rsidRPr="00534220" w:rsidRDefault="007B0BFE" w:rsidP="00100968"/>
        </w:tc>
      </w:tr>
      <w:tr w:rsidR="00613F80" w:rsidRPr="00534220" w14:paraId="49BA5CED" w14:textId="77777777" w:rsidTr="00100968">
        <w:trPr>
          <w:trHeight w:val="240"/>
          <w:jc w:val="center"/>
        </w:trPr>
        <w:tc>
          <w:tcPr>
            <w:tcW w:w="4876" w:type="dxa"/>
            <w:tcBorders>
              <w:top w:val="nil"/>
              <w:left w:val="nil"/>
              <w:bottom w:val="nil"/>
              <w:right w:val="nil"/>
            </w:tcBorders>
          </w:tcPr>
          <w:p w14:paraId="132E1841" w14:textId="77777777" w:rsidR="007B0BFE" w:rsidRPr="00534220" w:rsidRDefault="007B0BFE" w:rsidP="00100968">
            <w:pPr>
              <w:pStyle w:val="AmColumnHeading"/>
            </w:pPr>
            <w:r w:rsidRPr="00534220">
              <w:t>Abbozz ta’ riżoluzzjoni leġiżlattiva</w:t>
            </w:r>
          </w:p>
        </w:tc>
        <w:tc>
          <w:tcPr>
            <w:tcW w:w="4876" w:type="dxa"/>
            <w:tcBorders>
              <w:top w:val="nil"/>
              <w:left w:val="nil"/>
              <w:bottom w:val="nil"/>
              <w:right w:val="nil"/>
            </w:tcBorders>
          </w:tcPr>
          <w:p w14:paraId="6A6542A3" w14:textId="77777777" w:rsidR="007B0BFE" w:rsidRPr="00534220" w:rsidRDefault="007B0BFE" w:rsidP="00100968">
            <w:pPr>
              <w:pStyle w:val="AmColumnHeading"/>
            </w:pPr>
            <w:r w:rsidRPr="00534220">
              <w:t>Emenda</w:t>
            </w:r>
          </w:p>
        </w:tc>
      </w:tr>
      <w:tr w:rsidR="00613F80" w:rsidRPr="00534220" w14:paraId="5B11FC4D" w14:textId="77777777" w:rsidTr="00100968">
        <w:trPr>
          <w:jc w:val="center"/>
        </w:trPr>
        <w:tc>
          <w:tcPr>
            <w:tcW w:w="4876" w:type="dxa"/>
            <w:tcBorders>
              <w:top w:val="nil"/>
              <w:left w:val="nil"/>
              <w:bottom w:val="nil"/>
              <w:right w:val="nil"/>
            </w:tcBorders>
          </w:tcPr>
          <w:p w14:paraId="0D8BD7A7" w14:textId="77777777" w:rsidR="007B0BFE" w:rsidRPr="00534220" w:rsidRDefault="007B0BFE" w:rsidP="00100968">
            <w:pPr>
              <w:pStyle w:val="Normal6a"/>
            </w:pPr>
            <w:r w:rsidRPr="00534220">
              <w:t>2.</w:t>
            </w:r>
            <w:r w:rsidRPr="00534220">
              <w:tab/>
              <w:t>Jitlob lill-Kummissjoni</w:t>
            </w:r>
            <w:r w:rsidRPr="00534220">
              <w:rPr>
                <w:b/>
                <w:bCs/>
                <w:i/>
                <w:iCs/>
              </w:rPr>
              <w:t xml:space="preserve"> terġa’ tirreferi l-kwistjoni lill-Parlament jekk tibdel il-proposta</w:t>
            </w:r>
            <w:r w:rsidRPr="00534220">
              <w:t xml:space="preserve"> tagħha</w:t>
            </w:r>
            <w:r w:rsidRPr="00534220">
              <w:rPr>
                <w:b/>
                <w:bCs/>
                <w:i/>
                <w:iCs/>
              </w:rPr>
              <w:t>, temendaha b’mod sustanzjali jew ikollha l-ħsieb li temendaha b’mod sustanzjali</w:t>
            </w:r>
            <w:r w:rsidRPr="00534220">
              <w:t>;</w:t>
            </w:r>
          </w:p>
        </w:tc>
        <w:tc>
          <w:tcPr>
            <w:tcW w:w="4876" w:type="dxa"/>
            <w:tcBorders>
              <w:top w:val="nil"/>
              <w:left w:val="nil"/>
              <w:bottom w:val="nil"/>
              <w:right w:val="nil"/>
            </w:tcBorders>
          </w:tcPr>
          <w:p w14:paraId="48DCD631" w14:textId="77777777" w:rsidR="007B0BFE" w:rsidRPr="00534220" w:rsidRDefault="007B0BFE" w:rsidP="00100968">
            <w:pPr>
              <w:pStyle w:val="Normal6a"/>
            </w:pPr>
            <w:r w:rsidRPr="00534220">
              <w:t>2.</w:t>
            </w:r>
            <w:r w:rsidRPr="00534220">
              <w:tab/>
              <w:t xml:space="preserve">Jitlob lill-Kummissjoni </w:t>
            </w:r>
            <w:r w:rsidRPr="00534220">
              <w:rPr>
                <w:b/>
                <w:bCs/>
                <w:i/>
                <w:iCs/>
              </w:rPr>
              <w:t>biex</w:t>
            </w:r>
            <w:r w:rsidRPr="00534220">
              <w:t xml:space="preserve"> </w:t>
            </w:r>
            <w:r w:rsidRPr="00534220">
              <w:rPr>
                <w:b/>
                <w:bCs/>
                <w:i/>
                <w:iCs/>
              </w:rPr>
              <w:t>tirtira</w:t>
            </w:r>
            <w:r w:rsidRPr="00534220">
              <w:t xml:space="preserve"> </w:t>
            </w:r>
            <w:r w:rsidRPr="00534220">
              <w:rPr>
                <w:b/>
                <w:bCs/>
                <w:i/>
                <w:iCs/>
              </w:rPr>
              <w:t>l-proposta</w:t>
            </w:r>
            <w:r w:rsidRPr="00534220">
              <w:t xml:space="preserve"> tagħha;</w:t>
            </w:r>
          </w:p>
        </w:tc>
      </w:tr>
    </w:tbl>
    <w:p w14:paraId="5C09026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0ADB029" w14:textId="77777777" w:rsidR="007B0BFE" w:rsidRPr="00534220" w:rsidRDefault="007B0BFE" w:rsidP="007B0BFE">
      <w:r w:rsidRPr="00534220">
        <w:rPr>
          <w:rStyle w:val="HideTWBExt"/>
          <w:color w:val="auto"/>
        </w:rPr>
        <w:t>&lt;/Amend&gt;</w:t>
      </w:r>
    </w:p>
    <w:p w14:paraId="6F80B63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58</w:t>
      </w:r>
      <w:r w:rsidRPr="00534220">
        <w:rPr>
          <w:rStyle w:val="HideTWBExt"/>
          <w:color w:val="auto"/>
        </w:rPr>
        <w:t>&lt;/NumAm&gt;</w:t>
      </w:r>
    </w:p>
    <w:p w14:paraId="37DA40F4"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4AFAB1AC" w14:textId="77777777" w:rsidR="007B0BFE" w:rsidRPr="00534220" w:rsidRDefault="007B0BFE" w:rsidP="007B0BFE">
      <w:pPr>
        <w:pStyle w:val="NormalBold"/>
      </w:pPr>
      <w:r w:rsidRPr="00534220">
        <w:rPr>
          <w:rStyle w:val="HideTWBExt"/>
          <w:b w:val="0"/>
          <w:color w:val="auto"/>
        </w:rPr>
        <w:t>&lt;/RepeatBlock-By&gt;</w:t>
      </w:r>
    </w:p>
    <w:p w14:paraId="0E7EF5F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7ADEBF4" w14:textId="77777777" w:rsidR="007B0BFE" w:rsidRPr="00534220" w:rsidRDefault="007B0BFE" w:rsidP="007B0BFE">
      <w:pPr>
        <w:pStyle w:val="NormalBold"/>
      </w:pPr>
      <w:r w:rsidRPr="00534220">
        <w:rPr>
          <w:rStyle w:val="HideTWBExt"/>
          <w:color w:val="auto"/>
        </w:rPr>
        <w:t>&lt;Article&gt;</w:t>
      </w:r>
      <w:r w:rsidRPr="00534220">
        <w:t>Premessa 1</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2C1BD8A" w14:textId="77777777" w:rsidTr="00100968">
        <w:trPr>
          <w:trHeight w:hRule="exact" w:val="240"/>
          <w:jc w:val="center"/>
        </w:trPr>
        <w:tc>
          <w:tcPr>
            <w:tcW w:w="9752" w:type="dxa"/>
            <w:gridSpan w:val="2"/>
            <w:tcBorders>
              <w:top w:val="nil"/>
              <w:left w:val="nil"/>
              <w:bottom w:val="nil"/>
              <w:right w:val="nil"/>
            </w:tcBorders>
          </w:tcPr>
          <w:p w14:paraId="2641BB78" w14:textId="77777777" w:rsidR="007B0BFE" w:rsidRPr="00534220" w:rsidRDefault="007B0BFE" w:rsidP="00100968"/>
        </w:tc>
      </w:tr>
      <w:tr w:rsidR="00613F80" w:rsidRPr="00534220" w14:paraId="717CF71C" w14:textId="77777777" w:rsidTr="00100968">
        <w:trPr>
          <w:trHeight w:val="240"/>
          <w:jc w:val="center"/>
        </w:trPr>
        <w:tc>
          <w:tcPr>
            <w:tcW w:w="4876" w:type="dxa"/>
            <w:tcBorders>
              <w:top w:val="nil"/>
              <w:left w:val="nil"/>
              <w:bottom w:val="nil"/>
              <w:right w:val="nil"/>
            </w:tcBorders>
          </w:tcPr>
          <w:p w14:paraId="1D9133E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680AD15" w14:textId="77777777" w:rsidR="007B0BFE" w:rsidRPr="00534220" w:rsidRDefault="007B0BFE" w:rsidP="00100968">
            <w:pPr>
              <w:pStyle w:val="AmColumnHeading"/>
            </w:pPr>
            <w:r w:rsidRPr="00534220">
              <w:t>Emenda</w:t>
            </w:r>
          </w:p>
        </w:tc>
      </w:tr>
      <w:tr w:rsidR="00613F80" w:rsidRPr="00534220" w14:paraId="669238BE" w14:textId="77777777" w:rsidTr="00100968">
        <w:trPr>
          <w:jc w:val="center"/>
        </w:trPr>
        <w:tc>
          <w:tcPr>
            <w:tcW w:w="4876" w:type="dxa"/>
            <w:tcBorders>
              <w:top w:val="nil"/>
              <w:left w:val="nil"/>
              <w:bottom w:val="nil"/>
              <w:right w:val="nil"/>
            </w:tcBorders>
          </w:tcPr>
          <w:p w14:paraId="6220F05F" w14:textId="77777777" w:rsidR="007B0BFE" w:rsidRPr="00534220" w:rsidRDefault="007B0BFE" w:rsidP="00100968">
            <w:pPr>
              <w:pStyle w:val="Normal6a"/>
            </w:pPr>
            <w:r w:rsidRPr="00534220">
              <w:t>(1)</w:t>
            </w:r>
            <w:r w:rsidRPr="00534220">
              <w:tab/>
              <w:t>It-titolizzazzjoni tista’ tagħti spinta lill-investiment billi tippermetti lill-banek jittrasferixxu r-riskji lil dawk li jistgħu jġarrbuhom u b’hekk jilliberaw il-kapital tagħhom, li jistgħu jużaw għal self addizzjonali lil unitajiet domestiċi u negozji, inklużi intrapriżi żgħar u ta’ daqs medju (SMEs). Ir-Regolament (UE) 2017/2402 tal-Parlament Ewropew u tal-Kunsill</w:t>
            </w:r>
            <w:r w:rsidRPr="00534220">
              <w:rPr>
                <w:vertAlign w:val="superscript"/>
              </w:rPr>
              <w:t>1</w:t>
            </w:r>
            <w:r w:rsidRPr="00534220">
              <w:t>, li jkopri kemm it-titolizzazzjonijiet sempliċi, trasparenti u standardizzati (STS) kif ukoll titolizzazzjonijiet mhux STS, saħħaħ it-trasparenza, is-sikurezza u l-</w:t>
            </w:r>
            <w:r w:rsidRPr="00534220">
              <w:lastRenderedPageBreak/>
              <w:t>istandardizzazzjoni tas-suq. Fl-istess ħin, dak ir-Regolament jenħtieġ li jiġi ssimplifikat aktar biex jiġu sfruttati aktar bis-sħiħ il-benefiċċji li jistgħu joffru t-titolizzazzjonijiet.</w:t>
            </w:r>
          </w:p>
        </w:tc>
        <w:tc>
          <w:tcPr>
            <w:tcW w:w="4876" w:type="dxa"/>
            <w:tcBorders>
              <w:top w:val="nil"/>
              <w:left w:val="nil"/>
              <w:bottom w:val="nil"/>
              <w:right w:val="nil"/>
            </w:tcBorders>
          </w:tcPr>
          <w:p w14:paraId="24B24873" w14:textId="77777777" w:rsidR="007B0BFE" w:rsidRPr="00534220" w:rsidRDefault="007B0BFE" w:rsidP="00100968">
            <w:pPr>
              <w:pStyle w:val="Normal6a"/>
            </w:pPr>
            <w:r w:rsidRPr="00534220">
              <w:lastRenderedPageBreak/>
              <w:t>(1)</w:t>
            </w:r>
            <w:r w:rsidRPr="00534220">
              <w:tab/>
              <w:t>It-titolizzazzjoni tista’ tagħti spinta lill-investiment billi tippermetti lill-banek jittrasferixxu r-riskji lil dawk li jistgħu jġarrbuhom u b’hekk jilliberaw il-kapital tagħhom, li jistgħu jużaw għal self addizzjonali lil unitajiet domestiċi u negozji, inklużi intrapriżi żgħar u ta’ daqs medju (SMEs). Ir-Regolament (UE) 2017/2402 tal-Parlament Ewropew u tal-Kunsill</w:t>
            </w:r>
            <w:r w:rsidRPr="00534220">
              <w:rPr>
                <w:vertAlign w:val="superscript"/>
              </w:rPr>
              <w:t>1</w:t>
            </w:r>
            <w:r w:rsidRPr="00534220">
              <w:t>, li jkopri kemm it-titolizzazzjonijiet sempliċi, trasparenti u standardizzati (STS) kif ukoll titolizzazzjonijiet mhux STS, saħħaħ it-trasparenza, is-sikurezza u l-</w:t>
            </w:r>
            <w:r w:rsidRPr="00534220">
              <w:lastRenderedPageBreak/>
              <w:t>istandardizzazzjoni tas-suq. Fl-istess ħin, dak ir-Regolament jenħtieġ li jiġi ssimplifikat aktar biex jiġu sfruttati aktar bis-sħiħ il-benefiċċji li jistgħu joffru t-titolizzazzjonijiet</w:t>
            </w:r>
            <w:r w:rsidRPr="00534220">
              <w:rPr>
                <w:b/>
                <w:bCs/>
                <w:i/>
                <w:iCs/>
              </w:rPr>
              <w:t>, filwaqt li jinżammu salvagwardji ta’ stabbiltà finanzjarja b’saħħithom</w:t>
            </w:r>
            <w:r w:rsidRPr="00534220">
              <w:t>.</w:t>
            </w:r>
          </w:p>
        </w:tc>
      </w:tr>
      <w:tr w:rsidR="00613F80" w:rsidRPr="00534220" w14:paraId="72058281" w14:textId="77777777" w:rsidTr="00100968">
        <w:trPr>
          <w:jc w:val="center"/>
        </w:trPr>
        <w:tc>
          <w:tcPr>
            <w:tcW w:w="4876" w:type="dxa"/>
            <w:tcBorders>
              <w:top w:val="nil"/>
              <w:left w:val="nil"/>
              <w:bottom w:val="nil"/>
              <w:right w:val="nil"/>
            </w:tcBorders>
          </w:tcPr>
          <w:p w14:paraId="1297D07B" w14:textId="77777777" w:rsidR="007B0BFE" w:rsidRPr="00534220" w:rsidRDefault="007B0BFE" w:rsidP="00100968">
            <w:pPr>
              <w:pStyle w:val="Normal6a"/>
            </w:pPr>
            <w:r w:rsidRPr="00534220">
              <w:rPr>
                <w:b/>
                <w:i/>
              </w:rPr>
              <w:lastRenderedPageBreak/>
              <w:t>_________________</w:t>
            </w:r>
          </w:p>
        </w:tc>
        <w:tc>
          <w:tcPr>
            <w:tcW w:w="4876" w:type="dxa"/>
            <w:tcBorders>
              <w:top w:val="nil"/>
              <w:left w:val="nil"/>
              <w:bottom w:val="nil"/>
              <w:right w:val="nil"/>
            </w:tcBorders>
          </w:tcPr>
          <w:p w14:paraId="6525B109" w14:textId="77777777" w:rsidR="007B0BFE" w:rsidRPr="00534220" w:rsidRDefault="007B0BFE" w:rsidP="00100968">
            <w:pPr>
              <w:pStyle w:val="Normal6a"/>
            </w:pPr>
            <w:r w:rsidRPr="00534220">
              <w:rPr>
                <w:b/>
                <w:i/>
              </w:rPr>
              <w:t>_________________</w:t>
            </w:r>
          </w:p>
        </w:tc>
      </w:tr>
      <w:tr w:rsidR="00613F80" w:rsidRPr="00534220" w14:paraId="2D026261" w14:textId="77777777" w:rsidTr="00100968">
        <w:trPr>
          <w:jc w:val="center"/>
        </w:trPr>
        <w:tc>
          <w:tcPr>
            <w:tcW w:w="4876" w:type="dxa"/>
            <w:tcBorders>
              <w:top w:val="nil"/>
              <w:left w:val="nil"/>
              <w:bottom w:val="nil"/>
              <w:right w:val="nil"/>
            </w:tcBorders>
          </w:tcPr>
          <w:p w14:paraId="586C7FB4" w14:textId="50A1C3D4" w:rsidR="007B0BFE" w:rsidRPr="00534220" w:rsidRDefault="007B0BFE" w:rsidP="00100968">
            <w:pPr>
              <w:pStyle w:val="Normal6a"/>
            </w:pPr>
            <w:r w:rsidRPr="00534220">
              <w:rPr>
                <w:vertAlign w:val="superscript"/>
              </w:rPr>
              <w:t>1</w:t>
            </w:r>
            <w:r w:rsidRPr="00534220">
              <w:t xml:space="preserve"> Ir-Regolament (UE) 2017/2402 tal-Parlament Ewropew u tal-Kunsill tat-12 ta’ Diċembru 2017 li jistabbilixxi qafas ġenerali għat-titolizzazzjoni u li joħloq qafas speċifiku għal titolizzazzjoni sempliċi, trasparenti u standardizzata, u li jemenda d-Direttivi 2009/65/KE, 2009/138/KE u 2011/61/UE u r-Regolamenti (KE) Nru 1060/2009 u (UE) Nru 648/2012, ĠU L 347, 28.12.2017, p. 35, ELI: </w:t>
            </w:r>
            <w:hyperlink r:id="rId9" w:history="1">
              <w:r w:rsidRPr="00534220">
                <w:rPr>
                  <w:rStyle w:val="Hyperlink"/>
                  <w:color w:val="auto"/>
                </w:rPr>
                <w:t>http://data.europa.eu/eli/reg/2017/2402/oj</w:t>
              </w:r>
            </w:hyperlink>
            <w:r w:rsidRPr="00534220">
              <w:t>).</w:t>
            </w:r>
          </w:p>
        </w:tc>
        <w:tc>
          <w:tcPr>
            <w:tcW w:w="4876" w:type="dxa"/>
            <w:tcBorders>
              <w:top w:val="nil"/>
              <w:left w:val="nil"/>
              <w:bottom w:val="nil"/>
              <w:right w:val="nil"/>
            </w:tcBorders>
          </w:tcPr>
          <w:p w14:paraId="556C0B82" w14:textId="517A139F" w:rsidR="007B0BFE" w:rsidRPr="00534220" w:rsidRDefault="007B0BFE" w:rsidP="00100968">
            <w:pPr>
              <w:pStyle w:val="Normal6a"/>
            </w:pPr>
            <w:r w:rsidRPr="00534220">
              <w:rPr>
                <w:vertAlign w:val="superscript"/>
              </w:rPr>
              <w:t>1</w:t>
            </w:r>
            <w:r w:rsidRPr="00534220">
              <w:t xml:space="preserve"> Ir-Regolament (UE) 2017/2402 tal-Parlament Ewropew u tal-Kunsill tat-12 ta’ Diċembru 2017 li jistabbilixxi qafas ġenerali għat-titolizzazzjoni u li joħloq qafas speċifiku għal titolizzazzjoni sempliċi, trasparenti u standardizzata, u li jemenda d-Direttivi 2009/65/KE, 2009/138/KE u 2011/61/UE u r-Regolamenti (KE) Nru 1060/2009 u (UE) Nru 648/2012, ĠU L 347, 28.12.2017, p. 35, ELI: </w:t>
            </w:r>
            <w:hyperlink r:id="rId10" w:history="1">
              <w:r w:rsidRPr="00534220">
                <w:rPr>
                  <w:rStyle w:val="Hyperlink"/>
                  <w:color w:val="auto"/>
                </w:rPr>
                <w:t>http://data.europa.eu/eli/reg/2017/2402/oj</w:t>
              </w:r>
            </w:hyperlink>
            <w:r w:rsidRPr="00534220">
              <w:t>).</w:t>
            </w:r>
          </w:p>
        </w:tc>
      </w:tr>
    </w:tbl>
    <w:p w14:paraId="4F84E92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8F11C57" w14:textId="77777777" w:rsidR="007B0BFE" w:rsidRPr="00534220" w:rsidRDefault="007B0BFE" w:rsidP="007B0BFE">
      <w:r w:rsidRPr="00534220">
        <w:rPr>
          <w:rStyle w:val="HideTWBExt"/>
          <w:color w:val="auto"/>
        </w:rPr>
        <w:t>&lt;/Amend&gt;</w:t>
      </w:r>
    </w:p>
    <w:p w14:paraId="692D7AE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59</w:t>
      </w:r>
      <w:r w:rsidRPr="00534220">
        <w:rPr>
          <w:rStyle w:val="HideTWBExt"/>
          <w:color w:val="auto"/>
        </w:rPr>
        <w:t>&lt;/NumAm&gt;</w:t>
      </w:r>
    </w:p>
    <w:p w14:paraId="10D1EC7B"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6069F35D" w14:textId="77777777" w:rsidR="007B0BFE" w:rsidRPr="00534220" w:rsidRDefault="007B0BFE" w:rsidP="007B0BFE">
      <w:pPr>
        <w:pStyle w:val="NormalBold"/>
      </w:pPr>
      <w:r w:rsidRPr="00534220">
        <w:rPr>
          <w:rStyle w:val="HideTWBExt"/>
          <w:b w:val="0"/>
          <w:color w:val="auto"/>
        </w:rPr>
        <w:t>&lt;/RepeatBlock-By&gt;</w:t>
      </w:r>
    </w:p>
    <w:p w14:paraId="5BAA17F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7664F20" w14:textId="77777777" w:rsidR="007B0BFE" w:rsidRPr="00534220" w:rsidRDefault="007B0BFE" w:rsidP="007B0BFE">
      <w:pPr>
        <w:pStyle w:val="NormalBold"/>
      </w:pPr>
      <w:r w:rsidRPr="00534220">
        <w:rPr>
          <w:rStyle w:val="HideTWBExt"/>
          <w:color w:val="auto"/>
        </w:rPr>
        <w:t>&lt;Article&gt;</w:t>
      </w:r>
      <w:r w:rsidRPr="00534220">
        <w:t>Premessa 2a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4934298" w14:textId="77777777" w:rsidTr="00100968">
        <w:trPr>
          <w:trHeight w:hRule="exact" w:val="240"/>
          <w:jc w:val="center"/>
        </w:trPr>
        <w:tc>
          <w:tcPr>
            <w:tcW w:w="9752" w:type="dxa"/>
            <w:gridSpan w:val="2"/>
            <w:tcBorders>
              <w:top w:val="nil"/>
              <w:left w:val="nil"/>
              <w:bottom w:val="nil"/>
              <w:right w:val="nil"/>
            </w:tcBorders>
          </w:tcPr>
          <w:p w14:paraId="1AF643C9" w14:textId="77777777" w:rsidR="007B0BFE" w:rsidRPr="00534220" w:rsidRDefault="007B0BFE" w:rsidP="00100968"/>
        </w:tc>
      </w:tr>
      <w:tr w:rsidR="00613F80" w:rsidRPr="00534220" w14:paraId="0E0516E2" w14:textId="77777777" w:rsidTr="00100968">
        <w:trPr>
          <w:trHeight w:val="240"/>
          <w:jc w:val="center"/>
        </w:trPr>
        <w:tc>
          <w:tcPr>
            <w:tcW w:w="4876" w:type="dxa"/>
            <w:tcBorders>
              <w:top w:val="nil"/>
              <w:left w:val="nil"/>
              <w:bottom w:val="nil"/>
              <w:right w:val="nil"/>
            </w:tcBorders>
          </w:tcPr>
          <w:p w14:paraId="506EB37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1E87609" w14:textId="77777777" w:rsidR="007B0BFE" w:rsidRPr="00534220" w:rsidRDefault="007B0BFE" w:rsidP="00100968">
            <w:pPr>
              <w:pStyle w:val="AmColumnHeading"/>
            </w:pPr>
            <w:r w:rsidRPr="00534220">
              <w:t>Emenda</w:t>
            </w:r>
          </w:p>
        </w:tc>
      </w:tr>
      <w:tr w:rsidR="00613F80" w:rsidRPr="00534220" w14:paraId="79AC90E8" w14:textId="77777777" w:rsidTr="00100968">
        <w:trPr>
          <w:jc w:val="center"/>
        </w:trPr>
        <w:tc>
          <w:tcPr>
            <w:tcW w:w="4876" w:type="dxa"/>
            <w:tcBorders>
              <w:top w:val="nil"/>
              <w:left w:val="nil"/>
              <w:bottom w:val="nil"/>
              <w:right w:val="nil"/>
            </w:tcBorders>
          </w:tcPr>
          <w:p w14:paraId="744B86E2" w14:textId="77777777" w:rsidR="007B0BFE" w:rsidRPr="00534220" w:rsidRDefault="007B0BFE" w:rsidP="00100968">
            <w:pPr>
              <w:pStyle w:val="Normal6a"/>
            </w:pPr>
          </w:p>
        </w:tc>
        <w:tc>
          <w:tcPr>
            <w:tcW w:w="4876" w:type="dxa"/>
            <w:tcBorders>
              <w:top w:val="nil"/>
              <w:left w:val="nil"/>
              <w:bottom w:val="nil"/>
              <w:right w:val="nil"/>
            </w:tcBorders>
          </w:tcPr>
          <w:p w14:paraId="10828171" w14:textId="77777777" w:rsidR="007B0BFE" w:rsidRPr="00534220" w:rsidRDefault="007B0BFE" w:rsidP="00100968">
            <w:pPr>
              <w:pStyle w:val="Normal6a"/>
            </w:pPr>
            <w:r w:rsidRPr="00534220">
              <w:rPr>
                <w:b/>
                <w:i/>
              </w:rPr>
              <w:t>(2a)</w:t>
            </w:r>
            <w:r w:rsidRPr="00534220">
              <w:tab/>
            </w:r>
            <w:r w:rsidRPr="00534220">
              <w:rPr>
                <w:b/>
                <w:i/>
              </w:rPr>
              <w:t xml:space="preserve">Il-valutazzjoni tal-impatt li takkumpanja dan ir-Regolament turi li l-attività ta’ titolizzazzjoni fl-Unjoni hija kkonċentrata ħafna fi ftit Stati Membri, b’ħafna ġuriżdizzjonijiet jirreġistraw ħruġ minimu jew ebda ħruġ, li jirrifletti żvilupp irregolari tas-suq madwar is-Suq Uniku. Fl-ewwel nofs tal-2024, emittenti minn inqas minn nofs l-Istati Membri tal-UE għamlu użu mit-titolizzazzjoni bħala sors ta’ finanzjament. Dan ir-riżultat huwa dovut għal diversi fatturi, fosthom in-nuqqas ta’ oqfsa regolatorji nazzjonali. </w:t>
            </w:r>
            <w:r w:rsidRPr="00534220">
              <w:rPr>
                <w:b/>
                <w:i/>
              </w:rPr>
              <w:lastRenderedPageBreak/>
              <w:t>Barra minn hekk, din ir-rata għolja ta’ konċentrazzjoni ta’ ħruġ fi ftit Stati Membri hija dovuta wkoll għal ostakli strutturali u regolatorji persistenti, qafas attwali tal-UE li spiss jitqies bħala wisq kumpless u għali bla bżonn, speċjalment għal istituzzjonijiet iżgħar u għarfien u żvilupp limitat tas-suq f’diversi pajjiżi, speċjalment l-iżgħar pajjiżi;</w:t>
            </w:r>
          </w:p>
        </w:tc>
      </w:tr>
    </w:tbl>
    <w:p w14:paraId="6C4011B5"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0F44FA7"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67A0A018" w14:textId="77777777" w:rsidR="007B0BFE" w:rsidRPr="00534220" w:rsidRDefault="007B0BFE" w:rsidP="007B0BFE">
      <w:pPr>
        <w:pStyle w:val="AmJustText"/>
      </w:pPr>
      <w:r w:rsidRPr="00534220">
        <w:t>L-Unjoni tat-Tfaddil u tal-Investimenti se tkun tista’ tkun ta’ benefiċċju għall-ekonomija Ewropea wkoll bis-saħħa tal-kapaċità tagħha li xxerred l-użu tal-attività ta’ titolizzazzjoni fil-biċċa l-kbira tal-Istati Membri tal-UE.</w:t>
      </w:r>
    </w:p>
    <w:p w14:paraId="182A9E40" w14:textId="77777777" w:rsidR="007B0BFE" w:rsidRPr="00534220" w:rsidRDefault="007B0BFE" w:rsidP="007B0BFE">
      <w:r w:rsidRPr="00534220">
        <w:rPr>
          <w:rStyle w:val="HideTWBExt"/>
          <w:color w:val="auto"/>
        </w:rPr>
        <w:t>&lt;/Amend&gt;</w:t>
      </w:r>
    </w:p>
    <w:p w14:paraId="65CE1ED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60</w:t>
      </w:r>
      <w:r w:rsidRPr="00534220">
        <w:rPr>
          <w:rStyle w:val="HideTWBExt"/>
          <w:color w:val="auto"/>
        </w:rPr>
        <w:t>&lt;/NumAm&gt;</w:t>
      </w:r>
    </w:p>
    <w:p w14:paraId="2F824BCA"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34A25FDF" w14:textId="77777777" w:rsidR="007B0BFE" w:rsidRPr="00534220" w:rsidRDefault="007B0BFE" w:rsidP="007B0BFE">
      <w:pPr>
        <w:pStyle w:val="NormalBold"/>
      </w:pPr>
      <w:r w:rsidRPr="00534220">
        <w:rPr>
          <w:rStyle w:val="HideTWBExt"/>
          <w:b w:val="0"/>
          <w:color w:val="auto"/>
        </w:rPr>
        <w:t>&lt;/RepeatBlock-By&gt;</w:t>
      </w:r>
    </w:p>
    <w:p w14:paraId="5444BF8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C74B638" w14:textId="77777777" w:rsidR="007B0BFE" w:rsidRPr="00534220" w:rsidRDefault="007B0BFE" w:rsidP="007B0BFE">
      <w:pPr>
        <w:pStyle w:val="NormalBold"/>
      </w:pPr>
      <w:r w:rsidRPr="00534220">
        <w:rPr>
          <w:rStyle w:val="HideTWBExt"/>
          <w:color w:val="auto"/>
        </w:rPr>
        <w:t>&lt;Article&gt;</w:t>
      </w:r>
      <w:r w:rsidRPr="00534220">
        <w:t>Premessa 2b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A3EAC80" w14:textId="77777777" w:rsidTr="00100968">
        <w:trPr>
          <w:trHeight w:hRule="exact" w:val="240"/>
          <w:jc w:val="center"/>
        </w:trPr>
        <w:tc>
          <w:tcPr>
            <w:tcW w:w="9752" w:type="dxa"/>
            <w:gridSpan w:val="2"/>
            <w:tcBorders>
              <w:top w:val="nil"/>
              <w:left w:val="nil"/>
              <w:bottom w:val="nil"/>
              <w:right w:val="nil"/>
            </w:tcBorders>
          </w:tcPr>
          <w:p w14:paraId="547F7F2C" w14:textId="77777777" w:rsidR="007B0BFE" w:rsidRPr="00534220" w:rsidRDefault="007B0BFE" w:rsidP="00100968"/>
        </w:tc>
      </w:tr>
      <w:tr w:rsidR="00613F80" w:rsidRPr="00534220" w14:paraId="7DC6FBCB" w14:textId="77777777" w:rsidTr="00100968">
        <w:trPr>
          <w:trHeight w:val="240"/>
          <w:jc w:val="center"/>
        </w:trPr>
        <w:tc>
          <w:tcPr>
            <w:tcW w:w="4876" w:type="dxa"/>
            <w:tcBorders>
              <w:top w:val="nil"/>
              <w:left w:val="nil"/>
              <w:bottom w:val="nil"/>
              <w:right w:val="nil"/>
            </w:tcBorders>
          </w:tcPr>
          <w:p w14:paraId="116C8B7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C2EE2FF" w14:textId="77777777" w:rsidR="007B0BFE" w:rsidRPr="00534220" w:rsidRDefault="007B0BFE" w:rsidP="00100968">
            <w:pPr>
              <w:pStyle w:val="AmColumnHeading"/>
            </w:pPr>
            <w:r w:rsidRPr="00534220">
              <w:t>Emenda</w:t>
            </w:r>
          </w:p>
        </w:tc>
      </w:tr>
      <w:tr w:rsidR="00613F80" w:rsidRPr="00534220" w14:paraId="181A1188" w14:textId="77777777" w:rsidTr="00100968">
        <w:trPr>
          <w:jc w:val="center"/>
        </w:trPr>
        <w:tc>
          <w:tcPr>
            <w:tcW w:w="4876" w:type="dxa"/>
            <w:tcBorders>
              <w:top w:val="nil"/>
              <w:left w:val="nil"/>
              <w:bottom w:val="nil"/>
              <w:right w:val="nil"/>
            </w:tcBorders>
          </w:tcPr>
          <w:p w14:paraId="55B68C90" w14:textId="77777777" w:rsidR="007B0BFE" w:rsidRPr="00534220" w:rsidRDefault="007B0BFE" w:rsidP="00100968">
            <w:pPr>
              <w:pStyle w:val="Normal6a"/>
            </w:pPr>
          </w:p>
        </w:tc>
        <w:tc>
          <w:tcPr>
            <w:tcW w:w="4876" w:type="dxa"/>
            <w:tcBorders>
              <w:top w:val="nil"/>
              <w:left w:val="nil"/>
              <w:bottom w:val="nil"/>
              <w:right w:val="nil"/>
            </w:tcBorders>
          </w:tcPr>
          <w:p w14:paraId="573B46DB" w14:textId="77777777" w:rsidR="007B0BFE" w:rsidRPr="00534220" w:rsidRDefault="007B0BFE" w:rsidP="00100968">
            <w:pPr>
              <w:pStyle w:val="Normal6a"/>
            </w:pPr>
            <w:r w:rsidRPr="00534220">
              <w:rPr>
                <w:b/>
                <w:i/>
              </w:rPr>
              <w:t>(2b)</w:t>
            </w:r>
            <w:r w:rsidRPr="00534220">
              <w:tab/>
            </w:r>
            <w:r w:rsidRPr="00534220">
              <w:rPr>
                <w:b/>
                <w:i/>
              </w:rPr>
              <w:t xml:space="preserve">Fil-kuntest tal-Unjoni tas-Swieq Kapitali, it-titolizzazzjonijiet tradizzjonali, ikkaratterizzati minn trasferiment ġenwin ta’ assi u r-riskju ta’ kreditu sottostanti barra mill-karta tal-bilanċ tal-oriġinatur, jirrappreżentaw għodda strutturali biex tissaħħaħ l-effiċjenza tal-intermedjazzjoni finanzjarja u biex jiġi appoġġat il-finanzjament tal-ekonomija reali fl-Unjoni. Meta jkunu strutturati kif suppost u soġġetti għal qafas regolatorju sod, dawn it-tranżazzjonijiet jikkontribwixxu għad-diversifikazzjoni tas-sorsi ta’ finanzjament, għall-ġestjoni effettiva tar-riskju u għar-reżiljenza tas-sistema finanzjarja. Għalhekk huwa xieraq li l-qafas regolatorju tal-Unjoni jirrikonoxxi l-karatteristiċi speċifiċi u l-benefiċċji ekonomiċi tat-titolizzazzjonijiet tradizzjonali u jevita approċċi restrittivi </w:t>
            </w:r>
            <w:r w:rsidRPr="00534220">
              <w:rPr>
                <w:b/>
                <w:i/>
              </w:rPr>
              <w:lastRenderedPageBreak/>
              <w:t>bla bżonn li jistgħu jillimitaw l-użu tagħhom b’mod mhux ġustifikat. Fl-istess ħin, huwa kruċjali għall-ekonomija reali li t-titolizzazzjonijiet tradizzjonali u l-ispinta lill-kompetittività tagħhom ikunu jistgħu jkunu ta’ benefiċċju għall-aktar setturi importanti u strateġiċi tas-swieq industrijali Ewropej, permezz ta’ ingranaġġi fiskali u politiċi speċifiċi fil-livelli nazzjonali u Ewropej xierqa;</w:t>
            </w:r>
          </w:p>
        </w:tc>
      </w:tr>
    </w:tbl>
    <w:p w14:paraId="3B1F5D4E"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D4B5D71"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0F4C854E" w14:textId="77777777" w:rsidR="007B0BFE" w:rsidRPr="00534220" w:rsidRDefault="007B0BFE" w:rsidP="007B0BFE">
      <w:pPr>
        <w:pStyle w:val="AmJustText"/>
      </w:pPr>
      <w:r w:rsidRPr="00534220">
        <w:t>It-titolizzazzjonijiet tradizzjonali jistgħu jirrappreżentaw għodda speċifika u xierqa biex jiġu trasferiti l-benefiċċji finanzjarji ta’ operazzjonijiet finanzjarji speċjalizzati ħafna lill-ekonomija reali. Dawn jistgħu jiġu interpretati wkoll, fil-kuntest u l-qafas regolatorju t-tajba, bħala strument ekonomiku ferm ibbilanċjat bejn l-istabbiltà finanzjarja u t-tkabbir ekonomiku xieraq permezz ta’ ingranaġġ finanzjarju.</w:t>
      </w:r>
    </w:p>
    <w:p w14:paraId="05A2BF3B" w14:textId="77777777" w:rsidR="007B0BFE" w:rsidRPr="00534220" w:rsidRDefault="007B0BFE" w:rsidP="007B0BFE">
      <w:r w:rsidRPr="00534220">
        <w:rPr>
          <w:rStyle w:val="HideTWBExt"/>
          <w:color w:val="auto"/>
        </w:rPr>
        <w:t>&lt;/Amend&gt;</w:t>
      </w:r>
    </w:p>
    <w:p w14:paraId="5E39128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61</w:t>
      </w:r>
      <w:r w:rsidRPr="00534220">
        <w:rPr>
          <w:rStyle w:val="HideTWBExt"/>
          <w:color w:val="auto"/>
        </w:rPr>
        <w:t>&lt;/NumAm&gt;</w:t>
      </w:r>
    </w:p>
    <w:p w14:paraId="4E8841E5"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5C54D644" w14:textId="77777777" w:rsidR="007B0BFE" w:rsidRPr="00534220" w:rsidRDefault="007B0BFE" w:rsidP="007B0BFE">
      <w:pPr>
        <w:pStyle w:val="NormalBold"/>
      </w:pPr>
      <w:r w:rsidRPr="00534220">
        <w:rPr>
          <w:rStyle w:val="HideTWBExt"/>
          <w:b w:val="0"/>
          <w:color w:val="auto"/>
        </w:rPr>
        <w:t>&lt;/RepeatBlock-By&gt;</w:t>
      </w:r>
    </w:p>
    <w:p w14:paraId="3DACD40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A4E1A62" w14:textId="77777777" w:rsidR="007B0BFE" w:rsidRPr="00534220" w:rsidRDefault="007B0BFE" w:rsidP="007B0BFE">
      <w:pPr>
        <w:pStyle w:val="NormalBold"/>
      </w:pPr>
      <w:r w:rsidRPr="00534220">
        <w:rPr>
          <w:rStyle w:val="HideTWBExt"/>
          <w:color w:val="auto"/>
        </w:rPr>
        <w:t>&lt;Article&gt;</w:t>
      </w:r>
      <w:r w:rsidRPr="00534220">
        <w:t>Premessa 2c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E66AD56" w14:textId="77777777" w:rsidTr="00100968">
        <w:trPr>
          <w:trHeight w:hRule="exact" w:val="240"/>
          <w:jc w:val="center"/>
        </w:trPr>
        <w:tc>
          <w:tcPr>
            <w:tcW w:w="9752" w:type="dxa"/>
            <w:gridSpan w:val="2"/>
            <w:tcBorders>
              <w:top w:val="nil"/>
              <w:left w:val="nil"/>
              <w:bottom w:val="nil"/>
              <w:right w:val="nil"/>
            </w:tcBorders>
          </w:tcPr>
          <w:p w14:paraId="1156EA49" w14:textId="77777777" w:rsidR="007B0BFE" w:rsidRPr="00534220" w:rsidRDefault="007B0BFE" w:rsidP="00100968"/>
        </w:tc>
      </w:tr>
      <w:tr w:rsidR="00613F80" w:rsidRPr="00534220" w14:paraId="18416574" w14:textId="77777777" w:rsidTr="00100968">
        <w:trPr>
          <w:trHeight w:val="240"/>
          <w:jc w:val="center"/>
        </w:trPr>
        <w:tc>
          <w:tcPr>
            <w:tcW w:w="4876" w:type="dxa"/>
            <w:tcBorders>
              <w:top w:val="nil"/>
              <w:left w:val="nil"/>
              <w:bottom w:val="nil"/>
              <w:right w:val="nil"/>
            </w:tcBorders>
          </w:tcPr>
          <w:p w14:paraId="5414ACA2"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82FAE60" w14:textId="77777777" w:rsidR="007B0BFE" w:rsidRPr="00534220" w:rsidRDefault="007B0BFE" w:rsidP="00100968">
            <w:pPr>
              <w:pStyle w:val="AmColumnHeading"/>
            </w:pPr>
            <w:r w:rsidRPr="00534220">
              <w:t>Emenda</w:t>
            </w:r>
          </w:p>
        </w:tc>
      </w:tr>
      <w:tr w:rsidR="00613F80" w:rsidRPr="00534220" w14:paraId="4A24FD49" w14:textId="77777777" w:rsidTr="00100968">
        <w:trPr>
          <w:jc w:val="center"/>
        </w:trPr>
        <w:tc>
          <w:tcPr>
            <w:tcW w:w="4876" w:type="dxa"/>
            <w:tcBorders>
              <w:top w:val="nil"/>
              <w:left w:val="nil"/>
              <w:bottom w:val="nil"/>
              <w:right w:val="nil"/>
            </w:tcBorders>
          </w:tcPr>
          <w:p w14:paraId="1FDDDF0C" w14:textId="77777777" w:rsidR="007B0BFE" w:rsidRPr="00534220" w:rsidRDefault="007B0BFE" w:rsidP="00100968">
            <w:pPr>
              <w:pStyle w:val="Normal6a"/>
            </w:pPr>
          </w:p>
        </w:tc>
        <w:tc>
          <w:tcPr>
            <w:tcW w:w="4876" w:type="dxa"/>
            <w:tcBorders>
              <w:top w:val="nil"/>
              <w:left w:val="nil"/>
              <w:bottom w:val="nil"/>
              <w:right w:val="nil"/>
            </w:tcBorders>
          </w:tcPr>
          <w:p w14:paraId="1DC282EA" w14:textId="77777777" w:rsidR="007B0BFE" w:rsidRPr="00534220" w:rsidRDefault="007B0BFE" w:rsidP="00100968">
            <w:pPr>
              <w:pStyle w:val="Normal6a"/>
            </w:pPr>
            <w:r w:rsidRPr="00534220">
              <w:rPr>
                <w:b/>
                <w:i/>
              </w:rPr>
              <w:t>(2c)</w:t>
            </w:r>
            <w:r w:rsidRPr="00534220">
              <w:tab/>
            </w:r>
            <w:r w:rsidRPr="00534220">
              <w:rPr>
                <w:b/>
                <w:i/>
              </w:rPr>
              <w:t xml:space="preserve">L-evidenza minn analiżi tas-suq fit-tul tindika li l-istrumenti ta’ titolizzazzjoni wrew eżiti ta’ prestazzjoni li huma komparabbli ma’ dawk ta’ bonds tal-gvern u korporattivi fil-kategoriji ta’ klassifikazzjoni kollha fuq perjodi twal ta’ żmien, jew aktar reżiljenti minnhom. Meta jkunu strutturati b’mod xieraq, divulgati b’mod trasparenti u soġġetti għal ġestjoni effettiva tar-riskju, it-titolizzazzjonijiet urew kapaċità li jassorbu l-istress tal-kreditu mingħajr ma jagħtu lok għal instabbiltà sistemika. Din il-prestazzjoni storika tappoġġa l-fehma li qafas ta’ titolizzazzjoni mfassal tajjeb jista’ jikkontribwixxi għall-istabbiltà finanzjarja filwaqt li jtejjeb l-effiċjenza u </w:t>
            </w:r>
            <w:r w:rsidRPr="00534220">
              <w:rPr>
                <w:b/>
                <w:i/>
              </w:rPr>
              <w:lastRenderedPageBreak/>
              <w:t>l-profondità tas-swieq kapitali tal-Unjoni, aktar milli jimminahom. Din turi wkoll li l-approċċ ġenerali tal-Parlament Ewropew jenħtieġ li jrawwem it-tkabbir ekonomiku mingħajr ma jenfasizza wisq ir-riskju tal-istabbiltà finanzjarja, meta jitqies kemm il-kriżi finanzjarja affettwat b’mod differenti s-sistema finanzjarja tal-Istati Uniti u dik globali meta mqabbla ma’ dik tal-UE;</w:t>
            </w:r>
          </w:p>
        </w:tc>
      </w:tr>
    </w:tbl>
    <w:p w14:paraId="0815AECB"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2DF49FC"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0B2610C8" w14:textId="77777777" w:rsidR="007B0BFE" w:rsidRPr="00534220" w:rsidRDefault="007B0BFE" w:rsidP="007B0BFE">
      <w:pPr>
        <w:pStyle w:val="AmJustText"/>
      </w:pPr>
      <w:r w:rsidRPr="00534220">
        <w:t>Ir-riskju ta’ attività ta’ titolizzazzjoni spiss wisq ma jitqiesx kif xieraq.</w:t>
      </w:r>
    </w:p>
    <w:p w14:paraId="4E5E8007" w14:textId="77777777" w:rsidR="007B0BFE" w:rsidRPr="00534220" w:rsidRDefault="007B0BFE" w:rsidP="007B0BFE">
      <w:r w:rsidRPr="00534220">
        <w:rPr>
          <w:rStyle w:val="HideTWBExt"/>
          <w:color w:val="auto"/>
        </w:rPr>
        <w:t>&lt;/Amend&gt;</w:t>
      </w:r>
    </w:p>
    <w:p w14:paraId="5A8E950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62</w:t>
      </w:r>
      <w:r w:rsidRPr="00534220">
        <w:rPr>
          <w:rStyle w:val="HideTWBExt"/>
          <w:color w:val="auto"/>
        </w:rPr>
        <w:t>&lt;/NumAm&gt;</w:t>
      </w:r>
    </w:p>
    <w:p w14:paraId="2AF74BD7"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6C252FF9" w14:textId="77777777" w:rsidR="007B0BFE" w:rsidRPr="00534220" w:rsidRDefault="007B0BFE" w:rsidP="007B0BFE">
      <w:pPr>
        <w:pStyle w:val="NormalBold"/>
      </w:pPr>
      <w:r w:rsidRPr="00534220">
        <w:rPr>
          <w:rStyle w:val="HideTWBExt"/>
          <w:b w:val="0"/>
          <w:color w:val="auto"/>
        </w:rPr>
        <w:t>&lt;/RepeatBlock-By&gt;</w:t>
      </w:r>
    </w:p>
    <w:p w14:paraId="69AE5E7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16BC523" w14:textId="77777777" w:rsidR="007B0BFE" w:rsidRPr="00534220" w:rsidRDefault="007B0BFE" w:rsidP="007B0BFE">
      <w:pPr>
        <w:pStyle w:val="NormalBold"/>
      </w:pPr>
      <w:r w:rsidRPr="00534220">
        <w:rPr>
          <w:rStyle w:val="HideTWBExt"/>
          <w:color w:val="auto"/>
        </w:rPr>
        <w:t>&lt;Article&gt;</w:t>
      </w:r>
      <w:r w:rsidRPr="00534220">
        <w:t>Premessa 3</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DB76BB1" w14:textId="77777777" w:rsidTr="00100968">
        <w:trPr>
          <w:trHeight w:hRule="exact" w:val="240"/>
          <w:jc w:val="center"/>
        </w:trPr>
        <w:tc>
          <w:tcPr>
            <w:tcW w:w="9752" w:type="dxa"/>
            <w:gridSpan w:val="2"/>
            <w:tcBorders>
              <w:top w:val="nil"/>
              <w:left w:val="nil"/>
              <w:bottom w:val="nil"/>
              <w:right w:val="nil"/>
            </w:tcBorders>
          </w:tcPr>
          <w:p w14:paraId="7E76C6D9" w14:textId="77777777" w:rsidR="007B0BFE" w:rsidRPr="00534220" w:rsidRDefault="007B0BFE" w:rsidP="00100968"/>
        </w:tc>
      </w:tr>
      <w:tr w:rsidR="00613F80" w:rsidRPr="00534220" w14:paraId="741C38CB" w14:textId="77777777" w:rsidTr="00100968">
        <w:trPr>
          <w:trHeight w:val="240"/>
          <w:jc w:val="center"/>
        </w:trPr>
        <w:tc>
          <w:tcPr>
            <w:tcW w:w="4876" w:type="dxa"/>
            <w:tcBorders>
              <w:top w:val="nil"/>
              <w:left w:val="nil"/>
              <w:bottom w:val="nil"/>
              <w:right w:val="nil"/>
            </w:tcBorders>
          </w:tcPr>
          <w:p w14:paraId="70AB3EB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490DA86" w14:textId="77777777" w:rsidR="007B0BFE" w:rsidRPr="00534220" w:rsidRDefault="007B0BFE" w:rsidP="00100968">
            <w:pPr>
              <w:pStyle w:val="AmColumnHeading"/>
            </w:pPr>
            <w:r w:rsidRPr="00534220">
              <w:t>Emenda</w:t>
            </w:r>
          </w:p>
        </w:tc>
      </w:tr>
      <w:tr w:rsidR="00613F80" w:rsidRPr="00534220" w14:paraId="389F91BB" w14:textId="77777777" w:rsidTr="00100968">
        <w:trPr>
          <w:jc w:val="center"/>
        </w:trPr>
        <w:tc>
          <w:tcPr>
            <w:tcW w:w="4876" w:type="dxa"/>
            <w:tcBorders>
              <w:top w:val="nil"/>
              <w:left w:val="nil"/>
              <w:bottom w:val="nil"/>
              <w:right w:val="nil"/>
            </w:tcBorders>
          </w:tcPr>
          <w:p w14:paraId="79BBB629" w14:textId="77777777" w:rsidR="007B0BFE" w:rsidRPr="00534220" w:rsidRDefault="007B0BFE" w:rsidP="00100968">
            <w:pPr>
              <w:pStyle w:val="Normal6a"/>
            </w:pPr>
            <w:r w:rsidRPr="00534220">
              <w:rPr>
                <w:b/>
                <w:i/>
              </w:rPr>
              <w:t>(3)</w:t>
            </w:r>
            <w:r w:rsidRPr="00534220">
              <w:tab/>
            </w:r>
            <w:r w:rsidRPr="00534220">
              <w:rPr>
                <w:b/>
                <w:i/>
              </w:rPr>
              <w:t xml:space="preserve">Sabiex tissaħħaħ it-trasparenza u jiġi żgurat trattament regolatorju konsistenti li għandu l-għan li jnaqqas il-kostijiet għall-emittenti, jenħtieġ li tiġi introdotta definizzjoni ta’ titolizzazzjoni pubblika u privata. L-ambitu tat-titolizzazzjonijiet pubbliċi jenħtieġ li jkopri tranżazzjonijiet fejn in-noti sottostanti jiġu ammessi għan-negozjar fi swieq regolati, f’Faċilitajiet Multilaterali tan-Negozjar (MTFs), f’Faċilitajiet Organizzati tan-Negozjar (OTFs), jew fi kwalunkwe ċentru tan-negozjar ieħor fl-Unjoni, u tranżazzjonijiet ikkummerċjalizzati lill-investituri taħt termini u kundizzjonijiet li ma jistgħux jinbidlu meta l-pakkett jiġi offrut fuq bażi ta’ “dan jew xejn” u l-investituri ma jkollhom l-ebda kuntatt dirett mal-oriġinatur jew l-isponsor u għalhekk ma jkunux jistgħu jirċievu l-informazzjoni meħtieġa biex iwettqu d-diliġenza dovuta </w:t>
            </w:r>
            <w:r w:rsidRPr="00534220">
              <w:rPr>
                <w:b/>
                <w:i/>
              </w:rPr>
              <w:lastRenderedPageBreak/>
              <w:t>mingħajr ma l-oriġinatur jew l-isponsor jiddivulgaw informazzjoni kummerċjalment sensittiva lis-suq. Id-definizzjoni ta’ dawk it-tipi ta’ tranżazzjonijiet bħala pubbliċi, bis-saħħa tal-aċċessibbiltà tagħhom għal firxa wiesgħa ta’ investituri, jenħtieġ li tiżgura li tali tranżazzjonijiet ikunu soġġetti għar-rekwiżiti ta’ trasparenza u għall-iskrutinju regolatorju xierqa u jikkontribwixxu għal sorveljanza u funzjonament aħjar tas-suq.</w:t>
            </w:r>
          </w:p>
        </w:tc>
        <w:tc>
          <w:tcPr>
            <w:tcW w:w="4876" w:type="dxa"/>
            <w:tcBorders>
              <w:top w:val="nil"/>
              <w:left w:val="nil"/>
              <w:bottom w:val="nil"/>
              <w:right w:val="nil"/>
            </w:tcBorders>
          </w:tcPr>
          <w:p w14:paraId="31482AD2" w14:textId="77777777" w:rsidR="007B0BFE" w:rsidRPr="00534220" w:rsidRDefault="007B0BFE" w:rsidP="00100968">
            <w:pPr>
              <w:pStyle w:val="Normal6a"/>
            </w:pPr>
            <w:r w:rsidRPr="00534220">
              <w:rPr>
                <w:b/>
                <w:i/>
              </w:rPr>
              <w:lastRenderedPageBreak/>
              <w:t>imħassar</w:t>
            </w:r>
          </w:p>
        </w:tc>
      </w:tr>
    </w:tbl>
    <w:p w14:paraId="5CA68BC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C4DFB48"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56ADE1C1" w14:textId="77777777" w:rsidR="007B0BFE" w:rsidRPr="00534220" w:rsidRDefault="007B0BFE" w:rsidP="007B0BFE">
      <w:pPr>
        <w:pStyle w:val="AmJustText"/>
      </w:pPr>
      <w:r w:rsidRPr="00534220">
        <w:t>Id-definizzjoni estiża ta’ titolizzazzjoni pubblika tfisser li kważi t-titolizzazzjonijiet kollha se jkunu soġġetti għal rekwiżiti ta’ rapportar aktar onerużi u kumplessi. Dan mhux biss se jżid il-kostijiet għall-investituri iżda se jiskoraġġixxi wkoll it-titolizzazzjoni privata. Dan huwa partikolarment problematiku għall-investituri li qed ifittxu skoperturi jew klassijiet ta’ assi speċifiċi ħafna.</w:t>
      </w:r>
    </w:p>
    <w:p w14:paraId="67BA98D4" w14:textId="77777777" w:rsidR="007B0BFE" w:rsidRPr="00534220" w:rsidRDefault="007B0BFE" w:rsidP="007B0BFE">
      <w:r w:rsidRPr="00534220">
        <w:rPr>
          <w:rStyle w:val="HideTWBExt"/>
          <w:color w:val="auto"/>
        </w:rPr>
        <w:t>&lt;/Amend&gt;</w:t>
      </w:r>
    </w:p>
    <w:p w14:paraId="0E26518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63</w:t>
      </w:r>
      <w:r w:rsidRPr="00534220">
        <w:rPr>
          <w:rStyle w:val="HideTWBExt"/>
          <w:color w:val="auto"/>
        </w:rPr>
        <w:t>&lt;/NumAm&gt;</w:t>
      </w:r>
    </w:p>
    <w:p w14:paraId="6F139DA2" w14:textId="77777777" w:rsidR="007B0BFE" w:rsidRPr="00534220" w:rsidRDefault="007B0BFE" w:rsidP="007B0BFE">
      <w:pPr>
        <w:pStyle w:val="NormalBold"/>
      </w:pPr>
      <w:r w:rsidRPr="00534220">
        <w:rPr>
          <w:rStyle w:val="HideTWBExt"/>
          <w:b w:val="0"/>
          <w:color w:val="auto"/>
        </w:rPr>
        <w:t>&lt;RepeatBlock-By&gt;&lt;Members&gt;</w:t>
      </w:r>
      <w:r w:rsidRPr="00534220">
        <w:t>Markus Ferber</w:t>
      </w:r>
      <w:r w:rsidRPr="00534220">
        <w:rPr>
          <w:rStyle w:val="HideTWBExt"/>
          <w:b w:val="0"/>
          <w:color w:val="auto"/>
        </w:rPr>
        <w:t>&lt;/Members&gt;</w:t>
      </w:r>
    </w:p>
    <w:p w14:paraId="5E934304" w14:textId="77777777" w:rsidR="007B0BFE" w:rsidRPr="00534220" w:rsidRDefault="007B0BFE" w:rsidP="007B0BFE">
      <w:pPr>
        <w:pStyle w:val="NormalBold"/>
      </w:pPr>
      <w:r w:rsidRPr="00534220">
        <w:rPr>
          <w:rStyle w:val="HideTWBExt"/>
          <w:b w:val="0"/>
          <w:color w:val="auto"/>
        </w:rPr>
        <w:t>&lt;/RepeatBlock-By&gt;</w:t>
      </w:r>
    </w:p>
    <w:p w14:paraId="527ED15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631A4C2" w14:textId="77777777" w:rsidR="007B0BFE" w:rsidRPr="00534220" w:rsidRDefault="007B0BFE" w:rsidP="007B0BFE">
      <w:pPr>
        <w:pStyle w:val="NormalBold"/>
      </w:pPr>
      <w:r w:rsidRPr="00534220">
        <w:rPr>
          <w:rStyle w:val="HideTWBExt"/>
          <w:color w:val="auto"/>
        </w:rPr>
        <w:t>&lt;Article&gt;</w:t>
      </w:r>
      <w:r w:rsidRPr="00534220">
        <w:t>Premessa 3a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6883A1F" w14:textId="77777777" w:rsidTr="00100968">
        <w:trPr>
          <w:trHeight w:hRule="exact" w:val="240"/>
          <w:jc w:val="center"/>
        </w:trPr>
        <w:tc>
          <w:tcPr>
            <w:tcW w:w="9752" w:type="dxa"/>
            <w:gridSpan w:val="2"/>
            <w:tcBorders>
              <w:top w:val="nil"/>
              <w:left w:val="nil"/>
              <w:bottom w:val="nil"/>
              <w:right w:val="nil"/>
            </w:tcBorders>
          </w:tcPr>
          <w:p w14:paraId="198AA27C" w14:textId="77777777" w:rsidR="007B0BFE" w:rsidRPr="00534220" w:rsidRDefault="007B0BFE" w:rsidP="00100968"/>
        </w:tc>
      </w:tr>
      <w:tr w:rsidR="00613F80" w:rsidRPr="00534220" w14:paraId="4D2A27F5" w14:textId="77777777" w:rsidTr="00100968">
        <w:trPr>
          <w:trHeight w:val="240"/>
          <w:jc w:val="center"/>
        </w:trPr>
        <w:tc>
          <w:tcPr>
            <w:tcW w:w="4876" w:type="dxa"/>
            <w:tcBorders>
              <w:top w:val="nil"/>
              <w:left w:val="nil"/>
              <w:bottom w:val="nil"/>
              <w:right w:val="nil"/>
            </w:tcBorders>
          </w:tcPr>
          <w:p w14:paraId="632AB79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8D2E1B7" w14:textId="77777777" w:rsidR="007B0BFE" w:rsidRPr="00534220" w:rsidRDefault="007B0BFE" w:rsidP="00100968">
            <w:pPr>
              <w:pStyle w:val="AmColumnHeading"/>
            </w:pPr>
            <w:r w:rsidRPr="00534220">
              <w:t>Emenda</w:t>
            </w:r>
          </w:p>
        </w:tc>
      </w:tr>
      <w:tr w:rsidR="00613F80" w:rsidRPr="00534220" w14:paraId="0BF28F5C" w14:textId="77777777" w:rsidTr="00100968">
        <w:trPr>
          <w:jc w:val="center"/>
        </w:trPr>
        <w:tc>
          <w:tcPr>
            <w:tcW w:w="4876" w:type="dxa"/>
            <w:tcBorders>
              <w:top w:val="nil"/>
              <w:left w:val="nil"/>
              <w:bottom w:val="nil"/>
              <w:right w:val="nil"/>
            </w:tcBorders>
          </w:tcPr>
          <w:p w14:paraId="654BD338" w14:textId="77777777" w:rsidR="007B0BFE" w:rsidRPr="00534220" w:rsidRDefault="007B0BFE" w:rsidP="00100968">
            <w:pPr>
              <w:pStyle w:val="Normal6a"/>
            </w:pPr>
          </w:p>
        </w:tc>
        <w:tc>
          <w:tcPr>
            <w:tcW w:w="4876" w:type="dxa"/>
            <w:tcBorders>
              <w:top w:val="nil"/>
              <w:left w:val="nil"/>
              <w:bottom w:val="nil"/>
              <w:right w:val="nil"/>
            </w:tcBorders>
          </w:tcPr>
          <w:p w14:paraId="28F2F6CB" w14:textId="77777777" w:rsidR="007B0BFE" w:rsidRPr="00534220" w:rsidRDefault="007B0BFE" w:rsidP="00100968">
            <w:pPr>
              <w:pStyle w:val="Normal6a"/>
            </w:pPr>
            <w:r w:rsidRPr="00534220">
              <w:rPr>
                <w:b/>
                <w:i/>
              </w:rPr>
              <w:t>(3a)</w:t>
            </w:r>
            <w:r w:rsidRPr="00534220">
              <w:tab/>
            </w:r>
            <w:r w:rsidRPr="00534220">
              <w:rPr>
                <w:b/>
                <w:i/>
              </w:rPr>
              <w:t xml:space="preserve">Sabiex jiġi żgurat il-funzjonament effettiv tal-qafas tat-titolizzazzjoni u biex tissaħħaħ iċ-ċertezza legali, huwa xieraq li tiġi ċċarata d-definizzjoni ta’ “sponsor”. B’mod partikolari, il-fatt li l-maniġers ta’ fondi ta’ investiment alternattivi u l-kumpaniji maniġerjali awtorizzati skont id-dritt tal-Unjoni jitħallew jaġixxu bħala sponsors jenħtieġ li jnaqqas id-dipendenza fuq arranġamenti ta’ strutturar kumplessi, jiffaċilita l-eżekuzzjoni ordnata tat-tranżazzjonijiet ta’ titolizzazzjoni u jespandi s-suq. Din il-kjarifika jenħtieġ li tappoġġa l-iżvilupp tas-swieq tat-titolizzazzjoni, twessa’ l-kanali ta’ finanzjament għall-ekonomija </w:t>
            </w:r>
            <w:r w:rsidRPr="00534220">
              <w:rPr>
                <w:b/>
                <w:i/>
              </w:rPr>
              <w:lastRenderedPageBreak/>
              <w:t>reali u tippreżerva livell għoli ta’ protezzjoni tal-investituri, mingħajr ma ddgħajjef l-objettivi prudenzjali.</w:t>
            </w:r>
          </w:p>
        </w:tc>
      </w:tr>
    </w:tbl>
    <w:p w14:paraId="73726614"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6C30D2C" w14:textId="77777777" w:rsidR="007B0BFE" w:rsidRPr="00534220" w:rsidRDefault="007B0BFE" w:rsidP="007B0BFE">
      <w:r w:rsidRPr="00534220">
        <w:rPr>
          <w:rStyle w:val="HideTWBExt"/>
          <w:color w:val="auto"/>
        </w:rPr>
        <w:t>&lt;/Amend&gt;</w:t>
      </w:r>
    </w:p>
    <w:p w14:paraId="7AB97C8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64</w:t>
      </w:r>
      <w:r w:rsidRPr="00534220">
        <w:rPr>
          <w:rStyle w:val="HideTWBExt"/>
          <w:color w:val="auto"/>
        </w:rPr>
        <w:t>&lt;/NumAm&gt;</w:t>
      </w:r>
    </w:p>
    <w:p w14:paraId="38EAB1EA"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1EB82F75" w14:textId="77777777" w:rsidR="007B0BFE" w:rsidRPr="00534220" w:rsidRDefault="007B0BFE" w:rsidP="007B0BFE">
      <w:pPr>
        <w:pStyle w:val="NormalBold"/>
      </w:pPr>
      <w:r w:rsidRPr="00534220">
        <w:rPr>
          <w:rStyle w:val="HideTWBExt"/>
          <w:b w:val="0"/>
          <w:color w:val="auto"/>
        </w:rPr>
        <w:t>&lt;/RepeatBlock-By&gt;</w:t>
      </w:r>
    </w:p>
    <w:p w14:paraId="1B015FF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ECC4780" w14:textId="77777777" w:rsidR="007B0BFE" w:rsidRPr="00534220" w:rsidRDefault="007B0BFE" w:rsidP="007B0BFE">
      <w:pPr>
        <w:pStyle w:val="NormalBold"/>
      </w:pPr>
      <w:r w:rsidRPr="00534220">
        <w:rPr>
          <w:rStyle w:val="HideTWBExt"/>
          <w:color w:val="auto"/>
        </w:rPr>
        <w:t>&lt;Article&gt;</w:t>
      </w:r>
      <w:r w:rsidRPr="00534220">
        <w:t>Premessa 4a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C73FC88" w14:textId="77777777" w:rsidTr="00100968">
        <w:trPr>
          <w:trHeight w:hRule="exact" w:val="240"/>
          <w:jc w:val="center"/>
        </w:trPr>
        <w:tc>
          <w:tcPr>
            <w:tcW w:w="9752" w:type="dxa"/>
            <w:gridSpan w:val="2"/>
            <w:tcBorders>
              <w:top w:val="nil"/>
              <w:left w:val="nil"/>
              <w:bottom w:val="nil"/>
              <w:right w:val="nil"/>
            </w:tcBorders>
          </w:tcPr>
          <w:p w14:paraId="1DDFC422" w14:textId="77777777" w:rsidR="007B0BFE" w:rsidRPr="00534220" w:rsidRDefault="007B0BFE" w:rsidP="00100968"/>
        </w:tc>
      </w:tr>
      <w:tr w:rsidR="00613F80" w:rsidRPr="00534220" w14:paraId="0EED11E6" w14:textId="77777777" w:rsidTr="00100968">
        <w:trPr>
          <w:trHeight w:val="240"/>
          <w:jc w:val="center"/>
        </w:trPr>
        <w:tc>
          <w:tcPr>
            <w:tcW w:w="4876" w:type="dxa"/>
            <w:tcBorders>
              <w:top w:val="nil"/>
              <w:left w:val="nil"/>
              <w:bottom w:val="nil"/>
              <w:right w:val="nil"/>
            </w:tcBorders>
          </w:tcPr>
          <w:p w14:paraId="78ABBF6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FD9BB23" w14:textId="77777777" w:rsidR="007B0BFE" w:rsidRPr="00534220" w:rsidRDefault="007B0BFE" w:rsidP="00100968">
            <w:pPr>
              <w:pStyle w:val="AmColumnHeading"/>
            </w:pPr>
            <w:r w:rsidRPr="00534220">
              <w:t>Emenda</w:t>
            </w:r>
          </w:p>
        </w:tc>
      </w:tr>
      <w:tr w:rsidR="00613F80" w:rsidRPr="00534220" w14:paraId="6628F73E" w14:textId="77777777" w:rsidTr="00100968">
        <w:trPr>
          <w:jc w:val="center"/>
        </w:trPr>
        <w:tc>
          <w:tcPr>
            <w:tcW w:w="4876" w:type="dxa"/>
            <w:tcBorders>
              <w:top w:val="nil"/>
              <w:left w:val="nil"/>
              <w:bottom w:val="nil"/>
              <w:right w:val="nil"/>
            </w:tcBorders>
          </w:tcPr>
          <w:p w14:paraId="37D4527D" w14:textId="77777777" w:rsidR="007B0BFE" w:rsidRPr="00534220" w:rsidRDefault="007B0BFE" w:rsidP="00100968">
            <w:pPr>
              <w:pStyle w:val="Normal6a"/>
            </w:pPr>
          </w:p>
        </w:tc>
        <w:tc>
          <w:tcPr>
            <w:tcW w:w="4876" w:type="dxa"/>
            <w:tcBorders>
              <w:top w:val="nil"/>
              <w:left w:val="nil"/>
              <w:bottom w:val="nil"/>
              <w:right w:val="nil"/>
            </w:tcBorders>
          </w:tcPr>
          <w:p w14:paraId="676D4625" w14:textId="77777777" w:rsidR="007B0BFE" w:rsidRPr="00534220" w:rsidRDefault="007B0BFE" w:rsidP="00100968">
            <w:pPr>
              <w:pStyle w:val="Normal6a"/>
            </w:pPr>
            <w:r w:rsidRPr="00534220">
              <w:rPr>
                <w:b/>
                <w:i/>
              </w:rPr>
              <w:t>(4a)</w:t>
            </w:r>
            <w:r w:rsidRPr="00534220">
              <w:tab/>
            </w:r>
            <w:r w:rsidRPr="00534220">
              <w:rPr>
                <w:b/>
                <w:i/>
              </w:rPr>
              <w:t>Ir-rekwiżiti tad-diliġenza dovuta applikabbli għat-titolizzazzjonijiet maħruġa minn entitajiet ta’ pajjiżi terzi bħalissa jobbligaw lil dawn l-emittenti jikkonformaw mar-rekwiżiti ta’ divulgazzjoni tal-Unjoni, b’mod partikolari l-użu tal-mudelli ta’ divulgazzjoni standardizzati stabbiliti fl-atti delegati skont ir-Regolament (UE) 2017/2402. Dan l-obbligu joħloq ostakli bla bżonn għall-investiment, peress li jirrikjedi li l-emittenti ta’ pajjiżi terzi jirreplikaw ir-reġim tal-Unjoni anke fejn informazzjoni ekwivalenti jew sostanzjalment simili diġà tkun ipprovduta skont il-qafas domestiku tagħhom. Sabiex jiġi evitat li jiġu limitati l-opportunitajiet ta’ investiment għall-investituri tal-UE u biex jiġi appoġġat l-iżvilupp ta’ bażi ta’ investituri b’saħħitha għat-titolizzazzjonijiet fl-Unjoni, jenħtieġ li r-rekwiżiti jiġu aġġustati sabiex l-investituri tal-UE, bħala parti mid-diliġenza dovuta tagħhom, jivverifikaw li l-emittenti ta’ pajjiżi terzi jipprovdu informazzjoni li hija sostanzjalment ekwivalenti għall-istandards ta’ trasparenza stabbiliti f’konformità mar-Regolament (UE) 2017/2402, mingħajr ma tiġi imposta aderenza formali mal-mudelli ta’ divulgazzjoni tal-Unjoni.</w:t>
            </w:r>
          </w:p>
        </w:tc>
      </w:tr>
    </w:tbl>
    <w:p w14:paraId="4CA204C0"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E9D23EB" w14:textId="77777777" w:rsidR="007B0BFE" w:rsidRPr="00534220" w:rsidRDefault="007B0BFE" w:rsidP="007B0BFE">
      <w:r w:rsidRPr="00534220">
        <w:rPr>
          <w:rStyle w:val="HideTWBExt"/>
          <w:color w:val="auto"/>
        </w:rPr>
        <w:t>&lt;/Amend&gt;</w:t>
      </w:r>
    </w:p>
    <w:p w14:paraId="576F6CC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65</w:t>
      </w:r>
      <w:r w:rsidRPr="00534220">
        <w:rPr>
          <w:rStyle w:val="HideTWBExt"/>
          <w:color w:val="auto"/>
        </w:rPr>
        <w:t>&lt;/NumAm&gt;</w:t>
      </w:r>
    </w:p>
    <w:p w14:paraId="68AD9DC2"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6789F889" w14:textId="77777777" w:rsidR="007B0BFE" w:rsidRPr="00534220" w:rsidRDefault="007B0BFE" w:rsidP="007B0BFE">
      <w:pPr>
        <w:pStyle w:val="NormalBold"/>
      </w:pPr>
      <w:r w:rsidRPr="00534220">
        <w:rPr>
          <w:rStyle w:val="HideTWBExt"/>
          <w:b w:val="0"/>
          <w:color w:val="auto"/>
        </w:rPr>
        <w:t>&lt;/RepeatBlock-By&gt;</w:t>
      </w:r>
    </w:p>
    <w:p w14:paraId="3310908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D85BFC6" w14:textId="77777777" w:rsidR="007B0BFE" w:rsidRPr="00534220" w:rsidRDefault="007B0BFE" w:rsidP="007B0BFE">
      <w:pPr>
        <w:pStyle w:val="NormalBold"/>
      </w:pPr>
      <w:r w:rsidRPr="00534220">
        <w:rPr>
          <w:rStyle w:val="HideTWBExt"/>
          <w:color w:val="auto"/>
        </w:rPr>
        <w:t>&lt;Article&gt;</w:t>
      </w:r>
      <w:r w:rsidRPr="00534220">
        <w:t>Premessa 4a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14D59B2" w14:textId="77777777" w:rsidTr="00100968">
        <w:trPr>
          <w:trHeight w:hRule="exact" w:val="240"/>
          <w:jc w:val="center"/>
        </w:trPr>
        <w:tc>
          <w:tcPr>
            <w:tcW w:w="9752" w:type="dxa"/>
            <w:gridSpan w:val="2"/>
            <w:tcBorders>
              <w:top w:val="nil"/>
              <w:left w:val="nil"/>
              <w:bottom w:val="nil"/>
              <w:right w:val="nil"/>
            </w:tcBorders>
          </w:tcPr>
          <w:p w14:paraId="2F1AC6E7" w14:textId="77777777" w:rsidR="007B0BFE" w:rsidRPr="00534220" w:rsidRDefault="007B0BFE" w:rsidP="00100968"/>
        </w:tc>
      </w:tr>
      <w:tr w:rsidR="00613F80" w:rsidRPr="00534220" w14:paraId="281757BF" w14:textId="77777777" w:rsidTr="00100968">
        <w:trPr>
          <w:trHeight w:val="240"/>
          <w:jc w:val="center"/>
        </w:trPr>
        <w:tc>
          <w:tcPr>
            <w:tcW w:w="4876" w:type="dxa"/>
            <w:tcBorders>
              <w:top w:val="nil"/>
              <w:left w:val="nil"/>
              <w:bottom w:val="nil"/>
              <w:right w:val="nil"/>
            </w:tcBorders>
          </w:tcPr>
          <w:p w14:paraId="7F76C9F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B2F13CD" w14:textId="77777777" w:rsidR="007B0BFE" w:rsidRPr="00534220" w:rsidRDefault="007B0BFE" w:rsidP="00100968">
            <w:pPr>
              <w:pStyle w:val="AmColumnHeading"/>
            </w:pPr>
            <w:r w:rsidRPr="00534220">
              <w:t>Emenda</w:t>
            </w:r>
          </w:p>
        </w:tc>
      </w:tr>
      <w:tr w:rsidR="00613F80" w:rsidRPr="00534220" w14:paraId="6CCCBF52" w14:textId="77777777" w:rsidTr="00100968">
        <w:trPr>
          <w:jc w:val="center"/>
        </w:trPr>
        <w:tc>
          <w:tcPr>
            <w:tcW w:w="4876" w:type="dxa"/>
            <w:tcBorders>
              <w:top w:val="nil"/>
              <w:left w:val="nil"/>
              <w:bottom w:val="nil"/>
              <w:right w:val="nil"/>
            </w:tcBorders>
          </w:tcPr>
          <w:p w14:paraId="228DFDAD" w14:textId="77777777" w:rsidR="007B0BFE" w:rsidRPr="00534220" w:rsidRDefault="007B0BFE" w:rsidP="00100968">
            <w:pPr>
              <w:pStyle w:val="Normal6a"/>
            </w:pPr>
          </w:p>
        </w:tc>
        <w:tc>
          <w:tcPr>
            <w:tcW w:w="4876" w:type="dxa"/>
            <w:tcBorders>
              <w:top w:val="nil"/>
              <w:left w:val="nil"/>
              <w:bottom w:val="nil"/>
              <w:right w:val="nil"/>
            </w:tcBorders>
          </w:tcPr>
          <w:p w14:paraId="3C498DAB" w14:textId="77777777" w:rsidR="007B0BFE" w:rsidRPr="00534220" w:rsidRDefault="007B0BFE" w:rsidP="00100968">
            <w:pPr>
              <w:pStyle w:val="Normal6a"/>
            </w:pPr>
            <w:r w:rsidRPr="00534220">
              <w:rPr>
                <w:b/>
                <w:i/>
              </w:rPr>
              <w:t>(4a)</w:t>
            </w:r>
            <w:r w:rsidRPr="00534220">
              <w:tab/>
            </w:r>
            <w:r w:rsidRPr="00534220">
              <w:rPr>
                <w:b/>
                <w:i/>
              </w:rPr>
              <w:t>Ir-rekwiżiti tad-diliġenza dovuta applikabbli għat-titolizzazzjonijiet maħruġa minn entitajiet ta’ pajjiżi terzi bħalissa jobbligaw lil dawn l-emittenti jikkonformaw mar-rekwiżiti ta’ divulgazzjoni tal-Unjoni, b’mod partikolari l-użu tal-mudelli ta’ divulgazzjoni standardizzati stabbiliti fl-atti delegati skont ir-Regolament (UE) 2017/2402. Dan l-obbligu joħloq ostakli bla bżonn għall-investiment, peress li jirrikjedi li l-emittenti ta’ pajjiżi terzi jirreplikaw ir-reġim tal-Unjoni anke fejn informazzjoni ekwivalenti jew sostanzjalment simili diġà tkun ipprovduta skont il-qafas domestiku tagħhom. Sabiex jiġi evitat li jiġu limitati l-opportunitajiet ta’ investiment għall-investituri tal-UE u biex jiġi appoġġat l-iżvilupp ta’ bażi ta’ investituri b’saħħitha għat-titolizzazzjonijiet fl-Unjoni, jenħtieġ li r-rekwiżiti jiġu aġġustati sabiex l-investituri tal-UE, bħala parti mid-diliġenza dovuta tagħhom, jivverifikaw li l-emittenti ta’ pajjiżi terzi jipprovdu informazzjoni li hija sostanzjalment ekwivalenti għall-istandards ta’ trasparenza stabbiliti f’konformità mar-Regolament (UE) 2017/2402, mingħajr ma tiġi imposta aderenza formali mal-mudelli ta’ divulgazzjoni tal-Unjoni.</w:t>
            </w:r>
          </w:p>
        </w:tc>
      </w:tr>
    </w:tbl>
    <w:p w14:paraId="05D4A3B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998EE0E" w14:textId="77777777" w:rsidR="007B0BFE" w:rsidRPr="00534220" w:rsidRDefault="007B0BFE" w:rsidP="007B0BFE">
      <w:r w:rsidRPr="00534220">
        <w:rPr>
          <w:rStyle w:val="HideTWBExt"/>
          <w:color w:val="auto"/>
        </w:rPr>
        <w:t>&lt;/Amend&gt;</w:t>
      </w:r>
    </w:p>
    <w:p w14:paraId="2959BA94"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66</w:t>
      </w:r>
      <w:r w:rsidRPr="00534220">
        <w:rPr>
          <w:rStyle w:val="HideTWBExt"/>
          <w:color w:val="auto"/>
        </w:rPr>
        <w:t>&lt;/NumAm&gt;</w:t>
      </w:r>
    </w:p>
    <w:p w14:paraId="72577809" w14:textId="77777777" w:rsidR="007B0BFE" w:rsidRPr="00534220" w:rsidRDefault="007B0BFE" w:rsidP="007B0BFE">
      <w:pPr>
        <w:pStyle w:val="NormalBold"/>
      </w:pPr>
      <w:r w:rsidRPr="00534220">
        <w:rPr>
          <w:rStyle w:val="HideTWBExt"/>
          <w:b w:val="0"/>
          <w:color w:val="auto"/>
        </w:rPr>
        <w:t>&lt;RepeatBlock-By&gt;&lt;Members&gt;</w:t>
      </w:r>
      <w:r w:rsidRPr="00534220">
        <w:t>Christophe Gomart</w:t>
      </w:r>
      <w:r w:rsidRPr="00534220">
        <w:rPr>
          <w:rStyle w:val="HideTWBExt"/>
          <w:b w:val="0"/>
          <w:color w:val="auto"/>
        </w:rPr>
        <w:t>&lt;/Members&gt;</w:t>
      </w:r>
    </w:p>
    <w:p w14:paraId="20A4DAEC" w14:textId="77777777" w:rsidR="007B0BFE" w:rsidRPr="00534220" w:rsidRDefault="007B0BFE" w:rsidP="007B0BFE">
      <w:pPr>
        <w:pStyle w:val="NormalBold"/>
      </w:pPr>
      <w:r w:rsidRPr="00534220">
        <w:rPr>
          <w:rStyle w:val="HideTWBExt"/>
          <w:b w:val="0"/>
          <w:color w:val="auto"/>
        </w:rPr>
        <w:t>&lt;/RepeatBlock-By&gt;</w:t>
      </w:r>
    </w:p>
    <w:p w14:paraId="6F6F47B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B1EB888" w14:textId="77777777" w:rsidR="007B0BFE" w:rsidRPr="00534220" w:rsidRDefault="007B0BFE" w:rsidP="007B0BFE">
      <w:pPr>
        <w:pStyle w:val="NormalBold"/>
      </w:pPr>
      <w:r w:rsidRPr="00534220">
        <w:rPr>
          <w:rStyle w:val="HideTWBExt"/>
          <w:color w:val="auto"/>
        </w:rPr>
        <w:t>&lt;Article&gt;</w:t>
      </w:r>
      <w:r w:rsidRPr="00534220">
        <w:t>Premessa 4a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3464790" w14:textId="77777777" w:rsidTr="00100968">
        <w:trPr>
          <w:trHeight w:hRule="exact" w:val="240"/>
          <w:jc w:val="center"/>
        </w:trPr>
        <w:tc>
          <w:tcPr>
            <w:tcW w:w="9752" w:type="dxa"/>
            <w:gridSpan w:val="2"/>
            <w:tcBorders>
              <w:top w:val="nil"/>
              <w:left w:val="nil"/>
              <w:bottom w:val="nil"/>
              <w:right w:val="nil"/>
            </w:tcBorders>
          </w:tcPr>
          <w:p w14:paraId="049A01DE" w14:textId="77777777" w:rsidR="007B0BFE" w:rsidRPr="00534220" w:rsidRDefault="007B0BFE" w:rsidP="00100968"/>
        </w:tc>
      </w:tr>
      <w:tr w:rsidR="00613F80" w:rsidRPr="00534220" w14:paraId="4D793086" w14:textId="77777777" w:rsidTr="00100968">
        <w:trPr>
          <w:trHeight w:val="240"/>
          <w:jc w:val="center"/>
        </w:trPr>
        <w:tc>
          <w:tcPr>
            <w:tcW w:w="4876" w:type="dxa"/>
            <w:tcBorders>
              <w:top w:val="nil"/>
              <w:left w:val="nil"/>
              <w:bottom w:val="nil"/>
              <w:right w:val="nil"/>
            </w:tcBorders>
          </w:tcPr>
          <w:p w14:paraId="5A3435B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FFD24CB" w14:textId="77777777" w:rsidR="007B0BFE" w:rsidRPr="00534220" w:rsidRDefault="007B0BFE" w:rsidP="00100968">
            <w:pPr>
              <w:pStyle w:val="AmColumnHeading"/>
            </w:pPr>
            <w:r w:rsidRPr="00534220">
              <w:t>Emenda</w:t>
            </w:r>
          </w:p>
        </w:tc>
      </w:tr>
      <w:tr w:rsidR="00613F80" w:rsidRPr="00534220" w14:paraId="76CF7C69" w14:textId="77777777" w:rsidTr="00100968">
        <w:trPr>
          <w:jc w:val="center"/>
        </w:trPr>
        <w:tc>
          <w:tcPr>
            <w:tcW w:w="4876" w:type="dxa"/>
            <w:tcBorders>
              <w:top w:val="nil"/>
              <w:left w:val="nil"/>
              <w:bottom w:val="nil"/>
              <w:right w:val="nil"/>
            </w:tcBorders>
          </w:tcPr>
          <w:p w14:paraId="3D476809" w14:textId="77777777" w:rsidR="007B0BFE" w:rsidRPr="00534220" w:rsidRDefault="007B0BFE" w:rsidP="00100968">
            <w:pPr>
              <w:pStyle w:val="Normal6a"/>
            </w:pPr>
          </w:p>
        </w:tc>
        <w:tc>
          <w:tcPr>
            <w:tcW w:w="4876" w:type="dxa"/>
            <w:tcBorders>
              <w:top w:val="nil"/>
              <w:left w:val="nil"/>
              <w:bottom w:val="nil"/>
              <w:right w:val="nil"/>
            </w:tcBorders>
          </w:tcPr>
          <w:p w14:paraId="776EF590" w14:textId="77777777" w:rsidR="007B0BFE" w:rsidRPr="00534220" w:rsidRDefault="007B0BFE" w:rsidP="00100968">
            <w:pPr>
              <w:pStyle w:val="Normal6a"/>
            </w:pPr>
            <w:r w:rsidRPr="00534220">
              <w:rPr>
                <w:b/>
                <w:i/>
              </w:rPr>
              <w:t>(4a)</w:t>
            </w:r>
            <w:r w:rsidRPr="00534220">
              <w:tab/>
            </w:r>
            <w:r w:rsidRPr="00534220">
              <w:rPr>
                <w:b/>
                <w:i/>
              </w:rPr>
              <w:t>Ir-rekwiżiti tad-diliġenza dovuta applikabbli għat-titolizzazzjonijiet maħruġa minn entitajiet ta’ pajjiżi terzi bħalissa jobbligaw lil dawn l-emittenti jikkonformaw mar-rekwiżiti ta’ divulgazzjoni tal-Unjoni, b’mod partikolari l-użu tal-mudelli ta’ divulgazzjoni standardizzati stabbiliti fl-atti delegati skont ir-Regolament (UE) 2017/2402. Dan l-obbligu joħloq ostakli bla bżonn għall-investiment, peress li jirrikjedi li l-emittenti ta’ pajjiżi terzi jirreplikaw ir-reġim tal-Unjoni anke fejn informazzjoni ekwivalenti jew sostanzjalment simili diġà tkun ipprovduta skont il-qafas domestiku tagħhom. Sabiex jiġi evitat li jiġu limitati l-opportunitajiet ta’ investiment għall-investituri tal-UE u biex jiġi appoġġat l-iżvilupp ta’ bażi ta’ investituri b’saħħitha għat-titolizzazzjonijiet fl-Unjoni, jenħtieġ li r-rekwiżiti jiġu aġġustati sabiex l-investituri tal-UE, bħala parti mid-diliġenza dovuta tagħhom, jivverifikaw li l-emittenti ta’ pajjiżi terzi jipprovdu informazzjoni li hija sostanzjalment ekwivalenti għall-istandards ta’ trasparenza stabbiliti f’konformità mar-Regolament (UE) 2017/2402, mingħajr ma tiġi imposta aderenza formali mal-mudelli ta’ divulgazzjoni tal-Unjoni.</w:t>
            </w:r>
          </w:p>
        </w:tc>
      </w:tr>
    </w:tbl>
    <w:p w14:paraId="10E4C5F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38AD438" w14:textId="77777777" w:rsidR="007B0BFE" w:rsidRPr="00534220" w:rsidRDefault="007B0BFE" w:rsidP="007B0BFE">
      <w:r w:rsidRPr="00534220">
        <w:rPr>
          <w:rStyle w:val="HideTWBExt"/>
          <w:color w:val="auto"/>
        </w:rPr>
        <w:t>&lt;/Amend&gt;</w:t>
      </w:r>
    </w:p>
    <w:p w14:paraId="66C8252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67</w:t>
      </w:r>
      <w:r w:rsidRPr="00534220">
        <w:rPr>
          <w:rStyle w:val="HideTWBExt"/>
          <w:color w:val="auto"/>
        </w:rPr>
        <w:t>&lt;/NumAm&gt;</w:t>
      </w:r>
    </w:p>
    <w:p w14:paraId="27451B43"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21339CA1" w14:textId="77777777" w:rsidR="007B0BFE" w:rsidRPr="00534220" w:rsidRDefault="007B0BFE" w:rsidP="007B0BFE">
      <w:pPr>
        <w:pStyle w:val="NormalBold"/>
      </w:pPr>
      <w:r w:rsidRPr="00534220">
        <w:rPr>
          <w:rStyle w:val="HideTWBExt"/>
          <w:b w:val="0"/>
          <w:color w:val="auto"/>
        </w:rPr>
        <w:t>&lt;/RepeatBlock-By&gt;</w:t>
      </w:r>
    </w:p>
    <w:p w14:paraId="540C844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F3CB0E6" w14:textId="77777777" w:rsidR="007B0BFE" w:rsidRPr="00534220" w:rsidRDefault="007B0BFE" w:rsidP="007B0BFE">
      <w:pPr>
        <w:pStyle w:val="NormalBold"/>
      </w:pPr>
      <w:r w:rsidRPr="00534220">
        <w:rPr>
          <w:rStyle w:val="HideTWBExt"/>
          <w:color w:val="auto"/>
        </w:rPr>
        <w:lastRenderedPageBreak/>
        <w:t>&lt;Article&gt;</w:t>
      </w:r>
      <w:r w:rsidRPr="00534220">
        <w:t>Premessa 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A43DF43" w14:textId="77777777" w:rsidTr="00100968">
        <w:trPr>
          <w:trHeight w:hRule="exact" w:val="240"/>
          <w:jc w:val="center"/>
        </w:trPr>
        <w:tc>
          <w:tcPr>
            <w:tcW w:w="9752" w:type="dxa"/>
            <w:gridSpan w:val="2"/>
            <w:tcBorders>
              <w:top w:val="nil"/>
              <w:left w:val="nil"/>
              <w:bottom w:val="nil"/>
              <w:right w:val="nil"/>
            </w:tcBorders>
          </w:tcPr>
          <w:p w14:paraId="565B5E77" w14:textId="77777777" w:rsidR="007B0BFE" w:rsidRPr="00534220" w:rsidRDefault="007B0BFE" w:rsidP="00100968"/>
        </w:tc>
      </w:tr>
      <w:tr w:rsidR="00613F80" w:rsidRPr="00534220" w14:paraId="3E571087" w14:textId="77777777" w:rsidTr="00100968">
        <w:trPr>
          <w:trHeight w:val="240"/>
          <w:jc w:val="center"/>
        </w:trPr>
        <w:tc>
          <w:tcPr>
            <w:tcW w:w="4876" w:type="dxa"/>
            <w:tcBorders>
              <w:top w:val="nil"/>
              <w:left w:val="nil"/>
              <w:bottom w:val="nil"/>
              <w:right w:val="nil"/>
            </w:tcBorders>
          </w:tcPr>
          <w:p w14:paraId="68D8D39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13B6323" w14:textId="77777777" w:rsidR="007B0BFE" w:rsidRPr="00534220" w:rsidRDefault="007B0BFE" w:rsidP="00100968">
            <w:pPr>
              <w:pStyle w:val="AmColumnHeading"/>
            </w:pPr>
            <w:r w:rsidRPr="00534220">
              <w:t>Emenda</w:t>
            </w:r>
          </w:p>
        </w:tc>
      </w:tr>
      <w:tr w:rsidR="00613F80" w:rsidRPr="00534220" w14:paraId="36F18C03" w14:textId="77777777" w:rsidTr="00100968">
        <w:trPr>
          <w:jc w:val="center"/>
        </w:trPr>
        <w:tc>
          <w:tcPr>
            <w:tcW w:w="4876" w:type="dxa"/>
            <w:tcBorders>
              <w:top w:val="nil"/>
              <w:left w:val="nil"/>
              <w:bottom w:val="nil"/>
              <w:right w:val="nil"/>
            </w:tcBorders>
          </w:tcPr>
          <w:p w14:paraId="2D21EA94" w14:textId="77777777" w:rsidR="007B0BFE" w:rsidRPr="00534220" w:rsidRDefault="007B0BFE" w:rsidP="00100968">
            <w:pPr>
              <w:pStyle w:val="Normal6a"/>
            </w:pPr>
            <w:r w:rsidRPr="00534220">
              <w:t>(5)</w:t>
            </w:r>
            <w:r w:rsidRPr="00534220">
              <w:tab/>
              <w:t xml:space="preserve">L-oriġinaturi, il-mutwanti oriġinali, l-isponsors jew l-entitajiet bi skop speċjali tat-titolizzazzjoni (SSPEs,) (l-“entitajiet fuq in-naħa tal-bejgħ”) li huma stabbiliti fl-Unjoni diġà huma soġġetti għal superviżjoni fl-Unjoni u jistgħu jiġu ssanzjonati f’każ li jiksru l-obbligi tagħhom skont ir-Regolament (UE) 2017/2402. Għalhekk huwa xieraq li l-investituri ma jibqgħux meħtieġa jivverifikaw </w:t>
            </w:r>
            <w:r w:rsidRPr="00534220">
              <w:rPr>
                <w:b/>
                <w:bCs/>
                <w:i/>
                <w:iCs/>
              </w:rPr>
              <w:t>jekk</w:t>
            </w:r>
            <w:r w:rsidRPr="00534220">
              <w:t xml:space="preserve"> </w:t>
            </w:r>
            <w:r w:rsidRPr="00534220">
              <w:rPr>
                <w:b/>
                <w:bCs/>
                <w:i/>
                <w:iCs/>
              </w:rPr>
              <w:t>l-entitajiet</w:t>
            </w:r>
            <w:r w:rsidRPr="00534220">
              <w:t xml:space="preserve"> fuq in-naħa tal-bejgħ </w:t>
            </w:r>
            <w:r w:rsidRPr="00534220">
              <w:rPr>
                <w:b/>
                <w:bCs/>
                <w:i/>
                <w:iCs/>
              </w:rPr>
              <w:t>tal-Unjoni jikkonformawx</w:t>
            </w:r>
            <w:r w:rsidRPr="00534220">
              <w:t xml:space="preserve"> </w:t>
            </w:r>
            <w:r w:rsidRPr="00534220">
              <w:rPr>
                <w:b/>
                <w:bCs/>
                <w:i/>
                <w:iCs/>
              </w:rPr>
              <w:t>mar-rekwiżiti</w:t>
            </w:r>
            <w:r w:rsidRPr="00534220">
              <w:t xml:space="preserve"> </w:t>
            </w:r>
            <w:r w:rsidRPr="00534220">
              <w:rPr>
                <w:b/>
                <w:bCs/>
                <w:i/>
                <w:iCs/>
              </w:rPr>
              <w:t>ta’ diliġenza dovuta stabbiliti</w:t>
            </w:r>
            <w:r w:rsidRPr="00534220">
              <w:t xml:space="preserve"> </w:t>
            </w:r>
            <w:r w:rsidRPr="00534220">
              <w:rPr>
                <w:b/>
                <w:bCs/>
                <w:i/>
                <w:iCs/>
              </w:rPr>
              <w:t>fir-Regolament</w:t>
            </w:r>
            <w:r w:rsidRPr="00534220">
              <w:t xml:space="preserve"> (UE) 2017/2402</w:t>
            </w:r>
            <w:r w:rsidRPr="00534220">
              <w:rPr>
                <w:b/>
                <w:bCs/>
                <w:i/>
                <w:iCs/>
              </w:rPr>
              <w:t>, meta dawk l-entitajiet ikunu responsabbli f’isem il-partijiet fuq in-naħa tal-bejgħ fit-tranżazzjoni</w:t>
            </w:r>
            <w:r w:rsidRPr="00534220">
              <w:t xml:space="preserve">. Madankollu, jenħtieġ li l-investituri xorta waħda jivverifikaw jekk </w:t>
            </w:r>
            <w:r w:rsidRPr="00534220">
              <w:rPr>
                <w:b/>
                <w:bCs/>
                <w:i/>
                <w:iCs/>
              </w:rPr>
              <w:t>ikkonformawx mal-obbligi tagħhom li għalihom huma responsabbli</w:t>
            </w:r>
            <w:r w:rsidRPr="00534220">
              <w:t xml:space="preserve"> </w:t>
            </w:r>
            <w:r w:rsidRPr="00534220">
              <w:rPr>
                <w:b/>
                <w:bCs/>
                <w:i/>
                <w:iCs/>
              </w:rPr>
              <w:t>l-entitajiet</w:t>
            </w:r>
            <w:r w:rsidRPr="00534220">
              <w:t xml:space="preserve"> fuq in-naħa tal-bejgħ </w:t>
            </w:r>
            <w:r w:rsidRPr="00534220">
              <w:rPr>
                <w:b/>
                <w:bCs/>
                <w:i/>
                <w:iCs/>
              </w:rPr>
              <w:t>ta’ pajjiżi terzi skont</w:t>
            </w:r>
            <w:r w:rsidRPr="00534220">
              <w:t xml:space="preserve"> </w:t>
            </w:r>
            <w:r w:rsidRPr="00534220">
              <w:rPr>
                <w:b/>
                <w:bCs/>
                <w:i/>
                <w:iCs/>
              </w:rPr>
              <w:t>ir-Regolament (UE)</w:t>
            </w:r>
            <w:r w:rsidRPr="00534220">
              <w:t xml:space="preserve"> 2017/2402.</w:t>
            </w:r>
          </w:p>
        </w:tc>
        <w:tc>
          <w:tcPr>
            <w:tcW w:w="4876" w:type="dxa"/>
            <w:tcBorders>
              <w:top w:val="nil"/>
              <w:left w:val="nil"/>
              <w:bottom w:val="nil"/>
              <w:right w:val="nil"/>
            </w:tcBorders>
          </w:tcPr>
          <w:p w14:paraId="0930F9F3" w14:textId="77777777" w:rsidR="007B0BFE" w:rsidRPr="00534220" w:rsidRDefault="007B0BFE" w:rsidP="00100968">
            <w:pPr>
              <w:pStyle w:val="Normal6a"/>
            </w:pPr>
            <w:r w:rsidRPr="00534220">
              <w:t>(5)</w:t>
            </w:r>
            <w:r w:rsidRPr="00534220">
              <w:tab/>
              <w:t xml:space="preserve">L-oriġinaturi, il-mutwanti oriġinali, l-isponsors jew l-entitajiet bi skop speċjali tat-titolizzazzjoni (SSPEs,) (l-“entitajiet fuq in-naħa tal-bejgħ”) li huma stabbiliti fl-Unjoni diġà huma soġġetti għal superviżjoni fl-Unjoni u jistgħu jiġu ssanzjonati f’każ li jiksru l-obbligi tagħhom skont ir-Regolament (UE) 2017/2402. Għalhekk huwa xieraq li l-investituri ma jibqgħux meħtieġa jivverifikaw </w:t>
            </w:r>
            <w:r w:rsidRPr="00534220">
              <w:rPr>
                <w:b/>
                <w:bCs/>
                <w:i/>
                <w:iCs/>
              </w:rPr>
              <w:t>il-konformità tal-entitajiet</w:t>
            </w:r>
            <w:r w:rsidRPr="00534220">
              <w:t xml:space="preserve"> fuq in-naħa tal-bejgħ </w:t>
            </w:r>
            <w:r w:rsidRPr="00534220">
              <w:rPr>
                <w:b/>
                <w:bCs/>
                <w:i/>
                <w:iCs/>
              </w:rPr>
              <w:t>li huma stabbiliti fl-Unjoni, ma’ ċerti</w:t>
            </w:r>
            <w:r w:rsidRPr="00534220">
              <w:t xml:space="preserve"> </w:t>
            </w:r>
            <w:r w:rsidRPr="00534220">
              <w:rPr>
                <w:b/>
                <w:bCs/>
                <w:i/>
                <w:iCs/>
              </w:rPr>
              <w:t>rekwiżiti</w:t>
            </w:r>
            <w:r w:rsidRPr="00534220">
              <w:t xml:space="preserve"> </w:t>
            </w:r>
            <w:r w:rsidRPr="00534220">
              <w:rPr>
                <w:b/>
                <w:bCs/>
                <w:i/>
                <w:iCs/>
              </w:rPr>
              <w:t>tar-Regolament</w:t>
            </w:r>
            <w:r w:rsidRPr="00534220">
              <w:t xml:space="preserve"> (UE) 2017/2402. Madankollu, jenħtieġ li l-investituri xorta waħda jivverifikaw jekk </w:t>
            </w:r>
            <w:r w:rsidRPr="00534220">
              <w:rPr>
                <w:b/>
                <w:bCs/>
                <w:i/>
                <w:iCs/>
              </w:rPr>
              <w:t>it-tranżazzjonijiet li jinvolvu</w:t>
            </w:r>
            <w:r w:rsidRPr="00534220">
              <w:t xml:space="preserve"> </w:t>
            </w:r>
            <w:r w:rsidRPr="00534220">
              <w:rPr>
                <w:b/>
                <w:bCs/>
                <w:i/>
                <w:iCs/>
              </w:rPr>
              <w:t>entitajiet</w:t>
            </w:r>
            <w:r w:rsidRPr="00534220">
              <w:t xml:space="preserve"> fuq in-naħa tal-bejgħ </w:t>
            </w:r>
            <w:r w:rsidRPr="00534220">
              <w:rPr>
                <w:b/>
                <w:bCs/>
                <w:i/>
                <w:iCs/>
              </w:rPr>
              <w:t>stabbiliti f’pajjiżi terzi, jikkonformawx mar-rekwiżiti li jikkorrispondu ma’ dawk</w:t>
            </w:r>
            <w:r w:rsidRPr="00534220">
              <w:t xml:space="preserve"> </w:t>
            </w:r>
            <w:r w:rsidRPr="00534220">
              <w:rPr>
                <w:b/>
                <w:bCs/>
                <w:i/>
                <w:iCs/>
              </w:rPr>
              <w:t>tar-Regolament</w:t>
            </w:r>
            <w:r w:rsidRPr="00534220">
              <w:t xml:space="preserve"> (UE) 2017/2402.</w:t>
            </w:r>
          </w:p>
        </w:tc>
      </w:tr>
    </w:tbl>
    <w:p w14:paraId="6B95136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1170940" w14:textId="77777777" w:rsidR="007B0BFE" w:rsidRPr="00534220" w:rsidRDefault="007B0BFE" w:rsidP="007B0BFE">
      <w:r w:rsidRPr="00534220">
        <w:rPr>
          <w:rStyle w:val="HideTWBExt"/>
          <w:color w:val="auto"/>
        </w:rPr>
        <w:t>&lt;/Amend&gt;</w:t>
      </w:r>
    </w:p>
    <w:p w14:paraId="2A4F463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68</w:t>
      </w:r>
      <w:r w:rsidRPr="00534220">
        <w:rPr>
          <w:rStyle w:val="HideTWBExt"/>
          <w:color w:val="auto"/>
        </w:rPr>
        <w:t>&lt;/NumAm&gt;</w:t>
      </w:r>
    </w:p>
    <w:p w14:paraId="3E46A8FE"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37CDE467" w14:textId="77777777" w:rsidR="007B0BFE" w:rsidRPr="00534220" w:rsidRDefault="007B0BFE" w:rsidP="007B0BFE">
      <w:pPr>
        <w:pStyle w:val="NormalBold"/>
      </w:pPr>
      <w:r w:rsidRPr="00534220">
        <w:rPr>
          <w:rStyle w:val="HideTWBExt"/>
          <w:b w:val="0"/>
          <w:color w:val="auto"/>
        </w:rPr>
        <w:t>&lt;/RepeatBlock-By&gt;</w:t>
      </w:r>
    </w:p>
    <w:p w14:paraId="70C00BD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2945CA8" w14:textId="77777777" w:rsidR="007B0BFE" w:rsidRPr="00534220" w:rsidRDefault="007B0BFE" w:rsidP="007B0BFE">
      <w:pPr>
        <w:pStyle w:val="NormalBold"/>
      </w:pPr>
      <w:r w:rsidRPr="00534220">
        <w:rPr>
          <w:rStyle w:val="HideTWBExt"/>
          <w:color w:val="auto"/>
        </w:rPr>
        <w:t>&lt;Article&gt;</w:t>
      </w:r>
      <w:r w:rsidRPr="00534220">
        <w:t>Premessa 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90C6E96" w14:textId="77777777" w:rsidTr="00100968">
        <w:trPr>
          <w:trHeight w:hRule="exact" w:val="240"/>
          <w:jc w:val="center"/>
        </w:trPr>
        <w:tc>
          <w:tcPr>
            <w:tcW w:w="9752" w:type="dxa"/>
            <w:gridSpan w:val="2"/>
            <w:tcBorders>
              <w:top w:val="nil"/>
              <w:left w:val="nil"/>
              <w:bottom w:val="nil"/>
              <w:right w:val="nil"/>
            </w:tcBorders>
          </w:tcPr>
          <w:p w14:paraId="60B34935" w14:textId="77777777" w:rsidR="007B0BFE" w:rsidRPr="00534220" w:rsidRDefault="007B0BFE" w:rsidP="00100968"/>
        </w:tc>
      </w:tr>
      <w:tr w:rsidR="00613F80" w:rsidRPr="00534220" w14:paraId="14190E99" w14:textId="77777777" w:rsidTr="00100968">
        <w:trPr>
          <w:trHeight w:val="240"/>
          <w:jc w:val="center"/>
        </w:trPr>
        <w:tc>
          <w:tcPr>
            <w:tcW w:w="4876" w:type="dxa"/>
            <w:tcBorders>
              <w:top w:val="nil"/>
              <w:left w:val="nil"/>
              <w:bottom w:val="nil"/>
              <w:right w:val="nil"/>
            </w:tcBorders>
          </w:tcPr>
          <w:p w14:paraId="4CFB65C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37B8137" w14:textId="77777777" w:rsidR="007B0BFE" w:rsidRPr="00534220" w:rsidRDefault="007B0BFE" w:rsidP="00100968">
            <w:pPr>
              <w:pStyle w:val="AmColumnHeading"/>
            </w:pPr>
            <w:r w:rsidRPr="00534220">
              <w:t>Emenda</w:t>
            </w:r>
          </w:p>
        </w:tc>
      </w:tr>
      <w:tr w:rsidR="00613F80" w:rsidRPr="00534220" w14:paraId="498FD974" w14:textId="77777777" w:rsidTr="00100968">
        <w:trPr>
          <w:jc w:val="center"/>
        </w:trPr>
        <w:tc>
          <w:tcPr>
            <w:tcW w:w="4876" w:type="dxa"/>
            <w:tcBorders>
              <w:top w:val="nil"/>
              <w:left w:val="nil"/>
              <w:bottom w:val="nil"/>
              <w:right w:val="nil"/>
            </w:tcBorders>
          </w:tcPr>
          <w:p w14:paraId="2051C17A" w14:textId="77777777" w:rsidR="007B0BFE" w:rsidRPr="00534220" w:rsidRDefault="007B0BFE" w:rsidP="00100968">
            <w:pPr>
              <w:pStyle w:val="Normal6a"/>
            </w:pPr>
            <w:r w:rsidRPr="00534220">
              <w:t>(5)</w:t>
            </w:r>
            <w:r w:rsidRPr="00534220">
              <w:tab/>
              <w:t>L-oriġinaturi, il-mutwanti oriġinali, l-isponsors jew l-entitajiet bi skop speċjali tat-titolizzazzjoni (SSPEs,) (l-“entitajiet fuq in-naħa tal-bejgħ”) li huma stabbiliti fl-Unjoni diġà huma soġġetti għal superviżjoni fl-Unjoni u jistgħu jiġu ssanzjonati f’każ li jiksru l-obbligi tagħhom skont ir-Regolament (UE) 2017/2402. Għalhekk huwa xieraq li l-</w:t>
            </w:r>
            <w:r w:rsidRPr="00534220">
              <w:lastRenderedPageBreak/>
              <w:t xml:space="preserve">investituri ma jibqgħux meħtieġa jivverifikaw jekk l-entitajiet fuq in-naħa tal-bejgħ tal-Unjoni jikkonformawx mar-rekwiżiti ta’ diliġenza dovuta stabbiliti fir-Regolament (UE) 2017/2402, meta dawk l-entitajiet ikunu responsabbli f’isem il-partijiet fuq in-naħa tal-bejgħ fit-tranżazzjoni. Madankollu, jenħtieġ li l-investituri xorta waħda jivverifikaw jekk </w:t>
            </w:r>
            <w:r w:rsidRPr="00534220">
              <w:rPr>
                <w:b/>
                <w:bCs/>
                <w:i/>
                <w:iCs/>
              </w:rPr>
              <w:t>ikkonformawx</w:t>
            </w:r>
            <w:r w:rsidRPr="00534220">
              <w:t xml:space="preserve"> mal-obbligi tagħhom li għalihom huma responsabbli l-entitajiet fuq in-naħa tal-bejgħ ta’ pajjiżi terzi skont ir-Regolament (UE) 2017/2402.</w:t>
            </w:r>
          </w:p>
        </w:tc>
        <w:tc>
          <w:tcPr>
            <w:tcW w:w="4876" w:type="dxa"/>
            <w:tcBorders>
              <w:top w:val="nil"/>
              <w:left w:val="nil"/>
              <w:bottom w:val="nil"/>
              <w:right w:val="nil"/>
            </w:tcBorders>
          </w:tcPr>
          <w:p w14:paraId="7B781A24" w14:textId="77777777" w:rsidR="007B0BFE" w:rsidRPr="00534220" w:rsidRDefault="007B0BFE" w:rsidP="00100968">
            <w:pPr>
              <w:pStyle w:val="Normal6a"/>
            </w:pPr>
            <w:r w:rsidRPr="00534220">
              <w:lastRenderedPageBreak/>
              <w:t>(5)</w:t>
            </w:r>
            <w:r w:rsidRPr="00534220">
              <w:tab/>
              <w:t>L-oriġinaturi, il-mutwanti oriġinali, l-isponsors jew l-entitajiet bi skop speċjali tat-titolizzazzjoni (SSPEs,) (l-“entitajiet fuq in-naħa tal-bejgħ”) li huma stabbiliti fl-Unjoni diġà huma soġġetti għal superviżjoni fl-Unjoni u jistgħu jiġu ssanzjonati f’każ li jiksru l-obbligi tagħhom skont ir-Regolament (UE) 2017/2402. Għalhekk huwa xieraq li l-</w:t>
            </w:r>
            <w:r w:rsidRPr="00534220">
              <w:lastRenderedPageBreak/>
              <w:t xml:space="preserve">investituri ma jibqgħux meħtieġa jivverifikaw jekk l-entitajiet fuq in-naħa tal-bejgħ tal-Unjoni jikkonformawx mar-rekwiżiti ta’ diliġenza dovuta stabbiliti fir-Regolament (UE) 2017/2402, meta dawk l-entitajiet ikunu responsabbli f’isem il-partijiet fuq in-naħa tal-bejgħ fit-tranżazzjoni. Madankollu, jenħtieġ li l-investituri xorta waħda jivverifikaw jekk </w:t>
            </w:r>
            <w:r w:rsidRPr="00534220">
              <w:rPr>
                <w:b/>
                <w:bCs/>
                <w:i/>
                <w:iCs/>
              </w:rPr>
              <w:t>tranżazzjonijiet</w:t>
            </w:r>
            <w:r w:rsidRPr="00534220">
              <w:rPr>
                <w:b/>
                <w:bCs/>
              </w:rPr>
              <w:t xml:space="preserve"> </w:t>
            </w:r>
            <w:r w:rsidRPr="00534220">
              <w:rPr>
                <w:b/>
                <w:bCs/>
                <w:i/>
                <w:iCs/>
              </w:rPr>
              <w:t>li jinvolvu</w:t>
            </w:r>
            <w:r w:rsidRPr="00534220">
              <w:t xml:space="preserve"> </w:t>
            </w:r>
            <w:r w:rsidRPr="00534220">
              <w:rPr>
                <w:b/>
                <w:bCs/>
                <w:i/>
                <w:iCs/>
              </w:rPr>
              <w:t>entitajiet fuq in-naħa tal-bejgħ</w:t>
            </w:r>
            <w:r w:rsidRPr="00534220">
              <w:rPr>
                <w:b/>
                <w:bCs/>
              </w:rPr>
              <w:t xml:space="preserve"> </w:t>
            </w:r>
            <w:r w:rsidRPr="00534220">
              <w:rPr>
                <w:b/>
                <w:bCs/>
                <w:i/>
                <w:iCs/>
              </w:rPr>
              <w:t>stabbiliti f’pajjiżi terzi kkonformawx</w:t>
            </w:r>
            <w:r w:rsidRPr="00534220">
              <w:t xml:space="preserve"> mal-obbligi tagħhom li għalihom huma responsabbli l-entitajiet fuq in-naħa tal-bejgħ ta’ pajjiżi terzi skont ir-Regolament (UE) 2017/2402.</w:t>
            </w:r>
          </w:p>
        </w:tc>
      </w:tr>
    </w:tbl>
    <w:p w14:paraId="2E961314"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E66BB3C" w14:textId="77777777" w:rsidR="007B0BFE" w:rsidRPr="00534220" w:rsidRDefault="007B0BFE" w:rsidP="007B0BFE">
      <w:r w:rsidRPr="00534220">
        <w:rPr>
          <w:rStyle w:val="HideTWBExt"/>
          <w:color w:val="auto"/>
        </w:rPr>
        <w:t>&lt;/Amend&gt;</w:t>
      </w:r>
    </w:p>
    <w:p w14:paraId="1694687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69</w:t>
      </w:r>
      <w:r w:rsidRPr="00534220">
        <w:rPr>
          <w:rStyle w:val="HideTWBExt"/>
          <w:color w:val="auto"/>
        </w:rPr>
        <w:t>&lt;/NumAm&gt;</w:t>
      </w:r>
    </w:p>
    <w:p w14:paraId="56781630"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57F8066E" w14:textId="77777777" w:rsidR="007B0BFE" w:rsidRPr="00534220" w:rsidRDefault="007B0BFE" w:rsidP="007B0BFE">
      <w:pPr>
        <w:pStyle w:val="NormalBold"/>
      </w:pPr>
      <w:r w:rsidRPr="00534220">
        <w:rPr>
          <w:rStyle w:val="HideTWBExt"/>
          <w:b w:val="0"/>
          <w:color w:val="auto"/>
        </w:rPr>
        <w:t>&lt;/RepeatBlock-By&gt;</w:t>
      </w:r>
    </w:p>
    <w:p w14:paraId="611B7F6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6F288C6" w14:textId="77777777" w:rsidR="007B0BFE" w:rsidRPr="00534220" w:rsidRDefault="007B0BFE" w:rsidP="007B0BFE">
      <w:pPr>
        <w:pStyle w:val="NormalBold"/>
      </w:pPr>
      <w:r w:rsidRPr="00534220">
        <w:rPr>
          <w:rStyle w:val="HideTWBExt"/>
          <w:color w:val="auto"/>
        </w:rPr>
        <w:t>&lt;Article&gt;</w:t>
      </w:r>
      <w:r w:rsidRPr="00534220">
        <w:t>Premessa 7</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60F7ACB" w14:textId="77777777" w:rsidTr="00100968">
        <w:trPr>
          <w:trHeight w:hRule="exact" w:val="240"/>
          <w:jc w:val="center"/>
        </w:trPr>
        <w:tc>
          <w:tcPr>
            <w:tcW w:w="9752" w:type="dxa"/>
            <w:gridSpan w:val="2"/>
            <w:tcBorders>
              <w:top w:val="nil"/>
              <w:left w:val="nil"/>
              <w:bottom w:val="nil"/>
              <w:right w:val="nil"/>
            </w:tcBorders>
          </w:tcPr>
          <w:p w14:paraId="5175FA48" w14:textId="77777777" w:rsidR="007B0BFE" w:rsidRPr="00534220" w:rsidRDefault="007B0BFE" w:rsidP="00100968"/>
        </w:tc>
      </w:tr>
      <w:tr w:rsidR="00613F80" w:rsidRPr="00534220" w14:paraId="00EACE90" w14:textId="77777777" w:rsidTr="00100968">
        <w:trPr>
          <w:trHeight w:val="240"/>
          <w:jc w:val="center"/>
        </w:trPr>
        <w:tc>
          <w:tcPr>
            <w:tcW w:w="4876" w:type="dxa"/>
            <w:tcBorders>
              <w:top w:val="nil"/>
              <w:left w:val="nil"/>
              <w:bottom w:val="nil"/>
              <w:right w:val="nil"/>
            </w:tcBorders>
          </w:tcPr>
          <w:p w14:paraId="0AE6810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7F0EE17" w14:textId="77777777" w:rsidR="007B0BFE" w:rsidRPr="00534220" w:rsidRDefault="007B0BFE" w:rsidP="00100968">
            <w:pPr>
              <w:pStyle w:val="AmColumnHeading"/>
            </w:pPr>
            <w:r w:rsidRPr="00534220">
              <w:t>Emenda</w:t>
            </w:r>
          </w:p>
        </w:tc>
      </w:tr>
      <w:tr w:rsidR="00613F80" w:rsidRPr="00534220" w14:paraId="49DFD37F" w14:textId="77777777" w:rsidTr="00100968">
        <w:trPr>
          <w:jc w:val="center"/>
        </w:trPr>
        <w:tc>
          <w:tcPr>
            <w:tcW w:w="4876" w:type="dxa"/>
            <w:tcBorders>
              <w:top w:val="nil"/>
              <w:left w:val="nil"/>
              <w:bottom w:val="nil"/>
              <w:right w:val="nil"/>
            </w:tcBorders>
          </w:tcPr>
          <w:p w14:paraId="4B03147F" w14:textId="77777777" w:rsidR="007B0BFE" w:rsidRPr="00534220" w:rsidRDefault="007B0BFE" w:rsidP="00100968">
            <w:pPr>
              <w:pStyle w:val="Normal6a"/>
            </w:pPr>
            <w:r w:rsidRPr="00534220">
              <w:t>(7)</w:t>
            </w:r>
            <w:r w:rsidRPr="00534220">
              <w:tab/>
            </w:r>
            <w:r w:rsidRPr="00534220">
              <w:rPr>
                <w:b/>
                <w:bCs/>
                <w:i/>
                <w:iCs/>
              </w:rPr>
              <w:t>Peress li</w:t>
            </w:r>
            <w:r w:rsidRPr="00534220">
              <w:t xml:space="preserve"> </w:t>
            </w:r>
            <w:r w:rsidRPr="00534220">
              <w:rPr>
                <w:b/>
                <w:bCs/>
                <w:i/>
                <w:iCs/>
              </w:rPr>
              <w:t>l-konformità</w:t>
            </w:r>
            <w:r w:rsidRPr="00534220">
              <w:rPr>
                <w:b/>
                <w:bCs/>
              </w:rPr>
              <w:t xml:space="preserve"> </w:t>
            </w:r>
            <w:r w:rsidRPr="00534220">
              <w:t xml:space="preserve">mar-rekwiżiti STS diġà hija soġġetta għal </w:t>
            </w:r>
            <w:r w:rsidRPr="00534220">
              <w:rPr>
                <w:b/>
                <w:bCs/>
                <w:i/>
                <w:iCs/>
              </w:rPr>
              <w:t>sorveljanza u notifika regolatorji separati, l-obbligu għall-investituri</w:t>
            </w:r>
            <w:r w:rsidRPr="00534220">
              <w:t xml:space="preserve"> li jivverifikaw il-konformità </w:t>
            </w:r>
            <w:r w:rsidRPr="00534220">
              <w:rPr>
                <w:b/>
                <w:bCs/>
                <w:i/>
                <w:iCs/>
              </w:rPr>
              <w:t>ma’</w:t>
            </w:r>
            <w:r w:rsidRPr="00534220">
              <w:t xml:space="preserve"> </w:t>
            </w:r>
            <w:r w:rsidRPr="00534220">
              <w:rPr>
                <w:b/>
                <w:bCs/>
                <w:i/>
                <w:iCs/>
              </w:rPr>
              <w:t>dawk ir-rekwiżiti huwa żejjed</w:t>
            </w:r>
            <w:r w:rsidRPr="00534220">
              <w:t>.</w:t>
            </w:r>
            <w:r w:rsidRPr="00534220">
              <w:rPr>
                <w:b/>
                <w:i/>
              </w:rPr>
              <w:t xml:space="preserve"> </w:t>
            </w:r>
            <w:r w:rsidRPr="00534220">
              <w:rPr>
                <w:b/>
                <w:bCs/>
                <w:i/>
                <w:iCs/>
              </w:rPr>
              <w:t>Barra minn hekk, il-verifika</w:t>
            </w:r>
            <w:r w:rsidRPr="00534220">
              <w:t xml:space="preserve"> tal-konformità mal-kriterji STS </w:t>
            </w:r>
            <w:r w:rsidRPr="00534220">
              <w:rPr>
                <w:b/>
                <w:bCs/>
                <w:i/>
                <w:iCs/>
              </w:rPr>
              <w:t>ma hijiex rilevanti għat-tipi kollha ta’ investituri</w:t>
            </w:r>
            <w:r w:rsidRPr="00534220">
              <w:t>.</w:t>
            </w:r>
            <w:r w:rsidRPr="00534220">
              <w:rPr>
                <w:b/>
                <w:i/>
              </w:rPr>
              <w:t xml:space="preserve"> </w:t>
            </w:r>
            <w:r w:rsidRPr="00534220">
              <w:rPr>
                <w:b/>
                <w:bCs/>
                <w:i/>
                <w:iCs/>
              </w:rPr>
              <w:t>Għalhekk, ir-rekwiżit korrispondenti jenħtieġ li jitħassar.</w:t>
            </w:r>
          </w:p>
        </w:tc>
        <w:tc>
          <w:tcPr>
            <w:tcW w:w="4876" w:type="dxa"/>
            <w:tcBorders>
              <w:top w:val="nil"/>
              <w:left w:val="nil"/>
              <w:bottom w:val="nil"/>
              <w:right w:val="nil"/>
            </w:tcBorders>
          </w:tcPr>
          <w:p w14:paraId="50363017" w14:textId="77777777" w:rsidR="007B0BFE" w:rsidRPr="00534220" w:rsidRDefault="007B0BFE" w:rsidP="00100968">
            <w:pPr>
              <w:pStyle w:val="Normal6a"/>
            </w:pPr>
            <w:r w:rsidRPr="00534220">
              <w:t>(7)</w:t>
            </w:r>
            <w:r w:rsidRPr="00534220">
              <w:tab/>
            </w:r>
            <w:r w:rsidRPr="00534220">
              <w:rPr>
                <w:b/>
                <w:bCs/>
                <w:i/>
                <w:iCs/>
              </w:rPr>
              <w:t>Meta</w:t>
            </w:r>
            <w:r w:rsidRPr="00534220">
              <w:rPr>
                <w:b/>
                <w:bCs/>
              </w:rPr>
              <w:t xml:space="preserve"> </w:t>
            </w:r>
            <w:r w:rsidRPr="00534220">
              <w:rPr>
                <w:b/>
                <w:bCs/>
                <w:i/>
                <w:iCs/>
              </w:rPr>
              <w:t>l-konformità</w:t>
            </w:r>
            <w:r w:rsidRPr="00534220">
              <w:t xml:space="preserve"> mar-rekwiżiti STS diġà hija soġġetta għal </w:t>
            </w:r>
            <w:r w:rsidRPr="00534220">
              <w:rPr>
                <w:b/>
                <w:bCs/>
                <w:i/>
                <w:iCs/>
              </w:rPr>
              <w:t>valutazzjoni minn verifikatur ta’ parti terza, ma huwiex meħtieġ li l-investituri jiġu mġiegħla jerġgħu jivverifikaw ir-rekwiżiti STS.</w:t>
            </w:r>
            <w:r w:rsidRPr="00534220">
              <w:rPr>
                <w:b/>
                <w:i/>
              </w:rPr>
              <w:t xml:space="preserve"> </w:t>
            </w:r>
            <w:r w:rsidRPr="00534220">
              <w:rPr>
                <w:b/>
                <w:bCs/>
                <w:i/>
                <w:iCs/>
              </w:rPr>
              <w:t>Għalhekk, ir-rekwiżit fuq l-investituri</w:t>
            </w:r>
            <w:r w:rsidRPr="00534220">
              <w:t xml:space="preserve"> li jivverifikaw il-konformità </w:t>
            </w:r>
            <w:r w:rsidRPr="00534220">
              <w:rPr>
                <w:b/>
                <w:bCs/>
                <w:i/>
                <w:iCs/>
              </w:rPr>
              <w:t>mal-kriterji STS jenħtieġ li jitneħħa meta titolizzazzjoni tkun irċeviet valutazzjoni pożittiva ta’ konformità STS minn parti terza awtorizzata u taħt superviżjoni skont l-Artikolu 28.</w:t>
            </w:r>
            <w:r w:rsidRPr="00534220">
              <w:rPr>
                <w:b/>
                <w:i/>
              </w:rPr>
              <w:t xml:space="preserve"> </w:t>
            </w:r>
            <w:r w:rsidRPr="00534220">
              <w:rPr>
                <w:b/>
                <w:bCs/>
                <w:i/>
                <w:iCs/>
              </w:rPr>
              <w:t>Madankollu, valutazzjoni pożittiva</w:t>
            </w:r>
            <w:r w:rsidRPr="00534220">
              <w:t xml:space="preserve"> tal-konformità mal-kriterji STS </w:t>
            </w:r>
            <w:r w:rsidRPr="00534220">
              <w:rPr>
                <w:b/>
                <w:bCs/>
                <w:i/>
                <w:iCs/>
              </w:rPr>
              <w:t>jenħtieġ li ma teżentax</w:t>
            </w:r>
            <w:r w:rsidRPr="00534220">
              <w:t xml:space="preserve"> </w:t>
            </w:r>
            <w:r w:rsidRPr="00534220">
              <w:rPr>
                <w:b/>
                <w:bCs/>
                <w:i/>
                <w:iCs/>
              </w:rPr>
              <w:t>lill-investituri mir-responsabbiltà tagħhom li jivvalutaw ir-riskju u l-karatteristiċi ta’ kull pożizzjoni ta’ titolizzazzjoni li jinvestu fiha</w:t>
            </w:r>
            <w:r w:rsidRPr="00534220">
              <w:t>.</w:t>
            </w:r>
          </w:p>
        </w:tc>
      </w:tr>
    </w:tbl>
    <w:p w14:paraId="2AC1939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F48DE20" w14:textId="77777777" w:rsidR="007B0BFE" w:rsidRPr="00534220" w:rsidRDefault="007B0BFE" w:rsidP="007B0BFE">
      <w:r w:rsidRPr="00534220">
        <w:rPr>
          <w:rStyle w:val="HideTWBExt"/>
          <w:color w:val="auto"/>
        </w:rPr>
        <w:lastRenderedPageBreak/>
        <w:t>&lt;/Amend&gt;</w:t>
      </w:r>
    </w:p>
    <w:p w14:paraId="63FC217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70</w:t>
      </w:r>
      <w:r w:rsidRPr="00534220">
        <w:rPr>
          <w:rStyle w:val="HideTWBExt"/>
          <w:color w:val="auto"/>
        </w:rPr>
        <w:t>&lt;/NumAm&gt;</w:t>
      </w:r>
    </w:p>
    <w:p w14:paraId="5A9BA8BE"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20A55FCF"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0359596D" w14:textId="77777777" w:rsidR="007B0BFE" w:rsidRPr="00534220" w:rsidRDefault="007B0BFE" w:rsidP="007B0BFE">
      <w:pPr>
        <w:pStyle w:val="NormalBold"/>
      </w:pPr>
      <w:r w:rsidRPr="00534220">
        <w:rPr>
          <w:rStyle w:val="HideTWBExt"/>
          <w:b w:val="0"/>
          <w:color w:val="auto"/>
        </w:rPr>
        <w:t>&lt;/RepeatBlock-By&gt;</w:t>
      </w:r>
    </w:p>
    <w:p w14:paraId="15C85A2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238574D" w14:textId="77777777" w:rsidR="007B0BFE" w:rsidRPr="00534220" w:rsidRDefault="007B0BFE" w:rsidP="007B0BFE">
      <w:pPr>
        <w:pStyle w:val="NormalBold"/>
      </w:pPr>
      <w:r w:rsidRPr="00534220">
        <w:rPr>
          <w:rStyle w:val="HideTWBExt"/>
          <w:color w:val="auto"/>
        </w:rPr>
        <w:t>&lt;Article&gt;</w:t>
      </w:r>
      <w:r w:rsidRPr="00534220">
        <w:t>Premessa 8a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EBE9F6E" w14:textId="77777777" w:rsidTr="00100968">
        <w:trPr>
          <w:trHeight w:hRule="exact" w:val="240"/>
          <w:jc w:val="center"/>
        </w:trPr>
        <w:tc>
          <w:tcPr>
            <w:tcW w:w="9752" w:type="dxa"/>
            <w:gridSpan w:val="2"/>
            <w:tcBorders>
              <w:top w:val="nil"/>
              <w:left w:val="nil"/>
              <w:bottom w:val="nil"/>
              <w:right w:val="nil"/>
            </w:tcBorders>
          </w:tcPr>
          <w:p w14:paraId="0679EE7B" w14:textId="77777777" w:rsidR="007B0BFE" w:rsidRPr="00534220" w:rsidRDefault="007B0BFE" w:rsidP="00100968"/>
        </w:tc>
      </w:tr>
      <w:tr w:rsidR="00613F80" w:rsidRPr="00534220" w14:paraId="1C7BA012" w14:textId="77777777" w:rsidTr="00100968">
        <w:trPr>
          <w:trHeight w:val="240"/>
          <w:jc w:val="center"/>
        </w:trPr>
        <w:tc>
          <w:tcPr>
            <w:tcW w:w="4876" w:type="dxa"/>
            <w:tcBorders>
              <w:top w:val="nil"/>
              <w:left w:val="nil"/>
              <w:bottom w:val="nil"/>
              <w:right w:val="nil"/>
            </w:tcBorders>
          </w:tcPr>
          <w:p w14:paraId="41F7020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C156976" w14:textId="77777777" w:rsidR="007B0BFE" w:rsidRPr="00534220" w:rsidRDefault="007B0BFE" w:rsidP="00100968">
            <w:pPr>
              <w:pStyle w:val="AmColumnHeading"/>
            </w:pPr>
            <w:r w:rsidRPr="00534220">
              <w:t>Emenda</w:t>
            </w:r>
          </w:p>
        </w:tc>
      </w:tr>
      <w:tr w:rsidR="00613F80" w:rsidRPr="00534220" w14:paraId="543B033B" w14:textId="77777777" w:rsidTr="00100968">
        <w:trPr>
          <w:jc w:val="center"/>
        </w:trPr>
        <w:tc>
          <w:tcPr>
            <w:tcW w:w="4876" w:type="dxa"/>
            <w:tcBorders>
              <w:top w:val="nil"/>
              <w:left w:val="nil"/>
              <w:bottom w:val="nil"/>
              <w:right w:val="nil"/>
            </w:tcBorders>
          </w:tcPr>
          <w:p w14:paraId="4DB8A1F6" w14:textId="77777777" w:rsidR="007B0BFE" w:rsidRPr="00534220" w:rsidRDefault="007B0BFE" w:rsidP="00100968">
            <w:pPr>
              <w:pStyle w:val="Normal6a"/>
            </w:pPr>
          </w:p>
        </w:tc>
        <w:tc>
          <w:tcPr>
            <w:tcW w:w="4876" w:type="dxa"/>
            <w:tcBorders>
              <w:top w:val="nil"/>
              <w:left w:val="nil"/>
              <w:bottom w:val="nil"/>
              <w:right w:val="nil"/>
            </w:tcBorders>
          </w:tcPr>
          <w:p w14:paraId="3F2A48E3" w14:textId="77777777" w:rsidR="007B0BFE" w:rsidRPr="00534220" w:rsidRDefault="007B0BFE" w:rsidP="00100968">
            <w:pPr>
              <w:pStyle w:val="Normal6a"/>
            </w:pPr>
            <w:r w:rsidRPr="00534220">
              <w:rPr>
                <w:b/>
                <w:i/>
              </w:rPr>
              <w:t>(8a)</w:t>
            </w:r>
            <w:r w:rsidRPr="00534220">
              <w:tab/>
            </w:r>
            <w:r w:rsidRPr="00534220">
              <w:rPr>
                <w:b/>
                <w:i/>
              </w:rPr>
              <w:t>Il-garanziji pubbliċi jenħtieġ li jkunu ġġustifikati mill-kapaċità tagħhom li jtejbu l-eżiti ta’ min jissellef, b’mod partikolari fis-settur tal-akkomodazzjoni residenzjali, notevolment billi jnaqqsu l-kostijiet tal-finanzjament tal-ipoteki u jappoġġaw żieda fl-investiment f’kostruzzjoni residenzjali ġdida u r-rinnovazzjoni tal-istokk ta’ djar eżistenti f’konformità mal-objettivi ta’ sostenibbiltà. Il-garanziji applikati għal self ipotekarju sottostanti fl-oriġinazzjoni jistgħu, taħt kundizzjonijiet xierqa, jissodisfaw dawn l-objettivi. B’kuntrast, il-garanziji mogħtija esklużivament fil-livell ta’ tranżazzjonijiet ta’ titolizzazzjoni primarjament jissussidjaw lill-investituri billi jipproteġuhom minn telf mingħajr ma jiżguraw xi benefiċċju korrispondenti għal min jissellef jew għall-affordabbiltà tal-akkomodazzjoni. Għalhekk, huwa diffiċli li tali garanziji jiġu rrikonċiljati mal-objettivi ta’ politika pubblika li fuqhom huwa bbażat l-intervent tal-Istat fis-swieq tal-akkomodazzjoni u jenħtieġ li jiġu evitati.</w:t>
            </w:r>
          </w:p>
        </w:tc>
      </w:tr>
    </w:tbl>
    <w:p w14:paraId="76F7D54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CBF209A" w14:textId="77777777" w:rsidR="007B0BFE" w:rsidRPr="00534220" w:rsidRDefault="007B0BFE" w:rsidP="007B0BFE">
      <w:r w:rsidRPr="00534220">
        <w:rPr>
          <w:rStyle w:val="HideTWBExt"/>
          <w:color w:val="auto"/>
        </w:rPr>
        <w:t>&lt;/Amend&gt;</w:t>
      </w:r>
    </w:p>
    <w:p w14:paraId="175B33D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71</w:t>
      </w:r>
      <w:r w:rsidRPr="00534220">
        <w:rPr>
          <w:rStyle w:val="HideTWBExt"/>
          <w:color w:val="auto"/>
        </w:rPr>
        <w:t>&lt;/NumAm&gt;</w:t>
      </w:r>
    </w:p>
    <w:p w14:paraId="20E0B7F8"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67FE580B"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23848B9E" w14:textId="77777777" w:rsidR="007B0BFE" w:rsidRPr="00534220" w:rsidRDefault="007B0BFE" w:rsidP="007B0BFE">
      <w:pPr>
        <w:pStyle w:val="NormalBold"/>
      </w:pPr>
      <w:r w:rsidRPr="00534220">
        <w:rPr>
          <w:rStyle w:val="HideTWBExt"/>
          <w:b w:val="0"/>
          <w:color w:val="auto"/>
        </w:rPr>
        <w:t>&lt;/RepeatBlock-By&gt;</w:t>
      </w:r>
    </w:p>
    <w:p w14:paraId="2EECFC4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496D508" w14:textId="77777777" w:rsidR="007B0BFE" w:rsidRPr="00534220" w:rsidRDefault="007B0BFE" w:rsidP="007B0BFE">
      <w:pPr>
        <w:pStyle w:val="NormalBold"/>
      </w:pPr>
      <w:r w:rsidRPr="00534220">
        <w:rPr>
          <w:rStyle w:val="HideTWBExt"/>
          <w:color w:val="auto"/>
        </w:rPr>
        <w:t>&lt;Article&gt;</w:t>
      </w:r>
      <w:r w:rsidRPr="00534220">
        <w:t>Premessa 9</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74F57D3" w14:textId="77777777" w:rsidTr="00100968">
        <w:trPr>
          <w:trHeight w:hRule="exact" w:val="240"/>
          <w:jc w:val="center"/>
        </w:trPr>
        <w:tc>
          <w:tcPr>
            <w:tcW w:w="9752" w:type="dxa"/>
            <w:gridSpan w:val="2"/>
            <w:tcBorders>
              <w:top w:val="nil"/>
              <w:left w:val="nil"/>
              <w:bottom w:val="nil"/>
              <w:right w:val="nil"/>
            </w:tcBorders>
          </w:tcPr>
          <w:p w14:paraId="39777850" w14:textId="77777777" w:rsidR="007B0BFE" w:rsidRPr="00534220" w:rsidRDefault="007B0BFE" w:rsidP="00100968"/>
        </w:tc>
      </w:tr>
      <w:tr w:rsidR="00613F80" w:rsidRPr="00534220" w14:paraId="3DF35FBC" w14:textId="77777777" w:rsidTr="00100968">
        <w:trPr>
          <w:trHeight w:val="240"/>
          <w:jc w:val="center"/>
        </w:trPr>
        <w:tc>
          <w:tcPr>
            <w:tcW w:w="4876" w:type="dxa"/>
            <w:tcBorders>
              <w:top w:val="nil"/>
              <w:left w:val="nil"/>
              <w:bottom w:val="nil"/>
              <w:right w:val="nil"/>
            </w:tcBorders>
          </w:tcPr>
          <w:p w14:paraId="79E90D6B"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7CB4C4EB" w14:textId="77777777" w:rsidR="007B0BFE" w:rsidRPr="00534220" w:rsidRDefault="007B0BFE" w:rsidP="00100968">
            <w:pPr>
              <w:pStyle w:val="AmColumnHeading"/>
            </w:pPr>
            <w:r w:rsidRPr="00534220">
              <w:t>Emenda</w:t>
            </w:r>
          </w:p>
        </w:tc>
      </w:tr>
      <w:tr w:rsidR="00613F80" w:rsidRPr="00534220" w14:paraId="2B4F1754" w14:textId="77777777" w:rsidTr="00100968">
        <w:trPr>
          <w:jc w:val="center"/>
        </w:trPr>
        <w:tc>
          <w:tcPr>
            <w:tcW w:w="4876" w:type="dxa"/>
            <w:tcBorders>
              <w:top w:val="nil"/>
              <w:left w:val="nil"/>
              <w:bottom w:val="nil"/>
              <w:right w:val="nil"/>
            </w:tcBorders>
          </w:tcPr>
          <w:p w14:paraId="3CAC8C95" w14:textId="77777777" w:rsidR="007B0BFE" w:rsidRPr="00534220" w:rsidRDefault="007B0BFE" w:rsidP="00100968">
            <w:pPr>
              <w:pStyle w:val="Normal6a"/>
            </w:pPr>
            <w:r w:rsidRPr="00534220">
              <w:t>(9)</w:t>
            </w:r>
            <w:r w:rsidRPr="00534220">
              <w:tab/>
            </w:r>
            <w:r w:rsidRPr="00534220">
              <w:rPr>
                <w:b/>
                <w:i/>
              </w:rPr>
              <w:t>Il-banek multilaterali tal-iżvilupp jista’ jkollhom rwol sinifikanti fl-iffaċilitar tal-aċċess tal-investituri għas-swieq tat-titolizzazzjoni, fit-titjib tal-likwidità, u fl-appoġġ tal-objettivi tal-Unjoni tat-Tfaddil u l-Investimenti.</w:t>
            </w:r>
            <w:r w:rsidRPr="00534220">
              <w:t xml:space="preserve"> Meta pożizzjoni ta’ titolizzazzjoni tkun garantita b’mod sħiħ, mingħajr kundizzjoni u b’mod irrevokabbli minn bank multilaterali tal-iżvilupp elenkat fl-Artikolu 117(2) tar-Regolament (UE) </w:t>
            </w:r>
            <w:r w:rsidRPr="00534220">
              <w:rPr>
                <w:b/>
                <w:bCs/>
                <w:i/>
                <w:iCs/>
              </w:rPr>
              <w:t>575/2013 tal-Parlament Ewropew u tal-Kunsill</w:t>
            </w:r>
            <w:r w:rsidRPr="00534220">
              <w:rPr>
                <w:b/>
                <w:bCs/>
                <w:i/>
                <w:iCs/>
                <w:vertAlign w:val="superscript"/>
              </w:rPr>
              <w:t>2</w:t>
            </w:r>
            <w:r w:rsidRPr="00534220">
              <w:rPr>
                <w:b/>
                <w:bCs/>
                <w:i/>
                <w:iCs/>
              </w:rPr>
              <w:t>, ir-riskju ta’ kreditu li jirriżulta mill-pożizzjoni ta’ titolizzazzjoni jiġi ttrasferit b’mod effettiv mill-grupp ta’ assi sottostanti lill-garanti, li jirriżulta f’piż tar-riskju ta’ 0 % ta’ tali skopertura</w:t>
            </w:r>
            <w:r w:rsidRPr="00534220">
              <w:t>.</w:t>
            </w:r>
            <w:r w:rsidRPr="00534220">
              <w:rPr>
                <w:b/>
                <w:i/>
              </w:rPr>
              <w:t xml:space="preserve"> </w:t>
            </w:r>
            <w:r w:rsidRPr="00534220">
              <w:rPr>
                <w:b/>
                <w:bCs/>
                <w:i/>
                <w:iCs/>
              </w:rPr>
              <w:t>Barra minn hekk, tali pożizzjoni ta’ titolizzazzjoni hija kkategorizzata bħala assi tal-Livell 1 taħt l-Artikolu 10(1), il-punt (g), tar-Regolament Delegat tal-Kummissjoni (UE) 2015/61</w:t>
            </w:r>
            <w:r w:rsidRPr="00534220">
              <w:rPr>
                <w:b/>
                <w:bCs/>
                <w:i/>
                <w:iCs/>
                <w:vertAlign w:val="superscript"/>
              </w:rPr>
              <w:t>3</w:t>
            </w:r>
            <w:r w:rsidRPr="00534220">
              <w:t>.</w:t>
            </w:r>
            <w:r w:rsidRPr="00534220">
              <w:rPr>
                <w:b/>
                <w:i/>
              </w:rPr>
              <w:t xml:space="preserve"> </w:t>
            </w:r>
            <w:r w:rsidRPr="00534220">
              <w:rPr>
                <w:b/>
                <w:bCs/>
                <w:i/>
                <w:iCs/>
              </w:rPr>
              <w:t>F’każijiet bħal dawn, huwa xieraq li l-investituri</w:t>
            </w:r>
            <w:r w:rsidRPr="00534220">
              <w:t xml:space="preserve"> istituzzjonali, </w:t>
            </w:r>
            <w:r w:rsidRPr="00534220">
              <w:rPr>
                <w:b/>
                <w:bCs/>
                <w:i/>
                <w:iCs/>
              </w:rPr>
              <w:t>ħlief</w:t>
            </w:r>
            <w:r w:rsidRPr="00534220">
              <w:t xml:space="preserve"> l-entità </w:t>
            </w:r>
            <w:r w:rsidRPr="00534220">
              <w:rPr>
                <w:b/>
                <w:bCs/>
                <w:i/>
                <w:iCs/>
              </w:rPr>
              <w:t>li tipprovdi l-garanzija, jiġu eżentati</w:t>
            </w:r>
            <w:r w:rsidRPr="00534220">
              <w:t xml:space="preserve"> mir-rekwiżiti ta’ diliġenza dovuta </w:t>
            </w:r>
            <w:r w:rsidRPr="00534220">
              <w:rPr>
                <w:b/>
                <w:bCs/>
                <w:i/>
                <w:iCs/>
              </w:rPr>
              <w:t>tagħhom bis-sħiħ</w:t>
            </w:r>
            <w:r w:rsidRPr="00534220">
              <w:t xml:space="preserve"> skont ir-Regolament </w:t>
            </w:r>
            <w:r w:rsidRPr="00534220">
              <w:rPr>
                <w:b/>
                <w:bCs/>
                <w:i/>
                <w:iCs/>
              </w:rPr>
              <w:t>(UE) 2017/2402.</w:t>
            </w:r>
          </w:p>
        </w:tc>
        <w:tc>
          <w:tcPr>
            <w:tcW w:w="4876" w:type="dxa"/>
            <w:tcBorders>
              <w:top w:val="nil"/>
              <w:left w:val="nil"/>
              <w:bottom w:val="nil"/>
              <w:right w:val="nil"/>
            </w:tcBorders>
          </w:tcPr>
          <w:p w14:paraId="429A0F70" w14:textId="77777777" w:rsidR="007B0BFE" w:rsidRPr="00534220" w:rsidRDefault="007B0BFE" w:rsidP="00100968">
            <w:pPr>
              <w:pStyle w:val="Normal6a"/>
            </w:pPr>
            <w:r w:rsidRPr="00534220">
              <w:t>(9)</w:t>
            </w:r>
            <w:r w:rsidRPr="00534220">
              <w:tab/>
              <w:t>Meta pożizzjoni ta’ titolizzazzjoni tkun garantita b’mod sħiħ, mingħajr kundizzjoni u b’mod irrevokabbli minn bank multilaterali tal-iżvilupp elenkat fl-Artikolu 117(2) tar-Regolament (UE)</w:t>
            </w:r>
            <w:r w:rsidRPr="00534220">
              <w:rPr>
                <w:b/>
                <w:i/>
              </w:rPr>
              <w:t xml:space="preserve"> 575/2013</w:t>
            </w:r>
            <w:r w:rsidRPr="00534220">
              <w:rPr>
                <w:b/>
                <w:i/>
                <w:vertAlign w:val="superscript"/>
              </w:rPr>
              <w:t>2</w:t>
            </w:r>
            <w:r w:rsidRPr="00534220">
              <w:rPr>
                <w:b/>
                <w:i/>
              </w:rPr>
              <w:t xml:space="preserve">, l-eżenzjoni tal-investituri istituzzjonali, għajr </w:t>
            </w:r>
            <w:r w:rsidRPr="00534220">
              <w:t xml:space="preserve">l-entità </w:t>
            </w:r>
            <w:r w:rsidRPr="00534220">
              <w:rPr>
                <w:b/>
                <w:i/>
              </w:rPr>
              <w:t xml:space="preserve">garanti, </w:t>
            </w:r>
            <w:r w:rsidRPr="00534220">
              <w:t>mir-rekwiżiti ta’ diliġenza dovuta skont</w:t>
            </w:r>
            <w:r w:rsidRPr="00534220">
              <w:rPr>
                <w:b/>
                <w:i/>
              </w:rPr>
              <w:t xml:space="preserve"> dan </w:t>
            </w:r>
            <w:r w:rsidRPr="00534220">
              <w:t xml:space="preserve">ir-Regolament </w:t>
            </w:r>
            <w:r w:rsidRPr="00534220">
              <w:rPr>
                <w:b/>
                <w:i/>
              </w:rPr>
              <w:t>tirrappreżenta trasferiment de facto tal-valutazzjoni tar-riskju u tal-assorbiment tat-telf lis-settur pubbliku.</w:t>
            </w:r>
            <w:r w:rsidRPr="00534220">
              <w:t xml:space="preserve"> </w:t>
            </w:r>
            <w:r w:rsidRPr="00534220">
              <w:rPr>
                <w:b/>
                <w:i/>
              </w:rPr>
              <w:t>Approċċ bħal dan idgħajjef id-dixxiplina fis-suq, jgħawweġ l-inċentivi għal deċiżjonijiet ta’ investiment prudenti u jmur kontra l-prinċipju li r-riskji tat-titolizzazzjoni jenħtieġ li primarjament jinġarru u jiġu vvalutati minn parteċipanti fis-suq privat.</w:t>
            </w:r>
          </w:p>
        </w:tc>
      </w:tr>
      <w:tr w:rsidR="00613F80" w:rsidRPr="00534220" w14:paraId="58F6A41A" w14:textId="77777777" w:rsidTr="00100968">
        <w:trPr>
          <w:jc w:val="center"/>
        </w:trPr>
        <w:tc>
          <w:tcPr>
            <w:tcW w:w="4876" w:type="dxa"/>
            <w:tcBorders>
              <w:top w:val="nil"/>
              <w:left w:val="nil"/>
              <w:bottom w:val="nil"/>
              <w:right w:val="nil"/>
            </w:tcBorders>
          </w:tcPr>
          <w:p w14:paraId="143EAA9D" w14:textId="77777777" w:rsidR="007B0BFE" w:rsidRPr="00534220" w:rsidRDefault="007B0BFE" w:rsidP="00100968">
            <w:pPr>
              <w:pStyle w:val="Normal6a"/>
            </w:pPr>
            <w:r w:rsidRPr="00534220">
              <w:rPr>
                <w:b/>
                <w:i/>
              </w:rPr>
              <w:t>_________________</w:t>
            </w:r>
          </w:p>
        </w:tc>
        <w:tc>
          <w:tcPr>
            <w:tcW w:w="4876" w:type="dxa"/>
            <w:tcBorders>
              <w:top w:val="nil"/>
              <w:left w:val="nil"/>
              <w:bottom w:val="nil"/>
              <w:right w:val="nil"/>
            </w:tcBorders>
          </w:tcPr>
          <w:p w14:paraId="43240C3F" w14:textId="77777777" w:rsidR="007B0BFE" w:rsidRPr="00534220" w:rsidRDefault="007B0BFE" w:rsidP="00100968">
            <w:pPr>
              <w:pStyle w:val="Normal6a"/>
            </w:pPr>
            <w:r w:rsidRPr="00534220">
              <w:rPr>
                <w:b/>
                <w:i/>
              </w:rPr>
              <w:t>_________________</w:t>
            </w:r>
          </w:p>
        </w:tc>
      </w:tr>
      <w:tr w:rsidR="00613F80" w:rsidRPr="00534220" w14:paraId="751ED622" w14:textId="77777777" w:rsidTr="00100968">
        <w:trPr>
          <w:jc w:val="center"/>
        </w:trPr>
        <w:tc>
          <w:tcPr>
            <w:tcW w:w="4876" w:type="dxa"/>
            <w:tcBorders>
              <w:top w:val="nil"/>
              <w:left w:val="nil"/>
              <w:bottom w:val="nil"/>
              <w:right w:val="nil"/>
            </w:tcBorders>
          </w:tcPr>
          <w:p w14:paraId="090263C6" w14:textId="77777777" w:rsidR="007B0BFE" w:rsidRPr="00534220" w:rsidRDefault="007B0BFE" w:rsidP="00100968">
            <w:pPr>
              <w:pStyle w:val="Normal6a"/>
            </w:pPr>
            <w:r w:rsidRPr="00534220">
              <w:rPr>
                <w:vertAlign w:val="superscript"/>
              </w:rPr>
              <w:t>2</w:t>
            </w:r>
            <w:r w:rsidRPr="00534220">
              <w:t xml:space="preserve"> Ir-Regolament (UE) Nru 575/2013 tal-Parlament Ewropew u tal-Kunsill tas-26 ta’ Ġunju 2013 dwar ir-rekwiżiti prudenzjali għall-istituzzjonijiet ta’ kreditu u d-ditti tal-investiment u li jemenda r-Regolament (UE) Nru 648/2012 (ĠU L 176, 27.6.2013, p. 1, ELI: http://data.europa.eu/eli/reg/2013/575/oj).</w:t>
            </w:r>
          </w:p>
        </w:tc>
        <w:tc>
          <w:tcPr>
            <w:tcW w:w="4876" w:type="dxa"/>
            <w:tcBorders>
              <w:top w:val="nil"/>
              <w:left w:val="nil"/>
              <w:bottom w:val="nil"/>
              <w:right w:val="nil"/>
            </w:tcBorders>
          </w:tcPr>
          <w:p w14:paraId="3BBA4CBE" w14:textId="2DB458C0" w:rsidR="007B0BFE" w:rsidRPr="00534220" w:rsidRDefault="007B0BFE" w:rsidP="00100968">
            <w:pPr>
              <w:pStyle w:val="Normal6a"/>
            </w:pPr>
            <w:r w:rsidRPr="00534220">
              <w:rPr>
                <w:vertAlign w:val="superscript"/>
              </w:rPr>
              <w:t>2</w:t>
            </w:r>
            <w:r w:rsidRPr="00534220">
              <w:t xml:space="preserve"> Ir-Regolament (UE) Nru 575/2013 tal-Parlament Ewropew u tal-Kunsill tas-26 ta’ Ġunju 2013 dwar ir-rekwiżiti prudenzjali għall-istituzzjonijiet ta’ kreditu u d-ditti tal-investiment u li jemenda r-Regolament (UE) Nru 648/2012 (ĠU L 176, 27.6.2013, p. 1, ELI: </w:t>
            </w:r>
            <w:hyperlink r:id="rId11" w:history="1">
              <w:r w:rsidRPr="00534220">
                <w:rPr>
                  <w:rStyle w:val="Hyperlink"/>
                  <w:color w:val="auto"/>
                </w:rPr>
                <w:t>http://data.europa.eu/eli/reg/2013/575/oj</w:t>
              </w:r>
            </w:hyperlink>
            <w:r w:rsidRPr="00534220">
              <w:t>).</w:t>
            </w:r>
          </w:p>
        </w:tc>
      </w:tr>
      <w:tr w:rsidR="00613F80" w:rsidRPr="00534220" w14:paraId="462C2B01" w14:textId="77777777" w:rsidTr="00100968">
        <w:trPr>
          <w:jc w:val="center"/>
        </w:trPr>
        <w:tc>
          <w:tcPr>
            <w:tcW w:w="4876" w:type="dxa"/>
            <w:tcBorders>
              <w:top w:val="nil"/>
              <w:left w:val="nil"/>
              <w:bottom w:val="nil"/>
              <w:right w:val="nil"/>
            </w:tcBorders>
          </w:tcPr>
          <w:p w14:paraId="3B09D0A3" w14:textId="53E0CAE2" w:rsidR="007B0BFE" w:rsidRPr="00534220" w:rsidRDefault="007B0BFE" w:rsidP="00100968">
            <w:pPr>
              <w:pStyle w:val="Normal6a"/>
            </w:pPr>
            <w:r w:rsidRPr="00534220">
              <w:rPr>
                <w:b/>
                <w:bCs/>
                <w:i/>
                <w:iCs/>
                <w:vertAlign w:val="superscript"/>
              </w:rPr>
              <w:t>3</w:t>
            </w:r>
            <w:r w:rsidRPr="00534220">
              <w:rPr>
                <w:b/>
                <w:bCs/>
                <w:i/>
                <w:iCs/>
              </w:rPr>
              <w:t xml:space="preserve"> Ir-Regolament ta’ Delega tal-Kummissjoni (UE) 2015/61 tal-10 ta’ Ottubru 2014 li jissupplimenta r-Regolament (UE) Nru 575/2013 tal-Parlament Ewropew u tal-Kunsill rigward ir-rekwiżit ta’ kopertura tal-likwidità għall-Istituzzjonijiet ta’ Kreditu, (ĠU L 11 17.1.2015, p. 1, ELI:</w:t>
            </w:r>
            <w:r w:rsidRPr="00534220">
              <w:rPr>
                <w:b/>
                <w:i/>
              </w:rPr>
              <w:t xml:space="preserve"> </w:t>
            </w:r>
            <w:hyperlink r:id="rId12" w:history="1">
              <w:r w:rsidRPr="00534220">
                <w:rPr>
                  <w:rStyle w:val="Hyperlink"/>
                  <w:b/>
                  <w:i/>
                  <w:color w:val="auto"/>
                </w:rPr>
                <w:t>http://data.europa.eu/eli/reg_del/2015/61/</w:t>
              </w:r>
              <w:r w:rsidRPr="00534220">
                <w:rPr>
                  <w:rStyle w:val="Hyperlink"/>
                  <w:b/>
                  <w:i/>
                  <w:color w:val="auto"/>
                </w:rPr>
                <w:lastRenderedPageBreak/>
                <w:t>oj</w:t>
              </w:r>
            </w:hyperlink>
            <w:r w:rsidRPr="00534220">
              <w:rPr>
                <w:b/>
                <w:i/>
              </w:rPr>
              <w:t>).</w:t>
            </w:r>
          </w:p>
        </w:tc>
        <w:tc>
          <w:tcPr>
            <w:tcW w:w="4876" w:type="dxa"/>
            <w:tcBorders>
              <w:top w:val="nil"/>
              <w:left w:val="nil"/>
              <w:bottom w:val="nil"/>
              <w:right w:val="nil"/>
            </w:tcBorders>
          </w:tcPr>
          <w:p w14:paraId="0295C17B" w14:textId="77777777" w:rsidR="007B0BFE" w:rsidRPr="00534220" w:rsidRDefault="007B0BFE" w:rsidP="00100968"/>
        </w:tc>
      </w:tr>
    </w:tbl>
    <w:p w14:paraId="277A9C5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5CD3B7B" w14:textId="77777777" w:rsidR="007B0BFE" w:rsidRPr="00534220" w:rsidRDefault="007B0BFE" w:rsidP="007B0BFE">
      <w:r w:rsidRPr="00534220">
        <w:rPr>
          <w:rStyle w:val="HideTWBExt"/>
          <w:color w:val="auto"/>
        </w:rPr>
        <w:t>&lt;/Amend&gt;</w:t>
      </w:r>
    </w:p>
    <w:p w14:paraId="4129EF1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72</w:t>
      </w:r>
      <w:r w:rsidRPr="00534220">
        <w:rPr>
          <w:rStyle w:val="HideTWBExt"/>
          <w:color w:val="auto"/>
        </w:rPr>
        <w:t>&lt;/NumAm&gt;</w:t>
      </w:r>
    </w:p>
    <w:p w14:paraId="00C51222"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2355433F"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190197C4" w14:textId="77777777" w:rsidR="007B0BFE" w:rsidRPr="00534220" w:rsidRDefault="007B0BFE" w:rsidP="007B0BFE">
      <w:pPr>
        <w:pStyle w:val="NormalBold"/>
      </w:pPr>
      <w:r w:rsidRPr="00534220">
        <w:rPr>
          <w:rStyle w:val="HideTWBExt"/>
          <w:b w:val="0"/>
          <w:color w:val="auto"/>
        </w:rPr>
        <w:t>&lt;/RepeatBlock-By&gt;</w:t>
      </w:r>
    </w:p>
    <w:p w14:paraId="6D27EAF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F6D129B" w14:textId="77777777" w:rsidR="007B0BFE" w:rsidRPr="00534220" w:rsidRDefault="007B0BFE" w:rsidP="007B0BFE">
      <w:pPr>
        <w:pStyle w:val="NormalBold"/>
      </w:pPr>
      <w:r w:rsidRPr="00534220">
        <w:rPr>
          <w:rStyle w:val="HideTWBExt"/>
          <w:color w:val="auto"/>
        </w:rPr>
        <w:t>&lt;Article&gt;</w:t>
      </w:r>
      <w:r w:rsidRPr="00534220">
        <w:t>Premessa 10</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FAED088" w14:textId="77777777" w:rsidTr="00100968">
        <w:trPr>
          <w:trHeight w:hRule="exact" w:val="240"/>
          <w:jc w:val="center"/>
        </w:trPr>
        <w:tc>
          <w:tcPr>
            <w:tcW w:w="9752" w:type="dxa"/>
            <w:gridSpan w:val="2"/>
            <w:tcBorders>
              <w:top w:val="nil"/>
              <w:left w:val="nil"/>
              <w:bottom w:val="nil"/>
              <w:right w:val="nil"/>
            </w:tcBorders>
          </w:tcPr>
          <w:p w14:paraId="066F8786" w14:textId="77777777" w:rsidR="007B0BFE" w:rsidRPr="00534220" w:rsidRDefault="007B0BFE" w:rsidP="00100968"/>
        </w:tc>
      </w:tr>
      <w:tr w:rsidR="00613F80" w:rsidRPr="00534220" w14:paraId="601A843B" w14:textId="77777777" w:rsidTr="00100968">
        <w:trPr>
          <w:trHeight w:val="240"/>
          <w:jc w:val="center"/>
        </w:trPr>
        <w:tc>
          <w:tcPr>
            <w:tcW w:w="4876" w:type="dxa"/>
            <w:tcBorders>
              <w:top w:val="nil"/>
              <w:left w:val="nil"/>
              <w:bottom w:val="nil"/>
              <w:right w:val="nil"/>
            </w:tcBorders>
          </w:tcPr>
          <w:p w14:paraId="7082DBB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734652E" w14:textId="77777777" w:rsidR="007B0BFE" w:rsidRPr="00534220" w:rsidRDefault="007B0BFE" w:rsidP="00100968">
            <w:pPr>
              <w:pStyle w:val="AmColumnHeading"/>
            </w:pPr>
            <w:r w:rsidRPr="00534220">
              <w:t>Emenda</w:t>
            </w:r>
          </w:p>
        </w:tc>
      </w:tr>
      <w:tr w:rsidR="00613F80" w:rsidRPr="00534220" w14:paraId="79550964" w14:textId="77777777" w:rsidTr="00100968">
        <w:trPr>
          <w:jc w:val="center"/>
        </w:trPr>
        <w:tc>
          <w:tcPr>
            <w:tcW w:w="4876" w:type="dxa"/>
            <w:tcBorders>
              <w:top w:val="nil"/>
              <w:left w:val="nil"/>
              <w:bottom w:val="nil"/>
              <w:right w:val="nil"/>
            </w:tcBorders>
          </w:tcPr>
          <w:p w14:paraId="744FA233" w14:textId="77777777" w:rsidR="007B0BFE" w:rsidRPr="00534220" w:rsidRDefault="007B0BFE" w:rsidP="00100968">
            <w:pPr>
              <w:pStyle w:val="Normal6a"/>
            </w:pPr>
            <w:r w:rsidRPr="00534220">
              <w:t>(10)</w:t>
            </w:r>
            <w:r w:rsidRPr="00534220">
              <w:tab/>
            </w:r>
            <w:r w:rsidRPr="00534220">
              <w:rPr>
                <w:b/>
                <w:bCs/>
                <w:i/>
                <w:iCs/>
              </w:rPr>
              <w:t>It-tranżazzjonijiet fejn is-segment tal-ewwel telf ikun jew miżmum jew inkella</w:t>
            </w:r>
            <w:r w:rsidRPr="00534220">
              <w:rPr>
                <w:b/>
                <w:bCs/>
              </w:rPr>
              <w:t xml:space="preserve"> </w:t>
            </w:r>
            <w:r w:rsidRPr="00534220">
              <w:t xml:space="preserve">garantit </w:t>
            </w:r>
            <w:r w:rsidRPr="00534220">
              <w:rPr>
                <w:b/>
                <w:bCs/>
                <w:i/>
                <w:iCs/>
              </w:rPr>
              <w:t>mill-Unjoni, mill-banek jew l-istituzzjonijiet promozzjonali nazzjonali skont it-tifsira tal-Artikolu 2, il-punt (3)</w:t>
            </w:r>
            <w:r w:rsidRPr="00534220">
              <w:t xml:space="preserve"> </w:t>
            </w:r>
            <w:r w:rsidRPr="00534220">
              <w:rPr>
                <w:b/>
                <w:bCs/>
                <w:i/>
                <w:iCs/>
              </w:rPr>
              <w:t>tar-Regolament</w:t>
            </w:r>
            <w:r w:rsidRPr="00534220">
              <w:t xml:space="preserve"> </w:t>
            </w:r>
            <w:r w:rsidRPr="00534220">
              <w:rPr>
                <w:b/>
                <w:bCs/>
                <w:i/>
                <w:iCs/>
              </w:rPr>
              <w:t>(UE) 2015/1017 tal-Parlament Ewropew u tal-Kunsill</w:t>
            </w:r>
            <w:r w:rsidRPr="00534220">
              <w:rPr>
                <w:b/>
                <w:bCs/>
                <w:i/>
                <w:iCs/>
                <w:vertAlign w:val="superscript"/>
              </w:rPr>
              <w:t>4</w:t>
            </w:r>
            <w:r w:rsidRPr="00534220">
              <w:t xml:space="preserve"> </w:t>
            </w:r>
            <w:r w:rsidRPr="00534220">
              <w:rPr>
                <w:b/>
                <w:bCs/>
                <w:i/>
                <w:iCs/>
              </w:rPr>
              <w:t>b’mod inerenti għandhom karatteristiċi li jimmitigaw il-ħtieġa li ssir id-diliġenza dovuta sħiħa u li jitwettaq ir-rekwiżit taż-żamma tar-riskju.</w:t>
            </w:r>
            <w:r w:rsidRPr="00534220">
              <w:t xml:space="preserve"> </w:t>
            </w:r>
            <w:r w:rsidRPr="00534220">
              <w:rPr>
                <w:b/>
                <w:i/>
              </w:rPr>
              <w:t>Dawn it-tranżazzjonijiet huma soġġetti għal assigurazzjoni mill-garanti, li jwettaq il-proċessi tad-diliġenza dovuta qabel ma jagħti dik il-garanzija. Din il-valutazjzoni tneħħi l-ħtieġa li l-investituri istituzzjonali jwettqu valutazzjoni sħiħa tad-diliġenza dovuta skont ir-Regolament (UE) 2017/2402. Barra minn hekk, l-essenza ta’ garanzija hija li l-garanti jassumi r-riskju. Għalhekk, huwa xieraq li jitneħħa r-rekwiżit taż-żamma tar-riskju. Dawn il-bidliet huma mistennija jinkludu l-investiment privat fi strutturi bi tnaqqis tar-riskji b’garanzija pubblika.</w:t>
            </w:r>
          </w:p>
        </w:tc>
        <w:tc>
          <w:tcPr>
            <w:tcW w:w="4876" w:type="dxa"/>
            <w:tcBorders>
              <w:top w:val="nil"/>
              <w:left w:val="nil"/>
              <w:bottom w:val="nil"/>
              <w:right w:val="nil"/>
            </w:tcBorders>
          </w:tcPr>
          <w:p w14:paraId="2E0E6568" w14:textId="77777777" w:rsidR="007B0BFE" w:rsidRPr="00534220" w:rsidRDefault="007B0BFE" w:rsidP="00100968">
            <w:pPr>
              <w:pStyle w:val="Normal6a"/>
            </w:pPr>
            <w:r w:rsidRPr="00534220">
              <w:t>(10)</w:t>
            </w:r>
            <w:r w:rsidRPr="00534220">
              <w:tab/>
            </w:r>
            <w:r w:rsidRPr="00534220">
              <w:rPr>
                <w:b/>
                <w:i/>
              </w:rPr>
              <w:t xml:space="preserve">Waħda mill-vulnerabbiltajiet ewlenin żvelati mill-kriżi finanzjarja globali kienet l-allinjament dgħajjef tal-interessi bejn l-oriġinaturi u l-investituri, li mmaterjalizza fl-użu mifrux ta’ mudell “oriġina u ddistribwixxi” u kkontribwixxa għal deterjorament fl-istandards tal-oriġinazzjoni u tas-servizzjar. B’rispons għal dan, il-qafas tal-Unjoni introduċa, f’konformità mal-istandards internazzjonali, rekwiżiti ta’ żamma tar-riskju sabiex jiżgura li l-oriġinaturi jżommu interess ekonomiku materjali f’espożizzjonijiet titolizzati u jżommu inċentivi għal sottoskrizzjoni prudenti tal-kreditu u servizzjar kontinwu. </w:t>
            </w:r>
            <w:r w:rsidRPr="00534220">
              <w:rPr>
                <w:b/>
                <w:bCs/>
                <w:i/>
                <w:iCs/>
              </w:rPr>
              <w:t xml:space="preserve">Ir-rinunzja jew in-newtralizzazzjoni ta’ dawk ir-rekwiżiti ta’ żamma tar-riskju għal titolizzazzjonijiet li fihom l-iskoperturi titolizzati huma kompletament jew parzjalment </w:t>
            </w:r>
            <w:r w:rsidRPr="00534220">
              <w:t xml:space="preserve">garantiti </w:t>
            </w:r>
            <w:r w:rsidRPr="00534220">
              <w:rPr>
                <w:b/>
                <w:bCs/>
                <w:i/>
                <w:iCs/>
              </w:rPr>
              <w:t>minn entitajiet pubbliċi, timmina dawk l-inċentivi u jdgħajfu d-dixxiplina fis-suq.</w:t>
            </w:r>
            <w:r w:rsidRPr="00534220">
              <w:rPr>
                <w:b/>
                <w:i/>
              </w:rPr>
              <w:t xml:space="preserve"> </w:t>
            </w:r>
            <w:r w:rsidRPr="00534220">
              <w:rPr>
                <w:b/>
                <w:bCs/>
                <w:i/>
                <w:iCs/>
              </w:rPr>
              <w:t>Approċċ bħal dan jenħtieġ li jiġi evitat peress li effettivament jittrasferixxi t-telf lis-settur pubbliku, inaqqar il-prinċipju tat-teħid tar-riskju privat, u jirriskja li jerġa’ jintroduċu aspettattivi ta’ appoġġ pubbliku li ma humiex kompatibbli mal-objettivi ta’ dan</w:t>
            </w:r>
            <w:r w:rsidRPr="00534220">
              <w:t xml:space="preserve"> </w:t>
            </w:r>
            <w:r w:rsidRPr="00534220">
              <w:rPr>
                <w:b/>
                <w:bCs/>
                <w:i/>
                <w:iCs/>
              </w:rPr>
              <w:t>ir-Regolament</w:t>
            </w:r>
            <w:r w:rsidRPr="00534220">
              <w:t>.</w:t>
            </w:r>
          </w:p>
        </w:tc>
      </w:tr>
      <w:tr w:rsidR="00613F80" w:rsidRPr="00534220" w14:paraId="0EF6F7DA" w14:textId="77777777" w:rsidTr="00100968">
        <w:trPr>
          <w:jc w:val="center"/>
        </w:trPr>
        <w:tc>
          <w:tcPr>
            <w:tcW w:w="4876" w:type="dxa"/>
            <w:tcBorders>
              <w:top w:val="nil"/>
              <w:left w:val="nil"/>
              <w:bottom w:val="nil"/>
              <w:right w:val="nil"/>
            </w:tcBorders>
          </w:tcPr>
          <w:p w14:paraId="4E562D86" w14:textId="77777777" w:rsidR="007B0BFE" w:rsidRPr="00534220" w:rsidRDefault="007B0BFE" w:rsidP="00100968">
            <w:pPr>
              <w:pStyle w:val="Normal6a"/>
            </w:pPr>
            <w:r w:rsidRPr="00534220">
              <w:rPr>
                <w:b/>
                <w:i/>
              </w:rPr>
              <w:t>_________________</w:t>
            </w:r>
          </w:p>
        </w:tc>
        <w:tc>
          <w:tcPr>
            <w:tcW w:w="4876" w:type="dxa"/>
            <w:tcBorders>
              <w:top w:val="nil"/>
              <w:left w:val="nil"/>
              <w:bottom w:val="nil"/>
              <w:right w:val="nil"/>
            </w:tcBorders>
          </w:tcPr>
          <w:p w14:paraId="5B1D529B" w14:textId="77777777" w:rsidR="007B0BFE" w:rsidRPr="00534220" w:rsidRDefault="007B0BFE" w:rsidP="00100968"/>
        </w:tc>
      </w:tr>
      <w:tr w:rsidR="00613F80" w:rsidRPr="00534220" w14:paraId="4B1EB7E4" w14:textId="77777777" w:rsidTr="00100968">
        <w:trPr>
          <w:jc w:val="center"/>
        </w:trPr>
        <w:tc>
          <w:tcPr>
            <w:tcW w:w="4876" w:type="dxa"/>
            <w:tcBorders>
              <w:top w:val="nil"/>
              <w:left w:val="nil"/>
              <w:bottom w:val="nil"/>
              <w:right w:val="nil"/>
            </w:tcBorders>
          </w:tcPr>
          <w:p w14:paraId="338F1D1E" w14:textId="77777777" w:rsidR="007B0BFE" w:rsidRPr="00534220" w:rsidRDefault="007B0BFE" w:rsidP="00100968">
            <w:pPr>
              <w:pStyle w:val="Normal6a"/>
            </w:pPr>
            <w:r w:rsidRPr="00534220">
              <w:rPr>
                <w:b/>
                <w:bCs/>
                <w:i/>
                <w:iCs/>
                <w:vertAlign w:val="superscript"/>
              </w:rPr>
              <w:t>4</w:t>
            </w:r>
            <w:r w:rsidRPr="00534220">
              <w:rPr>
                <w:b/>
                <w:bCs/>
                <w:i/>
                <w:iCs/>
              </w:rPr>
              <w:t xml:space="preserve"> Ir-Regolament (UE) 2015/1017 tal-</w:t>
            </w:r>
            <w:r w:rsidRPr="00534220">
              <w:rPr>
                <w:b/>
                <w:bCs/>
                <w:i/>
                <w:iCs/>
              </w:rPr>
              <w:lastRenderedPageBreak/>
              <w:t>Parlament Ewropew u tal-Kunsill tal-25 ta’ Ġunju 2015 dwar il-Fond Ewropew għall-Investimenti Strateġiċi, iċ-Ċentru Ewropew ta’ Konsulenza għall-Investimenti u l-Portal Ewropew ta’ Proġetti ta’ Investiment u li jemenda r-Regolamenti (UE) Nru 1291/2013 u (UE) Nru 1316/2013 — il-Fond Ewropew għall-Investimenti Strateġiċi (ĠU L 169, 1.7.2015, p. 1).</w:t>
            </w:r>
          </w:p>
        </w:tc>
        <w:tc>
          <w:tcPr>
            <w:tcW w:w="4876" w:type="dxa"/>
            <w:tcBorders>
              <w:top w:val="nil"/>
              <w:left w:val="nil"/>
              <w:bottom w:val="nil"/>
              <w:right w:val="nil"/>
            </w:tcBorders>
          </w:tcPr>
          <w:p w14:paraId="145CE736" w14:textId="77777777" w:rsidR="007B0BFE" w:rsidRPr="00534220" w:rsidRDefault="007B0BFE" w:rsidP="00100968"/>
        </w:tc>
      </w:tr>
    </w:tbl>
    <w:p w14:paraId="7481854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7E32B18" w14:textId="77777777" w:rsidR="007B0BFE" w:rsidRPr="00534220" w:rsidRDefault="007B0BFE" w:rsidP="007B0BFE">
      <w:r w:rsidRPr="00534220">
        <w:rPr>
          <w:rStyle w:val="HideTWBExt"/>
          <w:color w:val="auto"/>
        </w:rPr>
        <w:t>&lt;/Amend&gt;</w:t>
      </w:r>
    </w:p>
    <w:p w14:paraId="060FF97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73</w:t>
      </w:r>
      <w:r w:rsidRPr="00534220">
        <w:rPr>
          <w:rStyle w:val="HideTWBExt"/>
          <w:color w:val="auto"/>
        </w:rPr>
        <w:t>&lt;/NumAm&gt;</w:t>
      </w:r>
    </w:p>
    <w:p w14:paraId="2DE33389"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003CE3AB" w14:textId="77777777" w:rsidR="007B0BFE" w:rsidRPr="00534220" w:rsidRDefault="007B0BFE" w:rsidP="007B0BFE">
      <w:pPr>
        <w:pStyle w:val="NormalBold"/>
      </w:pPr>
      <w:r w:rsidRPr="00534220">
        <w:rPr>
          <w:rStyle w:val="HideTWBExt"/>
          <w:b w:val="0"/>
          <w:color w:val="auto"/>
        </w:rPr>
        <w:t>&lt;/RepeatBlock-By&gt;</w:t>
      </w:r>
    </w:p>
    <w:p w14:paraId="3AF6C2E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79F0E94" w14:textId="77777777" w:rsidR="007B0BFE" w:rsidRPr="00534220" w:rsidRDefault="007B0BFE" w:rsidP="007B0BFE">
      <w:pPr>
        <w:pStyle w:val="NormalBold"/>
      </w:pPr>
      <w:r w:rsidRPr="00534220">
        <w:rPr>
          <w:rStyle w:val="HideTWBExt"/>
          <w:color w:val="auto"/>
        </w:rPr>
        <w:t>&lt;Article&gt;</w:t>
      </w:r>
      <w:r w:rsidRPr="00534220">
        <w:t>Premessa 10</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1D55AE0" w14:textId="77777777" w:rsidTr="00100968">
        <w:trPr>
          <w:trHeight w:hRule="exact" w:val="240"/>
          <w:jc w:val="center"/>
        </w:trPr>
        <w:tc>
          <w:tcPr>
            <w:tcW w:w="9752" w:type="dxa"/>
            <w:gridSpan w:val="2"/>
            <w:tcBorders>
              <w:top w:val="nil"/>
              <w:left w:val="nil"/>
              <w:bottom w:val="nil"/>
              <w:right w:val="nil"/>
            </w:tcBorders>
          </w:tcPr>
          <w:p w14:paraId="1BFF07A7" w14:textId="77777777" w:rsidR="007B0BFE" w:rsidRPr="00534220" w:rsidRDefault="007B0BFE" w:rsidP="00100968"/>
        </w:tc>
      </w:tr>
      <w:tr w:rsidR="00613F80" w:rsidRPr="00534220" w14:paraId="134E5821" w14:textId="77777777" w:rsidTr="00100968">
        <w:trPr>
          <w:trHeight w:val="240"/>
          <w:jc w:val="center"/>
        </w:trPr>
        <w:tc>
          <w:tcPr>
            <w:tcW w:w="4876" w:type="dxa"/>
            <w:tcBorders>
              <w:top w:val="nil"/>
              <w:left w:val="nil"/>
              <w:bottom w:val="nil"/>
              <w:right w:val="nil"/>
            </w:tcBorders>
          </w:tcPr>
          <w:p w14:paraId="110C089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5B31C38" w14:textId="77777777" w:rsidR="007B0BFE" w:rsidRPr="00534220" w:rsidRDefault="007B0BFE" w:rsidP="00100968">
            <w:pPr>
              <w:pStyle w:val="AmColumnHeading"/>
            </w:pPr>
            <w:r w:rsidRPr="00534220">
              <w:t>Emenda</w:t>
            </w:r>
          </w:p>
        </w:tc>
      </w:tr>
      <w:tr w:rsidR="00613F80" w:rsidRPr="00534220" w14:paraId="178F85A7" w14:textId="77777777" w:rsidTr="00100968">
        <w:trPr>
          <w:jc w:val="center"/>
        </w:trPr>
        <w:tc>
          <w:tcPr>
            <w:tcW w:w="4876" w:type="dxa"/>
            <w:tcBorders>
              <w:top w:val="nil"/>
              <w:left w:val="nil"/>
              <w:bottom w:val="nil"/>
              <w:right w:val="nil"/>
            </w:tcBorders>
          </w:tcPr>
          <w:p w14:paraId="3F979DEA" w14:textId="77777777" w:rsidR="007B0BFE" w:rsidRPr="00534220" w:rsidRDefault="007B0BFE" w:rsidP="00100968">
            <w:pPr>
              <w:pStyle w:val="Normal6a"/>
            </w:pPr>
            <w:r w:rsidRPr="00534220">
              <w:t>(10)</w:t>
            </w:r>
            <w:r w:rsidRPr="00534220">
              <w:tab/>
              <w:t xml:space="preserve">It-tranżazzjonijiet fejn is-segment tal-ewwel telf ikun jew miżmum jew inkella ggarantit </w:t>
            </w:r>
            <w:r w:rsidRPr="00534220">
              <w:rPr>
                <w:b/>
                <w:bCs/>
                <w:i/>
                <w:iCs/>
              </w:rPr>
              <w:t>mill-Unjoni</w:t>
            </w:r>
            <w:r w:rsidRPr="00534220">
              <w:t>, mill-banek jew l-istituzzjonijiet promozzjonali nazzjonali skont it-tifsira tal-Artikolu 2, il-punt (3) tar-Regolament (UE) 2015/1017 tal-Parlament Ewropew u tal-Kunsill</w:t>
            </w:r>
            <w:r w:rsidRPr="00534220">
              <w:rPr>
                <w:vertAlign w:val="superscript"/>
              </w:rPr>
              <w:t>4</w:t>
            </w:r>
            <w:r w:rsidRPr="00534220">
              <w:t xml:space="preserve"> b’mod inerenti għandhom karatteristiċi li jimmitigaw il-ħtieġa li ssir</w:t>
            </w:r>
            <w:r w:rsidRPr="00534220">
              <w:rPr>
                <w:b/>
                <w:bCs/>
                <w:i/>
                <w:iCs/>
              </w:rPr>
              <w:t xml:space="preserve"> id-diliġenza dovuta sħiħa u</w:t>
            </w:r>
            <w:r w:rsidRPr="00534220">
              <w:t xml:space="preserve"> li jitwettaq ir-rekwiżit taż-żamma tar-riskju. Dawn it-tranżazzjonijiet huma soġġetti għal assigurazzjoni mill-garanti, li jwettaq il-proċessi tad-diliġenza dovuta qabel ma jagħti dik il-garanzija. </w:t>
            </w:r>
            <w:r w:rsidRPr="00534220">
              <w:rPr>
                <w:b/>
                <w:i/>
              </w:rPr>
              <w:t>Din il-valutazjzoni tneħħi l-ħtieġa li l-investituri istituzzjonali jwettqu valutazzjoni sħiħa tad-diliġenza dovuta skont ir-Regolament (UE) 2017/2402.</w:t>
            </w:r>
            <w:r w:rsidRPr="00534220">
              <w:t xml:space="preserve"> Barra minn hekk, l-essenza ta’ garanzija hija li l-garanti jassumi r-riskju. Għalhekk, huwa xieraq li jitneħħa r-rekwiżit taż-żamma tar-riskju. Dawn il-bidliet huma mistennija jinkludu l-investiment privat fi strutturi bi tnaqqis tar-riskji b’garanzija pubblika.</w:t>
            </w:r>
          </w:p>
        </w:tc>
        <w:tc>
          <w:tcPr>
            <w:tcW w:w="4876" w:type="dxa"/>
            <w:tcBorders>
              <w:top w:val="nil"/>
              <w:left w:val="nil"/>
              <w:bottom w:val="nil"/>
              <w:right w:val="nil"/>
            </w:tcBorders>
          </w:tcPr>
          <w:p w14:paraId="3691EF21" w14:textId="77777777" w:rsidR="007B0BFE" w:rsidRPr="00534220" w:rsidRDefault="007B0BFE" w:rsidP="00100968">
            <w:pPr>
              <w:pStyle w:val="Normal6a"/>
            </w:pPr>
            <w:r w:rsidRPr="00534220">
              <w:t>(10)</w:t>
            </w:r>
            <w:r w:rsidRPr="00534220">
              <w:tab/>
              <w:t xml:space="preserve">It-tranżazzjonijiet fejn is-segment tal-ewwel telf ikun jew miżmum jew inkella ggarantit </w:t>
            </w:r>
            <w:r w:rsidRPr="00534220">
              <w:rPr>
                <w:b/>
                <w:bCs/>
                <w:i/>
                <w:iCs/>
              </w:rPr>
              <w:t>minn</w:t>
            </w:r>
            <w:r w:rsidRPr="00534220">
              <w:rPr>
                <w:b/>
                <w:bCs/>
              </w:rPr>
              <w:t xml:space="preserve"> </w:t>
            </w:r>
            <w:r w:rsidRPr="00534220">
              <w:rPr>
                <w:b/>
                <w:bCs/>
                <w:i/>
                <w:iCs/>
              </w:rPr>
              <w:t>gvernijiet ċentrali jew banek ċentrali, gvernijiet reġjonali, awtoritajiet lokali u entitajiet tas-settur pubbliku</w:t>
            </w:r>
            <w:r w:rsidRPr="00534220">
              <w:t>, mill-banek jew l-istituzzjonijiet promozzjonali nazzjonali skont it-tifsira tal-Artikolu 2, il-punt (3) tar-Regolament (UE) 2015/1017 tal-Parlament Ewropew u tal-Kunsill</w:t>
            </w:r>
            <w:r w:rsidRPr="00534220">
              <w:rPr>
                <w:vertAlign w:val="superscript"/>
              </w:rPr>
              <w:t>4</w:t>
            </w:r>
            <w:r w:rsidRPr="00534220">
              <w:t xml:space="preserve">, </w:t>
            </w:r>
            <w:r w:rsidRPr="00534220">
              <w:rPr>
                <w:b/>
                <w:bCs/>
                <w:i/>
                <w:iCs/>
              </w:rPr>
              <w:t>banek multilaterali tal-iżvilupp u l-Unjoni</w:t>
            </w:r>
            <w:r w:rsidRPr="00534220">
              <w:t xml:space="preserve"> b’mod inerenti għandhom karatteristiċi li jimmitigaw il-ħtieġa li jitwettaq ir-rekwiżit taż-żamma tar-riskju. Dawn it-tranżazzjonijiet huma soġġetti għal assigurazzjoni mill-garanti, li jwettaq il-proċessi tad-diliġenza dovuta qabel ma jagħti dik il-garanzija. Barra minn hekk, l-essenza ta’ garanzija hija li l-garanti jassumi r-riskju</w:t>
            </w:r>
            <w:r w:rsidRPr="00534220">
              <w:rPr>
                <w:b/>
                <w:bCs/>
                <w:i/>
                <w:iCs/>
              </w:rPr>
              <w:t>, li jassumi r-riskju minuri f’isem l-objettivi tal-politika pubblika, billi jfassal programmi li fihom jiddefinixxi l-eliġibbiltà tal-assi u jiżgura sorveljanza kontinwa matul il-ħajja tat-tranżazzjoni</w:t>
            </w:r>
            <w:r w:rsidRPr="00534220">
              <w:t xml:space="preserve">. Għalhekk, huwa xieraq li jitneħħa r-rekwiżit taż-żamma tar-riskju. </w:t>
            </w:r>
            <w:r w:rsidRPr="00534220">
              <w:lastRenderedPageBreak/>
              <w:t>Dawn il-bidliet huma mistennija jinkludu l-investiment privat fi strutturi bi tnaqqis tar-riskji b’garanzija pubblika.</w:t>
            </w:r>
          </w:p>
        </w:tc>
      </w:tr>
      <w:tr w:rsidR="00613F80" w:rsidRPr="00534220" w14:paraId="04A3B1B1" w14:textId="77777777" w:rsidTr="00100968">
        <w:trPr>
          <w:jc w:val="center"/>
        </w:trPr>
        <w:tc>
          <w:tcPr>
            <w:tcW w:w="4876" w:type="dxa"/>
            <w:tcBorders>
              <w:top w:val="nil"/>
              <w:left w:val="nil"/>
              <w:bottom w:val="nil"/>
              <w:right w:val="nil"/>
            </w:tcBorders>
          </w:tcPr>
          <w:p w14:paraId="78072823" w14:textId="77777777" w:rsidR="007B0BFE" w:rsidRPr="00534220" w:rsidRDefault="007B0BFE" w:rsidP="00100968">
            <w:pPr>
              <w:pStyle w:val="Normal6a"/>
            </w:pPr>
            <w:r w:rsidRPr="00534220">
              <w:rPr>
                <w:b/>
                <w:i/>
              </w:rPr>
              <w:lastRenderedPageBreak/>
              <w:t>_________________</w:t>
            </w:r>
          </w:p>
        </w:tc>
        <w:tc>
          <w:tcPr>
            <w:tcW w:w="4876" w:type="dxa"/>
            <w:tcBorders>
              <w:top w:val="nil"/>
              <w:left w:val="nil"/>
              <w:bottom w:val="nil"/>
              <w:right w:val="nil"/>
            </w:tcBorders>
          </w:tcPr>
          <w:p w14:paraId="459BCA10" w14:textId="77777777" w:rsidR="007B0BFE" w:rsidRPr="00534220" w:rsidRDefault="007B0BFE" w:rsidP="00100968">
            <w:pPr>
              <w:pStyle w:val="Normal6a"/>
            </w:pPr>
            <w:r w:rsidRPr="00534220">
              <w:rPr>
                <w:b/>
                <w:i/>
              </w:rPr>
              <w:t>_________________</w:t>
            </w:r>
          </w:p>
        </w:tc>
      </w:tr>
      <w:tr w:rsidR="00613F80" w:rsidRPr="00534220" w14:paraId="1619E742" w14:textId="77777777" w:rsidTr="00100968">
        <w:trPr>
          <w:jc w:val="center"/>
        </w:trPr>
        <w:tc>
          <w:tcPr>
            <w:tcW w:w="4876" w:type="dxa"/>
            <w:tcBorders>
              <w:top w:val="nil"/>
              <w:left w:val="nil"/>
              <w:bottom w:val="nil"/>
              <w:right w:val="nil"/>
            </w:tcBorders>
          </w:tcPr>
          <w:p w14:paraId="16E479AB" w14:textId="77777777" w:rsidR="007B0BFE" w:rsidRPr="00534220" w:rsidRDefault="007B0BFE" w:rsidP="00100968">
            <w:pPr>
              <w:pStyle w:val="Normal6a"/>
            </w:pPr>
            <w:r w:rsidRPr="00534220">
              <w:rPr>
                <w:vertAlign w:val="superscript"/>
              </w:rPr>
              <w:t>4</w:t>
            </w:r>
            <w:r w:rsidRPr="00534220">
              <w:t xml:space="preserve"> Ir-Regolament (UE) 2015/1017 tal-Parlament Ewropew u tal-Kunsill tal-25 ta’ Ġunju 2015 dwar il-Fond Ewropew għall-Investimenti Strateġiċi, iċ-Ċentru Ewropew ta’ Konsulenza għall-Investimenti u l-Portal Ewropew ta’ Proġetti ta’ Investiment u li jemenda r-Regolamenti (UE) Nru 1291/2013 u (UE) Nru 1316/2013 — il-Fond Ewropew għall-Investimenti Strateġiċi (ĠU L 169, 1.7.2015, p. 1).</w:t>
            </w:r>
          </w:p>
        </w:tc>
        <w:tc>
          <w:tcPr>
            <w:tcW w:w="4876" w:type="dxa"/>
            <w:tcBorders>
              <w:top w:val="nil"/>
              <w:left w:val="nil"/>
              <w:bottom w:val="nil"/>
              <w:right w:val="nil"/>
            </w:tcBorders>
          </w:tcPr>
          <w:p w14:paraId="561C4899" w14:textId="77777777" w:rsidR="007B0BFE" w:rsidRPr="00534220" w:rsidRDefault="007B0BFE" w:rsidP="00100968">
            <w:pPr>
              <w:pStyle w:val="Normal6a"/>
            </w:pPr>
            <w:r w:rsidRPr="00534220">
              <w:rPr>
                <w:vertAlign w:val="superscript"/>
              </w:rPr>
              <w:t>4</w:t>
            </w:r>
            <w:r w:rsidRPr="00534220">
              <w:t xml:space="preserve"> Ir-Regolament (UE) 2015/1017 tal-Parlament Ewropew u tal-Kunsill tal-25 ta’ Ġunju 2015 dwar il-Fond Ewropew għall-Investimenti Strateġiċi, iċ-Ċentru Ewropew ta’ Konsulenza għall-Investimenti u l-Portal Ewropew ta’ Proġetti ta’ Investiment u li jemenda r-Regolamenti (UE) Nru 1291/2013 u (UE) Nru 1316/2013 — il-Fond Ewropew għall-Investimenti Strateġiċi (ĠU L 169, 1.7.2015, p. 1).</w:t>
            </w:r>
          </w:p>
        </w:tc>
      </w:tr>
    </w:tbl>
    <w:p w14:paraId="7AC9820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F8D2E97" w14:textId="77777777" w:rsidR="007B0BFE" w:rsidRPr="00534220" w:rsidRDefault="007B0BFE" w:rsidP="007B0BFE">
      <w:r w:rsidRPr="00534220">
        <w:rPr>
          <w:rStyle w:val="HideTWBExt"/>
          <w:color w:val="auto"/>
        </w:rPr>
        <w:t>&lt;/Amend&gt;</w:t>
      </w:r>
    </w:p>
    <w:p w14:paraId="737F362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74</w:t>
      </w:r>
      <w:r w:rsidRPr="00534220">
        <w:rPr>
          <w:rStyle w:val="HideTWBExt"/>
          <w:color w:val="auto"/>
        </w:rPr>
        <w:t>&lt;/NumAm&gt;</w:t>
      </w:r>
    </w:p>
    <w:p w14:paraId="724DF6F2"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34078E56" w14:textId="77777777" w:rsidR="007B0BFE" w:rsidRPr="00534220" w:rsidRDefault="007B0BFE" w:rsidP="007B0BFE">
      <w:pPr>
        <w:pStyle w:val="NormalBold"/>
      </w:pPr>
      <w:r w:rsidRPr="00534220">
        <w:rPr>
          <w:rStyle w:val="HideTWBExt"/>
          <w:b w:val="0"/>
          <w:color w:val="auto"/>
        </w:rPr>
        <w:t>&lt;/RepeatBlock-By&gt;</w:t>
      </w:r>
    </w:p>
    <w:p w14:paraId="20EC4CC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44AA92B" w14:textId="77777777" w:rsidR="007B0BFE" w:rsidRPr="00534220" w:rsidRDefault="007B0BFE" w:rsidP="007B0BFE">
      <w:pPr>
        <w:pStyle w:val="NormalBold"/>
      </w:pPr>
      <w:r w:rsidRPr="00534220">
        <w:rPr>
          <w:rStyle w:val="HideTWBExt"/>
          <w:color w:val="auto"/>
        </w:rPr>
        <w:t>&lt;Article&gt;</w:t>
      </w:r>
      <w:r w:rsidRPr="00534220">
        <w:t>Premessa 10</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CF7F1F9" w14:textId="77777777" w:rsidTr="00100968">
        <w:trPr>
          <w:trHeight w:hRule="exact" w:val="240"/>
          <w:jc w:val="center"/>
        </w:trPr>
        <w:tc>
          <w:tcPr>
            <w:tcW w:w="9752" w:type="dxa"/>
            <w:gridSpan w:val="2"/>
            <w:tcBorders>
              <w:top w:val="nil"/>
              <w:left w:val="nil"/>
              <w:bottom w:val="nil"/>
              <w:right w:val="nil"/>
            </w:tcBorders>
          </w:tcPr>
          <w:p w14:paraId="5F488A8B" w14:textId="77777777" w:rsidR="007B0BFE" w:rsidRPr="00534220" w:rsidRDefault="007B0BFE" w:rsidP="00100968"/>
        </w:tc>
      </w:tr>
      <w:tr w:rsidR="00613F80" w:rsidRPr="00534220" w14:paraId="69850831" w14:textId="77777777" w:rsidTr="00100968">
        <w:trPr>
          <w:trHeight w:val="240"/>
          <w:jc w:val="center"/>
        </w:trPr>
        <w:tc>
          <w:tcPr>
            <w:tcW w:w="4876" w:type="dxa"/>
            <w:tcBorders>
              <w:top w:val="nil"/>
              <w:left w:val="nil"/>
              <w:bottom w:val="nil"/>
              <w:right w:val="nil"/>
            </w:tcBorders>
          </w:tcPr>
          <w:p w14:paraId="4F0AEAD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0E05761" w14:textId="77777777" w:rsidR="007B0BFE" w:rsidRPr="00534220" w:rsidRDefault="007B0BFE" w:rsidP="00100968">
            <w:pPr>
              <w:pStyle w:val="AmColumnHeading"/>
            </w:pPr>
            <w:r w:rsidRPr="00534220">
              <w:t>Emenda</w:t>
            </w:r>
          </w:p>
        </w:tc>
      </w:tr>
      <w:tr w:rsidR="00613F80" w:rsidRPr="00534220" w14:paraId="408CF125" w14:textId="77777777" w:rsidTr="00100968">
        <w:trPr>
          <w:jc w:val="center"/>
        </w:trPr>
        <w:tc>
          <w:tcPr>
            <w:tcW w:w="4876" w:type="dxa"/>
            <w:tcBorders>
              <w:top w:val="nil"/>
              <w:left w:val="nil"/>
              <w:bottom w:val="nil"/>
              <w:right w:val="nil"/>
            </w:tcBorders>
          </w:tcPr>
          <w:p w14:paraId="2F9825A1" w14:textId="77777777" w:rsidR="007B0BFE" w:rsidRPr="00534220" w:rsidRDefault="007B0BFE" w:rsidP="00100968">
            <w:pPr>
              <w:pStyle w:val="Normal6a"/>
            </w:pPr>
            <w:r w:rsidRPr="00534220">
              <w:t>(10)</w:t>
            </w:r>
            <w:r w:rsidRPr="00534220">
              <w:tab/>
              <w:t>It-tranżazzjonijiet fejn is-segment tal-ewwel telf ikun jew miżmum jew inkella ggarantit mill-Unjoni, mill-banek jew l-istituzzjonijiet promozzjonali nazzjonali skont it-tifsira tal-Artikolu 2, il-punt (3) tar-Regolament (UE) 2015/1017 tal-Parlament Ewropew u tal-Kunsill</w:t>
            </w:r>
            <w:r w:rsidRPr="00534220">
              <w:rPr>
                <w:vertAlign w:val="superscript"/>
              </w:rPr>
              <w:t>4</w:t>
            </w:r>
            <w:r w:rsidRPr="00534220">
              <w:t xml:space="preserve"> b’mod inerenti għandhom karatteristiċi li jimmitigaw il-ħtieġa li ssir id-diliġenza dovuta sħiħa u li jitwettaq ir-rekwiżit taż-żamma tar-riskju. Dawn it-tranżazzjonijiet huma soġġetti għal assigurazzjoni mill-garanti, li jwettaq il-proċessi tad-diliġenza dovuta qabel ma jagħti dik il-garanzija. Din </w:t>
            </w:r>
            <w:r w:rsidRPr="00534220">
              <w:rPr>
                <w:b/>
                <w:bCs/>
                <w:i/>
                <w:iCs/>
              </w:rPr>
              <w:t>il-valutazjzoni</w:t>
            </w:r>
            <w:r w:rsidRPr="00534220">
              <w:t xml:space="preserve"> tneħħi l-ħtieġa li l-investituri istituzzjonali jwettqu valutazzjoni sħiħa tad-diliġenza dovuta skont ir-Regolament (UE) 2017/2402. Barra minn hekk, l-essenza ta’ garanzija </w:t>
            </w:r>
            <w:r w:rsidRPr="00534220">
              <w:lastRenderedPageBreak/>
              <w:t xml:space="preserve">hija li l-garanti jassumi r-riskju. </w:t>
            </w:r>
            <w:r w:rsidRPr="00534220">
              <w:rPr>
                <w:b/>
                <w:i/>
              </w:rPr>
              <w:t>Għalhekk, huwa xieraq li jitneħħa r-rekwiżit taż-żamma tar-riskju.</w:t>
            </w:r>
            <w:r w:rsidRPr="00534220">
              <w:t xml:space="preserve"> Dawn il-bidliet huma mistennija jinkludu l-investiment privat fi strutturi bi tnaqqis tar-riskji b’garanzija pubblika.</w:t>
            </w:r>
          </w:p>
        </w:tc>
        <w:tc>
          <w:tcPr>
            <w:tcW w:w="4876" w:type="dxa"/>
            <w:tcBorders>
              <w:top w:val="nil"/>
              <w:left w:val="nil"/>
              <w:bottom w:val="nil"/>
              <w:right w:val="nil"/>
            </w:tcBorders>
          </w:tcPr>
          <w:p w14:paraId="7AE8658E" w14:textId="77777777" w:rsidR="007B0BFE" w:rsidRPr="00534220" w:rsidRDefault="007B0BFE" w:rsidP="00100968">
            <w:pPr>
              <w:pStyle w:val="Normal6a"/>
            </w:pPr>
            <w:r w:rsidRPr="00534220">
              <w:lastRenderedPageBreak/>
              <w:t>(10)</w:t>
            </w:r>
            <w:r w:rsidRPr="00534220">
              <w:tab/>
              <w:t>It-tranżazzjonijiet fejn is-segment tal-ewwel telf ikun jew miżmum jew inkella ggarantit mill-Unjoni, mill-banek jew l-istituzzjonijiet promozzjonali nazzjonali skont it-tifsira tal-Artikolu 2, il-punt (3) tar-Regolament (UE) 2015/1017 tal-Parlament Ewropew u tal-Kunsill</w:t>
            </w:r>
            <w:r w:rsidRPr="00534220">
              <w:rPr>
                <w:vertAlign w:val="superscript"/>
              </w:rPr>
              <w:t>4</w:t>
            </w:r>
            <w:r w:rsidRPr="00534220">
              <w:t xml:space="preserve"> b’mod inerenti għandhom karatteristiċi li jimmitigaw il-ħtieġa li ssir id-diliġenza dovuta sħiħa u li jitwettaq ir-rekwiżit taż-żamma tar-riskju. Dawn it-tranżazzjonijiet huma soġġetti għal assigurazzjoni mill-garanti, li jwettaq il-proċessi tad-diliġenza dovuta qabel ma jagħti dik il-garanzija. Din </w:t>
            </w:r>
            <w:r w:rsidRPr="00534220">
              <w:rPr>
                <w:b/>
                <w:bCs/>
                <w:i/>
                <w:iCs/>
              </w:rPr>
              <w:t>il-valutazzjoni</w:t>
            </w:r>
            <w:r w:rsidRPr="00534220">
              <w:t xml:space="preserve"> tneħħi l-ħtieġa li l-investituri istituzzjonali jwettqu valutazzjoni sħiħa tad-diliġenza dovuta skont ir-Regolament (UE) 2017/2402. Barra minn hekk, l-essenza ta’ garanzija </w:t>
            </w:r>
            <w:r w:rsidRPr="00534220">
              <w:lastRenderedPageBreak/>
              <w:t>hija li l-garanti jassumi r-riskju. Dawn il-bidliet huma mistennija jinkludu l-investiment privat fi strutturi bi tnaqqis tar-riskji b’garanzija pubblika.</w:t>
            </w:r>
          </w:p>
        </w:tc>
      </w:tr>
      <w:tr w:rsidR="00613F80" w:rsidRPr="00534220" w14:paraId="5FA85CC1" w14:textId="77777777" w:rsidTr="00100968">
        <w:trPr>
          <w:jc w:val="center"/>
        </w:trPr>
        <w:tc>
          <w:tcPr>
            <w:tcW w:w="4876" w:type="dxa"/>
            <w:tcBorders>
              <w:top w:val="nil"/>
              <w:left w:val="nil"/>
              <w:bottom w:val="nil"/>
              <w:right w:val="nil"/>
            </w:tcBorders>
          </w:tcPr>
          <w:p w14:paraId="7A0BFC51" w14:textId="77777777" w:rsidR="007B0BFE" w:rsidRPr="00534220" w:rsidRDefault="007B0BFE" w:rsidP="00100968">
            <w:pPr>
              <w:pStyle w:val="Normal6a"/>
            </w:pPr>
            <w:r w:rsidRPr="00534220">
              <w:rPr>
                <w:b/>
                <w:i/>
              </w:rPr>
              <w:lastRenderedPageBreak/>
              <w:t>_________________</w:t>
            </w:r>
          </w:p>
        </w:tc>
        <w:tc>
          <w:tcPr>
            <w:tcW w:w="4876" w:type="dxa"/>
            <w:tcBorders>
              <w:top w:val="nil"/>
              <w:left w:val="nil"/>
              <w:bottom w:val="nil"/>
              <w:right w:val="nil"/>
            </w:tcBorders>
          </w:tcPr>
          <w:p w14:paraId="38DBB480" w14:textId="77777777" w:rsidR="007B0BFE" w:rsidRPr="00534220" w:rsidRDefault="007B0BFE" w:rsidP="00100968">
            <w:pPr>
              <w:pStyle w:val="Normal6a"/>
            </w:pPr>
            <w:r w:rsidRPr="00534220">
              <w:rPr>
                <w:b/>
                <w:i/>
              </w:rPr>
              <w:t>_________________</w:t>
            </w:r>
          </w:p>
        </w:tc>
      </w:tr>
      <w:tr w:rsidR="00613F80" w:rsidRPr="00534220" w14:paraId="7ACF271F" w14:textId="77777777" w:rsidTr="00100968">
        <w:trPr>
          <w:jc w:val="center"/>
        </w:trPr>
        <w:tc>
          <w:tcPr>
            <w:tcW w:w="4876" w:type="dxa"/>
            <w:tcBorders>
              <w:top w:val="nil"/>
              <w:left w:val="nil"/>
              <w:bottom w:val="nil"/>
              <w:right w:val="nil"/>
            </w:tcBorders>
          </w:tcPr>
          <w:p w14:paraId="58FB322D" w14:textId="77777777" w:rsidR="007B0BFE" w:rsidRPr="00534220" w:rsidRDefault="007B0BFE" w:rsidP="00100968">
            <w:pPr>
              <w:pStyle w:val="Normal6a"/>
            </w:pPr>
            <w:r w:rsidRPr="00534220">
              <w:rPr>
                <w:vertAlign w:val="superscript"/>
              </w:rPr>
              <w:t>4</w:t>
            </w:r>
            <w:r w:rsidRPr="00534220">
              <w:t xml:space="preserve"> Ir-Regolament (UE) 2015/1017 tal-Parlament Ewropew u tal-Kunsill tal-25 ta’ Ġunju 2015 dwar il-Fond Ewropew għall-Investimenti Strateġiċi, iċ-Ċentru Ewropew ta’ Konsulenza għall-Investimenti u l-Portal Ewropew ta’ Proġetti ta’ Investiment u li jemenda r-Regolamenti (UE) Nru 1291/2013 u (UE) Nru 1316/2013 — il-Fond Ewropew għall-Investimenti Strateġiċi (ĠU L 169, 1.7.2015, p. 1).</w:t>
            </w:r>
          </w:p>
        </w:tc>
        <w:tc>
          <w:tcPr>
            <w:tcW w:w="4876" w:type="dxa"/>
            <w:tcBorders>
              <w:top w:val="nil"/>
              <w:left w:val="nil"/>
              <w:bottom w:val="nil"/>
              <w:right w:val="nil"/>
            </w:tcBorders>
          </w:tcPr>
          <w:p w14:paraId="37C0CEED" w14:textId="77777777" w:rsidR="007B0BFE" w:rsidRPr="00534220" w:rsidRDefault="007B0BFE" w:rsidP="00100968">
            <w:pPr>
              <w:pStyle w:val="Normal6a"/>
            </w:pPr>
            <w:r w:rsidRPr="00534220">
              <w:rPr>
                <w:vertAlign w:val="superscript"/>
              </w:rPr>
              <w:t>4</w:t>
            </w:r>
            <w:r w:rsidRPr="00534220">
              <w:t xml:space="preserve"> Ir-Regolament (UE) 2015/1017 tal-Parlament Ewropew u tal-Kunsill tal-25 ta’ Ġunju 2015 dwar il-Fond Ewropew għall-Investimenti Strateġiċi, iċ-Ċentru Ewropew ta’ Konsulenza għall-Investimenti u l-Portal Ewropew ta’ Proġetti ta’ Investiment u li jemenda r-Regolamenti (UE) Nru 1291/2013 u (UE) Nru 1316/2013 — il-Fond Ewropew għall-Investimenti Strateġiċi (ĠU L 169, 1.7.2015, p. 1).</w:t>
            </w:r>
          </w:p>
        </w:tc>
      </w:tr>
    </w:tbl>
    <w:p w14:paraId="781CC5F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2E3C916" w14:textId="77777777" w:rsidR="007B0BFE" w:rsidRPr="00534220" w:rsidRDefault="007B0BFE" w:rsidP="007B0BFE">
      <w:r w:rsidRPr="00534220">
        <w:rPr>
          <w:rStyle w:val="HideTWBExt"/>
          <w:color w:val="auto"/>
        </w:rPr>
        <w:t>&lt;/Amend&gt;</w:t>
      </w:r>
    </w:p>
    <w:p w14:paraId="20F08DD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75</w:t>
      </w:r>
      <w:r w:rsidRPr="00534220">
        <w:rPr>
          <w:rStyle w:val="HideTWBExt"/>
          <w:color w:val="auto"/>
        </w:rPr>
        <w:t>&lt;/NumAm&gt;</w:t>
      </w:r>
    </w:p>
    <w:p w14:paraId="477F382B"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769A9E23" w14:textId="77777777" w:rsidR="007B0BFE" w:rsidRPr="00534220" w:rsidRDefault="007B0BFE" w:rsidP="007B0BFE">
      <w:pPr>
        <w:pStyle w:val="NormalBold"/>
      </w:pPr>
      <w:r w:rsidRPr="00534220">
        <w:rPr>
          <w:rStyle w:val="HideTWBExt"/>
          <w:b w:val="0"/>
          <w:color w:val="auto"/>
        </w:rPr>
        <w:t>&lt;/RepeatBlock-By&gt;</w:t>
      </w:r>
    </w:p>
    <w:p w14:paraId="24B1A0B9"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D6FA45C" w14:textId="77777777" w:rsidR="007B0BFE" w:rsidRPr="00534220" w:rsidRDefault="007B0BFE" w:rsidP="007B0BFE">
      <w:pPr>
        <w:pStyle w:val="NormalBold"/>
      </w:pPr>
      <w:r w:rsidRPr="00534220">
        <w:rPr>
          <w:rStyle w:val="HideTWBExt"/>
          <w:color w:val="auto"/>
        </w:rPr>
        <w:t>&lt;Article&gt;</w:t>
      </w:r>
      <w:r w:rsidRPr="00534220">
        <w:t>Premessa 11</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DC2EAB9" w14:textId="77777777" w:rsidTr="00100968">
        <w:trPr>
          <w:trHeight w:hRule="exact" w:val="240"/>
          <w:jc w:val="center"/>
        </w:trPr>
        <w:tc>
          <w:tcPr>
            <w:tcW w:w="9752" w:type="dxa"/>
            <w:gridSpan w:val="2"/>
            <w:tcBorders>
              <w:top w:val="nil"/>
              <w:left w:val="nil"/>
              <w:bottom w:val="nil"/>
              <w:right w:val="nil"/>
            </w:tcBorders>
          </w:tcPr>
          <w:p w14:paraId="4F013E61" w14:textId="77777777" w:rsidR="007B0BFE" w:rsidRPr="00534220" w:rsidRDefault="007B0BFE" w:rsidP="00100968"/>
        </w:tc>
      </w:tr>
      <w:tr w:rsidR="00613F80" w:rsidRPr="00534220" w14:paraId="651E4D73" w14:textId="77777777" w:rsidTr="00100968">
        <w:trPr>
          <w:trHeight w:val="240"/>
          <w:jc w:val="center"/>
        </w:trPr>
        <w:tc>
          <w:tcPr>
            <w:tcW w:w="4876" w:type="dxa"/>
            <w:tcBorders>
              <w:top w:val="nil"/>
              <w:left w:val="nil"/>
              <w:bottom w:val="nil"/>
              <w:right w:val="nil"/>
            </w:tcBorders>
          </w:tcPr>
          <w:p w14:paraId="39B3B31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DEA6B2C" w14:textId="77777777" w:rsidR="007B0BFE" w:rsidRPr="00534220" w:rsidRDefault="007B0BFE" w:rsidP="00100968">
            <w:pPr>
              <w:pStyle w:val="AmColumnHeading"/>
            </w:pPr>
            <w:r w:rsidRPr="00534220">
              <w:t>Emenda</w:t>
            </w:r>
          </w:p>
        </w:tc>
      </w:tr>
      <w:tr w:rsidR="00613F80" w:rsidRPr="00534220" w14:paraId="6C688E98" w14:textId="77777777" w:rsidTr="00100968">
        <w:trPr>
          <w:jc w:val="center"/>
        </w:trPr>
        <w:tc>
          <w:tcPr>
            <w:tcW w:w="4876" w:type="dxa"/>
            <w:tcBorders>
              <w:top w:val="nil"/>
              <w:left w:val="nil"/>
              <w:bottom w:val="nil"/>
              <w:right w:val="nil"/>
            </w:tcBorders>
          </w:tcPr>
          <w:p w14:paraId="568E2625" w14:textId="77777777" w:rsidR="007B0BFE" w:rsidRPr="00534220" w:rsidRDefault="007B0BFE" w:rsidP="00100968">
            <w:pPr>
              <w:pStyle w:val="Normal6a"/>
            </w:pPr>
            <w:r w:rsidRPr="00534220">
              <w:t>(11)</w:t>
            </w:r>
            <w:r w:rsidRPr="00534220">
              <w:tab/>
              <w:t xml:space="preserve">Investitur istituzzjonali li jiddelega l-awtorità biex jieħu deċiżjonijiet dwar il-ġestjoni tal-investiment lil investitur istituzzjonali ieħor jenħtieġ li jkun jista’ jagħti struzzjonijiet lid-delegat biex iwettaq l-obbligi tad-diliġenza dovuta stabbiliti fir-Regolament (UE) 2017/2402. </w:t>
            </w:r>
            <w:r w:rsidRPr="00534220">
              <w:rPr>
                <w:b/>
                <w:i/>
              </w:rPr>
              <w:t>Madankollu, jenħtieġ li tali delega ma tittrasferixxix ir-responsabbiltà legali.</w:t>
            </w:r>
            <w:r w:rsidRPr="00534220">
              <w:t xml:space="preserve"> L-investitur istituzzjonali li jiddelega jenħtieġ li </w:t>
            </w:r>
            <w:r w:rsidRPr="00534220">
              <w:rPr>
                <w:b/>
                <w:bCs/>
                <w:i/>
                <w:iCs/>
              </w:rPr>
              <w:t>jibqa’ fl-aħħar mill-aħħar responsabbli biex jiżgura l-konformità mar-rekwiżiti</w:t>
            </w:r>
            <w:r w:rsidRPr="00534220">
              <w:t xml:space="preserve"> </w:t>
            </w:r>
            <w:r w:rsidRPr="00534220">
              <w:rPr>
                <w:b/>
                <w:bCs/>
                <w:i/>
                <w:iCs/>
              </w:rPr>
              <w:t>tad-diliġenza</w:t>
            </w:r>
            <w:r w:rsidRPr="00534220">
              <w:t xml:space="preserve"> dovuta. Dik l-ispeċifikazzjoni hija maħsuba biex tirrifletti l-prattika regolatorja stabbilita u biex tiżgura li l-obbligi jiġu ssodisfati b’mod effettiv </w:t>
            </w:r>
            <w:r w:rsidRPr="00534220">
              <w:lastRenderedPageBreak/>
              <w:t>filwaqt li jinżammu linji ċari ta’ akkontabilità.</w:t>
            </w:r>
          </w:p>
        </w:tc>
        <w:tc>
          <w:tcPr>
            <w:tcW w:w="4876" w:type="dxa"/>
            <w:tcBorders>
              <w:top w:val="nil"/>
              <w:left w:val="nil"/>
              <w:bottom w:val="nil"/>
              <w:right w:val="nil"/>
            </w:tcBorders>
          </w:tcPr>
          <w:p w14:paraId="265A2C77" w14:textId="77777777" w:rsidR="007B0BFE" w:rsidRPr="00534220" w:rsidRDefault="007B0BFE" w:rsidP="00100968">
            <w:pPr>
              <w:pStyle w:val="Normal6a"/>
            </w:pPr>
            <w:r w:rsidRPr="00534220">
              <w:lastRenderedPageBreak/>
              <w:t>(11)</w:t>
            </w:r>
            <w:r w:rsidRPr="00534220">
              <w:tab/>
              <w:t xml:space="preserve">Investitur istituzzjonali li jiddelega l-awtorità biex jieħu deċiżjonijiet dwar il-ġestjoni tal-investiment lil investitur istituzzjonali ieħor jenħtieġ li jkun jista’ jagħti struzzjonijiet lid-delegat biex iwettaq l-obbligi tad-diliġenza dovuta stabbiliti fir-Regolament (UE) 2017/2402. </w:t>
            </w:r>
            <w:r w:rsidRPr="00534220">
              <w:rPr>
                <w:b/>
                <w:bCs/>
                <w:i/>
                <w:iCs/>
              </w:rPr>
              <w:t>F’tali każijiet,</w:t>
            </w:r>
            <w:r w:rsidRPr="00534220">
              <w:t xml:space="preserve"> l-investitur istituzzjonali li jiddelega jenħtieġ li </w:t>
            </w:r>
            <w:r w:rsidRPr="00534220">
              <w:rPr>
                <w:b/>
                <w:bCs/>
                <w:i/>
                <w:iCs/>
              </w:rPr>
              <w:t xml:space="preserve">jivvaluta u jimmonitorja l-effettività tal-kapaċità tad-delegat li jwettaq il-kompiti ta’ diliġenza </w:t>
            </w:r>
            <w:r w:rsidRPr="00534220">
              <w:t xml:space="preserve">dovuta </w:t>
            </w:r>
            <w:r w:rsidRPr="00534220">
              <w:rPr>
                <w:b/>
                <w:bCs/>
                <w:i/>
                <w:iCs/>
              </w:rPr>
              <w:t>delegati</w:t>
            </w:r>
            <w:r w:rsidRPr="00534220">
              <w:t xml:space="preserve">. Dik l-ispeċifikazzjoni hija maħsuba biex tirrifletti l-prattika regolatorja stabbilita u biex tiżgura li l-obbligi jiġu ssodisfati b’mod effettiv filwaqt li jinżammu linji ċari ta’ </w:t>
            </w:r>
            <w:r w:rsidRPr="00534220">
              <w:lastRenderedPageBreak/>
              <w:t>akkontabilità.</w:t>
            </w:r>
          </w:p>
        </w:tc>
      </w:tr>
    </w:tbl>
    <w:p w14:paraId="0233545C"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637F9B5" w14:textId="77777777" w:rsidR="007B0BFE" w:rsidRPr="00534220" w:rsidRDefault="007B0BFE" w:rsidP="007B0BFE">
      <w:r w:rsidRPr="00534220">
        <w:rPr>
          <w:rStyle w:val="HideTWBExt"/>
          <w:color w:val="auto"/>
        </w:rPr>
        <w:t>&lt;/Amend&gt;</w:t>
      </w:r>
    </w:p>
    <w:p w14:paraId="0D03653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76</w:t>
      </w:r>
      <w:r w:rsidRPr="00534220">
        <w:rPr>
          <w:rStyle w:val="HideTWBExt"/>
          <w:color w:val="auto"/>
        </w:rPr>
        <w:t>&lt;/NumAm&gt;</w:t>
      </w:r>
    </w:p>
    <w:p w14:paraId="564FDA28"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50711A2E" w14:textId="77777777" w:rsidR="007B0BFE" w:rsidRPr="00534220" w:rsidRDefault="007B0BFE" w:rsidP="007B0BFE">
      <w:pPr>
        <w:pStyle w:val="NormalBold"/>
      </w:pPr>
      <w:r w:rsidRPr="00534220">
        <w:rPr>
          <w:rStyle w:val="HideTWBExt"/>
          <w:b w:val="0"/>
          <w:color w:val="auto"/>
        </w:rPr>
        <w:t>&lt;/RepeatBlock-By&gt;</w:t>
      </w:r>
    </w:p>
    <w:p w14:paraId="1E0634E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F281B64" w14:textId="77777777" w:rsidR="007B0BFE" w:rsidRPr="00534220" w:rsidRDefault="007B0BFE" w:rsidP="007B0BFE">
      <w:pPr>
        <w:pStyle w:val="NormalBold"/>
      </w:pPr>
      <w:r w:rsidRPr="00534220">
        <w:rPr>
          <w:rStyle w:val="HideTWBExt"/>
          <w:color w:val="auto"/>
        </w:rPr>
        <w:t>&lt;Article&gt;</w:t>
      </w:r>
      <w:r w:rsidRPr="00534220">
        <w:t>Premessa 13</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1BB8231" w14:textId="77777777" w:rsidTr="00100968">
        <w:trPr>
          <w:trHeight w:hRule="exact" w:val="240"/>
          <w:jc w:val="center"/>
        </w:trPr>
        <w:tc>
          <w:tcPr>
            <w:tcW w:w="9752" w:type="dxa"/>
            <w:gridSpan w:val="2"/>
            <w:tcBorders>
              <w:top w:val="nil"/>
              <w:left w:val="nil"/>
              <w:bottom w:val="nil"/>
              <w:right w:val="nil"/>
            </w:tcBorders>
          </w:tcPr>
          <w:p w14:paraId="70AFC23D" w14:textId="77777777" w:rsidR="007B0BFE" w:rsidRPr="00534220" w:rsidRDefault="007B0BFE" w:rsidP="00100968"/>
        </w:tc>
      </w:tr>
      <w:tr w:rsidR="00613F80" w:rsidRPr="00534220" w14:paraId="0B679912" w14:textId="77777777" w:rsidTr="00100968">
        <w:trPr>
          <w:trHeight w:val="240"/>
          <w:jc w:val="center"/>
        </w:trPr>
        <w:tc>
          <w:tcPr>
            <w:tcW w:w="4876" w:type="dxa"/>
            <w:tcBorders>
              <w:top w:val="nil"/>
              <w:left w:val="nil"/>
              <w:bottom w:val="nil"/>
              <w:right w:val="nil"/>
            </w:tcBorders>
          </w:tcPr>
          <w:p w14:paraId="317E582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708E5E0" w14:textId="77777777" w:rsidR="007B0BFE" w:rsidRPr="00534220" w:rsidRDefault="007B0BFE" w:rsidP="00100968">
            <w:pPr>
              <w:pStyle w:val="AmColumnHeading"/>
            </w:pPr>
            <w:r w:rsidRPr="00534220">
              <w:t>Emenda</w:t>
            </w:r>
          </w:p>
        </w:tc>
      </w:tr>
      <w:tr w:rsidR="00613F80" w:rsidRPr="00534220" w14:paraId="4C0E1828" w14:textId="77777777" w:rsidTr="00100968">
        <w:trPr>
          <w:jc w:val="center"/>
        </w:trPr>
        <w:tc>
          <w:tcPr>
            <w:tcW w:w="4876" w:type="dxa"/>
            <w:tcBorders>
              <w:top w:val="nil"/>
              <w:left w:val="nil"/>
              <w:bottom w:val="nil"/>
              <w:right w:val="nil"/>
            </w:tcBorders>
          </w:tcPr>
          <w:p w14:paraId="20680116" w14:textId="77777777" w:rsidR="007B0BFE" w:rsidRPr="00534220" w:rsidRDefault="007B0BFE" w:rsidP="00100968">
            <w:pPr>
              <w:pStyle w:val="Normal6a"/>
            </w:pPr>
            <w:r w:rsidRPr="00534220">
              <w:t>(13)</w:t>
            </w:r>
            <w:r w:rsidRPr="00534220">
              <w:tab/>
              <w:t>Il-mudelli tar-rapportar attwali</w:t>
            </w:r>
            <w:r w:rsidRPr="00534220">
              <w:rPr>
                <w:b/>
                <w:i/>
                <w:vertAlign w:val="superscript"/>
              </w:rPr>
              <w:t>5</w:t>
            </w:r>
            <w:r w:rsidRPr="00534220">
              <w:t xml:space="preserve"> kemm għat-titolizzazzjonijiet pubbliċi kif ukoll għal dawk privati huma għaljin wisq u ta’ piż żejjed. Għalhekk jenħtieġ li l-piż fuq l-entitajiet meta jikkonformaw mal-obbligi ta’ rapportar tagħhom jitnaqqas, mingħajr ma jiġi mminat l-għan li tiġi pprovduta trasparenza lis-suq. Il-mudelli ta’ rapportar jenħtieġ li jiġu ssimplifikati biex jitnaqqas l-għadd ta’ oqsma obbligatorji tad-data. Jenħtieġ li r-reviżjoni tal-mudell ikollha l-għan li twassal għal tnaqqis ta’ mill-inqas </w:t>
            </w:r>
            <w:r w:rsidRPr="00534220">
              <w:rPr>
                <w:b/>
                <w:bCs/>
                <w:i/>
                <w:iCs/>
              </w:rPr>
              <w:t>35 %</w:t>
            </w:r>
            <w:r w:rsidRPr="00534220">
              <w:t xml:space="preserve"> tal-oqsma obbligatorji tad-data. Il-konverżjoni ta’ ċerti oqsma obbligatorji f’oqsma volontarji tista’ żżid aktar flessibbiltà, iżda jenħtieġ li tingħata attenzjoni xierqa biex jiġi żgurat li dan ma jikkompromettix il-kwalità jew il-faċilità ta’ użu tad-data.</w:t>
            </w:r>
          </w:p>
        </w:tc>
        <w:tc>
          <w:tcPr>
            <w:tcW w:w="4876" w:type="dxa"/>
            <w:tcBorders>
              <w:top w:val="nil"/>
              <w:left w:val="nil"/>
              <w:bottom w:val="nil"/>
              <w:right w:val="nil"/>
            </w:tcBorders>
          </w:tcPr>
          <w:p w14:paraId="50FE6FA6" w14:textId="77777777" w:rsidR="007B0BFE" w:rsidRPr="00534220" w:rsidRDefault="007B0BFE" w:rsidP="00100968">
            <w:pPr>
              <w:pStyle w:val="Normal6a"/>
            </w:pPr>
            <w:r w:rsidRPr="00534220">
              <w:t>(13)</w:t>
            </w:r>
            <w:r w:rsidRPr="00534220">
              <w:tab/>
              <w:t xml:space="preserve">Il-mudelli tar-rapportar attwali kemm għat-titolizzazzjonijiet pubbliċi kif ukoll għal dawk privati huma għaljin wisq u ta’ piż żejjed. Għalhekk jenħtieġ li l-piż fuq l-entitajiet meta jikkonformaw mal-obbligi ta’ rapportar tagħhom jitnaqqas, mingħajr ma jiġi mminat l-għan li tiġi pprovduta trasparenza lis-suq. </w:t>
            </w:r>
            <w:r w:rsidRPr="00534220">
              <w:rPr>
                <w:b/>
                <w:bCs/>
                <w:i/>
                <w:iCs/>
              </w:rPr>
              <w:t>It-titolizzazzjonijiet privati jenħtieġ li jkunu eżentati mill-użu ta’ mudelli preskritti.</w:t>
            </w:r>
            <w:r w:rsidRPr="00534220">
              <w:rPr>
                <w:b/>
                <w:bCs/>
              </w:rPr>
              <w:t xml:space="preserve"> </w:t>
            </w:r>
            <w:r w:rsidRPr="00534220">
              <w:t xml:space="preserve">Il-mudelli ta’ rapportar </w:t>
            </w:r>
            <w:r w:rsidRPr="00534220">
              <w:rPr>
                <w:b/>
                <w:bCs/>
                <w:i/>
                <w:iCs/>
              </w:rPr>
              <w:t>għal titolizzazzjonijiet pubbliċi</w:t>
            </w:r>
            <w:r w:rsidRPr="00534220">
              <w:rPr>
                <w:b/>
                <w:bCs/>
              </w:rPr>
              <w:t xml:space="preserve"> </w:t>
            </w:r>
            <w:r w:rsidRPr="00534220">
              <w:t xml:space="preserve">jenħtieġ li jiġu ssimplifikati biex jitnaqqas l-għadd ta’ oqsma obbligatorji tad-data. Jenħtieġ li r-reviżjoni tal-mudell ikollha l-għan li twassal għal tnaqqis ta’ mill-inqas </w:t>
            </w:r>
            <w:r w:rsidRPr="00534220">
              <w:rPr>
                <w:b/>
                <w:bCs/>
                <w:i/>
                <w:iCs/>
              </w:rPr>
              <w:t>50 %</w:t>
            </w:r>
            <w:r w:rsidRPr="00534220">
              <w:t xml:space="preserve"> tal-oqsma obbligatorji tad-data. Il-konverżjoni ta’ ċerti oqsma obbligatorji f’oqsma volontarji tista’ żżid aktar flessibbiltà, iżda jenħtieġ li tingħata attenzjoni xierqa biex jiġi żgurat li dan ma jikkompromettix il-kwalità jew il-faċilità ta’ użu tad-data.</w:t>
            </w:r>
          </w:p>
        </w:tc>
      </w:tr>
      <w:tr w:rsidR="00613F80" w:rsidRPr="00534220" w14:paraId="43097321" w14:textId="77777777" w:rsidTr="00100968">
        <w:trPr>
          <w:jc w:val="center"/>
        </w:trPr>
        <w:tc>
          <w:tcPr>
            <w:tcW w:w="4876" w:type="dxa"/>
            <w:tcBorders>
              <w:top w:val="nil"/>
              <w:left w:val="nil"/>
              <w:bottom w:val="nil"/>
              <w:right w:val="nil"/>
            </w:tcBorders>
          </w:tcPr>
          <w:p w14:paraId="53C1A31A" w14:textId="77777777" w:rsidR="007B0BFE" w:rsidRPr="00534220" w:rsidRDefault="007B0BFE" w:rsidP="00100968">
            <w:pPr>
              <w:pStyle w:val="Normal6a"/>
            </w:pPr>
            <w:r w:rsidRPr="00534220">
              <w:rPr>
                <w:b/>
                <w:i/>
              </w:rPr>
              <w:t>_________________</w:t>
            </w:r>
          </w:p>
        </w:tc>
        <w:tc>
          <w:tcPr>
            <w:tcW w:w="4876" w:type="dxa"/>
            <w:tcBorders>
              <w:top w:val="nil"/>
              <w:left w:val="nil"/>
              <w:bottom w:val="nil"/>
              <w:right w:val="nil"/>
            </w:tcBorders>
          </w:tcPr>
          <w:p w14:paraId="469AFDDA" w14:textId="77777777" w:rsidR="007B0BFE" w:rsidRPr="00534220" w:rsidRDefault="007B0BFE" w:rsidP="00100968"/>
        </w:tc>
      </w:tr>
      <w:tr w:rsidR="00613F80" w:rsidRPr="00534220" w14:paraId="0103B791" w14:textId="77777777" w:rsidTr="00100968">
        <w:trPr>
          <w:jc w:val="center"/>
        </w:trPr>
        <w:tc>
          <w:tcPr>
            <w:tcW w:w="4876" w:type="dxa"/>
            <w:tcBorders>
              <w:top w:val="nil"/>
              <w:left w:val="nil"/>
              <w:bottom w:val="nil"/>
              <w:right w:val="nil"/>
            </w:tcBorders>
          </w:tcPr>
          <w:p w14:paraId="5C929825" w14:textId="731BEB64" w:rsidR="007B0BFE" w:rsidRPr="00534220" w:rsidRDefault="007B0BFE" w:rsidP="00100968">
            <w:pPr>
              <w:pStyle w:val="Normal6a"/>
            </w:pPr>
            <w:r w:rsidRPr="00534220">
              <w:rPr>
                <w:b/>
                <w:bCs/>
                <w:i/>
                <w:iCs/>
                <w:vertAlign w:val="superscript"/>
              </w:rPr>
              <w:t>5</w:t>
            </w:r>
            <w:r w:rsidRPr="00534220">
              <w:rPr>
                <w:b/>
                <w:bCs/>
                <w:i/>
                <w:iCs/>
              </w:rPr>
              <w:t xml:space="preserve"> Ir-Regolament Delegat tal-Kummissjoni (UE) 2020/1224 tas-16 ta’ Ottubru 2019 li jissupplimenta r-Regolament (UE) 2017/2402 tal-Parlament Ewropew u tal-Kunsill fir-rigward tal-istandards tekniċi regolatorji li jispeċifikaw l-informazzjoni u d-dettalji ta’ titolizzazzjoni li għandhom jitqiegħdu għad-dispożizzjoni mill-oriġinatur, mill-isponsor u mill-SSPE u r-</w:t>
            </w:r>
            <w:r w:rsidRPr="00534220">
              <w:rPr>
                <w:b/>
                <w:bCs/>
                <w:i/>
                <w:iCs/>
              </w:rPr>
              <w:lastRenderedPageBreak/>
              <w:t>Regolament ta’ Implimentazzjoni tal-Kummissjoni (UE) 2020/1225 tad-29 ta’ Ottubru 2019 li jistabbilixxi standards tekniċi ta’ implimentazzjoni fir-rigward tal-format u l-mudelli standardizzati biex l-informazzjoni u d-dettalji ta’ titolizzazzjoni mill-oriġinatur, l-isponsor u l-SSPE jiġu magħmulin disponibbli (ĠU L 289, 3.9.2020, p. 1, ELI:</w:t>
            </w:r>
            <w:r w:rsidRPr="00534220">
              <w:rPr>
                <w:b/>
                <w:i/>
              </w:rPr>
              <w:t xml:space="preserve"> </w:t>
            </w:r>
            <w:hyperlink r:id="rId13" w:history="1">
              <w:r w:rsidRPr="00534220">
                <w:rPr>
                  <w:rStyle w:val="Hyperlink"/>
                  <w:b/>
                  <w:i/>
                  <w:color w:val="auto"/>
                </w:rPr>
                <w:t>http://data.europa.eu/eli/reg_del/2020/1224/oj</w:t>
              </w:r>
            </w:hyperlink>
            <w:r w:rsidRPr="00534220">
              <w:rPr>
                <w:b/>
                <w:i/>
              </w:rPr>
              <w:t>).</w:t>
            </w:r>
          </w:p>
        </w:tc>
        <w:tc>
          <w:tcPr>
            <w:tcW w:w="4876" w:type="dxa"/>
            <w:tcBorders>
              <w:top w:val="nil"/>
              <w:left w:val="nil"/>
              <w:bottom w:val="nil"/>
              <w:right w:val="nil"/>
            </w:tcBorders>
          </w:tcPr>
          <w:p w14:paraId="7EE3B780" w14:textId="77777777" w:rsidR="007B0BFE" w:rsidRPr="00534220" w:rsidRDefault="007B0BFE" w:rsidP="00100968"/>
        </w:tc>
      </w:tr>
    </w:tbl>
    <w:p w14:paraId="06A5F82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82D34FA"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69562D1F" w14:textId="77777777" w:rsidR="007B0BFE" w:rsidRPr="00534220" w:rsidRDefault="007B0BFE" w:rsidP="007B0BFE">
      <w:pPr>
        <w:pStyle w:val="AmJustText"/>
      </w:pPr>
      <w:r w:rsidRPr="00534220">
        <w:t>Fil-prattika, l-investituri f’titolizzazzjonijiet privati jibbażaw fuq informazzjoni dwar l-iskoperturi mfassla apposta u mhux fuq l-istandards preskritti mill-ESMA.</w:t>
      </w:r>
    </w:p>
    <w:p w14:paraId="2A0DF80F" w14:textId="77777777" w:rsidR="007B0BFE" w:rsidRPr="00534220" w:rsidRDefault="007B0BFE" w:rsidP="007B0BFE">
      <w:r w:rsidRPr="00534220">
        <w:rPr>
          <w:rStyle w:val="HideTWBExt"/>
          <w:color w:val="auto"/>
        </w:rPr>
        <w:t>&lt;/Amend&gt;</w:t>
      </w:r>
    </w:p>
    <w:p w14:paraId="063AC82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77</w:t>
      </w:r>
      <w:r w:rsidRPr="00534220">
        <w:rPr>
          <w:rStyle w:val="HideTWBExt"/>
          <w:color w:val="auto"/>
        </w:rPr>
        <w:t>&lt;/NumAm&gt;</w:t>
      </w:r>
    </w:p>
    <w:p w14:paraId="181CC9C6"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2375695A" w14:textId="77777777" w:rsidR="007B0BFE" w:rsidRPr="00534220" w:rsidRDefault="007B0BFE" w:rsidP="007B0BFE">
      <w:pPr>
        <w:pStyle w:val="NormalBold"/>
      </w:pPr>
      <w:r w:rsidRPr="00534220">
        <w:rPr>
          <w:rStyle w:val="HideTWBExt"/>
          <w:b w:val="0"/>
          <w:color w:val="auto"/>
        </w:rPr>
        <w:t>&lt;/RepeatBlock-By&gt;</w:t>
      </w:r>
    </w:p>
    <w:p w14:paraId="6A5772E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7E07751" w14:textId="77777777" w:rsidR="007B0BFE" w:rsidRPr="00534220" w:rsidRDefault="007B0BFE" w:rsidP="007B0BFE">
      <w:pPr>
        <w:pStyle w:val="NormalBold"/>
      </w:pPr>
      <w:r w:rsidRPr="00534220">
        <w:rPr>
          <w:rStyle w:val="HideTWBExt"/>
          <w:color w:val="auto"/>
        </w:rPr>
        <w:t>&lt;Article&gt;</w:t>
      </w:r>
      <w:r w:rsidRPr="00534220">
        <w:t>Premessa 13</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508A5F6" w14:textId="77777777" w:rsidTr="00100968">
        <w:trPr>
          <w:trHeight w:hRule="exact" w:val="240"/>
          <w:jc w:val="center"/>
        </w:trPr>
        <w:tc>
          <w:tcPr>
            <w:tcW w:w="9752" w:type="dxa"/>
            <w:gridSpan w:val="2"/>
            <w:tcBorders>
              <w:top w:val="nil"/>
              <w:left w:val="nil"/>
              <w:bottom w:val="nil"/>
              <w:right w:val="nil"/>
            </w:tcBorders>
          </w:tcPr>
          <w:p w14:paraId="394E1F04" w14:textId="77777777" w:rsidR="007B0BFE" w:rsidRPr="00534220" w:rsidRDefault="007B0BFE" w:rsidP="00100968"/>
        </w:tc>
      </w:tr>
      <w:tr w:rsidR="00613F80" w:rsidRPr="00534220" w14:paraId="329816DD" w14:textId="77777777" w:rsidTr="00100968">
        <w:trPr>
          <w:trHeight w:val="240"/>
          <w:jc w:val="center"/>
        </w:trPr>
        <w:tc>
          <w:tcPr>
            <w:tcW w:w="4876" w:type="dxa"/>
            <w:tcBorders>
              <w:top w:val="nil"/>
              <w:left w:val="nil"/>
              <w:bottom w:val="nil"/>
              <w:right w:val="nil"/>
            </w:tcBorders>
          </w:tcPr>
          <w:p w14:paraId="37D3891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93FE099" w14:textId="77777777" w:rsidR="007B0BFE" w:rsidRPr="00534220" w:rsidRDefault="007B0BFE" w:rsidP="00100968">
            <w:pPr>
              <w:pStyle w:val="AmColumnHeading"/>
            </w:pPr>
            <w:r w:rsidRPr="00534220">
              <w:t>Emenda</w:t>
            </w:r>
          </w:p>
        </w:tc>
      </w:tr>
      <w:tr w:rsidR="00613F80" w:rsidRPr="00534220" w14:paraId="671523E5" w14:textId="77777777" w:rsidTr="00100968">
        <w:trPr>
          <w:jc w:val="center"/>
        </w:trPr>
        <w:tc>
          <w:tcPr>
            <w:tcW w:w="4876" w:type="dxa"/>
            <w:tcBorders>
              <w:top w:val="nil"/>
              <w:left w:val="nil"/>
              <w:bottom w:val="nil"/>
              <w:right w:val="nil"/>
            </w:tcBorders>
          </w:tcPr>
          <w:p w14:paraId="0FB1E87E" w14:textId="77777777" w:rsidR="007B0BFE" w:rsidRPr="00534220" w:rsidRDefault="007B0BFE" w:rsidP="00100968">
            <w:pPr>
              <w:pStyle w:val="Normal6a"/>
            </w:pPr>
            <w:r w:rsidRPr="00534220">
              <w:t>(13)</w:t>
            </w:r>
            <w:r w:rsidRPr="00534220">
              <w:tab/>
              <w:t>Il-mudelli tar-rapportar attwali</w:t>
            </w:r>
            <w:r w:rsidRPr="00534220">
              <w:rPr>
                <w:vertAlign w:val="superscript"/>
              </w:rPr>
              <w:t>5</w:t>
            </w:r>
            <w:r w:rsidRPr="00534220">
              <w:t xml:space="preserve"> kemm għat-titolizzazzjonijiet pubbliċi kif ukoll għal dawk privati huma għaljin wisq u ta’ piż żejjed. Għalhekk jenħtieġ li l-piż fuq l-entitajiet meta jikkonformaw mal-obbligi ta’ rapportar tagħhom jitnaqqas, mingħajr ma jiġi mminat l-għan li tiġi pprovduta trasparenza lis-suq. Il-mudelli ta’ rapportar jenħtieġ li jiġu ssimplifikati biex jitnaqqas l-għadd ta’ oqsma obbligatorji tad-data. Jenħtieġ li r-reviżjoni tal-mudell ikollha l-għan li twassal għal tnaqqis ta’ mill-inqas </w:t>
            </w:r>
            <w:r w:rsidRPr="00534220">
              <w:rPr>
                <w:b/>
                <w:bCs/>
                <w:i/>
                <w:iCs/>
              </w:rPr>
              <w:t>35 %</w:t>
            </w:r>
            <w:r w:rsidRPr="00534220">
              <w:t xml:space="preserve"> tal-oqsma obbligatorji tad-data. Il-konverżjoni ta’ ċerti oqsma obbligatorji f’oqsma volontarji tista’ żżid aktar flessibbiltà, iżda jenħtieġ li tingħata attenzjoni xierqa biex jiġi żgurat li dan ma jikkompromettix il-kwalità jew il-faċilità ta’ użu tad-data.</w:t>
            </w:r>
          </w:p>
        </w:tc>
        <w:tc>
          <w:tcPr>
            <w:tcW w:w="4876" w:type="dxa"/>
            <w:tcBorders>
              <w:top w:val="nil"/>
              <w:left w:val="nil"/>
              <w:bottom w:val="nil"/>
              <w:right w:val="nil"/>
            </w:tcBorders>
          </w:tcPr>
          <w:p w14:paraId="3730D2D6" w14:textId="77777777" w:rsidR="007B0BFE" w:rsidRPr="00534220" w:rsidRDefault="007B0BFE" w:rsidP="00100968">
            <w:pPr>
              <w:pStyle w:val="Normal6a"/>
            </w:pPr>
            <w:r w:rsidRPr="00534220">
              <w:t>(13)</w:t>
            </w:r>
            <w:r w:rsidRPr="00534220">
              <w:tab/>
              <w:t>Il-mudelli tar-rapportar attwali</w:t>
            </w:r>
            <w:r w:rsidRPr="00534220">
              <w:rPr>
                <w:vertAlign w:val="superscript"/>
              </w:rPr>
              <w:t>5</w:t>
            </w:r>
            <w:r w:rsidRPr="00534220">
              <w:t xml:space="preserve"> kemm għat-titolizzazzjonijiet pubbliċi kif ukoll għal dawk privati huma għaljin wisq u ta’ piż żejjed. Għalhekk jenħtieġ li l-piż fuq l-entitajiet meta jikkonformaw mal-obbligi ta’ rapportar tagħhom jitnaqqas, mingħajr ma jiġi mminat l-għan li tiġi pprovduta trasparenza lis-suq.</w:t>
            </w:r>
            <w:r w:rsidRPr="00534220">
              <w:rPr>
                <w:b/>
                <w:i/>
              </w:rPr>
              <w:t xml:space="preserve"> It-titolizzazzjonijiet privati​jenħtieġ li jkunu eżentati mill-użu ta’ mudelli preskritti. </w:t>
            </w:r>
            <w:r w:rsidRPr="00534220">
              <w:rPr>
                <w:b/>
                <w:bCs/>
                <w:i/>
                <w:iCs/>
              </w:rPr>
              <w:t>Il-mudelli ta’ rapportar għal titolizzazzjonijiet pubbliċi</w:t>
            </w:r>
            <w:r w:rsidRPr="00534220">
              <w:t xml:space="preserve">. Il-mudelli ta’ rapportar jenħtieġ li jiġu ssimplifikati biex jitnaqqas l-għadd ta’ oqsma obbligatorji tad-data. Jenħtieġ li r-reviżjoni tal-mudell ikollha l-għan li twassal għal tnaqqis ta’ mill-inqas </w:t>
            </w:r>
            <w:r w:rsidRPr="00534220">
              <w:rPr>
                <w:b/>
                <w:bCs/>
                <w:i/>
                <w:iCs/>
              </w:rPr>
              <w:t>35 %</w:t>
            </w:r>
            <w:r w:rsidRPr="00534220">
              <w:t xml:space="preserve"> tal-oqsma obbligatorji tad-data. Il-konverżjoni ta’ ċerti oqsma obbligatorji f’oqsma volontarji tista’ żżid aktar flessibbiltà, iżda jenħtieġ li tingħata </w:t>
            </w:r>
            <w:r w:rsidRPr="00534220">
              <w:lastRenderedPageBreak/>
              <w:t>attenzjoni xierqa biex jiġi żgurat li dan ma jikkompromettix il-kwalità jew il-faċilità ta’ użu tad-data.</w:t>
            </w:r>
          </w:p>
        </w:tc>
      </w:tr>
      <w:tr w:rsidR="00613F80" w:rsidRPr="00534220" w14:paraId="06E8BFA9" w14:textId="77777777" w:rsidTr="00100968">
        <w:trPr>
          <w:jc w:val="center"/>
        </w:trPr>
        <w:tc>
          <w:tcPr>
            <w:tcW w:w="4876" w:type="dxa"/>
            <w:tcBorders>
              <w:top w:val="nil"/>
              <w:left w:val="nil"/>
              <w:bottom w:val="nil"/>
              <w:right w:val="nil"/>
            </w:tcBorders>
          </w:tcPr>
          <w:p w14:paraId="310F0553" w14:textId="77777777" w:rsidR="007B0BFE" w:rsidRPr="00534220" w:rsidRDefault="007B0BFE" w:rsidP="00100968">
            <w:pPr>
              <w:pStyle w:val="Normal6a"/>
            </w:pPr>
            <w:r w:rsidRPr="00534220">
              <w:rPr>
                <w:b/>
                <w:i/>
              </w:rPr>
              <w:lastRenderedPageBreak/>
              <w:t>_________________</w:t>
            </w:r>
          </w:p>
        </w:tc>
        <w:tc>
          <w:tcPr>
            <w:tcW w:w="4876" w:type="dxa"/>
            <w:tcBorders>
              <w:top w:val="nil"/>
              <w:left w:val="nil"/>
              <w:bottom w:val="nil"/>
              <w:right w:val="nil"/>
            </w:tcBorders>
          </w:tcPr>
          <w:p w14:paraId="284C01AB" w14:textId="77777777" w:rsidR="007B0BFE" w:rsidRPr="00534220" w:rsidRDefault="007B0BFE" w:rsidP="00100968">
            <w:pPr>
              <w:pStyle w:val="Normal6a"/>
            </w:pPr>
            <w:r w:rsidRPr="00534220">
              <w:rPr>
                <w:b/>
                <w:i/>
              </w:rPr>
              <w:t>_________________</w:t>
            </w:r>
          </w:p>
        </w:tc>
      </w:tr>
      <w:tr w:rsidR="00613F80" w:rsidRPr="00534220" w14:paraId="13B62F59" w14:textId="77777777" w:rsidTr="00100968">
        <w:trPr>
          <w:jc w:val="center"/>
        </w:trPr>
        <w:tc>
          <w:tcPr>
            <w:tcW w:w="4876" w:type="dxa"/>
            <w:tcBorders>
              <w:top w:val="nil"/>
              <w:left w:val="nil"/>
              <w:bottom w:val="nil"/>
              <w:right w:val="nil"/>
            </w:tcBorders>
          </w:tcPr>
          <w:p w14:paraId="2A0D7543" w14:textId="6A7AEC0D" w:rsidR="007B0BFE" w:rsidRPr="00534220" w:rsidRDefault="007B0BFE" w:rsidP="00100968">
            <w:pPr>
              <w:pStyle w:val="Normal6a"/>
            </w:pPr>
            <w:r w:rsidRPr="00534220">
              <w:rPr>
                <w:vertAlign w:val="superscript"/>
              </w:rPr>
              <w:t>5</w:t>
            </w:r>
            <w:r w:rsidRPr="00534220">
              <w:t xml:space="preserve"> Ir-Regolament Delegat tal-Kummissjoni (UE) 2020/1224 tas-16 ta’ Ottubru 2019 li jissupplimenta r-Regolament (UE) 2017/2402 tal-Parlament Ewropew u tal-Kunsill fir-rigward tal-istandards tekniċi regolatorji li jispeċifikaw l-informazzjoni u d-dettalji ta’ titolizzazzjoni li għandhom jitqiegħdu għad-dispożizzjoni mill-oriġinatur, mill-isponsor u mill-SSPE u r-Regolament ta’ Implimentazzjoni tal-Kummissjoni (UE) 2020/1225 tad-29 ta’ Ottubru 2019 li jistabbilixxi standards tekniċi ta’ implimentazzjoni fir-rigward tal-format u l-mudelli standardizzati biex l-informazzjoni u d-dettalji ta’ titolizzazzjoni mill-oriġinatur, l-isponsor u l-SSPE jiġu magħmulin disponibbli (ĠU L 289, 3.9.2020, p. 1, ELI: </w:t>
            </w:r>
            <w:hyperlink r:id="rId14" w:history="1">
              <w:r w:rsidRPr="00534220">
                <w:rPr>
                  <w:rStyle w:val="Hyperlink"/>
                  <w:color w:val="auto"/>
                </w:rPr>
                <w:t>http://data.europa.eu/eli/reg_del/2020/1224/oj</w:t>
              </w:r>
            </w:hyperlink>
            <w:r w:rsidRPr="00534220">
              <w:t>).</w:t>
            </w:r>
          </w:p>
        </w:tc>
        <w:tc>
          <w:tcPr>
            <w:tcW w:w="4876" w:type="dxa"/>
            <w:tcBorders>
              <w:top w:val="nil"/>
              <w:left w:val="nil"/>
              <w:bottom w:val="nil"/>
              <w:right w:val="nil"/>
            </w:tcBorders>
          </w:tcPr>
          <w:p w14:paraId="61584E06" w14:textId="16242D74" w:rsidR="007B0BFE" w:rsidRPr="00534220" w:rsidRDefault="007B0BFE" w:rsidP="00100968">
            <w:pPr>
              <w:pStyle w:val="Normal6a"/>
            </w:pPr>
            <w:r w:rsidRPr="00534220">
              <w:rPr>
                <w:vertAlign w:val="superscript"/>
              </w:rPr>
              <w:t>5</w:t>
            </w:r>
            <w:r w:rsidRPr="00534220">
              <w:t xml:space="preserve"> Ir-Regolament Delegat tal-Kummissjoni (UE) 2020/1224 tas-16 ta’ Ottubru 2019 li jissupplimenta r-Regolament (UE) 2017/2402 tal-Parlament Ewropew u tal-Kunsill fir-rigward tal-istandards tekniċi regolatorji li jispeċifikaw l-informazzjoni u d-dettalji ta’ titolizzazzjoni li għandhom jitqiegħdu għad-dispożizzjoni mill-oriġinatur, mill-isponsor u mill-SSPE u r-Regolament ta’ Implimentazzjoni tal-Kummissjoni (UE) 2020/1225 tad-29 ta’ Ottubru 2019 li jistabbilixxi standards tekniċi ta’ implimentazzjoni fir-rigward tal-format u l-mudelli standardizzati biex l-informazzjoni u d-dettalji ta’ titolizzazzjoni mill-oriġinatur, l-isponsor u l-SSPE jiġu magħmulin disponibbli (ĠU L 289, 3.9.2020, p. 1, ELI: </w:t>
            </w:r>
            <w:hyperlink r:id="rId15" w:history="1">
              <w:r w:rsidRPr="00534220">
                <w:rPr>
                  <w:rStyle w:val="Hyperlink"/>
                  <w:color w:val="auto"/>
                </w:rPr>
                <w:t>http://data.europa.eu/eli/reg_del/2020/1224/oj</w:t>
              </w:r>
            </w:hyperlink>
            <w:r w:rsidRPr="00534220">
              <w:t>).</w:t>
            </w:r>
          </w:p>
        </w:tc>
      </w:tr>
    </w:tbl>
    <w:p w14:paraId="4F4323C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DC056D8" w14:textId="77777777" w:rsidR="007B0BFE" w:rsidRPr="00534220" w:rsidRDefault="007B0BFE" w:rsidP="007B0BFE">
      <w:r w:rsidRPr="00534220">
        <w:rPr>
          <w:rStyle w:val="HideTWBExt"/>
          <w:color w:val="auto"/>
        </w:rPr>
        <w:t>&lt;/Amend&gt;</w:t>
      </w:r>
    </w:p>
    <w:p w14:paraId="4E2C000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78</w:t>
      </w:r>
      <w:r w:rsidRPr="00534220">
        <w:rPr>
          <w:rStyle w:val="HideTWBExt"/>
          <w:color w:val="auto"/>
        </w:rPr>
        <w:t>&lt;/NumAm&gt;</w:t>
      </w:r>
    </w:p>
    <w:p w14:paraId="090ADAF4"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007E6928" w14:textId="77777777" w:rsidR="007B0BFE" w:rsidRPr="00534220" w:rsidRDefault="007B0BFE" w:rsidP="007B0BFE">
      <w:pPr>
        <w:pStyle w:val="NormalBold"/>
      </w:pPr>
      <w:r w:rsidRPr="00534220">
        <w:rPr>
          <w:rStyle w:val="HideTWBExt"/>
          <w:b w:val="0"/>
          <w:color w:val="auto"/>
        </w:rPr>
        <w:t>&lt;/RepeatBlock-By&gt;</w:t>
      </w:r>
    </w:p>
    <w:p w14:paraId="0C94E4F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71FE158" w14:textId="77777777" w:rsidR="007B0BFE" w:rsidRPr="00534220" w:rsidRDefault="007B0BFE" w:rsidP="007B0BFE">
      <w:pPr>
        <w:pStyle w:val="NormalBold"/>
      </w:pPr>
      <w:r w:rsidRPr="00534220">
        <w:rPr>
          <w:rStyle w:val="HideTWBExt"/>
          <w:color w:val="auto"/>
        </w:rPr>
        <w:t>&lt;Article&gt;</w:t>
      </w:r>
      <w:r w:rsidRPr="00534220">
        <w:t>Premessa 13</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2E0808B" w14:textId="77777777" w:rsidTr="00100968">
        <w:trPr>
          <w:trHeight w:hRule="exact" w:val="240"/>
          <w:jc w:val="center"/>
        </w:trPr>
        <w:tc>
          <w:tcPr>
            <w:tcW w:w="9752" w:type="dxa"/>
            <w:gridSpan w:val="2"/>
            <w:tcBorders>
              <w:top w:val="nil"/>
              <w:left w:val="nil"/>
              <w:bottom w:val="nil"/>
              <w:right w:val="nil"/>
            </w:tcBorders>
          </w:tcPr>
          <w:p w14:paraId="2D14D29C" w14:textId="77777777" w:rsidR="007B0BFE" w:rsidRPr="00534220" w:rsidRDefault="007B0BFE" w:rsidP="00100968"/>
        </w:tc>
      </w:tr>
      <w:tr w:rsidR="00613F80" w:rsidRPr="00534220" w14:paraId="49428F69" w14:textId="77777777" w:rsidTr="00100968">
        <w:trPr>
          <w:trHeight w:val="240"/>
          <w:jc w:val="center"/>
        </w:trPr>
        <w:tc>
          <w:tcPr>
            <w:tcW w:w="4876" w:type="dxa"/>
            <w:tcBorders>
              <w:top w:val="nil"/>
              <w:left w:val="nil"/>
              <w:bottom w:val="nil"/>
              <w:right w:val="nil"/>
            </w:tcBorders>
          </w:tcPr>
          <w:p w14:paraId="49B00E1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21A6287" w14:textId="77777777" w:rsidR="007B0BFE" w:rsidRPr="00534220" w:rsidRDefault="007B0BFE" w:rsidP="00100968">
            <w:pPr>
              <w:pStyle w:val="AmColumnHeading"/>
            </w:pPr>
            <w:r w:rsidRPr="00534220">
              <w:t>Emenda</w:t>
            </w:r>
          </w:p>
        </w:tc>
      </w:tr>
      <w:tr w:rsidR="00613F80" w:rsidRPr="00534220" w14:paraId="33A01926" w14:textId="77777777" w:rsidTr="00100968">
        <w:trPr>
          <w:jc w:val="center"/>
        </w:trPr>
        <w:tc>
          <w:tcPr>
            <w:tcW w:w="4876" w:type="dxa"/>
            <w:tcBorders>
              <w:top w:val="nil"/>
              <w:left w:val="nil"/>
              <w:bottom w:val="nil"/>
              <w:right w:val="nil"/>
            </w:tcBorders>
          </w:tcPr>
          <w:p w14:paraId="19849C18" w14:textId="77777777" w:rsidR="007B0BFE" w:rsidRPr="00534220" w:rsidRDefault="007B0BFE" w:rsidP="00100968">
            <w:pPr>
              <w:pStyle w:val="Normal6a"/>
            </w:pPr>
            <w:r w:rsidRPr="00534220">
              <w:t>(13)</w:t>
            </w:r>
            <w:r w:rsidRPr="00534220">
              <w:tab/>
              <w:t>Il-mudelli tar-rapportar attwali</w:t>
            </w:r>
            <w:r w:rsidRPr="00534220">
              <w:rPr>
                <w:b/>
                <w:i/>
                <w:vertAlign w:val="superscript"/>
              </w:rPr>
              <w:t>5</w:t>
            </w:r>
            <w:r w:rsidRPr="00534220">
              <w:t xml:space="preserve"> kemm għat-titolizzazzjonijiet pubbliċi kif ukoll għal dawk privati huma għaljin wisq u ta’ piż żejjed. Għalhekk jenħtieġ li l-piż fuq l-entitajiet meta jikkonformaw mal-obbligi ta’ rapportar tagħhom jitnaqqas, mingħajr ma jiġi mminat l-għan li tiġi pprovduta trasparenza lis-suq. Il-mudelli ta’ rapportar jenħtieġ li jiġu ssimplifikati </w:t>
            </w:r>
            <w:r w:rsidRPr="00534220">
              <w:lastRenderedPageBreak/>
              <w:t xml:space="preserve">biex jitnaqqas l-għadd ta’ oqsma obbligatorji tad-data. Jenħtieġ li r-reviżjoni tal-mudell ikollha l-għan li twassal għal tnaqqis </w:t>
            </w:r>
            <w:r w:rsidRPr="00534220">
              <w:rPr>
                <w:b/>
                <w:bCs/>
                <w:i/>
                <w:iCs/>
              </w:rPr>
              <w:t>ta’</w:t>
            </w:r>
            <w:r w:rsidRPr="00534220">
              <w:t xml:space="preserve"> </w:t>
            </w:r>
            <w:r w:rsidRPr="00534220">
              <w:rPr>
                <w:b/>
                <w:bCs/>
                <w:i/>
                <w:iCs/>
              </w:rPr>
              <w:t>mill-inqas</w:t>
            </w:r>
            <w:r w:rsidRPr="00534220">
              <w:t xml:space="preserve"> </w:t>
            </w:r>
            <w:r w:rsidRPr="00534220">
              <w:rPr>
                <w:b/>
                <w:bCs/>
                <w:i/>
                <w:iCs/>
              </w:rPr>
              <w:t>35 %</w:t>
            </w:r>
            <w:r w:rsidRPr="00534220">
              <w:t xml:space="preserve"> tal-oqsma obbligatorji tad-data. Il-konverżjoni ta’ ċerti oqsma obbligatorji f’oqsma volontarji tista’ żżid aktar flessibbiltà, iżda jenħtieġ li tingħata attenzjoni xierqa biex jiġi żgurat li dan ma jikkompromettix il-kwalità jew il-faċilità ta’ użu tad-data.</w:t>
            </w:r>
          </w:p>
        </w:tc>
        <w:tc>
          <w:tcPr>
            <w:tcW w:w="4876" w:type="dxa"/>
            <w:tcBorders>
              <w:top w:val="nil"/>
              <w:left w:val="nil"/>
              <w:bottom w:val="nil"/>
              <w:right w:val="nil"/>
            </w:tcBorders>
          </w:tcPr>
          <w:p w14:paraId="0F65133F" w14:textId="77777777" w:rsidR="007B0BFE" w:rsidRPr="00534220" w:rsidRDefault="007B0BFE" w:rsidP="00100968">
            <w:pPr>
              <w:pStyle w:val="Normal6a"/>
            </w:pPr>
            <w:r w:rsidRPr="00534220">
              <w:lastRenderedPageBreak/>
              <w:t>(13)</w:t>
            </w:r>
            <w:r w:rsidRPr="00534220">
              <w:tab/>
              <w:t>Il-mudelli tar-rapportar attwali</w:t>
            </w:r>
            <w:r w:rsidRPr="00534220">
              <w:rPr>
                <w:b/>
                <w:i/>
                <w:vertAlign w:val="superscript"/>
              </w:rPr>
              <w:t>5</w:t>
            </w:r>
            <w:r w:rsidRPr="00534220">
              <w:t xml:space="preserve"> kemm għat-titolizzazzjonijiet pubbliċi kif ukoll għal dawk privati huma għaljin wisq u ta’ piż żejjed. Għalhekk jenħtieġ li l-piż fuq l-entitajiet meta jikkonformaw mal-obbligi ta’ rapportar tagħhom jitnaqqas, mingħajr ma jiġi mminat l-għan </w:t>
            </w:r>
            <w:r w:rsidRPr="00534220">
              <w:rPr>
                <w:b/>
                <w:bCs/>
                <w:i/>
                <w:iCs/>
              </w:rPr>
              <w:t>ta’ superviżjoni effettiva u</w:t>
            </w:r>
            <w:r w:rsidRPr="00534220">
              <w:t xml:space="preserve"> li tiġi pprovduta trasparenza lis-suq. Il-mudelli ta’ rapportar </w:t>
            </w:r>
            <w:r w:rsidRPr="00534220">
              <w:lastRenderedPageBreak/>
              <w:t>jenħtieġ li jiġu ssimplifikati biex jitnaqqas l-għadd ta’ oqsma obbligatorji tad-data. Jenħtieġ li r-reviżjoni tal-mudell ikollha l-għan li twassal għal tnaqqis tal-oqsma obbligatorji tad-data.</w:t>
            </w:r>
            <w:r w:rsidRPr="00534220">
              <w:rPr>
                <w:b/>
                <w:i/>
              </w:rPr>
              <w:t xml:space="preserve"> </w:t>
            </w:r>
            <w:r w:rsidRPr="00534220">
              <w:rPr>
                <w:b/>
                <w:bCs/>
                <w:i/>
                <w:iCs/>
              </w:rPr>
              <w:t>Dan ir-rekwiżit jenħtieġ li jiġi applikat b’mod flessibbli biex jiġi żgurat li l-informazzjoni essenzjali, b’mod partikolari l-informazzjoni rilevanti għall-valutazzjoni tar-riskju tal-pożizzjonijiet ta’ titolizzazzjoni, tkun tista’ tinżamm.</w:t>
            </w:r>
            <w:r w:rsidRPr="00534220">
              <w:t xml:space="preserve"> Il-konverżjoni ta’ ċerti oqsma obbligatorji f’oqsma volontarji tista’ żżid aktar flessibbiltà, iżda jenħtieġ li tingħata attenzjoni xierqa biex jiġi żgurat li dan ma jikkompromettix il-kwalità jew il-faċilità </w:t>
            </w:r>
            <w:r w:rsidRPr="00534220">
              <w:rPr>
                <w:b/>
                <w:bCs/>
                <w:i/>
                <w:iCs/>
              </w:rPr>
              <w:t>u l-komparabbiltà</w:t>
            </w:r>
            <w:r w:rsidRPr="00534220">
              <w:t xml:space="preserve"> ta’ użu tad-data. </w:t>
            </w:r>
            <w:r w:rsidRPr="00534220">
              <w:rPr>
                <w:b/>
                <w:i/>
              </w:rPr>
              <w:t>L-isforzi favur is-simplifikazzjoni jenħtieġ li ma jipprekludux il-possibbiltà li jiġu inklużi kampijiet ta’ data addizzjonali biex jiġu indirizzati l-prijoritajiet ta’ politika emerġenti, bħal data rilevanti għall-monitoraġġ tar-riskji relatati mal-klima u l-ambjent, inklużi dawk relatati mar-riskji fiżiċi u ta’ tranżizzjoni. Bħalissa, tali data hija skarsa, u dan jillimita l-kapaċità tal-investituri istituzzjonali u tal-awtoritajiet kompetenti li jivvalutaw u jimmaniġġjaw ir-riskji assoċjati.</w:t>
            </w:r>
          </w:p>
        </w:tc>
      </w:tr>
      <w:tr w:rsidR="00613F80" w:rsidRPr="00534220" w14:paraId="79AEC1B9" w14:textId="77777777" w:rsidTr="00100968">
        <w:trPr>
          <w:jc w:val="center"/>
        </w:trPr>
        <w:tc>
          <w:tcPr>
            <w:tcW w:w="4876" w:type="dxa"/>
            <w:tcBorders>
              <w:top w:val="nil"/>
              <w:left w:val="nil"/>
              <w:bottom w:val="nil"/>
              <w:right w:val="nil"/>
            </w:tcBorders>
          </w:tcPr>
          <w:p w14:paraId="1FF1A8AA" w14:textId="77777777" w:rsidR="007B0BFE" w:rsidRPr="00534220" w:rsidRDefault="007B0BFE" w:rsidP="00100968">
            <w:pPr>
              <w:pStyle w:val="Normal6a"/>
            </w:pPr>
            <w:r w:rsidRPr="00534220">
              <w:rPr>
                <w:b/>
                <w:i/>
              </w:rPr>
              <w:lastRenderedPageBreak/>
              <w:t>_________________</w:t>
            </w:r>
          </w:p>
        </w:tc>
        <w:tc>
          <w:tcPr>
            <w:tcW w:w="4876" w:type="dxa"/>
            <w:tcBorders>
              <w:top w:val="nil"/>
              <w:left w:val="nil"/>
              <w:bottom w:val="nil"/>
              <w:right w:val="nil"/>
            </w:tcBorders>
          </w:tcPr>
          <w:p w14:paraId="14E03DC7" w14:textId="77777777" w:rsidR="007B0BFE" w:rsidRPr="00534220" w:rsidRDefault="007B0BFE" w:rsidP="00100968">
            <w:r w:rsidRPr="00534220">
              <w:rPr>
                <w:b/>
                <w:i/>
              </w:rPr>
              <w:t>_________________</w:t>
            </w:r>
          </w:p>
        </w:tc>
      </w:tr>
      <w:tr w:rsidR="00613F80" w:rsidRPr="00534220" w14:paraId="39EDB09E" w14:textId="77777777" w:rsidTr="00100968">
        <w:trPr>
          <w:jc w:val="center"/>
        </w:trPr>
        <w:tc>
          <w:tcPr>
            <w:tcW w:w="4876" w:type="dxa"/>
            <w:tcBorders>
              <w:top w:val="nil"/>
              <w:left w:val="nil"/>
              <w:bottom w:val="nil"/>
              <w:right w:val="nil"/>
            </w:tcBorders>
          </w:tcPr>
          <w:p w14:paraId="404ACC85" w14:textId="633E8CA1" w:rsidR="007B0BFE" w:rsidRPr="00534220" w:rsidRDefault="007B0BFE" w:rsidP="00100968">
            <w:pPr>
              <w:pStyle w:val="Normal6a"/>
            </w:pPr>
            <w:r w:rsidRPr="00534220">
              <w:rPr>
                <w:vertAlign w:val="superscript"/>
              </w:rPr>
              <w:t>5</w:t>
            </w:r>
            <w:r w:rsidRPr="00534220">
              <w:t xml:space="preserve"> Ir-Regolament Delegat tal-Kummissjoni (UE) 2020/1224 tas-16 ta’ Ottubru 2019 li jissupplimenta r-Regolament (UE) 2017/2402 tal-Parlament Ewropew u tal-Kunsill fir-rigward tal-istandards tekniċi regolatorji li jispeċifikaw l-informazzjoni u d-dettalji ta’ titolizzazzjoni li għandhom jitqiegħdu għad-dispożizzjoni mill-oriġinatur, mill-isponsor u mill-SSPE u r-Regolament ta’ Implimentazzjoni tal-Kummissjoni (UE) 2020/1225 tad-29 ta’ Ottubru 2019 li jistabbilixxi standards tekniċi ta’ implimentazzjoni fir-rigward tal-format u l-mudelli standardizzati biex l-informazzjoni u d-dettalji ta’ titolizzazzjoni mill-oriġinatur, l-isponsor u l-SSPE jiġu magħmulin disponibbli (ĠU L 289, </w:t>
            </w:r>
            <w:r w:rsidRPr="00534220">
              <w:lastRenderedPageBreak/>
              <w:t>3.9.2020, p. 1, ELI:</w:t>
            </w:r>
            <w:r w:rsidRPr="00534220">
              <w:rPr>
                <w:b/>
                <w:i/>
              </w:rPr>
              <w:t xml:space="preserve"> </w:t>
            </w:r>
            <w:hyperlink r:id="rId16" w:history="1">
              <w:r w:rsidRPr="00534220">
                <w:rPr>
                  <w:rStyle w:val="Hyperlink"/>
                  <w:color w:val="auto"/>
                </w:rPr>
                <w:t>http://data.europa.eu/eli/reg_del/2020/1224/oj</w:t>
              </w:r>
            </w:hyperlink>
            <w:r w:rsidRPr="00534220">
              <w:t>http://data.europa.eu/eli/reg_del/2020/1224/oj</w:t>
            </w:r>
            <w:hyperlink r:id="rId17" w:history="1">
              <w:r w:rsidRPr="00534220">
                <w:rPr>
                  <w:rStyle w:val="Hyperlink"/>
                  <w:color w:val="auto"/>
                </w:rPr>
                <w:t>http://data.europa.eu/eli/reg_del/2020/1224/oj</w:t>
              </w:r>
            </w:hyperlink>
            <w:r w:rsidRPr="00534220">
              <w:t>).</w:t>
            </w:r>
          </w:p>
        </w:tc>
        <w:tc>
          <w:tcPr>
            <w:tcW w:w="4876" w:type="dxa"/>
            <w:tcBorders>
              <w:top w:val="nil"/>
              <w:left w:val="nil"/>
              <w:bottom w:val="nil"/>
              <w:right w:val="nil"/>
            </w:tcBorders>
          </w:tcPr>
          <w:p w14:paraId="1094DCF7" w14:textId="53DEF417" w:rsidR="007B0BFE" w:rsidRPr="00534220" w:rsidRDefault="007B0BFE" w:rsidP="00100968">
            <w:r w:rsidRPr="00534220">
              <w:rPr>
                <w:vertAlign w:val="superscript"/>
              </w:rPr>
              <w:lastRenderedPageBreak/>
              <w:t>5</w:t>
            </w:r>
            <w:r w:rsidRPr="00534220">
              <w:t xml:space="preserve"> Ir-Regolament Delegat tal-Kummissjoni (UE) 2020/1224 tas-16 ta’ Ottubru 2019 li jissupplimenta r-Regolament (UE) 2017/2402 tal-Parlament Ewropew u tal-Kunsill fir-rigward tal-istandards tekniċi regolatorji li jispeċifikaw l-informazzjoni u d-dettalji ta’ titolizzazzjoni li għandhom jitqiegħdu għad-dispożizzjoni mill-oriġinatur, mill-isponsor u mill-SSPE u r-Regolament ta’ Implimentazzjoni tal-Kummissjoni (UE) 2020/1225 tad-29 ta’ Ottubru 2019 li jistabbilixxi standards tekniċi ta’ implimentazzjoni fir-rigward tal-format u l-mudelli standardizzati biex l-informazzjoni u d-dettalji ta’ titolizzazzjoni mill-oriġinatur, l-isponsor u l-SSPE jiġu magħmulin disponibbli (ĠU L 289, </w:t>
            </w:r>
            <w:r w:rsidRPr="00534220">
              <w:lastRenderedPageBreak/>
              <w:t>3.9.2020, p. 1, ELI:</w:t>
            </w:r>
            <w:r w:rsidRPr="00534220">
              <w:rPr>
                <w:b/>
                <w:i/>
              </w:rPr>
              <w:t xml:space="preserve"> </w:t>
            </w:r>
            <w:hyperlink r:id="rId18" w:history="1">
              <w:r w:rsidRPr="00534220">
                <w:rPr>
                  <w:rStyle w:val="Hyperlink"/>
                  <w:color w:val="auto"/>
                </w:rPr>
                <w:t>http://data.europa.eu/eli/reg_del/2020/1224/oj</w:t>
              </w:r>
            </w:hyperlink>
            <w:r w:rsidRPr="00534220">
              <w:t>http://data.europa.eu/eli/reg_del/2020/1224/oj</w:t>
            </w:r>
            <w:hyperlink r:id="rId19" w:history="1">
              <w:r w:rsidRPr="00534220">
                <w:rPr>
                  <w:rStyle w:val="Hyperlink"/>
                  <w:color w:val="auto"/>
                </w:rPr>
                <w:t>http://data.europa.eu/eli/reg_del/2020/1224/oj</w:t>
              </w:r>
            </w:hyperlink>
            <w:r w:rsidRPr="00534220">
              <w:t>).</w:t>
            </w:r>
          </w:p>
        </w:tc>
      </w:tr>
    </w:tbl>
    <w:p w14:paraId="6E9D82C6"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BAEDCEB" w14:textId="77777777" w:rsidR="007B0BFE" w:rsidRPr="00534220" w:rsidRDefault="007B0BFE" w:rsidP="007B0BFE">
      <w:r w:rsidRPr="00534220">
        <w:rPr>
          <w:rStyle w:val="HideTWBExt"/>
          <w:color w:val="auto"/>
        </w:rPr>
        <w:t>&lt;/Amend&gt;</w:t>
      </w:r>
    </w:p>
    <w:p w14:paraId="56B9739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79</w:t>
      </w:r>
      <w:r w:rsidRPr="00534220">
        <w:rPr>
          <w:rStyle w:val="HideTWBExt"/>
          <w:color w:val="auto"/>
        </w:rPr>
        <w:t>&lt;/NumAm&gt;</w:t>
      </w:r>
    </w:p>
    <w:p w14:paraId="23937CDC"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6C29CF13"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1AF9ECDD" w14:textId="77777777" w:rsidR="007B0BFE" w:rsidRPr="00534220" w:rsidRDefault="007B0BFE" w:rsidP="007B0BFE">
      <w:pPr>
        <w:pStyle w:val="NormalBold"/>
      </w:pPr>
      <w:r w:rsidRPr="00534220">
        <w:rPr>
          <w:rStyle w:val="HideTWBExt"/>
          <w:b w:val="0"/>
          <w:color w:val="auto"/>
        </w:rPr>
        <w:t>&lt;/RepeatBlock-By&gt;</w:t>
      </w:r>
    </w:p>
    <w:p w14:paraId="01008F9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D904069" w14:textId="77777777" w:rsidR="007B0BFE" w:rsidRPr="00534220" w:rsidRDefault="007B0BFE" w:rsidP="007B0BFE">
      <w:pPr>
        <w:pStyle w:val="NormalBold"/>
      </w:pPr>
      <w:r w:rsidRPr="00534220">
        <w:rPr>
          <w:rStyle w:val="HideTWBExt"/>
          <w:color w:val="auto"/>
        </w:rPr>
        <w:t>&lt;Article&gt;</w:t>
      </w:r>
      <w:r w:rsidRPr="00534220">
        <w:t>Premessa 13</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4D0E8C8" w14:textId="77777777" w:rsidTr="00100968">
        <w:trPr>
          <w:trHeight w:hRule="exact" w:val="240"/>
          <w:jc w:val="center"/>
        </w:trPr>
        <w:tc>
          <w:tcPr>
            <w:tcW w:w="9752" w:type="dxa"/>
            <w:gridSpan w:val="2"/>
            <w:tcBorders>
              <w:top w:val="nil"/>
              <w:left w:val="nil"/>
              <w:bottom w:val="nil"/>
              <w:right w:val="nil"/>
            </w:tcBorders>
          </w:tcPr>
          <w:p w14:paraId="7203BF5B" w14:textId="77777777" w:rsidR="007B0BFE" w:rsidRPr="00534220" w:rsidRDefault="007B0BFE" w:rsidP="00100968"/>
        </w:tc>
      </w:tr>
      <w:tr w:rsidR="00613F80" w:rsidRPr="00534220" w14:paraId="3DB5A011" w14:textId="77777777" w:rsidTr="00100968">
        <w:trPr>
          <w:trHeight w:val="240"/>
          <w:jc w:val="center"/>
        </w:trPr>
        <w:tc>
          <w:tcPr>
            <w:tcW w:w="4876" w:type="dxa"/>
            <w:tcBorders>
              <w:top w:val="nil"/>
              <w:left w:val="nil"/>
              <w:bottom w:val="nil"/>
              <w:right w:val="nil"/>
            </w:tcBorders>
          </w:tcPr>
          <w:p w14:paraId="2D7EECF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9549A6F" w14:textId="77777777" w:rsidR="007B0BFE" w:rsidRPr="00534220" w:rsidRDefault="007B0BFE" w:rsidP="00100968">
            <w:pPr>
              <w:pStyle w:val="AmColumnHeading"/>
            </w:pPr>
            <w:r w:rsidRPr="00534220">
              <w:t>Emenda</w:t>
            </w:r>
          </w:p>
        </w:tc>
      </w:tr>
      <w:tr w:rsidR="00613F80" w:rsidRPr="00534220" w14:paraId="1036435B" w14:textId="77777777" w:rsidTr="00100968">
        <w:trPr>
          <w:jc w:val="center"/>
        </w:trPr>
        <w:tc>
          <w:tcPr>
            <w:tcW w:w="4876" w:type="dxa"/>
            <w:tcBorders>
              <w:top w:val="nil"/>
              <w:left w:val="nil"/>
              <w:bottom w:val="nil"/>
              <w:right w:val="nil"/>
            </w:tcBorders>
          </w:tcPr>
          <w:p w14:paraId="7BCA7CDF" w14:textId="77777777" w:rsidR="007B0BFE" w:rsidRPr="00534220" w:rsidRDefault="007B0BFE" w:rsidP="00100968">
            <w:pPr>
              <w:pStyle w:val="Normal6a"/>
            </w:pPr>
            <w:r w:rsidRPr="00534220">
              <w:t>(13)</w:t>
            </w:r>
            <w:r w:rsidRPr="00534220">
              <w:tab/>
              <w:t>Il-mudelli tar-rapportar attwali</w:t>
            </w:r>
            <w:r w:rsidRPr="00534220">
              <w:rPr>
                <w:vertAlign w:val="superscript"/>
              </w:rPr>
              <w:t>5</w:t>
            </w:r>
            <w:r w:rsidRPr="00534220">
              <w:t xml:space="preserve"> kemm għat-titolizzazzjonijiet pubbliċi kif ukoll għal dawk privati huma għaljin wisq u ta’ piż żejjed. Għalhekk jenħtieġ li l-piż fuq l-entitajiet meta jikkonformaw mal-obbligi ta’ rapportar tagħhom jitnaqqas, mingħajr ma jiġi mminat l-għan li tiġi pprovduta trasparenza lis-suq. Il-mudelli ta’ rapportar jenħtieġ li jiġu ssimplifikati biex jitnaqqas l-għadd ta’ oqsma obbligatorji tad-data. </w:t>
            </w:r>
            <w:r w:rsidRPr="00534220">
              <w:rPr>
                <w:b/>
                <w:bCs/>
                <w:i/>
                <w:iCs/>
              </w:rPr>
              <w:t>Jenħtieġ li r-reviżjoni tal-mudell ikollha l-għan li twassal għal tnaqqis ta’ mill-inqas 35 % tal-oqsma obbligatorji tad-data</w:t>
            </w:r>
            <w:r w:rsidRPr="00534220">
              <w:t>.</w:t>
            </w:r>
            <w:r w:rsidRPr="00534220">
              <w:rPr>
                <w:b/>
                <w:i/>
              </w:rPr>
              <w:t xml:space="preserve"> </w:t>
            </w:r>
            <w:r w:rsidRPr="00534220">
              <w:t>Il-konverżjoni ta’ ċerti oqsma obbligatorji f’oqsma volontarji tista’ żżid aktar flessibbiltà, iżda jenħtieġ li tingħata attenzjoni xierqa biex jiġi żgurat li dan ma jikkompromettix il-kwalità jew il-faċilità ta’ użu tad-data.</w:t>
            </w:r>
          </w:p>
        </w:tc>
        <w:tc>
          <w:tcPr>
            <w:tcW w:w="4876" w:type="dxa"/>
            <w:tcBorders>
              <w:top w:val="nil"/>
              <w:left w:val="nil"/>
              <w:bottom w:val="nil"/>
              <w:right w:val="nil"/>
            </w:tcBorders>
          </w:tcPr>
          <w:p w14:paraId="222568E8" w14:textId="77777777" w:rsidR="007B0BFE" w:rsidRPr="00534220" w:rsidRDefault="007B0BFE" w:rsidP="00100968">
            <w:pPr>
              <w:pStyle w:val="Normal6a"/>
            </w:pPr>
            <w:r w:rsidRPr="00534220">
              <w:t>(13)</w:t>
            </w:r>
            <w:r w:rsidRPr="00534220">
              <w:tab/>
              <w:t>Il-mudelli tar-rapportar attwali</w:t>
            </w:r>
            <w:r w:rsidRPr="00534220">
              <w:rPr>
                <w:vertAlign w:val="superscript"/>
              </w:rPr>
              <w:t>5</w:t>
            </w:r>
            <w:r w:rsidRPr="00534220">
              <w:t xml:space="preserve"> kemm għat-titolizzazzjonijiet pubbliċi kif ukoll għal dawk privati huma għaljin wisq u ta’ piż żejjed. Għalhekk jenħtieġ li l-piż fuq l-entitajiet meta jikkonformaw mal-obbligi ta’ rapportar tagħhom jitnaqqas, mingħajr ma jiġi mminat l-għan li tiġi pprovduta trasparenza lis-suq. Il-mudelli ta’ rapportar jenħtieġ li jiġu ssimplifikati biex jitnaqqas l-għadd ta’ oqsma obbligatorji tad-data. Il-konverżjoni ta’ ċerti oqsma obbligatorji f’oqsma volontarji tista’ żżid aktar flessibbiltà, iżda jenħtieġ li tingħata attenzjoni xierqa biex jiġi żgurat li dan ma jikkompromettix il-kwalità jew il-faċilità ta’ użu tad-data. </w:t>
            </w:r>
            <w:r w:rsidRPr="00534220">
              <w:rPr>
                <w:b/>
                <w:i/>
              </w:rPr>
              <w:t>Barra minn hekk, l-isforzi favur is-simplifikazzjoni jenħtieġ li ma jipprekludux il-possibbiltà li jiġu inklużi kampijiet addizzjonali meta meħtieġ biex jiġu indirizzati l-prijoritajiet ta’ politika emerġenti, inkluża data rilevanti għall-monitoraġġ tar-riskji relatati mal-klima u l-ambjent.</w:t>
            </w:r>
          </w:p>
        </w:tc>
      </w:tr>
      <w:tr w:rsidR="00613F80" w:rsidRPr="00534220" w14:paraId="4C41141F" w14:textId="77777777" w:rsidTr="00100968">
        <w:trPr>
          <w:jc w:val="center"/>
        </w:trPr>
        <w:tc>
          <w:tcPr>
            <w:tcW w:w="4876" w:type="dxa"/>
            <w:tcBorders>
              <w:top w:val="nil"/>
              <w:left w:val="nil"/>
              <w:bottom w:val="nil"/>
              <w:right w:val="nil"/>
            </w:tcBorders>
          </w:tcPr>
          <w:p w14:paraId="0CC2C0F2" w14:textId="77777777" w:rsidR="007B0BFE" w:rsidRPr="00534220" w:rsidRDefault="007B0BFE" w:rsidP="00100968">
            <w:pPr>
              <w:pStyle w:val="Normal6a"/>
            </w:pPr>
            <w:r w:rsidRPr="00534220">
              <w:rPr>
                <w:b/>
                <w:i/>
              </w:rPr>
              <w:t>_________________</w:t>
            </w:r>
          </w:p>
        </w:tc>
        <w:tc>
          <w:tcPr>
            <w:tcW w:w="4876" w:type="dxa"/>
            <w:tcBorders>
              <w:top w:val="nil"/>
              <w:left w:val="nil"/>
              <w:bottom w:val="nil"/>
              <w:right w:val="nil"/>
            </w:tcBorders>
          </w:tcPr>
          <w:p w14:paraId="2670B0F3" w14:textId="77777777" w:rsidR="007B0BFE" w:rsidRPr="00534220" w:rsidRDefault="007B0BFE" w:rsidP="00100968">
            <w:pPr>
              <w:pStyle w:val="Normal6a"/>
            </w:pPr>
            <w:r w:rsidRPr="00534220">
              <w:rPr>
                <w:b/>
                <w:i/>
              </w:rPr>
              <w:t>_________________</w:t>
            </w:r>
          </w:p>
        </w:tc>
      </w:tr>
      <w:tr w:rsidR="00613F80" w:rsidRPr="00534220" w14:paraId="209AE9C2" w14:textId="77777777" w:rsidTr="00100968">
        <w:trPr>
          <w:jc w:val="center"/>
        </w:trPr>
        <w:tc>
          <w:tcPr>
            <w:tcW w:w="4876" w:type="dxa"/>
            <w:tcBorders>
              <w:top w:val="nil"/>
              <w:left w:val="nil"/>
              <w:bottom w:val="nil"/>
              <w:right w:val="nil"/>
            </w:tcBorders>
          </w:tcPr>
          <w:p w14:paraId="77ADCBCA" w14:textId="2449C099" w:rsidR="007B0BFE" w:rsidRPr="00534220" w:rsidRDefault="007B0BFE" w:rsidP="00100968">
            <w:pPr>
              <w:pStyle w:val="Normal6a"/>
            </w:pPr>
            <w:r w:rsidRPr="00534220">
              <w:rPr>
                <w:vertAlign w:val="superscript"/>
              </w:rPr>
              <w:t>5</w:t>
            </w:r>
            <w:r w:rsidRPr="00534220">
              <w:t xml:space="preserve"> Ir-Regolament Delegat tal-Kummissjoni (UE) 2020/1224 tas-16 ta’ Ottubru 2019 li jissupplimenta r-Regolament (UE) 2017/2402 tal-Parlament Ewropew u tal-</w:t>
            </w:r>
            <w:r w:rsidRPr="00534220">
              <w:lastRenderedPageBreak/>
              <w:t xml:space="preserve">Kunsill fir-rigward tal-istandards tekniċi regolatorji li jispeċifikaw l-informazzjoni u d-dettalji ta’ titolizzazzjoni li għandhom jitqiegħdu għad-dispożizzjoni mill-oriġinatur, mill-isponsor u mill-SSPE u r-Regolament ta’ Implimentazzjoni tal-Kummissjoni (UE) 2020/1225 tad-29 ta’ Ottubru 2019 li jistabbilixxi standards tekniċi ta’ implimentazzjoni fir-rigward tal-format u l-mudelli standardizzati biex l-informazzjoni u d-dettalji ta’ titolizzazzjoni mill-oriġinatur, l-isponsor u l-SSPE jiġu magħmulin disponibbli (ĠU L 289, 3.9.2020, p. 1, ELI: </w:t>
            </w:r>
            <w:hyperlink r:id="rId20" w:history="1">
              <w:r w:rsidRPr="00534220">
                <w:rPr>
                  <w:rStyle w:val="Hyperlink"/>
                  <w:color w:val="auto"/>
                </w:rPr>
                <w:t>http://data.europa.eu/eli/reg_del/2020/1224/oj</w:t>
              </w:r>
            </w:hyperlink>
            <w:r w:rsidRPr="00534220">
              <w:t>http://data.europa.eu/eli/reg_del/2020/1224/oj</w:t>
            </w:r>
            <w:hyperlink r:id="rId21" w:history="1">
              <w:r w:rsidRPr="00534220">
                <w:rPr>
                  <w:rStyle w:val="Hyperlink"/>
                  <w:color w:val="auto"/>
                </w:rPr>
                <w:t>http://data.europa.eu/eli/reg_del/2020/1224/oj</w:t>
              </w:r>
            </w:hyperlink>
            <w:r w:rsidRPr="00534220">
              <w:t>).</w:t>
            </w:r>
          </w:p>
        </w:tc>
        <w:tc>
          <w:tcPr>
            <w:tcW w:w="4876" w:type="dxa"/>
            <w:tcBorders>
              <w:top w:val="nil"/>
              <w:left w:val="nil"/>
              <w:bottom w:val="nil"/>
              <w:right w:val="nil"/>
            </w:tcBorders>
          </w:tcPr>
          <w:p w14:paraId="616FFF1D" w14:textId="7606B899" w:rsidR="007B0BFE" w:rsidRPr="00534220" w:rsidRDefault="007B0BFE" w:rsidP="00100968">
            <w:pPr>
              <w:pStyle w:val="Normal6a"/>
            </w:pPr>
            <w:r w:rsidRPr="00534220">
              <w:rPr>
                <w:vertAlign w:val="superscript"/>
              </w:rPr>
              <w:lastRenderedPageBreak/>
              <w:t>5</w:t>
            </w:r>
            <w:r w:rsidRPr="00534220">
              <w:t xml:space="preserve"> Ir-Regolament Delegat tal-Kummissjoni (UE) 2020/1224 tas-16 ta’ Ottubru 2019 li jissupplimenta r-Regolament (UE) 2017/2402 tal-Parlament Ewropew u tal-</w:t>
            </w:r>
            <w:r w:rsidRPr="00534220">
              <w:lastRenderedPageBreak/>
              <w:t xml:space="preserve">Kunsill fir-rigward tal-istandards tekniċi regolatorji li jispeċifikaw l-informazzjoni u d-dettalji ta’ titolizzazzjoni li għandhom jitqiegħdu għad-dispożizzjoni mill-oriġinatur, mill-isponsor u mill-SSPE u r-Regolament ta’ Implimentazzjoni tal-Kummissjoni (UE) 2020/1225 tad-29 ta’ Ottubru 2019 li jistabbilixxi standards tekniċi ta’ implimentazzjoni fir-rigward tal-format u l-mudelli standardizzati biex l-informazzjoni u d-dettalji ta’ titolizzazzjoni mill-oriġinatur, l-isponsor u l-SSPE jiġu magħmulin disponibbli (ĠU L 289, 3.9.2020, p. 1, ELI: </w:t>
            </w:r>
            <w:hyperlink r:id="rId22" w:history="1">
              <w:r w:rsidRPr="00534220">
                <w:rPr>
                  <w:rStyle w:val="Hyperlink"/>
                  <w:color w:val="auto"/>
                </w:rPr>
                <w:t>http://data.europa.eu/eli/reg_del/2020/1224/oj</w:t>
              </w:r>
            </w:hyperlink>
            <w:r w:rsidRPr="00534220">
              <w:t>http://data.europa.eu/eli/reg_del/2020/1224/oj</w:t>
            </w:r>
            <w:hyperlink r:id="rId23" w:history="1">
              <w:r w:rsidRPr="00534220">
                <w:rPr>
                  <w:rStyle w:val="Hyperlink"/>
                  <w:color w:val="auto"/>
                </w:rPr>
                <w:t>http://data.europa.eu/eli/reg_del/2020/1224/oj</w:t>
              </w:r>
            </w:hyperlink>
            <w:r w:rsidRPr="00534220">
              <w:t>).</w:t>
            </w:r>
          </w:p>
        </w:tc>
      </w:tr>
    </w:tbl>
    <w:p w14:paraId="7206725E"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C5E7781" w14:textId="77777777" w:rsidR="007B0BFE" w:rsidRPr="00534220" w:rsidRDefault="007B0BFE" w:rsidP="007B0BFE">
      <w:r w:rsidRPr="00534220">
        <w:rPr>
          <w:rStyle w:val="HideTWBExt"/>
          <w:color w:val="auto"/>
        </w:rPr>
        <w:t>&lt;/Amend&gt;</w:t>
      </w:r>
    </w:p>
    <w:p w14:paraId="4770390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80</w:t>
      </w:r>
      <w:r w:rsidRPr="00534220">
        <w:rPr>
          <w:rStyle w:val="HideTWBExt"/>
          <w:color w:val="auto"/>
        </w:rPr>
        <w:t>&lt;/NumAm&gt;</w:t>
      </w:r>
    </w:p>
    <w:p w14:paraId="3747F7BD"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5EF7EAB8" w14:textId="77777777" w:rsidR="007B0BFE" w:rsidRPr="00534220" w:rsidRDefault="007B0BFE" w:rsidP="007B0BFE">
      <w:pPr>
        <w:pStyle w:val="NormalBold"/>
      </w:pPr>
      <w:r w:rsidRPr="00534220">
        <w:rPr>
          <w:rStyle w:val="HideTWBExt"/>
          <w:b w:val="0"/>
          <w:color w:val="auto"/>
        </w:rPr>
        <w:t>&lt;/RepeatBlock-By&gt;</w:t>
      </w:r>
    </w:p>
    <w:p w14:paraId="67F4859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AB699AD" w14:textId="77777777" w:rsidR="007B0BFE" w:rsidRPr="00534220" w:rsidRDefault="007B0BFE" w:rsidP="007B0BFE">
      <w:pPr>
        <w:pStyle w:val="NormalBold"/>
      </w:pPr>
      <w:r w:rsidRPr="00534220">
        <w:rPr>
          <w:rStyle w:val="HideTWBExt"/>
          <w:color w:val="auto"/>
        </w:rPr>
        <w:t>&lt;Article&gt;</w:t>
      </w:r>
      <w:r w:rsidRPr="00534220">
        <w:t>Premessa 14</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3E0FB11" w14:textId="77777777" w:rsidTr="00100968">
        <w:trPr>
          <w:trHeight w:hRule="exact" w:val="240"/>
          <w:jc w:val="center"/>
        </w:trPr>
        <w:tc>
          <w:tcPr>
            <w:tcW w:w="9752" w:type="dxa"/>
            <w:gridSpan w:val="2"/>
            <w:tcBorders>
              <w:top w:val="nil"/>
              <w:left w:val="nil"/>
              <w:bottom w:val="nil"/>
              <w:right w:val="nil"/>
            </w:tcBorders>
          </w:tcPr>
          <w:p w14:paraId="3A3239D2" w14:textId="77777777" w:rsidR="007B0BFE" w:rsidRPr="00534220" w:rsidRDefault="007B0BFE" w:rsidP="00100968"/>
        </w:tc>
      </w:tr>
      <w:tr w:rsidR="00613F80" w:rsidRPr="00534220" w14:paraId="0058B69A" w14:textId="77777777" w:rsidTr="00100968">
        <w:trPr>
          <w:trHeight w:val="240"/>
          <w:jc w:val="center"/>
        </w:trPr>
        <w:tc>
          <w:tcPr>
            <w:tcW w:w="4876" w:type="dxa"/>
            <w:tcBorders>
              <w:top w:val="nil"/>
              <w:left w:val="nil"/>
              <w:bottom w:val="nil"/>
              <w:right w:val="nil"/>
            </w:tcBorders>
          </w:tcPr>
          <w:p w14:paraId="590C837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01CEA63" w14:textId="77777777" w:rsidR="007B0BFE" w:rsidRPr="00534220" w:rsidRDefault="007B0BFE" w:rsidP="00100968">
            <w:pPr>
              <w:pStyle w:val="AmColumnHeading"/>
            </w:pPr>
            <w:r w:rsidRPr="00534220">
              <w:t>Emenda</w:t>
            </w:r>
          </w:p>
        </w:tc>
      </w:tr>
      <w:tr w:rsidR="00613F80" w:rsidRPr="00534220" w14:paraId="2AAFBFFD" w14:textId="77777777" w:rsidTr="00100968">
        <w:trPr>
          <w:jc w:val="center"/>
        </w:trPr>
        <w:tc>
          <w:tcPr>
            <w:tcW w:w="4876" w:type="dxa"/>
            <w:tcBorders>
              <w:top w:val="nil"/>
              <w:left w:val="nil"/>
              <w:bottom w:val="nil"/>
              <w:right w:val="nil"/>
            </w:tcBorders>
          </w:tcPr>
          <w:p w14:paraId="6661F53B" w14:textId="77777777" w:rsidR="007B0BFE" w:rsidRPr="00534220" w:rsidRDefault="007B0BFE" w:rsidP="00100968">
            <w:pPr>
              <w:pStyle w:val="Normal6a"/>
            </w:pPr>
            <w:r w:rsidRPr="00534220">
              <w:t>(14)</w:t>
            </w:r>
            <w:r w:rsidRPr="00534220">
              <w:tab/>
              <w:t>Il-qafas ta’ rapportar jenħtieġ li jqis il-karatteristiċi speċifiċi tat-titolizzazzjonijiet privati. Jenħtieġ li jiġi żviluppat mudell ta’ rapportar dedikat u simplifikat għat-titolizzazzjonijiet privati. Meta jiġu speċifikati d-dettalji tar-rekwiżiti ta’ rapportar, jenħtieġ li l-informazzjoni li hija meħtieġa li tiġi rrapportata tkun allinjata kemm jista’ jkun mill-qrib ma’ mudelli oħrajn li jkunu stabbiliti sew, b’mod partikolari mal-gwida dwar in-notifika ta’ tranżazzjonijiet ta’ titolizzazzjoni żviluppata mill-Bank Ċentrali Ewropew skont l-Artikolu 6(5), il-punt (a), tar-Regolament tal-Kunsill (UE) Nru 1024/2013</w:t>
            </w:r>
            <w:r w:rsidRPr="00534220">
              <w:rPr>
                <w:b/>
                <w:i/>
                <w:vertAlign w:val="superscript"/>
              </w:rPr>
              <w:t>6</w:t>
            </w:r>
            <w:r w:rsidRPr="00534220">
              <w:t xml:space="preserve">. Kwalunkwe bidla futura </w:t>
            </w:r>
            <w:r w:rsidRPr="00534220">
              <w:lastRenderedPageBreak/>
              <w:t>fil-gwida tal-Bank Ċentrali Ewropew jenħtieġ li tiġi vvalutata u jista’ jkun meħtieġ li l-mudelli ta’ rapportar jiġu riveduti, fejn xieraq. Sabiex is-superviżuri jkollhom viżibbiltà bażika tas-suq privat, jenħtieġ li t-titolizzazzjonijiet privati jirrapportaw lir-repożitorji. Jenħtieġ li t-titolizzazzjonijiet privati ma jkunux meħtieġa jirrapportaw l-istess ammont ta’ informazzjoni bħat-titolizzazzjonijiet pubbliċi. Il-ħtieġa li t-tranżazzjonijiet privati jirrapportaw lir-repożitorji tat-titolizzazzjoni, bl-użu ta’ mudell simplifikat, għandha ttejjeb is-sorveljanza superviżorja u l-monitoraġġ tas-suq. Madankollu, sabiex tinżamm il-kunfidenzjalità tat-tranżazzjonijiet privati, jenħtieġ li d-data minn dawk it-tranżazzjonijiet ma tiġix divulgata pubblikament.</w:t>
            </w:r>
          </w:p>
        </w:tc>
        <w:tc>
          <w:tcPr>
            <w:tcW w:w="4876" w:type="dxa"/>
            <w:tcBorders>
              <w:top w:val="nil"/>
              <w:left w:val="nil"/>
              <w:bottom w:val="nil"/>
              <w:right w:val="nil"/>
            </w:tcBorders>
          </w:tcPr>
          <w:p w14:paraId="5709B69E" w14:textId="77777777" w:rsidR="007B0BFE" w:rsidRPr="00534220" w:rsidRDefault="007B0BFE" w:rsidP="00100968">
            <w:pPr>
              <w:pStyle w:val="Normal6a"/>
            </w:pPr>
            <w:r w:rsidRPr="00534220">
              <w:lastRenderedPageBreak/>
              <w:t>(14)</w:t>
            </w:r>
            <w:r w:rsidRPr="00534220">
              <w:tab/>
              <w:t>Il-qafas ta’ rapportar jenħtieġ li jqis il-karatteristiċi speċifiċi tat-titolizzazzjonijiet privati. Jenħtieġ li jiġi żviluppat mudell ta’ rapportar dedikat u simplifikat għat-titolizzazzjonijiet privati. Meta jiġu speċifikati d-dettalji tar-rekwiżiti ta’ rapportar, jenħtieġ li l-informazzjoni li hija meħtieġa li tiġi rrapportata tkun allinjata kemm jista’ jkun mill-qrib ma’ mudelli oħrajn li jkunu stabbiliti sew, b’mod partikolari mal-gwida dwar in-notifika ta’ tranżazzjonijiet ta’ titolizzazzjoni żviluppata mill-Bank Ċentrali Ewropew skont l-Artikolu 6(5), il-punt (a), tar-Regolament tal-Kunsill (UE) Nru 1024/2013</w:t>
            </w:r>
            <w:r w:rsidRPr="00534220">
              <w:rPr>
                <w:b/>
                <w:i/>
                <w:vertAlign w:val="superscript"/>
              </w:rPr>
              <w:t>6</w:t>
            </w:r>
            <w:r w:rsidRPr="00534220">
              <w:t xml:space="preserve">. Kwalunkwe bidla futura </w:t>
            </w:r>
            <w:r w:rsidRPr="00534220">
              <w:lastRenderedPageBreak/>
              <w:t>fil-gwida tal-Bank Ċentrali Ewropew jenħtieġ li tiġi vvalutata u jista’ jkun meħtieġ li l-mudelli ta’ rapportar jiġu riveduti, fejn xieraq. Sabiex is-superviżuri jkollhom viżibbiltà bażika tas-suq privat, jenħtieġ li t-titolizzazzjonijiet privati jirrapportaw lir-repożitorji.</w:t>
            </w:r>
            <w:r w:rsidRPr="00534220">
              <w:rPr>
                <w:b/>
                <w:i/>
              </w:rPr>
              <w:t xml:space="preserve"> </w:t>
            </w:r>
            <w:r w:rsidRPr="00534220">
              <w:rPr>
                <w:b/>
                <w:bCs/>
                <w:i/>
                <w:iCs/>
              </w:rPr>
              <w:t>L-użu ta’ repożitorji tat-titoli għal titolizzazzjonijiet privati​se jippermetti lill-awtoritajiet nazzjonali kompetenti jnaqqsu l-kostijiet u jibbenefikaw mill-infrastruttura ta’ rapportar eżistenti stabbilita skont ir-regolament tat-titolizzazzjoni tal-UE</w:t>
            </w:r>
            <w:r w:rsidRPr="00534220">
              <w:t>. Jenħtieġ li t-titolizzazzjonijiet privati ma jkunux meħtieġa jirrapportaw l-istess ammont ta’ informazzjoni bħat-titolizzazzjonijiet pubbliċi. Il-ħtieġa li t-tranżazzjonijiet privati jirrapportaw lir-repożitorji tat-titolizzazzjoni, bl-użu ta’ mudell simplifikat, għandha ttejjeb is-sorveljanza superviżorja u l-monitoraġġ tas-suq. Madankollu, sabiex tinżamm il-kunfidenzjalità tat-tranżazzjonijiet privati, jenħtieġ li d-data minn dawk it-tranżazzjonijiet ma tiġix divulgata pubblikament.</w:t>
            </w:r>
          </w:p>
        </w:tc>
      </w:tr>
      <w:tr w:rsidR="00613F80" w:rsidRPr="00534220" w14:paraId="0B65F62F" w14:textId="77777777" w:rsidTr="00100968">
        <w:trPr>
          <w:jc w:val="center"/>
        </w:trPr>
        <w:tc>
          <w:tcPr>
            <w:tcW w:w="4876" w:type="dxa"/>
            <w:tcBorders>
              <w:top w:val="nil"/>
              <w:left w:val="nil"/>
              <w:bottom w:val="nil"/>
              <w:right w:val="nil"/>
            </w:tcBorders>
          </w:tcPr>
          <w:p w14:paraId="336518AA" w14:textId="77777777" w:rsidR="007B0BFE" w:rsidRPr="00534220" w:rsidRDefault="007B0BFE" w:rsidP="00100968">
            <w:pPr>
              <w:pStyle w:val="Normal6a"/>
            </w:pPr>
            <w:r w:rsidRPr="00534220">
              <w:rPr>
                <w:b/>
                <w:i/>
              </w:rPr>
              <w:lastRenderedPageBreak/>
              <w:t>_________________</w:t>
            </w:r>
          </w:p>
        </w:tc>
        <w:tc>
          <w:tcPr>
            <w:tcW w:w="4876" w:type="dxa"/>
            <w:tcBorders>
              <w:top w:val="nil"/>
              <w:left w:val="nil"/>
              <w:bottom w:val="nil"/>
              <w:right w:val="nil"/>
            </w:tcBorders>
          </w:tcPr>
          <w:p w14:paraId="486FFDBC" w14:textId="77777777" w:rsidR="007B0BFE" w:rsidRPr="00534220" w:rsidRDefault="007B0BFE" w:rsidP="00100968">
            <w:r w:rsidRPr="00534220">
              <w:rPr>
                <w:b/>
                <w:i/>
              </w:rPr>
              <w:t>_________________</w:t>
            </w:r>
          </w:p>
        </w:tc>
      </w:tr>
      <w:tr w:rsidR="00613F80" w:rsidRPr="00534220" w14:paraId="25DCB258" w14:textId="77777777" w:rsidTr="00100968">
        <w:trPr>
          <w:jc w:val="center"/>
        </w:trPr>
        <w:tc>
          <w:tcPr>
            <w:tcW w:w="4876" w:type="dxa"/>
            <w:tcBorders>
              <w:top w:val="nil"/>
              <w:left w:val="nil"/>
              <w:bottom w:val="nil"/>
              <w:right w:val="nil"/>
            </w:tcBorders>
          </w:tcPr>
          <w:p w14:paraId="61A2173A" w14:textId="329C0330" w:rsidR="007B0BFE" w:rsidRPr="00534220" w:rsidRDefault="007B0BFE" w:rsidP="00100968">
            <w:pPr>
              <w:pStyle w:val="Normal6a"/>
            </w:pPr>
            <w:r w:rsidRPr="00534220">
              <w:rPr>
                <w:vertAlign w:val="superscript"/>
              </w:rPr>
              <w:t>6</w:t>
            </w:r>
            <w:r w:rsidRPr="00534220">
              <w:t xml:space="preserve"> Ir-Regolament tal-Kunsill (UE) Nru 1024/2013 tal-15 ta’ Ottubru 2013 li jikkonferixxi kompiti speċifiċi lill-Bank Ċentrali Ewropew fir-rigward ta’ politiki relatati mas-superviżjoni prudenzjali ta’ istituzzjonijiet ta’ kreditu (ĠU L 287, 29.10.2013, p. 63, ELI:</w:t>
            </w:r>
            <w:r w:rsidRPr="00534220">
              <w:rPr>
                <w:b/>
                <w:i/>
              </w:rPr>
              <w:t xml:space="preserve"> </w:t>
            </w:r>
            <w:hyperlink r:id="rId24" w:history="1">
              <w:r w:rsidRPr="00534220">
                <w:rPr>
                  <w:rStyle w:val="Hyperlink"/>
                  <w:color w:val="auto"/>
                </w:rPr>
                <w:t>http://data.europa.eu/eli/reg/2013/1024/oj</w:t>
              </w:r>
            </w:hyperlink>
            <w:r w:rsidRPr="00534220">
              <w:t>).</w:t>
            </w:r>
          </w:p>
        </w:tc>
        <w:tc>
          <w:tcPr>
            <w:tcW w:w="4876" w:type="dxa"/>
            <w:tcBorders>
              <w:top w:val="nil"/>
              <w:left w:val="nil"/>
              <w:bottom w:val="nil"/>
              <w:right w:val="nil"/>
            </w:tcBorders>
          </w:tcPr>
          <w:p w14:paraId="22620814" w14:textId="11A2DBE2" w:rsidR="007B0BFE" w:rsidRPr="00534220" w:rsidRDefault="007B0BFE" w:rsidP="00100968">
            <w:r w:rsidRPr="00534220">
              <w:rPr>
                <w:vertAlign w:val="superscript"/>
              </w:rPr>
              <w:t>6</w:t>
            </w:r>
            <w:r w:rsidRPr="00534220">
              <w:t xml:space="preserve"> Ir-Regolament tal-Kunsill (UE) Nru 1024/2013 tal-15 ta’ Ottubru 2013 li jikkonferixxi kompiti speċifiċi lill-Bank Ċentrali Ewropew fir-rigward ta’ politiki relatati mas-superviżjoni prudenzjali ta’ istituzzjonijiet ta’ kreditu (ĠU L 287, 29.10.2013, p. 63, ELI: </w:t>
            </w:r>
            <w:hyperlink r:id="rId25" w:history="1">
              <w:r w:rsidRPr="00534220">
                <w:rPr>
                  <w:rStyle w:val="Hyperlink"/>
                  <w:color w:val="auto"/>
                </w:rPr>
                <w:t>http://data.europa.eu/eli/reg/2013/1024/oj</w:t>
              </w:r>
            </w:hyperlink>
            <w:r w:rsidRPr="00534220">
              <w:rPr>
                <w:rStyle w:val="Hyperlink"/>
                <w:color w:val="auto"/>
              </w:rPr>
              <w:t>).</w:t>
            </w:r>
          </w:p>
        </w:tc>
      </w:tr>
    </w:tbl>
    <w:p w14:paraId="1EB2B3F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8AE9D9D" w14:textId="77777777" w:rsidR="007B0BFE" w:rsidRPr="00534220" w:rsidRDefault="007B0BFE" w:rsidP="007B0BFE">
      <w:r w:rsidRPr="00534220">
        <w:rPr>
          <w:rStyle w:val="HideTWBExt"/>
          <w:color w:val="auto"/>
        </w:rPr>
        <w:t>&lt;/Amend&gt;</w:t>
      </w:r>
    </w:p>
    <w:p w14:paraId="17B3610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81</w:t>
      </w:r>
      <w:r w:rsidRPr="00534220">
        <w:rPr>
          <w:rStyle w:val="HideTWBExt"/>
          <w:color w:val="auto"/>
        </w:rPr>
        <w:t>&lt;/NumAm&gt;</w:t>
      </w:r>
    </w:p>
    <w:p w14:paraId="579F0763"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0AEB4EBD" w14:textId="77777777" w:rsidR="007B0BFE" w:rsidRPr="00534220" w:rsidRDefault="007B0BFE" w:rsidP="007B0BFE">
      <w:pPr>
        <w:pStyle w:val="NormalBold"/>
      </w:pPr>
      <w:r w:rsidRPr="00534220">
        <w:rPr>
          <w:rStyle w:val="HideTWBExt"/>
          <w:b w:val="0"/>
          <w:color w:val="auto"/>
        </w:rPr>
        <w:t>&lt;/RepeatBlock-By&gt;</w:t>
      </w:r>
    </w:p>
    <w:p w14:paraId="0038601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DCBD589" w14:textId="77777777" w:rsidR="007B0BFE" w:rsidRPr="00534220" w:rsidRDefault="007B0BFE" w:rsidP="007B0BFE">
      <w:pPr>
        <w:pStyle w:val="NormalBold"/>
      </w:pPr>
      <w:r w:rsidRPr="00534220">
        <w:rPr>
          <w:rStyle w:val="HideTWBExt"/>
          <w:color w:val="auto"/>
        </w:rPr>
        <w:t>&lt;Article&gt;</w:t>
      </w:r>
      <w:r w:rsidRPr="00534220">
        <w:t>Premessa 14</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2E80966" w14:textId="77777777" w:rsidTr="00100968">
        <w:trPr>
          <w:trHeight w:hRule="exact" w:val="240"/>
          <w:jc w:val="center"/>
        </w:trPr>
        <w:tc>
          <w:tcPr>
            <w:tcW w:w="9752" w:type="dxa"/>
            <w:gridSpan w:val="2"/>
            <w:tcBorders>
              <w:top w:val="nil"/>
              <w:left w:val="nil"/>
              <w:bottom w:val="nil"/>
              <w:right w:val="nil"/>
            </w:tcBorders>
          </w:tcPr>
          <w:p w14:paraId="5FCBA78F" w14:textId="77777777" w:rsidR="007B0BFE" w:rsidRPr="00534220" w:rsidRDefault="007B0BFE" w:rsidP="00100968"/>
        </w:tc>
      </w:tr>
      <w:tr w:rsidR="00613F80" w:rsidRPr="00534220" w14:paraId="2DA5ED34" w14:textId="77777777" w:rsidTr="00100968">
        <w:trPr>
          <w:trHeight w:val="240"/>
          <w:jc w:val="center"/>
        </w:trPr>
        <w:tc>
          <w:tcPr>
            <w:tcW w:w="4876" w:type="dxa"/>
            <w:tcBorders>
              <w:top w:val="nil"/>
              <w:left w:val="nil"/>
              <w:bottom w:val="nil"/>
              <w:right w:val="nil"/>
            </w:tcBorders>
          </w:tcPr>
          <w:p w14:paraId="3ABD620D"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0E6757F4" w14:textId="77777777" w:rsidR="007B0BFE" w:rsidRPr="00534220" w:rsidRDefault="007B0BFE" w:rsidP="00100968">
            <w:pPr>
              <w:pStyle w:val="AmColumnHeading"/>
            </w:pPr>
            <w:r w:rsidRPr="00534220">
              <w:t>Emenda</w:t>
            </w:r>
          </w:p>
        </w:tc>
      </w:tr>
      <w:tr w:rsidR="00613F80" w:rsidRPr="00534220" w14:paraId="0A7EED4F" w14:textId="77777777" w:rsidTr="00100968">
        <w:trPr>
          <w:jc w:val="center"/>
        </w:trPr>
        <w:tc>
          <w:tcPr>
            <w:tcW w:w="4876" w:type="dxa"/>
            <w:tcBorders>
              <w:top w:val="nil"/>
              <w:left w:val="nil"/>
              <w:bottom w:val="nil"/>
              <w:right w:val="nil"/>
            </w:tcBorders>
          </w:tcPr>
          <w:p w14:paraId="5189BB42" w14:textId="77777777" w:rsidR="007B0BFE" w:rsidRPr="00534220" w:rsidRDefault="007B0BFE" w:rsidP="00100968">
            <w:pPr>
              <w:pStyle w:val="Normal6a"/>
            </w:pPr>
            <w:r w:rsidRPr="00534220">
              <w:t>(14)</w:t>
            </w:r>
            <w:r w:rsidRPr="00534220">
              <w:tab/>
              <w:t>Il-qafas ta’ rapportar jenħtieġ li jqis il-karatteristiċi speċifiċi tat-titolizzazzjonijiet privati. Jenħtieġ li jiġi żviluppat mudell ta’ rapportar dedikat u simplifikat għat-titolizzazzjonijiet privati. Meta jiġu speċifikati d-dettalji tar-rekwiżiti ta’ rapportar, jenħtieġ li l-informazzjoni li hija meħtieġa li tiġi rrapportata tkun allinjata kemm jista’ jkun mill-qrib ma’ mudelli oħrajn li jkunu stabbiliti sew, b’mod partikolari mal-gwida dwar in-notifika ta’ tranżazzjonijiet ta’ titolizzazzjoni żviluppata mill-Bank Ċentrali Ewropew skont l-Artikolu 6(5), il-punt (a), tar-Regolament tal-Kunsill (UE) Nru 1024/2013</w:t>
            </w:r>
            <w:r w:rsidRPr="00534220">
              <w:rPr>
                <w:vertAlign w:val="superscript"/>
              </w:rPr>
              <w:t>6</w:t>
            </w:r>
            <w:r w:rsidRPr="00534220">
              <w:t xml:space="preserve">. Kwalunkwe bidla futura fil-gwida tal-Bank Ċentrali Ewropew jenħtieġ li tiġi vvalutata u jista’ jkun meħtieġ li l-mudelli ta’ rapportar jiġu riveduti, fejn xieraq. Sabiex is-superviżuri jkollhom viżibbiltà bażika tas-suq privat, jenħtieġ li t-titolizzazzjonijiet privati jirrapportaw lir-repożitorji. Jenħtieġ li t-titolizzazzjonijiet privati ma jkunux meħtieġa jirrapportaw l-istess ammont ta’ informazzjoni bħat-titolizzazzjonijiet pubbliċi. Il-ħtieġa li t-tranżazzjonijiet privati jirrapportaw lir-repożitorji tat-titolizzazzjoni, bl-użu ta’ mudell simplifikat, għandha ttejjeb is-sorveljanza superviżorja u l-monitoraġġ tas-suq. Madankollu, sabiex </w:t>
            </w:r>
            <w:r w:rsidRPr="00534220">
              <w:rPr>
                <w:b/>
                <w:bCs/>
                <w:i/>
                <w:iCs/>
              </w:rPr>
              <w:t>tinżamm il-kunfidenzjalità</w:t>
            </w:r>
            <w:r w:rsidRPr="00534220">
              <w:t xml:space="preserve"> </w:t>
            </w:r>
            <w:r w:rsidRPr="00534220">
              <w:rPr>
                <w:b/>
                <w:bCs/>
                <w:i/>
                <w:iCs/>
              </w:rPr>
              <w:t>tat-tranżazzjonijiet</w:t>
            </w:r>
            <w:r w:rsidRPr="00534220">
              <w:t xml:space="preserve"> privati, jenħtieġ li d-data minn dawk it-tranżazzjonijiet ma tiġix divulgata pubblikament.</w:t>
            </w:r>
          </w:p>
        </w:tc>
        <w:tc>
          <w:tcPr>
            <w:tcW w:w="4876" w:type="dxa"/>
            <w:tcBorders>
              <w:top w:val="nil"/>
              <w:left w:val="nil"/>
              <w:bottom w:val="nil"/>
              <w:right w:val="nil"/>
            </w:tcBorders>
          </w:tcPr>
          <w:p w14:paraId="2BE1A4E0" w14:textId="77777777" w:rsidR="007B0BFE" w:rsidRPr="00534220" w:rsidRDefault="007B0BFE" w:rsidP="00100968">
            <w:pPr>
              <w:pStyle w:val="Normal6a"/>
            </w:pPr>
            <w:r w:rsidRPr="00534220">
              <w:t>(14)</w:t>
            </w:r>
            <w:r w:rsidRPr="00534220">
              <w:tab/>
              <w:t>Il-qafas ta’ rapportar jenħtieġ li jqis il-karatteristiċi speċifiċi tat-titolizzazzjonijiet privati. Jenħtieġ li jiġi żviluppat mudell ta’ rapportar dedikat u simplifikat għat-titolizzazzjonijiet privati. Meta jiġu speċifikati d-dettalji tar-rekwiżiti ta’ rapportar, jenħtieġ li l-informazzjoni li hija meħtieġa li tiġi rrapportata tkun allinjata kemm jista’ jkun mill-qrib ma’ mudelli oħrajn li jkunu stabbiliti sew, b’mod partikolari mal-gwida dwar in-notifika ta’ tranżazzjonijiet ta’ titolizzazzjoni żviluppata mill-Bank Ċentrali Ewropew skont l-Artikolu 6(5), il-punt (a), tar-Regolament tal-Kunsill (UE) Nru 1024/2013</w:t>
            </w:r>
            <w:r w:rsidRPr="00534220">
              <w:rPr>
                <w:vertAlign w:val="superscript"/>
              </w:rPr>
              <w:t>6</w:t>
            </w:r>
            <w:r w:rsidRPr="00534220">
              <w:t>. Kwalunkwe bidla futura fil-gwida tal-Bank Ċentrali Ewropew jenħtieġ li tiġi vvalutata u jista’ jkun meħtieġ li l-mudelli ta’ rapportar jiġu riveduti, fejn xieraq. Sabiex is-superviżuri jkollhom viżibbiltà bażika tas-suq privat, jenħtieġ li t-titolizzazzjonijiet privati jirrapportaw lir-repożitorji. Jenħtieġ li t-titolizzazzjonijiet privati ma jkunux meħtieġa jirrapportaw l-istess ammont ta’ informazzjoni bħat-titolizzazzjonijiet pubbliċi. Il-ħtieġa li t-tranżazzjonijiet privati jirrapportaw lir-repożitorji tat-titolizzazzjoni, bl-użu ta’ mudell simplifikat, għandha ttejjeb is-sorveljanza superviżorja u l-monitoraġġ tas-suq. Madankollu, sabiex</w:t>
            </w:r>
            <w:r w:rsidRPr="00534220">
              <w:rPr>
                <w:b/>
                <w:bCs/>
                <w:i/>
                <w:iCs/>
              </w:rPr>
              <w:t xml:space="preserve"> jiġi żgurat il-livell għoli meħtieġ ta’ kunfidenzjalità</w:t>
            </w:r>
            <w:r w:rsidRPr="00534220">
              <w:rPr>
                <w:b/>
                <w:bCs/>
              </w:rPr>
              <w:t xml:space="preserve"> </w:t>
            </w:r>
            <w:r w:rsidRPr="00534220">
              <w:rPr>
                <w:b/>
                <w:bCs/>
                <w:i/>
                <w:iCs/>
              </w:rPr>
              <w:t>dwar it-tranżazzjonijiet</w:t>
            </w:r>
            <w:r w:rsidRPr="00534220">
              <w:t xml:space="preserve"> privati, jenħtieġ li d-data minn dawk it-tranżazzjonijiet ma tiġix divulgata pubblikament.</w:t>
            </w:r>
          </w:p>
        </w:tc>
      </w:tr>
      <w:tr w:rsidR="00613F80" w:rsidRPr="00534220" w14:paraId="1C214F37" w14:textId="77777777" w:rsidTr="00100968">
        <w:trPr>
          <w:jc w:val="center"/>
        </w:trPr>
        <w:tc>
          <w:tcPr>
            <w:tcW w:w="4876" w:type="dxa"/>
            <w:tcBorders>
              <w:top w:val="nil"/>
              <w:left w:val="nil"/>
              <w:bottom w:val="nil"/>
              <w:right w:val="nil"/>
            </w:tcBorders>
          </w:tcPr>
          <w:p w14:paraId="4262B190" w14:textId="77777777" w:rsidR="007B0BFE" w:rsidRPr="00534220" w:rsidRDefault="007B0BFE" w:rsidP="00100968">
            <w:pPr>
              <w:pStyle w:val="Normal6a"/>
            </w:pPr>
            <w:r w:rsidRPr="00534220">
              <w:rPr>
                <w:b/>
                <w:i/>
              </w:rPr>
              <w:t>_________________</w:t>
            </w:r>
          </w:p>
        </w:tc>
        <w:tc>
          <w:tcPr>
            <w:tcW w:w="4876" w:type="dxa"/>
            <w:tcBorders>
              <w:top w:val="nil"/>
              <w:left w:val="nil"/>
              <w:bottom w:val="nil"/>
              <w:right w:val="nil"/>
            </w:tcBorders>
          </w:tcPr>
          <w:p w14:paraId="5F42AE30" w14:textId="77777777" w:rsidR="007B0BFE" w:rsidRPr="00534220" w:rsidRDefault="007B0BFE" w:rsidP="00100968">
            <w:pPr>
              <w:pStyle w:val="Normal6a"/>
            </w:pPr>
            <w:r w:rsidRPr="00534220">
              <w:rPr>
                <w:b/>
                <w:i/>
              </w:rPr>
              <w:t>_________________</w:t>
            </w:r>
          </w:p>
        </w:tc>
      </w:tr>
      <w:tr w:rsidR="00613F80" w:rsidRPr="00534220" w14:paraId="64CA3FB3" w14:textId="77777777" w:rsidTr="00100968">
        <w:trPr>
          <w:jc w:val="center"/>
        </w:trPr>
        <w:tc>
          <w:tcPr>
            <w:tcW w:w="4876" w:type="dxa"/>
            <w:tcBorders>
              <w:top w:val="nil"/>
              <w:left w:val="nil"/>
              <w:bottom w:val="nil"/>
              <w:right w:val="nil"/>
            </w:tcBorders>
          </w:tcPr>
          <w:p w14:paraId="44E8BA69" w14:textId="5FDB4B85" w:rsidR="007B0BFE" w:rsidRPr="00534220" w:rsidRDefault="007B0BFE" w:rsidP="00100968">
            <w:pPr>
              <w:pStyle w:val="Normal6a"/>
            </w:pPr>
            <w:r w:rsidRPr="00534220">
              <w:rPr>
                <w:vertAlign w:val="superscript"/>
              </w:rPr>
              <w:t>6</w:t>
            </w:r>
            <w:r w:rsidRPr="00534220">
              <w:t xml:space="preserve"> Ir-Regolament tal-Kunsill (UE) Nru 1024/2013 tal-15 ta’ Ottubru 2013 li jikkonferixxi kompiti speċifiċi lill-Bank Ċentrali Ewropew fir-rigward ta’ politiki relatati mas-superviżjoni prudenzjali ta’ istituzzjonijiet ta’ kreditu (ĠU L 287, 29.10.2013, p. 63, ELI: </w:t>
            </w:r>
            <w:hyperlink r:id="rId26" w:history="1">
              <w:r w:rsidRPr="00534220">
                <w:rPr>
                  <w:rStyle w:val="Hyperlink"/>
                  <w:color w:val="auto"/>
                </w:rPr>
                <w:t>http://data.europa.eu/eli/reg/2013/1024/oj</w:t>
              </w:r>
            </w:hyperlink>
            <w:r w:rsidRPr="00534220">
              <w:t>).</w:t>
            </w:r>
          </w:p>
        </w:tc>
        <w:tc>
          <w:tcPr>
            <w:tcW w:w="4876" w:type="dxa"/>
            <w:tcBorders>
              <w:top w:val="nil"/>
              <w:left w:val="nil"/>
              <w:bottom w:val="nil"/>
              <w:right w:val="nil"/>
            </w:tcBorders>
          </w:tcPr>
          <w:p w14:paraId="2F442849" w14:textId="74C7BDB7" w:rsidR="007B0BFE" w:rsidRPr="00534220" w:rsidRDefault="007B0BFE" w:rsidP="00100968">
            <w:pPr>
              <w:pStyle w:val="Normal6a"/>
            </w:pPr>
            <w:r w:rsidRPr="00534220">
              <w:rPr>
                <w:vertAlign w:val="superscript"/>
              </w:rPr>
              <w:t>6</w:t>
            </w:r>
            <w:r w:rsidRPr="00534220">
              <w:t xml:space="preserve"> Ir-Regolament tal-Kunsill (UE) Nru 1024/2013 tal-15 ta’ Ottubru 2013 li jikkonferixxi kompiti speċifiċi lill-Bank Ċentrali Ewropew fir-rigward ta’ politiki relatati mas-superviżjoni prudenzjali ta’ istituzzjonijiet ta’ kreditu (ĠU L 287, 29.10.2013, p. 63, ELI: </w:t>
            </w:r>
            <w:hyperlink r:id="rId27" w:history="1">
              <w:r w:rsidRPr="00534220">
                <w:rPr>
                  <w:rStyle w:val="Hyperlink"/>
                  <w:color w:val="auto"/>
                </w:rPr>
                <w:t>http://data.europa.eu/eli/reg/2013/1024/oj</w:t>
              </w:r>
            </w:hyperlink>
            <w:r w:rsidRPr="00534220">
              <w:t>).</w:t>
            </w:r>
          </w:p>
        </w:tc>
      </w:tr>
    </w:tbl>
    <w:p w14:paraId="3DFAA54C"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3A42455" w14:textId="77777777" w:rsidR="007B0BFE" w:rsidRPr="00534220" w:rsidRDefault="007B0BFE" w:rsidP="007B0BFE">
      <w:r w:rsidRPr="00534220">
        <w:rPr>
          <w:rStyle w:val="HideTWBExt"/>
          <w:color w:val="auto"/>
        </w:rPr>
        <w:t>&lt;/Amend&gt;</w:t>
      </w:r>
    </w:p>
    <w:p w14:paraId="08FCE47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82</w:t>
      </w:r>
      <w:r w:rsidRPr="00534220">
        <w:rPr>
          <w:rStyle w:val="HideTWBExt"/>
          <w:color w:val="auto"/>
        </w:rPr>
        <w:t>&lt;/NumAm&gt;</w:t>
      </w:r>
    </w:p>
    <w:p w14:paraId="68D4F0F5" w14:textId="77777777" w:rsidR="007B0BFE" w:rsidRPr="00534220" w:rsidRDefault="007B0BFE" w:rsidP="007B0BFE">
      <w:pPr>
        <w:pStyle w:val="NormalBold"/>
      </w:pPr>
      <w:r w:rsidRPr="00534220">
        <w:rPr>
          <w:rStyle w:val="HideTWBExt"/>
          <w:b w:val="0"/>
          <w:color w:val="auto"/>
        </w:rPr>
        <w:t>&lt;RepeatBlock-By&gt;&lt;Members&gt;</w:t>
      </w:r>
      <w:r w:rsidRPr="00534220">
        <w:t>Angelika Winzig</w:t>
      </w:r>
      <w:r w:rsidRPr="00534220">
        <w:rPr>
          <w:rStyle w:val="HideTWBExt"/>
          <w:b w:val="0"/>
          <w:color w:val="auto"/>
        </w:rPr>
        <w:t>&lt;/Members&gt;</w:t>
      </w:r>
    </w:p>
    <w:p w14:paraId="4C2CD765" w14:textId="77777777" w:rsidR="007B0BFE" w:rsidRPr="00534220" w:rsidRDefault="007B0BFE" w:rsidP="007B0BFE">
      <w:pPr>
        <w:pStyle w:val="NormalBold"/>
      </w:pPr>
      <w:r w:rsidRPr="00534220">
        <w:rPr>
          <w:rStyle w:val="HideTWBExt"/>
          <w:b w:val="0"/>
          <w:color w:val="auto"/>
        </w:rPr>
        <w:t>&lt;/RepeatBlock-By&gt;</w:t>
      </w:r>
    </w:p>
    <w:p w14:paraId="6F50293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149EF8E" w14:textId="77777777" w:rsidR="007B0BFE" w:rsidRPr="00534220" w:rsidRDefault="007B0BFE" w:rsidP="007B0BFE">
      <w:pPr>
        <w:pStyle w:val="NormalBold"/>
      </w:pPr>
      <w:r w:rsidRPr="00534220">
        <w:rPr>
          <w:rStyle w:val="HideTWBExt"/>
          <w:color w:val="auto"/>
        </w:rPr>
        <w:t>&lt;Article&gt;</w:t>
      </w:r>
      <w:r w:rsidRPr="00534220">
        <w:t>Premessa 15a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497A0EC" w14:textId="77777777" w:rsidTr="00100968">
        <w:trPr>
          <w:trHeight w:hRule="exact" w:val="240"/>
          <w:jc w:val="center"/>
        </w:trPr>
        <w:tc>
          <w:tcPr>
            <w:tcW w:w="9752" w:type="dxa"/>
            <w:gridSpan w:val="2"/>
            <w:tcBorders>
              <w:top w:val="nil"/>
              <w:left w:val="nil"/>
              <w:bottom w:val="nil"/>
              <w:right w:val="nil"/>
            </w:tcBorders>
          </w:tcPr>
          <w:p w14:paraId="3C780D01" w14:textId="77777777" w:rsidR="007B0BFE" w:rsidRPr="00534220" w:rsidRDefault="007B0BFE" w:rsidP="00100968"/>
        </w:tc>
      </w:tr>
      <w:tr w:rsidR="00613F80" w:rsidRPr="00534220" w14:paraId="3F1AF7EB" w14:textId="77777777" w:rsidTr="00100968">
        <w:trPr>
          <w:trHeight w:val="240"/>
          <w:jc w:val="center"/>
        </w:trPr>
        <w:tc>
          <w:tcPr>
            <w:tcW w:w="4876" w:type="dxa"/>
            <w:tcBorders>
              <w:top w:val="nil"/>
              <w:left w:val="nil"/>
              <w:bottom w:val="nil"/>
              <w:right w:val="nil"/>
            </w:tcBorders>
          </w:tcPr>
          <w:p w14:paraId="28057B7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55E5620" w14:textId="77777777" w:rsidR="007B0BFE" w:rsidRPr="00534220" w:rsidRDefault="007B0BFE" w:rsidP="00100968">
            <w:pPr>
              <w:pStyle w:val="AmColumnHeading"/>
            </w:pPr>
            <w:r w:rsidRPr="00534220">
              <w:t>Emenda</w:t>
            </w:r>
          </w:p>
        </w:tc>
      </w:tr>
      <w:tr w:rsidR="00613F80" w:rsidRPr="00534220" w14:paraId="26DF2C48" w14:textId="77777777" w:rsidTr="00100968">
        <w:trPr>
          <w:jc w:val="center"/>
        </w:trPr>
        <w:tc>
          <w:tcPr>
            <w:tcW w:w="4876" w:type="dxa"/>
            <w:tcBorders>
              <w:top w:val="nil"/>
              <w:left w:val="nil"/>
              <w:bottom w:val="nil"/>
              <w:right w:val="nil"/>
            </w:tcBorders>
          </w:tcPr>
          <w:p w14:paraId="08A5DA9A" w14:textId="77777777" w:rsidR="007B0BFE" w:rsidRPr="00534220" w:rsidRDefault="007B0BFE" w:rsidP="00100968">
            <w:pPr>
              <w:pStyle w:val="Normal6a"/>
            </w:pPr>
          </w:p>
        </w:tc>
        <w:tc>
          <w:tcPr>
            <w:tcW w:w="4876" w:type="dxa"/>
            <w:tcBorders>
              <w:top w:val="nil"/>
              <w:left w:val="nil"/>
              <w:bottom w:val="nil"/>
              <w:right w:val="nil"/>
            </w:tcBorders>
          </w:tcPr>
          <w:p w14:paraId="5DBFEC75" w14:textId="77777777" w:rsidR="007B0BFE" w:rsidRPr="00534220" w:rsidRDefault="007B0BFE" w:rsidP="00100968">
            <w:pPr>
              <w:pStyle w:val="Normal6a"/>
            </w:pPr>
            <w:r w:rsidRPr="00534220">
              <w:rPr>
                <w:b/>
                <w:i/>
              </w:rPr>
              <w:t>(15a)</w:t>
            </w:r>
            <w:r w:rsidRPr="00534220">
              <w:tab/>
            </w:r>
            <w:r w:rsidRPr="00534220">
              <w:rPr>
                <w:b/>
                <w:i/>
              </w:rPr>
              <w:t>Sabiex tiġi ssalvagwardjata ċ-ċertezza legali u jiġi evitat tfixkil żejjed fit-tranżazzjonijiet pendenti, it-titolizzazzjonijiet eżistenti fid-data tal-applikazzjoni ta’ dan ir-Regolament jenħtieġ li jibbenefikaw minn anterjorità sħiħa. Fl-istess ħin, l-istituzzjonijiet jenħtieġ li jżommu l-possibbiltà, fuq bażi fakultattiva, li japplikaw it-trattament prudenzjali emendat għat-tranżazzjonijiet eżistenti, meta dan ikun xieraq, fi kwalunkwe ħin wara d-dħul fis-seħħ ta’ dan ir-Regolament.</w:t>
            </w:r>
          </w:p>
        </w:tc>
      </w:tr>
    </w:tbl>
    <w:p w14:paraId="5AB28F9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F3B47A2" w14:textId="77777777" w:rsidR="007B0BFE" w:rsidRPr="00534220" w:rsidRDefault="007B0BFE" w:rsidP="007B0BFE">
      <w:r w:rsidRPr="00534220">
        <w:rPr>
          <w:rStyle w:val="HideTWBExt"/>
          <w:color w:val="auto"/>
        </w:rPr>
        <w:t>&lt;/Amend&gt;</w:t>
      </w:r>
    </w:p>
    <w:p w14:paraId="0B62F32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83</w:t>
      </w:r>
      <w:r w:rsidRPr="00534220">
        <w:rPr>
          <w:rStyle w:val="HideTWBExt"/>
          <w:color w:val="auto"/>
        </w:rPr>
        <w:t>&lt;/NumAm&gt;</w:t>
      </w:r>
    </w:p>
    <w:p w14:paraId="6E15CE44"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5596F705" w14:textId="77777777" w:rsidR="007B0BFE" w:rsidRPr="00534220" w:rsidRDefault="007B0BFE" w:rsidP="007B0BFE">
      <w:pPr>
        <w:pStyle w:val="NormalBold"/>
      </w:pPr>
      <w:r w:rsidRPr="00534220">
        <w:rPr>
          <w:rStyle w:val="HideTWBExt"/>
          <w:b w:val="0"/>
          <w:color w:val="auto"/>
        </w:rPr>
        <w:t>&lt;/RepeatBlock-By&gt;</w:t>
      </w:r>
    </w:p>
    <w:p w14:paraId="1B8F5F7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64D7014" w14:textId="77777777" w:rsidR="007B0BFE" w:rsidRPr="00534220" w:rsidRDefault="007B0BFE" w:rsidP="007B0BFE">
      <w:pPr>
        <w:pStyle w:val="NormalBold"/>
      </w:pPr>
      <w:r w:rsidRPr="00534220">
        <w:rPr>
          <w:rStyle w:val="HideTWBExt"/>
          <w:color w:val="auto"/>
        </w:rPr>
        <w:t>&lt;Article&gt;</w:t>
      </w:r>
      <w:r w:rsidRPr="00534220">
        <w:t>Premessa 16</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B824014" w14:textId="77777777" w:rsidTr="00100968">
        <w:trPr>
          <w:trHeight w:hRule="exact" w:val="240"/>
          <w:jc w:val="center"/>
        </w:trPr>
        <w:tc>
          <w:tcPr>
            <w:tcW w:w="9752" w:type="dxa"/>
            <w:gridSpan w:val="2"/>
            <w:tcBorders>
              <w:top w:val="nil"/>
              <w:left w:val="nil"/>
              <w:bottom w:val="nil"/>
              <w:right w:val="nil"/>
            </w:tcBorders>
          </w:tcPr>
          <w:p w14:paraId="43D19D09" w14:textId="77777777" w:rsidR="007B0BFE" w:rsidRPr="00534220" w:rsidRDefault="007B0BFE" w:rsidP="00100968"/>
        </w:tc>
      </w:tr>
      <w:tr w:rsidR="00613F80" w:rsidRPr="00534220" w14:paraId="688EE2E4" w14:textId="77777777" w:rsidTr="00100968">
        <w:trPr>
          <w:trHeight w:val="240"/>
          <w:jc w:val="center"/>
        </w:trPr>
        <w:tc>
          <w:tcPr>
            <w:tcW w:w="4876" w:type="dxa"/>
            <w:tcBorders>
              <w:top w:val="nil"/>
              <w:left w:val="nil"/>
              <w:bottom w:val="nil"/>
              <w:right w:val="nil"/>
            </w:tcBorders>
          </w:tcPr>
          <w:p w14:paraId="2EE128F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EEE5711" w14:textId="77777777" w:rsidR="007B0BFE" w:rsidRPr="00534220" w:rsidRDefault="007B0BFE" w:rsidP="00100968">
            <w:pPr>
              <w:pStyle w:val="AmColumnHeading"/>
            </w:pPr>
            <w:r w:rsidRPr="00534220">
              <w:t>Emenda</w:t>
            </w:r>
          </w:p>
        </w:tc>
      </w:tr>
      <w:tr w:rsidR="00613F80" w:rsidRPr="00534220" w14:paraId="72396F2A" w14:textId="77777777" w:rsidTr="00100968">
        <w:trPr>
          <w:jc w:val="center"/>
        </w:trPr>
        <w:tc>
          <w:tcPr>
            <w:tcW w:w="4876" w:type="dxa"/>
            <w:tcBorders>
              <w:top w:val="nil"/>
              <w:left w:val="nil"/>
              <w:bottom w:val="nil"/>
              <w:right w:val="nil"/>
            </w:tcBorders>
          </w:tcPr>
          <w:p w14:paraId="4CA33C1D" w14:textId="77777777" w:rsidR="007B0BFE" w:rsidRPr="00534220" w:rsidRDefault="007B0BFE" w:rsidP="00100968">
            <w:pPr>
              <w:pStyle w:val="Normal6a"/>
            </w:pPr>
            <w:r w:rsidRPr="00534220">
              <w:t>(16)</w:t>
            </w:r>
            <w:r w:rsidRPr="00534220">
              <w:tab/>
              <w:t xml:space="preserve">Sabiex jiġi appoġġat l-aċċess għall-finanzjament ibbażat fuq is-suq għall-SMEs, u biex jiġi ffaċilitat l-iżvilupp ta’ titolizzazzjonijiet transfruntieri li jinvolvu skoperturi minn diversi Stati Membri, jenħtieġ li jiġu riveduti l-kriterji għall-omoġeneità tal-gruppi ta’ assi. Filwaqt li huwa possibbli li jkun hemm titolizzazzjonijiet li jinvolvu skoperturi minn diversi Stati Membri, ir-rekwiżit ta’ </w:t>
            </w:r>
            <w:r w:rsidRPr="00534220">
              <w:lastRenderedPageBreak/>
              <w:t xml:space="preserve">omoġeneità, kif definit fil-preżent, jitqies bħala ostaklu għat-titolizzazzjonijiet tal-SMEs. Sabiex jingħeleb dak l-ostaklu, aggregazzjoni ta’ skoperturi sottostanti jenħtieġ li titqies omoġenja meta mill-inqas </w:t>
            </w:r>
            <w:r w:rsidRPr="00534220">
              <w:rPr>
                <w:b/>
                <w:bCs/>
                <w:i/>
                <w:iCs/>
              </w:rPr>
              <w:t>70 %</w:t>
            </w:r>
            <w:r w:rsidRPr="00534220">
              <w:t xml:space="preserve"> tal-iskoperturi fl-oriġinazzjoni jkunu jikkonsistu minn skoperturi għall-SMEs. Dak il-limitu aktar baxx jirrikonoxxi l-ħtiġijiet u l-karatteristiċi speċifiċi tal-finanzjament tal-SMEs u jiżgura li l-aggregazzjonijiet imħallta ma’ komponent predominanti tal-SMEs ikunu jistgħu jibbenefikaw miċ-ċertezza legali u mill-effiċjenzi operazzjonali assoċjati ma’ aggregazzjonijiet omoġeni. Il-porzjon li jifdal tal-aggregazzjoni jenħtieġ li jitħalla jinkludi tipi oħra ta’ skoperturi, anke minn Stati Membri differenti, mingħajr ma jiġi affettwat l-istatus tat-titolizzazzjoni bħala STS.</w:t>
            </w:r>
          </w:p>
        </w:tc>
        <w:tc>
          <w:tcPr>
            <w:tcW w:w="4876" w:type="dxa"/>
            <w:tcBorders>
              <w:top w:val="nil"/>
              <w:left w:val="nil"/>
              <w:bottom w:val="nil"/>
              <w:right w:val="nil"/>
            </w:tcBorders>
          </w:tcPr>
          <w:p w14:paraId="2D4604F8" w14:textId="77777777" w:rsidR="007B0BFE" w:rsidRPr="00534220" w:rsidRDefault="007B0BFE" w:rsidP="00100968">
            <w:pPr>
              <w:pStyle w:val="Normal6a"/>
            </w:pPr>
            <w:r w:rsidRPr="00534220">
              <w:lastRenderedPageBreak/>
              <w:t>(16)</w:t>
            </w:r>
            <w:r w:rsidRPr="00534220">
              <w:tab/>
              <w:t xml:space="preserve">Sabiex jiġi appoġġat l-aċċess għall-finanzjament ibbażat fuq is-suq għall-SMEs, u biex jiġi ffaċilitat l-iżvilupp ta’ titolizzazzjonijiet transfruntieri li jinvolvu skoperturi minn diversi Stati Membri, jenħtieġ li jiġu riveduti l-kriterji għall-omoġeneità tal-gruppi ta’ assi. Filwaqt li huwa possibbli li jkun hemm titolizzazzjonijiet li jinvolvu skoperturi minn diversi Stati Membri, ir-rekwiżit ta’ </w:t>
            </w:r>
            <w:r w:rsidRPr="00534220">
              <w:lastRenderedPageBreak/>
              <w:t xml:space="preserve">omoġeneità, kif definit fil-preżent, jitqies bħala ostaklu għat-titolizzazzjonijiet tal-SMEs. Sabiex jingħeleb dak l-ostaklu, aggregazzjoni ta’ skoperturi sottostanti jenħtieġ li titqies omoġenja meta mill-inqas </w:t>
            </w:r>
            <w:r w:rsidRPr="00534220">
              <w:rPr>
                <w:b/>
                <w:bCs/>
                <w:i/>
                <w:iCs/>
              </w:rPr>
              <w:t>80 %</w:t>
            </w:r>
            <w:r w:rsidRPr="00534220">
              <w:t xml:space="preserve"> tal-iskoperturi fl-oriġinazzjoni jkunu jikkonsistu minn skoperturi għall-SMEs. Dak il-limitu aktar baxx jirrikonoxxi l-ħtiġijiet u l-karatteristiċi speċifiċi tal-finanzjament tal-SMEs u jiżgura li l-aggregazzjonijiet imħallta ma’ komponent predominanti tal-SMEs ikunu jistgħu jibbenefikaw miċ-ċertezza legali u mill-effiċjenzi operazzjonali assoċjati ma’ aggregazzjonijiet omoġeni. Il-porzjon li jifdal tal-aggregazzjoni jenħtieġ li jitħalla jinkludi tipi oħra ta’ skoperturi </w:t>
            </w:r>
            <w:r w:rsidRPr="00534220">
              <w:rPr>
                <w:b/>
                <w:bCs/>
                <w:i/>
                <w:iCs/>
              </w:rPr>
              <w:t>minn tipi oħrajn ta’ intrapriżi jew korporazzjonijiet</w:t>
            </w:r>
            <w:r w:rsidRPr="00534220">
              <w:t>, anke minn Stati Membri differenti, mingħajr ma jiġi affettwat l-istatus tat-titolizzazzjoni bħala STS.</w:t>
            </w:r>
          </w:p>
        </w:tc>
      </w:tr>
    </w:tbl>
    <w:p w14:paraId="206A8CA1"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2A1C565" w14:textId="77777777" w:rsidR="007B0BFE" w:rsidRPr="00534220" w:rsidRDefault="007B0BFE" w:rsidP="007B0BFE">
      <w:r w:rsidRPr="00534220">
        <w:rPr>
          <w:rStyle w:val="HideTWBExt"/>
          <w:color w:val="auto"/>
        </w:rPr>
        <w:t>&lt;/Amend&gt;</w:t>
      </w:r>
    </w:p>
    <w:p w14:paraId="290BD25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84</w:t>
      </w:r>
      <w:r w:rsidRPr="00534220">
        <w:rPr>
          <w:rStyle w:val="HideTWBExt"/>
          <w:color w:val="auto"/>
        </w:rPr>
        <w:t>&lt;/NumAm&gt;</w:t>
      </w:r>
    </w:p>
    <w:p w14:paraId="45911E29"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6B3EDA77"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655003AF" w14:textId="77777777" w:rsidR="007B0BFE" w:rsidRPr="00534220" w:rsidRDefault="007B0BFE" w:rsidP="007B0BFE">
      <w:pPr>
        <w:pStyle w:val="NormalBold"/>
      </w:pPr>
      <w:r w:rsidRPr="00534220">
        <w:rPr>
          <w:rStyle w:val="HideTWBExt"/>
          <w:b w:val="0"/>
          <w:color w:val="auto"/>
        </w:rPr>
        <w:t>&lt;/RepeatBlock-By&gt;</w:t>
      </w:r>
    </w:p>
    <w:p w14:paraId="49AA4589"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43A875E" w14:textId="77777777" w:rsidR="007B0BFE" w:rsidRPr="00534220" w:rsidRDefault="007B0BFE" w:rsidP="007B0BFE">
      <w:pPr>
        <w:pStyle w:val="NormalBold"/>
      </w:pPr>
      <w:r w:rsidRPr="00534220">
        <w:rPr>
          <w:rStyle w:val="HideTWBExt"/>
          <w:color w:val="auto"/>
        </w:rPr>
        <w:t>&lt;Article&gt;</w:t>
      </w:r>
      <w:r w:rsidRPr="00534220">
        <w:t>Premessa 17</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EEA4912" w14:textId="77777777" w:rsidTr="00100968">
        <w:trPr>
          <w:trHeight w:hRule="exact" w:val="240"/>
          <w:jc w:val="center"/>
        </w:trPr>
        <w:tc>
          <w:tcPr>
            <w:tcW w:w="9752" w:type="dxa"/>
            <w:gridSpan w:val="2"/>
            <w:tcBorders>
              <w:top w:val="nil"/>
              <w:left w:val="nil"/>
              <w:bottom w:val="nil"/>
              <w:right w:val="nil"/>
            </w:tcBorders>
          </w:tcPr>
          <w:p w14:paraId="7467D884" w14:textId="77777777" w:rsidR="007B0BFE" w:rsidRPr="00534220" w:rsidRDefault="007B0BFE" w:rsidP="00100968"/>
        </w:tc>
      </w:tr>
      <w:tr w:rsidR="00613F80" w:rsidRPr="00534220" w14:paraId="08DDD84C" w14:textId="77777777" w:rsidTr="00100968">
        <w:trPr>
          <w:trHeight w:val="240"/>
          <w:jc w:val="center"/>
        </w:trPr>
        <w:tc>
          <w:tcPr>
            <w:tcW w:w="4876" w:type="dxa"/>
            <w:tcBorders>
              <w:top w:val="nil"/>
              <w:left w:val="nil"/>
              <w:bottom w:val="nil"/>
              <w:right w:val="nil"/>
            </w:tcBorders>
          </w:tcPr>
          <w:p w14:paraId="0D0220F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5B76D03" w14:textId="77777777" w:rsidR="007B0BFE" w:rsidRPr="00534220" w:rsidRDefault="007B0BFE" w:rsidP="00100968">
            <w:pPr>
              <w:pStyle w:val="AmColumnHeading"/>
            </w:pPr>
            <w:r w:rsidRPr="00534220">
              <w:t>Emenda</w:t>
            </w:r>
          </w:p>
        </w:tc>
      </w:tr>
      <w:tr w:rsidR="00613F80" w:rsidRPr="00534220" w14:paraId="310DA459" w14:textId="77777777" w:rsidTr="00100968">
        <w:trPr>
          <w:jc w:val="center"/>
        </w:trPr>
        <w:tc>
          <w:tcPr>
            <w:tcW w:w="4876" w:type="dxa"/>
            <w:tcBorders>
              <w:top w:val="nil"/>
              <w:left w:val="nil"/>
              <w:bottom w:val="nil"/>
              <w:right w:val="nil"/>
            </w:tcBorders>
          </w:tcPr>
          <w:p w14:paraId="41BF84AC" w14:textId="77777777" w:rsidR="007B0BFE" w:rsidRPr="00534220" w:rsidRDefault="007B0BFE" w:rsidP="00100968">
            <w:pPr>
              <w:pStyle w:val="Normal6a"/>
            </w:pPr>
            <w:r w:rsidRPr="00534220">
              <w:t>(17)</w:t>
            </w:r>
            <w:r w:rsidRPr="00534220">
              <w:tab/>
            </w:r>
            <w:r w:rsidRPr="00534220">
              <w:rPr>
                <w:b/>
                <w:bCs/>
                <w:i/>
                <w:iCs/>
              </w:rPr>
              <w:t>Fl-2021, ir-Regolament (UE) 2017/2402 ġie emendat bir-Regolament (UE) 2021/557 tal-Parlament Ewropew u tal-Kunsill</w:t>
            </w:r>
            <w:r w:rsidRPr="00534220">
              <w:rPr>
                <w:b/>
                <w:bCs/>
                <w:i/>
                <w:iCs/>
                <w:vertAlign w:val="superscript"/>
              </w:rPr>
              <w:t>10</w:t>
            </w:r>
            <w:r w:rsidRPr="00534220">
              <w:rPr>
                <w:b/>
                <w:bCs/>
                <w:i/>
                <w:iCs/>
              </w:rPr>
              <w:t xml:space="preserve"> biex jestendi</w:t>
            </w:r>
            <w:r w:rsidRPr="00534220">
              <w:t xml:space="preserve"> </w:t>
            </w:r>
            <w:r w:rsidRPr="00534220">
              <w:rPr>
                <w:b/>
                <w:bCs/>
                <w:i/>
                <w:iCs/>
              </w:rPr>
              <w:t>l-qafas</w:t>
            </w:r>
            <w:r w:rsidRPr="00534220">
              <w:t xml:space="preserve"> </w:t>
            </w:r>
            <w:r w:rsidRPr="00534220">
              <w:rPr>
                <w:b/>
                <w:bCs/>
                <w:i/>
                <w:iCs/>
              </w:rPr>
              <w:t>STS għal</w:t>
            </w:r>
            <w:r w:rsidRPr="00534220">
              <w:t xml:space="preserve"> titolizzazzjonijiet sintetiċi.</w:t>
            </w:r>
            <w:r w:rsidRPr="00534220">
              <w:rPr>
                <w:b/>
                <w:i/>
              </w:rPr>
              <w:t xml:space="preserve"> </w:t>
            </w:r>
            <w:r w:rsidRPr="00534220">
              <w:rPr>
                <w:b/>
                <w:bCs/>
                <w:i/>
                <w:iCs/>
              </w:rPr>
              <w:t>Kif indikat fir-rapport tal-Kumitat Konġunt tal-Awtoritajiet Superviżorji Ewropej, dik l-estensjoni tat-tikketta STS wasslet għal riżultati sodisfaċenti f’termini tal-ftuħ tat-triq għal ħruġ ġdid u t-tħeġġiġ ta’ aktar attività f’dan is-segment tas-suq.</w:t>
            </w:r>
            <w:r w:rsidRPr="00534220">
              <w:rPr>
                <w:b/>
                <w:i/>
              </w:rPr>
              <w:t xml:space="preserve"> </w:t>
            </w:r>
            <w:r w:rsidRPr="00534220">
              <w:rPr>
                <w:b/>
                <w:bCs/>
                <w:i/>
                <w:iCs/>
              </w:rPr>
              <w:t xml:space="preserve">Madankollu, l-implimentazzjoni prattika tar-rekwiżiti STS żvelat il-ħtieġa li jittejbu </w:t>
            </w:r>
            <w:r w:rsidRPr="00534220">
              <w:rPr>
                <w:b/>
                <w:bCs/>
                <w:i/>
                <w:iCs/>
              </w:rPr>
              <w:lastRenderedPageBreak/>
              <w:t>aktar iċ-ċarezza u l-konsistenza f’rekwiżiti speċifiċi b’xi aġġustamenti tekniċi.</w:t>
            </w:r>
          </w:p>
        </w:tc>
        <w:tc>
          <w:tcPr>
            <w:tcW w:w="4876" w:type="dxa"/>
            <w:tcBorders>
              <w:top w:val="nil"/>
              <w:left w:val="nil"/>
              <w:bottom w:val="nil"/>
              <w:right w:val="nil"/>
            </w:tcBorders>
          </w:tcPr>
          <w:p w14:paraId="6B5182A3" w14:textId="77777777" w:rsidR="007B0BFE" w:rsidRPr="00534220" w:rsidRDefault="007B0BFE" w:rsidP="00100968">
            <w:pPr>
              <w:pStyle w:val="Normal6a"/>
            </w:pPr>
            <w:r w:rsidRPr="00534220">
              <w:lastRenderedPageBreak/>
              <w:t>(17)</w:t>
            </w:r>
            <w:r w:rsidRPr="00534220">
              <w:tab/>
            </w:r>
            <w:r w:rsidRPr="00534220">
              <w:rPr>
                <w:b/>
                <w:bCs/>
                <w:i/>
                <w:iCs/>
              </w:rPr>
              <w:t>Il-qafas għal titolizzazzjoni sempliċi, trasparenti u standardizzata huwa maħsub biex jidentifika strutturi ta’ titolizzazzjoni li huma strutturalment robusti, legalment sempliċi u reżiljenti taħt stress, b’mod partikolari billi jiżgura trasferiment ċar tal-iskoperturi sottostanti u rabta diretta bejn il-prestazzjoni tal-assi u l-flussi tal-flus tal-investituri.</w:t>
            </w:r>
            <w:r w:rsidRPr="00534220">
              <w:t xml:space="preserve"> Titolizzazzjonijiet sintetiċi </w:t>
            </w:r>
            <w:r w:rsidRPr="00534220">
              <w:rPr>
                <w:b/>
                <w:bCs/>
                <w:i/>
                <w:iCs/>
              </w:rPr>
              <w:t xml:space="preserve">ma jinvolvux it-trasferiment tal-iskoperturi sottostanti, jibbażaw fuq arranġamenti ta’ protezzjoni tal-kreditu u l-prestazzjoni tal-kontroparti, </w:t>
            </w:r>
            <w:r w:rsidRPr="00534220">
              <w:rPr>
                <w:b/>
                <w:bCs/>
                <w:i/>
                <w:iCs/>
              </w:rPr>
              <w:lastRenderedPageBreak/>
              <w:t>u jinvolvu saffi addizzjonali ta’ kumplessità kuntrattwali, legali u operazzjonali.</w:t>
            </w:r>
            <w:r w:rsidRPr="00534220">
              <w:rPr>
                <w:b/>
                <w:i/>
              </w:rPr>
              <w:t xml:space="preserve"> Bħala riżultat, it-trasferiment tar-riskju f’titolizzazzjonijiet sintetiċi jista’ jkun kondizzjonali u riversibbli, b’mod partikolari fi żminijiet ta’ stress finanzjarju. </w:t>
            </w:r>
            <w:r w:rsidRPr="00534220">
              <w:rPr>
                <w:b/>
                <w:bCs/>
                <w:i/>
                <w:iCs/>
              </w:rPr>
              <w:t>Fid-dawl ta’ dawn il-karatteristiċi, u filwaqt li jitqiesu l-istandards internazzjonali u l-gwida tal-Bord għall-Istabbiltà Finanzjarja dwar titolizzazzjonijiet sempliċi, trasparenti u komparabbli</w:t>
            </w:r>
            <w:r w:rsidRPr="00534220">
              <w:rPr>
                <w:b/>
                <w:bCs/>
                <w:i/>
                <w:iCs/>
                <w:vertAlign w:val="superscript"/>
              </w:rPr>
              <w:t>9a</w:t>
            </w:r>
            <w:r w:rsidRPr="00534220">
              <w:rPr>
                <w:b/>
                <w:bCs/>
                <w:i/>
                <w:iCs/>
              </w:rPr>
              <w:t>, it-titolizzazzjonijiet sintetiċi jenħtieġ li ma jikkwalifikawx bħala titolizzazzjonijiet STS jew ma jibbenefikawx mit-trattament regolatorju preferenzjali assoċjat.</w:t>
            </w:r>
          </w:p>
        </w:tc>
      </w:tr>
      <w:tr w:rsidR="00613F80" w:rsidRPr="00534220" w14:paraId="4CC2144F" w14:textId="77777777" w:rsidTr="00100968">
        <w:trPr>
          <w:jc w:val="center"/>
        </w:trPr>
        <w:tc>
          <w:tcPr>
            <w:tcW w:w="4876" w:type="dxa"/>
            <w:tcBorders>
              <w:top w:val="nil"/>
              <w:left w:val="nil"/>
              <w:bottom w:val="nil"/>
              <w:right w:val="nil"/>
            </w:tcBorders>
          </w:tcPr>
          <w:p w14:paraId="7366AAFE" w14:textId="77777777" w:rsidR="007B0BFE" w:rsidRPr="00534220" w:rsidRDefault="007B0BFE" w:rsidP="00100968">
            <w:pPr>
              <w:pStyle w:val="Normal6a"/>
            </w:pPr>
            <w:r w:rsidRPr="00534220">
              <w:rPr>
                <w:b/>
                <w:i/>
              </w:rPr>
              <w:lastRenderedPageBreak/>
              <w:t>_________________</w:t>
            </w:r>
          </w:p>
        </w:tc>
        <w:tc>
          <w:tcPr>
            <w:tcW w:w="4876" w:type="dxa"/>
            <w:tcBorders>
              <w:top w:val="nil"/>
              <w:left w:val="nil"/>
              <w:bottom w:val="nil"/>
              <w:right w:val="nil"/>
            </w:tcBorders>
          </w:tcPr>
          <w:p w14:paraId="44BAC91C" w14:textId="77777777" w:rsidR="007B0BFE" w:rsidRPr="00534220" w:rsidRDefault="007B0BFE" w:rsidP="00100968">
            <w:pPr>
              <w:pStyle w:val="Normal6a"/>
            </w:pPr>
            <w:r w:rsidRPr="00534220">
              <w:rPr>
                <w:b/>
                <w:i/>
              </w:rPr>
              <w:t>_________________</w:t>
            </w:r>
          </w:p>
        </w:tc>
      </w:tr>
      <w:tr w:rsidR="00613F80" w:rsidRPr="00534220" w14:paraId="2DD8B195" w14:textId="77777777" w:rsidTr="00100968">
        <w:trPr>
          <w:jc w:val="center"/>
        </w:trPr>
        <w:tc>
          <w:tcPr>
            <w:tcW w:w="4876" w:type="dxa"/>
            <w:tcBorders>
              <w:top w:val="nil"/>
              <w:left w:val="nil"/>
              <w:bottom w:val="nil"/>
              <w:right w:val="nil"/>
            </w:tcBorders>
          </w:tcPr>
          <w:p w14:paraId="4C91EC12" w14:textId="77777777" w:rsidR="007B0BFE" w:rsidRPr="00534220" w:rsidRDefault="007B0BFE" w:rsidP="00100968"/>
        </w:tc>
        <w:tc>
          <w:tcPr>
            <w:tcW w:w="4876" w:type="dxa"/>
            <w:tcBorders>
              <w:top w:val="nil"/>
              <w:left w:val="nil"/>
              <w:bottom w:val="nil"/>
              <w:right w:val="nil"/>
            </w:tcBorders>
          </w:tcPr>
          <w:p w14:paraId="151A526C" w14:textId="77777777" w:rsidR="007B0BFE" w:rsidRPr="00534220" w:rsidRDefault="007B0BFE" w:rsidP="00100968">
            <w:pPr>
              <w:pStyle w:val="Normal6a"/>
            </w:pPr>
            <w:r w:rsidRPr="00534220">
              <w:rPr>
                <w:b/>
                <w:bCs/>
                <w:i/>
                <w:iCs/>
                <w:vertAlign w:val="superscript"/>
              </w:rPr>
              <w:t>9a</w:t>
            </w:r>
            <w:r w:rsidRPr="00534220">
              <w:rPr>
                <w:b/>
                <w:bCs/>
                <w:i/>
                <w:iCs/>
              </w:rPr>
              <w:t xml:space="preserve"> Kumitat ta’ Basel dwar is-Superviżjoni Bankarja, Bord tal-Organizzazzjoni Internazzjonali tal-Kummissjonijiet tat-Titoli “Criteria for identifying simple, transparent and comparable securitisations” (Kriterji għall-identifikazzjoni ta’ titolizzazzjonijiet sempliċi, trasparenti u komparabbli), Lulju 2015, prinċipju 5 “Asset selection and transfer” (Għażla u trasferiment tal-assi)]</w:t>
            </w:r>
          </w:p>
        </w:tc>
      </w:tr>
      <w:tr w:rsidR="00613F80" w:rsidRPr="00534220" w14:paraId="3AB9287C" w14:textId="77777777" w:rsidTr="00100968">
        <w:trPr>
          <w:jc w:val="center"/>
        </w:trPr>
        <w:tc>
          <w:tcPr>
            <w:tcW w:w="4876" w:type="dxa"/>
            <w:tcBorders>
              <w:top w:val="nil"/>
              <w:left w:val="nil"/>
              <w:bottom w:val="nil"/>
              <w:right w:val="nil"/>
            </w:tcBorders>
          </w:tcPr>
          <w:p w14:paraId="6D216B61" w14:textId="205ACD6E" w:rsidR="007B0BFE" w:rsidRPr="00534220" w:rsidRDefault="007B0BFE" w:rsidP="00100968">
            <w:pPr>
              <w:pStyle w:val="Normal6a"/>
            </w:pPr>
            <w:r w:rsidRPr="00534220">
              <w:rPr>
                <w:b/>
                <w:bCs/>
                <w:i/>
                <w:iCs/>
                <w:vertAlign w:val="superscript"/>
              </w:rPr>
              <w:t>10</w:t>
            </w:r>
            <w:r w:rsidRPr="00534220">
              <w:rPr>
                <w:b/>
                <w:bCs/>
                <w:i/>
                <w:iCs/>
              </w:rPr>
              <w:t xml:space="preserve"> Ir-Regolament (UE) 2021/557 tal-Parlament Ewropew u tal-Kunsill tal-31 ta’ Marzu 2021 li jemenda r-Regolament (UE) 2017/2402 li jistabbilixxi qafas ġenerali għat-titolizzazzjoni u li joħloq qafas speċifiku għal titolizzazzjoni sempliċi, trasparenti u standardizzata biex jgħin l-irkupru mill-kriżi tal-COVID-19 (ĠU L 116, 6.4.2021, p. 1, ELI:</w:t>
            </w:r>
            <w:r w:rsidRPr="00534220">
              <w:rPr>
                <w:b/>
                <w:i/>
              </w:rPr>
              <w:t xml:space="preserve"> </w:t>
            </w:r>
            <w:hyperlink r:id="rId28" w:history="1">
              <w:r w:rsidRPr="00534220">
                <w:rPr>
                  <w:rStyle w:val="Hyperlink"/>
                  <w:b/>
                  <w:i/>
                  <w:color w:val="auto"/>
                </w:rPr>
                <w:t>http://data.europa.eu/eli/reg/2021/557/oj</w:t>
              </w:r>
            </w:hyperlink>
            <w:r w:rsidRPr="00534220">
              <w:rPr>
                <w:b/>
                <w:i/>
              </w:rPr>
              <w:t>).</w:t>
            </w:r>
          </w:p>
        </w:tc>
        <w:tc>
          <w:tcPr>
            <w:tcW w:w="4876" w:type="dxa"/>
            <w:tcBorders>
              <w:top w:val="nil"/>
              <w:left w:val="nil"/>
              <w:bottom w:val="nil"/>
              <w:right w:val="nil"/>
            </w:tcBorders>
          </w:tcPr>
          <w:p w14:paraId="362168AB" w14:textId="77777777" w:rsidR="007B0BFE" w:rsidRPr="00534220" w:rsidRDefault="007B0BFE" w:rsidP="00100968"/>
        </w:tc>
      </w:tr>
    </w:tbl>
    <w:p w14:paraId="6C52F80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6015232" w14:textId="77777777" w:rsidR="007B0BFE" w:rsidRPr="00534220" w:rsidRDefault="007B0BFE" w:rsidP="007B0BFE">
      <w:r w:rsidRPr="00534220">
        <w:rPr>
          <w:rStyle w:val="HideTWBExt"/>
          <w:color w:val="auto"/>
        </w:rPr>
        <w:t>&lt;/Amend&gt;</w:t>
      </w:r>
    </w:p>
    <w:p w14:paraId="1BA9BF1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85</w:t>
      </w:r>
      <w:r w:rsidRPr="00534220">
        <w:rPr>
          <w:rStyle w:val="HideTWBExt"/>
          <w:color w:val="auto"/>
        </w:rPr>
        <w:t>&lt;/NumAm&gt;</w:t>
      </w:r>
    </w:p>
    <w:p w14:paraId="5A157E5F"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059DDD41" w14:textId="77777777" w:rsidR="007B0BFE" w:rsidRPr="00534220" w:rsidRDefault="007B0BFE" w:rsidP="007B0BFE">
      <w:pPr>
        <w:pStyle w:val="NormalBold"/>
      </w:pPr>
      <w:r w:rsidRPr="00534220">
        <w:rPr>
          <w:rStyle w:val="HideTWBExt"/>
          <w:b w:val="0"/>
          <w:color w:val="auto"/>
        </w:rPr>
        <w:t>&lt;/RepeatBlock-By&gt;</w:t>
      </w:r>
    </w:p>
    <w:p w14:paraId="143DB8D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EE7F83A" w14:textId="77777777" w:rsidR="007B0BFE" w:rsidRPr="00534220" w:rsidRDefault="007B0BFE" w:rsidP="007B0BFE">
      <w:pPr>
        <w:pStyle w:val="NormalBold"/>
      </w:pPr>
      <w:r w:rsidRPr="00534220">
        <w:rPr>
          <w:rStyle w:val="HideTWBExt"/>
          <w:color w:val="auto"/>
        </w:rPr>
        <w:lastRenderedPageBreak/>
        <w:t>&lt;Article&gt;</w:t>
      </w:r>
      <w:r w:rsidRPr="00534220">
        <w:t>Premessa 17</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1A7829B" w14:textId="77777777" w:rsidTr="00100968">
        <w:trPr>
          <w:trHeight w:hRule="exact" w:val="240"/>
          <w:jc w:val="center"/>
        </w:trPr>
        <w:tc>
          <w:tcPr>
            <w:tcW w:w="9752" w:type="dxa"/>
            <w:gridSpan w:val="2"/>
            <w:tcBorders>
              <w:top w:val="nil"/>
              <w:left w:val="nil"/>
              <w:bottom w:val="nil"/>
              <w:right w:val="nil"/>
            </w:tcBorders>
          </w:tcPr>
          <w:p w14:paraId="442A9BCB" w14:textId="77777777" w:rsidR="007B0BFE" w:rsidRPr="00534220" w:rsidRDefault="007B0BFE" w:rsidP="00100968"/>
        </w:tc>
      </w:tr>
      <w:tr w:rsidR="00613F80" w:rsidRPr="00534220" w14:paraId="229F21DF" w14:textId="77777777" w:rsidTr="00100968">
        <w:trPr>
          <w:trHeight w:val="240"/>
          <w:jc w:val="center"/>
        </w:trPr>
        <w:tc>
          <w:tcPr>
            <w:tcW w:w="4876" w:type="dxa"/>
            <w:tcBorders>
              <w:top w:val="nil"/>
              <w:left w:val="nil"/>
              <w:bottom w:val="nil"/>
              <w:right w:val="nil"/>
            </w:tcBorders>
          </w:tcPr>
          <w:p w14:paraId="024A2F3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301AEE3" w14:textId="77777777" w:rsidR="007B0BFE" w:rsidRPr="00534220" w:rsidRDefault="007B0BFE" w:rsidP="00100968">
            <w:pPr>
              <w:pStyle w:val="AmColumnHeading"/>
            </w:pPr>
            <w:r w:rsidRPr="00534220">
              <w:t>Emenda</w:t>
            </w:r>
          </w:p>
        </w:tc>
      </w:tr>
      <w:tr w:rsidR="00613F80" w:rsidRPr="00534220" w14:paraId="311BAC26" w14:textId="77777777" w:rsidTr="00100968">
        <w:trPr>
          <w:jc w:val="center"/>
        </w:trPr>
        <w:tc>
          <w:tcPr>
            <w:tcW w:w="4876" w:type="dxa"/>
            <w:tcBorders>
              <w:top w:val="nil"/>
              <w:left w:val="nil"/>
              <w:bottom w:val="nil"/>
              <w:right w:val="nil"/>
            </w:tcBorders>
          </w:tcPr>
          <w:p w14:paraId="4DE325AD" w14:textId="77777777" w:rsidR="007B0BFE" w:rsidRPr="00534220" w:rsidRDefault="007B0BFE" w:rsidP="00100968">
            <w:pPr>
              <w:pStyle w:val="Normal6a"/>
            </w:pPr>
            <w:r w:rsidRPr="00534220">
              <w:t>(17)</w:t>
            </w:r>
            <w:r w:rsidRPr="00534220">
              <w:tab/>
              <w:t>Fl-2021, ir-Regolament (UE) 2017/2402 ġie emendat bir-Regolament (UE) 2021/557 tal-Parlament Ewropew u tal-Kunsill</w:t>
            </w:r>
            <w:r w:rsidRPr="00534220">
              <w:rPr>
                <w:vertAlign w:val="superscript"/>
              </w:rPr>
              <w:t>10</w:t>
            </w:r>
            <w:r w:rsidRPr="00534220">
              <w:t xml:space="preserve"> biex jestendi l-qafas STS għal titolizzazzjonijiet sintetiċi. Kif indikat fir-rapport tal-Kumitat Konġunt tal-Awtoritajiet Superviżorji Ewropej, dik l-estensjoni tat-tikketta STS wasslet għal riżultati sodisfaċenti f’termini tal-ftuħ tat-triq għal ħruġ ġdid u t-tħeġġiġ ta’ aktar attività f’dan is-segment tas-suq. Madankollu, l-implimentazzjoni prattika tar-rekwiżiti STS żvelat il-ħtieġa li jittejbu aktar iċ-ċarezza u l-konsistenza f’rekwiżiti speċifiċi b’xi aġġustamenti tekniċi.</w:t>
            </w:r>
          </w:p>
        </w:tc>
        <w:tc>
          <w:tcPr>
            <w:tcW w:w="4876" w:type="dxa"/>
            <w:tcBorders>
              <w:top w:val="nil"/>
              <w:left w:val="nil"/>
              <w:bottom w:val="nil"/>
              <w:right w:val="nil"/>
            </w:tcBorders>
          </w:tcPr>
          <w:p w14:paraId="1E294A7F" w14:textId="77777777" w:rsidR="007B0BFE" w:rsidRPr="00534220" w:rsidRDefault="007B0BFE" w:rsidP="00100968">
            <w:pPr>
              <w:pStyle w:val="Normal6a"/>
            </w:pPr>
            <w:r w:rsidRPr="00534220">
              <w:t>(17)</w:t>
            </w:r>
            <w:r w:rsidRPr="00534220">
              <w:tab/>
              <w:t>Fl-2021, ir-Regolament (UE) 2017/2402 ġie emendat bir-Regolament (UE) 2021/557 tal-Parlament Ewropew u tal-Kunsill</w:t>
            </w:r>
            <w:r w:rsidRPr="00534220">
              <w:rPr>
                <w:vertAlign w:val="superscript"/>
              </w:rPr>
              <w:t>10</w:t>
            </w:r>
            <w:r w:rsidRPr="00534220">
              <w:t xml:space="preserve"> biex jestendi l-qafas STS għal titolizzazzjonijiet sintetiċi.</w:t>
            </w:r>
            <w:r w:rsidRPr="00534220">
              <w:rPr>
                <w:b/>
                <w:i/>
              </w:rPr>
              <w:t> </w:t>
            </w:r>
            <w:r w:rsidRPr="00534220">
              <w:rPr>
                <w:b/>
                <w:bCs/>
                <w:i/>
                <w:iCs/>
              </w:rPr>
              <w:t>Ma għandu jiddivulga l-ebda informazzjoni lil kwalunkwe persuna fir-rigward ta’ titolizzazzjonijiet privati ħlief kif meħtieġ minn dan l-Artikolu 17.</w:t>
            </w:r>
            <w:r w:rsidRPr="00534220">
              <w:t xml:space="preserve"> Kif indikat fir-rapport tal-Kumitat Konġunt tal-Awtoritajiet Superviżorji Ewropej, dik l-estensjoni tat-tikketta STS wasslet għal riżultati sodisfaċenti f’termini tal-ftuħ tat-triq għal ħruġ ġdid u t-tħeġġiġ ta’ aktar attività f’dan is-segment tas-suq. Madankollu, l-implimentazzjoni prattika tar-rekwiżiti STS żvelat il-ħtieġa li jittejbu aktar iċ-ċarezza u l-konsistenza f’rekwiżiti speċifiċi b’xi aġġustamenti tekniċi.</w:t>
            </w:r>
          </w:p>
        </w:tc>
      </w:tr>
      <w:tr w:rsidR="00613F80" w:rsidRPr="00534220" w14:paraId="2315BF01" w14:textId="77777777" w:rsidTr="00100968">
        <w:trPr>
          <w:jc w:val="center"/>
        </w:trPr>
        <w:tc>
          <w:tcPr>
            <w:tcW w:w="4876" w:type="dxa"/>
            <w:tcBorders>
              <w:top w:val="nil"/>
              <w:left w:val="nil"/>
              <w:bottom w:val="nil"/>
              <w:right w:val="nil"/>
            </w:tcBorders>
          </w:tcPr>
          <w:p w14:paraId="0DA8089F" w14:textId="77777777" w:rsidR="007B0BFE" w:rsidRPr="00534220" w:rsidRDefault="007B0BFE" w:rsidP="00100968">
            <w:pPr>
              <w:pStyle w:val="Normal6a"/>
            </w:pPr>
            <w:r w:rsidRPr="00534220">
              <w:rPr>
                <w:b/>
                <w:i/>
              </w:rPr>
              <w:t>_________________</w:t>
            </w:r>
          </w:p>
        </w:tc>
        <w:tc>
          <w:tcPr>
            <w:tcW w:w="4876" w:type="dxa"/>
            <w:tcBorders>
              <w:top w:val="nil"/>
              <w:left w:val="nil"/>
              <w:bottom w:val="nil"/>
              <w:right w:val="nil"/>
            </w:tcBorders>
          </w:tcPr>
          <w:p w14:paraId="025F74F0" w14:textId="77777777" w:rsidR="007B0BFE" w:rsidRPr="00534220" w:rsidRDefault="007B0BFE" w:rsidP="00100968">
            <w:pPr>
              <w:pStyle w:val="Normal6a"/>
            </w:pPr>
            <w:r w:rsidRPr="00534220">
              <w:rPr>
                <w:b/>
                <w:i/>
              </w:rPr>
              <w:t>_________________</w:t>
            </w:r>
          </w:p>
        </w:tc>
      </w:tr>
      <w:tr w:rsidR="00613F80" w:rsidRPr="00534220" w14:paraId="2F5212D7" w14:textId="77777777" w:rsidTr="00100968">
        <w:trPr>
          <w:jc w:val="center"/>
        </w:trPr>
        <w:tc>
          <w:tcPr>
            <w:tcW w:w="4876" w:type="dxa"/>
            <w:tcBorders>
              <w:top w:val="nil"/>
              <w:left w:val="nil"/>
              <w:bottom w:val="nil"/>
              <w:right w:val="nil"/>
            </w:tcBorders>
          </w:tcPr>
          <w:p w14:paraId="144D5C77" w14:textId="312F9600" w:rsidR="007B0BFE" w:rsidRPr="00534220" w:rsidRDefault="007B0BFE" w:rsidP="00100968">
            <w:pPr>
              <w:pStyle w:val="Normal6a"/>
            </w:pPr>
            <w:r w:rsidRPr="00534220">
              <w:rPr>
                <w:vertAlign w:val="superscript"/>
              </w:rPr>
              <w:t>10</w:t>
            </w:r>
            <w:r w:rsidRPr="00534220">
              <w:t xml:space="preserve"> Ir-Regolament (UE) 2021/557 tal-Parlament Ewropew u tal-Kunsill tal-31 ta’ Marzu 2021 li jemenda r-Regolament (UE) 2017/2402 li jistabbilixxi qafas ġenerali għat-titolizzazzjoni u li joħloq qafas speċifiku għal titolizzazzjoni sempliċi, trasparenti u standardizzata biex jgħin l-irkupru mill-kriżi tal-COVID-19 (ĠU L 116, 6.4.2021, p. 1, ELI: </w:t>
            </w:r>
            <w:hyperlink r:id="rId29" w:history="1">
              <w:r w:rsidRPr="00534220">
                <w:rPr>
                  <w:rStyle w:val="Hyperlink"/>
                  <w:color w:val="auto"/>
                </w:rPr>
                <w:t>http://data.europa.eu/eli/reg/2021/557/oj</w:t>
              </w:r>
            </w:hyperlink>
            <w:r w:rsidRPr="00534220">
              <w:t>).</w:t>
            </w:r>
          </w:p>
        </w:tc>
        <w:tc>
          <w:tcPr>
            <w:tcW w:w="4876" w:type="dxa"/>
            <w:tcBorders>
              <w:top w:val="nil"/>
              <w:left w:val="nil"/>
              <w:bottom w:val="nil"/>
              <w:right w:val="nil"/>
            </w:tcBorders>
          </w:tcPr>
          <w:p w14:paraId="76E0F634" w14:textId="01FA7B57" w:rsidR="007B0BFE" w:rsidRPr="00534220" w:rsidRDefault="007B0BFE" w:rsidP="00100968">
            <w:pPr>
              <w:pStyle w:val="Normal6a"/>
            </w:pPr>
            <w:r w:rsidRPr="00534220">
              <w:rPr>
                <w:vertAlign w:val="superscript"/>
              </w:rPr>
              <w:t>10</w:t>
            </w:r>
            <w:r w:rsidRPr="00534220">
              <w:t xml:space="preserve"> Ir-Regolament (UE) 2021/557 tal-Parlament Ewropew u tal-Kunsill tal-31 ta’ Marzu 2021 li jemenda r-Regolament (UE) 2017/2402 li jistabbilixxi qafas ġenerali għat-titolizzazzjoni u li joħloq qafas speċifiku għal titolizzazzjoni sempliċi, trasparenti u standardizzata biex jgħin l-irkupru mill-kriżi tal-COVID-19 (ĠU L 116, 6.4.2021, p. 1, ELI: </w:t>
            </w:r>
            <w:hyperlink r:id="rId30" w:history="1">
              <w:r w:rsidRPr="00534220">
                <w:rPr>
                  <w:rStyle w:val="Hyperlink"/>
                  <w:color w:val="auto"/>
                </w:rPr>
                <w:t>http://data.europa.eu/eli/reg/2021/557/oj</w:t>
              </w:r>
            </w:hyperlink>
            <w:r w:rsidRPr="00534220">
              <w:t>).</w:t>
            </w:r>
          </w:p>
        </w:tc>
      </w:tr>
    </w:tbl>
    <w:p w14:paraId="7AA995F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6EA6EEE" w14:textId="77777777" w:rsidR="007B0BFE" w:rsidRPr="00534220" w:rsidRDefault="007B0BFE" w:rsidP="007B0BFE">
      <w:r w:rsidRPr="00534220">
        <w:rPr>
          <w:rStyle w:val="HideTWBExt"/>
          <w:color w:val="auto"/>
        </w:rPr>
        <w:t>&lt;/Amend&gt;</w:t>
      </w:r>
    </w:p>
    <w:p w14:paraId="71E8361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86</w:t>
      </w:r>
      <w:r w:rsidRPr="00534220">
        <w:rPr>
          <w:rStyle w:val="HideTWBExt"/>
          <w:color w:val="auto"/>
        </w:rPr>
        <w:t>&lt;/NumAm&gt;</w:t>
      </w:r>
    </w:p>
    <w:p w14:paraId="74711CE0"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326DAC0C" w14:textId="77777777" w:rsidR="007B0BFE" w:rsidRPr="00534220" w:rsidRDefault="007B0BFE" w:rsidP="007B0BFE">
      <w:pPr>
        <w:pStyle w:val="NormalBold"/>
      </w:pPr>
      <w:r w:rsidRPr="00534220">
        <w:rPr>
          <w:rStyle w:val="HideTWBExt"/>
          <w:b w:val="0"/>
          <w:color w:val="auto"/>
        </w:rPr>
        <w:t>&lt;/RepeatBlock-By&gt;</w:t>
      </w:r>
    </w:p>
    <w:p w14:paraId="346E06C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C06BF87" w14:textId="77777777" w:rsidR="007B0BFE" w:rsidRPr="00534220" w:rsidRDefault="007B0BFE" w:rsidP="007B0BFE">
      <w:pPr>
        <w:pStyle w:val="NormalBold"/>
      </w:pPr>
      <w:r w:rsidRPr="00534220">
        <w:rPr>
          <w:rStyle w:val="HideTWBExt"/>
          <w:color w:val="auto"/>
        </w:rPr>
        <w:t>&lt;Article&gt;</w:t>
      </w:r>
      <w:r w:rsidRPr="00534220">
        <w:t>Premessa 22</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3FA1475" w14:textId="77777777" w:rsidTr="00100968">
        <w:trPr>
          <w:trHeight w:hRule="exact" w:val="240"/>
          <w:jc w:val="center"/>
        </w:trPr>
        <w:tc>
          <w:tcPr>
            <w:tcW w:w="9752" w:type="dxa"/>
            <w:gridSpan w:val="2"/>
            <w:tcBorders>
              <w:top w:val="nil"/>
              <w:left w:val="nil"/>
              <w:bottom w:val="nil"/>
              <w:right w:val="nil"/>
            </w:tcBorders>
          </w:tcPr>
          <w:p w14:paraId="29EEA9F0" w14:textId="77777777" w:rsidR="007B0BFE" w:rsidRPr="00534220" w:rsidRDefault="007B0BFE" w:rsidP="00100968"/>
        </w:tc>
      </w:tr>
      <w:tr w:rsidR="00613F80" w:rsidRPr="00534220" w14:paraId="3A7E66F9" w14:textId="77777777" w:rsidTr="00100968">
        <w:trPr>
          <w:trHeight w:val="240"/>
          <w:jc w:val="center"/>
        </w:trPr>
        <w:tc>
          <w:tcPr>
            <w:tcW w:w="4876" w:type="dxa"/>
            <w:tcBorders>
              <w:top w:val="nil"/>
              <w:left w:val="nil"/>
              <w:bottom w:val="nil"/>
              <w:right w:val="nil"/>
            </w:tcBorders>
          </w:tcPr>
          <w:p w14:paraId="6BEFB62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62BD45A" w14:textId="77777777" w:rsidR="007B0BFE" w:rsidRPr="00534220" w:rsidRDefault="007B0BFE" w:rsidP="00100968">
            <w:pPr>
              <w:pStyle w:val="AmColumnHeading"/>
            </w:pPr>
            <w:r w:rsidRPr="00534220">
              <w:t>Emenda</w:t>
            </w:r>
          </w:p>
        </w:tc>
      </w:tr>
      <w:tr w:rsidR="00613F80" w:rsidRPr="00534220" w14:paraId="5FC709EF" w14:textId="77777777" w:rsidTr="00100968">
        <w:trPr>
          <w:jc w:val="center"/>
        </w:trPr>
        <w:tc>
          <w:tcPr>
            <w:tcW w:w="4876" w:type="dxa"/>
            <w:tcBorders>
              <w:top w:val="nil"/>
              <w:left w:val="nil"/>
              <w:bottom w:val="nil"/>
              <w:right w:val="nil"/>
            </w:tcBorders>
          </w:tcPr>
          <w:p w14:paraId="1E4135FA" w14:textId="77777777" w:rsidR="007B0BFE" w:rsidRPr="00534220" w:rsidRDefault="007B0BFE" w:rsidP="00100968">
            <w:pPr>
              <w:pStyle w:val="Normal6a"/>
            </w:pPr>
            <w:r w:rsidRPr="00534220">
              <w:rPr>
                <w:b/>
                <w:i/>
              </w:rPr>
              <w:lastRenderedPageBreak/>
              <w:t>(22)</w:t>
            </w:r>
            <w:r w:rsidRPr="00534220">
              <w:tab/>
            </w:r>
            <w:r w:rsidRPr="00534220">
              <w:rPr>
                <w:b/>
                <w:i/>
              </w:rPr>
              <w:t>Il-kriterju attwali li jirrikjedi l-protezzjoni tal-kreditu għandu jiġi ffinanzjat fil-qafas STS għat-titolizzazzjoni sintetika fil-karta bilanċjali taħt ir-reġim STS illimita l-kapaċità tal-kumpaniji tal-assigurazzjoni jew tar-riassigurazzjoni li jipparteċipaw fis-suq tat-titolizzazzjoni STS fil-karta bilanċjali. Dan huwa ta’ detriment għall-iżvilupp tas-suq STS u l-kapaċità tal-oriġinaturi li jittrasferixxu r-riskju ta’ kreditu barra mis-sistema bankarja. Madankollu, biex il-protezzjoni tal-kreditu mhux iffinanzjat titħalla tkun eliġibbli għat-tikketta STS, jenħtieġ li din ma timminax il-kwalità tat-tikketta STS jew l-affidabbiltà tal-ftehim tal-protezzjoni tal-kreditu, u jenħtieġ ukoll li ma toħloqx inċentivi biex l-impriżi tal-assigurazzjoni jew tar-riassigurazzjoni mingħajr esperjenza jew mhux diversifikati jsiru esposti għal livelli għoljin ta’ riskju. Għalhekk huwa xieraq li jiġu stabbiliti salvagwardji biex jiġi żgurat li l-parteċipazzjoni tkun limitata għall-assiguraturi b’ċertu livell ta’ robustezza u diversifikazzjoni. Għalhekk, l-eliġibbiltà għall-forniment ta’ protezzjoni tal-kreditu mhux iffinanzjata taħt it-tikketta STS jenħtieġ li tkun akkumpanjata minn rekwiżiti relatati mad-diversifikazzjoni, is-solvenza, il-kejl tar-riskju, u d-daqs minimu tal-fornitur tal-protezzjoni. B’mod speċifiku, fir-rigward tal-kejl tar-riskju, l-impriża tal-assigurazzjoni jew tar-riassigurazzjoni jenħtieġ li tuża mudell intern approvat biex tikkalkula r-rekwiżiti tal-kapital għal tali ftehimiet ta’ protezzjoni tal-kreditu. Fir-rigward tas-solvenza, l-impriża tal-assigurazzjoni jew tar-riassigurazzjoni jenħtieġ li tikkonforma mar-Rekwiżit Kapitali tas-Solvenza u mar-Rekwiżit Kapitali Minimu msemmi fl-Artikoli 100 u 128 tad-Direttiva 2009/138/KE, rispettivament, u jenħtieġ li tkun ġiet assenjata għall-iskala tal-kwalità kreditizja 3 jew aħjar. Fir-rigward tad-diversifikazzjoni, l-impriża tal-</w:t>
            </w:r>
            <w:r w:rsidRPr="00534220">
              <w:rPr>
                <w:b/>
                <w:i/>
              </w:rPr>
              <w:lastRenderedPageBreak/>
              <w:t>assigurazzjoni jew tar-riassigurazzjoni jenħtieġ li topera b’mod effettiv attivitajiet ta’ negozju f’mill-inqas żewġ klassijiet ta’ assigurazzjoni mhux tal-ħajja, li jenħtieġ li jnaqqsu l-esponiment żejjed għal kwalunkwe tip ta’ riskju uniku. Fl-aħħar nett, fir-rigward tad-daqs minimu, l-impriża tal-assigurazzjoni jew tar-riassigurazzjoni jenħtieġ li jkollha assi totali ta’ aktar minn EUR 20 biljun.</w:t>
            </w:r>
          </w:p>
        </w:tc>
        <w:tc>
          <w:tcPr>
            <w:tcW w:w="4876" w:type="dxa"/>
            <w:tcBorders>
              <w:top w:val="nil"/>
              <w:left w:val="nil"/>
              <w:bottom w:val="nil"/>
              <w:right w:val="nil"/>
            </w:tcBorders>
          </w:tcPr>
          <w:p w14:paraId="46C0714A" w14:textId="77777777" w:rsidR="007B0BFE" w:rsidRPr="00534220" w:rsidRDefault="007B0BFE" w:rsidP="00100968">
            <w:pPr>
              <w:pStyle w:val="Normal6a"/>
            </w:pPr>
            <w:r w:rsidRPr="00534220">
              <w:rPr>
                <w:b/>
                <w:i/>
              </w:rPr>
              <w:lastRenderedPageBreak/>
              <w:t>imħassar</w:t>
            </w:r>
          </w:p>
        </w:tc>
      </w:tr>
    </w:tbl>
    <w:p w14:paraId="71D4FEC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33FC44F" w14:textId="77777777" w:rsidR="007B0BFE" w:rsidRPr="00534220" w:rsidRDefault="007B0BFE" w:rsidP="007B0BFE">
      <w:r w:rsidRPr="00534220">
        <w:rPr>
          <w:rStyle w:val="HideTWBExt"/>
          <w:color w:val="auto"/>
        </w:rPr>
        <w:t>&lt;/Amend&gt;</w:t>
      </w:r>
    </w:p>
    <w:p w14:paraId="2025E37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87</w:t>
      </w:r>
      <w:r w:rsidRPr="00534220">
        <w:rPr>
          <w:rStyle w:val="HideTWBExt"/>
          <w:color w:val="auto"/>
        </w:rPr>
        <w:t>&lt;/NumAm&gt;</w:t>
      </w:r>
    </w:p>
    <w:p w14:paraId="6892F290"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687064F6" w14:textId="77777777" w:rsidR="007B0BFE" w:rsidRPr="00534220" w:rsidRDefault="007B0BFE" w:rsidP="007B0BFE">
      <w:pPr>
        <w:pStyle w:val="NormalBold"/>
      </w:pPr>
      <w:r w:rsidRPr="00534220">
        <w:rPr>
          <w:rStyle w:val="HideTWBExt"/>
          <w:b w:val="0"/>
          <w:color w:val="auto"/>
        </w:rPr>
        <w:t>&lt;/RepeatBlock-By&gt;</w:t>
      </w:r>
    </w:p>
    <w:p w14:paraId="3ADE2BB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84049CC" w14:textId="77777777" w:rsidR="007B0BFE" w:rsidRPr="00534220" w:rsidRDefault="007B0BFE" w:rsidP="007B0BFE">
      <w:pPr>
        <w:pStyle w:val="NormalBold"/>
      </w:pPr>
      <w:r w:rsidRPr="00534220">
        <w:rPr>
          <w:rStyle w:val="HideTWBExt"/>
          <w:color w:val="auto"/>
        </w:rPr>
        <w:t>&lt;Article&gt;</w:t>
      </w:r>
      <w:r w:rsidRPr="00534220">
        <w:t>Premessa 22</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553D3B6" w14:textId="77777777" w:rsidTr="00100968">
        <w:trPr>
          <w:trHeight w:hRule="exact" w:val="240"/>
          <w:jc w:val="center"/>
        </w:trPr>
        <w:tc>
          <w:tcPr>
            <w:tcW w:w="9752" w:type="dxa"/>
            <w:gridSpan w:val="2"/>
            <w:tcBorders>
              <w:top w:val="nil"/>
              <w:left w:val="nil"/>
              <w:bottom w:val="nil"/>
              <w:right w:val="nil"/>
            </w:tcBorders>
          </w:tcPr>
          <w:p w14:paraId="555BFF09" w14:textId="77777777" w:rsidR="007B0BFE" w:rsidRPr="00534220" w:rsidRDefault="007B0BFE" w:rsidP="00100968"/>
        </w:tc>
      </w:tr>
      <w:tr w:rsidR="00613F80" w:rsidRPr="00534220" w14:paraId="0FA043A9" w14:textId="77777777" w:rsidTr="00100968">
        <w:trPr>
          <w:trHeight w:val="240"/>
          <w:jc w:val="center"/>
        </w:trPr>
        <w:tc>
          <w:tcPr>
            <w:tcW w:w="4876" w:type="dxa"/>
            <w:tcBorders>
              <w:top w:val="nil"/>
              <w:left w:val="nil"/>
              <w:bottom w:val="nil"/>
              <w:right w:val="nil"/>
            </w:tcBorders>
          </w:tcPr>
          <w:p w14:paraId="3BEDC5F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BD1185C" w14:textId="77777777" w:rsidR="007B0BFE" w:rsidRPr="00534220" w:rsidRDefault="007B0BFE" w:rsidP="00100968">
            <w:pPr>
              <w:pStyle w:val="AmColumnHeading"/>
            </w:pPr>
            <w:r w:rsidRPr="00534220">
              <w:t>Emenda</w:t>
            </w:r>
          </w:p>
        </w:tc>
      </w:tr>
      <w:tr w:rsidR="00613F80" w:rsidRPr="00534220" w14:paraId="38EDAC0A" w14:textId="77777777" w:rsidTr="00100968">
        <w:trPr>
          <w:jc w:val="center"/>
        </w:trPr>
        <w:tc>
          <w:tcPr>
            <w:tcW w:w="4876" w:type="dxa"/>
            <w:tcBorders>
              <w:top w:val="nil"/>
              <w:left w:val="nil"/>
              <w:bottom w:val="nil"/>
              <w:right w:val="nil"/>
            </w:tcBorders>
          </w:tcPr>
          <w:p w14:paraId="125073C1" w14:textId="77777777" w:rsidR="007B0BFE" w:rsidRPr="00534220" w:rsidRDefault="007B0BFE" w:rsidP="00100968">
            <w:pPr>
              <w:pStyle w:val="Normal6a"/>
            </w:pPr>
            <w:r w:rsidRPr="00534220">
              <w:t>(22)</w:t>
            </w:r>
            <w:r w:rsidRPr="00534220">
              <w:tab/>
              <w:t xml:space="preserve">Il-kriterju attwali li jirrikjedi l-protezzjoni tal-kreditu għandu jiġi ffinanzjat </w:t>
            </w:r>
            <w:r w:rsidRPr="00534220">
              <w:rPr>
                <w:b/>
                <w:bCs/>
                <w:i/>
                <w:iCs/>
              </w:rPr>
              <w:t>fil-qafas STS</w:t>
            </w:r>
            <w:r w:rsidRPr="00534220">
              <w:t xml:space="preserve"> għat-titolizzazzjoni sintetika fil-karta bilanċjali taħt </w:t>
            </w:r>
            <w:r w:rsidRPr="00534220">
              <w:rPr>
                <w:b/>
                <w:bCs/>
                <w:i/>
                <w:iCs/>
              </w:rPr>
              <w:t>ir-reġim</w:t>
            </w:r>
            <w:r w:rsidRPr="00534220">
              <w:t xml:space="preserve"> STS illimita l-kapaċità tal-kumpaniji tal-assigurazzjoni jew tar-riassigurazzjoni li jipparteċipaw fis-suq tat-titolizzazzjoni STS fil-karta bilanċjali. Dan huwa ta’ detriment għall-iżvilupp tas-suq STS u l-kapaċità tal-oriġinaturi li jittrasferixxu r-riskju ta’ kreditu barra mis-sistema bankarja. Madankollu, biex il-protezzjoni tal-kreditu mhux iffinanzjat titħalla tkun eliġibbli għat-tikketta STS, jenħtieġ li din ma timminax il-kwalità tat-tikketta STS jew l-affidabbiltà tal-ftehim tal-protezzjoni tal-kreditu, u jenħtieġ ukoll li ma toħloqx inċentivi biex l-impriżi tal-assigurazzjoni jew tar-riassigurazzjoni mingħajr esperjenza jew mhux diversifikati jsiru esposti għal livelli għoljin ta’ riskju. Għalhekk huwa xieraq li jiġu stabbiliti salvagwardji biex jiġi żgurat li l-parteċipazzjoni tkun limitata għall-assiguraturi b’ċertu livell ta’ robustezza u </w:t>
            </w:r>
            <w:r w:rsidRPr="00534220">
              <w:lastRenderedPageBreak/>
              <w:t xml:space="preserve">diversifikazzjoni. Għalhekk, l-eliġibbiltà għall-forniment ta’ protezzjoni tal-kreditu mhux iffinanzjata taħt it-tikketta STS jenħtieġ li tkun akkumpanjata minn rekwiżiti relatati mad-diversifikazzjoni, is-solvenza, il-kejl tar-riskju, u d-daqs minimu tal-fornitur tal-protezzjoni. B’mod speċifiku, fir-rigward tal-kejl tar-riskju, l-impriża tal-assigurazzjoni jew tar-riassigurazzjoni jenħtieġ li tuża mudell intern approvat biex tikkalkula r-rekwiżiti tal-kapital għal tali ftehimiet ta’ protezzjoni tal-kreditu. Fir-rigward tas-solvenza, l-impriża tal-assigurazzjoni jew tar-riassigurazzjoni jenħtieġ li tikkonforma mar-Rekwiżit Kapitali tas-Solvenza u mar-Rekwiżit Kapitali Minimu msemmi fl-Artikoli 100 u 128 tad-Direttiva 2009/138/KE, rispettivament, u jenħtieġ li tkun ġiet assenjata għall-iskala tal-kwalità kreditizja 3 jew aħjar. Fir-rigward tad-diversifikazzjoni, l-impriża tal-assigurazzjoni jew tar-riassigurazzjoni jenħtieġ li </w:t>
            </w:r>
            <w:r w:rsidRPr="00534220">
              <w:rPr>
                <w:b/>
                <w:bCs/>
                <w:i/>
                <w:iCs/>
              </w:rPr>
              <w:t>topera b’mod effettiv</w:t>
            </w:r>
            <w:r w:rsidRPr="00534220">
              <w:t xml:space="preserve"> attivitajiet ta’ negozju </w:t>
            </w:r>
            <w:r w:rsidRPr="00534220">
              <w:rPr>
                <w:b/>
                <w:bCs/>
                <w:i/>
                <w:iCs/>
              </w:rPr>
              <w:t>f’mill-inqas żewġ</w:t>
            </w:r>
            <w:r w:rsidRPr="00534220">
              <w:t xml:space="preserve"> klassijiet ta’ assigurazzjoni mhux tal-ħajja, li jenħtieġ li jnaqqsu l-esponiment żejjed għal kwalunkwe tip ta’ riskju uniku. Fl-aħħar nett, fir-rigward tad-daqs minimu, l-impriża tal-assigurazzjoni jew tar-riassigurazzjoni jenħtieġ li jkollha assi totali ta’ aktar minn EUR </w:t>
            </w:r>
            <w:r w:rsidRPr="00534220">
              <w:rPr>
                <w:b/>
                <w:bCs/>
                <w:i/>
                <w:iCs/>
              </w:rPr>
              <w:t>20</w:t>
            </w:r>
            <w:r w:rsidRPr="00534220">
              <w:t xml:space="preserve"> biljun.</w:t>
            </w:r>
          </w:p>
        </w:tc>
        <w:tc>
          <w:tcPr>
            <w:tcW w:w="4876" w:type="dxa"/>
            <w:tcBorders>
              <w:top w:val="nil"/>
              <w:left w:val="nil"/>
              <w:bottom w:val="nil"/>
              <w:right w:val="nil"/>
            </w:tcBorders>
          </w:tcPr>
          <w:p w14:paraId="33755FEC" w14:textId="77777777" w:rsidR="007B0BFE" w:rsidRPr="00534220" w:rsidRDefault="007B0BFE" w:rsidP="00100968">
            <w:pPr>
              <w:pStyle w:val="Normal6a"/>
            </w:pPr>
            <w:r w:rsidRPr="00534220">
              <w:lastRenderedPageBreak/>
              <w:t>(22)</w:t>
            </w:r>
            <w:r w:rsidRPr="00534220">
              <w:tab/>
              <w:t xml:space="preserve">Il-kriterju attwali li jirrikjedi l-protezzjoni tal-kreditu għandu jiġi ffinanzjat </w:t>
            </w:r>
            <w:r w:rsidRPr="00534220">
              <w:rPr>
                <w:b/>
                <w:bCs/>
                <w:i/>
                <w:iCs/>
              </w:rPr>
              <w:t xml:space="preserve">taħt il-qafas </w:t>
            </w:r>
            <w:r w:rsidRPr="00534220">
              <w:t xml:space="preserve">STS għat-titolizzazzjoni sintetika fil-karta bilanċjali illimita l-kapaċità tal-kumpaniji tal-assigurazzjoni jew tar-riassigurazzjoni li jipparteċipaw fis-suq tat-titolizzazzjoni STS fil-karta bilanċjali. Dan huwa ta’ detriment għall-iżvilupp tas-suq STS u l-kapaċità tal-oriġinaturi li jittrasferixxu r-riskju ta’ kreditu barra mis-sistema bankarja. Madankollu, biex il-protezzjoni tal-kreditu mhux iffinanzjat titħalla tkun eliġibbli għat-tikketta STS, jenħtieġ li din ma timminax il-kwalità tat-tikketta STS jew l-affidabbiltà tal-ftehim tal-protezzjoni tal-kreditu, u jenħtieġ ukoll li ma toħloqx inċentivi biex l-impriżi tal-assigurazzjoni jew tar-riassigurazzjoni mingħajr esperjenza jew mhux diversifikati jsiru esposti għal livelli għoljin ta’ riskju. Għalhekk huwa xieraq li jiġu stabbiliti salvagwardji biex jiġi żgurat li l-parteċipazzjoni tkun limitata għall-assiguraturi </w:t>
            </w:r>
            <w:r w:rsidRPr="00534220">
              <w:rPr>
                <w:b/>
                <w:bCs/>
                <w:i/>
                <w:iCs/>
              </w:rPr>
              <w:t>jew</w:t>
            </w:r>
            <w:r w:rsidRPr="00534220">
              <w:t xml:space="preserve"> </w:t>
            </w:r>
            <w:r w:rsidRPr="00534220">
              <w:rPr>
                <w:b/>
                <w:bCs/>
                <w:i/>
                <w:iCs/>
              </w:rPr>
              <w:t>ir-riassiguraturi</w:t>
            </w:r>
            <w:r w:rsidRPr="00534220">
              <w:rPr>
                <w:b/>
                <w:bCs/>
              </w:rPr>
              <w:t xml:space="preserve"> </w:t>
            </w:r>
            <w:r w:rsidRPr="00534220">
              <w:t xml:space="preserve">b’ċertu </w:t>
            </w:r>
            <w:r w:rsidRPr="00534220">
              <w:lastRenderedPageBreak/>
              <w:t>livell ta’ robustezza u diversifikazzjoni. Għalhekk, l-eliġibbiltà għall-forniment ta’ protezzjoni tal-kreditu mhux iffinanzjata taħt it-tikketta STS jenħtieġ li tkun akkumpanjata minn rekwiżiti relatati mad-diversifikazzjoni, is-solvenza, il-kejl tar-riskju, u d-daqs minimu tal-fornitur tal-protezzjoni. B’mod speċifiku, fir-rigward tal-kejl tar-riskju, l-impriża tal-assigurazzjoni jew tar-riassigurazzjoni jenħtieġ li tuża mudell intern approvat</w:t>
            </w:r>
            <w:r w:rsidRPr="00534220">
              <w:rPr>
                <w:b/>
                <w:bCs/>
                <w:i/>
                <w:iCs/>
              </w:rPr>
              <w:t>, aktar milli l-formola standard,</w:t>
            </w:r>
            <w:r w:rsidRPr="00534220">
              <w:t xml:space="preserve"> biex tikkalkula r-rekwiżiti tal-kapital għal tali ftehimiet ta’ protezzjoni tal-kreditu. Fir-rigward tas-solvenza, l-impriża tal-assigurazzjoni jew tar-riassigurazzjoni jenħtieġ li tikkonforma mar-Rekwiżit Kapitali tas-Solvenza u mar-Rekwiżit Kapitali Minimu msemmi fl-Artikoli 100 u 128 tad-Direttiva 2009/138/KE, rispettivament, u jenħtieġ li tkun ġiet assenjata għall-iskala tal-kwalità kreditizja </w:t>
            </w:r>
            <w:r w:rsidRPr="00534220">
              <w:rPr>
                <w:b/>
                <w:bCs/>
                <w:i/>
                <w:iCs/>
              </w:rPr>
              <w:t>2 jew aħjar fiż-żmien meta l-protezzjoni tal-kreditu ġiet rikonoxxuta għall-ewwel darba u jkollha skala attwali tal-kwalità kreditizja</w:t>
            </w:r>
            <w:r w:rsidRPr="00534220">
              <w:rPr>
                <w:b/>
                <w:bCs/>
              </w:rPr>
              <w:t xml:space="preserve"> </w:t>
            </w:r>
            <w:r w:rsidRPr="00534220">
              <w:t xml:space="preserve">3 jew aħjar. Fir-rigward tad-diversifikazzjoni, l-impriża tal-assigurazzjoni jew tar-riassigurazzjoni jenħtieġ li </w:t>
            </w:r>
            <w:r w:rsidRPr="00534220">
              <w:rPr>
                <w:b/>
                <w:bCs/>
                <w:i/>
                <w:iCs/>
              </w:rPr>
              <w:t>jkollha</w:t>
            </w:r>
            <w:r w:rsidRPr="00534220">
              <w:t xml:space="preserve"> attivitajiet ta’ negozju </w:t>
            </w:r>
            <w:r w:rsidRPr="00534220">
              <w:rPr>
                <w:b/>
                <w:bCs/>
                <w:i/>
                <w:iCs/>
              </w:rPr>
              <w:t>sinifikanti</w:t>
            </w:r>
            <w:r w:rsidRPr="00534220">
              <w:t xml:space="preserve"> f’mill-inqas żewġ klassijiet ta’ assigurazzjoni mhux tal-ħajja </w:t>
            </w:r>
            <w:r w:rsidRPr="00534220">
              <w:rPr>
                <w:b/>
                <w:bCs/>
                <w:i/>
                <w:iCs/>
              </w:rPr>
              <w:t>li ma humiex korrelatati mal-għoti ta’ protezzjoni tal-kreditu</w:t>
            </w:r>
            <w:r w:rsidRPr="00534220">
              <w:t>, li jenħtieġ li jnaqqsu l-esponiment żejjed għal kwalunkwe tip ta’ riskju uniku. Fl-aħħar nett, fir-rigward tad-daqs minimu, l-impriża tal-assigurazzjoni jew tar-riassigurazzjoni</w:t>
            </w:r>
            <w:r w:rsidRPr="00534220">
              <w:rPr>
                <w:b/>
                <w:bCs/>
                <w:i/>
                <w:iCs/>
              </w:rPr>
              <w:t>, jew taħt ċerti kundizzjonijiet il-kumpanija omm tagħha,</w:t>
            </w:r>
            <w:r w:rsidRPr="00534220">
              <w:t xml:space="preserve"> jenħtieġ li jkollha assi totali ta’ aktar minn EUR </w:t>
            </w:r>
            <w:r w:rsidRPr="00534220">
              <w:rPr>
                <w:b/>
                <w:bCs/>
                <w:i/>
                <w:iCs/>
              </w:rPr>
              <w:t>15-il</w:t>
            </w:r>
            <w:r w:rsidRPr="00534220">
              <w:t xml:space="preserve"> biljun.</w:t>
            </w:r>
          </w:p>
        </w:tc>
      </w:tr>
    </w:tbl>
    <w:p w14:paraId="10EDC42B"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C8B5282" w14:textId="77777777" w:rsidR="007B0BFE" w:rsidRPr="00534220" w:rsidRDefault="007B0BFE" w:rsidP="007B0BFE">
      <w:r w:rsidRPr="00534220">
        <w:rPr>
          <w:rStyle w:val="HideTWBExt"/>
          <w:color w:val="auto"/>
        </w:rPr>
        <w:t>&lt;/Amend&gt;</w:t>
      </w:r>
    </w:p>
    <w:p w14:paraId="3A737AF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88</w:t>
      </w:r>
      <w:r w:rsidRPr="00534220">
        <w:rPr>
          <w:rStyle w:val="HideTWBExt"/>
          <w:color w:val="auto"/>
        </w:rPr>
        <w:t>&lt;/NumAm&gt;</w:t>
      </w:r>
    </w:p>
    <w:p w14:paraId="7B40EDA1"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04E93786" w14:textId="77777777" w:rsidR="007B0BFE" w:rsidRPr="00534220" w:rsidRDefault="007B0BFE" w:rsidP="007B0BFE">
      <w:pPr>
        <w:pStyle w:val="NormalBold"/>
      </w:pPr>
      <w:r w:rsidRPr="00534220">
        <w:rPr>
          <w:rStyle w:val="HideTWBExt"/>
          <w:b w:val="0"/>
          <w:color w:val="auto"/>
        </w:rPr>
        <w:lastRenderedPageBreak/>
        <w:t>&lt;/RepeatBlock-By&gt;</w:t>
      </w:r>
    </w:p>
    <w:p w14:paraId="0203B0E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2A546C2" w14:textId="77777777" w:rsidR="007B0BFE" w:rsidRPr="00534220" w:rsidRDefault="007B0BFE" w:rsidP="007B0BFE">
      <w:pPr>
        <w:pStyle w:val="NormalBold"/>
      </w:pPr>
      <w:r w:rsidRPr="00534220">
        <w:rPr>
          <w:rStyle w:val="HideTWBExt"/>
          <w:color w:val="auto"/>
        </w:rPr>
        <w:t>&lt;Article&gt;</w:t>
      </w:r>
      <w:r w:rsidRPr="00534220">
        <w:t>Premessa 22a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5F2F0E8" w14:textId="77777777" w:rsidTr="00100968">
        <w:trPr>
          <w:trHeight w:hRule="exact" w:val="240"/>
          <w:jc w:val="center"/>
        </w:trPr>
        <w:tc>
          <w:tcPr>
            <w:tcW w:w="9752" w:type="dxa"/>
            <w:gridSpan w:val="2"/>
            <w:tcBorders>
              <w:top w:val="nil"/>
              <w:left w:val="nil"/>
              <w:bottom w:val="nil"/>
              <w:right w:val="nil"/>
            </w:tcBorders>
          </w:tcPr>
          <w:p w14:paraId="799861F5" w14:textId="77777777" w:rsidR="007B0BFE" w:rsidRPr="00534220" w:rsidRDefault="007B0BFE" w:rsidP="00100968"/>
        </w:tc>
      </w:tr>
      <w:tr w:rsidR="00613F80" w:rsidRPr="00534220" w14:paraId="438D099B" w14:textId="77777777" w:rsidTr="00100968">
        <w:trPr>
          <w:trHeight w:val="240"/>
          <w:jc w:val="center"/>
        </w:trPr>
        <w:tc>
          <w:tcPr>
            <w:tcW w:w="4876" w:type="dxa"/>
            <w:tcBorders>
              <w:top w:val="nil"/>
              <w:left w:val="nil"/>
              <w:bottom w:val="nil"/>
              <w:right w:val="nil"/>
            </w:tcBorders>
          </w:tcPr>
          <w:p w14:paraId="3410ECB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855182C" w14:textId="77777777" w:rsidR="007B0BFE" w:rsidRPr="00534220" w:rsidRDefault="007B0BFE" w:rsidP="00100968">
            <w:pPr>
              <w:pStyle w:val="AmColumnHeading"/>
            </w:pPr>
            <w:r w:rsidRPr="00534220">
              <w:t>Emenda</w:t>
            </w:r>
          </w:p>
        </w:tc>
      </w:tr>
      <w:tr w:rsidR="00613F80" w:rsidRPr="00534220" w14:paraId="43562D88" w14:textId="77777777" w:rsidTr="00100968">
        <w:trPr>
          <w:jc w:val="center"/>
        </w:trPr>
        <w:tc>
          <w:tcPr>
            <w:tcW w:w="4876" w:type="dxa"/>
            <w:tcBorders>
              <w:top w:val="nil"/>
              <w:left w:val="nil"/>
              <w:bottom w:val="nil"/>
              <w:right w:val="nil"/>
            </w:tcBorders>
          </w:tcPr>
          <w:p w14:paraId="14B64CF0" w14:textId="77777777" w:rsidR="007B0BFE" w:rsidRPr="00534220" w:rsidRDefault="007B0BFE" w:rsidP="00100968">
            <w:pPr>
              <w:pStyle w:val="Normal6a"/>
            </w:pPr>
          </w:p>
        </w:tc>
        <w:tc>
          <w:tcPr>
            <w:tcW w:w="4876" w:type="dxa"/>
            <w:tcBorders>
              <w:top w:val="nil"/>
              <w:left w:val="nil"/>
              <w:bottom w:val="nil"/>
              <w:right w:val="nil"/>
            </w:tcBorders>
          </w:tcPr>
          <w:p w14:paraId="30B24D8F" w14:textId="77777777" w:rsidR="007B0BFE" w:rsidRPr="00534220" w:rsidRDefault="007B0BFE" w:rsidP="00100968">
            <w:pPr>
              <w:pStyle w:val="Normal6a"/>
            </w:pPr>
            <w:r w:rsidRPr="00534220">
              <w:rPr>
                <w:b/>
                <w:i/>
              </w:rPr>
              <w:t>(22a)</w:t>
            </w:r>
            <w:r w:rsidRPr="00534220">
              <w:tab/>
            </w:r>
            <w:r w:rsidRPr="00534220">
              <w:rPr>
                <w:b/>
                <w:i/>
              </w:rPr>
              <w:t>Il-kunċett ta’ “skop uniku” ġie introdott fl-2015 mill-Kummissjoni Ewropea sempliċement biex tagħlaq lakuna potenzjali fiż-żamma tar-riskju identifikata mill-EBA. F’dan ir-rigward, l-EBA jenħtieġ li tiċċara l-kundizzjonijiet ta’ “port sikur” fejn entità ma għandhiex titqies li ġiet stabbilita jew li topera għall-iskop uniku li tittitolizza l-iskoperturi. Meta entità ma tissodisfax il-kundizzjonijiet kif stabbiliti fil-kjarifika tal-EBA, l-iskop li għalih l-entità ġiet stabbilita u topera jenħtieġ li jiġi vvalutat fuq bażi ta’ każ b’każ, abbażi tas-sitwazzjoni u l-iskop reali, sabiex jintwera li għandha sustanza reali. Barra minn hekk, kumpaniji jew pjattaformi Ewropej ta’ self speċjalizzat li jaġixxu bħala oriġinatur u ritenitur, bħal dawk li jipprovdu self lill-SMEs, kreditu għall-konsumatur jew ipoteki residenzjali, li jistgħu juru b’mod ċar li t-titolizzazzjoni tal-iskoperturi ma hijiex skop iżda mezz biex jiffinanzjaw in-negozju tagħhom, għandhom jitqiesu li jissodisfaw dan it-test tal-iskop uniku. Bl-istess mod, il-Fondi, li jaġixxu bħala oriġinatur u ritenitur, stabbiliti u ġestiti minn entità sponsor bħal maniġers tal-assi jew trustees, dment li l-entitajiet sponsor ikunu jistgħu juru b’mod ċar li t-titolizzazzjoni tal-iskoperturi ma hijiex skop iżda mezz biex jiffinanzjaw in-negozju tagħhom, għandhom jitqiesu li jissodisfaw dan it-test tal-iskop uniku.</w:t>
            </w:r>
          </w:p>
        </w:tc>
      </w:tr>
    </w:tbl>
    <w:p w14:paraId="5C1D984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6683F92" w14:textId="77777777" w:rsidR="007B0BFE" w:rsidRPr="00534220" w:rsidRDefault="007B0BFE" w:rsidP="007B0BFE">
      <w:r w:rsidRPr="00534220">
        <w:rPr>
          <w:rStyle w:val="HideTWBExt"/>
          <w:color w:val="auto"/>
        </w:rPr>
        <w:t>&lt;/Amend&gt;</w:t>
      </w:r>
    </w:p>
    <w:p w14:paraId="7AF8D8C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89</w:t>
      </w:r>
      <w:r w:rsidRPr="00534220">
        <w:rPr>
          <w:rStyle w:val="HideTWBExt"/>
          <w:color w:val="auto"/>
        </w:rPr>
        <w:t>&lt;/NumAm&gt;</w:t>
      </w:r>
    </w:p>
    <w:p w14:paraId="37A22044"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61BCAAD7" w14:textId="77777777" w:rsidR="007B0BFE" w:rsidRPr="00534220" w:rsidRDefault="007B0BFE" w:rsidP="007B0BFE">
      <w:pPr>
        <w:pStyle w:val="NormalBold"/>
      </w:pPr>
      <w:r w:rsidRPr="00534220">
        <w:rPr>
          <w:rStyle w:val="HideTWBExt"/>
          <w:b w:val="0"/>
          <w:color w:val="auto"/>
        </w:rPr>
        <w:lastRenderedPageBreak/>
        <w:t>&lt;/RepeatBlock-By&gt;</w:t>
      </w:r>
    </w:p>
    <w:p w14:paraId="1DF2E7A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AADBA94" w14:textId="77777777" w:rsidR="007B0BFE" w:rsidRPr="00534220" w:rsidRDefault="007B0BFE" w:rsidP="007B0BFE">
      <w:pPr>
        <w:pStyle w:val="NormalBold"/>
      </w:pPr>
      <w:r w:rsidRPr="00534220">
        <w:rPr>
          <w:rStyle w:val="HideTWBExt"/>
          <w:color w:val="auto"/>
        </w:rPr>
        <w:t>&lt;Article&gt;</w:t>
      </w:r>
      <w:r w:rsidRPr="00534220">
        <w:t>Premessa 23</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D5CD4A8" w14:textId="77777777" w:rsidTr="00100968">
        <w:trPr>
          <w:trHeight w:hRule="exact" w:val="240"/>
          <w:jc w:val="center"/>
        </w:trPr>
        <w:tc>
          <w:tcPr>
            <w:tcW w:w="9752" w:type="dxa"/>
            <w:gridSpan w:val="2"/>
            <w:tcBorders>
              <w:top w:val="nil"/>
              <w:left w:val="nil"/>
              <w:bottom w:val="nil"/>
              <w:right w:val="nil"/>
            </w:tcBorders>
          </w:tcPr>
          <w:p w14:paraId="45DB6920" w14:textId="77777777" w:rsidR="007B0BFE" w:rsidRPr="00534220" w:rsidRDefault="007B0BFE" w:rsidP="00100968"/>
        </w:tc>
      </w:tr>
      <w:tr w:rsidR="00613F80" w:rsidRPr="00534220" w14:paraId="4BC9C380" w14:textId="77777777" w:rsidTr="00100968">
        <w:trPr>
          <w:trHeight w:val="240"/>
          <w:jc w:val="center"/>
        </w:trPr>
        <w:tc>
          <w:tcPr>
            <w:tcW w:w="4876" w:type="dxa"/>
            <w:tcBorders>
              <w:top w:val="nil"/>
              <w:left w:val="nil"/>
              <w:bottom w:val="nil"/>
              <w:right w:val="nil"/>
            </w:tcBorders>
          </w:tcPr>
          <w:p w14:paraId="3D56F75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C5AA070" w14:textId="77777777" w:rsidR="007B0BFE" w:rsidRPr="00534220" w:rsidRDefault="007B0BFE" w:rsidP="00100968">
            <w:pPr>
              <w:pStyle w:val="AmColumnHeading"/>
            </w:pPr>
            <w:r w:rsidRPr="00534220">
              <w:t>Emenda</w:t>
            </w:r>
          </w:p>
        </w:tc>
      </w:tr>
      <w:tr w:rsidR="00613F80" w:rsidRPr="00534220" w14:paraId="453C92DF" w14:textId="77777777" w:rsidTr="00100968">
        <w:trPr>
          <w:jc w:val="center"/>
        </w:trPr>
        <w:tc>
          <w:tcPr>
            <w:tcW w:w="4876" w:type="dxa"/>
            <w:tcBorders>
              <w:top w:val="nil"/>
              <w:left w:val="nil"/>
              <w:bottom w:val="nil"/>
              <w:right w:val="nil"/>
            </w:tcBorders>
          </w:tcPr>
          <w:p w14:paraId="165DE509" w14:textId="77777777" w:rsidR="007B0BFE" w:rsidRPr="00534220" w:rsidRDefault="007B0BFE" w:rsidP="00100968">
            <w:pPr>
              <w:pStyle w:val="Normal6a"/>
            </w:pPr>
            <w:r w:rsidRPr="00534220">
              <w:t>(23)</w:t>
            </w:r>
            <w:r w:rsidRPr="00534220">
              <w:tab/>
              <w:t xml:space="preserve">Il-verifikaturi ta’ partijiet terzi għandhom rwol fil-valutazzjoni tal-konformità tat-titolizzazzjonijiet mal-kriterji STS. Ir-Regolament (UE) 2017/2402 jirrikjedi biss li l-verifikaturi ta’ partijiet terzi jiġu awtorizzati mill-awtoritajiet </w:t>
            </w:r>
            <w:r w:rsidRPr="00534220">
              <w:rPr>
                <w:b/>
                <w:bCs/>
                <w:i/>
                <w:iCs/>
              </w:rPr>
              <w:t>kompetenti</w:t>
            </w:r>
            <w:r w:rsidRPr="00534220">
              <w:t xml:space="preserve"> nazzjonali. Tali awtorizzazzjoni hija, madankollu, ta’ assigurazzjoni limitata jekk l-awtoritajiet kompetenti ma jkunux f’pożizzjoni li jivvalutaw jekk dawk il-verifikaturi ta’ partijiet terzi għadhomx jikkonformaw mal-kundizzjonijiet għall-awtorizzazzjoni tagħhom fuq bażi kontinwa. Għalhekk huwa xieraq li jiġi stabbilit li</w:t>
            </w:r>
            <w:r w:rsidRPr="00534220">
              <w:rPr>
                <w:b/>
                <w:bCs/>
                <w:i/>
                <w:iCs/>
              </w:rPr>
              <w:t xml:space="preserve"> l-awtoritajiet kompetenti huma</w:t>
            </w:r>
            <w:r w:rsidRPr="00534220">
              <w:t xml:space="preserve"> responsabbli </w:t>
            </w:r>
            <w:r w:rsidRPr="00534220">
              <w:rPr>
                <w:b/>
                <w:bCs/>
                <w:i/>
                <w:iCs/>
              </w:rPr>
              <w:t>wkoll</w:t>
            </w:r>
            <w:r w:rsidRPr="00534220">
              <w:t xml:space="preserve"> għas-superviżjoni kontinwa ta’ tali verifikaturi ta’ partijiet terzi u </w:t>
            </w:r>
            <w:r w:rsidRPr="00534220">
              <w:rPr>
                <w:b/>
                <w:bCs/>
                <w:i/>
                <w:iCs/>
              </w:rPr>
              <w:t>jingħataw is-setgħa</w:t>
            </w:r>
            <w:r w:rsidRPr="00534220">
              <w:t xml:space="preserve"> adegwata biex </w:t>
            </w:r>
            <w:r w:rsidRPr="00534220">
              <w:rPr>
                <w:b/>
                <w:bCs/>
                <w:i/>
                <w:iCs/>
              </w:rPr>
              <w:t>jagħmlu</w:t>
            </w:r>
            <w:r w:rsidRPr="00534220">
              <w:t xml:space="preserve"> dan.</w:t>
            </w:r>
          </w:p>
        </w:tc>
        <w:tc>
          <w:tcPr>
            <w:tcW w:w="4876" w:type="dxa"/>
            <w:tcBorders>
              <w:top w:val="nil"/>
              <w:left w:val="nil"/>
              <w:bottom w:val="nil"/>
              <w:right w:val="nil"/>
            </w:tcBorders>
          </w:tcPr>
          <w:p w14:paraId="2B285473" w14:textId="77777777" w:rsidR="007B0BFE" w:rsidRPr="00534220" w:rsidRDefault="007B0BFE" w:rsidP="00100968">
            <w:pPr>
              <w:pStyle w:val="Normal6a"/>
            </w:pPr>
            <w:r w:rsidRPr="00534220">
              <w:t>(23)</w:t>
            </w:r>
            <w:r w:rsidRPr="00534220">
              <w:tab/>
              <w:t xml:space="preserve">Il-verifikaturi ta’ partijiet terzi għandhom rwol fil-valutazzjoni tal-konformità tat-titolizzazzjonijiet mal-kriterji STS. Ir-Regolament (UE) 2017/2402 jirrikjedi biss li l-verifikaturi ta’ partijiet terzi jiġu awtorizzati mill-awtoritajiet nazzjonali </w:t>
            </w:r>
            <w:r w:rsidRPr="00534220">
              <w:rPr>
                <w:b/>
                <w:bCs/>
                <w:i/>
                <w:iCs/>
              </w:rPr>
              <w:t>kompetenti</w:t>
            </w:r>
            <w:r w:rsidRPr="00534220">
              <w:t xml:space="preserve">. Tali awtorizzazzjoni hija, madankollu, ta’ assigurazzjoni limitata jekk l-awtoritajiet kompetenti ma jkunux f’pożizzjoni li jivvalutaw jekk dawk il-verifikaturi ta’ partijiet terzi għadhomx jikkonformaw mal-kundizzjonijiet għall-awtorizzazzjoni tagħhom fuq bażi kontinwa. </w:t>
            </w:r>
            <w:r w:rsidRPr="00534220">
              <w:rPr>
                <w:b/>
                <w:bCs/>
                <w:i/>
                <w:iCs/>
              </w:rPr>
              <w:t>Bil-għan li tiġi żgurata l-konsistenza fis-superviżjoni ta’ verifikaturi ta’ partijiet terzi u fil-monitoraġġ fuq bażi rikorrenti,</w:t>
            </w:r>
            <w:r w:rsidRPr="00534220">
              <w:t xml:space="preserve"> huwa xieraq li jiġi stabbilit li</w:t>
            </w:r>
            <w:r w:rsidRPr="00534220">
              <w:rPr>
                <w:b/>
                <w:bCs/>
                <w:i/>
                <w:iCs/>
              </w:rPr>
              <w:t xml:space="preserve"> l-ESMA hija</w:t>
            </w:r>
            <w:r w:rsidRPr="00534220">
              <w:t xml:space="preserve"> responsabbli </w:t>
            </w:r>
            <w:r w:rsidRPr="00534220">
              <w:rPr>
                <w:b/>
                <w:bCs/>
                <w:i/>
                <w:iCs/>
              </w:rPr>
              <w:t>għall-awtorizzazzjoni u</w:t>
            </w:r>
            <w:r w:rsidRPr="00534220">
              <w:t xml:space="preserve"> għas-superviżjoni kontinwa ta’ tali verifikaturi ta’ partijiet terzi u </w:t>
            </w:r>
            <w:r w:rsidRPr="00534220">
              <w:rPr>
                <w:b/>
                <w:bCs/>
                <w:i/>
                <w:iCs/>
              </w:rPr>
              <w:t>tingħata s-setgħa</w:t>
            </w:r>
            <w:r w:rsidRPr="00534220">
              <w:t xml:space="preserve"> adegwata biex </w:t>
            </w:r>
            <w:r w:rsidRPr="00534220">
              <w:rPr>
                <w:b/>
                <w:bCs/>
                <w:i/>
                <w:iCs/>
              </w:rPr>
              <w:t>tagħmel</w:t>
            </w:r>
            <w:r w:rsidRPr="00534220">
              <w:t xml:space="preserve"> dan.</w:t>
            </w:r>
          </w:p>
        </w:tc>
      </w:tr>
    </w:tbl>
    <w:p w14:paraId="3FDB5FB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DF395C4" w14:textId="77777777" w:rsidR="007B0BFE" w:rsidRPr="00534220" w:rsidRDefault="007B0BFE" w:rsidP="007B0BFE">
      <w:r w:rsidRPr="00534220">
        <w:rPr>
          <w:rStyle w:val="HideTWBExt"/>
          <w:color w:val="auto"/>
        </w:rPr>
        <w:t>&lt;/Amend&gt;</w:t>
      </w:r>
    </w:p>
    <w:p w14:paraId="4285A0B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90</w:t>
      </w:r>
      <w:r w:rsidRPr="00534220">
        <w:rPr>
          <w:rStyle w:val="HideTWBExt"/>
          <w:color w:val="auto"/>
        </w:rPr>
        <w:t>&lt;/NumAm&gt;</w:t>
      </w:r>
    </w:p>
    <w:p w14:paraId="1B737F20"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38E09EA8" w14:textId="77777777" w:rsidR="007B0BFE" w:rsidRPr="00534220" w:rsidRDefault="007B0BFE" w:rsidP="007B0BFE">
      <w:pPr>
        <w:pStyle w:val="NormalBold"/>
      </w:pPr>
      <w:r w:rsidRPr="00534220">
        <w:rPr>
          <w:rStyle w:val="HideTWBExt"/>
          <w:b w:val="0"/>
          <w:color w:val="auto"/>
        </w:rPr>
        <w:t>&lt;/RepeatBlock-By&gt;</w:t>
      </w:r>
    </w:p>
    <w:p w14:paraId="1C33571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89FFE50" w14:textId="77777777" w:rsidR="007B0BFE" w:rsidRPr="00534220" w:rsidRDefault="007B0BFE" w:rsidP="007B0BFE">
      <w:pPr>
        <w:pStyle w:val="NormalBold"/>
      </w:pPr>
      <w:r w:rsidRPr="00534220">
        <w:rPr>
          <w:rStyle w:val="HideTWBExt"/>
          <w:color w:val="auto"/>
        </w:rPr>
        <w:t>&lt;Article&gt;</w:t>
      </w:r>
      <w:r w:rsidRPr="00534220">
        <w:t>Premessa 24</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04A691B" w14:textId="77777777" w:rsidTr="00100968">
        <w:trPr>
          <w:trHeight w:hRule="exact" w:val="240"/>
          <w:jc w:val="center"/>
        </w:trPr>
        <w:tc>
          <w:tcPr>
            <w:tcW w:w="9752" w:type="dxa"/>
            <w:gridSpan w:val="2"/>
            <w:tcBorders>
              <w:top w:val="nil"/>
              <w:left w:val="nil"/>
              <w:bottom w:val="nil"/>
              <w:right w:val="nil"/>
            </w:tcBorders>
          </w:tcPr>
          <w:p w14:paraId="2CEC4CC8" w14:textId="77777777" w:rsidR="007B0BFE" w:rsidRPr="00534220" w:rsidRDefault="007B0BFE" w:rsidP="00100968"/>
        </w:tc>
      </w:tr>
      <w:tr w:rsidR="00613F80" w:rsidRPr="00534220" w14:paraId="172B1BDF" w14:textId="77777777" w:rsidTr="00100968">
        <w:trPr>
          <w:trHeight w:val="240"/>
          <w:jc w:val="center"/>
        </w:trPr>
        <w:tc>
          <w:tcPr>
            <w:tcW w:w="4876" w:type="dxa"/>
            <w:tcBorders>
              <w:top w:val="nil"/>
              <w:left w:val="nil"/>
              <w:bottom w:val="nil"/>
              <w:right w:val="nil"/>
            </w:tcBorders>
          </w:tcPr>
          <w:p w14:paraId="41AED91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BCC4976" w14:textId="77777777" w:rsidR="007B0BFE" w:rsidRPr="00534220" w:rsidRDefault="007B0BFE" w:rsidP="00100968">
            <w:pPr>
              <w:pStyle w:val="AmColumnHeading"/>
            </w:pPr>
            <w:r w:rsidRPr="00534220">
              <w:t>Emenda</w:t>
            </w:r>
          </w:p>
        </w:tc>
      </w:tr>
      <w:tr w:rsidR="00613F80" w:rsidRPr="00534220" w14:paraId="24401E9C" w14:textId="77777777" w:rsidTr="00100968">
        <w:trPr>
          <w:jc w:val="center"/>
        </w:trPr>
        <w:tc>
          <w:tcPr>
            <w:tcW w:w="4876" w:type="dxa"/>
            <w:tcBorders>
              <w:top w:val="nil"/>
              <w:left w:val="nil"/>
              <w:bottom w:val="nil"/>
              <w:right w:val="nil"/>
            </w:tcBorders>
          </w:tcPr>
          <w:p w14:paraId="6BD8F1FB" w14:textId="77777777" w:rsidR="007B0BFE" w:rsidRPr="00534220" w:rsidRDefault="007B0BFE" w:rsidP="00100968">
            <w:pPr>
              <w:pStyle w:val="Normal6a"/>
            </w:pPr>
            <w:r w:rsidRPr="00534220">
              <w:t>(24)</w:t>
            </w:r>
            <w:r w:rsidRPr="00534220">
              <w:tab/>
              <w:t>Sabiex jiġu żgurati l-implimentazzjoni u l-infurzar effettivi tar-Regolament (UE) 2017/2402, huwa meħtieġ li jiġu ċċarati r-responsabbiltajiet tal-awtoritajiet kompetenti fis-superviżjoni tal-konformità tal-partijiet rilevanti kollha involuti f’titolizzazzjoni. L-awtoritajiet kompetenti jenħtieġ li jissorveljaw l-</w:t>
            </w:r>
            <w:r w:rsidRPr="00534220">
              <w:lastRenderedPageBreak/>
              <w:t xml:space="preserve">imġiba tal-oriġinaturi, tal-isponsors, tal-mutwanti oriġinali, u tal-SSPEs. </w:t>
            </w:r>
            <w:r w:rsidRPr="00534220">
              <w:rPr>
                <w:b/>
                <w:i/>
              </w:rPr>
              <w:t>Dan jinkludi verifika ta’ jekk tranżazzjonijiet tat-titolizzazzjoni individwali jikkonformawx mar-rekwiżiti applikabbli skont dan ir-Regolament.</w:t>
            </w:r>
          </w:p>
        </w:tc>
        <w:tc>
          <w:tcPr>
            <w:tcW w:w="4876" w:type="dxa"/>
            <w:tcBorders>
              <w:top w:val="nil"/>
              <w:left w:val="nil"/>
              <w:bottom w:val="nil"/>
              <w:right w:val="nil"/>
            </w:tcBorders>
          </w:tcPr>
          <w:p w14:paraId="7CC81E52" w14:textId="77777777" w:rsidR="007B0BFE" w:rsidRPr="00534220" w:rsidRDefault="007B0BFE" w:rsidP="00100968">
            <w:pPr>
              <w:pStyle w:val="Normal6a"/>
            </w:pPr>
            <w:r w:rsidRPr="00534220">
              <w:lastRenderedPageBreak/>
              <w:t>(24)</w:t>
            </w:r>
            <w:r w:rsidRPr="00534220">
              <w:tab/>
              <w:t>Sabiex jiġu żgurati l-implimentazzjoni u l-infurzar effettivi tar-Regolament (UE) 2017/2402, huwa meħtieġ li jiġu ċċarati r-responsabbiltajiet tal-awtoritajiet kompetenti fis-superviżjoni tal-konformità tal-partijiet rilevanti kollha involuti f’titolizzazzjoni. L-awtoritajiet kompetenti jenħtieġ li jissorveljaw l-</w:t>
            </w:r>
            <w:r w:rsidRPr="00534220">
              <w:lastRenderedPageBreak/>
              <w:t>imġiba tal-oriġinaturi, tal-isponsors, tal-mutwanti oriġinali, u tal-SSPEs.</w:t>
            </w:r>
          </w:p>
        </w:tc>
      </w:tr>
    </w:tbl>
    <w:p w14:paraId="4AE31306"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45DAA8B" w14:textId="77777777" w:rsidR="007B0BFE" w:rsidRPr="00534220" w:rsidRDefault="007B0BFE" w:rsidP="007B0BFE">
      <w:r w:rsidRPr="00534220">
        <w:rPr>
          <w:rStyle w:val="HideTWBExt"/>
          <w:color w:val="auto"/>
        </w:rPr>
        <w:t>&lt;/Amend&gt;</w:t>
      </w:r>
    </w:p>
    <w:p w14:paraId="29E5CA3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91</w:t>
      </w:r>
      <w:r w:rsidRPr="00534220">
        <w:rPr>
          <w:rStyle w:val="HideTWBExt"/>
          <w:color w:val="auto"/>
        </w:rPr>
        <w:t>&lt;/NumAm&gt;</w:t>
      </w:r>
    </w:p>
    <w:p w14:paraId="6F8B03F4"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4323AA64" w14:textId="77777777" w:rsidR="007B0BFE" w:rsidRPr="00534220" w:rsidRDefault="007B0BFE" w:rsidP="007B0BFE">
      <w:pPr>
        <w:pStyle w:val="NormalBold"/>
      </w:pPr>
      <w:r w:rsidRPr="00534220">
        <w:rPr>
          <w:rStyle w:val="HideTWBExt"/>
          <w:b w:val="0"/>
          <w:color w:val="auto"/>
        </w:rPr>
        <w:t>&lt;/RepeatBlock-By&gt;</w:t>
      </w:r>
    </w:p>
    <w:p w14:paraId="4A4C96D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742BD9E" w14:textId="77777777" w:rsidR="007B0BFE" w:rsidRPr="00534220" w:rsidRDefault="007B0BFE" w:rsidP="007B0BFE">
      <w:pPr>
        <w:pStyle w:val="NormalBold"/>
      </w:pPr>
      <w:r w:rsidRPr="00534220">
        <w:rPr>
          <w:rStyle w:val="HideTWBExt"/>
          <w:color w:val="auto"/>
        </w:rPr>
        <w:t>&lt;Article&gt;</w:t>
      </w:r>
      <w:r w:rsidRPr="00534220">
        <w:t>Premessa 25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4A128DD" w14:textId="77777777" w:rsidTr="00100968">
        <w:trPr>
          <w:trHeight w:hRule="exact" w:val="240"/>
          <w:jc w:val="center"/>
        </w:trPr>
        <w:tc>
          <w:tcPr>
            <w:tcW w:w="9752" w:type="dxa"/>
            <w:gridSpan w:val="2"/>
            <w:tcBorders>
              <w:top w:val="nil"/>
              <w:left w:val="nil"/>
              <w:bottom w:val="nil"/>
              <w:right w:val="nil"/>
            </w:tcBorders>
          </w:tcPr>
          <w:p w14:paraId="5671539A" w14:textId="77777777" w:rsidR="007B0BFE" w:rsidRPr="00534220" w:rsidRDefault="007B0BFE" w:rsidP="00100968"/>
        </w:tc>
      </w:tr>
      <w:tr w:rsidR="00613F80" w:rsidRPr="00534220" w14:paraId="571EA1DE" w14:textId="77777777" w:rsidTr="00100968">
        <w:trPr>
          <w:trHeight w:val="240"/>
          <w:jc w:val="center"/>
        </w:trPr>
        <w:tc>
          <w:tcPr>
            <w:tcW w:w="4876" w:type="dxa"/>
            <w:tcBorders>
              <w:top w:val="nil"/>
              <w:left w:val="nil"/>
              <w:bottom w:val="nil"/>
              <w:right w:val="nil"/>
            </w:tcBorders>
          </w:tcPr>
          <w:p w14:paraId="45A9920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5541E64" w14:textId="77777777" w:rsidR="007B0BFE" w:rsidRPr="00534220" w:rsidRDefault="007B0BFE" w:rsidP="00100968">
            <w:pPr>
              <w:pStyle w:val="AmColumnHeading"/>
            </w:pPr>
            <w:r w:rsidRPr="00534220">
              <w:t>Emenda</w:t>
            </w:r>
          </w:p>
        </w:tc>
      </w:tr>
      <w:tr w:rsidR="00613F80" w:rsidRPr="00534220" w14:paraId="22978945" w14:textId="77777777" w:rsidTr="00100968">
        <w:trPr>
          <w:jc w:val="center"/>
        </w:trPr>
        <w:tc>
          <w:tcPr>
            <w:tcW w:w="4876" w:type="dxa"/>
            <w:tcBorders>
              <w:top w:val="nil"/>
              <w:left w:val="nil"/>
              <w:bottom w:val="nil"/>
              <w:right w:val="nil"/>
            </w:tcBorders>
          </w:tcPr>
          <w:p w14:paraId="4D349CB0" w14:textId="77777777" w:rsidR="007B0BFE" w:rsidRPr="00534220" w:rsidRDefault="007B0BFE" w:rsidP="00100968">
            <w:pPr>
              <w:pStyle w:val="Normal6a"/>
            </w:pPr>
            <w:r w:rsidRPr="00534220">
              <w:rPr>
                <w:b/>
                <w:i/>
              </w:rPr>
              <w:t>(25)</w:t>
            </w:r>
            <w:r w:rsidRPr="00534220">
              <w:tab/>
            </w:r>
            <w:r w:rsidRPr="00534220">
              <w:rPr>
                <w:b/>
                <w:i/>
              </w:rPr>
              <w:t>Sabiex tissaħħaħ il-konformità mar-Regolament (UE) 2017/2402, u sabiex tittejjeb l-effettività tiegħu, jenħtieġ li l-ambitu tas-setgħat ta’ sanzjonar skont l-Artikolu 32 ta’ dak ir-Regolament jitwessa’ biex jinkludi b’mod espliċitu l-ksur tal-obbligi tad-diliġenza dovuta. L-investituri istituzzjonali għandhom rwol ewlieni fl-iżgurar tas-solidità u t-trasparenza tas-suq tat-titolizzazzjoni billi jwettqu d-diliġenza dovuta xierqa qabel u matul l-iskoperturi tagħhom. Sabiex jiġi żgurat infurzar konsistenti madwar l-Unjoni ta’ dawk ir-rekwiżiti ta’ diliġenza dovuta, jenħtieġ li jiġi speċifikat li n-nuqqas ta’ konformità ma’ dawk ir-rekwiżiti għandu jkun soġġett għal miżuri ta’ rimedju u sanzjonijiet amministrattivi mill-awtoritajiet kompetenti.</w:t>
            </w:r>
          </w:p>
        </w:tc>
        <w:tc>
          <w:tcPr>
            <w:tcW w:w="4876" w:type="dxa"/>
            <w:tcBorders>
              <w:top w:val="nil"/>
              <w:left w:val="nil"/>
              <w:bottom w:val="nil"/>
              <w:right w:val="nil"/>
            </w:tcBorders>
          </w:tcPr>
          <w:p w14:paraId="766BDA03" w14:textId="77777777" w:rsidR="007B0BFE" w:rsidRPr="00534220" w:rsidRDefault="007B0BFE" w:rsidP="00100968">
            <w:pPr>
              <w:pStyle w:val="Normal6a"/>
            </w:pPr>
            <w:r w:rsidRPr="00534220">
              <w:rPr>
                <w:b/>
                <w:i/>
              </w:rPr>
              <w:t>imħassar</w:t>
            </w:r>
          </w:p>
        </w:tc>
      </w:tr>
    </w:tbl>
    <w:p w14:paraId="2A79F05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306E086" w14:textId="77777777" w:rsidR="007B0BFE" w:rsidRPr="00534220" w:rsidRDefault="007B0BFE" w:rsidP="007B0BFE">
      <w:r w:rsidRPr="00534220">
        <w:rPr>
          <w:rStyle w:val="HideTWBExt"/>
          <w:color w:val="auto"/>
        </w:rPr>
        <w:t>&lt;/Amend&gt;</w:t>
      </w:r>
    </w:p>
    <w:p w14:paraId="50667D5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92</w:t>
      </w:r>
      <w:r w:rsidRPr="00534220">
        <w:rPr>
          <w:rStyle w:val="HideTWBExt"/>
          <w:color w:val="auto"/>
        </w:rPr>
        <w:t>&lt;/NumAm&gt;</w:t>
      </w:r>
    </w:p>
    <w:p w14:paraId="06E2775A"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390972E4" w14:textId="77777777" w:rsidR="007B0BFE" w:rsidRPr="00534220" w:rsidRDefault="007B0BFE" w:rsidP="007B0BFE">
      <w:pPr>
        <w:pStyle w:val="NormalBold"/>
      </w:pPr>
      <w:r w:rsidRPr="00534220">
        <w:rPr>
          <w:rStyle w:val="HideTWBExt"/>
          <w:b w:val="0"/>
          <w:color w:val="auto"/>
        </w:rPr>
        <w:t>&lt;/RepeatBlock-By&gt;</w:t>
      </w:r>
    </w:p>
    <w:p w14:paraId="3A895B5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281C929" w14:textId="77777777" w:rsidR="007B0BFE" w:rsidRPr="00534220" w:rsidRDefault="007B0BFE" w:rsidP="007B0BFE">
      <w:pPr>
        <w:pStyle w:val="NormalBold"/>
      </w:pPr>
      <w:r w:rsidRPr="00534220">
        <w:rPr>
          <w:rStyle w:val="HideTWBExt"/>
          <w:color w:val="auto"/>
        </w:rPr>
        <w:t>&lt;Article&gt;</w:t>
      </w:r>
      <w:r w:rsidRPr="00534220">
        <w:t>Premessa 25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15A28A0" w14:textId="77777777" w:rsidTr="00100968">
        <w:trPr>
          <w:trHeight w:hRule="exact" w:val="240"/>
          <w:jc w:val="center"/>
        </w:trPr>
        <w:tc>
          <w:tcPr>
            <w:tcW w:w="9752" w:type="dxa"/>
            <w:gridSpan w:val="2"/>
            <w:tcBorders>
              <w:top w:val="nil"/>
              <w:left w:val="nil"/>
              <w:bottom w:val="nil"/>
              <w:right w:val="nil"/>
            </w:tcBorders>
          </w:tcPr>
          <w:p w14:paraId="080EF859" w14:textId="77777777" w:rsidR="007B0BFE" w:rsidRPr="00534220" w:rsidRDefault="007B0BFE" w:rsidP="00100968"/>
        </w:tc>
      </w:tr>
      <w:tr w:rsidR="00613F80" w:rsidRPr="00534220" w14:paraId="45171F18" w14:textId="77777777" w:rsidTr="00100968">
        <w:trPr>
          <w:trHeight w:val="240"/>
          <w:jc w:val="center"/>
        </w:trPr>
        <w:tc>
          <w:tcPr>
            <w:tcW w:w="4876" w:type="dxa"/>
            <w:tcBorders>
              <w:top w:val="nil"/>
              <w:left w:val="nil"/>
              <w:bottom w:val="nil"/>
              <w:right w:val="nil"/>
            </w:tcBorders>
          </w:tcPr>
          <w:p w14:paraId="3AD5681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8078F74" w14:textId="77777777" w:rsidR="007B0BFE" w:rsidRPr="00534220" w:rsidRDefault="007B0BFE" w:rsidP="00100968">
            <w:pPr>
              <w:pStyle w:val="AmColumnHeading"/>
            </w:pPr>
            <w:r w:rsidRPr="00534220">
              <w:t>Emenda</w:t>
            </w:r>
          </w:p>
        </w:tc>
      </w:tr>
      <w:tr w:rsidR="00613F80" w:rsidRPr="00534220" w14:paraId="0E03D385" w14:textId="77777777" w:rsidTr="00100968">
        <w:trPr>
          <w:jc w:val="center"/>
        </w:trPr>
        <w:tc>
          <w:tcPr>
            <w:tcW w:w="4876" w:type="dxa"/>
            <w:tcBorders>
              <w:top w:val="nil"/>
              <w:left w:val="nil"/>
              <w:bottom w:val="nil"/>
              <w:right w:val="nil"/>
            </w:tcBorders>
          </w:tcPr>
          <w:p w14:paraId="2310C046" w14:textId="77777777" w:rsidR="007B0BFE" w:rsidRPr="00534220" w:rsidRDefault="007B0BFE" w:rsidP="00100968">
            <w:pPr>
              <w:pStyle w:val="Normal6a"/>
            </w:pPr>
            <w:r w:rsidRPr="00534220">
              <w:rPr>
                <w:b/>
                <w:i/>
              </w:rPr>
              <w:t>(25)</w:t>
            </w:r>
            <w:r w:rsidRPr="00534220">
              <w:tab/>
            </w:r>
            <w:r w:rsidRPr="00534220">
              <w:rPr>
                <w:b/>
                <w:i/>
              </w:rPr>
              <w:t>Sabiex tissaħħaħ il-konformità mar-Regolament (UE) 2017/2402, u sabiex tittejjeb l-effettività tiegħu, jenħtieġ li l-ambitu tas-setgħat ta’ sanzjonar skont l-Artikolu 32 ta’ dak ir-Regolament jitwessa’ biex jinkludi b’mod espliċitu l-ksur tal-obbligi tad-diliġenza dovuta. L-investituri istituzzjonali għandhom rwol ewlieni fl-iżgurar tas-solidità u t-trasparenza tas-suq tat-titolizzazzjoni billi jwettqu d-diliġenza dovuta xierqa qabel u matul l-iskoperturi tagħhom. Sabiex jiġi żgurat infurzar konsistenti madwar l-Unjoni ta’ dawk ir-rekwiżiti ta’ diliġenza dovuta, jenħtieġ li jiġi speċifikat li n-nuqqas ta’ konformità ma’ dawk ir-rekwiżiti għandu jkun soġġett għal miżuri ta’ rimedju u sanzjonijiet amministrattivi mill-awtoritajiet kompetenti.</w:t>
            </w:r>
          </w:p>
        </w:tc>
        <w:tc>
          <w:tcPr>
            <w:tcW w:w="4876" w:type="dxa"/>
            <w:tcBorders>
              <w:top w:val="nil"/>
              <w:left w:val="nil"/>
              <w:bottom w:val="nil"/>
              <w:right w:val="nil"/>
            </w:tcBorders>
          </w:tcPr>
          <w:p w14:paraId="54AD0E20" w14:textId="77777777" w:rsidR="007B0BFE" w:rsidRPr="00534220" w:rsidRDefault="007B0BFE" w:rsidP="00100968">
            <w:pPr>
              <w:pStyle w:val="Normal6a"/>
            </w:pPr>
            <w:r w:rsidRPr="00534220">
              <w:rPr>
                <w:b/>
                <w:i/>
              </w:rPr>
              <w:t>imħassar</w:t>
            </w:r>
          </w:p>
        </w:tc>
      </w:tr>
    </w:tbl>
    <w:p w14:paraId="43D64C6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F3D5F37" w14:textId="77777777" w:rsidR="007B0BFE" w:rsidRPr="00534220" w:rsidRDefault="007B0BFE" w:rsidP="007B0BFE">
      <w:r w:rsidRPr="00534220">
        <w:rPr>
          <w:rStyle w:val="HideTWBExt"/>
          <w:color w:val="auto"/>
        </w:rPr>
        <w:t>&lt;/Amend&gt;</w:t>
      </w:r>
    </w:p>
    <w:p w14:paraId="3573C8D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93</w:t>
      </w:r>
      <w:r w:rsidRPr="00534220">
        <w:rPr>
          <w:rStyle w:val="HideTWBExt"/>
          <w:color w:val="auto"/>
        </w:rPr>
        <w:t>&lt;/NumAm&gt;</w:t>
      </w:r>
    </w:p>
    <w:p w14:paraId="35ED70FF"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7114AEA4" w14:textId="77777777" w:rsidR="007B0BFE" w:rsidRPr="00534220" w:rsidRDefault="007B0BFE" w:rsidP="007B0BFE">
      <w:pPr>
        <w:pStyle w:val="NormalBold"/>
      </w:pPr>
      <w:r w:rsidRPr="00534220">
        <w:rPr>
          <w:rStyle w:val="HideTWBExt"/>
          <w:b w:val="0"/>
          <w:color w:val="auto"/>
        </w:rPr>
        <w:t>&lt;/RepeatBlock-By&gt;</w:t>
      </w:r>
    </w:p>
    <w:p w14:paraId="417CB8C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8C94CAF" w14:textId="77777777" w:rsidR="007B0BFE" w:rsidRPr="00534220" w:rsidRDefault="007B0BFE" w:rsidP="007B0BFE">
      <w:pPr>
        <w:pStyle w:val="NormalBold"/>
      </w:pPr>
      <w:r w:rsidRPr="00534220">
        <w:rPr>
          <w:rStyle w:val="HideTWBExt"/>
          <w:color w:val="auto"/>
        </w:rPr>
        <w:t>&lt;Article&gt;</w:t>
      </w:r>
      <w:r w:rsidRPr="00534220">
        <w:t>Premessa 25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E6E4E7A" w14:textId="77777777" w:rsidTr="00100968">
        <w:trPr>
          <w:trHeight w:hRule="exact" w:val="240"/>
          <w:jc w:val="center"/>
        </w:trPr>
        <w:tc>
          <w:tcPr>
            <w:tcW w:w="9752" w:type="dxa"/>
            <w:gridSpan w:val="2"/>
            <w:tcBorders>
              <w:top w:val="nil"/>
              <w:left w:val="nil"/>
              <w:bottom w:val="nil"/>
              <w:right w:val="nil"/>
            </w:tcBorders>
          </w:tcPr>
          <w:p w14:paraId="0D8FBDBA" w14:textId="77777777" w:rsidR="007B0BFE" w:rsidRPr="00534220" w:rsidRDefault="007B0BFE" w:rsidP="00100968"/>
        </w:tc>
      </w:tr>
      <w:tr w:rsidR="00613F80" w:rsidRPr="00534220" w14:paraId="0676D9B8" w14:textId="77777777" w:rsidTr="00100968">
        <w:trPr>
          <w:trHeight w:val="240"/>
          <w:jc w:val="center"/>
        </w:trPr>
        <w:tc>
          <w:tcPr>
            <w:tcW w:w="4876" w:type="dxa"/>
            <w:tcBorders>
              <w:top w:val="nil"/>
              <w:left w:val="nil"/>
              <w:bottom w:val="nil"/>
              <w:right w:val="nil"/>
            </w:tcBorders>
          </w:tcPr>
          <w:p w14:paraId="48C58A3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D544F66" w14:textId="77777777" w:rsidR="007B0BFE" w:rsidRPr="00534220" w:rsidRDefault="007B0BFE" w:rsidP="00100968">
            <w:pPr>
              <w:pStyle w:val="AmColumnHeading"/>
            </w:pPr>
            <w:r w:rsidRPr="00534220">
              <w:t>Emenda</w:t>
            </w:r>
          </w:p>
        </w:tc>
      </w:tr>
      <w:tr w:rsidR="00613F80" w:rsidRPr="00534220" w14:paraId="7D8D4B69" w14:textId="77777777" w:rsidTr="00100968">
        <w:trPr>
          <w:jc w:val="center"/>
        </w:trPr>
        <w:tc>
          <w:tcPr>
            <w:tcW w:w="4876" w:type="dxa"/>
            <w:tcBorders>
              <w:top w:val="nil"/>
              <w:left w:val="nil"/>
              <w:bottom w:val="nil"/>
              <w:right w:val="nil"/>
            </w:tcBorders>
          </w:tcPr>
          <w:p w14:paraId="188B1D45" w14:textId="77777777" w:rsidR="007B0BFE" w:rsidRPr="00534220" w:rsidRDefault="007B0BFE" w:rsidP="00100968">
            <w:pPr>
              <w:pStyle w:val="Normal6a"/>
            </w:pPr>
            <w:r w:rsidRPr="00534220">
              <w:rPr>
                <w:b/>
                <w:i/>
              </w:rPr>
              <w:t>(25)</w:t>
            </w:r>
            <w:r w:rsidRPr="00534220">
              <w:tab/>
            </w:r>
            <w:r w:rsidRPr="00534220">
              <w:rPr>
                <w:b/>
                <w:i/>
              </w:rPr>
              <w:t xml:space="preserve">Sabiex tissaħħaħ il-konformità mar-Regolament (UE) 2017/2402, u sabiex tittejjeb l-effettività tiegħu, jenħtieġ li l-ambitu tas-setgħat ta’ sanzjonar skont l-Artikolu 32 ta’ dak ir-Regolament jitwessa’ biex jinkludi b’mod espliċitu l-ksur tal-obbligi tad-diliġenza dovuta. L-investituri istituzzjonali għandhom rwol ewlieni fl-iżgurar tas-solidità u t-trasparenza tas-suq tat-titolizzazzjoni billi jwettqu d-diliġenza dovuta xierqa qabel u matul l-iskoperturi tagħhom. Sabiex jiġi żgurat infurzar konsistenti madwar l-Unjoni ta’ dawk ir-rekwiżiti ta’ diliġenza </w:t>
            </w:r>
            <w:r w:rsidRPr="00534220">
              <w:rPr>
                <w:b/>
                <w:i/>
              </w:rPr>
              <w:lastRenderedPageBreak/>
              <w:t>dovuta, jenħtieġ li jiġi speċifikat li n-nuqqas ta’ konformità ma’ dawk ir-rekwiżiti għandu jkun soġġett għal miżuri ta’ rimedju u sanzjonijiet amministrattivi mill-awtoritajiet kompetenti.</w:t>
            </w:r>
          </w:p>
        </w:tc>
        <w:tc>
          <w:tcPr>
            <w:tcW w:w="4876" w:type="dxa"/>
            <w:tcBorders>
              <w:top w:val="nil"/>
              <w:left w:val="nil"/>
              <w:bottom w:val="nil"/>
              <w:right w:val="nil"/>
            </w:tcBorders>
          </w:tcPr>
          <w:p w14:paraId="2BEEA71A" w14:textId="77777777" w:rsidR="007B0BFE" w:rsidRPr="00534220" w:rsidRDefault="007B0BFE" w:rsidP="00100968">
            <w:pPr>
              <w:pStyle w:val="Normal6a"/>
            </w:pPr>
            <w:r w:rsidRPr="00534220">
              <w:rPr>
                <w:b/>
                <w:i/>
              </w:rPr>
              <w:lastRenderedPageBreak/>
              <w:t>imħassar</w:t>
            </w:r>
          </w:p>
        </w:tc>
      </w:tr>
    </w:tbl>
    <w:p w14:paraId="3092F97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1797A64" w14:textId="77777777" w:rsidR="007B0BFE" w:rsidRPr="00534220" w:rsidRDefault="007B0BFE" w:rsidP="007B0BFE">
      <w:r w:rsidRPr="00534220">
        <w:rPr>
          <w:rStyle w:val="HideTWBExt"/>
          <w:color w:val="auto"/>
        </w:rPr>
        <w:t>&lt;/Amend&gt;</w:t>
      </w:r>
    </w:p>
    <w:p w14:paraId="2AEE004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94</w:t>
      </w:r>
      <w:r w:rsidRPr="00534220">
        <w:rPr>
          <w:rStyle w:val="HideTWBExt"/>
          <w:color w:val="auto"/>
        </w:rPr>
        <w:t>&lt;/NumAm&gt;</w:t>
      </w:r>
    </w:p>
    <w:p w14:paraId="078E5787" w14:textId="77777777" w:rsidR="007B0BFE" w:rsidRPr="00534220" w:rsidRDefault="007B0BFE" w:rsidP="007B0BFE">
      <w:pPr>
        <w:pStyle w:val="NormalBold"/>
      </w:pPr>
      <w:r w:rsidRPr="00534220">
        <w:rPr>
          <w:rStyle w:val="HideTWBExt"/>
          <w:b w:val="0"/>
          <w:color w:val="auto"/>
        </w:rPr>
        <w:t>&lt;RepeatBlock-By&gt;&lt;Members&gt;</w:t>
      </w:r>
      <w:r w:rsidRPr="00534220">
        <w:t>Christophe Gomart</w:t>
      </w:r>
      <w:r w:rsidRPr="00534220">
        <w:rPr>
          <w:rStyle w:val="HideTWBExt"/>
          <w:b w:val="0"/>
          <w:color w:val="auto"/>
        </w:rPr>
        <w:t>&lt;/Members&gt;</w:t>
      </w:r>
    </w:p>
    <w:p w14:paraId="7AC08971" w14:textId="77777777" w:rsidR="007B0BFE" w:rsidRPr="00534220" w:rsidRDefault="007B0BFE" w:rsidP="007B0BFE">
      <w:pPr>
        <w:pStyle w:val="NormalBold"/>
      </w:pPr>
      <w:r w:rsidRPr="00534220">
        <w:rPr>
          <w:rStyle w:val="HideTWBExt"/>
          <w:b w:val="0"/>
          <w:color w:val="auto"/>
        </w:rPr>
        <w:t>&lt;/RepeatBlock-By&gt;</w:t>
      </w:r>
    </w:p>
    <w:p w14:paraId="4765A51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17C4D7C" w14:textId="77777777" w:rsidR="007B0BFE" w:rsidRPr="00534220" w:rsidRDefault="007B0BFE" w:rsidP="007B0BFE">
      <w:pPr>
        <w:pStyle w:val="NormalBold"/>
      </w:pPr>
      <w:r w:rsidRPr="00534220">
        <w:rPr>
          <w:rStyle w:val="HideTWBExt"/>
          <w:color w:val="auto"/>
        </w:rPr>
        <w:t>&lt;Article&gt;</w:t>
      </w:r>
      <w:r w:rsidRPr="00534220">
        <w:t>Premessa 25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19EA9CE" w14:textId="77777777" w:rsidTr="00100968">
        <w:trPr>
          <w:trHeight w:hRule="exact" w:val="240"/>
          <w:jc w:val="center"/>
        </w:trPr>
        <w:tc>
          <w:tcPr>
            <w:tcW w:w="9752" w:type="dxa"/>
            <w:gridSpan w:val="2"/>
            <w:tcBorders>
              <w:top w:val="nil"/>
              <w:left w:val="nil"/>
              <w:bottom w:val="nil"/>
              <w:right w:val="nil"/>
            </w:tcBorders>
          </w:tcPr>
          <w:p w14:paraId="38B562DE" w14:textId="77777777" w:rsidR="007B0BFE" w:rsidRPr="00534220" w:rsidRDefault="007B0BFE" w:rsidP="00100968"/>
        </w:tc>
      </w:tr>
      <w:tr w:rsidR="00613F80" w:rsidRPr="00534220" w14:paraId="6302164C" w14:textId="77777777" w:rsidTr="00100968">
        <w:trPr>
          <w:trHeight w:val="240"/>
          <w:jc w:val="center"/>
        </w:trPr>
        <w:tc>
          <w:tcPr>
            <w:tcW w:w="4876" w:type="dxa"/>
            <w:tcBorders>
              <w:top w:val="nil"/>
              <w:left w:val="nil"/>
              <w:bottom w:val="nil"/>
              <w:right w:val="nil"/>
            </w:tcBorders>
          </w:tcPr>
          <w:p w14:paraId="5EE4FE6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2019D74" w14:textId="77777777" w:rsidR="007B0BFE" w:rsidRPr="00534220" w:rsidRDefault="007B0BFE" w:rsidP="00100968">
            <w:pPr>
              <w:pStyle w:val="AmColumnHeading"/>
            </w:pPr>
            <w:r w:rsidRPr="00534220">
              <w:t>Emenda</w:t>
            </w:r>
          </w:p>
        </w:tc>
      </w:tr>
      <w:tr w:rsidR="00613F80" w:rsidRPr="00534220" w14:paraId="23467E2E" w14:textId="77777777" w:rsidTr="00100968">
        <w:trPr>
          <w:jc w:val="center"/>
        </w:trPr>
        <w:tc>
          <w:tcPr>
            <w:tcW w:w="4876" w:type="dxa"/>
            <w:tcBorders>
              <w:top w:val="nil"/>
              <w:left w:val="nil"/>
              <w:bottom w:val="nil"/>
              <w:right w:val="nil"/>
            </w:tcBorders>
          </w:tcPr>
          <w:p w14:paraId="621E536C" w14:textId="77777777" w:rsidR="007B0BFE" w:rsidRPr="00534220" w:rsidRDefault="007B0BFE" w:rsidP="00100968">
            <w:pPr>
              <w:pStyle w:val="Normal6a"/>
            </w:pPr>
            <w:r w:rsidRPr="00534220">
              <w:rPr>
                <w:b/>
                <w:i/>
              </w:rPr>
              <w:t>(25)</w:t>
            </w:r>
            <w:r w:rsidRPr="00534220">
              <w:tab/>
            </w:r>
            <w:r w:rsidRPr="00534220">
              <w:rPr>
                <w:b/>
                <w:i/>
              </w:rPr>
              <w:t>Sabiex tissaħħaħ il-konformità mar-Regolament (UE) 2017/2402, u sabiex tittejjeb l-effettività tiegħu, jenħtieġ li l-ambitu tas-setgħat ta’ sanzjonar skont l-Artikolu 32 ta’ dak ir-Regolament jitwessa’ biex jinkludi b’mod espliċitu l-ksur tal-obbligi tad-diliġenza dovuta. L-investituri istituzzjonali għandhom rwol ewlieni fl-iżgurar tas-solidità u t-trasparenza tas-suq tat-titolizzazzjoni billi jwettqu d-diliġenza dovuta xierqa qabel u matul l-iskoperturi tagħhom. Sabiex jiġi żgurat infurzar konsistenti madwar l-Unjoni ta’ dawk ir-rekwiżiti ta’ diliġenza dovuta, jenħtieġ li jiġi speċifikat li n-nuqqas ta’ konformità ma’ dawk ir-rekwiżiti għandu jkun soġġett għal miżuri ta’ rimedju u sanzjonijiet amministrattivi mill-awtoritajiet kompetenti.</w:t>
            </w:r>
          </w:p>
        </w:tc>
        <w:tc>
          <w:tcPr>
            <w:tcW w:w="4876" w:type="dxa"/>
            <w:tcBorders>
              <w:top w:val="nil"/>
              <w:left w:val="nil"/>
              <w:bottom w:val="nil"/>
              <w:right w:val="nil"/>
            </w:tcBorders>
          </w:tcPr>
          <w:p w14:paraId="40735311" w14:textId="77777777" w:rsidR="007B0BFE" w:rsidRPr="00534220" w:rsidRDefault="007B0BFE" w:rsidP="00100968">
            <w:pPr>
              <w:pStyle w:val="Normal6a"/>
            </w:pPr>
            <w:r w:rsidRPr="00534220">
              <w:rPr>
                <w:b/>
                <w:i/>
              </w:rPr>
              <w:t>imħassar</w:t>
            </w:r>
          </w:p>
        </w:tc>
      </w:tr>
    </w:tbl>
    <w:p w14:paraId="62637DBB"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DDB52AA"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01FF1489" w14:textId="77777777" w:rsidR="007B0BFE" w:rsidRPr="00534220" w:rsidRDefault="007B0BFE" w:rsidP="007B0BFE">
      <w:pPr>
        <w:pStyle w:val="AmJustText"/>
      </w:pPr>
      <w:r w:rsidRPr="00534220">
        <w:t xml:space="preserve">Il-Kummissjoni tipproponi reġim ġdid ta’ penali speċifiku għall-investituri li jonqsu milli jikkonformaw mal-obbligi ta’ verifika meħtieġa, b’multi sa 10 % tal-fatturat tagħhom. Dan ir-reġim ġdid jista’ jaġixxi bħala deterrent u jmur kontra l-objettiv mixtieq li tingħata spinta lis-suq tat-titolizzazzjoni. Nirrakkomandaw li ma jiġix introdott reġim ġdid ta’ penali marbut ma’ obbligi ta’ trasparenza, u minflok issir referenza għal reġimi ta’ penali speċifiċi għas-settur </w:t>
      </w:r>
      <w:r w:rsidRPr="00534220">
        <w:lastRenderedPageBreak/>
        <w:t>eżistenti (CRR għall-istituzzjonijiet bankarji, Solvenza II għall-assiguraturi, UCITS u AIFM għall-maniġers tal-assi u l-fondi ta’ investiment).</w:t>
      </w:r>
    </w:p>
    <w:p w14:paraId="31C377E7" w14:textId="77777777" w:rsidR="007B0BFE" w:rsidRPr="00534220" w:rsidRDefault="007B0BFE" w:rsidP="007B0BFE">
      <w:r w:rsidRPr="00534220">
        <w:rPr>
          <w:rStyle w:val="HideTWBExt"/>
          <w:color w:val="auto"/>
        </w:rPr>
        <w:t>&lt;/Amend&gt;</w:t>
      </w:r>
    </w:p>
    <w:p w14:paraId="15DE07B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95</w:t>
      </w:r>
      <w:r w:rsidRPr="00534220">
        <w:rPr>
          <w:rStyle w:val="HideTWBExt"/>
          <w:color w:val="auto"/>
        </w:rPr>
        <w:t>&lt;/NumAm&gt;</w:t>
      </w:r>
    </w:p>
    <w:p w14:paraId="01D99FC4" w14:textId="77777777" w:rsidR="007B0BFE" w:rsidRPr="00534220" w:rsidRDefault="007B0BFE" w:rsidP="007B0BFE">
      <w:pPr>
        <w:pStyle w:val="NormalBold"/>
      </w:pPr>
      <w:r w:rsidRPr="00534220">
        <w:rPr>
          <w:rStyle w:val="HideTWBExt"/>
          <w:b w:val="0"/>
          <w:color w:val="auto"/>
        </w:rPr>
        <w:t>&lt;RepeatBlock-By&gt;&lt;Members&gt;</w:t>
      </w:r>
      <w:r w:rsidRPr="00534220">
        <w:t>Markus Ferber</w:t>
      </w:r>
      <w:r w:rsidRPr="00534220">
        <w:rPr>
          <w:rStyle w:val="HideTWBExt"/>
          <w:b w:val="0"/>
          <w:color w:val="auto"/>
        </w:rPr>
        <w:t>&lt;/Members&gt;</w:t>
      </w:r>
    </w:p>
    <w:p w14:paraId="14D2D7DB" w14:textId="77777777" w:rsidR="007B0BFE" w:rsidRPr="00534220" w:rsidRDefault="007B0BFE" w:rsidP="007B0BFE">
      <w:pPr>
        <w:pStyle w:val="NormalBold"/>
      </w:pPr>
      <w:r w:rsidRPr="00534220">
        <w:rPr>
          <w:rStyle w:val="HideTWBExt"/>
          <w:b w:val="0"/>
          <w:color w:val="auto"/>
        </w:rPr>
        <w:t>&lt;/RepeatBlock-By&gt;</w:t>
      </w:r>
    </w:p>
    <w:p w14:paraId="77AFA22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7EBDE53" w14:textId="77777777" w:rsidR="007B0BFE" w:rsidRPr="00534220" w:rsidRDefault="007B0BFE" w:rsidP="007B0BFE">
      <w:pPr>
        <w:pStyle w:val="NormalBold"/>
      </w:pPr>
      <w:r w:rsidRPr="00534220">
        <w:rPr>
          <w:rStyle w:val="HideTWBExt"/>
          <w:color w:val="auto"/>
        </w:rPr>
        <w:t>&lt;Article&gt;</w:t>
      </w:r>
      <w:r w:rsidRPr="00534220">
        <w:t>Premessa 25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FDA05C2" w14:textId="77777777" w:rsidTr="00100968">
        <w:trPr>
          <w:trHeight w:hRule="exact" w:val="240"/>
          <w:jc w:val="center"/>
        </w:trPr>
        <w:tc>
          <w:tcPr>
            <w:tcW w:w="9752" w:type="dxa"/>
            <w:gridSpan w:val="2"/>
            <w:tcBorders>
              <w:top w:val="nil"/>
              <w:left w:val="nil"/>
              <w:bottom w:val="nil"/>
              <w:right w:val="nil"/>
            </w:tcBorders>
          </w:tcPr>
          <w:p w14:paraId="1EBCE641" w14:textId="77777777" w:rsidR="007B0BFE" w:rsidRPr="00534220" w:rsidRDefault="007B0BFE" w:rsidP="00100968"/>
        </w:tc>
      </w:tr>
      <w:tr w:rsidR="00613F80" w:rsidRPr="00534220" w14:paraId="2E36113F" w14:textId="77777777" w:rsidTr="00100968">
        <w:trPr>
          <w:trHeight w:val="240"/>
          <w:jc w:val="center"/>
        </w:trPr>
        <w:tc>
          <w:tcPr>
            <w:tcW w:w="4876" w:type="dxa"/>
            <w:tcBorders>
              <w:top w:val="nil"/>
              <w:left w:val="nil"/>
              <w:bottom w:val="nil"/>
              <w:right w:val="nil"/>
            </w:tcBorders>
          </w:tcPr>
          <w:p w14:paraId="7A1BBB8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4F5A134" w14:textId="77777777" w:rsidR="007B0BFE" w:rsidRPr="00534220" w:rsidRDefault="007B0BFE" w:rsidP="00100968">
            <w:pPr>
              <w:pStyle w:val="AmColumnHeading"/>
            </w:pPr>
            <w:r w:rsidRPr="00534220">
              <w:t>Emenda</w:t>
            </w:r>
          </w:p>
        </w:tc>
      </w:tr>
      <w:tr w:rsidR="00613F80" w:rsidRPr="00534220" w14:paraId="43220FB8" w14:textId="77777777" w:rsidTr="00100968">
        <w:trPr>
          <w:jc w:val="center"/>
        </w:trPr>
        <w:tc>
          <w:tcPr>
            <w:tcW w:w="4876" w:type="dxa"/>
            <w:tcBorders>
              <w:top w:val="nil"/>
              <w:left w:val="nil"/>
              <w:bottom w:val="nil"/>
              <w:right w:val="nil"/>
            </w:tcBorders>
          </w:tcPr>
          <w:p w14:paraId="6B40710E" w14:textId="77777777" w:rsidR="007B0BFE" w:rsidRPr="00534220" w:rsidRDefault="007B0BFE" w:rsidP="00100968">
            <w:pPr>
              <w:pStyle w:val="Normal6a"/>
            </w:pPr>
            <w:r w:rsidRPr="00534220">
              <w:rPr>
                <w:b/>
                <w:i/>
              </w:rPr>
              <w:t>(25)</w:t>
            </w:r>
            <w:r w:rsidRPr="00534220">
              <w:tab/>
            </w:r>
            <w:r w:rsidRPr="00534220">
              <w:rPr>
                <w:b/>
                <w:i/>
              </w:rPr>
              <w:t>Sabiex tissaħħaħ il-konformità mar-Regolament (UE) 2017/2402, u sabiex tittejjeb l-effettività tiegħu, jenħtieġ li l-ambitu tas-setgħat ta’ sanzjonar skont l-Artikolu 32 ta’ dak ir-Regolament jitwessa’ biex jinkludi b’mod espliċitu l-ksur tal-obbligi tad-diliġenza dovuta. L-investituri istituzzjonali għandhom rwol ewlieni fl-iżgurar tas-solidità u t-trasparenza tas-suq tat-titolizzazzjoni billi jwettqu d-diliġenza dovuta xierqa qabel u matul l-iskoperturi tagħhom. Sabiex jiġi żgurat infurzar konsistenti madwar l-Unjoni ta’ dawk ir-rekwiżiti ta’ diliġenza dovuta, jenħtieġ li jiġi speċifikat li n-nuqqas ta’ konformità ma’ dawk ir-rekwiżiti għandu jkun soġġett għal miżuri ta’ rimedju u sanzjonijiet amministrattivi mill-awtoritajiet kompetenti.</w:t>
            </w:r>
          </w:p>
        </w:tc>
        <w:tc>
          <w:tcPr>
            <w:tcW w:w="4876" w:type="dxa"/>
            <w:tcBorders>
              <w:top w:val="nil"/>
              <w:left w:val="nil"/>
              <w:bottom w:val="nil"/>
              <w:right w:val="nil"/>
            </w:tcBorders>
          </w:tcPr>
          <w:p w14:paraId="223E17C1" w14:textId="77777777" w:rsidR="007B0BFE" w:rsidRPr="00534220" w:rsidRDefault="007B0BFE" w:rsidP="00100968">
            <w:pPr>
              <w:pStyle w:val="Normal6a"/>
            </w:pPr>
            <w:r w:rsidRPr="00534220">
              <w:rPr>
                <w:b/>
                <w:i/>
              </w:rPr>
              <w:t>imħassar</w:t>
            </w:r>
          </w:p>
        </w:tc>
      </w:tr>
    </w:tbl>
    <w:p w14:paraId="0CC1E01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4BD6D9A"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722271BA" w14:textId="77777777" w:rsidR="007B0BFE" w:rsidRPr="00534220" w:rsidRDefault="007B0BFE" w:rsidP="007B0BFE">
      <w:pPr>
        <w:pStyle w:val="AmJustText"/>
      </w:pPr>
      <w:r w:rsidRPr="00534220">
        <w:t>Ir-reġimi ta’ sanzjonijiet eżistenti huma diġà wesgħin biżżejjed.</w:t>
      </w:r>
    </w:p>
    <w:p w14:paraId="2E71E309" w14:textId="77777777" w:rsidR="007B0BFE" w:rsidRPr="00534220" w:rsidRDefault="007B0BFE" w:rsidP="007B0BFE">
      <w:r w:rsidRPr="00534220">
        <w:rPr>
          <w:rStyle w:val="HideTWBExt"/>
          <w:color w:val="auto"/>
        </w:rPr>
        <w:t>&lt;/Amend&gt;</w:t>
      </w:r>
    </w:p>
    <w:p w14:paraId="52B5A3D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96</w:t>
      </w:r>
      <w:r w:rsidRPr="00534220">
        <w:rPr>
          <w:rStyle w:val="HideTWBExt"/>
          <w:color w:val="auto"/>
        </w:rPr>
        <w:t>&lt;/NumAm&gt;</w:t>
      </w:r>
    </w:p>
    <w:p w14:paraId="1D5AE119" w14:textId="77777777" w:rsidR="007B0BFE" w:rsidRPr="00534220" w:rsidRDefault="007B0BFE" w:rsidP="007B0BFE">
      <w:pPr>
        <w:pStyle w:val="NormalBold"/>
      </w:pPr>
      <w:r w:rsidRPr="00534220">
        <w:rPr>
          <w:rStyle w:val="HideTWBExt"/>
          <w:b w:val="0"/>
          <w:color w:val="auto"/>
        </w:rPr>
        <w:t>&lt;RepeatBlock-By&gt;&lt;Members&gt;</w:t>
      </w:r>
      <w:r w:rsidRPr="00534220">
        <w:t>Markus Ferber</w:t>
      </w:r>
      <w:r w:rsidRPr="00534220">
        <w:rPr>
          <w:rStyle w:val="HideTWBExt"/>
          <w:b w:val="0"/>
          <w:color w:val="auto"/>
        </w:rPr>
        <w:t>&lt;/Members&gt;</w:t>
      </w:r>
    </w:p>
    <w:p w14:paraId="427A30D5" w14:textId="77777777" w:rsidR="007B0BFE" w:rsidRPr="00534220" w:rsidRDefault="007B0BFE" w:rsidP="007B0BFE">
      <w:pPr>
        <w:pStyle w:val="NormalBold"/>
      </w:pPr>
      <w:r w:rsidRPr="00534220">
        <w:rPr>
          <w:rStyle w:val="HideTWBExt"/>
          <w:b w:val="0"/>
          <w:color w:val="auto"/>
        </w:rPr>
        <w:t>&lt;/RepeatBlock-By&gt;</w:t>
      </w:r>
    </w:p>
    <w:p w14:paraId="64B0306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63E7F4B" w14:textId="77777777" w:rsidR="007B0BFE" w:rsidRPr="00534220" w:rsidRDefault="007B0BFE" w:rsidP="007B0BFE">
      <w:pPr>
        <w:pStyle w:val="NormalBold"/>
      </w:pPr>
      <w:r w:rsidRPr="00534220">
        <w:rPr>
          <w:rStyle w:val="HideTWBExt"/>
          <w:color w:val="auto"/>
        </w:rPr>
        <w:t>&lt;Article&gt;</w:t>
      </w:r>
      <w:r w:rsidRPr="00534220">
        <w:t>Premessa 25</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145F8B8" w14:textId="77777777" w:rsidTr="00100968">
        <w:trPr>
          <w:trHeight w:hRule="exact" w:val="240"/>
          <w:jc w:val="center"/>
        </w:trPr>
        <w:tc>
          <w:tcPr>
            <w:tcW w:w="9752" w:type="dxa"/>
            <w:gridSpan w:val="2"/>
            <w:tcBorders>
              <w:top w:val="nil"/>
              <w:left w:val="nil"/>
              <w:bottom w:val="nil"/>
              <w:right w:val="nil"/>
            </w:tcBorders>
          </w:tcPr>
          <w:p w14:paraId="36A634D7" w14:textId="77777777" w:rsidR="007B0BFE" w:rsidRPr="00534220" w:rsidRDefault="007B0BFE" w:rsidP="00100968"/>
        </w:tc>
      </w:tr>
      <w:tr w:rsidR="00613F80" w:rsidRPr="00534220" w14:paraId="2D2DB0D5" w14:textId="77777777" w:rsidTr="00100968">
        <w:trPr>
          <w:trHeight w:val="240"/>
          <w:jc w:val="center"/>
        </w:trPr>
        <w:tc>
          <w:tcPr>
            <w:tcW w:w="4876" w:type="dxa"/>
            <w:tcBorders>
              <w:top w:val="nil"/>
              <w:left w:val="nil"/>
              <w:bottom w:val="nil"/>
              <w:right w:val="nil"/>
            </w:tcBorders>
          </w:tcPr>
          <w:p w14:paraId="146371C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6119FD6" w14:textId="77777777" w:rsidR="007B0BFE" w:rsidRPr="00534220" w:rsidRDefault="007B0BFE" w:rsidP="00100968">
            <w:pPr>
              <w:pStyle w:val="AmColumnHeading"/>
            </w:pPr>
            <w:r w:rsidRPr="00534220">
              <w:t>Emenda</w:t>
            </w:r>
          </w:p>
        </w:tc>
      </w:tr>
      <w:tr w:rsidR="00613F80" w:rsidRPr="00534220" w14:paraId="2C367298" w14:textId="77777777" w:rsidTr="00100968">
        <w:trPr>
          <w:jc w:val="center"/>
        </w:trPr>
        <w:tc>
          <w:tcPr>
            <w:tcW w:w="4876" w:type="dxa"/>
            <w:tcBorders>
              <w:top w:val="nil"/>
              <w:left w:val="nil"/>
              <w:bottom w:val="nil"/>
              <w:right w:val="nil"/>
            </w:tcBorders>
          </w:tcPr>
          <w:p w14:paraId="4CE597EC" w14:textId="77777777" w:rsidR="007B0BFE" w:rsidRPr="00534220" w:rsidRDefault="007B0BFE" w:rsidP="00100968">
            <w:pPr>
              <w:pStyle w:val="Normal6a"/>
            </w:pPr>
            <w:r w:rsidRPr="00534220">
              <w:lastRenderedPageBreak/>
              <w:t>(25)</w:t>
            </w:r>
            <w:r w:rsidRPr="00534220">
              <w:tab/>
              <w:t xml:space="preserve">Sabiex tissaħħaħ il-konformità mar-Regolament (UE) 2017/2402, u sabiex tittejjeb l-effettività tiegħu, jenħtieġ li l-ambitu tas-setgħat ta’ sanzjonar skont l-Artikolu 32 ta’ dak ir-Regolament jitwessa’ biex jinkludi b’mod espliċitu l-ksur tal-obbligi tad-diliġenza dovuta. L-investituri istituzzjonali għandhom rwol ewlieni fl-iżgurar tas-solidità u t-trasparenza tas-suq tat-titolizzazzjoni billi jwettqu d-diliġenza dovuta xierqa qabel u matul l-iskoperturi tagħhom. </w:t>
            </w:r>
            <w:r w:rsidRPr="00534220">
              <w:rPr>
                <w:b/>
                <w:i/>
              </w:rPr>
              <w:t>Sabiex jiġi żgurat infurzar konsistenti madwar l-Unjoni ta’ dawk ir-rekwiżiti ta’ diliġenza dovuta, jenħtieġ li jiġi speċifikat li n-nuqqas ta’ konformità ma’ dawk ir-rekwiżiti għandu jkun soġġett għal miżuri ta’ rimedju u sanzjonijiet amministrattivi mill-awtoritajiet kompetenti.</w:t>
            </w:r>
          </w:p>
        </w:tc>
        <w:tc>
          <w:tcPr>
            <w:tcW w:w="4876" w:type="dxa"/>
            <w:tcBorders>
              <w:top w:val="nil"/>
              <w:left w:val="nil"/>
              <w:bottom w:val="nil"/>
              <w:right w:val="nil"/>
            </w:tcBorders>
          </w:tcPr>
          <w:p w14:paraId="1F020996" w14:textId="77777777" w:rsidR="007B0BFE" w:rsidRPr="00534220" w:rsidRDefault="007B0BFE" w:rsidP="00100968">
            <w:pPr>
              <w:pStyle w:val="Normal6a"/>
            </w:pPr>
            <w:r w:rsidRPr="00534220">
              <w:t>(25)</w:t>
            </w:r>
            <w:r w:rsidRPr="00534220">
              <w:tab/>
              <w:t>Sabiex tissaħħaħ il-konformità mar-Regolament (UE) 2017/2402, u sabiex tittejjeb l-effettività tiegħu, jenħtieġ li l-ambitu tas-setgħat ta’ sanzjonar skont l-Artikolu 32 ta’ dak ir-Regolament jitwessa’ biex jinkludi b’mod espliċitu l-ksur tal-obbligi tad-diliġenza dovuta. L-investituri istituzzjonali għandhom rwol ewlieni fl-iżgurar tas-solidità u t-trasparenza tas-suq tat-titolizzazzjoni billi jwettqu d-diliġenza dovuta xierqa qabel u matul l-iskoperturi tagħhom. </w:t>
            </w:r>
          </w:p>
        </w:tc>
      </w:tr>
    </w:tbl>
    <w:p w14:paraId="3FD7066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71DD824"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0EF9A96F" w14:textId="77777777" w:rsidR="007B0BFE" w:rsidRPr="00534220" w:rsidRDefault="007B0BFE" w:rsidP="007B0BFE">
      <w:pPr>
        <w:pStyle w:val="AmJustText"/>
      </w:pPr>
      <w:r w:rsidRPr="00534220">
        <w:t>Dan ir-rekwiżit jidher sproporzjonat.</w:t>
      </w:r>
    </w:p>
    <w:p w14:paraId="1AE5BE53" w14:textId="77777777" w:rsidR="007B0BFE" w:rsidRPr="00534220" w:rsidRDefault="007B0BFE" w:rsidP="007B0BFE">
      <w:r w:rsidRPr="00534220">
        <w:rPr>
          <w:rStyle w:val="HideTWBExt"/>
          <w:color w:val="auto"/>
        </w:rPr>
        <w:t>&lt;/Amend&gt;</w:t>
      </w:r>
    </w:p>
    <w:p w14:paraId="42B6B6C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97</w:t>
      </w:r>
      <w:r w:rsidRPr="00534220">
        <w:rPr>
          <w:rStyle w:val="HideTWBExt"/>
          <w:color w:val="auto"/>
        </w:rPr>
        <w:t>&lt;/NumAm&gt;</w:t>
      </w:r>
    </w:p>
    <w:p w14:paraId="768FFB76"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0CAEDD06" w14:textId="77777777" w:rsidR="007B0BFE" w:rsidRPr="00534220" w:rsidRDefault="007B0BFE" w:rsidP="007B0BFE">
      <w:pPr>
        <w:pStyle w:val="NormalBold"/>
      </w:pPr>
      <w:r w:rsidRPr="00534220">
        <w:rPr>
          <w:rStyle w:val="HideTWBExt"/>
          <w:b w:val="0"/>
          <w:color w:val="auto"/>
        </w:rPr>
        <w:t>&lt;/RepeatBlock-By&gt;</w:t>
      </w:r>
    </w:p>
    <w:p w14:paraId="2B61EC19"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6AB4868" w14:textId="77777777" w:rsidR="007B0BFE" w:rsidRPr="00534220" w:rsidRDefault="007B0BFE" w:rsidP="007B0BFE">
      <w:pPr>
        <w:pStyle w:val="NormalBold"/>
      </w:pPr>
      <w:r w:rsidRPr="00534220">
        <w:rPr>
          <w:rStyle w:val="HideTWBExt"/>
          <w:color w:val="auto"/>
        </w:rPr>
        <w:t>&lt;Article&gt;</w:t>
      </w:r>
      <w:r w:rsidRPr="00534220">
        <w:t>Premessa 26</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831626D" w14:textId="77777777" w:rsidTr="00100968">
        <w:trPr>
          <w:trHeight w:hRule="exact" w:val="240"/>
          <w:jc w:val="center"/>
        </w:trPr>
        <w:tc>
          <w:tcPr>
            <w:tcW w:w="9752" w:type="dxa"/>
            <w:gridSpan w:val="2"/>
            <w:tcBorders>
              <w:top w:val="nil"/>
              <w:left w:val="nil"/>
              <w:bottom w:val="nil"/>
              <w:right w:val="nil"/>
            </w:tcBorders>
          </w:tcPr>
          <w:p w14:paraId="5405A901" w14:textId="77777777" w:rsidR="007B0BFE" w:rsidRPr="00534220" w:rsidRDefault="007B0BFE" w:rsidP="00100968"/>
        </w:tc>
      </w:tr>
      <w:tr w:rsidR="00613F80" w:rsidRPr="00534220" w14:paraId="260C1DFC" w14:textId="77777777" w:rsidTr="00100968">
        <w:trPr>
          <w:trHeight w:val="240"/>
          <w:jc w:val="center"/>
        </w:trPr>
        <w:tc>
          <w:tcPr>
            <w:tcW w:w="4876" w:type="dxa"/>
            <w:tcBorders>
              <w:top w:val="nil"/>
              <w:left w:val="nil"/>
              <w:bottom w:val="nil"/>
              <w:right w:val="nil"/>
            </w:tcBorders>
          </w:tcPr>
          <w:p w14:paraId="1999F25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1F318D3" w14:textId="77777777" w:rsidR="007B0BFE" w:rsidRPr="00534220" w:rsidRDefault="007B0BFE" w:rsidP="00100968">
            <w:pPr>
              <w:pStyle w:val="AmColumnHeading"/>
            </w:pPr>
            <w:r w:rsidRPr="00534220">
              <w:t>Emenda</w:t>
            </w:r>
          </w:p>
        </w:tc>
      </w:tr>
      <w:tr w:rsidR="00613F80" w:rsidRPr="00534220" w14:paraId="4B853BFA" w14:textId="77777777" w:rsidTr="00100968">
        <w:trPr>
          <w:jc w:val="center"/>
        </w:trPr>
        <w:tc>
          <w:tcPr>
            <w:tcW w:w="4876" w:type="dxa"/>
            <w:tcBorders>
              <w:top w:val="nil"/>
              <w:left w:val="nil"/>
              <w:bottom w:val="nil"/>
              <w:right w:val="nil"/>
            </w:tcBorders>
          </w:tcPr>
          <w:p w14:paraId="39E72364" w14:textId="77777777" w:rsidR="007B0BFE" w:rsidRPr="00534220" w:rsidRDefault="007B0BFE" w:rsidP="00100968">
            <w:pPr>
              <w:pStyle w:val="Normal6a"/>
            </w:pPr>
            <w:r w:rsidRPr="00534220">
              <w:t>(26)</w:t>
            </w:r>
            <w:r w:rsidRPr="00534220">
              <w:tab/>
              <w:t xml:space="preserve">It-trawwim </w:t>
            </w:r>
            <w:r w:rsidRPr="00534220">
              <w:rPr>
                <w:b/>
                <w:bCs/>
                <w:i/>
                <w:iCs/>
              </w:rPr>
              <w:t>tal-konverġenza</w:t>
            </w:r>
            <w:r w:rsidRPr="00534220">
              <w:t xml:space="preserve"> superviżorja huwa essenzjali għall-funzjonament xieraq u għall-iżvilupp ulterjuri tas-suq tat-titolizzazzjoni li jlaqqa’ flimkien firxa wiesgħa ta’ atturi ekonomiċi li spiss ikunu bbażati f’ġuriżdizzjonijiet differenti, anke għall-istess tranżazzjoni. L-involviment ta’ diversi awtoritajiet kompetenti, flimkien mal-kumplessità attwali tal-proċess tat-teħid tad-deċiżjonijiet, jenfasizza l-ħtieġa li </w:t>
            </w:r>
            <w:r w:rsidRPr="00534220">
              <w:rPr>
                <w:b/>
                <w:bCs/>
                <w:i/>
                <w:iCs/>
              </w:rPr>
              <w:t>tissaħħaħ</w:t>
            </w:r>
            <w:r w:rsidRPr="00534220">
              <w:t xml:space="preserve"> </w:t>
            </w:r>
            <w:r w:rsidRPr="00534220">
              <w:rPr>
                <w:b/>
                <w:bCs/>
                <w:i/>
                <w:iCs/>
              </w:rPr>
              <w:t>il-koordinazzjoni</w:t>
            </w:r>
            <w:r w:rsidRPr="00534220">
              <w:t xml:space="preserve"> superviżorja. Is-simplifikazzjoni u </w:t>
            </w:r>
            <w:r w:rsidRPr="00534220">
              <w:rPr>
                <w:b/>
                <w:bCs/>
                <w:i/>
                <w:iCs/>
              </w:rPr>
              <w:t>t-tisħiħ</w:t>
            </w:r>
            <w:r w:rsidRPr="00534220">
              <w:t xml:space="preserve"> tal-oqfsa </w:t>
            </w:r>
            <w:r w:rsidRPr="00534220">
              <w:lastRenderedPageBreak/>
              <w:t>eżistenti għall-koordinazzjoni superviżorja, fejn fattibbli, jenħtieġ li jappoġġaw l-għan usa’ ta’ simplifikazzjoni fir-regolamentazzjoni u s-superviżjoni.</w:t>
            </w:r>
            <w:r w:rsidRPr="00534220">
              <w:rPr>
                <w:b/>
                <w:i/>
              </w:rPr>
              <w:t xml:space="preserve"> </w:t>
            </w:r>
            <w:r w:rsidRPr="00534220">
              <w:rPr>
                <w:b/>
                <w:bCs/>
                <w:i/>
                <w:iCs/>
              </w:rPr>
              <w:t>Tista’ tinkiseb konverġenza</w:t>
            </w:r>
            <w:r w:rsidRPr="00534220">
              <w:t xml:space="preserve"> </w:t>
            </w:r>
            <w:r w:rsidRPr="00534220">
              <w:rPr>
                <w:b/>
                <w:bCs/>
                <w:i/>
                <w:iCs/>
              </w:rPr>
              <w:t>aktar b’saħħitha</w:t>
            </w:r>
            <w:r w:rsidRPr="00534220">
              <w:t xml:space="preserve"> bl-użu aktar effiċjenti u effettiv tas-setgħat eżistenti allokati lill-ASE u lill-awtoritajiet kompetenti. </w:t>
            </w:r>
            <w:r w:rsidRPr="00534220">
              <w:rPr>
                <w:b/>
                <w:i/>
              </w:rPr>
              <w:t>Dan ir-riżultat jenħtieġ li jiġi appoġġat ukoll billi jingħata rwol aktar prominenti lill-EBA, li jenħtieġ li tassumi ġestjoni permanenti tal-kwistjonijiet ta’ koordinazzjoni tas-superviżjoni għas-suq tat-titolizzazzjoni fl-Unjoni.</w:t>
            </w:r>
          </w:p>
        </w:tc>
        <w:tc>
          <w:tcPr>
            <w:tcW w:w="4876" w:type="dxa"/>
            <w:tcBorders>
              <w:top w:val="nil"/>
              <w:left w:val="nil"/>
              <w:bottom w:val="nil"/>
              <w:right w:val="nil"/>
            </w:tcBorders>
          </w:tcPr>
          <w:p w14:paraId="73457ACF" w14:textId="77777777" w:rsidR="007B0BFE" w:rsidRPr="00534220" w:rsidRDefault="007B0BFE" w:rsidP="00100968">
            <w:pPr>
              <w:pStyle w:val="Normal6a"/>
            </w:pPr>
            <w:r w:rsidRPr="00534220">
              <w:lastRenderedPageBreak/>
              <w:t>(26)</w:t>
            </w:r>
            <w:r w:rsidRPr="00534220">
              <w:tab/>
              <w:t xml:space="preserve">It-trawwim </w:t>
            </w:r>
            <w:r w:rsidRPr="00534220">
              <w:rPr>
                <w:b/>
                <w:bCs/>
                <w:i/>
                <w:iCs/>
              </w:rPr>
              <w:t>tal-kooperazzjoni</w:t>
            </w:r>
            <w:r w:rsidRPr="00534220">
              <w:t xml:space="preserve"> superviżorja huwa essenzjali għall-funzjonament xieraq u għall-iżvilupp ulterjuri tas-suq tat-titolizzazzjoni li jlaqqa’ flimkien firxa wiesgħa ta’ atturi ekonomiċi li spiss ikunu bbażati f’ġuriżdizzjonijiet differenti, anke għall-istess tranżazzjoni. L-involviment ta’ diversi awtoritajiet kompetenti, flimkien mal-kumplessità attwali tal-proċess tat-teħid tad-deċiżjonijiet, jenfasizza l-ħtieġa li </w:t>
            </w:r>
            <w:r w:rsidRPr="00534220">
              <w:rPr>
                <w:b/>
                <w:bCs/>
                <w:i/>
                <w:iCs/>
              </w:rPr>
              <w:t>tiġi ssimplifikata</w:t>
            </w:r>
            <w:r w:rsidRPr="00534220">
              <w:t xml:space="preserve"> </w:t>
            </w:r>
            <w:r w:rsidRPr="00534220">
              <w:rPr>
                <w:b/>
                <w:bCs/>
                <w:i/>
                <w:iCs/>
              </w:rPr>
              <w:t>l-koordinazzjoni</w:t>
            </w:r>
            <w:r w:rsidRPr="00534220">
              <w:t xml:space="preserve"> superviżorja. Is-simplifikazzjoni u </w:t>
            </w:r>
            <w:r w:rsidRPr="00534220">
              <w:rPr>
                <w:b/>
                <w:bCs/>
                <w:i/>
                <w:iCs/>
              </w:rPr>
              <w:t>t-tisħiħ</w:t>
            </w:r>
            <w:r w:rsidRPr="00534220">
              <w:t xml:space="preserve"> </w:t>
            </w:r>
            <w:r w:rsidRPr="00534220">
              <w:lastRenderedPageBreak/>
              <w:t>tal-oqfsa eżistenti għall-koordinazzjoni superviżorja, fejn fattibbli, jenħtieġ li jappoġġaw l-għan usa’ ta’ simplifikazzjoni fir-regolamentazzjoni u s-superviżjoni.</w:t>
            </w:r>
          </w:p>
        </w:tc>
      </w:tr>
    </w:tbl>
    <w:p w14:paraId="515ACB7F"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33DB3A3"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1121284B" w14:textId="77777777" w:rsidR="007B0BFE" w:rsidRPr="00534220" w:rsidRDefault="007B0BFE" w:rsidP="007B0BFE">
      <w:pPr>
        <w:pStyle w:val="AmJustText"/>
      </w:pPr>
      <w:r w:rsidRPr="00534220">
        <w:t>Is-superviżjoni taħdem aħjar f’xi Stati Membri milli f’oħrajn. Għandna ninċentivaw lis-superviżuri aktar dgħajfa biex itejbu l-prestazzjoni tagħhom, aktar milli nikkastigaw lis-superviżuri funzjonali billi nneħħulhom il-kompetenzi tagħhom minħabba l-problemi f’awtoritajiet superviżorji oħra. Barra minn hekk, minħabba l-konċentrazzjoni tat-titolizzazzjoni f’għadd limitat ta’ Stati Membri, is-superviżjoni tal-konverġenza fil-livell Ewropew hija sproporzjonata.</w:t>
      </w:r>
    </w:p>
    <w:p w14:paraId="401381F0" w14:textId="77777777" w:rsidR="007B0BFE" w:rsidRPr="00534220" w:rsidRDefault="007B0BFE" w:rsidP="007B0BFE">
      <w:r w:rsidRPr="00534220">
        <w:rPr>
          <w:rStyle w:val="HideTWBExt"/>
          <w:color w:val="auto"/>
        </w:rPr>
        <w:t>&lt;/Amend&gt;</w:t>
      </w:r>
    </w:p>
    <w:p w14:paraId="2D6AAC4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98</w:t>
      </w:r>
      <w:r w:rsidRPr="00534220">
        <w:rPr>
          <w:rStyle w:val="HideTWBExt"/>
          <w:color w:val="auto"/>
        </w:rPr>
        <w:t>&lt;/NumAm&gt;</w:t>
      </w:r>
    </w:p>
    <w:p w14:paraId="7060606E"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3C605C17" w14:textId="77777777" w:rsidR="007B0BFE" w:rsidRPr="00534220" w:rsidRDefault="007B0BFE" w:rsidP="007B0BFE">
      <w:pPr>
        <w:pStyle w:val="NormalBold"/>
      </w:pPr>
      <w:r w:rsidRPr="00534220">
        <w:rPr>
          <w:rStyle w:val="HideTWBExt"/>
          <w:b w:val="0"/>
          <w:color w:val="auto"/>
        </w:rPr>
        <w:t>&lt;/RepeatBlock-By&gt;</w:t>
      </w:r>
    </w:p>
    <w:p w14:paraId="57B9A93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89D41B4" w14:textId="77777777" w:rsidR="007B0BFE" w:rsidRPr="00534220" w:rsidRDefault="007B0BFE" w:rsidP="007B0BFE">
      <w:pPr>
        <w:pStyle w:val="NormalBold"/>
      </w:pPr>
      <w:r w:rsidRPr="00534220">
        <w:rPr>
          <w:rStyle w:val="HideTWBExt"/>
          <w:color w:val="auto"/>
        </w:rPr>
        <w:t>&lt;Article&gt;</w:t>
      </w:r>
      <w:r w:rsidRPr="00534220">
        <w:t>Premessa 27</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A4C3C06" w14:textId="77777777" w:rsidTr="00100968">
        <w:trPr>
          <w:trHeight w:hRule="exact" w:val="240"/>
          <w:jc w:val="center"/>
        </w:trPr>
        <w:tc>
          <w:tcPr>
            <w:tcW w:w="9752" w:type="dxa"/>
            <w:gridSpan w:val="2"/>
            <w:tcBorders>
              <w:top w:val="nil"/>
              <w:left w:val="nil"/>
              <w:bottom w:val="nil"/>
              <w:right w:val="nil"/>
            </w:tcBorders>
          </w:tcPr>
          <w:p w14:paraId="13EE5C01" w14:textId="77777777" w:rsidR="007B0BFE" w:rsidRPr="00534220" w:rsidRDefault="007B0BFE" w:rsidP="00100968"/>
        </w:tc>
      </w:tr>
      <w:tr w:rsidR="00613F80" w:rsidRPr="00534220" w14:paraId="0462863E" w14:textId="77777777" w:rsidTr="00100968">
        <w:trPr>
          <w:trHeight w:val="240"/>
          <w:jc w:val="center"/>
        </w:trPr>
        <w:tc>
          <w:tcPr>
            <w:tcW w:w="4876" w:type="dxa"/>
            <w:tcBorders>
              <w:top w:val="nil"/>
              <w:left w:val="nil"/>
              <w:bottom w:val="nil"/>
              <w:right w:val="nil"/>
            </w:tcBorders>
          </w:tcPr>
          <w:p w14:paraId="19A78BB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BA7EE01" w14:textId="77777777" w:rsidR="007B0BFE" w:rsidRPr="00534220" w:rsidRDefault="007B0BFE" w:rsidP="00100968">
            <w:pPr>
              <w:pStyle w:val="AmColumnHeading"/>
            </w:pPr>
            <w:r w:rsidRPr="00534220">
              <w:t>Emenda</w:t>
            </w:r>
          </w:p>
        </w:tc>
      </w:tr>
      <w:tr w:rsidR="00613F80" w:rsidRPr="00534220" w14:paraId="77193601" w14:textId="77777777" w:rsidTr="00100968">
        <w:trPr>
          <w:jc w:val="center"/>
        </w:trPr>
        <w:tc>
          <w:tcPr>
            <w:tcW w:w="4876" w:type="dxa"/>
            <w:tcBorders>
              <w:top w:val="nil"/>
              <w:left w:val="nil"/>
              <w:bottom w:val="nil"/>
              <w:right w:val="nil"/>
            </w:tcBorders>
          </w:tcPr>
          <w:p w14:paraId="52C49EE3" w14:textId="77777777" w:rsidR="007B0BFE" w:rsidRPr="00534220" w:rsidRDefault="007B0BFE" w:rsidP="00100968">
            <w:pPr>
              <w:pStyle w:val="Normal6a"/>
            </w:pPr>
            <w:r w:rsidRPr="00534220">
              <w:t>(27)</w:t>
            </w:r>
            <w:r w:rsidRPr="00534220">
              <w:tab/>
              <w:t xml:space="preserve">Il-Kumitat tat-Titolizzazzjoni tal-Kumitat Konġunt, magħmul minn awtoritajiet kompetenti tas-suq u prudenzjali, jenħtieġ li jiffoka fuq kwistjonijiet li jirriżultaw mis-superviżjoni u jenħtieġ li jiffaċilita u jippromwovi </w:t>
            </w:r>
            <w:r w:rsidRPr="00534220">
              <w:rPr>
                <w:b/>
                <w:bCs/>
                <w:i/>
                <w:iCs/>
              </w:rPr>
              <w:t>l-konverġenza</w:t>
            </w:r>
            <w:r w:rsidRPr="00534220">
              <w:rPr>
                <w:b/>
                <w:bCs/>
              </w:rPr>
              <w:t xml:space="preserve"> </w:t>
            </w:r>
            <w:r w:rsidRPr="00534220">
              <w:t xml:space="preserve">superviżorja permezz ta’ prattiki superviżorji komuni. </w:t>
            </w:r>
            <w:r w:rsidRPr="00534220">
              <w:rPr>
                <w:b/>
                <w:i/>
              </w:rPr>
              <w:t xml:space="preserve">Il-mandat attwali tal-JCSC jenħtieġ li jiġi rieżaminat biex issir enfasi fuq il-konverġenza superviżorja u l-ħidma relatata mal-Artikolu 44 ta’ dan ir-Regolament. Il-JCSC jista’ jiltaqa’ f’formati differenti jew jistabbilixxi sottogruppi għal kompiti </w:t>
            </w:r>
            <w:r w:rsidRPr="00534220">
              <w:rPr>
                <w:b/>
                <w:i/>
              </w:rPr>
              <w:lastRenderedPageBreak/>
              <w:t>speċifiċi skont il-kwistjonijiet li għandhom jiġu diskussi. L-EBA jenħtieġ li tipprovdi s-segretarjat u viċi president għall-Kumitat tat-Titolizzazzjoni tal-Kumitat Konġunt fuq bażi permanenti, filwaqt li tissostitwixxi u tappoġġa lill-president fit-twettiq tad-dmirijiet tiegħu. Fin-nuqqas tal-president, il-viċi president jenħtieġ li jwettaq il-kompiti tal-president, inkluż f’sitwazzjonijiet fejn ma jiġi elett l-ebda president. Ir-rappreżentanti ta’ dan il-korp mis-suq parteċipanti u l-awtoritajiet kompetenti prudenzjali jenħtieġ li jkollhom il-livell xieraq ta’ għarfien u esperjenza fi kwistjonijiet li jkunu qed jiġu diskussi. Il-monitoraġġ regolari tal-istat tas-suq u l-evalwazzjoni tal-qafas superviżorju tat-titolizzazzjoni fl-Unjoni permezz ta’ rapporti ta’ monitoraġġ, l-iżvilupp ta’ linji gwida u reviżjonijiet regolari bejn il-pari jkomplu jsaħħu l-qafas superviżorju li jippromwovi l-aħjar prattiki (superviżorji).</w:t>
            </w:r>
          </w:p>
        </w:tc>
        <w:tc>
          <w:tcPr>
            <w:tcW w:w="4876" w:type="dxa"/>
            <w:tcBorders>
              <w:top w:val="nil"/>
              <w:left w:val="nil"/>
              <w:bottom w:val="nil"/>
              <w:right w:val="nil"/>
            </w:tcBorders>
          </w:tcPr>
          <w:p w14:paraId="5C10444D" w14:textId="77777777" w:rsidR="007B0BFE" w:rsidRPr="00534220" w:rsidRDefault="007B0BFE" w:rsidP="00100968">
            <w:pPr>
              <w:pStyle w:val="Normal6a"/>
            </w:pPr>
            <w:r w:rsidRPr="00534220">
              <w:lastRenderedPageBreak/>
              <w:t>(27)</w:t>
            </w:r>
            <w:r w:rsidRPr="00534220">
              <w:tab/>
              <w:t xml:space="preserve">Il-Kumitat tat-Titolizzazzjoni tal-Kumitat Konġunt, magħmul minn awtoritajiet kompetenti tas-suq u prudenzjali, jenħtieġ li jiffoka fuq kwistjonijiet li jirriżultaw mis-superviżjoni u jenħtieġ li jiffaċilita u jippromwovi </w:t>
            </w:r>
            <w:r w:rsidRPr="00534220">
              <w:rPr>
                <w:b/>
                <w:bCs/>
                <w:i/>
                <w:iCs/>
              </w:rPr>
              <w:t>l-kooperazzjoni</w:t>
            </w:r>
            <w:r w:rsidRPr="00534220">
              <w:rPr>
                <w:b/>
                <w:bCs/>
              </w:rPr>
              <w:t xml:space="preserve"> </w:t>
            </w:r>
            <w:r w:rsidRPr="00534220">
              <w:t>superviżorja permezz ta’ prattiki superviżorji komuni.</w:t>
            </w:r>
          </w:p>
        </w:tc>
      </w:tr>
    </w:tbl>
    <w:p w14:paraId="1D39C41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C258133"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55DA543F" w14:textId="77777777" w:rsidR="007B0BFE" w:rsidRPr="00534220" w:rsidRDefault="007B0BFE" w:rsidP="007B0BFE">
      <w:pPr>
        <w:pStyle w:val="AmJustText"/>
      </w:pPr>
      <w:r w:rsidRPr="00534220">
        <w:t>Is-superviżjoni taħdem aħjar f’xi Stati Membri milli f’oħrajn. Għandna ninċentivaw lis-superviżuri aktar dgħajfa biex itejbu l-prestazzjoni tagħhom, aktar milli nikkastigaw lis-superviżuri funzjonali billi nneħħulhom il-kompetenzi tagħhom minħabba l-problemi f’awtoritajiet superviżorji oħra. Barra minn hekk, minħabba l-konċentrazzjoni tat-titolizzazzjoni f’għadd limitat ta’ Stati Membri, is-superviżjoni tal-konverġenza fil-livell Ewropew hija sproporzjonata.</w:t>
      </w:r>
    </w:p>
    <w:p w14:paraId="33DEE31B" w14:textId="77777777" w:rsidR="007B0BFE" w:rsidRPr="00534220" w:rsidRDefault="007B0BFE" w:rsidP="007B0BFE">
      <w:r w:rsidRPr="00534220">
        <w:rPr>
          <w:rStyle w:val="HideTWBExt"/>
          <w:color w:val="auto"/>
        </w:rPr>
        <w:t>&lt;/Amend&gt;</w:t>
      </w:r>
    </w:p>
    <w:p w14:paraId="576C610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99</w:t>
      </w:r>
      <w:r w:rsidRPr="00534220">
        <w:rPr>
          <w:rStyle w:val="HideTWBExt"/>
          <w:color w:val="auto"/>
        </w:rPr>
        <w:t>&lt;/NumAm&gt;</w:t>
      </w:r>
    </w:p>
    <w:p w14:paraId="73D29816"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712188B0" w14:textId="77777777" w:rsidR="007B0BFE" w:rsidRPr="00534220" w:rsidRDefault="007B0BFE" w:rsidP="007B0BFE">
      <w:pPr>
        <w:pStyle w:val="NormalBold"/>
      </w:pPr>
      <w:r w:rsidRPr="00534220">
        <w:rPr>
          <w:rStyle w:val="HideTWBExt"/>
          <w:b w:val="0"/>
          <w:color w:val="auto"/>
        </w:rPr>
        <w:t>&lt;/RepeatBlock-By&gt;</w:t>
      </w:r>
    </w:p>
    <w:p w14:paraId="2E85BC2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B8FF384" w14:textId="77777777" w:rsidR="007B0BFE" w:rsidRPr="00534220" w:rsidRDefault="007B0BFE" w:rsidP="007B0BFE">
      <w:pPr>
        <w:pStyle w:val="NormalBold"/>
      </w:pPr>
      <w:r w:rsidRPr="00534220">
        <w:rPr>
          <w:rStyle w:val="HideTWBExt"/>
          <w:color w:val="auto"/>
        </w:rPr>
        <w:t>&lt;Article&gt;</w:t>
      </w:r>
      <w:r w:rsidRPr="00534220">
        <w:t>Premessa 29</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7668DC0" w14:textId="77777777" w:rsidTr="00100968">
        <w:trPr>
          <w:trHeight w:hRule="exact" w:val="240"/>
          <w:jc w:val="center"/>
        </w:trPr>
        <w:tc>
          <w:tcPr>
            <w:tcW w:w="9752" w:type="dxa"/>
            <w:gridSpan w:val="2"/>
            <w:tcBorders>
              <w:top w:val="nil"/>
              <w:left w:val="nil"/>
              <w:bottom w:val="nil"/>
              <w:right w:val="nil"/>
            </w:tcBorders>
          </w:tcPr>
          <w:p w14:paraId="3C7DF681" w14:textId="77777777" w:rsidR="007B0BFE" w:rsidRPr="00534220" w:rsidRDefault="007B0BFE" w:rsidP="00100968"/>
        </w:tc>
      </w:tr>
      <w:tr w:rsidR="00613F80" w:rsidRPr="00534220" w14:paraId="6FA2FDF4" w14:textId="77777777" w:rsidTr="00100968">
        <w:trPr>
          <w:trHeight w:val="240"/>
          <w:jc w:val="center"/>
        </w:trPr>
        <w:tc>
          <w:tcPr>
            <w:tcW w:w="4876" w:type="dxa"/>
            <w:tcBorders>
              <w:top w:val="nil"/>
              <w:left w:val="nil"/>
              <w:bottom w:val="nil"/>
              <w:right w:val="nil"/>
            </w:tcBorders>
          </w:tcPr>
          <w:p w14:paraId="4458E54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15FB4AC" w14:textId="77777777" w:rsidR="007B0BFE" w:rsidRPr="00534220" w:rsidRDefault="007B0BFE" w:rsidP="00100968">
            <w:pPr>
              <w:pStyle w:val="AmColumnHeading"/>
            </w:pPr>
            <w:r w:rsidRPr="00534220">
              <w:t>Emenda</w:t>
            </w:r>
          </w:p>
        </w:tc>
      </w:tr>
      <w:tr w:rsidR="00613F80" w:rsidRPr="00534220" w14:paraId="3BD267DB" w14:textId="77777777" w:rsidTr="00100968">
        <w:trPr>
          <w:jc w:val="center"/>
        </w:trPr>
        <w:tc>
          <w:tcPr>
            <w:tcW w:w="4876" w:type="dxa"/>
            <w:tcBorders>
              <w:top w:val="nil"/>
              <w:left w:val="nil"/>
              <w:bottom w:val="nil"/>
              <w:right w:val="nil"/>
            </w:tcBorders>
          </w:tcPr>
          <w:p w14:paraId="5AF560D1" w14:textId="77777777" w:rsidR="007B0BFE" w:rsidRPr="00534220" w:rsidRDefault="007B0BFE" w:rsidP="00100968">
            <w:pPr>
              <w:pStyle w:val="Normal6a"/>
            </w:pPr>
            <w:r w:rsidRPr="00534220">
              <w:rPr>
                <w:b/>
                <w:i/>
              </w:rPr>
              <w:t>(29)</w:t>
            </w:r>
            <w:r w:rsidRPr="00534220">
              <w:tab/>
            </w:r>
            <w:r w:rsidRPr="00534220">
              <w:rPr>
                <w:b/>
                <w:i/>
              </w:rPr>
              <w:t xml:space="preserve">Fil-każ ta’ titolizzazzjonijiet transfruntieri, il-ħatra ta’ superviżur ewlieni tissimplifika s-superviżjoni tal-konformità mar-Regolament (UE) </w:t>
            </w:r>
            <w:r w:rsidRPr="00534220">
              <w:rPr>
                <w:b/>
                <w:i/>
              </w:rPr>
              <w:lastRenderedPageBreak/>
              <w:t>2017/2402 u tiżgura konsistenza u koordinazzjoni aħjar fost l-awtoritajiet kompetenti differenti. Is-superviżur ewlieni jenħtieġ li jinħatar minn fost l-awtoritajiet kompetenti tal-entitajiet involuti fit-tranżazzjoni, bid-deċiżjoni meħuda mill-awtoritajiet kompetenti kkonċernati. F’każ ta’ nuqqas ta’ qbil, il-kwistjoni jenħtieġ li tiġi indirizzata fil-livell tal-Kumitat tat-Titolizzazzjoni tal-Kumitat Konġunt. Kull meta tranżazzjoni ġdida tinvolvi entitajiet taħt superviżjoni mill-istess awtoritajiet kompetenti, il-mexxej maħtur qabel jista’ jżomm dak ir-rwol.</w:t>
            </w:r>
          </w:p>
        </w:tc>
        <w:tc>
          <w:tcPr>
            <w:tcW w:w="4876" w:type="dxa"/>
            <w:tcBorders>
              <w:top w:val="nil"/>
              <w:left w:val="nil"/>
              <w:bottom w:val="nil"/>
              <w:right w:val="nil"/>
            </w:tcBorders>
          </w:tcPr>
          <w:p w14:paraId="1290106A" w14:textId="77777777" w:rsidR="007B0BFE" w:rsidRPr="00534220" w:rsidRDefault="007B0BFE" w:rsidP="00100968">
            <w:pPr>
              <w:pStyle w:val="Normal6a"/>
            </w:pPr>
            <w:r w:rsidRPr="00534220">
              <w:rPr>
                <w:b/>
                <w:i/>
              </w:rPr>
              <w:lastRenderedPageBreak/>
              <w:t>imħassar</w:t>
            </w:r>
          </w:p>
        </w:tc>
      </w:tr>
    </w:tbl>
    <w:p w14:paraId="11E722F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B3602FF" w14:textId="77777777" w:rsidR="007B0BFE" w:rsidRPr="00534220" w:rsidRDefault="007B0BFE" w:rsidP="007B0BFE">
      <w:r w:rsidRPr="00534220">
        <w:rPr>
          <w:rStyle w:val="HideTWBExt"/>
          <w:color w:val="auto"/>
        </w:rPr>
        <w:t>&lt;/Amend&gt;</w:t>
      </w:r>
    </w:p>
    <w:p w14:paraId="70AA757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100</w:t>
      </w:r>
      <w:r w:rsidRPr="00534220">
        <w:rPr>
          <w:rStyle w:val="HideTWBExt"/>
          <w:color w:val="auto"/>
        </w:rPr>
        <w:t>&lt;/NumAm&gt;</w:t>
      </w:r>
    </w:p>
    <w:p w14:paraId="5668A933"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082FDD13" w14:textId="77777777" w:rsidR="007B0BFE" w:rsidRPr="00534220" w:rsidRDefault="007B0BFE" w:rsidP="007B0BFE">
      <w:pPr>
        <w:pStyle w:val="NormalBold"/>
      </w:pPr>
      <w:r w:rsidRPr="00534220">
        <w:rPr>
          <w:rStyle w:val="HideTWBExt"/>
          <w:b w:val="0"/>
          <w:color w:val="auto"/>
        </w:rPr>
        <w:t>&lt;/RepeatBlock-By&gt;</w:t>
      </w:r>
    </w:p>
    <w:p w14:paraId="2F40E9A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851B8DC" w14:textId="77777777" w:rsidR="007B0BFE" w:rsidRPr="00534220" w:rsidRDefault="007B0BFE" w:rsidP="007B0BFE">
      <w:pPr>
        <w:pStyle w:val="NormalBold"/>
      </w:pPr>
      <w:r w:rsidRPr="00534220">
        <w:rPr>
          <w:rStyle w:val="HideTWBExt"/>
          <w:color w:val="auto"/>
        </w:rPr>
        <w:t>&lt;Article&gt;</w:t>
      </w:r>
      <w:r w:rsidRPr="00534220">
        <w:t>Premessa 29</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1E11572" w14:textId="77777777" w:rsidTr="00100968">
        <w:trPr>
          <w:trHeight w:hRule="exact" w:val="240"/>
          <w:jc w:val="center"/>
        </w:trPr>
        <w:tc>
          <w:tcPr>
            <w:tcW w:w="9752" w:type="dxa"/>
            <w:gridSpan w:val="2"/>
            <w:tcBorders>
              <w:top w:val="nil"/>
              <w:left w:val="nil"/>
              <w:bottom w:val="nil"/>
              <w:right w:val="nil"/>
            </w:tcBorders>
          </w:tcPr>
          <w:p w14:paraId="222DCB68" w14:textId="77777777" w:rsidR="007B0BFE" w:rsidRPr="00534220" w:rsidRDefault="007B0BFE" w:rsidP="00100968"/>
        </w:tc>
      </w:tr>
      <w:tr w:rsidR="00613F80" w:rsidRPr="00534220" w14:paraId="68E31893" w14:textId="77777777" w:rsidTr="00100968">
        <w:trPr>
          <w:trHeight w:val="240"/>
          <w:jc w:val="center"/>
        </w:trPr>
        <w:tc>
          <w:tcPr>
            <w:tcW w:w="4876" w:type="dxa"/>
            <w:tcBorders>
              <w:top w:val="nil"/>
              <w:left w:val="nil"/>
              <w:bottom w:val="nil"/>
              <w:right w:val="nil"/>
            </w:tcBorders>
          </w:tcPr>
          <w:p w14:paraId="430086E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6438F74" w14:textId="77777777" w:rsidR="007B0BFE" w:rsidRPr="00534220" w:rsidRDefault="007B0BFE" w:rsidP="00100968">
            <w:pPr>
              <w:pStyle w:val="AmColumnHeading"/>
            </w:pPr>
            <w:r w:rsidRPr="00534220">
              <w:t>Emenda</w:t>
            </w:r>
          </w:p>
        </w:tc>
      </w:tr>
      <w:tr w:rsidR="00613F80" w:rsidRPr="00534220" w14:paraId="02109207" w14:textId="77777777" w:rsidTr="00100968">
        <w:trPr>
          <w:jc w:val="center"/>
        </w:trPr>
        <w:tc>
          <w:tcPr>
            <w:tcW w:w="4876" w:type="dxa"/>
            <w:tcBorders>
              <w:top w:val="nil"/>
              <w:left w:val="nil"/>
              <w:bottom w:val="nil"/>
              <w:right w:val="nil"/>
            </w:tcBorders>
          </w:tcPr>
          <w:p w14:paraId="6B32AB86" w14:textId="77777777" w:rsidR="007B0BFE" w:rsidRPr="00534220" w:rsidRDefault="007B0BFE" w:rsidP="00100968">
            <w:pPr>
              <w:pStyle w:val="Normal6a"/>
            </w:pPr>
            <w:r w:rsidRPr="00534220">
              <w:rPr>
                <w:b/>
                <w:i/>
              </w:rPr>
              <w:t>(29)</w:t>
            </w:r>
            <w:r w:rsidRPr="00534220">
              <w:tab/>
            </w:r>
            <w:r w:rsidRPr="00534220">
              <w:rPr>
                <w:b/>
                <w:i/>
              </w:rPr>
              <w:t>Fil-każ ta’ titolizzazzjonijiet transfruntieri, il-ħatra ta’ superviżur ewlieni tissimplifika s-superviżjoni tal-konformità mar-Regolament (UE) 2017/2402 u tiżgura konsistenza u koordinazzjoni aħjar fost l-awtoritajiet kompetenti differenti. Is-superviżur ewlieni jenħtieġ li jinħatar minn fost l-awtoritajiet kompetenti tal-entitajiet involuti fit-tranżazzjoni, bid-deċiżjoni meħuda mill-awtoritajiet kompetenti kkonċernati. F’każ ta’ nuqqas ta’ qbil, il-kwistjoni jenħtieġ li tiġi indirizzata fil-livell tal-Kumitat tat-Titolizzazzjoni tal-Kumitat Konġunt. Kull meta tranżazzjoni ġdida tinvolvi entitajiet taħt superviżjoni mill-istess awtoritajiet kompetenti, il-mexxej maħtur qabel jista’ jżomm dak ir-rwol.</w:t>
            </w:r>
          </w:p>
        </w:tc>
        <w:tc>
          <w:tcPr>
            <w:tcW w:w="4876" w:type="dxa"/>
            <w:tcBorders>
              <w:top w:val="nil"/>
              <w:left w:val="nil"/>
              <w:bottom w:val="nil"/>
              <w:right w:val="nil"/>
            </w:tcBorders>
          </w:tcPr>
          <w:p w14:paraId="11EB11A5" w14:textId="77777777" w:rsidR="007B0BFE" w:rsidRPr="00534220" w:rsidRDefault="007B0BFE" w:rsidP="00100968">
            <w:pPr>
              <w:pStyle w:val="Normal6a"/>
            </w:pPr>
            <w:r w:rsidRPr="00534220">
              <w:rPr>
                <w:b/>
                <w:i/>
              </w:rPr>
              <w:t>imħassar</w:t>
            </w:r>
          </w:p>
        </w:tc>
      </w:tr>
    </w:tbl>
    <w:p w14:paraId="50BEDB07"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4E57622" w14:textId="77777777" w:rsidR="007B0BFE" w:rsidRPr="00534220" w:rsidRDefault="007B0BFE" w:rsidP="007B0BFE">
      <w:r w:rsidRPr="00534220">
        <w:rPr>
          <w:rStyle w:val="HideTWBExt"/>
          <w:color w:val="auto"/>
        </w:rPr>
        <w:t>&lt;/Amend&gt;</w:t>
      </w:r>
    </w:p>
    <w:p w14:paraId="65F3D31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101</w:t>
      </w:r>
      <w:r w:rsidRPr="00534220">
        <w:rPr>
          <w:rStyle w:val="HideTWBExt"/>
          <w:color w:val="auto"/>
        </w:rPr>
        <w:t>&lt;/NumAm&gt;</w:t>
      </w:r>
    </w:p>
    <w:p w14:paraId="55F6179C"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5CF497FB" w14:textId="77777777" w:rsidR="007B0BFE" w:rsidRPr="00534220" w:rsidRDefault="007B0BFE" w:rsidP="007B0BFE">
      <w:pPr>
        <w:pStyle w:val="NormalBold"/>
      </w:pPr>
      <w:r w:rsidRPr="00534220">
        <w:rPr>
          <w:rStyle w:val="HideTWBExt"/>
          <w:b w:val="0"/>
          <w:color w:val="auto"/>
        </w:rPr>
        <w:t>&lt;/RepeatBlock-By&gt;</w:t>
      </w:r>
    </w:p>
    <w:p w14:paraId="2E776FF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7104E1F" w14:textId="77777777" w:rsidR="007B0BFE" w:rsidRPr="00534220" w:rsidRDefault="007B0BFE" w:rsidP="007B0BFE">
      <w:pPr>
        <w:pStyle w:val="NormalBold"/>
      </w:pPr>
      <w:r w:rsidRPr="00534220">
        <w:rPr>
          <w:rStyle w:val="HideTWBExt"/>
          <w:color w:val="auto"/>
        </w:rPr>
        <w:t>&lt;Article&gt;</w:t>
      </w:r>
      <w:r w:rsidRPr="00534220">
        <w:t>Premessa 29a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0C5D6D4" w14:textId="77777777" w:rsidTr="00100968">
        <w:trPr>
          <w:trHeight w:hRule="exact" w:val="240"/>
          <w:jc w:val="center"/>
        </w:trPr>
        <w:tc>
          <w:tcPr>
            <w:tcW w:w="9752" w:type="dxa"/>
            <w:gridSpan w:val="2"/>
            <w:tcBorders>
              <w:top w:val="nil"/>
              <w:left w:val="nil"/>
              <w:bottom w:val="nil"/>
              <w:right w:val="nil"/>
            </w:tcBorders>
          </w:tcPr>
          <w:p w14:paraId="0791D5DB" w14:textId="77777777" w:rsidR="007B0BFE" w:rsidRPr="00534220" w:rsidRDefault="007B0BFE" w:rsidP="00100968"/>
        </w:tc>
      </w:tr>
      <w:tr w:rsidR="00613F80" w:rsidRPr="00534220" w14:paraId="5DA93414" w14:textId="77777777" w:rsidTr="00100968">
        <w:trPr>
          <w:trHeight w:val="240"/>
          <w:jc w:val="center"/>
        </w:trPr>
        <w:tc>
          <w:tcPr>
            <w:tcW w:w="4876" w:type="dxa"/>
            <w:tcBorders>
              <w:top w:val="nil"/>
              <w:left w:val="nil"/>
              <w:bottom w:val="nil"/>
              <w:right w:val="nil"/>
            </w:tcBorders>
          </w:tcPr>
          <w:p w14:paraId="40CF3332"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7EBD722" w14:textId="77777777" w:rsidR="007B0BFE" w:rsidRPr="00534220" w:rsidRDefault="007B0BFE" w:rsidP="00100968">
            <w:pPr>
              <w:pStyle w:val="AmColumnHeading"/>
            </w:pPr>
            <w:r w:rsidRPr="00534220">
              <w:t>Emenda</w:t>
            </w:r>
          </w:p>
        </w:tc>
      </w:tr>
      <w:tr w:rsidR="00613F80" w:rsidRPr="00534220" w14:paraId="17E25ECC" w14:textId="77777777" w:rsidTr="00100968">
        <w:trPr>
          <w:jc w:val="center"/>
        </w:trPr>
        <w:tc>
          <w:tcPr>
            <w:tcW w:w="4876" w:type="dxa"/>
            <w:tcBorders>
              <w:top w:val="nil"/>
              <w:left w:val="nil"/>
              <w:bottom w:val="nil"/>
              <w:right w:val="nil"/>
            </w:tcBorders>
          </w:tcPr>
          <w:p w14:paraId="3F3FBF5A" w14:textId="77777777" w:rsidR="007B0BFE" w:rsidRPr="00534220" w:rsidRDefault="007B0BFE" w:rsidP="00100968">
            <w:pPr>
              <w:pStyle w:val="Normal6a"/>
            </w:pPr>
          </w:p>
        </w:tc>
        <w:tc>
          <w:tcPr>
            <w:tcW w:w="4876" w:type="dxa"/>
            <w:tcBorders>
              <w:top w:val="nil"/>
              <w:left w:val="nil"/>
              <w:bottom w:val="nil"/>
              <w:right w:val="nil"/>
            </w:tcBorders>
          </w:tcPr>
          <w:p w14:paraId="0B9CC29B" w14:textId="77777777" w:rsidR="007B0BFE" w:rsidRPr="00534220" w:rsidRDefault="007B0BFE" w:rsidP="00100968">
            <w:pPr>
              <w:pStyle w:val="Normal6a"/>
            </w:pPr>
            <w:r w:rsidRPr="00534220">
              <w:rPr>
                <w:b/>
                <w:i/>
              </w:rPr>
              <w:t>(29a)</w:t>
            </w:r>
            <w:r w:rsidRPr="00534220">
              <w:tab/>
            </w:r>
            <w:r w:rsidRPr="00534220">
              <w:rPr>
                <w:b/>
                <w:i/>
              </w:rPr>
              <w:t>F’konformità mal-objettivi tal-Kummissjoni Ewropea ta’ simplifikazzjoni, tnaqqis tal-piżijiet tar-rapportar, l-iżgurar ta’ superviżjoni konsistenti u effettiva madwar l-Unjoni u l-avvanz tal-aġenda tal-Unjoni tat-Tfaddil u tal-Investimenti, jenħtieġ li l-ESMA tinħatar bħala l-awtorità kompetenti għas-superviżjoni tal-konformità mal-Artikoli 18 sa 27 ta’ dan ir-Regolament mill-oriġinaturi, l-isponsors, u l-SSPEs biex jiġu żgurati superviżjoni u infurzar konsistenti fil-livell tal-Unjoni. Sabiex twettaq dan ir-rwol, jenħtieġ li l-ESMA tingħata s-setgħat investigattivi u ta’ infurzar meħtieġa, inkluża l-kapaċità li titlob informazzjoni, twettaq verifiki fuq il-post, u timponi miżuri u sanzjonijiet amministrattivi meta jkun xieraq.</w:t>
            </w:r>
          </w:p>
        </w:tc>
      </w:tr>
    </w:tbl>
    <w:p w14:paraId="625B6B3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82CCBCF" w14:textId="77777777" w:rsidR="007B0BFE" w:rsidRPr="00534220" w:rsidRDefault="007B0BFE" w:rsidP="007B0BFE">
      <w:r w:rsidRPr="00534220">
        <w:rPr>
          <w:rStyle w:val="HideTWBExt"/>
          <w:color w:val="auto"/>
        </w:rPr>
        <w:t>&lt;/Amend&gt;</w:t>
      </w:r>
    </w:p>
    <w:p w14:paraId="735B83C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102</w:t>
      </w:r>
      <w:r w:rsidRPr="00534220">
        <w:rPr>
          <w:rStyle w:val="HideTWBExt"/>
          <w:color w:val="auto"/>
        </w:rPr>
        <w:t>&lt;/NumAm&gt;</w:t>
      </w:r>
    </w:p>
    <w:p w14:paraId="18DADF2E"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1FB0AD9F" w14:textId="77777777" w:rsidR="007B0BFE" w:rsidRPr="00534220" w:rsidRDefault="007B0BFE" w:rsidP="007B0BFE">
      <w:pPr>
        <w:pStyle w:val="NormalBold"/>
      </w:pPr>
      <w:r w:rsidRPr="00534220">
        <w:rPr>
          <w:rStyle w:val="HideTWBExt"/>
          <w:b w:val="0"/>
          <w:color w:val="auto"/>
        </w:rPr>
        <w:t>&lt;/RepeatBlock-By&gt;</w:t>
      </w:r>
    </w:p>
    <w:p w14:paraId="5801724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A8A96AA" w14:textId="77777777" w:rsidR="007B0BFE" w:rsidRPr="00534220" w:rsidRDefault="007B0BFE" w:rsidP="007B0BFE">
      <w:pPr>
        <w:pStyle w:val="NormalBold"/>
      </w:pPr>
      <w:r w:rsidRPr="00534220">
        <w:rPr>
          <w:rStyle w:val="HideTWBExt"/>
          <w:color w:val="auto"/>
        </w:rPr>
        <w:t>&lt;Article&gt;</w:t>
      </w:r>
      <w:r w:rsidRPr="00534220">
        <w:t>Premessa 29a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A8245A8" w14:textId="77777777" w:rsidTr="00100968">
        <w:trPr>
          <w:trHeight w:hRule="exact" w:val="240"/>
          <w:jc w:val="center"/>
        </w:trPr>
        <w:tc>
          <w:tcPr>
            <w:tcW w:w="9752" w:type="dxa"/>
            <w:gridSpan w:val="2"/>
            <w:tcBorders>
              <w:top w:val="nil"/>
              <w:left w:val="nil"/>
              <w:bottom w:val="nil"/>
              <w:right w:val="nil"/>
            </w:tcBorders>
          </w:tcPr>
          <w:p w14:paraId="41C2D56B" w14:textId="77777777" w:rsidR="007B0BFE" w:rsidRPr="00534220" w:rsidRDefault="007B0BFE" w:rsidP="00100968"/>
        </w:tc>
      </w:tr>
      <w:tr w:rsidR="00613F80" w:rsidRPr="00534220" w14:paraId="5C60E36D" w14:textId="77777777" w:rsidTr="00100968">
        <w:trPr>
          <w:trHeight w:val="240"/>
          <w:jc w:val="center"/>
        </w:trPr>
        <w:tc>
          <w:tcPr>
            <w:tcW w:w="4876" w:type="dxa"/>
            <w:tcBorders>
              <w:top w:val="nil"/>
              <w:left w:val="nil"/>
              <w:bottom w:val="nil"/>
              <w:right w:val="nil"/>
            </w:tcBorders>
          </w:tcPr>
          <w:p w14:paraId="22B72B6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809D5ED" w14:textId="77777777" w:rsidR="007B0BFE" w:rsidRPr="00534220" w:rsidRDefault="007B0BFE" w:rsidP="00100968">
            <w:pPr>
              <w:pStyle w:val="AmColumnHeading"/>
            </w:pPr>
            <w:r w:rsidRPr="00534220">
              <w:t>Emenda</w:t>
            </w:r>
          </w:p>
        </w:tc>
      </w:tr>
      <w:tr w:rsidR="00613F80" w:rsidRPr="00534220" w14:paraId="1F39090A" w14:textId="77777777" w:rsidTr="00100968">
        <w:trPr>
          <w:jc w:val="center"/>
        </w:trPr>
        <w:tc>
          <w:tcPr>
            <w:tcW w:w="4876" w:type="dxa"/>
            <w:tcBorders>
              <w:top w:val="nil"/>
              <w:left w:val="nil"/>
              <w:bottom w:val="nil"/>
              <w:right w:val="nil"/>
            </w:tcBorders>
          </w:tcPr>
          <w:p w14:paraId="0C01AFE2" w14:textId="77777777" w:rsidR="007B0BFE" w:rsidRPr="00534220" w:rsidRDefault="007B0BFE" w:rsidP="00100968">
            <w:pPr>
              <w:pStyle w:val="Normal6a"/>
            </w:pPr>
          </w:p>
        </w:tc>
        <w:tc>
          <w:tcPr>
            <w:tcW w:w="4876" w:type="dxa"/>
            <w:tcBorders>
              <w:top w:val="nil"/>
              <w:left w:val="nil"/>
              <w:bottom w:val="nil"/>
              <w:right w:val="nil"/>
            </w:tcBorders>
          </w:tcPr>
          <w:p w14:paraId="37C51811" w14:textId="77777777" w:rsidR="007B0BFE" w:rsidRPr="00534220" w:rsidRDefault="007B0BFE" w:rsidP="00100968">
            <w:pPr>
              <w:pStyle w:val="Normal6a"/>
            </w:pPr>
            <w:r w:rsidRPr="00534220">
              <w:rPr>
                <w:b/>
                <w:i/>
              </w:rPr>
              <w:t>(29a)</w:t>
            </w:r>
            <w:r w:rsidRPr="00534220">
              <w:tab/>
            </w:r>
            <w:r w:rsidRPr="00534220">
              <w:rPr>
                <w:b/>
                <w:i/>
              </w:rPr>
              <w:t xml:space="preserve">F’konformità mal-objettivi tal-Kummissjoni Ewropea ta’ simplifikazzjoni, tnaqqis tal-piżijiet tar-rapportar, l-iżgurar ta’ superviżjoni </w:t>
            </w:r>
            <w:r w:rsidRPr="00534220">
              <w:rPr>
                <w:b/>
                <w:i/>
              </w:rPr>
              <w:lastRenderedPageBreak/>
              <w:t>konsistenti u effettiva madwar l-Unjoni u l-avvanz tal-aġenda tal-SIU, jenħtieġ li l-ESMA tinħatar bħala l-awtorità kompetenti għas-superviżjoni tal-konformità mal-Artikoli 18 sa 27 ta’ dan ir-Regolament mill-oriġinaturi, l-isponsors, u l-SSPEs, sabiex jiġu żgurati superviżjoni u infurzar konsistenti fil-livell tal-Unjoni.</w:t>
            </w:r>
          </w:p>
        </w:tc>
      </w:tr>
    </w:tbl>
    <w:p w14:paraId="6A1C7555"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0CE40A1" w14:textId="77777777" w:rsidR="007B0BFE" w:rsidRPr="00534220" w:rsidRDefault="007B0BFE" w:rsidP="007B0BFE">
      <w:r w:rsidRPr="00534220">
        <w:rPr>
          <w:rStyle w:val="HideTWBExt"/>
          <w:color w:val="auto"/>
        </w:rPr>
        <w:t>&lt;/Amend&gt;</w:t>
      </w:r>
    </w:p>
    <w:p w14:paraId="4135527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103</w:t>
      </w:r>
      <w:r w:rsidRPr="00534220">
        <w:rPr>
          <w:rStyle w:val="HideTWBExt"/>
          <w:color w:val="auto"/>
        </w:rPr>
        <w:t>&lt;/NumAm&gt;</w:t>
      </w:r>
    </w:p>
    <w:p w14:paraId="35A944EC"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39C5D339" w14:textId="77777777" w:rsidR="007B0BFE" w:rsidRPr="00534220" w:rsidRDefault="007B0BFE" w:rsidP="007B0BFE">
      <w:pPr>
        <w:pStyle w:val="NormalBold"/>
      </w:pPr>
      <w:r w:rsidRPr="00534220">
        <w:rPr>
          <w:rStyle w:val="HideTWBExt"/>
          <w:b w:val="0"/>
          <w:color w:val="auto"/>
        </w:rPr>
        <w:t>&lt;/RepeatBlock-By&gt;</w:t>
      </w:r>
    </w:p>
    <w:p w14:paraId="7545021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36E9BD3" w14:textId="77777777" w:rsidR="007B0BFE" w:rsidRPr="00534220" w:rsidRDefault="007B0BFE" w:rsidP="007B0BFE">
      <w:pPr>
        <w:pStyle w:val="NormalBold"/>
      </w:pPr>
      <w:r w:rsidRPr="00534220">
        <w:rPr>
          <w:rStyle w:val="HideTWBExt"/>
          <w:color w:val="auto"/>
        </w:rPr>
        <w:t>&lt;Article&gt;</w:t>
      </w:r>
      <w:r w:rsidRPr="00534220">
        <w:t>Premessa 29b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6605BDD" w14:textId="77777777" w:rsidTr="00100968">
        <w:trPr>
          <w:trHeight w:hRule="exact" w:val="240"/>
          <w:jc w:val="center"/>
        </w:trPr>
        <w:tc>
          <w:tcPr>
            <w:tcW w:w="9752" w:type="dxa"/>
            <w:gridSpan w:val="2"/>
            <w:tcBorders>
              <w:top w:val="nil"/>
              <w:left w:val="nil"/>
              <w:bottom w:val="nil"/>
              <w:right w:val="nil"/>
            </w:tcBorders>
          </w:tcPr>
          <w:p w14:paraId="755CDB92" w14:textId="77777777" w:rsidR="007B0BFE" w:rsidRPr="00534220" w:rsidRDefault="007B0BFE" w:rsidP="00100968"/>
        </w:tc>
      </w:tr>
      <w:tr w:rsidR="00613F80" w:rsidRPr="00534220" w14:paraId="260B0F8D" w14:textId="77777777" w:rsidTr="00100968">
        <w:trPr>
          <w:trHeight w:val="240"/>
          <w:jc w:val="center"/>
        </w:trPr>
        <w:tc>
          <w:tcPr>
            <w:tcW w:w="4876" w:type="dxa"/>
            <w:tcBorders>
              <w:top w:val="nil"/>
              <w:left w:val="nil"/>
              <w:bottom w:val="nil"/>
              <w:right w:val="nil"/>
            </w:tcBorders>
          </w:tcPr>
          <w:p w14:paraId="39B0EF7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3DED12A" w14:textId="77777777" w:rsidR="007B0BFE" w:rsidRPr="00534220" w:rsidRDefault="007B0BFE" w:rsidP="00100968">
            <w:pPr>
              <w:pStyle w:val="AmColumnHeading"/>
            </w:pPr>
            <w:r w:rsidRPr="00534220">
              <w:t>Emenda</w:t>
            </w:r>
          </w:p>
        </w:tc>
      </w:tr>
      <w:tr w:rsidR="00613F80" w:rsidRPr="00534220" w14:paraId="61007731" w14:textId="77777777" w:rsidTr="00100968">
        <w:trPr>
          <w:jc w:val="center"/>
        </w:trPr>
        <w:tc>
          <w:tcPr>
            <w:tcW w:w="4876" w:type="dxa"/>
            <w:tcBorders>
              <w:top w:val="nil"/>
              <w:left w:val="nil"/>
              <w:bottom w:val="nil"/>
              <w:right w:val="nil"/>
            </w:tcBorders>
          </w:tcPr>
          <w:p w14:paraId="11605F27" w14:textId="77777777" w:rsidR="007B0BFE" w:rsidRPr="00534220" w:rsidRDefault="007B0BFE" w:rsidP="00100968">
            <w:pPr>
              <w:pStyle w:val="Normal6a"/>
            </w:pPr>
          </w:p>
        </w:tc>
        <w:tc>
          <w:tcPr>
            <w:tcW w:w="4876" w:type="dxa"/>
            <w:tcBorders>
              <w:top w:val="nil"/>
              <w:left w:val="nil"/>
              <w:bottom w:val="nil"/>
              <w:right w:val="nil"/>
            </w:tcBorders>
          </w:tcPr>
          <w:p w14:paraId="392F2739" w14:textId="77777777" w:rsidR="007B0BFE" w:rsidRPr="00534220" w:rsidRDefault="007B0BFE" w:rsidP="00100968">
            <w:pPr>
              <w:pStyle w:val="Normal6a"/>
            </w:pPr>
            <w:r w:rsidRPr="00534220">
              <w:rPr>
                <w:b/>
                <w:i/>
              </w:rPr>
              <w:t>(29b)</w:t>
            </w:r>
            <w:r w:rsidRPr="00534220">
              <w:tab/>
            </w:r>
            <w:r w:rsidRPr="00534220">
              <w:rPr>
                <w:b/>
                <w:i/>
              </w:rPr>
              <w:t>Sabiex tissaħħaħ il-fiduċja tal-investituri, huwa xieraq ukoll li l-ESMA tingħata kompetenza ġenerali għar-reġistrazzjoni u s-superviżjoni kontinwa tal-Verifikaturi ta’ Partijiet Terzi fl-Unjoni. L-inkarigar tal-ESMA bir-responsabbiltà esklużiva għal dawk il-kwistjonijiet jenħtieġ li jiżgura kundizzjonijiet ekwi f’termini ta’ rekwiżiti ta’ reġistrazzjoni u superviżjoni kontinwa u jelimina r-riskju ta’ arbitraġġ regolatorju madwar l-Istati Membri. Fl-istess ħin, din ir-responsabbiltà esklużiva mistennija tottimizza l-allokazzjoni tar-riżorsi superviżorji fil-livell tal-Unjoni, u b’hekk tagħmel lill-ESMA ċ-ċentru tal-għarfien espert u ttejjeb l-effiċjenza tas-superviżjoni.</w:t>
            </w:r>
          </w:p>
        </w:tc>
      </w:tr>
    </w:tbl>
    <w:p w14:paraId="69E9898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F4F2F55" w14:textId="77777777" w:rsidR="007B0BFE" w:rsidRPr="00534220" w:rsidRDefault="007B0BFE" w:rsidP="007B0BFE">
      <w:r w:rsidRPr="00534220">
        <w:rPr>
          <w:rStyle w:val="HideTWBExt"/>
          <w:color w:val="auto"/>
        </w:rPr>
        <w:t>&lt;/Amend&gt;</w:t>
      </w:r>
    </w:p>
    <w:p w14:paraId="5A179CA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104</w:t>
      </w:r>
      <w:r w:rsidRPr="00534220">
        <w:rPr>
          <w:rStyle w:val="HideTWBExt"/>
          <w:color w:val="auto"/>
        </w:rPr>
        <w:t>&lt;/NumAm&gt;</w:t>
      </w:r>
    </w:p>
    <w:p w14:paraId="56E11A51"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14BB6DFE" w14:textId="77777777" w:rsidR="007B0BFE" w:rsidRPr="00534220" w:rsidRDefault="007B0BFE" w:rsidP="007B0BFE">
      <w:pPr>
        <w:pStyle w:val="NormalBold"/>
      </w:pPr>
      <w:r w:rsidRPr="00534220">
        <w:rPr>
          <w:rStyle w:val="HideTWBExt"/>
          <w:b w:val="0"/>
          <w:color w:val="auto"/>
        </w:rPr>
        <w:t>&lt;/RepeatBlock-By&gt;</w:t>
      </w:r>
    </w:p>
    <w:p w14:paraId="75777792"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03331521" w14:textId="77777777" w:rsidR="007B0BFE" w:rsidRPr="00534220" w:rsidRDefault="007B0BFE" w:rsidP="007B0BFE">
      <w:pPr>
        <w:pStyle w:val="NormalBold"/>
      </w:pPr>
      <w:r w:rsidRPr="00534220">
        <w:rPr>
          <w:rStyle w:val="HideTWBExt"/>
          <w:color w:val="auto"/>
        </w:rPr>
        <w:t>&lt;Article&gt;</w:t>
      </w:r>
      <w:r w:rsidRPr="00534220">
        <w:t>Premessa 29b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0F033F1" w14:textId="77777777" w:rsidTr="00100968">
        <w:trPr>
          <w:trHeight w:hRule="exact" w:val="240"/>
          <w:jc w:val="center"/>
        </w:trPr>
        <w:tc>
          <w:tcPr>
            <w:tcW w:w="9752" w:type="dxa"/>
            <w:gridSpan w:val="2"/>
            <w:tcBorders>
              <w:top w:val="nil"/>
              <w:left w:val="nil"/>
              <w:bottom w:val="nil"/>
              <w:right w:val="nil"/>
            </w:tcBorders>
          </w:tcPr>
          <w:p w14:paraId="59BE347B" w14:textId="77777777" w:rsidR="007B0BFE" w:rsidRPr="00534220" w:rsidRDefault="007B0BFE" w:rsidP="00100968"/>
        </w:tc>
      </w:tr>
      <w:tr w:rsidR="00613F80" w:rsidRPr="00534220" w14:paraId="2D0CCABA" w14:textId="77777777" w:rsidTr="00100968">
        <w:trPr>
          <w:trHeight w:val="240"/>
          <w:jc w:val="center"/>
        </w:trPr>
        <w:tc>
          <w:tcPr>
            <w:tcW w:w="4876" w:type="dxa"/>
            <w:tcBorders>
              <w:top w:val="nil"/>
              <w:left w:val="nil"/>
              <w:bottom w:val="nil"/>
              <w:right w:val="nil"/>
            </w:tcBorders>
          </w:tcPr>
          <w:p w14:paraId="4A058C8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1EDDB8E" w14:textId="77777777" w:rsidR="007B0BFE" w:rsidRPr="00534220" w:rsidRDefault="007B0BFE" w:rsidP="00100968">
            <w:pPr>
              <w:pStyle w:val="AmColumnHeading"/>
            </w:pPr>
            <w:r w:rsidRPr="00534220">
              <w:t>Emenda</w:t>
            </w:r>
          </w:p>
        </w:tc>
      </w:tr>
      <w:tr w:rsidR="00613F80" w:rsidRPr="00534220" w14:paraId="2CBACCE7" w14:textId="77777777" w:rsidTr="00100968">
        <w:trPr>
          <w:jc w:val="center"/>
        </w:trPr>
        <w:tc>
          <w:tcPr>
            <w:tcW w:w="4876" w:type="dxa"/>
            <w:tcBorders>
              <w:top w:val="nil"/>
              <w:left w:val="nil"/>
              <w:bottom w:val="nil"/>
              <w:right w:val="nil"/>
            </w:tcBorders>
          </w:tcPr>
          <w:p w14:paraId="5ECA09E0" w14:textId="77777777" w:rsidR="007B0BFE" w:rsidRPr="00534220" w:rsidRDefault="007B0BFE" w:rsidP="00100968">
            <w:pPr>
              <w:pStyle w:val="Normal6a"/>
            </w:pPr>
          </w:p>
        </w:tc>
        <w:tc>
          <w:tcPr>
            <w:tcW w:w="4876" w:type="dxa"/>
            <w:tcBorders>
              <w:top w:val="nil"/>
              <w:left w:val="nil"/>
              <w:bottom w:val="nil"/>
              <w:right w:val="nil"/>
            </w:tcBorders>
          </w:tcPr>
          <w:p w14:paraId="07E9BB15" w14:textId="77777777" w:rsidR="007B0BFE" w:rsidRPr="00534220" w:rsidRDefault="007B0BFE" w:rsidP="00100968">
            <w:pPr>
              <w:pStyle w:val="Normal6a"/>
            </w:pPr>
            <w:r w:rsidRPr="00534220">
              <w:rPr>
                <w:b/>
                <w:i/>
              </w:rPr>
              <w:t>(29b)</w:t>
            </w:r>
            <w:r w:rsidRPr="00534220">
              <w:tab/>
            </w:r>
            <w:r w:rsidRPr="00534220">
              <w:rPr>
                <w:b/>
                <w:i/>
              </w:rPr>
              <w:t>Sabiex jiġi żgurat finanzjament xieraq tal-kompiti superviżorji l-ġodda tagħha, f’konformità ma’ dan ir-Regolament, jenħtieġ li l-ESMA tingħata s-setgħa li timponi tariffi annwali fuq l-entitajiet li jissottomettu notifiki STS. Dawn it-tariffi jenħtieġ li jirriflettu l-kostijiet superviżorji tal-ESMA, ikunu proporzjonati għall-fatturat tal-entità, meta mqabbla mal-fatturat totali tal-entitajiet kollha bħal dawn għal dak il-perjodu.</w:t>
            </w:r>
          </w:p>
        </w:tc>
      </w:tr>
    </w:tbl>
    <w:p w14:paraId="15537D3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EF71213" w14:textId="77777777" w:rsidR="007B0BFE" w:rsidRPr="00534220" w:rsidRDefault="007B0BFE" w:rsidP="007B0BFE">
      <w:r w:rsidRPr="00534220">
        <w:rPr>
          <w:rStyle w:val="HideTWBExt"/>
          <w:color w:val="auto"/>
        </w:rPr>
        <w:t>&lt;/Amend&gt;</w:t>
      </w:r>
    </w:p>
    <w:p w14:paraId="51CB56F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105</w:t>
      </w:r>
      <w:r w:rsidRPr="00534220">
        <w:rPr>
          <w:rStyle w:val="HideTWBExt"/>
          <w:color w:val="auto"/>
        </w:rPr>
        <w:t>&lt;/NumAm&gt;</w:t>
      </w:r>
    </w:p>
    <w:p w14:paraId="00D32AFB"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402480FA" w14:textId="77777777" w:rsidR="007B0BFE" w:rsidRPr="00534220" w:rsidRDefault="007B0BFE" w:rsidP="007B0BFE">
      <w:pPr>
        <w:pStyle w:val="NormalBold"/>
      </w:pPr>
      <w:r w:rsidRPr="00534220">
        <w:rPr>
          <w:rStyle w:val="HideTWBExt"/>
          <w:b w:val="0"/>
          <w:color w:val="auto"/>
        </w:rPr>
        <w:t>&lt;/RepeatBlock-By&gt;</w:t>
      </w:r>
    </w:p>
    <w:p w14:paraId="5374CD9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2FFE5D5" w14:textId="77777777" w:rsidR="007B0BFE" w:rsidRPr="00534220" w:rsidRDefault="007B0BFE" w:rsidP="007B0BFE">
      <w:pPr>
        <w:pStyle w:val="NormalBold"/>
      </w:pPr>
      <w:r w:rsidRPr="00534220">
        <w:rPr>
          <w:rStyle w:val="HideTWBExt"/>
          <w:color w:val="auto"/>
        </w:rPr>
        <w:t>&lt;Article&gt;</w:t>
      </w:r>
      <w:r w:rsidRPr="00534220">
        <w:t>Premessa 29c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2A0C7DD" w14:textId="77777777" w:rsidTr="00100968">
        <w:trPr>
          <w:trHeight w:hRule="exact" w:val="240"/>
          <w:jc w:val="center"/>
        </w:trPr>
        <w:tc>
          <w:tcPr>
            <w:tcW w:w="9752" w:type="dxa"/>
            <w:gridSpan w:val="2"/>
            <w:tcBorders>
              <w:top w:val="nil"/>
              <w:left w:val="nil"/>
              <w:bottom w:val="nil"/>
              <w:right w:val="nil"/>
            </w:tcBorders>
          </w:tcPr>
          <w:p w14:paraId="6E20FD42" w14:textId="77777777" w:rsidR="007B0BFE" w:rsidRPr="00534220" w:rsidRDefault="007B0BFE" w:rsidP="00100968"/>
        </w:tc>
      </w:tr>
      <w:tr w:rsidR="00613F80" w:rsidRPr="00534220" w14:paraId="5E5D062E" w14:textId="77777777" w:rsidTr="00100968">
        <w:trPr>
          <w:trHeight w:val="240"/>
          <w:jc w:val="center"/>
        </w:trPr>
        <w:tc>
          <w:tcPr>
            <w:tcW w:w="4876" w:type="dxa"/>
            <w:tcBorders>
              <w:top w:val="nil"/>
              <w:left w:val="nil"/>
              <w:bottom w:val="nil"/>
              <w:right w:val="nil"/>
            </w:tcBorders>
          </w:tcPr>
          <w:p w14:paraId="6D20189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35B3DC3" w14:textId="77777777" w:rsidR="007B0BFE" w:rsidRPr="00534220" w:rsidRDefault="007B0BFE" w:rsidP="00100968">
            <w:pPr>
              <w:pStyle w:val="AmColumnHeading"/>
            </w:pPr>
            <w:r w:rsidRPr="00534220">
              <w:t>Emenda</w:t>
            </w:r>
          </w:p>
        </w:tc>
      </w:tr>
      <w:tr w:rsidR="00613F80" w:rsidRPr="00534220" w14:paraId="2A31A53A" w14:textId="77777777" w:rsidTr="00100968">
        <w:trPr>
          <w:jc w:val="center"/>
        </w:trPr>
        <w:tc>
          <w:tcPr>
            <w:tcW w:w="4876" w:type="dxa"/>
            <w:tcBorders>
              <w:top w:val="nil"/>
              <w:left w:val="nil"/>
              <w:bottom w:val="nil"/>
              <w:right w:val="nil"/>
            </w:tcBorders>
          </w:tcPr>
          <w:p w14:paraId="31C2F039" w14:textId="77777777" w:rsidR="007B0BFE" w:rsidRPr="00534220" w:rsidRDefault="007B0BFE" w:rsidP="00100968">
            <w:pPr>
              <w:pStyle w:val="Normal6a"/>
            </w:pPr>
          </w:p>
        </w:tc>
        <w:tc>
          <w:tcPr>
            <w:tcW w:w="4876" w:type="dxa"/>
            <w:tcBorders>
              <w:top w:val="nil"/>
              <w:left w:val="nil"/>
              <w:bottom w:val="nil"/>
              <w:right w:val="nil"/>
            </w:tcBorders>
          </w:tcPr>
          <w:p w14:paraId="1E86888F" w14:textId="77777777" w:rsidR="007B0BFE" w:rsidRPr="00534220" w:rsidRDefault="007B0BFE" w:rsidP="00100968">
            <w:pPr>
              <w:pStyle w:val="Normal6a"/>
            </w:pPr>
            <w:r w:rsidRPr="00534220">
              <w:rPr>
                <w:b/>
                <w:i/>
              </w:rPr>
              <w:t>(29c)</w:t>
            </w:r>
            <w:r w:rsidRPr="00534220">
              <w:tab/>
            </w:r>
            <w:r w:rsidRPr="00534220">
              <w:rPr>
                <w:b/>
                <w:i/>
              </w:rPr>
              <w:t>Jenħtieġ li jiġu żgurati kooperazzjoni mill-qrib u skambju ta’ informazzjoni f’waqtu bejn l-ESMA, l-awtoritajiet nazzjonali kompetenti, u l-Bank Ċentrali Ewropew, b’mod partikolari fir-rigward tas-superviżjoni ta’ istituzzjonijiet sinifikanti skont l-Artikoli 6 sa 9. Is-sejbiet relatati mal-governanza u l-indikaturi tar-riskju jenħtieġ li jiġu kondiviżi biex tiġi evitata d-duplikazzjoni u jiġi żgurat approċċ superviżorju effiċjenti u koordinat fil-mandati prudenzjali u ta’ protezzjoni tal-investituri.</w:t>
            </w:r>
          </w:p>
        </w:tc>
      </w:tr>
    </w:tbl>
    <w:p w14:paraId="4D9C5C4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28D61E5" w14:textId="77777777" w:rsidR="007B0BFE" w:rsidRPr="00534220" w:rsidRDefault="007B0BFE" w:rsidP="007B0BFE">
      <w:r w:rsidRPr="00534220">
        <w:rPr>
          <w:rStyle w:val="HideTWBExt"/>
          <w:color w:val="auto"/>
        </w:rPr>
        <w:t>&lt;/Amend&gt;</w:t>
      </w:r>
    </w:p>
    <w:p w14:paraId="7485FA93"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106</w:t>
      </w:r>
      <w:r w:rsidRPr="00534220">
        <w:rPr>
          <w:rStyle w:val="HideTWBExt"/>
          <w:color w:val="auto"/>
        </w:rPr>
        <w:t>&lt;/NumAm&gt;</w:t>
      </w:r>
    </w:p>
    <w:p w14:paraId="52EAC167"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130A6AC1" w14:textId="77777777" w:rsidR="007B0BFE" w:rsidRPr="00534220" w:rsidRDefault="007B0BFE" w:rsidP="007B0BFE">
      <w:pPr>
        <w:pStyle w:val="NormalBold"/>
      </w:pPr>
      <w:r w:rsidRPr="00534220">
        <w:rPr>
          <w:rStyle w:val="HideTWBExt"/>
          <w:b w:val="0"/>
          <w:color w:val="auto"/>
        </w:rPr>
        <w:t>&lt;/RepeatBlock-By&gt;</w:t>
      </w:r>
    </w:p>
    <w:p w14:paraId="11AE3BE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43C6222" w14:textId="77777777" w:rsidR="007B0BFE" w:rsidRPr="00534220" w:rsidRDefault="007B0BFE" w:rsidP="007B0BFE">
      <w:pPr>
        <w:pStyle w:val="NormalBold"/>
      </w:pPr>
      <w:r w:rsidRPr="00534220">
        <w:rPr>
          <w:rStyle w:val="HideTWBExt"/>
          <w:color w:val="auto"/>
        </w:rPr>
        <w:t>&lt;Article&gt;</w:t>
      </w:r>
      <w:r w:rsidRPr="00534220">
        <w:t>Premessa 29c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1E8D2B9" w14:textId="77777777" w:rsidTr="00100968">
        <w:trPr>
          <w:trHeight w:hRule="exact" w:val="240"/>
          <w:jc w:val="center"/>
        </w:trPr>
        <w:tc>
          <w:tcPr>
            <w:tcW w:w="9752" w:type="dxa"/>
            <w:gridSpan w:val="2"/>
            <w:tcBorders>
              <w:top w:val="nil"/>
              <w:left w:val="nil"/>
              <w:bottom w:val="nil"/>
              <w:right w:val="nil"/>
            </w:tcBorders>
          </w:tcPr>
          <w:p w14:paraId="7B8D970D" w14:textId="77777777" w:rsidR="007B0BFE" w:rsidRPr="00534220" w:rsidRDefault="007B0BFE" w:rsidP="00100968"/>
        </w:tc>
      </w:tr>
      <w:tr w:rsidR="00613F80" w:rsidRPr="00534220" w14:paraId="584BF719" w14:textId="77777777" w:rsidTr="00100968">
        <w:trPr>
          <w:trHeight w:val="240"/>
          <w:jc w:val="center"/>
        </w:trPr>
        <w:tc>
          <w:tcPr>
            <w:tcW w:w="4876" w:type="dxa"/>
            <w:tcBorders>
              <w:top w:val="nil"/>
              <w:left w:val="nil"/>
              <w:bottom w:val="nil"/>
              <w:right w:val="nil"/>
            </w:tcBorders>
          </w:tcPr>
          <w:p w14:paraId="5BE8C69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C168DD6" w14:textId="77777777" w:rsidR="007B0BFE" w:rsidRPr="00534220" w:rsidRDefault="007B0BFE" w:rsidP="00100968">
            <w:pPr>
              <w:pStyle w:val="AmColumnHeading"/>
            </w:pPr>
            <w:r w:rsidRPr="00534220">
              <w:t>Emenda</w:t>
            </w:r>
          </w:p>
        </w:tc>
      </w:tr>
      <w:tr w:rsidR="00613F80" w:rsidRPr="00534220" w14:paraId="5D1B2F94" w14:textId="77777777" w:rsidTr="00100968">
        <w:trPr>
          <w:jc w:val="center"/>
        </w:trPr>
        <w:tc>
          <w:tcPr>
            <w:tcW w:w="4876" w:type="dxa"/>
            <w:tcBorders>
              <w:top w:val="nil"/>
              <w:left w:val="nil"/>
              <w:bottom w:val="nil"/>
              <w:right w:val="nil"/>
            </w:tcBorders>
          </w:tcPr>
          <w:p w14:paraId="7553684C" w14:textId="77777777" w:rsidR="007B0BFE" w:rsidRPr="00534220" w:rsidRDefault="007B0BFE" w:rsidP="00100968">
            <w:pPr>
              <w:pStyle w:val="Normal6a"/>
            </w:pPr>
          </w:p>
        </w:tc>
        <w:tc>
          <w:tcPr>
            <w:tcW w:w="4876" w:type="dxa"/>
            <w:tcBorders>
              <w:top w:val="nil"/>
              <w:left w:val="nil"/>
              <w:bottom w:val="nil"/>
              <w:right w:val="nil"/>
            </w:tcBorders>
          </w:tcPr>
          <w:p w14:paraId="1BD5333B" w14:textId="77777777" w:rsidR="007B0BFE" w:rsidRPr="00534220" w:rsidRDefault="007B0BFE" w:rsidP="00100968">
            <w:pPr>
              <w:pStyle w:val="Normal6a"/>
            </w:pPr>
            <w:r w:rsidRPr="00534220">
              <w:rPr>
                <w:b/>
                <w:i/>
              </w:rPr>
              <w:t>(29c)</w:t>
            </w:r>
            <w:r w:rsidRPr="00534220">
              <w:tab/>
            </w:r>
            <w:r w:rsidRPr="00534220">
              <w:rPr>
                <w:b/>
                <w:i/>
              </w:rPr>
              <w:t>Sabiex twettaq dawn ir-rwoli, jenħtieġ li l-ESMA tingħata s-setgħat investigattivi u ta’ infurzar meħtieġa, inkluża l-kapaċità li titlob informazzjoni, twettaq verifiki fuq il-post, u timponi miżuri u sanzjonijiet amministrattivi meta jkun xieraq.</w:t>
            </w:r>
          </w:p>
        </w:tc>
      </w:tr>
    </w:tbl>
    <w:p w14:paraId="76FD361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B116E84" w14:textId="77777777" w:rsidR="007B0BFE" w:rsidRPr="00534220" w:rsidRDefault="007B0BFE" w:rsidP="007B0BFE">
      <w:r w:rsidRPr="00534220">
        <w:rPr>
          <w:rStyle w:val="HideTWBExt"/>
          <w:color w:val="auto"/>
        </w:rPr>
        <w:t>&lt;/Amend&gt;</w:t>
      </w:r>
    </w:p>
    <w:p w14:paraId="61C466D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107</w:t>
      </w:r>
      <w:r w:rsidRPr="00534220">
        <w:rPr>
          <w:rStyle w:val="HideTWBExt"/>
          <w:color w:val="auto"/>
        </w:rPr>
        <w:t>&lt;/NumAm&gt;</w:t>
      </w:r>
    </w:p>
    <w:p w14:paraId="46A9B552"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779DF09D" w14:textId="77777777" w:rsidR="007B0BFE" w:rsidRPr="00534220" w:rsidRDefault="007B0BFE" w:rsidP="007B0BFE">
      <w:pPr>
        <w:pStyle w:val="NormalBold"/>
      </w:pPr>
      <w:r w:rsidRPr="00534220">
        <w:rPr>
          <w:rStyle w:val="HideTWBExt"/>
          <w:b w:val="0"/>
          <w:color w:val="auto"/>
        </w:rPr>
        <w:t>&lt;/RepeatBlock-By&gt;</w:t>
      </w:r>
    </w:p>
    <w:p w14:paraId="0124B179"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7B91AF0" w14:textId="77777777" w:rsidR="007B0BFE" w:rsidRPr="00534220" w:rsidRDefault="007B0BFE" w:rsidP="007B0BFE">
      <w:pPr>
        <w:pStyle w:val="NormalBold"/>
      </w:pPr>
      <w:r w:rsidRPr="00534220">
        <w:rPr>
          <w:rStyle w:val="HideTWBExt"/>
          <w:color w:val="auto"/>
        </w:rPr>
        <w:t>&lt;Article&gt;</w:t>
      </w:r>
      <w:r w:rsidRPr="00534220">
        <w:t>Premessa 29d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CEC3780" w14:textId="77777777" w:rsidTr="00100968">
        <w:trPr>
          <w:trHeight w:hRule="exact" w:val="240"/>
          <w:jc w:val="center"/>
        </w:trPr>
        <w:tc>
          <w:tcPr>
            <w:tcW w:w="9752" w:type="dxa"/>
            <w:gridSpan w:val="2"/>
            <w:tcBorders>
              <w:top w:val="nil"/>
              <w:left w:val="nil"/>
              <w:bottom w:val="nil"/>
              <w:right w:val="nil"/>
            </w:tcBorders>
          </w:tcPr>
          <w:p w14:paraId="134B5AEF" w14:textId="77777777" w:rsidR="007B0BFE" w:rsidRPr="00534220" w:rsidRDefault="007B0BFE" w:rsidP="00100968"/>
        </w:tc>
      </w:tr>
      <w:tr w:rsidR="00613F80" w:rsidRPr="00534220" w14:paraId="73727658" w14:textId="77777777" w:rsidTr="00100968">
        <w:trPr>
          <w:trHeight w:val="240"/>
          <w:jc w:val="center"/>
        </w:trPr>
        <w:tc>
          <w:tcPr>
            <w:tcW w:w="4876" w:type="dxa"/>
            <w:tcBorders>
              <w:top w:val="nil"/>
              <w:left w:val="nil"/>
              <w:bottom w:val="nil"/>
              <w:right w:val="nil"/>
            </w:tcBorders>
          </w:tcPr>
          <w:p w14:paraId="1D19F79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83BA696" w14:textId="77777777" w:rsidR="007B0BFE" w:rsidRPr="00534220" w:rsidRDefault="007B0BFE" w:rsidP="00100968">
            <w:pPr>
              <w:pStyle w:val="AmColumnHeading"/>
            </w:pPr>
            <w:r w:rsidRPr="00534220">
              <w:t>Emenda</w:t>
            </w:r>
          </w:p>
        </w:tc>
      </w:tr>
      <w:tr w:rsidR="00613F80" w:rsidRPr="00534220" w14:paraId="5E52C81B" w14:textId="77777777" w:rsidTr="00100968">
        <w:trPr>
          <w:jc w:val="center"/>
        </w:trPr>
        <w:tc>
          <w:tcPr>
            <w:tcW w:w="4876" w:type="dxa"/>
            <w:tcBorders>
              <w:top w:val="nil"/>
              <w:left w:val="nil"/>
              <w:bottom w:val="nil"/>
              <w:right w:val="nil"/>
            </w:tcBorders>
          </w:tcPr>
          <w:p w14:paraId="09331478" w14:textId="77777777" w:rsidR="007B0BFE" w:rsidRPr="00534220" w:rsidRDefault="007B0BFE" w:rsidP="00100968">
            <w:pPr>
              <w:pStyle w:val="Normal6a"/>
            </w:pPr>
          </w:p>
        </w:tc>
        <w:tc>
          <w:tcPr>
            <w:tcW w:w="4876" w:type="dxa"/>
            <w:tcBorders>
              <w:top w:val="nil"/>
              <w:left w:val="nil"/>
              <w:bottom w:val="nil"/>
              <w:right w:val="nil"/>
            </w:tcBorders>
          </w:tcPr>
          <w:p w14:paraId="07A4F4DF" w14:textId="77777777" w:rsidR="007B0BFE" w:rsidRPr="00534220" w:rsidRDefault="007B0BFE" w:rsidP="00100968">
            <w:pPr>
              <w:pStyle w:val="Normal6a"/>
            </w:pPr>
            <w:r w:rsidRPr="00534220">
              <w:rPr>
                <w:b/>
                <w:i/>
              </w:rPr>
              <w:t>(29d)</w:t>
            </w:r>
            <w:r w:rsidRPr="00534220">
              <w:tab/>
            </w:r>
            <w:r w:rsidRPr="00534220">
              <w:rPr>
                <w:b/>
                <w:i/>
              </w:rPr>
              <w:t>Sabiex jiġi żgurat finanzjament xieraq tal-kompiti superviżorji l-ġodda tagħha, f’konformità ma’ dan ir-Regolament, jenħtieġ li l-ESMA tingħata s-setgħa li timponi tariffi annwali fuq l-entitajiet li jissottomettu notifiki STS u fuq verifikaturi ta’ partijiet terzi. Dawn it-tariffi jenħtieġ li jirriflettu l-kostijiet superviżorji tal-ESMA, ikunu proporzjonati għall-fatturat tal-entità, meta mqabbla mal-fatturat totali tal-entitajiet kollha bħal dawn għal dak il-perjodu.</w:t>
            </w:r>
          </w:p>
        </w:tc>
      </w:tr>
    </w:tbl>
    <w:p w14:paraId="28D39D6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9498FD1" w14:textId="77777777" w:rsidR="007B0BFE" w:rsidRPr="00534220" w:rsidRDefault="007B0BFE" w:rsidP="007B0BFE">
      <w:r w:rsidRPr="00534220">
        <w:rPr>
          <w:rStyle w:val="HideTWBExt"/>
          <w:color w:val="auto"/>
        </w:rPr>
        <w:t>&lt;/Amend&gt;</w:t>
      </w:r>
    </w:p>
    <w:p w14:paraId="0C1E144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108</w:t>
      </w:r>
      <w:r w:rsidRPr="00534220">
        <w:rPr>
          <w:rStyle w:val="HideTWBExt"/>
          <w:color w:val="auto"/>
        </w:rPr>
        <w:t>&lt;/NumAm&gt;</w:t>
      </w:r>
    </w:p>
    <w:p w14:paraId="78FBDF92"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71BCDBB2" w14:textId="77777777" w:rsidR="007B0BFE" w:rsidRPr="00534220" w:rsidRDefault="007B0BFE" w:rsidP="007B0BFE">
      <w:pPr>
        <w:pStyle w:val="NormalBold"/>
      </w:pPr>
      <w:r w:rsidRPr="00534220">
        <w:rPr>
          <w:rStyle w:val="HideTWBExt"/>
          <w:b w:val="0"/>
          <w:color w:val="auto"/>
        </w:rPr>
        <w:t>&lt;/RepeatBlock-By&gt;</w:t>
      </w:r>
    </w:p>
    <w:p w14:paraId="75453F03"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7C8F3FF6" w14:textId="77777777" w:rsidR="007B0BFE" w:rsidRPr="00534220" w:rsidRDefault="007B0BFE" w:rsidP="007B0BFE">
      <w:pPr>
        <w:pStyle w:val="NormalBold"/>
      </w:pPr>
      <w:r w:rsidRPr="00534220">
        <w:rPr>
          <w:rStyle w:val="HideTWBExt"/>
          <w:color w:val="auto"/>
        </w:rPr>
        <w:t>&lt;Article&gt;</w:t>
      </w:r>
      <w:r w:rsidRPr="00534220">
        <w:t>Premessa 29e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0154949" w14:textId="77777777" w:rsidTr="00100968">
        <w:trPr>
          <w:trHeight w:hRule="exact" w:val="240"/>
          <w:jc w:val="center"/>
        </w:trPr>
        <w:tc>
          <w:tcPr>
            <w:tcW w:w="9752" w:type="dxa"/>
            <w:gridSpan w:val="2"/>
            <w:tcBorders>
              <w:top w:val="nil"/>
              <w:left w:val="nil"/>
              <w:bottom w:val="nil"/>
              <w:right w:val="nil"/>
            </w:tcBorders>
          </w:tcPr>
          <w:p w14:paraId="1E95B389" w14:textId="77777777" w:rsidR="007B0BFE" w:rsidRPr="00534220" w:rsidRDefault="007B0BFE" w:rsidP="00100968"/>
        </w:tc>
      </w:tr>
      <w:tr w:rsidR="00613F80" w:rsidRPr="00534220" w14:paraId="664B31F7" w14:textId="77777777" w:rsidTr="00100968">
        <w:trPr>
          <w:trHeight w:val="240"/>
          <w:jc w:val="center"/>
        </w:trPr>
        <w:tc>
          <w:tcPr>
            <w:tcW w:w="4876" w:type="dxa"/>
            <w:tcBorders>
              <w:top w:val="nil"/>
              <w:left w:val="nil"/>
              <w:bottom w:val="nil"/>
              <w:right w:val="nil"/>
            </w:tcBorders>
          </w:tcPr>
          <w:p w14:paraId="7BA9706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E49F510" w14:textId="77777777" w:rsidR="007B0BFE" w:rsidRPr="00534220" w:rsidRDefault="007B0BFE" w:rsidP="00100968">
            <w:pPr>
              <w:pStyle w:val="AmColumnHeading"/>
            </w:pPr>
            <w:r w:rsidRPr="00534220">
              <w:t>Emenda</w:t>
            </w:r>
          </w:p>
        </w:tc>
      </w:tr>
      <w:tr w:rsidR="00613F80" w:rsidRPr="00534220" w14:paraId="375F8F32" w14:textId="77777777" w:rsidTr="00100968">
        <w:trPr>
          <w:jc w:val="center"/>
        </w:trPr>
        <w:tc>
          <w:tcPr>
            <w:tcW w:w="4876" w:type="dxa"/>
            <w:tcBorders>
              <w:top w:val="nil"/>
              <w:left w:val="nil"/>
              <w:bottom w:val="nil"/>
              <w:right w:val="nil"/>
            </w:tcBorders>
          </w:tcPr>
          <w:p w14:paraId="6DC8B1AF" w14:textId="77777777" w:rsidR="007B0BFE" w:rsidRPr="00534220" w:rsidRDefault="007B0BFE" w:rsidP="00100968">
            <w:pPr>
              <w:pStyle w:val="Normal6a"/>
            </w:pPr>
          </w:p>
        </w:tc>
        <w:tc>
          <w:tcPr>
            <w:tcW w:w="4876" w:type="dxa"/>
            <w:tcBorders>
              <w:top w:val="nil"/>
              <w:left w:val="nil"/>
              <w:bottom w:val="nil"/>
              <w:right w:val="nil"/>
            </w:tcBorders>
          </w:tcPr>
          <w:p w14:paraId="4755886D" w14:textId="77777777" w:rsidR="007B0BFE" w:rsidRPr="00534220" w:rsidRDefault="007B0BFE" w:rsidP="00100968">
            <w:pPr>
              <w:pStyle w:val="Normal6a"/>
            </w:pPr>
            <w:r w:rsidRPr="00534220">
              <w:rPr>
                <w:b/>
                <w:i/>
              </w:rPr>
              <w:t>(29e)</w:t>
            </w:r>
            <w:r w:rsidRPr="00534220">
              <w:tab/>
            </w:r>
            <w:r w:rsidRPr="00534220">
              <w:rPr>
                <w:b/>
                <w:i/>
              </w:rPr>
              <w:t>Jenħtieġ li jiġu żgurati kooperazzjoni mill-qrib u skambju ta’ informazzjoni f’waqtu bejn l-ESMA, l-awtoritajiet nazzjonali kompetenti, u l-Bank Ċentrali Ewropew, b’mod partikolari fir-rigward tas-superviżjoni ta’ istituzzjonijiet sinifikanti skont l-Artikoli 6 sa 9. Is-sejbiet relatati mal-governanza u l-indikaturi tar-riskju jenħtieġ li jiġu kondiviżi biex tiġi evitata d-duplikazzjoni u jiġi żgurat approċċ superviżorju effiċjenti u koordinat fil-mandati prudenzjali u ta’ protezzjoni tal-investituri.</w:t>
            </w:r>
          </w:p>
        </w:tc>
      </w:tr>
    </w:tbl>
    <w:p w14:paraId="6805439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CFEA3D7" w14:textId="77777777" w:rsidR="007B0BFE" w:rsidRPr="00534220" w:rsidRDefault="007B0BFE" w:rsidP="007B0BFE">
      <w:r w:rsidRPr="00534220">
        <w:rPr>
          <w:rStyle w:val="HideTWBExt"/>
          <w:color w:val="auto"/>
        </w:rPr>
        <w:t>&lt;/Amend&gt;</w:t>
      </w:r>
    </w:p>
    <w:p w14:paraId="32C0B92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109</w:t>
      </w:r>
      <w:r w:rsidRPr="00534220">
        <w:rPr>
          <w:rStyle w:val="HideTWBExt"/>
          <w:color w:val="auto"/>
        </w:rPr>
        <w:t>&lt;/NumAm&gt;</w:t>
      </w:r>
    </w:p>
    <w:p w14:paraId="268BF4DF"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623DD179" w14:textId="77777777" w:rsidR="007B0BFE" w:rsidRPr="00534220" w:rsidRDefault="007B0BFE" w:rsidP="007B0BFE">
      <w:pPr>
        <w:pStyle w:val="NormalBold"/>
      </w:pPr>
      <w:r w:rsidRPr="00534220">
        <w:rPr>
          <w:rStyle w:val="HideTWBExt"/>
          <w:b w:val="0"/>
          <w:color w:val="auto"/>
        </w:rPr>
        <w:t>&lt;/RepeatBlock-By&gt;</w:t>
      </w:r>
    </w:p>
    <w:p w14:paraId="7899ED3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42E4427" w14:textId="77777777" w:rsidR="007B0BFE" w:rsidRPr="00534220" w:rsidRDefault="007B0BFE" w:rsidP="007B0BFE">
      <w:pPr>
        <w:pStyle w:val="NormalBold"/>
      </w:pPr>
      <w:r w:rsidRPr="00534220">
        <w:rPr>
          <w:rStyle w:val="HideTWBExt"/>
          <w:color w:val="auto"/>
        </w:rPr>
        <w:t>&lt;Article&gt;</w:t>
      </w:r>
      <w:r w:rsidRPr="00534220">
        <w:t>Premessa 30</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1CB836C" w14:textId="77777777" w:rsidTr="00100968">
        <w:trPr>
          <w:trHeight w:hRule="exact" w:val="240"/>
          <w:jc w:val="center"/>
        </w:trPr>
        <w:tc>
          <w:tcPr>
            <w:tcW w:w="9752" w:type="dxa"/>
            <w:gridSpan w:val="2"/>
            <w:tcBorders>
              <w:top w:val="nil"/>
              <w:left w:val="nil"/>
              <w:bottom w:val="nil"/>
              <w:right w:val="nil"/>
            </w:tcBorders>
          </w:tcPr>
          <w:p w14:paraId="3DF958AC" w14:textId="77777777" w:rsidR="007B0BFE" w:rsidRPr="00534220" w:rsidRDefault="007B0BFE" w:rsidP="00100968"/>
        </w:tc>
      </w:tr>
      <w:tr w:rsidR="00613F80" w:rsidRPr="00534220" w14:paraId="6665A4A6" w14:textId="77777777" w:rsidTr="00100968">
        <w:trPr>
          <w:trHeight w:val="240"/>
          <w:jc w:val="center"/>
        </w:trPr>
        <w:tc>
          <w:tcPr>
            <w:tcW w:w="4876" w:type="dxa"/>
            <w:tcBorders>
              <w:top w:val="nil"/>
              <w:left w:val="nil"/>
              <w:bottom w:val="nil"/>
              <w:right w:val="nil"/>
            </w:tcBorders>
          </w:tcPr>
          <w:p w14:paraId="177D7DE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454058C" w14:textId="77777777" w:rsidR="007B0BFE" w:rsidRPr="00534220" w:rsidRDefault="007B0BFE" w:rsidP="00100968">
            <w:pPr>
              <w:pStyle w:val="AmColumnHeading"/>
            </w:pPr>
            <w:r w:rsidRPr="00534220">
              <w:t>Emenda</w:t>
            </w:r>
          </w:p>
        </w:tc>
      </w:tr>
      <w:tr w:rsidR="00613F80" w:rsidRPr="00534220" w14:paraId="07F9ED43" w14:textId="77777777" w:rsidTr="00100968">
        <w:trPr>
          <w:jc w:val="center"/>
        </w:trPr>
        <w:tc>
          <w:tcPr>
            <w:tcW w:w="4876" w:type="dxa"/>
            <w:tcBorders>
              <w:top w:val="nil"/>
              <w:left w:val="nil"/>
              <w:bottom w:val="nil"/>
              <w:right w:val="nil"/>
            </w:tcBorders>
          </w:tcPr>
          <w:p w14:paraId="646A5782" w14:textId="77777777" w:rsidR="007B0BFE" w:rsidRPr="00534220" w:rsidRDefault="007B0BFE" w:rsidP="00100968">
            <w:pPr>
              <w:pStyle w:val="Normal6a"/>
            </w:pPr>
            <w:r w:rsidRPr="00534220">
              <w:t>(30)</w:t>
            </w:r>
            <w:r w:rsidRPr="00534220">
              <w:tab/>
              <w:t>Huwa importanti li jiġi żgurat li l-qafas regolatorju għat-titolizzazzjonijiet jibqa’ effettiv u jadatta għax-xenarju finanzjarju li qed jevolvi. Għal dik ir-raġuni, il-Kummissjoni jenħtieġ li tirrevedi b’mod komprensiv l-impatt u l-funzjonalità ta’ dan ir-Regolament fi żmien 5 snin wara l-adozzjoni tiegħu, b’attenzjoni bir-reqqa għall-influwenza tiegħu fuq is-suq tat-titolizzazzjoni u l-implikazzjonijiet ekonomiċi usa’ tiegħu. Dak ir-rieżami jenħtieġ li jiffoka fuq aspetti kritiċi, inklużi d-dinamika tas-suq, l-aċċessibbiltà tal-kreditu b’mod partikolari għall-SMEs, l-investimenti, u l-interkonnettività tal-istituzzjonijiet finanzjarji li hija vitali għaż-</w:t>
            </w:r>
            <w:r w:rsidRPr="00534220">
              <w:lastRenderedPageBreak/>
              <w:t>żamma tal-istabbiltà tas-settur finanzjarju. Filwaqt li tikkombina l-għarfien mir-rapporti msemmija fl-Artikolu 44 tar-Regolament (UE) 2017/2402 u fl-analiżijiet ulterjuri, il-Kummissjoni jenħtieġ li tiddetermina l-ħtieġa għal aġġornamenti leġiżlattivi biex jiġi ssalvagwardjat ir-rwol tar-Regolament (UE) 2017/2402 fl-appoġġ għal ekonomija reżiljenti u dinamika fl-Unjoni Ewropea.</w:t>
            </w:r>
          </w:p>
        </w:tc>
        <w:tc>
          <w:tcPr>
            <w:tcW w:w="4876" w:type="dxa"/>
            <w:tcBorders>
              <w:top w:val="nil"/>
              <w:left w:val="nil"/>
              <w:bottom w:val="nil"/>
              <w:right w:val="nil"/>
            </w:tcBorders>
          </w:tcPr>
          <w:p w14:paraId="5EAC02F2" w14:textId="77777777" w:rsidR="007B0BFE" w:rsidRPr="00534220" w:rsidRDefault="007B0BFE" w:rsidP="00100968">
            <w:pPr>
              <w:pStyle w:val="Normal6a"/>
            </w:pPr>
            <w:r w:rsidRPr="00534220">
              <w:lastRenderedPageBreak/>
              <w:t>(30)</w:t>
            </w:r>
            <w:r w:rsidRPr="00534220">
              <w:tab/>
              <w:t>Huwa importanti li jiġi żgurat li l-qafas regolatorju għat-titolizzazzjonijiet jibqa’ effettiv u jadatta għax-xenarju finanzjarju li qed jevolvi. Għal dik ir-raġuni, il-Kummissjoni jenħtieġ li tirrevedi b’mod komprensiv l-impatt u l-funzjonalità ta’ dan ir-Regolament fi żmien 5 snin wara l-adozzjoni tiegħu, b’attenzjoni bir-reqqa għall-influwenza tiegħu fuq is-suq tat-titolizzazzjoni u l-implikazzjonijiet ekonomiċi usa’ tiegħu. Dak ir-rieżami jenħtieġ li jiffoka fuq aspetti kritiċi, inklużi d-dinamika tas-suq, l-aċċessibbiltà tal-kreditu b’mod partikolari għall-SMEs, l-investimenti, u l-interkonnettività tal-istituzzjonijiet finanzjarji li hija vitali għaż-</w:t>
            </w:r>
            <w:r w:rsidRPr="00534220">
              <w:lastRenderedPageBreak/>
              <w:t xml:space="preserve">żamma tal-istabbiltà tas-settur finanzjarju. Filwaqt li tikkombina l-għarfien mir-rapporti msemmija fl-Artikolu </w:t>
            </w:r>
            <w:r w:rsidRPr="00534220">
              <w:rPr>
                <w:b/>
                <w:bCs/>
                <w:i/>
                <w:iCs/>
              </w:rPr>
              <w:t>31 u fl-Artikolu</w:t>
            </w:r>
            <w:r w:rsidRPr="00534220">
              <w:t xml:space="preserve"> 44 tar-Regolament (UE) 2017/2402 u fl-analiżijiet ulterjuri, il-Kummissjoni jenħtieġ li tiddetermina l-ħtieġa għal aġġornamenti leġiżlattivi biex jiġi ssalvagwardjat ir-rwol tar-Regolament (UE) 2017/2402 fl-appoġġ għal ekonomija reżiljenti u dinamika fl-Unjoni Ewropea.</w:t>
            </w:r>
          </w:p>
        </w:tc>
      </w:tr>
    </w:tbl>
    <w:p w14:paraId="1A0FD3AC"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C382707" w14:textId="77777777" w:rsidR="007B0BFE" w:rsidRPr="00534220" w:rsidRDefault="007B0BFE" w:rsidP="007B0BFE">
      <w:r w:rsidRPr="00534220">
        <w:rPr>
          <w:rStyle w:val="HideTWBExt"/>
          <w:color w:val="auto"/>
        </w:rPr>
        <w:t>&lt;/Amend&gt;</w:t>
      </w:r>
    </w:p>
    <w:p w14:paraId="2F5516B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110</w:t>
      </w:r>
      <w:r w:rsidRPr="00534220">
        <w:rPr>
          <w:rStyle w:val="HideTWBExt"/>
          <w:color w:val="auto"/>
        </w:rPr>
        <w:t>&lt;/NumAm&gt;</w:t>
      </w:r>
    </w:p>
    <w:p w14:paraId="6E55867B"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6214FD44"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5A44F8C9" w14:textId="77777777" w:rsidR="007B0BFE" w:rsidRPr="00534220" w:rsidRDefault="007B0BFE" w:rsidP="007B0BFE">
      <w:pPr>
        <w:pStyle w:val="NormalBold"/>
      </w:pPr>
      <w:r w:rsidRPr="00534220">
        <w:rPr>
          <w:rStyle w:val="HideTWBExt"/>
          <w:b w:val="0"/>
          <w:color w:val="auto"/>
        </w:rPr>
        <w:t>&lt;/RepeatBlock-By&gt;</w:t>
      </w:r>
    </w:p>
    <w:p w14:paraId="2309241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0BB585C" w14:textId="77777777" w:rsidR="007B0BFE" w:rsidRPr="00534220" w:rsidRDefault="007B0BFE" w:rsidP="007B0BFE">
      <w:pPr>
        <w:pStyle w:val="NormalBold"/>
      </w:pPr>
      <w:r w:rsidRPr="00534220">
        <w:rPr>
          <w:rStyle w:val="HideTWBExt"/>
          <w:color w:val="auto"/>
        </w:rPr>
        <w:t>&lt;Article&gt;</w:t>
      </w:r>
      <w:r w:rsidRPr="00534220">
        <w:t>Premessa 30a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F76F403" w14:textId="77777777" w:rsidTr="00100968">
        <w:trPr>
          <w:trHeight w:hRule="exact" w:val="240"/>
          <w:jc w:val="center"/>
        </w:trPr>
        <w:tc>
          <w:tcPr>
            <w:tcW w:w="9752" w:type="dxa"/>
            <w:gridSpan w:val="2"/>
            <w:tcBorders>
              <w:top w:val="nil"/>
              <w:left w:val="nil"/>
              <w:bottom w:val="nil"/>
              <w:right w:val="nil"/>
            </w:tcBorders>
          </w:tcPr>
          <w:p w14:paraId="1E398383" w14:textId="77777777" w:rsidR="007B0BFE" w:rsidRPr="00534220" w:rsidRDefault="007B0BFE" w:rsidP="00100968"/>
        </w:tc>
      </w:tr>
      <w:tr w:rsidR="00613F80" w:rsidRPr="00534220" w14:paraId="1789556E" w14:textId="77777777" w:rsidTr="00100968">
        <w:trPr>
          <w:trHeight w:val="240"/>
          <w:jc w:val="center"/>
        </w:trPr>
        <w:tc>
          <w:tcPr>
            <w:tcW w:w="4876" w:type="dxa"/>
            <w:tcBorders>
              <w:top w:val="nil"/>
              <w:left w:val="nil"/>
              <w:bottom w:val="nil"/>
              <w:right w:val="nil"/>
            </w:tcBorders>
          </w:tcPr>
          <w:p w14:paraId="317BCC2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5534BA1" w14:textId="77777777" w:rsidR="007B0BFE" w:rsidRPr="00534220" w:rsidRDefault="007B0BFE" w:rsidP="00100968">
            <w:pPr>
              <w:pStyle w:val="AmColumnHeading"/>
            </w:pPr>
            <w:r w:rsidRPr="00534220">
              <w:t>Emenda</w:t>
            </w:r>
          </w:p>
        </w:tc>
      </w:tr>
      <w:tr w:rsidR="00613F80" w:rsidRPr="00534220" w14:paraId="62374A0F" w14:textId="77777777" w:rsidTr="00100968">
        <w:trPr>
          <w:jc w:val="center"/>
        </w:trPr>
        <w:tc>
          <w:tcPr>
            <w:tcW w:w="4876" w:type="dxa"/>
            <w:tcBorders>
              <w:top w:val="nil"/>
              <w:left w:val="nil"/>
              <w:bottom w:val="nil"/>
              <w:right w:val="nil"/>
            </w:tcBorders>
          </w:tcPr>
          <w:p w14:paraId="0A9F0CD8" w14:textId="77777777" w:rsidR="007B0BFE" w:rsidRPr="00534220" w:rsidRDefault="007B0BFE" w:rsidP="00100968">
            <w:pPr>
              <w:pStyle w:val="Normal6a"/>
            </w:pPr>
          </w:p>
        </w:tc>
        <w:tc>
          <w:tcPr>
            <w:tcW w:w="4876" w:type="dxa"/>
            <w:tcBorders>
              <w:top w:val="nil"/>
              <w:left w:val="nil"/>
              <w:bottom w:val="nil"/>
              <w:right w:val="nil"/>
            </w:tcBorders>
          </w:tcPr>
          <w:p w14:paraId="12BC7092" w14:textId="77777777" w:rsidR="007B0BFE" w:rsidRPr="00534220" w:rsidRDefault="007B0BFE" w:rsidP="00100968">
            <w:pPr>
              <w:pStyle w:val="Normal6a"/>
            </w:pPr>
            <w:r w:rsidRPr="00534220">
              <w:rPr>
                <w:b/>
                <w:i/>
              </w:rPr>
              <w:t>(30a)</w:t>
            </w:r>
            <w:r w:rsidRPr="00534220">
              <w:tab/>
            </w:r>
            <w:r w:rsidRPr="00534220">
              <w:rPr>
                <w:b/>
                <w:i/>
              </w:rPr>
              <w:t>It-titolizzazzjoni tista’ tinfluwenza materjalment kemm l-ipprezzar kif ukoll l-allokazzjoni tal-kreditu bankarju, b’mod partikolari billi tiffaċilita l-espansjoni tas-self ipotekarju. Fis-swieq tal-akkomodazzjoni kkaratterizzati minn restrizzjonijiet strutturali u domanda qawwija mill-investituri, tali espansjoni tal-kreditu tirriskja li tiġi kapitalizzata fi prezzijiet u kirjiet ogħla tal-akkomodazzjoni, u b’hekk iddgħajjef l-affordabbiltà tal-akkomodazzjoni u l-aċċess għaliha, speċjalment għal dawk li qed jixtru għall-ewwel darba. Fid-dawl ta’ dawn ir-riskji, huwa essenzjali li jiġi skrutinizzat mill-qrib l-impatt tat-titolizzazzjoni fuq l-affordabbiltà tal-akkomodazzjoni, l-aċċess għall-akkomodazzjoni u l-allokazzjoni tal-kreditu bankarju.</w:t>
            </w:r>
          </w:p>
        </w:tc>
      </w:tr>
    </w:tbl>
    <w:p w14:paraId="7E21040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3A5686C" w14:textId="77777777" w:rsidR="007B0BFE" w:rsidRPr="00534220" w:rsidRDefault="007B0BFE" w:rsidP="007B0BFE">
      <w:r w:rsidRPr="00534220">
        <w:rPr>
          <w:rStyle w:val="HideTWBExt"/>
          <w:color w:val="auto"/>
        </w:rPr>
        <w:t>&lt;/Amend&gt;</w:t>
      </w:r>
    </w:p>
    <w:p w14:paraId="0F334A6C"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111</w:t>
      </w:r>
      <w:r w:rsidRPr="00534220">
        <w:rPr>
          <w:rStyle w:val="HideTWBExt"/>
          <w:color w:val="auto"/>
        </w:rPr>
        <w:t>&lt;/NumAm&gt;</w:t>
      </w:r>
    </w:p>
    <w:p w14:paraId="3DBACED3"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429D5A55"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299F3503" w14:textId="77777777" w:rsidR="007B0BFE" w:rsidRPr="00534220" w:rsidRDefault="007B0BFE" w:rsidP="007B0BFE">
      <w:pPr>
        <w:pStyle w:val="NormalBold"/>
      </w:pPr>
      <w:r w:rsidRPr="00534220">
        <w:rPr>
          <w:rStyle w:val="HideTWBExt"/>
          <w:b w:val="0"/>
          <w:color w:val="auto"/>
        </w:rPr>
        <w:t>&lt;/RepeatBlock-By&gt;</w:t>
      </w:r>
    </w:p>
    <w:p w14:paraId="5BC18E8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B85B41A" w14:textId="77777777" w:rsidR="007B0BFE" w:rsidRPr="00534220" w:rsidRDefault="007B0BFE" w:rsidP="007B0BFE">
      <w:pPr>
        <w:pStyle w:val="NormalBold"/>
      </w:pPr>
      <w:r w:rsidRPr="00534220">
        <w:rPr>
          <w:rStyle w:val="HideTWBExt"/>
          <w:color w:val="auto"/>
        </w:rPr>
        <w:t>&lt;Article&gt;</w:t>
      </w:r>
      <w:r w:rsidRPr="00534220">
        <w:t>Premessa 30b (ġdida)</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56372E0" w14:textId="77777777" w:rsidTr="00100968">
        <w:trPr>
          <w:trHeight w:hRule="exact" w:val="240"/>
          <w:jc w:val="center"/>
        </w:trPr>
        <w:tc>
          <w:tcPr>
            <w:tcW w:w="9752" w:type="dxa"/>
            <w:gridSpan w:val="2"/>
            <w:tcBorders>
              <w:top w:val="nil"/>
              <w:left w:val="nil"/>
              <w:bottom w:val="nil"/>
              <w:right w:val="nil"/>
            </w:tcBorders>
          </w:tcPr>
          <w:p w14:paraId="435B01DE" w14:textId="77777777" w:rsidR="007B0BFE" w:rsidRPr="00534220" w:rsidRDefault="007B0BFE" w:rsidP="00100968"/>
        </w:tc>
      </w:tr>
      <w:tr w:rsidR="00613F80" w:rsidRPr="00534220" w14:paraId="225745BA" w14:textId="77777777" w:rsidTr="00100968">
        <w:trPr>
          <w:trHeight w:val="240"/>
          <w:jc w:val="center"/>
        </w:trPr>
        <w:tc>
          <w:tcPr>
            <w:tcW w:w="4876" w:type="dxa"/>
            <w:tcBorders>
              <w:top w:val="nil"/>
              <w:left w:val="nil"/>
              <w:bottom w:val="nil"/>
              <w:right w:val="nil"/>
            </w:tcBorders>
          </w:tcPr>
          <w:p w14:paraId="233AAAF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CBD3998" w14:textId="77777777" w:rsidR="007B0BFE" w:rsidRPr="00534220" w:rsidRDefault="007B0BFE" w:rsidP="00100968">
            <w:pPr>
              <w:pStyle w:val="AmColumnHeading"/>
            </w:pPr>
            <w:r w:rsidRPr="00534220">
              <w:t>Emenda</w:t>
            </w:r>
          </w:p>
        </w:tc>
      </w:tr>
      <w:tr w:rsidR="00613F80" w:rsidRPr="00534220" w14:paraId="107E55B1" w14:textId="77777777" w:rsidTr="00100968">
        <w:trPr>
          <w:jc w:val="center"/>
        </w:trPr>
        <w:tc>
          <w:tcPr>
            <w:tcW w:w="4876" w:type="dxa"/>
            <w:tcBorders>
              <w:top w:val="nil"/>
              <w:left w:val="nil"/>
              <w:bottom w:val="nil"/>
              <w:right w:val="nil"/>
            </w:tcBorders>
          </w:tcPr>
          <w:p w14:paraId="091AAB51" w14:textId="77777777" w:rsidR="007B0BFE" w:rsidRPr="00534220" w:rsidRDefault="007B0BFE" w:rsidP="00100968">
            <w:pPr>
              <w:pStyle w:val="Normal6a"/>
            </w:pPr>
          </w:p>
        </w:tc>
        <w:tc>
          <w:tcPr>
            <w:tcW w:w="4876" w:type="dxa"/>
            <w:tcBorders>
              <w:top w:val="nil"/>
              <w:left w:val="nil"/>
              <w:bottom w:val="nil"/>
              <w:right w:val="nil"/>
            </w:tcBorders>
          </w:tcPr>
          <w:p w14:paraId="5F2B057C" w14:textId="77777777" w:rsidR="007B0BFE" w:rsidRPr="00534220" w:rsidRDefault="007B0BFE" w:rsidP="00100968">
            <w:pPr>
              <w:pStyle w:val="Normal6a"/>
            </w:pPr>
            <w:r w:rsidRPr="00534220">
              <w:rPr>
                <w:b/>
                <w:i/>
              </w:rPr>
              <w:t>(30b)</w:t>
            </w:r>
            <w:r w:rsidRPr="00534220">
              <w:tab/>
            </w:r>
            <w:r w:rsidRPr="00534220">
              <w:rPr>
                <w:b/>
                <w:i/>
              </w:rPr>
              <w:t>Sabiex jiġi żgurat li t-titolizzazzjoni tappoġġa l-ekonomija reali mingħajr ma ddgħajjef l-aċċess għal akkomodazzjoni adegwata u affordabbli, huwa xieraq li jiġu mmonitorjati l-effetti tagħha fuq l-eżiti tal-akkomodazzjoni. B’mod partikolari, valutazzjoni tal-livell u l-evoluzzjoni tal-preklużjonijiet ta’ dritt ipotekarju u azzjonijiet oħra ta’ infurzar assoċjati ma’ tranżazzjonijiet ta’ titolizzazzjoni li jinvolvu proprjetà immobbli residenzjali, meta mqabbla ma’ skoperturi mhux titolizzati ta’ klassijiet ta’ assi korrispondenti, tista’ tipprovdi evidenza utli dwar jekk il-prattiki ta’ servizzjar marbuta ma’ tranżazzjonijiet ta’ titolizzazzjoni jaffettwawx id-dinamika tal-preklużjoni tad-dritt ipotekarju u l-istabbiltà tal-akkomodazzjoni. Monitoraġġ bħal dan jenħtieġ li jkun il-bażi għar-rieżami tal-Kummissjoni ta’ dan ir-Regolament.</w:t>
            </w:r>
          </w:p>
        </w:tc>
      </w:tr>
    </w:tbl>
    <w:p w14:paraId="59AA338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186AB49" w14:textId="77777777" w:rsidR="007B0BFE" w:rsidRPr="00534220" w:rsidRDefault="007B0BFE" w:rsidP="007B0BFE">
      <w:r w:rsidRPr="00534220">
        <w:rPr>
          <w:rStyle w:val="HideTWBExt"/>
          <w:color w:val="auto"/>
        </w:rPr>
        <w:t>&lt;/Amend&gt;</w:t>
      </w:r>
    </w:p>
    <w:p w14:paraId="13BF98F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112</w:t>
      </w:r>
      <w:r w:rsidRPr="00534220">
        <w:rPr>
          <w:rStyle w:val="HideTWBExt"/>
          <w:color w:val="auto"/>
        </w:rPr>
        <w:t>&lt;/NumAm&gt;</w:t>
      </w:r>
    </w:p>
    <w:p w14:paraId="385BFAAC"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3BAC6224" w14:textId="77777777" w:rsidR="007B0BFE" w:rsidRPr="00534220" w:rsidRDefault="007B0BFE" w:rsidP="007B0BFE">
      <w:pPr>
        <w:pStyle w:val="NormalBold"/>
      </w:pPr>
      <w:r w:rsidRPr="00534220">
        <w:rPr>
          <w:rStyle w:val="HideTWBExt"/>
          <w:b w:val="0"/>
          <w:color w:val="auto"/>
        </w:rPr>
        <w:t>&lt;/RepeatBlock-By&gt;</w:t>
      </w:r>
    </w:p>
    <w:p w14:paraId="5F3DC7C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0253EA8" w14:textId="77777777" w:rsidR="007B0BFE" w:rsidRPr="00534220" w:rsidRDefault="007B0BFE" w:rsidP="007B0BFE">
      <w:pPr>
        <w:pStyle w:val="NormalBold"/>
      </w:pPr>
      <w:r w:rsidRPr="00534220">
        <w:rPr>
          <w:rStyle w:val="HideTWBExt"/>
          <w:color w:val="auto"/>
        </w:rPr>
        <w:t>&lt;Article&gt;</w:t>
      </w:r>
      <w:r w:rsidRPr="00534220">
        <w:t>Artikolu 1 – paragrafu 1 – punt 1a (ġdid)</w:t>
      </w:r>
      <w:r w:rsidRPr="00534220">
        <w:rPr>
          <w:rStyle w:val="HideTWBExt"/>
          <w:color w:val="auto"/>
        </w:rPr>
        <w:t>&lt;/Article&gt;</w:t>
      </w:r>
    </w:p>
    <w:p w14:paraId="0FE1A36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E4751C1" w14:textId="77777777" w:rsidR="007B0BFE" w:rsidRPr="00534220" w:rsidRDefault="007B0BFE" w:rsidP="007B0BFE">
      <w:r w:rsidRPr="00534220">
        <w:rPr>
          <w:rStyle w:val="HideTWBExt"/>
          <w:color w:val="auto"/>
        </w:rPr>
        <w:t>&lt;Article2&gt;</w:t>
      </w:r>
      <w:r w:rsidRPr="00534220">
        <w:t>Artikolu 1 – paragrafu 2a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C2A80FD" w14:textId="77777777" w:rsidTr="00100968">
        <w:trPr>
          <w:trHeight w:hRule="exact" w:val="240"/>
          <w:jc w:val="center"/>
        </w:trPr>
        <w:tc>
          <w:tcPr>
            <w:tcW w:w="9752" w:type="dxa"/>
            <w:gridSpan w:val="2"/>
            <w:tcBorders>
              <w:top w:val="nil"/>
              <w:left w:val="nil"/>
              <w:bottom w:val="nil"/>
              <w:right w:val="nil"/>
            </w:tcBorders>
          </w:tcPr>
          <w:p w14:paraId="71184C0D" w14:textId="77777777" w:rsidR="007B0BFE" w:rsidRPr="00534220" w:rsidRDefault="007B0BFE" w:rsidP="00100968"/>
        </w:tc>
      </w:tr>
      <w:tr w:rsidR="00613F80" w:rsidRPr="00534220" w14:paraId="04D65269" w14:textId="77777777" w:rsidTr="00100968">
        <w:trPr>
          <w:trHeight w:val="240"/>
          <w:jc w:val="center"/>
        </w:trPr>
        <w:tc>
          <w:tcPr>
            <w:tcW w:w="4876" w:type="dxa"/>
            <w:tcBorders>
              <w:top w:val="nil"/>
              <w:left w:val="nil"/>
              <w:bottom w:val="nil"/>
              <w:right w:val="nil"/>
            </w:tcBorders>
          </w:tcPr>
          <w:p w14:paraId="15A343E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370AE2A" w14:textId="77777777" w:rsidR="007B0BFE" w:rsidRPr="00534220" w:rsidRDefault="007B0BFE" w:rsidP="00100968">
            <w:pPr>
              <w:pStyle w:val="AmColumnHeading"/>
            </w:pPr>
            <w:r w:rsidRPr="00534220">
              <w:t>Emenda</w:t>
            </w:r>
          </w:p>
        </w:tc>
      </w:tr>
      <w:tr w:rsidR="00613F80" w:rsidRPr="00534220" w14:paraId="288F3392" w14:textId="77777777" w:rsidTr="00100968">
        <w:trPr>
          <w:jc w:val="center"/>
        </w:trPr>
        <w:tc>
          <w:tcPr>
            <w:tcW w:w="4876" w:type="dxa"/>
            <w:tcBorders>
              <w:top w:val="nil"/>
              <w:left w:val="nil"/>
              <w:bottom w:val="nil"/>
              <w:right w:val="nil"/>
            </w:tcBorders>
          </w:tcPr>
          <w:p w14:paraId="2D242EC2" w14:textId="77777777" w:rsidR="007B0BFE" w:rsidRPr="00534220" w:rsidRDefault="007B0BFE" w:rsidP="00100968">
            <w:pPr>
              <w:pStyle w:val="Normal6a"/>
            </w:pPr>
          </w:p>
        </w:tc>
        <w:tc>
          <w:tcPr>
            <w:tcW w:w="4876" w:type="dxa"/>
            <w:tcBorders>
              <w:top w:val="nil"/>
              <w:left w:val="nil"/>
              <w:bottom w:val="nil"/>
              <w:right w:val="nil"/>
            </w:tcBorders>
          </w:tcPr>
          <w:p w14:paraId="60228D2F" w14:textId="77777777" w:rsidR="007B0BFE" w:rsidRPr="00534220" w:rsidRDefault="007B0BFE" w:rsidP="00100968">
            <w:pPr>
              <w:pStyle w:val="Normal6a"/>
            </w:pPr>
            <w:r w:rsidRPr="00534220">
              <w:rPr>
                <w:b/>
                <w:i/>
              </w:rPr>
              <w:t>(1a)</w:t>
            </w:r>
            <w:r w:rsidRPr="00534220">
              <w:tab/>
            </w:r>
            <w:r w:rsidRPr="00534220">
              <w:rPr>
                <w:b/>
                <w:i/>
              </w:rPr>
              <w:t>fl-Artikolu 1, jiżdied il-paragrafu li ġej:</w:t>
            </w:r>
          </w:p>
        </w:tc>
      </w:tr>
      <w:tr w:rsidR="00613F80" w:rsidRPr="00534220" w14:paraId="495C2BC5" w14:textId="77777777" w:rsidTr="00100968">
        <w:trPr>
          <w:jc w:val="center"/>
        </w:trPr>
        <w:tc>
          <w:tcPr>
            <w:tcW w:w="4876" w:type="dxa"/>
            <w:tcBorders>
              <w:top w:val="nil"/>
              <w:left w:val="nil"/>
              <w:bottom w:val="nil"/>
              <w:right w:val="nil"/>
            </w:tcBorders>
          </w:tcPr>
          <w:p w14:paraId="18BA264F" w14:textId="77777777" w:rsidR="007B0BFE" w:rsidRPr="00534220" w:rsidRDefault="007B0BFE" w:rsidP="00100968">
            <w:pPr>
              <w:pStyle w:val="Normal6a"/>
            </w:pPr>
          </w:p>
        </w:tc>
        <w:tc>
          <w:tcPr>
            <w:tcW w:w="4876" w:type="dxa"/>
            <w:tcBorders>
              <w:top w:val="nil"/>
              <w:left w:val="nil"/>
              <w:bottom w:val="nil"/>
              <w:right w:val="nil"/>
            </w:tcBorders>
          </w:tcPr>
          <w:p w14:paraId="385C5601" w14:textId="77777777" w:rsidR="007B0BFE" w:rsidRPr="00534220" w:rsidRDefault="007B0BFE" w:rsidP="00100968">
            <w:pPr>
              <w:pStyle w:val="Normal6a"/>
            </w:pPr>
            <w:r w:rsidRPr="00534220">
              <w:rPr>
                <w:b/>
                <w:i/>
              </w:rPr>
              <w:t>“2a. Dan ir-Regolament għandu l-għan li jrawwem suq ta’ titolizzazzjoni tal-Unjoni sostenibbli u reżiljenti li jikkontribwixxi għall-istabbiltà finanzjarja, jippromwovi t-trasferiment effettiv tar-riskju ta’ kreditu lil hinn mis-settur bankarju u jevita konċentrazzjoni żejda tar-riskju fl-istituzzjonijiet ta’ kreditu.”</w:t>
            </w:r>
          </w:p>
        </w:tc>
      </w:tr>
    </w:tbl>
    <w:p w14:paraId="7008026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E500698"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5F1A00CF" w14:textId="77777777" w:rsidR="007B0BFE" w:rsidRPr="00534220" w:rsidRDefault="007B0BFE" w:rsidP="007B0BFE">
      <w:pPr>
        <w:pStyle w:val="AmJustText"/>
      </w:pPr>
      <w:r w:rsidRPr="00534220">
        <w:t>L-iżvilupp tas-suq ma jridx idgħajjef l-istabbiltà jew iwassal għar-riċiklaġġ tar-riskju intrabankarju.</w:t>
      </w:r>
    </w:p>
    <w:p w14:paraId="039DEE54" w14:textId="77777777" w:rsidR="007B0BFE" w:rsidRPr="00534220" w:rsidRDefault="007B0BFE" w:rsidP="007B0BFE">
      <w:r w:rsidRPr="00534220">
        <w:rPr>
          <w:rStyle w:val="HideTWBExt"/>
          <w:color w:val="auto"/>
        </w:rPr>
        <w:t>&lt;/Amend&gt;</w:t>
      </w:r>
    </w:p>
    <w:p w14:paraId="6C8F9ED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113</w:t>
      </w:r>
      <w:r w:rsidRPr="00534220">
        <w:rPr>
          <w:rStyle w:val="HideTWBExt"/>
          <w:color w:val="auto"/>
        </w:rPr>
        <w:t>&lt;/NumAm&gt;</w:t>
      </w:r>
    </w:p>
    <w:p w14:paraId="5CCCBCFF"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357B7341" w14:textId="77777777" w:rsidR="007B0BFE" w:rsidRPr="00534220" w:rsidRDefault="007B0BFE" w:rsidP="007B0BFE">
      <w:pPr>
        <w:pStyle w:val="NormalBold"/>
      </w:pPr>
      <w:r w:rsidRPr="00534220">
        <w:rPr>
          <w:rStyle w:val="HideTWBExt"/>
          <w:b w:val="0"/>
          <w:color w:val="auto"/>
        </w:rPr>
        <w:t>&lt;/RepeatBlock-By&gt;</w:t>
      </w:r>
    </w:p>
    <w:p w14:paraId="5C015EA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B99F96D" w14:textId="77777777" w:rsidR="007B0BFE" w:rsidRPr="00534220" w:rsidRDefault="007B0BFE" w:rsidP="007B0BFE">
      <w:pPr>
        <w:pStyle w:val="NormalBold"/>
      </w:pPr>
      <w:r w:rsidRPr="00534220">
        <w:rPr>
          <w:rStyle w:val="HideTWBExt"/>
          <w:color w:val="auto"/>
        </w:rPr>
        <w:t>&lt;Article&gt;</w:t>
      </w:r>
      <w:r w:rsidRPr="00534220">
        <w:t>Artikolu 1 – paragrafu 1 – punt 1a – punt a – punt i (ġdid)</w:t>
      </w:r>
      <w:r w:rsidRPr="00534220">
        <w:rPr>
          <w:rStyle w:val="HideTWBExt"/>
          <w:color w:val="auto"/>
        </w:rPr>
        <w:t>&lt;/Article&gt;</w:t>
      </w:r>
    </w:p>
    <w:p w14:paraId="1D0297A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77FA47A" w14:textId="77777777" w:rsidR="007B0BFE" w:rsidRPr="00534220" w:rsidRDefault="007B0BFE" w:rsidP="007B0BFE">
      <w:r w:rsidRPr="00534220">
        <w:rPr>
          <w:rStyle w:val="HideTWBExt"/>
          <w:color w:val="auto"/>
        </w:rPr>
        <w:t>&lt;Article2&gt;</w:t>
      </w:r>
      <w:r w:rsidRPr="00534220">
        <w:t>Artikolu 2 – paragrafu 1 – punt 1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C085F1E" w14:textId="77777777" w:rsidTr="00100968">
        <w:trPr>
          <w:trHeight w:hRule="exact" w:val="240"/>
          <w:jc w:val="center"/>
        </w:trPr>
        <w:tc>
          <w:tcPr>
            <w:tcW w:w="9752" w:type="dxa"/>
            <w:gridSpan w:val="2"/>
            <w:tcBorders>
              <w:top w:val="nil"/>
              <w:left w:val="nil"/>
              <w:bottom w:val="nil"/>
              <w:right w:val="nil"/>
            </w:tcBorders>
          </w:tcPr>
          <w:p w14:paraId="46D59D82" w14:textId="77777777" w:rsidR="007B0BFE" w:rsidRPr="00534220" w:rsidRDefault="007B0BFE" w:rsidP="00100968"/>
        </w:tc>
      </w:tr>
      <w:tr w:rsidR="00613F80" w:rsidRPr="00534220" w14:paraId="1E03BCC6" w14:textId="77777777" w:rsidTr="00100968">
        <w:trPr>
          <w:trHeight w:val="240"/>
          <w:jc w:val="center"/>
        </w:trPr>
        <w:tc>
          <w:tcPr>
            <w:tcW w:w="4876" w:type="dxa"/>
            <w:tcBorders>
              <w:top w:val="nil"/>
              <w:left w:val="nil"/>
              <w:bottom w:val="nil"/>
              <w:right w:val="nil"/>
            </w:tcBorders>
          </w:tcPr>
          <w:p w14:paraId="3835C20A"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0161BFB2" w14:textId="77777777" w:rsidR="007B0BFE" w:rsidRPr="00534220" w:rsidRDefault="007B0BFE" w:rsidP="00100968">
            <w:pPr>
              <w:pStyle w:val="AmColumnHeading"/>
            </w:pPr>
            <w:r w:rsidRPr="00534220">
              <w:t>Emenda</w:t>
            </w:r>
          </w:p>
        </w:tc>
      </w:tr>
      <w:tr w:rsidR="00613F80" w:rsidRPr="00534220" w14:paraId="673B16FA" w14:textId="77777777" w:rsidTr="00100968">
        <w:trPr>
          <w:jc w:val="center"/>
        </w:trPr>
        <w:tc>
          <w:tcPr>
            <w:tcW w:w="4876" w:type="dxa"/>
            <w:tcBorders>
              <w:top w:val="nil"/>
              <w:left w:val="nil"/>
              <w:bottom w:val="nil"/>
              <w:right w:val="nil"/>
            </w:tcBorders>
          </w:tcPr>
          <w:p w14:paraId="106DB8BF" w14:textId="77777777" w:rsidR="007B0BFE" w:rsidRPr="00534220" w:rsidRDefault="007B0BFE" w:rsidP="00100968">
            <w:pPr>
              <w:pStyle w:val="Normal6a"/>
            </w:pPr>
          </w:p>
        </w:tc>
        <w:tc>
          <w:tcPr>
            <w:tcW w:w="4876" w:type="dxa"/>
            <w:tcBorders>
              <w:top w:val="nil"/>
              <w:left w:val="nil"/>
              <w:bottom w:val="nil"/>
              <w:right w:val="nil"/>
            </w:tcBorders>
          </w:tcPr>
          <w:p w14:paraId="5C553AEF" w14:textId="77777777" w:rsidR="007B0BFE" w:rsidRPr="00534220" w:rsidRDefault="007B0BFE" w:rsidP="00100968">
            <w:pPr>
              <w:pStyle w:val="Normal6a"/>
              <w:rPr>
                <w:b/>
                <w:i/>
              </w:rPr>
            </w:pPr>
            <w:r w:rsidRPr="00534220">
              <w:rPr>
                <w:b/>
                <w:i/>
              </w:rPr>
              <w:t>(1a)</w:t>
            </w:r>
            <w:r w:rsidRPr="00534220">
              <w:tab/>
            </w:r>
            <w:r w:rsidRPr="00534220">
              <w:rPr>
                <w:b/>
                <w:i/>
              </w:rPr>
              <w:t xml:space="preserve">(a) fl-Artikolu 2, il-punt (1) huwa emendat kif ġej: </w:t>
            </w:r>
          </w:p>
          <w:p w14:paraId="4CC2C637" w14:textId="77777777" w:rsidR="007B0BFE" w:rsidRPr="00534220" w:rsidRDefault="007B0BFE" w:rsidP="00100968">
            <w:pPr>
              <w:pStyle w:val="Normal6a"/>
            </w:pPr>
            <w:r w:rsidRPr="00534220">
              <w:rPr>
                <w:b/>
                <w:i/>
              </w:rPr>
              <w:t>(i) il-parti introduttorja hija emendata kif ġej:</w:t>
            </w:r>
          </w:p>
        </w:tc>
      </w:tr>
      <w:tr w:rsidR="00613F80" w:rsidRPr="00534220" w14:paraId="0E3A2723" w14:textId="77777777" w:rsidTr="00100968">
        <w:trPr>
          <w:jc w:val="center"/>
        </w:trPr>
        <w:tc>
          <w:tcPr>
            <w:tcW w:w="4876" w:type="dxa"/>
            <w:tcBorders>
              <w:top w:val="nil"/>
              <w:left w:val="nil"/>
              <w:bottom w:val="nil"/>
              <w:right w:val="nil"/>
            </w:tcBorders>
          </w:tcPr>
          <w:p w14:paraId="60ED5D58" w14:textId="77777777" w:rsidR="007B0BFE" w:rsidRPr="00534220" w:rsidRDefault="007B0BFE" w:rsidP="00100968">
            <w:pPr>
              <w:pStyle w:val="Normal6a"/>
            </w:pPr>
            <w:r w:rsidRPr="00534220">
              <w:t>(1) “titolizzazzjoni” tfisser tranżazzjoni jew skema, li biha riskju ta’ kreditu assoċjat mal-iskopertura jew aggregazzjoni ta’ skoperturi tkun segmentata, u jkollha karatteristiċi kollha li ġejjin:</w:t>
            </w:r>
          </w:p>
        </w:tc>
        <w:tc>
          <w:tcPr>
            <w:tcW w:w="4876" w:type="dxa"/>
            <w:tcBorders>
              <w:top w:val="nil"/>
              <w:left w:val="nil"/>
              <w:bottom w:val="nil"/>
              <w:right w:val="nil"/>
            </w:tcBorders>
          </w:tcPr>
          <w:p w14:paraId="0D22E1B9" w14:textId="77777777" w:rsidR="007B0BFE" w:rsidRPr="00534220" w:rsidRDefault="007B0BFE" w:rsidP="00100968">
            <w:pPr>
              <w:pStyle w:val="Normal6a"/>
            </w:pPr>
            <w:r w:rsidRPr="00534220">
              <w:t xml:space="preserve">“(1) “titolizzazzjoni” tfisser tranżazzjoni jew skema, li biha riskju ta’ kreditu assoċjat mal-iskopertura </w:t>
            </w:r>
            <w:r w:rsidRPr="00534220">
              <w:rPr>
                <w:b/>
                <w:bCs/>
                <w:i/>
                <w:iCs/>
              </w:rPr>
              <w:t>sottostanti</w:t>
            </w:r>
            <w:r w:rsidRPr="00534220">
              <w:rPr>
                <w:b/>
                <w:bCs/>
              </w:rPr>
              <w:t xml:space="preserve"> </w:t>
            </w:r>
            <w:r w:rsidRPr="00534220">
              <w:t xml:space="preserve">jew aggregazzjoni ta’ skoperturi </w:t>
            </w:r>
            <w:r w:rsidRPr="00534220">
              <w:rPr>
                <w:b/>
                <w:bCs/>
                <w:i/>
                <w:iCs/>
              </w:rPr>
              <w:t>sottostanti</w:t>
            </w:r>
            <w:r w:rsidRPr="00534220">
              <w:t xml:space="preserve"> tkun segmentata, u jkollha karatteristiċi kollha li ġejjin:”</w:t>
            </w:r>
          </w:p>
        </w:tc>
      </w:tr>
    </w:tbl>
    <w:p w14:paraId="67FC34A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17C69FE" w14:textId="77777777" w:rsidR="007B0BFE" w:rsidRPr="00534220" w:rsidRDefault="007B0BFE" w:rsidP="007B0BFE">
      <w:pPr>
        <w:pStyle w:val="AmCrossRef"/>
      </w:pPr>
      <w:r w:rsidRPr="00534220">
        <w:t>(Ir-Regolament (UE) 2017/2402)</w:t>
      </w:r>
    </w:p>
    <w:p w14:paraId="2CFB1D20" w14:textId="77777777" w:rsidR="007B0BFE" w:rsidRPr="00534220" w:rsidRDefault="007B0BFE" w:rsidP="007B0BFE">
      <w:r w:rsidRPr="00534220">
        <w:rPr>
          <w:rStyle w:val="HideTWBExt"/>
          <w:color w:val="auto"/>
        </w:rPr>
        <w:t>&lt;/Amend&gt;</w:t>
      </w:r>
    </w:p>
    <w:p w14:paraId="211F6B4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114</w:t>
      </w:r>
      <w:r w:rsidRPr="00534220">
        <w:rPr>
          <w:rStyle w:val="HideTWBExt"/>
          <w:color w:val="auto"/>
        </w:rPr>
        <w:t>&lt;/NumAm&gt;</w:t>
      </w:r>
    </w:p>
    <w:p w14:paraId="4D644429" w14:textId="77777777" w:rsidR="007B0BFE" w:rsidRPr="00534220" w:rsidRDefault="007B0BFE" w:rsidP="007B0BFE">
      <w:pPr>
        <w:pStyle w:val="NormalBold"/>
      </w:pPr>
      <w:r w:rsidRPr="00534220">
        <w:rPr>
          <w:rStyle w:val="HideTWBExt"/>
          <w:b w:val="0"/>
          <w:color w:val="auto"/>
        </w:rPr>
        <w:lastRenderedPageBreak/>
        <w:t>&lt;RepeatBlock-By&gt;&lt;Members&gt;</w:t>
      </w:r>
      <w:r w:rsidRPr="00534220">
        <w:t>Giovanni Crosetto, Mariateresa Vivaldini, Denis Nesci, Francesco Ventola, Marco Squarta</w:t>
      </w:r>
      <w:r w:rsidRPr="00534220">
        <w:rPr>
          <w:rStyle w:val="HideTWBExt"/>
          <w:b w:val="0"/>
          <w:color w:val="auto"/>
        </w:rPr>
        <w:t>&lt;/Members&gt;</w:t>
      </w:r>
    </w:p>
    <w:p w14:paraId="1A97B4E9" w14:textId="77777777" w:rsidR="007B0BFE" w:rsidRPr="00534220" w:rsidRDefault="007B0BFE" w:rsidP="007B0BFE">
      <w:pPr>
        <w:pStyle w:val="NormalBold"/>
      </w:pPr>
      <w:r w:rsidRPr="00534220">
        <w:rPr>
          <w:rStyle w:val="HideTWBExt"/>
          <w:b w:val="0"/>
          <w:color w:val="auto"/>
        </w:rPr>
        <w:t>&lt;/RepeatBlock-By&gt;</w:t>
      </w:r>
    </w:p>
    <w:p w14:paraId="4904043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A22AD50" w14:textId="77777777" w:rsidR="007B0BFE" w:rsidRPr="00534220" w:rsidRDefault="007B0BFE" w:rsidP="007B0BFE">
      <w:pPr>
        <w:pStyle w:val="NormalBold"/>
      </w:pPr>
      <w:r w:rsidRPr="00534220">
        <w:rPr>
          <w:rStyle w:val="HideTWBExt"/>
          <w:color w:val="auto"/>
        </w:rPr>
        <w:t>&lt;Article&gt;</w:t>
      </w:r>
      <w:r w:rsidRPr="00534220">
        <w:t>Artikolu 1 – paragrafu 1 – punt 1a – punt a – punt ii (ġdid)</w:t>
      </w:r>
      <w:r w:rsidRPr="00534220">
        <w:rPr>
          <w:rStyle w:val="HideTWBExt"/>
          <w:color w:val="auto"/>
        </w:rPr>
        <w:t>&lt;/Article&gt;</w:t>
      </w:r>
    </w:p>
    <w:p w14:paraId="5F5FAF2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4CF43E1" w14:textId="77777777" w:rsidR="007B0BFE" w:rsidRPr="00534220" w:rsidRDefault="007B0BFE" w:rsidP="007B0BFE">
      <w:r w:rsidRPr="00534220">
        <w:rPr>
          <w:rStyle w:val="HideTWBExt"/>
          <w:color w:val="auto"/>
        </w:rPr>
        <w:t>&lt;Article2&gt;</w:t>
      </w:r>
      <w:r w:rsidRPr="00534220">
        <w:t>Artikolu 2 – paragrafu 1 – punt 1 – punt ca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2E20129" w14:textId="77777777" w:rsidTr="00100968">
        <w:trPr>
          <w:trHeight w:hRule="exact" w:val="240"/>
          <w:jc w:val="center"/>
        </w:trPr>
        <w:tc>
          <w:tcPr>
            <w:tcW w:w="9752" w:type="dxa"/>
            <w:gridSpan w:val="2"/>
            <w:tcBorders>
              <w:top w:val="nil"/>
              <w:left w:val="nil"/>
              <w:bottom w:val="nil"/>
              <w:right w:val="nil"/>
            </w:tcBorders>
          </w:tcPr>
          <w:p w14:paraId="4E6C1156" w14:textId="77777777" w:rsidR="007B0BFE" w:rsidRPr="00534220" w:rsidRDefault="007B0BFE" w:rsidP="00100968"/>
        </w:tc>
      </w:tr>
      <w:tr w:rsidR="00613F80" w:rsidRPr="00534220" w14:paraId="6696B476" w14:textId="77777777" w:rsidTr="00100968">
        <w:trPr>
          <w:trHeight w:val="240"/>
          <w:jc w:val="center"/>
        </w:trPr>
        <w:tc>
          <w:tcPr>
            <w:tcW w:w="4876" w:type="dxa"/>
            <w:tcBorders>
              <w:top w:val="nil"/>
              <w:left w:val="nil"/>
              <w:bottom w:val="nil"/>
              <w:right w:val="nil"/>
            </w:tcBorders>
          </w:tcPr>
          <w:p w14:paraId="5353517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E693EB0" w14:textId="77777777" w:rsidR="007B0BFE" w:rsidRPr="00534220" w:rsidRDefault="007B0BFE" w:rsidP="00100968">
            <w:pPr>
              <w:pStyle w:val="AmColumnHeading"/>
            </w:pPr>
            <w:r w:rsidRPr="00534220">
              <w:t>Emenda</w:t>
            </w:r>
          </w:p>
        </w:tc>
      </w:tr>
      <w:tr w:rsidR="00613F80" w:rsidRPr="00534220" w14:paraId="0FF423DF" w14:textId="77777777" w:rsidTr="00100968">
        <w:trPr>
          <w:jc w:val="center"/>
        </w:trPr>
        <w:tc>
          <w:tcPr>
            <w:tcW w:w="4876" w:type="dxa"/>
            <w:tcBorders>
              <w:top w:val="nil"/>
              <w:left w:val="nil"/>
              <w:bottom w:val="nil"/>
              <w:right w:val="nil"/>
            </w:tcBorders>
          </w:tcPr>
          <w:p w14:paraId="3E95FA7E" w14:textId="77777777" w:rsidR="007B0BFE" w:rsidRPr="00534220" w:rsidRDefault="007B0BFE" w:rsidP="00100968">
            <w:pPr>
              <w:pStyle w:val="Normal6a"/>
            </w:pPr>
          </w:p>
        </w:tc>
        <w:tc>
          <w:tcPr>
            <w:tcW w:w="4876" w:type="dxa"/>
            <w:tcBorders>
              <w:top w:val="nil"/>
              <w:left w:val="nil"/>
              <w:bottom w:val="nil"/>
              <w:right w:val="nil"/>
            </w:tcBorders>
          </w:tcPr>
          <w:p w14:paraId="1AB795A2" w14:textId="77777777" w:rsidR="007B0BFE" w:rsidRPr="00534220" w:rsidRDefault="007B0BFE" w:rsidP="00100968">
            <w:pPr>
              <w:pStyle w:val="Normal6a"/>
            </w:pPr>
            <w:r w:rsidRPr="00534220">
              <w:rPr>
                <w:b/>
                <w:i/>
              </w:rPr>
              <w:t>(ii)</w:t>
            </w:r>
            <w:r w:rsidRPr="00534220">
              <w:tab/>
            </w:r>
            <w:r w:rsidRPr="00534220">
              <w:rPr>
                <w:b/>
                <w:i/>
              </w:rPr>
              <w:t>jiżdied il-punt li ġej:</w:t>
            </w:r>
          </w:p>
        </w:tc>
      </w:tr>
      <w:tr w:rsidR="00613F80" w:rsidRPr="00534220" w14:paraId="49831B5B" w14:textId="77777777" w:rsidTr="00100968">
        <w:trPr>
          <w:jc w:val="center"/>
        </w:trPr>
        <w:tc>
          <w:tcPr>
            <w:tcW w:w="4876" w:type="dxa"/>
            <w:tcBorders>
              <w:top w:val="nil"/>
              <w:left w:val="nil"/>
              <w:bottom w:val="nil"/>
              <w:right w:val="nil"/>
            </w:tcBorders>
          </w:tcPr>
          <w:p w14:paraId="2410E872" w14:textId="77777777" w:rsidR="007B0BFE" w:rsidRPr="00534220" w:rsidRDefault="007B0BFE" w:rsidP="00100968">
            <w:pPr>
              <w:pStyle w:val="Normal6a"/>
            </w:pPr>
          </w:p>
        </w:tc>
        <w:tc>
          <w:tcPr>
            <w:tcW w:w="4876" w:type="dxa"/>
            <w:tcBorders>
              <w:top w:val="nil"/>
              <w:left w:val="nil"/>
              <w:bottom w:val="nil"/>
              <w:right w:val="nil"/>
            </w:tcBorders>
          </w:tcPr>
          <w:p w14:paraId="37B22D5D" w14:textId="77777777" w:rsidR="007B0BFE" w:rsidRPr="00534220" w:rsidRDefault="007B0BFE" w:rsidP="00100968">
            <w:pPr>
              <w:pStyle w:val="Normal6a"/>
            </w:pPr>
            <w:r w:rsidRPr="00534220">
              <w:t>“</w:t>
            </w:r>
            <w:r w:rsidRPr="00534220">
              <w:rPr>
                <w:b/>
                <w:i/>
              </w:rPr>
              <w:t>(ca)</w:t>
            </w:r>
            <w:r w:rsidRPr="00534220">
              <w:t xml:space="preserve"> </w:t>
            </w:r>
            <w:r w:rsidRPr="00534220">
              <w:rPr>
                <w:b/>
                <w:bCs/>
                <w:i/>
                <w:iCs/>
              </w:rPr>
              <w:t>it-tranżazzjoni jew l-iskema ma hijiex waħda mit-tranżazzjonijiet eżentati speċifikati fl-istandards tekniċi regolatorji msemmija fit-tieni paragrafu.”</w:t>
            </w:r>
          </w:p>
        </w:tc>
      </w:tr>
    </w:tbl>
    <w:p w14:paraId="45BD525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B0CBD1C" w14:textId="77777777" w:rsidR="007B0BFE" w:rsidRPr="00534220" w:rsidRDefault="007B0BFE" w:rsidP="007B0BFE">
      <w:pPr>
        <w:pStyle w:val="AmCrossRef"/>
      </w:pPr>
      <w:r w:rsidRPr="00534220">
        <w:t>(Ir-Regolament (UE) 2017/2402)</w:t>
      </w:r>
    </w:p>
    <w:p w14:paraId="02BF8510" w14:textId="77777777" w:rsidR="007B0BFE" w:rsidRPr="00534220" w:rsidRDefault="007B0BFE" w:rsidP="007B0BFE">
      <w:r w:rsidRPr="00534220">
        <w:rPr>
          <w:rStyle w:val="HideTWBExt"/>
          <w:color w:val="auto"/>
        </w:rPr>
        <w:t>&lt;/Amend&gt;</w:t>
      </w:r>
    </w:p>
    <w:p w14:paraId="5198ABE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115</w:t>
      </w:r>
      <w:r w:rsidRPr="00534220">
        <w:rPr>
          <w:rStyle w:val="HideTWBExt"/>
          <w:color w:val="auto"/>
        </w:rPr>
        <w:t>&lt;/NumAm&gt;</w:t>
      </w:r>
    </w:p>
    <w:p w14:paraId="690765FA"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5BE01657"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3EC5DE5F" w14:textId="77777777" w:rsidR="007B0BFE" w:rsidRPr="00534220" w:rsidRDefault="007B0BFE" w:rsidP="007B0BFE">
      <w:pPr>
        <w:pStyle w:val="NormalBold"/>
      </w:pPr>
      <w:r w:rsidRPr="00534220">
        <w:rPr>
          <w:rStyle w:val="HideTWBExt"/>
          <w:b w:val="0"/>
          <w:color w:val="auto"/>
        </w:rPr>
        <w:t>&lt;/RepeatBlock-By&gt;</w:t>
      </w:r>
    </w:p>
    <w:p w14:paraId="47F0C96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B6AC3DC" w14:textId="77777777" w:rsidR="007B0BFE" w:rsidRPr="00534220" w:rsidRDefault="007B0BFE" w:rsidP="007B0BFE">
      <w:pPr>
        <w:pStyle w:val="NormalBold"/>
      </w:pPr>
      <w:r w:rsidRPr="00534220">
        <w:rPr>
          <w:rStyle w:val="HideTWBExt"/>
          <w:color w:val="auto"/>
        </w:rPr>
        <w:t>&lt;Article&gt;</w:t>
      </w:r>
      <w:r w:rsidRPr="00534220">
        <w:t>Artikolu 1 – paragrafu 1 – punt 1a (ġdid)</w:t>
      </w:r>
      <w:r w:rsidRPr="00534220">
        <w:rPr>
          <w:rStyle w:val="HideTWBExt"/>
          <w:color w:val="auto"/>
        </w:rPr>
        <w:t>&lt;/Article&gt;</w:t>
      </w:r>
    </w:p>
    <w:p w14:paraId="49E8DA8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513BCB8" w14:textId="77777777" w:rsidR="007B0BFE" w:rsidRPr="00534220" w:rsidRDefault="007B0BFE" w:rsidP="007B0BFE">
      <w:r w:rsidRPr="00534220">
        <w:rPr>
          <w:rStyle w:val="HideTWBExt"/>
          <w:color w:val="auto"/>
        </w:rPr>
        <w:t>&lt;Article2&gt;</w:t>
      </w:r>
      <w:r w:rsidRPr="00534220">
        <w:t>Artikolu 2 – paragrafu 1 – punt 3a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4804FF0" w14:textId="77777777" w:rsidTr="00100968">
        <w:trPr>
          <w:trHeight w:hRule="exact" w:val="240"/>
          <w:jc w:val="center"/>
        </w:trPr>
        <w:tc>
          <w:tcPr>
            <w:tcW w:w="9752" w:type="dxa"/>
            <w:gridSpan w:val="2"/>
            <w:tcBorders>
              <w:top w:val="nil"/>
              <w:left w:val="nil"/>
              <w:bottom w:val="nil"/>
              <w:right w:val="nil"/>
            </w:tcBorders>
          </w:tcPr>
          <w:p w14:paraId="613B8C40" w14:textId="77777777" w:rsidR="007B0BFE" w:rsidRPr="00534220" w:rsidRDefault="007B0BFE" w:rsidP="00100968"/>
        </w:tc>
      </w:tr>
      <w:tr w:rsidR="00613F80" w:rsidRPr="00534220" w14:paraId="04319CC2" w14:textId="77777777" w:rsidTr="00100968">
        <w:trPr>
          <w:trHeight w:val="240"/>
          <w:jc w:val="center"/>
        </w:trPr>
        <w:tc>
          <w:tcPr>
            <w:tcW w:w="4876" w:type="dxa"/>
            <w:tcBorders>
              <w:top w:val="nil"/>
              <w:left w:val="nil"/>
              <w:bottom w:val="nil"/>
              <w:right w:val="nil"/>
            </w:tcBorders>
          </w:tcPr>
          <w:p w14:paraId="0987781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D17C6C7" w14:textId="77777777" w:rsidR="007B0BFE" w:rsidRPr="00534220" w:rsidRDefault="007B0BFE" w:rsidP="00100968">
            <w:pPr>
              <w:pStyle w:val="AmColumnHeading"/>
            </w:pPr>
            <w:r w:rsidRPr="00534220">
              <w:t>Emenda</w:t>
            </w:r>
          </w:p>
        </w:tc>
      </w:tr>
      <w:tr w:rsidR="00613F80" w:rsidRPr="00534220" w14:paraId="4104C55C" w14:textId="77777777" w:rsidTr="00100968">
        <w:trPr>
          <w:jc w:val="center"/>
        </w:trPr>
        <w:tc>
          <w:tcPr>
            <w:tcW w:w="4876" w:type="dxa"/>
            <w:tcBorders>
              <w:top w:val="nil"/>
              <w:left w:val="nil"/>
              <w:bottom w:val="nil"/>
              <w:right w:val="nil"/>
            </w:tcBorders>
          </w:tcPr>
          <w:p w14:paraId="7E57777E" w14:textId="77777777" w:rsidR="007B0BFE" w:rsidRPr="00534220" w:rsidRDefault="007B0BFE" w:rsidP="00100968">
            <w:pPr>
              <w:pStyle w:val="Normal6a"/>
            </w:pPr>
          </w:p>
        </w:tc>
        <w:tc>
          <w:tcPr>
            <w:tcW w:w="4876" w:type="dxa"/>
            <w:tcBorders>
              <w:top w:val="nil"/>
              <w:left w:val="nil"/>
              <w:bottom w:val="nil"/>
              <w:right w:val="nil"/>
            </w:tcBorders>
          </w:tcPr>
          <w:p w14:paraId="7C9025BD" w14:textId="77777777" w:rsidR="007B0BFE" w:rsidRPr="00534220" w:rsidRDefault="007B0BFE" w:rsidP="00100968">
            <w:pPr>
              <w:pStyle w:val="Normal6a"/>
            </w:pPr>
            <w:r w:rsidRPr="00534220">
              <w:rPr>
                <w:b/>
                <w:i/>
              </w:rPr>
              <w:t>(1a)</w:t>
            </w:r>
            <w:r w:rsidRPr="00534220">
              <w:tab/>
            </w:r>
            <w:r w:rsidRPr="00534220">
              <w:rPr>
                <w:b/>
                <w:i/>
              </w:rPr>
              <w:t>fl-Artikolu 2, jiddaħħal il-punt li ġej:</w:t>
            </w:r>
          </w:p>
        </w:tc>
      </w:tr>
      <w:tr w:rsidR="00613F80" w:rsidRPr="00534220" w14:paraId="4FAD6503" w14:textId="77777777" w:rsidTr="00100968">
        <w:trPr>
          <w:jc w:val="center"/>
        </w:trPr>
        <w:tc>
          <w:tcPr>
            <w:tcW w:w="4876" w:type="dxa"/>
            <w:tcBorders>
              <w:top w:val="nil"/>
              <w:left w:val="nil"/>
              <w:bottom w:val="nil"/>
              <w:right w:val="nil"/>
            </w:tcBorders>
          </w:tcPr>
          <w:p w14:paraId="6F144471" w14:textId="77777777" w:rsidR="007B0BFE" w:rsidRPr="00534220" w:rsidRDefault="007B0BFE" w:rsidP="00100968">
            <w:pPr>
              <w:pStyle w:val="Normal6a"/>
            </w:pPr>
          </w:p>
        </w:tc>
        <w:tc>
          <w:tcPr>
            <w:tcW w:w="4876" w:type="dxa"/>
            <w:tcBorders>
              <w:top w:val="nil"/>
              <w:left w:val="nil"/>
              <w:bottom w:val="nil"/>
              <w:right w:val="nil"/>
            </w:tcBorders>
          </w:tcPr>
          <w:p w14:paraId="7792A413" w14:textId="77777777" w:rsidR="007B0BFE" w:rsidRPr="00534220" w:rsidRDefault="007B0BFE" w:rsidP="00100968">
            <w:pPr>
              <w:pStyle w:val="Normal6a"/>
            </w:pPr>
            <w:r w:rsidRPr="00534220">
              <w:rPr>
                <w:b/>
                <w:bCs/>
                <w:i/>
                <w:iCs/>
              </w:rPr>
              <w:t>“</w:t>
            </w:r>
            <w:r w:rsidRPr="00534220">
              <w:rPr>
                <w:b/>
                <w:i/>
              </w:rPr>
              <w:t>(3a) ‘kreditur’</w:t>
            </w:r>
            <w:r w:rsidRPr="00534220">
              <w:t xml:space="preserve"> </w:t>
            </w:r>
            <w:r w:rsidRPr="00534220">
              <w:rPr>
                <w:b/>
                <w:bCs/>
                <w:i/>
                <w:iCs/>
              </w:rPr>
              <w:t>tfisser il-mutwant oriġinali jew f’titolizzazzjoni tradizzjonali l-oriġinatur jew l-SSPE, jew, meta jkun applikabbli, investitur, sa fejn dik l-entità żżomm id-drittijiet ekonomiċi li jirriżultaw mill-ftehim ta’ kreditu sottostanti;”</w:t>
            </w:r>
          </w:p>
        </w:tc>
      </w:tr>
    </w:tbl>
    <w:p w14:paraId="4A09048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6FF59C0" w14:textId="77777777" w:rsidR="007B0BFE" w:rsidRPr="00534220" w:rsidRDefault="007B0BFE" w:rsidP="007B0BFE">
      <w:r w:rsidRPr="00534220">
        <w:rPr>
          <w:rStyle w:val="HideTWBExt"/>
          <w:color w:val="auto"/>
        </w:rPr>
        <w:t>&lt;/Amend&gt;</w:t>
      </w:r>
    </w:p>
    <w:p w14:paraId="217EB25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116</w:t>
      </w:r>
      <w:r w:rsidRPr="00534220">
        <w:rPr>
          <w:rStyle w:val="HideTWBExt"/>
          <w:color w:val="auto"/>
        </w:rPr>
        <w:t>&lt;/NumAm&gt;</w:t>
      </w:r>
    </w:p>
    <w:p w14:paraId="148D9E7C" w14:textId="77777777" w:rsidR="007B0BFE" w:rsidRPr="00534220" w:rsidRDefault="007B0BFE" w:rsidP="007B0BFE">
      <w:pPr>
        <w:pStyle w:val="NormalBold"/>
      </w:pPr>
      <w:r w:rsidRPr="00534220">
        <w:rPr>
          <w:rStyle w:val="HideTWBExt"/>
          <w:b w:val="0"/>
          <w:color w:val="auto"/>
        </w:rPr>
        <w:t>&lt;RepeatBlock-By&gt;&lt;Members&gt;</w:t>
      </w:r>
      <w:r w:rsidRPr="00534220">
        <w:t>Markus Ferber</w:t>
      </w:r>
      <w:r w:rsidRPr="00534220">
        <w:rPr>
          <w:rStyle w:val="HideTWBExt"/>
          <w:b w:val="0"/>
          <w:color w:val="auto"/>
        </w:rPr>
        <w:t>&lt;/Members&gt;</w:t>
      </w:r>
    </w:p>
    <w:p w14:paraId="1805C8D3" w14:textId="77777777" w:rsidR="007B0BFE" w:rsidRPr="00534220" w:rsidRDefault="007B0BFE" w:rsidP="007B0BFE">
      <w:pPr>
        <w:pStyle w:val="NormalBold"/>
      </w:pPr>
      <w:r w:rsidRPr="00534220">
        <w:rPr>
          <w:rStyle w:val="HideTWBExt"/>
          <w:b w:val="0"/>
          <w:color w:val="auto"/>
        </w:rPr>
        <w:lastRenderedPageBreak/>
        <w:t>&lt;/RepeatBlock-By&gt;</w:t>
      </w:r>
    </w:p>
    <w:p w14:paraId="30F60EF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AA8B1B5" w14:textId="77777777" w:rsidR="007B0BFE" w:rsidRPr="00534220" w:rsidRDefault="007B0BFE" w:rsidP="007B0BFE">
      <w:pPr>
        <w:pStyle w:val="NormalBold"/>
      </w:pPr>
      <w:r w:rsidRPr="00534220">
        <w:rPr>
          <w:rStyle w:val="HideTWBExt"/>
          <w:color w:val="auto"/>
        </w:rPr>
        <w:t>&lt;Article&gt;</w:t>
      </w:r>
      <w:r w:rsidRPr="00534220">
        <w:t>Artikolu 1 – paragrafu 1 – punt 1a (ġdid)</w:t>
      </w:r>
      <w:r w:rsidRPr="00534220">
        <w:rPr>
          <w:rStyle w:val="HideTWBExt"/>
          <w:color w:val="auto"/>
        </w:rPr>
        <w:t>&lt;/Article&gt;</w:t>
      </w:r>
    </w:p>
    <w:p w14:paraId="64B64B6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076FE9D" w14:textId="77777777" w:rsidR="007B0BFE" w:rsidRPr="00534220" w:rsidRDefault="007B0BFE" w:rsidP="007B0BFE">
      <w:r w:rsidRPr="00534220">
        <w:rPr>
          <w:rStyle w:val="HideTWBExt"/>
          <w:color w:val="auto"/>
        </w:rPr>
        <w:t>&lt;Article2&gt;</w:t>
      </w:r>
      <w:r w:rsidRPr="00534220">
        <w:t>Artikolu 2 – paragrafu 1 – punt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73F698B" w14:textId="77777777" w:rsidTr="00100968">
        <w:trPr>
          <w:trHeight w:hRule="exact" w:val="240"/>
          <w:jc w:val="center"/>
        </w:trPr>
        <w:tc>
          <w:tcPr>
            <w:tcW w:w="9752" w:type="dxa"/>
            <w:gridSpan w:val="2"/>
            <w:tcBorders>
              <w:top w:val="nil"/>
              <w:left w:val="nil"/>
              <w:bottom w:val="nil"/>
              <w:right w:val="nil"/>
            </w:tcBorders>
          </w:tcPr>
          <w:p w14:paraId="3012AB39" w14:textId="77777777" w:rsidR="007B0BFE" w:rsidRPr="00534220" w:rsidRDefault="007B0BFE" w:rsidP="00100968"/>
        </w:tc>
      </w:tr>
      <w:tr w:rsidR="00613F80" w:rsidRPr="00534220" w14:paraId="2D2376FA" w14:textId="77777777" w:rsidTr="00100968">
        <w:trPr>
          <w:trHeight w:val="240"/>
          <w:jc w:val="center"/>
        </w:trPr>
        <w:tc>
          <w:tcPr>
            <w:tcW w:w="4876" w:type="dxa"/>
            <w:tcBorders>
              <w:top w:val="nil"/>
              <w:left w:val="nil"/>
              <w:bottom w:val="nil"/>
              <w:right w:val="nil"/>
            </w:tcBorders>
          </w:tcPr>
          <w:p w14:paraId="36C0F068"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22D3A9BD" w14:textId="77777777" w:rsidR="007B0BFE" w:rsidRPr="00534220" w:rsidRDefault="007B0BFE" w:rsidP="00100968">
            <w:pPr>
              <w:pStyle w:val="AmColumnHeading"/>
            </w:pPr>
            <w:r w:rsidRPr="00534220">
              <w:t>Emenda</w:t>
            </w:r>
          </w:p>
        </w:tc>
      </w:tr>
      <w:tr w:rsidR="00613F80" w:rsidRPr="00534220" w14:paraId="5E842B52" w14:textId="77777777" w:rsidTr="00100968">
        <w:trPr>
          <w:jc w:val="center"/>
        </w:trPr>
        <w:tc>
          <w:tcPr>
            <w:tcW w:w="4876" w:type="dxa"/>
            <w:tcBorders>
              <w:top w:val="nil"/>
              <w:left w:val="nil"/>
              <w:bottom w:val="nil"/>
              <w:right w:val="nil"/>
            </w:tcBorders>
          </w:tcPr>
          <w:p w14:paraId="44981AF4" w14:textId="77777777" w:rsidR="007B0BFE" w:rsidRPr="00534220" w:rsidRDefault="007B0BFE" w:rsidP="00100968">
            <w:pPr>
              <w:pStyle w:val="Normal6a"/>
            </w:pPr>
          </w:p>
        </w:tc>
        <w:tc>
          <w:tcPr>
            <w:tcW w:w="4876" w:type="dxa"/>
            <w:tcBorders>
              <w:top w:val="nil"/>
              <w:left w:val="nil"/>
              <w:bottom w:val="nil"/>
              <w:right w:val="nil"/>
            </w:tcBorders>
          </w:tcPr>
          <w:p w14:paraId="1A4EDD15" w14:textId="77777777" w:rsidR="007B0BFE" w:rsidRPr="00534220" w:rsidRDefault="007B0BFE" w:rsidP="00100968">
            <w:pPr>
              <w:pStyle w:val="Normal6a"/>
            </w:pPr>
            <w:r w:rsidRPr="00534220">
              <w:rPr>
                <w:b/>
                <w:i/>
              </w:rPr>
              <w:t>(1a)</w:t>
            </w:r>
            <w:r w:rsidRPr="00534220">
              <w:tab/>
            </w:r>
            <w:r w:rsidRPr="00534220">
              <w:rPr>
                <w:b/>
                <w:i/>
              </w:rPr>
              <w:t>fl-Artikolu 2, il-punt (5) huwa sostitwit b’dan li ġej:</w:t>
            </w:r>
          </w:p>
        </w:tc>
      </w:tr>
      <w:tr w:rsidR="00613F80" w:rsidRPr="00534220" w14:paraId="3937817E" w14:textId="77777777" w:rsidTr="00100968">
        <w:trPr>
          <w:jc w:val="center"/>
        </w:trPr>
        <w:tc>
          <w:tcPr>
            <w:tcW w:w="4876" w:type="dxa"/>
            <w:tcBorders>
              <w:top w:val="nil"/>
              <w:left w:val="nil"/>
              <w:bottom w:val="nil"/>
              <w:right w:val="nil"/>
            </w:tcBorders>
          </w:tcPr>
          <w:p w14:paraId="0F7EC794" w14:textId="77777777" w:rsidR="007B0BFE" w:rsidRPr="00534220" w:rsidRDefault="007B0BFE" w:rsidP="00100968">
            <w:pPr>
              <w:pStyle w:val="Normal6a"/>
            </w:pPr>
            <w:r w:rsidRPr="00534220">
              <w:t xml:space="preserve">(5) </w:t>
            </w:r>
            <w:r w:rsidRPr="00534220">
              <w:rPr>
                <w:b/>
                <w:bCs/>
                <w:i/>
                <w:iCs/>
              </w:rPr>
              <w:t>“</w:t>
            </w:r>
            <w:r w:rsidRPr="00534220">
              <w:t>sponsor</w:t>
            </w:r>
            <w:r w:rsidRPr="00534220">
              <w:rPr>
                <w:b/>
                <w:bCs/>
                <w:i/>
                <w:iCs/>
              </w:rPr>
              <w:t>”</w:t>
            </w:r>
            <w:r w:rsidRPr="00534220">
              <w:t xml:space="preserve"> tfisser istituzzjoni ta’ kreditu, sew jekk lokalizzata fl-Unjoni u sew jekk le, </w:t>
            </w:r>
            <w:r w:rsidRPr="00534220">
              <w:rPr>
                <w:b/>
                <w:bCs/>
                <w:i/>
                <w:iCs/>
              </w:rPr>
              <w:t>kif definita fil-punt (1) tal-Artikolu 4(1) tar-Regolament (UE) Nru 575/2013</w:t>
            </w:r>
            <w:r w:rsidRPr="00534220">
              <w:t xml:space="preserve">, jew ditta tal-investiment </w:t>
            </w:r>
            <w:r w:rsidRPr="00534220">
              <w:rPr>
                <w:b/>
                <w:bCs/>
                <w:i/>
                <w:iCs/>
              </w:rPr>
              <w:t>kif definita fil-punt (1) tal-Artikolu 4(1) tad-Direttiva 2014/65/UE</w:t>
            </w:r>
            <w:r w:rsidRPr="00534220">
              <w:t xml:space="preserve"> għajr oriġinatur, li:</w:t>
            </w:r>
          </w:p>
          <w:p w14:paraId="0DBB23A1" w14:textId="77777777" w:rsidR="007B0BFE" w:rsidRPr="00534220" w:rsidRDefault="007B0BFE" w:rsidP="00100968">
            <w:pPr>
              <w:pStyle w:val="Normal6a"/>
              <w:rPr>
                <w:b/>
                <w:bCs/>
                <w:i/>
                <w:iCs/>
              </w:rPr>
            </w:pPr>
            <w:r w:rsidRPr="00534220">
              <w:rPr>
                <w:b/>
                <w:i/>
              </w:rPr>
              <w:t>(a)</w:t>
            </w:r>
            <w:r w:rsidRPr="00534220">
              <w:t xml:space="preserve"> tistabbilixxi u tamministra </w:t>
            </w:r>
            <w:r w:rsidRPr="00534220">
              <w:rPr>
                <w:b/>
                <w:bCs/>
                <w:i/>
                <w:iCs/>
              </w:rPr>
              <w:t>programm ta’ karti kummerċjali garantiti b’assi jew</w:t>
            </w:r>
            <w:r w:rsidRPr="00534220">
              <w:t xml:space="preserve"> titolizzazzjoni </w:t>
            </w:r>
            <w:r w:rsidRPr="00534220">
              <w:rPr>
                <w:b/>
                <w:bCs/>
                <w:i/>
                <w:iCs/>
              </w:rPr>
              <w:t>oħra li tixtri skoperturi mingħand entitajiet terzi, jew</w:t>
            </w:r>
          </w:p>
          <w:p w14:paraId="5F528711" w14:textId="77777777" w:rsidR="007B0BFE" w:rsidRPr="00534220" w:rsidRDefault="007B0BFE" w:rsidP="00100968">
            <w:pPr>
              <w:pStyle w:val="Normal6a"/>
            </w:pPr>
            <w:r w:rsidRPr="00534220">
              <w:rPr>
                <w:b/>
                <w:i/>
              </w:rPr>
              <w:t>(b) tistabbilixxi programm ta’ karti kummerċjali garantiti b’assi jew titolizzazzjoni oħra li tixtri skoperturi mingħand entitajiet terzi u tiddelega l-immaniġġar ta’ kuljum ta’ portafoll attiv involut f’dik it-titolizzazzjoni lil entità awtorizzata biex twettaq tali attività f’konformità mad-Direttiva 2009/65/KE, id-Direttiva 2011/61/UE jew id-Direttiva 2014/65/UE.</w:t>
            </w:r>
          </w:p>
        </w:tc>
        <w:tc>
          <w:tcPr>
            <w:tcW w:w="4876" w:type="dxa"/>
            <w:tcBorders>
              <w:top w:val="nil"/>
              <w:left w:val="nil"/>
              <w:bottom w:val="nil"/>
              <w:right w:val="nil"/>
            </w:tcBorders>
          </w:tcPr>
          <w:p w14:paraId="7C147E20" w14:textId="77777777" w:rsidR="007B0BFE" w:rsidRPr="00534220" w:rsidRDefault="007B0BFE" w:rsidP="00100968">
            <w:pPr>
              <w:pStyle w:val="Normal6a"/>
            </w:pPr>
            <w:r w:rsidRPr="00534220">
              <w:rPr>
                <w:b/>
                <w:bCs/>
                <w:i/>
                <w:iCs/>
              </w:rPr>
              <w:t>“</w:t>
            </w:r>
            <w:r w:rsidRPr="00534220">
              <w:t xml:space="preserve">(5) </w:t>
            </w:r>
            <w:r w:rsidRPr="00534220">
              <w:rPr>
                <w:b/>
                <w:bCs/>
                <w:i/>
                <w:iCs/>
              </w:rPr>
              <w:t>‘</w:t>
            </w:r>
            <w:r w:rsidRPr="00534220">
              <w:t>sponsor</w:t>
            </w:r>
            <w:r w:rsidRPr="00534220">
              <w:rPr>
                <w:b/>
                <w:bCs/>
                <w:i/>
                <w:iCs/>
              </w:rPr>
              <w:t>’</w:t>
            </w:r>
            <w:r w:rsidRPr="00534220">
              <w:t xml:space="preserve"> tfisser istituzzjoni ta’ kreditu, sew jekk lokalizzata fl-Unjoni u sew jekk le,jew ditta tal-investiment </w:t>
            </w:r>
            <w:r w:rsidRPr="00534220">
              <w:rPr>
                <w:b/>
                <w:bCs/>
                <w:i/>
                <w:iCs/>
              </w:rPr>
              <w:t>awtorizzata f’konformità mad-Direttiva 2014/65/UE, jew maniġer ta’ fondi ta’ investiment alternattivi awtorizzat skont id-Direttiva 2011/61/UE, jew kumpanija maniġerjali awtorizzata skont id-Direttiva 2009/65/KE,</w:t>
            </w:r>
            <w:r w:rsidRPr="00534220">
              <w:t xml:space="preserve"> għajr oriġinatur, li</w:t>
            </w:r>
            <w:r w:rsidRPr="00534220">
              <w:rPr>
                <w:b/>
                <w:bCs/>
              </w:rPr>
              <w:t xml:space="preserve"> </w:t>
            </w:r>
            <w:r w:rsidRPr="00534220">
              <w:rPr>
                <w:b/>
                <w:bCs/>
                <w:i/>
                <w:iCs/>
              </w:rPr>
              <w:t>tistabbilixxi u timmaniġġja titolizzazzjoni.”</w:t>
            </w:r>
          </w:p>
        </w:tc>
      </w:tr>
    </w:tbl>
    <w:p w14:paraId="216F9FF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2584408"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1F36D26E" w14:textId="77777777" w:rsidR="007B0BFE" w:rsidRPr="00534220" w:rsidRDefault="007B0BFE" w:rsidP="007B0BFE">
      <w:pPr>
        <w:pStyle w:val="AmJustText"/>
      </w:pPr>
      <w:r w:rsidRPr="00534220">
        <w:t>Din l-emenda twessa’ d-definizzjoni ta’ sponsor. F’konformità mar-rakkomandazzjoni tal-ESA (JC 2025 14), ara l-punt 15.</w:t>
      </w:r>
    </w:p>
    <w:p w14:paraId="1533928A" w14:textId="77777777" w:rsidR="007B0BFE" w:rsidRPr="00534220" w:rsidRDefault="007B0BFE" w:rsidP="007B0BFE">
      <w:r w:rsidRPr="00534220">
        <w:rPr>
          <w:rStyle w:val="HideTWBExt"/>
          <w:color w:val="auto"/>
        </w:rPr>
        <w:t>&lt;/Amend&gt;</w:t>
      </w:r>
    </w:p>
    <w:p w14:paraId="65D3EC9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117</w:t>
      </w:r>
      <w:r w:rsidRPr="00534220">
        <w:rPr>
          <w:rStyle w:val="HideTWBExt"/>
          <w:color w:val="auto"/>
        </w:rPr>
        <w:t>&lt;/NumAm&gt;</w:t>
      </w:r>
    </w:p>
    <w:p w14:paraId="0E29408B"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5F9DD17C" w14:textId="77777777" w:rsidR="007B0BFE" w:rsidRPr="00534220" w:rsidRDefault="007B0BFE" w:rsidP="007B0BFE">
      <w:pPr>
        <w:pStyle w:val="NormalBold"/>
      </w:pPr>
      <w:r w:rsidRPr="00534220">
        <w:rPr>
          <w:rStyle w:val="HideTWBExt"/>
          <w:b w:val="0"/>
          <w:color w:val="auto"/>
        </w:rPr>
        <w:t>&lt;/RepeatBlock-By&gt;</w:t>
      </w:r>
    </w:p>
    <w:p w14:paraId="447A7CB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A0EEC7E" w14:textId="77777777" w:rsidR="007B0BFE" w:rsidRPr="00534220" w:rsidRDefault="007B0BFE" w:rsidP="007B0BFE">
      <w:pPr>
        <w:pStyle w:val="NormalBold"/>
      </w:pPr>
      <w:r w:rsidRPr="00534220">
        <w:rPr>
          <w:rStyle w:val="HideTWBExt"/>
          <w:color w:val="auto"/>
        </w:rPr>
        <w:t>&lt;Article&gt;</w:t>
      </w:r>
      <w:r w:rsidRPr="00534220">
        <w:t>Artikolu 1 – paragrafu 1 – punt 1a (ġdid)</w:t>
      </w:r>
      <w:r w:rsidRPr="00534220">
        <w:rPr>
          <w:rStyle w:val="HideTWBExt"/>
          <w:color w:val="auto"/>
        </w:rPr>
        <w:t>&lt;/Article&gt;</w:t>
      </w:r>
    </w:p>
    <w:p w14:paraId="19937538"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90497D8" w14:textId="77777777" w:rsidR="007B0BFE" w:rsidRPr="00534220" w:rsidRDefault="007B0BFE" w:rsidP="007B0BFE">
      <w:r w:rsidRPr="00534220">
        <w:rPr>
          <w:rStyle w:val="HideTWBExt"/>
          <w:color w:val="auto"/>
        </w:rPr>
        <w:lastRenderedPageBreak/>
        <w:t>&lt;Article2&gt;</w:t>
      </w:r>
      <w:r w:rsidRPr="00534220">
        <w:t>Artikolu 2 – paragrafu 1 – punt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45E332E" w14:textId="77777777" w:rsidTr="00100968">
        <w:trPr>
          <w:trHeight w:hRule="exact" w:val="240"/>
          <w:jc w:val="center"/>
        </w:trPr>
        <w:tc>
          <w:tcPr>
            <w:tcW w:w="9752" w:type="dxa"/>
            <w:gridSpan w:val="2"/>
            <w:tcBorders>
              <w:top w:val="nil"/>
              <w:left w:val="nil"/>
              <w:bottom w:val="nil"/>
              <w:right w:val="nil"/>
            </w:tcBorders>
          </w:tcPr>
          <w:p w14:paraId="504223A4" w14:textId="77777777" w:rsidR="007B0BFE" w:rsidRPr="00534220" w:rsidRDefault="007B0BFE" w:rsidP="00100968"/>
        </w:tc>
      </w:tr>
      <w:tr w:rsidR="00613F80" w:rsidRPr="00534220" w14:paraId="5A6241C9" w14:textId="77777777" w:rsidTr="00100968">
        <w:trPr>
          <w:trHeight w:val="240"/>
          <w:jc w:val="center"/>
        </w:trPr>
        <w:tc>
          <w:tcPr>
            <w:tcW w:w="4876" w:type="dxa"/>
            <w:tcBorders>
              <w:top w:val="nil"/>
              <w:left w:val="nil"/>
              <w:bottom w:val="nil"/>
              <w:right w:val="nil"/>
            </w:tcBorders>
          </w:tcPr>
          <w:p w14:paraId="7CDE3510"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73A6A058" w14:textId="77777777" w:rsidR="007B0BFE" w:rsidRPr="00534220" w:rsidRDefault="007B0BFE" w:rsidP="00100968">
            <w:pPr>
              <w:pStyle w:val="AmColumnHeading"/>
            </w:pPr>
            <w:r w:rsidRPr="00534220">
              <w:t>Emenda</w:t>
            </w:r>
          </w:p>
        </w:tc>
      </w:tr>
      <w:tr w:rsidR="00613F80" w:rsidRPr="00534220" w14:paraId="02096F6C" w14:textId="77777777" w:rsidTr="00100968">
        <w:trPr>
          <w:jc w:val="center"/>
        </w:trPr>
        <w:tc>
          <w:tcPr>
            <w:tcW w:w="4876" w:type="dxa"/>
            <w:tcBorders>
              <w:top w:val="nil"/>
              <w:left w:val="nil"/>
              <w:bottom w:val="nil"/>
              <w:right w:val="nil"/>
            </w:tcBorders>
          </w:tcPr>
          <w:p w14:paraId="06829291" w14:textId="77777777" w:rsidR="007B0BFE" w:rsidRPr="00534220" w:rsidRDefault="007B0BFE" w:rsidP="00100968">
            <w:pPr>
              <w:pStyle w:val="Normal6a"/>
            </w:pPr>
          </w:p>
        </w:tc>
        <w:tc>
          <w:tcPr>
            <w:tcW w:w="4876" w:type="dxa"/>
            <w:tcBorders>
              <w:top w:val="nil"/>
              <w:left w:val="nil"/>
              <w:bottom w:val="nil"/>
              <w:right w:val="nil"/>
            </w:tcBorders>
          </w:tcPr>
          <w:p w14:paraId="5A3D7048" w14:textId="77777777" w:rsidR="007B0BFE" w:rsidRPr="00534220" w:rsidRDefault="007B0BFE" w:rsidP="00100968">
            <w:pPr>
              <w:pStyle w:val="Normal6a"/>
            </w:pPr>
            <w:r w:rsidRPr="00534220">
              <w:rPr>
                <w:b/>
                <w:i/>
              </w:rPr>
              <w:t>(1a)</w:t>
            </w:r>
            <w:r w:rsidRPr="00534220">
              <w:tab/>
            </w:r>
            <w:r w:rsidRPr="00534220">
              <w:rPr>
                <w:b/>
                <w:i/>
              </w:rPr>
              <w:t>fl-Artikolu 2, il-punt (5) huwa sostitwit b’dan li ġej:</w:t>
            </w:r>
          </w:p>
        </w:tc>
      </w:tr>
      <w:tr w:rsidR="00613F80" w:rsidRPr="00534220" w14:paraId="1042D8CD" w14:textId="77777777" w:rsidTr="00100968">
        <w:trPr>
          <w:jc w:val="center"/>
        </w:trPr>
        <w:tc>
          <w:tcPr>
            <w:tcW w:w="4876" w:type="dxa"/>
            <w:tcBorders>
              <w:top w:val="nil"/>
              <w:left w:val="nil"/>
              <w:bottom w:val="nil"/>
              <w:right w:val="nil"/>
            </w:tcBorders>
          </w:tcPr>
          <w:p w14:paraId="3F043FFA" w14:textId="77777777" w:rsidR="007B0BFE" w:rsidRPr="00534220" w:rsidRDefault="007B0BFE" w:rsidP="00100968">
            <w:pPr>
              <w:pStyle w:val="Normal6a"/>
            </w:pPr>
            <w:r w:rsidRPr="00534220">
              <w:t xml:space="preserve">(5) “sponsor” tfisser istituzzjoni ta’ kreditu, </w:t>
            </w:r>
            <w:r w:rsidRPr="00534220">
              <w:rPr>
                <w:b/>
                <w:bCs/>
                <w:i/>
                <w:iCs/>
              </w:rPr>
              <w:t>sew jekk lokalizzata fl-Unjoni u sew jekk le</w:t>
            </w:r>
            <w:r w:rsidRPr="00534220">
              <w:t>, kif definita fil-punt (1) tal-Artikolu 4(1) tar-Regolament (UE) Nru 575/2013, jew ditta tal-investiment kif definita fil-punt (1) tal-Artikolu 4(1) tad-Direttiva 2014/65/UE għajr oriġinatur, li</w:t>
            </w:r>
          </w:p>
        </w:tc>
        <w:tc>
          <w:tcPr>
            <w:tcW w:w="4876" w:type="dxa"/>
            <w:tcBorders>
              <w:top w:val="nil"/>
              <w:left w:val="nil"/>
              <w:bottom w:val="nil"/>
              <w:right w:val="nil"/>
            </w:tcBorders>
          </w:tcPr>
          <w:p w14:paraId="21172713" w14:textId="77777777" w:rsidR="007B0BFE" w:rsidRPr="00534220" w:rsidRDefault="007B0BFE" w:rsidP="00100968">
            <w:pPr>
              <w:pStyle w:val="Normal6a"/>
            </w:pPr>
            <w:r w:rsidRPr="00534220">
              <w:t xml:space="preserve">(5) “sponsor” tfisser istituzzjoni ta’ kreditu kif definita fil-punt (1) tal-Artikolu 4(1) tar-Regolament (UE) Nru 575/2013, jew ditta tal-investiment kif definita fil-punt (1) tal-Artikolu 4(1) tad-Direttiva 2014/65/UE </w:t>
            </w:r>
            <w:r w:rsidRPr="00534220">
              <w:rPr>
                <w:b/>
                <w:bCs/>
                <w:i/>
                <w:iCs/>
              </w:rPr>
              <w:t>f’kull każ kemm jekk lokalizzata fl-Unjoni jew le</w:t>
            </w:r>
            <w:r w:rsidRPr="00534220">
              <w:t>, għajr oriġinatur, li</w:t>
            </w:r>
            <w:r w:rsidRPr="00534220">
              <w:rPr>
                <w:b/>
                <w:bCs/>
                <w:i/>
                <w:iCs/>
              </w:rPr>
              <w:t>:</w:t>
            </w:r>
          </w:p>
        </w:tc>
      </w:tr>
      <w:tr w:rsidR="00613F80" w:rsidRPr="00534220" w14:paraId="36A55301" w14:textId="77777777" w:rsidTr="00100968">
        <w:trPr>
          <w:jc w:val="center"/>
        </w:trPr>
        <w:tc>
          <w:tcPr>
            <w:tcW w:w="4876" w:type="dxa"/>
            <w:tcBorders>
              <w:top w:val="nil"/>
              <w:left w:val="nil"/>
              <w:bottom w:val="nil"/>
              <w:right w:val="nil"/>
            </w:tcBorders>
          </w:tcPr>
          <w:p w14:paraId="6F83DC3A" w14:textId="77777777" w:rsidR="007B0BFE" w:rsidRPr="00534220" w:rsidRDefault="007B0BFE" w:rsidP="00100968">
            <w:pPr>
              <w:pStyle w:val="Normal6a"/>
            </w:pPr>
            <w:r w:rsidRPr="00534220">
              <w:t>(a) tistabbilixxi u tamministra programm ta’ karti kummerċjali garantiti b’assi jew titolizzazzjoni oħra li tixtri skoperturi mingħand entitajiet terzi, jew</w:t>
            </w:r>
          </w:p>
        </w:tc>
        <w:tc>
          <w:tcPr>
            <w:tcW w:w="4876" w:type="dxa"/>
            <w:tcBorders>
              <w:top w:val="nil"/>
              <w:left w:val="nil"/>
              <w:bottom w:val="nil"/>
              <w:right w:val="nil"/>
            </w:tcBorders>
          </w:tcPr>
          <w:p w14:paraId="30A4A045" w14:textId="77777777" w:rsidR="007B0BFE" w:rsidRPr="00534220" w:rsidRDefault="007B0BFE" w:rsidP="00100968">
            <w:pPr>
              <w:pStyle w:val="Normal6a"/>
              <w:rPr>
                <w:bCs/>
                <w:iCs/>
              </w:rPr>
            </w:pPr>
            <w:r w:rsidRPr="00534220">
              <w:t>tistabbilixxi u tamministra programm ta’ karti kummerċjali garantiti b’assi jew titolizzazzjoni oħra li tixtri skoperturi mingħand entitajiet terzi, jew</w:t>
            </w:r>
          </w:p>
        </w:tc>
      </w:tr>
      <w:tr w:rsidR="00613F80" w:rsidRPr="00534220" w14:paraId="7A2DD5E1" w14:textId="77777777" w:rsidTr="00100968">
        <w:trPr>
          <w:jc w:val="center"/>
        </w:trPr>
        <w:tc>
          <w:tcPr>
            <w:tcW w:w="4876" w:type="dxa"/>
            <w:tcBorders>
              <w:top w:val="nil"/>
              <w:left w:val="nil"/>
              <w:bottom w:val="nil"/>
              <w:right w:val="nil"/>
            </w:tcBorders>
          </w:tcPr>
          <w:p w14:paraId="7F6E2254" w14:textId="77777777" w:rsidR="007B0BFE" w:rsidRPr="00534220" w:rsidRDefault="007B0BFE" w:rsidP="00100968">
            <w:pPr>
              <w:pStyle w:val="Normal6a"/>
            </w:pPr>
            <w:r w:rsidRPr="00534220">
              <w:t>(b) tistabbilixxi programm ta’ karti kummerċjali garantiti b’assi jew titolizzazzjoni oħra li tixtri skoperturi mingħand entitajiet terzi u tiddelega l-immaniġġar ta’ kuljum ta’ portafoll attiv involut f’dik it-titolizzazzjoni lil entità awtorizzata biex twettaq tali attività f’konformità mad-Direttiva 2009/65/KE, id-Direttiva 2011/61/UE jew id-Direttiva 2014/65/UE;</w:t>
            </w:r>
          </w:p>
        </w:tc>
        <w:tc>
          <w:tcPr>
            <w:tcW w:w="4876" w:type="dxa"/>
            <w:tcBorders>
              <w:top w:val="nil"/>
              <w:left w:val="nil"/>
              <w:bottom w:val="nil"/>
              <w:right w:val="nil"/>
            </w:tcBorders>
          </w:tcPr>
          <w:p w14:paraId="3F27EFF8" w14:textId="77777777" w:rsidR="007B0BFE" w:rsidRPr="00534220" w:rsidRDefault="007B0BFE" w:rsidP="00100968">
            <w:pPr>
              <w:pStyle w:val="Normal6a"/>
              <w:rPr>
                <w:bCs/>
                <w:iCs/>
              </w:rPr>
            </w:pPr>
            <w:r w:rsidRPr="00534220">
              <w:t>(b) tistabbilixxi programm ta’ karti kummerċjali garantiti b’assi jew titolizzazzjoni oħra li tixtri skoperturi mingħand entitajiet terzi u tiddelega l-immaniġġar ta’ kuljum ta’ portafoll attiv involut f’dik it-titolizzazzjoni lil entità awtorizzata biex twettaq tali attività f’konformità mad-Direttiva 2009/65/KE, id-Direttiva 2011/61/UE jew id-Direttiva 2014/65/UE;</w:t>
            </w:r>
          </w:p>
        </w:tc>
      </w:tr>
    </w:tbl>
    <w:p w14:paraId="4B73224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AF7F70F" w14:textId="77777777" w:rsidR="007B0BFE" w:rsidRPr="00534220" w:rsidRDefault="007B0BFE" w:rsidP="007B0BFE">
      <w:r w:rsidRPr="00534220">
        <w:rPr>
          <w:rStyle w:val="HideTWBExt"/>
          <w:color w:val="auto"/>
        </w:rPr>
        <w:t>&lt;/Amend&gt;</w:t>
      </w:r>
    </w:p>
    <w:p w14:paraId="6EA019E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118</w:t>
      </w:r>
      <w:r w:rsidRPr="00534220">
        <w:rPr>
          <w:rStyle w:val="HideTWBExt"/>
          <w:color w:val="auto"/>
        </w:rPr>
        <w:t>&lt;/NumAm&gt;</w:t>
      </w:r>
    </w:p>
    <w:p w14:paraId="0F0EF908"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4C746546" w14:textId="77777777" w:rsidR="007B0BFE" w:rsidRPr="00534220" w:rsidRDefault="007B0BFE" w:rsidP="007B0BFE">
      <w:pPr>
        <w:pStyle w:val="NormalBold"/>
      </w:pPr>
      <w:r w:rsidRPr="00534220">
        <w:rPr>
          <w:rStyle w:val="HideTWBExt"/>
          <w:b w:val="0"/>
          <w:color w:val="auto"/>
        </w:rPr>
        <w:t>&lt;/RepeatBlock-By&gt;</w:t>
      </w:r>
    </w:p>
    <w:p w14:paraId="285DFF3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9144063" w14:textId="77777777" w:rsidR="007B0BFE" w:rsidRPr="00534220" w:rsidRDefault="007B0BFE" w:rsidP="007B0BFE">
      <w:pPr>
        <w:pStyle w:val="NormalBold"/>
      </w:pPr>
      <w:r w:rsidRPr="00534220">
        <w:rPr>
          <w:rStyle w:val="HideTWBExt"/>
          <w:color w:val="auto"/>
        </w:rPr>
        <w:t>&lt;Article&gt;</w:t>
      </w:r>
      <w:r w:rsidRPr="00534220">
        <w:t>Artikolu 1 – paragrafu 1 – punt 1b (ġdid)</w:t>
      </w:r>
      <w:r w:rsidRPr="00534220">
        <w:rPr>
          <w:rStyle w:val="HideTWBExt"/>
          <w:color w:val="auto"/>
        </w:rPr>
        <w:t>&lt;/Article&gt;</w:t>
      </w:r>
    </w:p>
    <w:p w14:paraId="58F6EF4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446646B" w14:textId="77777777" w:rsidR="007B0BFE" w:rsidRPr="00534220" w:rsidRDefault="007B0BFE" w:rsidP="007B0BFE">
      <w:r w:rsidRPr="00534220">
        <w:rPr>
          <w:rStyle w:val="HideTWBExt"/>
          <w:color w:val="auto"/>
        </w:rPr>
        <w:t>&lt;Article2&gt;</w:t>
      </w:r>
      <w:r w:rsidRPr="00534220">
        <w:t>Artikolu 2 – paragrafu 1 – punt 12 – punt 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60CA935" w14:textId="77777777" w:rsidTr="00100968">
        <w:trPr>
          <w:trHeight w:hRule="exact" w:val="240"/>
          <w:jc w:val="center"/>
        </w:trPr>
        <w:tc>
          <w:tcPr>
            <w:tcW w:w="9752" w:type="dxa"/>
            <w:gridSpan w:val="2"/>
            <w:tcBorders>
              <w:top w:val="nil"/>
              <w:left w:val="nil"/>
              <w:bottom w:val="nil"/>
              <w:right w:val="nil"/>
            </w:tcBorders>
          </w:tcPr>
          <w:p w14:paraId="6B870661" w14:textId="77777777" w:rsidR="007B0BFE" w:rsidRPr="00534220" w:rsidRDefault="007B0BFE" w:rsidP="00100968"/>
        </w:tc>
      </w:tr>
      <w:tr w:rsidR="00613F80" w:rsidRPr="00534220" w14:paraId="4D82FC2C" w14:textId="77777777" w:rsidTr="00100968">
        <w:trPr>
          <w:trHeight w:val="240"/>
          <w:jc w:val="center"/>
        </w:trPr>
        <w:tc>
          <w:tcPr>
            <w:tcW w:w="4876" w:type="dxa"/>
            <w:tcBorders>
              <w:top w:val="nil"/>
              <w:left w:val="nil"/>
              <w:bottom w:val="nil"/>
              <w:right w:val="nil"/>
            </w:tcBorders>
          </w:tcPr>
          <w:p w14:paraId="1EC4145F"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634E4A3D" w14:textId="77777777" w:rsidR="007B0BFE" w:rsidRPr="00534220" w:rsidRDefault="007B0BFE" w:rsidP="00100968">
            <w:pPr>
              <w:pStyle w:val="AmColumnHeading"/>
            </w:pPr>
            <w:r w:rsidRPr="00534220">
              <w:t>Emenda</w:t>
            </w:r>
          </w:p>
        </w:tc>
      </w:tr>
      <w:tr w:rsidR="00613F80" w:rsidRPr="00534220" w14:paraId="10D167D8" w14:textId="77777777" w:rsidTr="00100968">
        <w:trPr>
          <w:jc w:val="center"/>
        </w:trPr>
        <w:tc>
          <w:tcPr>
            <w:tcW w:w="4876" w:type="dxa"/>
            <w:tcBorders>
              <w:top w:val="nil"/>
              <w:left w:val="nil"/>
              <w:bottom w:val="nil"/>
              <w:right w:val="nil"/>
            </w:tcBorders>
          </w:tcPr>
          <w:p w14:paraId="3511010C" w14:textId="77777777" w:rsidR="007B0BFE" w:rsidRPr="00534220" w:rsidRDefault="007B0BFE" w:rsidP="00100968">
            <w:pPr>
              <w:pStyle w:val="Normal6a"/>
            </w:pPr>
          </w:p>
        </w:tc>
        <w:tc>
          <w:tcPr>
            <w:tcW w:w="4876" w:type="dxa"/>
            <w:tcBorders>
              <w:top w:val="nil"/>
              <w:left w:val="nil"/>
              <w:bottom w:val="nil"/>
              <w:right w:val="nil"/>
            </w:tcBorders>
          </w:tcPr>
          <w:p w14:paraId="6861F3C3" w14:textId="77777777" w:rsidR="007B0BFE" w:rsidRPr="00534220" w:rsidRDefault="007B0BFE" w:rsidP="00100968">
            <w:pPr>
              <w:pStyle w:val="Normal6a"/>
            </w:pPr>
            <w:r w:rsidRPr="00534220">
              <w:rPr>
                <w:b/>
                <w:i/>
              </w:rPr>
              <w:t>(1b)</w:t>
            </w:r>
            <w:r w:rsidRPr="00534220">
              <w:tab/>
            </w:r>
            <w:r w:rsidRPr="00534220">
              <w:rPr>
                <w:b/>
                <w:i/>
              </w:rPr>
              <w:t>fl-Artikolu 2, il-punt (12), il-punt (d), huwa sostitwit b’dan li ġej:</w:t>
            </w:r>
          </w:p>
        </w:tc>
      </w:tr>
      <w:tr w:rsidR="00613F80" w:rsidRPr="00534220" w14:paraId="3A152252" w14:textId="77777777" w:rsidTr="00100968">
        <w:trPr>
          <w:jc w:val="center"/>
        </w:trPr>
        <w:tc>
          <w:tcPr>
            <w:tcW w:w="4876" w:type="dxa"/>
            <w:tcBorders>
              <w:top w:val="nil"/>
              <w:left w:val="nil"/>
              <w:bottom w:val="nil"/>
              <w:right w:val="nil"/>
            </w:tcBorders>
          </w:tcPr>
          <w:p w14:paraId="4C898171" w14:textId="77777777" w:rsidR="007B0BFE" w:rsidRPr="00534220" w:rsidRDefault="007B0BFE" w:rsidP="00100968">
            <w:pPr>
              <w:pStyle w:val="Normal6a"/>
            </w:pPr>
            <w:r w:rsidRPr="00534220">
              <w:t xml:space="preserve">(d) maniġer ta’ fond ta’ investiment alternattiv (AIFM) kif definit fil-punt (b) tal-Artikolu 4(1) tad-Direttiva 2011/61/UE </w:t>
            </w:r>
            <w:r w:rsidRPr="00534220">
              <w:lastRenderedPageBreak/>
              <w:t>li jimmaniġġa u/jew iqiegħed fis-swieq fondi ta’ investiment alternattiv fl-Unjoni;</w:t>
            </w:r>
          </w:p>
        </w:tc>
        <w:tc>
          <w:tcPr>
            <w:tcW w:w="4876" w:type="dxa"/>
            <w:tcBorders>
              <w:top w:val="nil"/>
              <w:left w:val="nil"/>
              <w:bottom w:val="nil"/>
              <w:right w:val="nil"/>
            </w:tcBorders>
          </w:tcPr>
          <w:p w14:paraId="523799D3" w14:textId="77777777" w:rsidR="007B0BFE" w:rsidRPr="00534220" w:rsidRDefault="007B0BFE" w:rsidP="00100968">
            <w:pPr>
              <w:pStyle w:val="Normal6a"/>
            </w:pPr>
            <w:r w:rsidRPr="00534220">
              <w:lastRenderedPageBreak/>
              <w:t xml:space="preserve">(d) maniġer ta’ fond ta’ investiment alternattiv (AIFM) kif definit fil-punt (b) tal-Artikolu 4(1) tad-Direttiva 2011/61/UE </w:t>
            </w:r>
            <w:r w:rsidRPr="00534220">
              <w:rPr>
                <w:b/>
                <w:bCs/>
                <w:i/>
                <w:iCs/>
              </w:rPr>
              <w:lastRenderedPageBreak/>
              <w:t>stabbilit fl-Unjoni u awtorizzat fl-Unjoni f’konformità mad-Direttiva 2011/61/UE,</w:t>
            </w:r>
            <w:r w:rsidRPr="00534220">
              <w:t xml:space="preserve"> li jimmaniġġa u/jew iqiegħed fis-swieq fondi ta’ investiment alternattiv fl-Unjoni;</w:t>
            </w:r>
          </w:p>
        </w:tc>
      </w:tr>
    </w:tbl>
    <w:p w14:paraId="57D2887E"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2CB2868" w14:textId="77777777" w:rsidR="007B0BFE" w:rsidRPr="00534220" w:rsidRDefault="007B0BFE" w:rsidP="007B0BFE">
      <w:r w:rsidRPr="00534220">
        <w:rPr>
          <w:rStyle w:val="HideTWBExt"/>
          <w:color w:val="auto"/>
        </w:rPr>
        <w:t>&lt;/Amend&gt;</w:t>
      </w:r>
    </w:p>
    <w:p w14:paraId="3ED236C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119</w:t>
      </w:r>
      <w:r w:rsidRPr="00534220">
        <w:rPr>
          <w:rStyle w:val="HideTWBExt"/>
          <w:color w:val="auto"/>
        </w:rPr>
        <w:t>&lt;/NumAm&gt;</w:t>
      </w:r>
    </w:p>
    <w:p w14:paraId="218C6B2D"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22F872FE" w14:textId="77777777" w:rsidR="007B0BFE" w:rsidRPr="00534220" w:rsidRDefault="007B0BFE" w:rsidP="007B0BFE">
      <w:pPr>
        <w:pStyle w:val="NormalBold"/>
      </w:pPr>
      <w:r w:rsidRPr="00534220">
        <w:rPr>
          <w:rStyle w:val="HideTWBExt"/>
          <w:b w:val="0"/>
          <w:color w:val="auto"/>
        </w:rPr>
        <w:t>&lt;/RepeatBlock-By&gt;</w:t>
      </w:r>
    </w:p>
    <w:p w14:paraId="3060455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85167AE" w14:textId="77777777" w:rsidR="007B0BFE" w:rsidRPr="00534220" w:rsidRDefault="007B0BFE" w:rsidP="007B0BFE">
      <w:pPr>
        <w:pStyle w:val="NormalBold"/>
      </w:pPr>
      <w:r w:rsidRPr="00534220">
        <w:rPr>
          <w:rStyle w:val="HideTWBExt"/>
          <w:color w:val="auto"/>
        </w:rPr>
        <w:t>&lt;Article&gt;</w:t>
      </w:r>
      <w:r w:rsidRPr="00534220">
        <w:t>Artikolu 1 – paragrafu 1 – punt 2</w:t>
      </w:r>
      <w:r w:rsidRPr="00534220">
        <w:rPr>
          <w:rStyle w:val="HideTWBExt"/>
          <w:color w:val="auto"/>
        </w:rPr>
        <w:t>&lt;/Article&gt;</w:t>
      </w:r>
    </w:p>
    <w:p w14:paraId="6603842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FF2D039" w14:textId="77777777" w:rsidR="007B0BFE" w:rsidRPr="00534220" w:rsidRDefault="007B0BFE" w:rsidP="007B0BFE">
      <w:r w:rsidRPr="00534220">
        <w:rPr>
          <w:rStyle w:val="HideTWBExt"/>
          <w:color w:val="auto"/>
        </w:rPr>
        <w:t>&lt;Article2&gt;</w:t>
      </w:r>
      <w:r w:rsidRPr="00534220">
        <w:t>Artikolu 2 – paragrafu 1 – punt 32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3653A349" w14:textId="77777777" w:rsidTr="00100968">
        <w:trPr>
          <w:gridAfter w:val="1"/>
          <w:wAfter w:w="340" w:type="dxa"/>
          <w:trHeight w:hRule="exact" w:val="240"/>
          <w:jc w:val="center"/>
        </w:trPr>
        <w:tc>
          <w:tcPr>
            <w:tcW w:w="9752" w:type="dxa"/>
            <w:gridSpan w:val="2"/>
            <w:tcBorders>
              <w:top w:val="nil"/>
              <w:left w:val="nil"/>
              <w:bottom w:val="nil"/>
              <w:right w:val="nil"/>
            </w:tcBorders>
          </w:tcPr>
          <w:p w14:paraId="112AE9AF" w14:textId="77777777" w:rsidR="007B0BFE" w:rsidRPr="00534220" w:rsidRDefault="007B0BFE" w:rsidP="00100968"/>
        </w:tc>
      </w:tr>
      <w:tr w:rsidR="00613F80" w:rsidRPr="00534220" w14:paraId="23304C7E" w14:textId="77777777" w:rsidTr="00100968">
        <w:trPr>
          <w:gridAfter w:val="1"/>
          <w:wAfter w:w="340" w:type="dxa"/>
          <w:trHeight w:val="240"/>
          <w:jc w:val="center"/>
        </w:trPr>
        <w:tc>
          <w:tcPr>
            <w:tcW w:w="4876" w:type="dxa"/>
            <w:tcBorders>
              <w:top w:val="nil"/>
              <w:left w:val="nil"/>
              <w:bottom w:val="nil"/>
              <w:right w:val="nil"/>
            </w:tcBorders>
          </w:tcPr>
          <w:p w14:paraId="41ABF0A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C3BF4EE" w14:textId="77777777" w:rsidR="007B0BFE" w:rsidRPr="00534220" w:rsidRDefault="007B0BFE" w:rsidP="00100968">
            <w:pPr>
              <w:pStyle w:val="AmColumnHeading"/>
            </w:pPr>
            <w:r w:rsidRPr="00534220">
              <w:t>Emenda</w:t>
            </w:r>
          </w:p>
        </w:tc>
      </w:tr>
      <w:tr w:rsidR="00613F80" w:rsidRPr="00534220" w14:paraId="0E9952D3" w14:textId="77777777" w:rsidTr="00100968">
        <w:trPr>
          <w:gridAfter w:val="1"/>
          <w:wAfter w:w="340" w:type="dxa"/>
          <w:jc w:val="center"/>
        </w:trPr>
        <w:tc>
          <w:tcPr>
            <w:tcW w:w="4876" w:type="dxa"/>
            <w:tcBorders>
              <w:top w:val="nil"/>
              <w:left w:val="nil"/>
              <w:bottom w:val="nil"/>
              <w:right w:val="nil"/>
            </w:tcBorders>
          </w:tcPr>
          <w:p w14:paraId="0EF34555" w14:textId="77777777" w:rsidR="007B0BFE" w:rsidRPr="00534220" w:rsidRDefault="007B0BFE" w:rsidP="00100968">
            <w:pPr>
              <w:pStyle w:val="Normal6a"/>
            </w:pPr>
            <w:r w:rsidRPr="00534220">
              <w:t>(32)</w:t>
            </w:r>
            <w:r w:rsidRPr="00534220">
              <w:tab/>
              <w:t>“titolizzazzjoni pubblika” tfisser titolizzazzjoni</w:t>
            </w:r>
            <w:r w:rsidRPr="00534220">
              <w:rPr>
                <w:b/>
                <w:bCs/>
                <w:i/>
                <w:iCs/>
              </w:rPr>
              <w:t xml:space="preserve"> li tissodisfa kwalunkwe wieħed mill-kriterji li ġejjin</w:t>
            </w:r>
            <w:r w:rsidRPr="00534220">
              <w:t>:</w:t>
            </w:r>
          </w:p>
        </w:tc>
        <w:tc>
          <w:tcPr>
            <w:tcW w:w="4876" w:type="dxa"/>
            <w:tcBorders>
              <w:top w:val="nil"/>
              <w:left w:val="nil"/>
              <w:bottom w:val="nil"/>
              <w:right w:val="nil"/>
            </w:tcBorders>
          </w:tcPr>
          <w:p w14:paraId="25B79344" w14:textId="77777777" w:rsidR="007B0BFE" w:rsidRPr="00534220" w:rsidRDefault="007B0BFE" w:rsidP="00100968">
            <w:pPr>
              <w:pStyle w:val="Normal6a"/>
            </w:pPr>
            <w:r w:rsidRPr="00534220">
              <w:t>(32)</w:t>
            </w:r>
            <w:r w:rsidRPr="00534220">
              <w:tab/>
              <w:t xml:space="preserve">“titolizzazzjoni pubblika” tfisser titolizzazzjoni </w:t>
            </w:r>
            <w:r w:rsidRPr="00534220">
              <w:rPr>
                <w:b/>
                <w:bCs/>
                <w:i/>
                <w:iCs/>
              </w:rPr>
              <w:t>fejn</w:t>
            </w:r>
            <w:r w:rsidRPr="00534220">
              <w:t xml:space="preserve"> irid jitfassal prospett għal dik it-titolizzazzjoni skont l-Artikolu 3 tar-Regolament (UE) 2017/1129 tal-Parlament Ewropew u tal-Kunsill</w:t>
            </w:r>
            <w:r w:rsidRPr="00534220">
              <w:rPr>
                <w:vertAlign w:val="superscript"/>
              </w:rPr>
              <w:t>29</w:t>
            </w:r>
            <w:r w:rsidRPr="00534220">
              <w:t>;</w:t>
            </w:r>
          </w:p>
        </w:tc>
      </w:tr>
      <w:tr w:rsidR="00613F80" w:rsidRPr="00534220" w14:paraId="5139982E" w14:textId="77777777" w:rsidTr="00100968">
        <w:trPr>
          <w:jc w:val="center"/>
        </w:trPr>
        <w:tc>
          <w:tcPr>
            <w:tcW w:w="4876" w:type="dxa"/>
            <w:tcBorders>
              <w:top w:val="nil"/>
              <w:left w:val="nil"/>
              <w:bottom w:val="nil"/>
              <w:right w:val="nil"/>
            </w:tcBorders>
          </w:tcPr>
          <w:p w14:paraId="2B0B2831" w14:textId="77777777" w:rsidR="007B0BFE" w:rsidRPr="00534220" w:rsidRDefault="007B0BFE" w:rsidP="00100968">
            <w:pPr>
              <w:pStyle w:val="Normal6a"/>
            </w:pPr>
            <w:r w:rsidRPr="00534220">
              <w:t>(a) irid jitfassal prospett għal dik it-titolizzazzjoni skont l-Artikolu 3 tar-Regolament (UE) 2017/1129 tal-Parlament Ewropew u tal-Kunsill</w:t>
            </w:r>
            <w:r w:rsidRPr="00534220">
              <w:rPr>
                <w:vertAlign w:val="superscript"/>
              </w:rPr>
              <w:t>29</w:t>
            </w:r>
            <w:r w:rsidRPr="00534220">
              <w:t>;</w:t>
            </w:r>
          </w:p>
        </w:tc>
        <w:tc>
          <w:tcPr>
            <w:tcW w:w="4876" w:type="dxa"/>
            <w:gridSpan w:val="2"/>
            <w:tcBorders>
              <w:top w:val="nil"/>
              <w:left w:val="nil"/>
              <w:bottom w:val="nil"/>
              <w:right w:val="nil"/>
            </w:tcBorders>
          </w:tcPr>
          <w:p w14:paraId="6611BAD6" w14:textId="77777777" w:rsidR="007B0BFE" w:rsidRPr="00534220" w:rsidRDefault="007B0BFE" w:rsidP="00100968">
            <w:pPr>
              <w:pStyle w:val="Normal6a"/>
            </w:pPr>
          </w:p>
        </w:tc>
      </w:tr>
      <w:tr w:rsidR="00613F80" w:rsidRPr="00534220" w14:paraId="670B4F7E" w14:textId="77777777" w:rsidTr="00100968">
        <w:trPr>
          <w:jc w:val="center"/>
        </w:trPr>
        <w:tc>
          <w:tcPr>
            <w:tcW w:w="4876" w:type="dxa"/>
            <w:tcBorders>
              <w:top w:val="nil"/>
              <w:left w:val="nil"/>
              <w:bottom w:val="nil"/>
              <w:right w:val="nil"/>
            </w:tcBorders>
          </w:tcPr>
          <w:p w14:paraId="299000E4" w14:textId="77777777" w:rsidR="007B0BFE" w:rsidRPr="00534220" w:rsidRDefault="007B0BFE" w:rsidP="00100968">
            <w:pPr>
              <w:pStyle w:val="Normal6a"/>
              <w:rPr>
                <w:b/>
                <w:bCs/>
                <w:i/>
                <w:iCs/>
              </w:rPr>
            </w:pPr>
            <w:r w:rsidRPr="00534220">
              <w:rPr>
                <w:b/>
                <w:i/>
              </w:rPr>
              <w:t>(b) it-titolizzazzjoni tiġi kummerċjalizzata b’noti li jikkostitwixxu pożizzjonijiet ta’ titolizzazzjoni ammessi għan-negozjar f’ċentru tan-negozjar tal-Unjoni kif definit fl-Artikolu 4(1), il-punt (24) tad-Direttiva 2014/65/UE tal-Parlament Ewropew u tal-Kunsill</w:t>
            </w:r>
            <w:r w:rsidRPr="00534220">
              <w:rPr>
                <w:b/>
                <w:i/>
                <w:vertAlign w:val="superscript"/>
              </w:rPr>
              <w:t>30</w:t>
            </w:r>
            <w:r w:rsidRPr="00534220">
              <w:rPr>
                <w:b/>
                <w:i/>
              </w:rPr>
              <w:t>;</w:t>
            </w:r>
          </w:p>
        </w:tc>
        <w:tc>
          <w:tcPr>
            <w:tcW w:w="4876" w:type="dxa"/>
            <w:gridSpan w:val="2"/>
            <w:tcBorders>
              <w:top w:val="nil"/>
              <w:left w:val="nil"/>
              <w:bottom w:val="nil"/>
              <w:right w:val="nil"/>
            </w:tcBorders>
          </w:tcPr>
          <w:p w14:paraId="147EFF0D" w14:textId="77777777" w:rsidR="007B0BFE" w:rsidRPr="00534220" w:rsidRDefault="007B0BFE" w:rsidP="00100968">
            <w:pPr>
              <w:pStyle w:val="Normal6a"/>
            </w:pPr>
          </w:p>
        </w:tc>
      </w:tr>
      <w:tr w:rsidR="00613F80" w:rsidRPr="00534220" w14:paraId="78A8D2A0" w14:textId="77777777" w:rsidTr="00100968">
        <w:trPr>
          <w:jc w:val="center"/>
        </w:trPr>
        <w:tc>
          <w:tcPr>
            <w:tcW w:w="4876" w:type="dxa"/>
            <w:tcBorders>
              <w:top w:val="nil"/>
              <w:left w:val="nil"/>
              <w:bottom w:val="nil"/>
              <w:right w:val="nil"/>
            </w:tcBorders>
          </w:tcPr>
          <w:p w14:paraId="37F57056" w14:textId="77777777" w:rsidR="007B0BFE" w:rsidRPr="00534220" w:rsidRDefault="007B0BFE" w:rsidP="00100968">
            <w:pPr>
              <w:pStyle w:val="Normal6a"/>
              <w:rPr>
                <w:b/>
                <w:bCs/>
                <w:i/>
                <w:iCs/>
              </w:rPr>
            </w:pPr>
            <w:r w:rsidRPr="00534220">
              <w:rPr>
                <w:b/>
                <w:i/>
              </w:rPr>
              <w:t>(c) it-titolizzazzjoni tkun ikkummerċjalizzata lill-investituri u t-termini u l-kundizzjonijiet ma jkunux negozjabbli bejn il-partijiet.</w:t>
            </w:r>
          </w:p>
        </w:tc>
        <w:tc>
          <w:tcPr>
            <w:tcW w:w="4876" w:type="dxa"/>
            <w:gridSpan w:val="2"/>
            <w:tcBorders>
              <w:top w:val="nil"/>
              <w:left w:val="nil"/>
              <w:bottom w:val="nil"/>
              <w:right w:val="nil"/>
            </w:tcBorders>
          </w:tcPr>
          <w:p w14:paraId="5DE36BBB" w14:textId="77777777" w:rsidR="007B0BFE" w:rsidRPr="00534220" w:rsidRDefault="007B0BFE" w:rsidP="00100968">
            <w:pPr>
              <w:pStyle w:val="Normal6a"/>
            </w:pPr>
          </w:p>
        </w:tc>
      </w:tr>
    </w:tbl>
    <w:p w14:paraId="7FA5415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1C82171" w14:textId="77777777" w:rsidR="007B0BFE" w:rsidRPr="00534220" w:rsidRDefault="007B0BFE" w:rsidP="007B0BFE">
      <w:r w:rsidRPr="00534220">
        <w:rPr>
          <w:rStyle w:val="HideTWBExt"/>
          <w:color w:val="auto"/>
        </w:rPr>
        <w:t>&lt;/Amend&gt;</w:t>
      </w:r>
    </w:p>
    <w:p w14:paraId="5228A38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120</w:t>
      </w:r>
      <w:r w:rsidRPr="00534220">
        <w:rPr>
          <w:rStyle w:val="HideTWBExt"/>
          <w:color w:val="auto"/>
        </w:rPr>
        <w:t>&lt;/NumAm&gt;</w:t>
      </w:r>
    </w:p>
    <w:p w14:paraId="7C15712A"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5DA34846" w14:textId="77777777" w:rsidR="007B0BFE" w:rsidRPr="00534220" w:rsidRDefault="007B0BFE" w:rsidP="007B0BFE">
      <w:pPr>
        <w:pStyle w:val="NormalBold"/>
      </w:pPr>
      <w:r w:rsidRPr="00534220">
        <w:rPr>
          <w:rStyle w:val="HideTWBExt"/>
          <w:b w:val="0"/>
          <w:color w:val="auto"/>
        </w:rPr>
        <w:t>&lt;/RepeatBlock-By&gt;</w:t>
      </w:r>
    </w:p>
    <w:p w14:paraId="5C18948C"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3607A703" w14:textId="77777777" w:rsidR="007B0BFE" w:rsidRPr="00534220" w:rsidRDefault="007B0BFE" w:rsidP="007B0BFE">
      <w:pPr>
        <w:pStyle w:val="NormalBold"/>
      </w:pPr>
      <w:r w:rsidRPr="00534220">
        <w:rPr>
          <w:rStyle w:val="HideTWBExt"/>
          <w:color w:val="auto"/>
        </w:rPr>
        <w:t>&lt;Article&gt;</w:t>
      </w:r>
      <w:r w:rsidRPr="00534220">
        <w:t>Artikolu 1 – paragrafu 1 – punt 2</w:t>
      </w:r>
      <w:r w:rsidRPr="00534220">
        <w:rPr>
          <w:rStyle w:val="HideTWBExt"/>
          <w:color w:val="auto"/>
        </w:rPr>
        <w:t>&lt;/Article&gt;</w:t>
      </w:r>
    </w:p>
    <w:p w14:paraId="5E9EE3F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09D9989" w14:textId="77777777" w:rsidR="007B0BFE" w:rsidRPr="00534220" w:rsidRDefault="007B0BFE" w:rsidP="007B0BFE">
      <w:r w:rsidRPr="00534220">
        <w:rPr>
          <w:rStyle w:val="HideTWBExt"/>
          <w:color w:val="auto"/>
        </w:rPr>
        <w:t>&lt;Article2&gt;</w:t>
      </w:r>
      <w:r w:rsidRPr="00534220">
        <w:t>Artikolu 1 – paragrafu 1 – punt 32 – parti introduttorja u punt a</w:t>
      </w:r>
      <w:r w:rsidRPr="00534220">
        <w:rPr>
          <w:rStyle w:val="HideTWBExt"/>
          <w:color w:val="auto"/>
        </w:rPr>
        <w:t>&lt;/Article2&gt;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gridCol w:w="341"/>
      </w:tblGrid>
      <w:tr w:rsidR="00613F80" w:rsidRPr="00534220" w14:paraId="74D8AD4F" w14:textId="77777777" w:rsidTr="00100968">
        <w:trPr>
          <w:gridAfter w:val="1"/>
          <w:wAfter w:w="341" w:type="dxa"/>
          <w:trHeight w:hRule="exact" w:val="240"/>
          <w:jc w:val="center"/>
        </w:trPr>
        <w:tc>
          <w:tcPr>
            <w:tcW w:w="9758" w:type="dxa"/>
            <w:gridSpan w:val="2"/>
            <w:tcBorders>
              <w:top w:val="nil"/>
              <w:left w:val="nil"/>
              <w:bottom w:val="nil"/>
              <w:right w:val="nil"/>
            </w:tcBorders>
          </w:tcPr>
          <w:p w14:paraId="0917E5D4" w14:textId="77777777" w:rsidR="007B0BFE" w:rsidRPr="00534220" w:rsidRDefault="007B0BFE" w:rsidP="00100968"/>
        </w:tc>
      </w:tr>
      <w:tr w:rsidR="00613F80" w:rsidRPr="00534220" w14:paraId="25E3D546" w14:textId="77777777" w:rsidTr="00100968">
        <w:trPr>
          <w:gridAfter w:val="1"/>
          <w:wAfter w:w="341" w:type="dxa"/>
          <w:trHeight w:val="240"/>
          <w:jc w:val="center"/>
        </w:trPr>
        <w:tc>
          <w:tcPr>
            <w:tcW w:w="4881" w:type="dxa"/>
            <w:tcBorders>
              <w:top w:val="nil"/>
              <w:left w:val="nil"/>
              <w:bottom w:val="nil"/>
              <w:right w:val="nil"/>
            </w:tcBorders>
          </w:tcPr>
          <w:p w14:paraId="377DB1DA" w14:textId="77777777" w:rsidR="007B0BFE" w:rsidRPr="00534220" w:rsidRDefault="007B0BFE" w:rsidP="00100968">
            <w:pPr>
              <w:pStyle w:val="AmColumnHeading"/>
            </w:pPr>
            <w:r w:rsidRPr="00534220">
              <w:t>Test propost mill-Kummissjoni</w:t>
            </w:r>
          </w:p>
        </w:tc>
        <w:tc>
          <w:tcPr>
            <w:tcW w:w="4877" w:type="dxa"/>
            <w:tcBorders>
              <w:top w:val="nil"/>
              <w:left w:val="nil"/>
              <w:bottom w:val="nil"/>
              <w:right w:val="nil"/>
            </w:tcBorders>
          </w:tcPr>
          <w:p w14:paraId="6C1CBF4D" w14:textId="77777777" w:rsidR="007B0BFE" w:rsidRPr="00534220" w:rsidRDefault="007B0BFE" w:rsidP="00100968">
            <w:pPr>
              <w:pStyle w:val="AmColumnHeading"/>
            </w:pPr>
            <w:r w:rsidRPr="00534220">
              <w:t>Emenda</w:t>
            </w:r>
          </w:p>
        </w:tc>
      </w:tr>
      <w:tr w:rsidR="00613F80" w:rsidRPr="00534220" w14:paraId="20EB14CC" w14:textId="77777777" w:rsidTr="00100968">
        <w:trPr>
          <w:gridAfter w:val="1"/>
          <w:wAfter w:w="341" w:type="dxa"/>
          <w:jc w:val="center"/>
        </w:trPr>
        <w:tc>
          <w:tcPr>
            <w:tcW w:w="4881" w:type="dxa"/>
            <w:tcBorders>
              <w:top w:val="nil"/>
              <w:left w:val="nil"/>
              <w:bottom w:val="nil"/>
              <w:right w:val="nil"/>
            </w:tcBorders>
          </w:tcPr>
          <w:p w14:paraId="3079B247" w14:textId="77777777" w:rsidR="007B0BFE" w:rsidRPr="00534220" w:rsidRDefault="007B0BFE" w:rsidP="00100968">
            <w:pPr>
              <w:pStyle w:val="Normal6a"/>
            </w:pPr>
            <w:r w:rsidRPr="00534220">
              <w:t>(32)</w:t>
            </w:r>
            <w:r w:rsidRPr="00534220">
              <w:tab/>
              <w:t xml:space="preserve">“titolizzazzjoni pubblika” tfisser titolizzazzjoni </w:t>
            </w:r>
            <w:r w:rsidRPr="00534220">
              <w:rPr>
                <w:b/>
                <w:bCs/>
                <w:i/>
                <w:iCs/>
              </w:rPr>
              <w:t>li tissodisfa kwalunkwe wieħed mill-kriterji li ġejjin:</w:t>
            </w:r>
          </w:p>
        </w:tc>
        <w:tc>
          <w:tcPr>
            <w:tcW w:w="4877" w:type="dxa"/>
            <w:tcBorders>
              <w:top w:val="nil"/>
              <w:left w:val="nil"/>
              <w:bottom w:val="nil"/>
              <w:right w:val="nil"/>
            </w:tcBorders>
          </w:tcPr>
          <w:p w14:paraId="47B90B16" w14:textId="77777777" w:rsidR="007B0BFE" w:rsidRPr="00534220" w:rsidRDefault="007B0BFE" w:rsidP="00100968">
            <w:pPr>
              <w:pStyle w:val="Normal6a"/>
            </w:pPr>
            <w:r w:rsidRPr="00534220">
              <w:t>(32)</w:t>
            </w:r>
            <w:r w:rsidRPr="00534220">
              <w:tab/>
              <w:t xml:space="preserve">“titolizzazzjoni pubblika” tfisser titolizzazzjoni </w:t>
            </w:r>
            <w:r w:rsidRPr="00534220">
              <w:rPr>
                <w:b/>
                <w:bCs/>
                <w:i/>
                <w:iCs/>
              </w:rPr>
              <w:t>fejn</w:t>
            </w:r>
            <w:r w:rsidRPr="00534220">
              <w:t xml:space="preserve"> irid jitfassal prospett għal dik it-titolizzazzjoni skont l-Artikolu 3 tar-Regolament (UE) 2017/1129 tal-Parlament Ewropew u tal-Kunsill</w:t>
            </w:r>
            <w:r w:rsidRPr="00534220">
              <w:rPr>
                <w:vertAlign w:val="superscript"/>
              </w:rPr>
              <w:t>29</w:t>
            </w:r>
            <w:r w:rsidRPr="00534220">
              <w:t>;</w:t>
            </w:r>
          </w:p>
        </w:tc>
      </w:tr>
      <w:tr w:rsidR="00613F80" w:rsidRPr="00534220" w14:paraId="454F5071" w14:textId="77777777" w:rsidTr="00100968">
        <w:trPr>
          <w:jc w:val="center"/>
        </w:trPr>
        <w:tc>
          <w:tcPr>
            <w:tcW w:w="4881" w:type="dxa"/>
            <w:tcBorders>
              <w:top w:val="nil"/>
              <w:left w:val="nil"/>
              <w:bottom w:val="nil"/>
              <w:right w:val="nil"/>
            </w:tcBorders>
          </w:tcPr>
          <w:p w14:paraId="7589ACB9" w14:textId="77777777" w:rsidR="007B0BFE" w:rsidRPr="00534220" w:rsidRDefault="007B0BFE" w:rsidP="00100968">
            <w:pPr>
              <w:pStyle w:val="Normal6a"/>
            </w:pPr>
            <w:r w:rsidRPr="00534220">
              <w:t>(a) irid jitfassal prospett għal dik it-titolizzazzjoni skont l-Artikolu 3 tar-Regolament (UE) 2017/1129 tal-Parlament Ewropew u tal-Kunsill</w:t>
            </w:r>
            <w:r w:rsidRPr="00534220">
              <w:rPr>
                <w:vertAlign w:val="superscript"/>
              </w:rPr>
              <w:t>29</w:t>
            </w:r>
            <w:r w:rsidRPr="00534220">
              <w:t>;</w:t>
            </w:r>
          </w:p>
        </w:tc>
        <w:tc>
          <w:tcPr>
            <w:tcW w:w="5218" w:type="dxa"/>
            <w:gridSpan w:val="2"/>
            <w:tcBorders>
              <w:top w:val="nil"/>
              <w:left w:val="nil"/>
              <w:bottom w:val="nil"/>
              <w:right w:val="nil"/>
            </w:tcBorders>
          </w:tcPr>
          <w:p w14:paraId="3DB43483" w14:textId="77777777" w:rsidR="007B0BFE" w:rsidRPr="00534220" w:rsidRDefault="007B0BFE" w:rsidP="00100968">
            <w:pPr>
              <w:pStyle w:val="Normal6a"/>
            </w:pPr>
          </w:p>
        </w:tc>
      </w:tr>
    </w:tbl>
    <w:p w14:paraId="0ECDEA8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CA9F61D" w14:textId="77777777" w:rsidR="007B0BFE" w:rsidRPr="00534220" w:rsidRDefault="007B0BFE" w:rsidP="007B0BFE">
      <w:r w:rsidRPr="00534220">
        <w:rPr>
          <w:rStyle w:val="HideTWBExt"/>
          <w:color w:val="auto"/>
        </w:rPr>
        <w:t>&lt;/Amend&gt;</w:t>
      </w:r>
    </w:p>
    <w:p w14:paraId="054D39F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121</w:t>
      </w:r>
      <w:r w:rsidRPr="00534220">
        <w:rPr>
          <w:rStyle w:val="HideTWBExt"/>
          <w:color w:val="auto"/>
        </w:rPr>
        <w:t>&lt;/NumAm&gt;</w:t>
      </w:r>
    </w:p>
    <w:p w14:paraId="7EB6A075"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3F36AAE1" w14:textId="77777777" w:rsidR="007B0BFE" w:rsidRPr="00534220" w:rsidRDefault="007B0BFE" w:rsidP="007B0BFE">
      <w:pPr>
        <w:pStyle w:val="NormalBold"/>
      </w:pPr>
      <w:r w:rsidRPr="00534220">
        <w:rPr>
          <w:rStyle w:val="HideTWBExt"/>
          <w:b w:val="0"/>
          <w:color w:val="auto"/>
        </w:rPr>
        <w:t>&lt;/RepeatBlock-By&gt;</w:t>
      </w:r>
    </w:p>
    <w:p w14:paraId="2F4655A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851A2D1" w14:textId="77777777" w:rsidR="007B0BFE" w:rsidRPr="00534220" w:rsidRDefault="007B0BFE" w:rsidP="007B0BFE">
      <w:pPr>
        <w:pStyle w:val="NormalBold"/>
      </w:pPr>
      <w:r w:rsidRPr="00534220">
        <w:rPr>
          <w:rStyle w:val="HideTWBExt"/>
          <w:color w:val="auto"/>
        </w:rPr>
        <w:t>&lt;Article&gt;</w:t>
      </w:r>
      <w:r w:rsidRPr="00534220">
        <w:t>Artikolu 1 – paragrafu 1 – punt 2</w:t>
      </w:r>
      <w:r w:rsidRPr="00534220">
        <w:rPr>
          <w:rStyle w:val="HideTWBExt"/>
          <w:color w:val="auto"/>
        </w:rPr>
        <w:t>&lt;/Article&gt;</w:t>
      </w:r>
    </w:p>
    <w:p w14:paraId="2EE0050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32D432B" w14:textId="77777777" w:rsidR="007B0BFE" w:rsidRPr="00534220" w:rsidRDefault="007B0BFE" w:rsidP="007B0BFE">
      <w:r w:rsidRPr="00534220">
        <w:rPr>
          <w:rStyle w:val="HideTWBExt"/>
          <w:color w:val="auto"/>
        </w:rPr>
        <w:t>&lt;Article2&gt;</w:t>
      </w:r>
      <w:r w:rsidRPr="00534220">
        <w:t>Artikolu 2 – paragrafu 1 – punt 32 – punt b</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49F5667" w14:textId="77777777" w:rsidTr="00100968">
        <w:trPr>
          <w:trHeight w:hRule="exact" w:val="240"/>
          <w:jc w:val="center"/>
        </w:trPr>
        <w:tc>
          <w:tcPr>
            <w:tcW w:w="9752" w:type="dxa"/>
            <w:gridSpan w:val="2"/>
            <w:tcBorders>
              <w:top w:val="nil"/>
              <w:left w:val="nil"/>
              <w:bottom w:val="nil"/>
              <w:right w:val="nil"/>
            </w:tcBorders>
          </w:tcPr>
          <w:p w14:paraId="5A76A4DB" w14:textId="77777777" w:rsidR="007B0BFE" w:rsidRPr="00534220" w:rsidRDefault="007B0BFE" w:rsidP="00100968"/>
        </w:tc>
      </w:tr>
      <w:tr w:rsidR="00613F80" w:rsidRPr="00534220" w14:paraId="246756D8" w14:textId="77777777" w:rsidTr="00100968">
        <w:trPr>
          <w:trHeight w:val="240"/>
          <w:jc w:val="center"/>
        </w:trPr>
        <w:tc>
          <w:tcPr>
            <w:tcW w:w="4876" w:type="dxa"/>
            <w:tcBorders>
              <w:top w:val="nil"/>
              <w:left w:val="nil"/>
              <w:bottom w:val="nil"/>
              <w:right w:val="nil"/>
            </w:tcBorders>
          </w:tcPr>
          <w:p w14:paraId="3FC2760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2369E65" w14:textId="77777777" w:rsidR="007B0BFE" w:rsidRPr="00534220" w:rsidRDefault="007B0BFE" w:rsidP="00100968">
            <w:pPr>
              <w:pStyle w:val="AmColumnHeading"/>
            </w:pPr>
            <w:r w:rsidRPr="00534220">
              <w:t>Emenda</w:t>
            </w:r>
          </w:p>
        </w:tc>
      </w:tr>
      <w:tr w:rsidR="00613F80" w:rsidRPr="00534220" w14:paraId="64C3889F" w14:textId="77777777" w:rsidTr="00100968">
        <w:trPr>
          <w:jc w:val="center"/>
        </w:trPr>
        <w:tc>
          <w:tcPr>
            <w:tcW w:w="4876" w:type="dxa"/>
            <w:tcBorders>
              <w:top w:val="nil"/>
              <w:left w:val="nil"/>
              <w:bottom w:val="nil"/>
              <w:right w:val="nil"/>
            </w:tcBorders>
          </w:tcPr>
          <w:p w14:paraId="2B7B6141" w14:textId="77777777" w:rsidR="007B0BFE" w:rsidRPr="00534220" w:rsidRDefault="007B0BFE" w:rsidP="00100968">
            <w:pPr>
              <w:pStyle w:val="Normal6a"/>
            </w:pPr>
            <w:r w:rsidRPr="00534220">
              <w:rPr>
                <w:b/>
                <w:i/>
              </w:rPr>
              <w:t>(b)</w:t>
            </w:r>
            <w:r w:rsidRPr="00534220">
              <w:tab/>
            </w:r>
            <w:r w:rsidRPr="00534220">
              <w:rPr>
                <w:b/>
                <w:i/>
              </w:rPr>
              <w:t>it-titolizzazzjoni tiġi kummerċjalizzata b’noti li jikkostitwixxu pożizzjonijiet ta’ titolizzazzjoni ammessi għan-negozjar f’ċentru tan-negozjar tal-Unjoni kif definit fl-Artikolu 4(1), il-punt (24) tad-Direttiva 2014/65/UE tal-Parlament Ewropew u tal-Kunsill</w:t>
            </w:r>
            <w:r w:rsidRPr="00534220">
              <w:rPr>
                <w:b/>
                <w:i/>
                <w:vertAlign w:val="superscript"/>
              </w:rPr>
              <w:t>12</w:t>
            </w:r>
            <w:r w:rsidRPr="00534220">
              <w:rPr>
                <w:b/>
                <w:i/>
              </w:rPr>
              <w:t>;</w:t>
            </w:r>
          </w:p>
        </w:tc>
        <w:tc>
          <w:tcPr>
            <w:tcW w:w="4876" w:type="dxa"/>
            <w:tcBorders>
              <w:top w:val="nil"/>
              <w:left w:val="nil"/>
              <w:bottom w:val="nil"/>
              <w:right w:val="nil"/>
            </w:tcBorders>
          </w:tcPr>
          <w:p w14:paraId="374ECAB6" w14:textId="77777777" w:rsidR="007B0BFE" w:rsidRPr="00534220" w:rsidRDefault="007B0BFE" w:rsidP="00100968">
            <w:pPr>
              <w:pStyle w:val="Normal6a"/>
            </w:pPr>
            <w:r w:rsidRPr="00534220">
              <w:rPr>
                <w:b/>
                <w:i/>
              </w:rPr>
              <w:t>imħassar</w:t>
            </w:r>
          </w:p>
        </w:tc>
      </w:tr>
      <w:tr w:rsidR="00613F80" w:rsidRPr="00534220" w14:paraId="49FD0F6E" w14:textId="77777777" w:rsidTr="00100968">
        <w:trPr>
          <w:jc w:val="center"/>
        </w:trPr>
        <w:tc>
          <w:tcPr>
            <w:tcW w:w="4876" w:type="dxa"/>
            <w:tcBorders>
              <w:top w:val="nil"/>
              <w:left w:val="nil"/>
              <w:bottom w:val="nil"/>
              <w:right w:val="nil"/>
            </w:tcBorders>
          </w:tcPr>
          <w:p w14:paraId="3C5D3A2B" w14:textId="77777777" w:rsidR="007B0BFE" w:rsidRPr="00534220" w:rsidRDefault="007B0BFE" w:rsidP="00100968">
            <w:pPr>
              <w:pStyle w:val="Normal6a"/>
            </w:pPr>
            <w:r w:rsidRPr="00534220">
              <w:rPr>
                <w:b/>
                <w:i/>
              </w:rPr>
              <w:t>_________________</w:t>
            </w:r>
          </w:p>
        </w:tc>
        <w:tc>
          <w:tcPr>
            <w:tcW w:w="4876" w:type="dxa"/>
            <w:tcBorders>
              <w:top w:val="nil"/>
              <w:left w:val="nil"/>
              <w:bottom w:val="nil"/>
              <w:right w:val="nil"/>
            </w:tcBorders>
          </w:tcPr>
          <w:p w14:paraId="5F8D4781" w14:textId="77777777" w:rsidR="007B0BFE" w:rsidRPr="00534220" w:rsidRDefault="007B0BFE" w:rsidP="00100968"/>
        </w:tc>
      </w:tr>
      <w:tr w:rsidR="00613F80" w:rsidRPr="00534220" w14:paraId="670196EA" w14:textId="77777777" w:rsidTr="00100968">
        <w:trPr>
          <w:jc w:val="center"/>
        </w:trPr>
        <w:tc>
          <w:tcPr>
            <w:tcW w:w="4876" w:type="dxa"/>
            <w:tcBorders>
              <w:top w:val="nil"/>
              <w:left w:val="nil"/>
              <w:bottom w:val="nil"/>
              <w:right w:val="nil"/>
            </w:tcBorders>
          </w:tcPr>
          <w:p w14:paraId="0C45DA90" w14:textId="05C8C99C" w:rsidR="007B0BFE" w:rsidRPr="00534220" w:rsidRDefault="007B0BFE" w:rsidP="00100968">
            <w:pPr>
              <w:pStyle w:val="Normal6a"/>
            </w:pPr>
            <w:r w:rsidRPr="00534220">
              <w:rPr>
                <w:b/>
                <w:bCs/>
                <w:i/>
                <w:iCs/>
                <w:vertAlign w:val="superscript"/>
              </w:rPr>
              <w:t>12</w:t>
            </w:r>
            <w:r w:rsidRPr="00534220">
              <w:rPr>
                <w:b/>
                <w:bCs/>
                <w:i/>
                <w:iCs/>
              </w:rPr>
              <w:t xml:space="preserve"> Id-Direttiva 2014/65/UE tal-Parlament Ewropew u tal-Kunsill tal-15 ta’ Mejju 2014 dwar is-swieq fl-istrumenti finanzjarji u li temenda d-Direttiva 2002/92/KE u d-Direttiva 2011/61/UE (riformulazzjoni) (ĠU L 173 12.6.2014, p. 349, ELI:</w:t>
            </w:r>
            <w:r w:rsidRPr="00534220">
              <w:rPr>
                <w:b/>
                <w:i/>
              </w:rPr>
              <w:t xml:space="preserve"> </w:t>
            </w:r>
            <w:hyperlink r:id="rId31" w:history="1">
              <w:r w:rsidRPr="00534220">
                <w:rPr>
                  <w:rStyle w:val="Hyperlink"/>
                  <w:b/>
                  <w:i/>
                  <w:color w:val="auto"/>
                </w:rPr>
                <w:t>http://data.europa.eu/eli/dir/2014/65/oj</w:t>
              </w:r>
            </w:hyperlink>
            <w:r w:rsidRPr="00534220">
              <w:rPr>
                <w:b/>
                <w:i/>
              </w:rPr>
              <w:t>).”;</w:t>
            </w:r>
          </w:p>
        </w:tc>
        <w:tc>
          <w:tcPr>
            <w:tcW w:w="4876" w:type="dxa"/>
            <w:tcBorders>
              <w:top w:val="nil"/>
              <w:left w:val="nil"/>
              <w:bottom w:val="nil"/>
              <w:right w:val="nil"/>
            </w:tcBorders>
          </w:tcPr>
          <w:p w14:paraId="6EDE737E" w14:textId="77777777" w:rsidR="007B0BFE" w:rsidRPr="00534220" w:rsidRDefault="007B0BFE" w:rsidP="00100968"/>
        </w:tc>
      </w:tr>
    </w:tbl>
    <w:p w14:paraId="43078FCF"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424DB42"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64FC2B65" w14:textId="77777777" w:rsidR="007B0BFE" w:rsidRPr="00534220" w:rsidRDefault="007B0BFE" w:rsidP="007B0BFE">
      <w:pPr>
        <w:pStyle w:val="AmJustText"/>
      </w:pPr>
      <w:r w:rsidRPr="00534220">
        <w:t>Id-definizzjoni estiża ta’ titolizzazzjoni pubblika tfisser li kważi t-titolizzazzjonijiet kollha se jkunu soġġetti għal rekwiżiti ta’ rapportar aktar onerużi u kumplessi. Dan mhux biss se jżid il-kostijiet għall-investituri iżda se jiskoraġġixxi wkoll it-titolizzazzjoni privata. Dan huwa partikolarment problematiku għall-investituri li qed ifittxu skoperturi jew klassijiet ta’ assi speċifiċi ħafna.</w:t>
      </w:r>
    </w:p>
    <w:p w14:paraId="3919B947" w14:textId="77777777" w:rsidR="007B0BFE" w:rsidRPr="00534220" w:rsidRDefault="007B0BFE" w:rsidP="007B0BFE">
      <w:r w:rsidRPr="00534220">
        <w:rPr>
          <w:rStyle w:val="HideTWBExt"/>
          <w:color w:val="auto"/>
        </w:rPr>
        <w:t>&lt;/Amend&gt;</w:t>
      </w:r>
    </w:p>
    <w:p w14:paraId="6C73E0D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122</w:t>
      </w:r>
      <w:r w:rsidRPr="00534220">
        <w:rPr>
          <w:rStyle w:val="HideTWBExt"/>
          <w:color w:val="auto"/>
        </w:rPr>
        <w:t>&lt;/NumAm&gt;</w:t>
      </w:r>
    </w:p>
    <w:p w14:paraId="34868B9A"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28A65C9A" w14:textId="77777777" w:rsidR="007B0BFE" w:rsidRPr="00534220" w:rsidRDefault="007B0BFE" w:rsidP="007B0BFE">
      <w:pPr>
        <w:pStyle w:val="NormalBold"/>
      </w:pPr>
      <w:r w:rsidRPr="00534220">
        <w:rPr>
          <w:rStyle w:val="HideTWBExt"/>
          <w:b w:val="0"/>
          <w:color w:val="auto"/>
        </w:rPr>
        <w:t>&lt;/RepeatBlock-By&gt;</w:t>
      </w:r>
    </w:p>
    <w:p w14:paraId="113B48A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A5E034F" w14:textId="77777777" w:rsidR="007B0BFE" w:rsidRPr="00534220" w:rsidRDefault="007B0BFE" w:rsidP="007B0BFE">
      <w:pPr>
        <w:pStyle w:val="NormalBold"/>
      </w:pPr>
      <w:r w:rsidRPr="00534220">
        <w:rPr>
          <w:rStyle w:val="HideTWBExt"/>
          <w:color w:val="auto"/>
        </w:rPr>
        <w:t>&lt;Article&gt;</w:t>
      </w:r>
      <w:r w:rsidRPr="00534220">
        <w:t>Artikolu 1 – paragrafu 1 – punt 2</w:t>
      </w:r>
      <w:r w:rsidRPr="00534220">
        <w:rPr>
          <w:rStyle w:val="HideTWBExt"/>
          <w:color w:val="auto"/>
        </w:rPr>
        <w:t>&lt;/Article&gt;</w:t>
      </w:r>
    </w:p>
    <w:p w14:paraId="73B1B7B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3E24619" w14:textId="77777777" w:rsidR="007B0BFE" w:rsidRPr="00534220" w:rsidRDefault="007B0BFE" w:rsidP="007B0BFE">
      <w:r w:rsidRPr="00534220">
        <w:rPr>
          <w:rStyle w:val="HideTWBExt"/>
          <w:color w:val="auto"/>
        </w:rPr>
        <w:t>&lt;Article2&gt;</w:t>
      </w:r>
      <w:r w:rsidRPr="00534220">
        <w:t>Artikolu 2 – paragrafu 1 – punt 32 – punt c</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364B662" w14:textId="77777777" w:rsidTr="00100968">
        <w:trPr>
          <w:trHeight w:hRule="exact" w:val="240"/>
          <w:jc w:val="center"/>
        </w:trPr>
        <w:tc>
          <w:tcPr>
            <w:tcW w:w="9752" w:type="dxa"/>
            <w:gridSpan w:val="2"/>
            <w:tcBorders>
              <w:top w:val="nil"/>
              <w:left w:val="nil"/>
              <w:bottom w:val="nil"/>
              <w:right w:val="nil"/>
            </w:tcBorders>
          </w:tcPr>
          <w:p w14:paraId="1AA7D35F" w14:textId="77777777" w:rsidR="007B0BFE" w:rsidRPr="00534220" w:rsidRDefault="007B0BFE" w:rsidP="00100968"/>
        </w:tc>
      </w:tr>
      <w:tr w:rsidR="00613F80" w:rsidRPr="00534220" w14:paraId="21881B81" w14:textId="77777777" w:rsidTr="00100968">
        <w:trPr>
          <w:trHeight w:val="240"/>
          <w:jc w:val="center"/>
        </w:trPr>
        <w:tc>
          <w:tcPr>
            <w:tcW w:w="4876" w:type="dxa"/>
            <w:tcBorders>
              <w:top w:val="nil"/>
              <w:left w:val="nil"/>
              <w:bottom w:val="nil"/>
              <w:right w:val="nil"/>
            </w:tcBorders>
          </w:tcPr>
          <w:p w14:paraId="39B5A36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84A32B6" w14:textId="77777777" w:rsidR="007B0BFE" w:rsidRPr="00534220" w:rsidRDefault="007B0BFE" w:rsidP="00100968">
            <w:pPr>
              <w:pStyle w:val="AmColumnHeading"/>
            </w:pPr>
            <w:r w:rsidRPr="00534220">
              <w:t>Emenda</w:t>
            </w:r>
          </w:p>
        </w:tc>
      </w:tr>
      <w:tr w:rsidR="00613F80" w:rsidRPr="00534220" w14:paraId="6BBAD7BE" w14:textId="77777777" w:rsidTr="00100968">
        <w:trPr>
          <w:jc w:val="center"/>
        </w:trPr>
        <w:tc>
          <w:tcPr>
            <w:tcW w:w="4876" w:type="dxa"/>
            <w:tcBorders>
              <w:top w:val="nil"/>
              <w:left w:val="nil"/>
              <w:bottom w:val="nil"/>
              <w:right w:val="nil"/>
            </w:tcBorders>
          </w:tcPr>
          <w:p w14:paraId="7D93DDDB" w14:textId="77777777" w:rsidR="007B0BFE" w:rsidRPr="00534220" w:rsidRDefault="007B0BFE" w:rsidP="00100968">
            <w:pPr>
              <w:pStyle w:val="Normal6a"/>
            </w:pPr>
            <w:r w:rsidRPr="00534220">
              <w:rPr>
                <w:b/>
                <w:i/>
              </w:rPr>
              <w:t>(c)</w:t>
            </w:r>
            <w:r w:rsidRPr="00534220">
              <w:tab/>
            </w:r>
            <w:r w:rsidRPr="00534220">
              <w:rPr>
                <w:b/>
                <w:i/>
              </w:rPr>
              <w:t>it-titolizzazzjoni tkun ikkummerċjalizzata lill-investituri u t-termini u l-kundizzjonijiet ma jkunux negozjabbli bejn il-partijiet.</w:t>
            </w:r>
          </w:p>
        </w:tc>
        <w:tc>
          <w:tcPr>
            <w:tcW w:w="4876" w:type="dxa"/>
            <w:tcBorders>
              <w:top w:val="nil"/>
              <w:left w:val="nil"/>
              <w:bottom w:val="nil"/>
              <w:right w:val="nil"/>
            </w:tcBorders>
          </w:tcPr>
          <w:p w14:paraId="2CB30B07" w14:textId="77777777" w:rsidR="007B0BFE" w:rsidRPr="00534220" w:rsidRDefault="007B0BFE" w:rsidP="00100968">
            <w:pPr>
              <w:pStyle w:val="Normal6a"/>
            </w:pPr>
            <w:r w:rsidRPr="00534220">
              <w:rPr>
                <w:b/>
                <w:i/>
              </w:rPr>
              <w:t>imħassar</w:t>
            </w:r>
          </w:p>
        </w:tc>
      </w:tr>
    </w:tbl>
    <w:p w14:paraId="79F389C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EFAB8B9"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438D41B0" w14:textId="77777777" w:rsidR="007B0BFE" w:rsidRPr="00534220" w:rsidRDefault="007B0BFE" w:rsidP="007B0BFE">
      <w:pPr>
        <w:pStyle w:val="AmJustText"/>
      </w:pPr>
      <w:r w:rsidRPr="00534220">
        <w:t>Id-definizzjoni estiża ta’ titolizzazzjoni pubblika tfisser li kważi t-titolizzazzjonijiet kollha se jkunu soġġetti għal rekwiżiti ta’ rapportar aktar onerużi u kumplessi. Dan mhux biss se jżid il-kostijiet għall-investituri iżda se jiskoraġġixxi wkoll it-titolizzazzjoni privata. Dan huwa partikolarment problematiku għall-investituri li qed ifittxu skoperturi jew klassijiet ta’ assi speċifiċi ħafna.</w:t>
      </w:r>
    </w:p>
    <w:p w14:paraId="1D1DC46C" w14:textId="77777777" w:rsidR="007B0BFE" w:rsidRPr="00534220" w:rsidRDefault="007B0BFE" w:rsidP="007B0BFE">
      <w:r w:rsidRPr="00534220">
        <w:rPr>
          <w:rStyle w:val="HideTWBExt"/>
          <w:color w:val="auto"/>
        </w:rPr>
        <w:t>&lt;/Amend&gt;</w:t>
      </w:r>
    </w:p>
    <w:p w14:paraId="3997370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123</w:t>
      </w:r>
      <w:r w:rsidRPr="00534220">
        <w:rPr>
          <w:rStyle w:val="HideTWBExt"/>
          <w:color w:val="auto"/>
        </w:rPr>
        <w:t>&lt;/NumAm&gt;</w:t>
      </w:r>
    </w:p>
    <w:p w14:paraId="7926563D"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4EC74E6E" w14:textId="77777777" w:rsidR="007B0BFE" w:rsidRPr="00534220" w:rsidRDefault="007B0BFE" w:rsidP="007B0BFE">
      <w:pPr>
        <w:pStyle w:val="NormalBold"/>
      </w:pPr>
      <w:r w:rsidRPr="00534220">
        <w:rPr>
          <w:rStyle w:val="HideTWBExt"/>
          <w:b w:val="0"/>
          <w:color w:val="auto"/>
        </w:rPr>
        <w:t>&lt;/RepeatBlock-By&gt;</w:t>
      </w:r>
    </w:p>
    <w:p w14:paraId="4F18BDE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33B49DA" w14:textId="77777777" w:rsidR="007B0BFE" w:rsidRPr="00534220" w:rsidRDefault="007B0BFE" w:rsidP="007B0BFE">
      <w:pPr>
        <w:pStyle w:val="NormalBold"/>
      </w:pPr>
      <w:r w:rsidRPr="00534220">
        <w:rPr>
          <w:rStyle w:val="HideTWBExt"/>
          <w:color w:val="auto"/>
        </w:rPr>
        <w:t>&lt;Article&gt;</w:t>
      </w:r>
      <w:r w:rsidRPr="00534220">
        <w:t>Artikolu 1 – paragrafu 1 – punt 2</w:t>
      </w:r>
      <w:r w:rsidRPr="00534220">
        <w:rPr>
          <w:rStyle w:val="HideTWBExt"/>
          <w:color w:val="auto"/>
        </w:rPr>
        <w:t>&lt;/Article&gt;</w:t>
      </w:r>
    </w:p>
    <w:p w14:paraId="148CE36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BFB8FAC" w14:textId="77777777" w:rsidR="007B0BFE" w:rsidRPr="00534220" w:rsidRDefault="007B0BFE" w:rsidP="007B0BFE">
      <w:r w:rsidRPr="00534220">
        <w:rPr>
          <w:rStyle w:val="HideTWBExt"/>
          <w:color w:val="auto"/>
        </w:rPr>
        <w:t>&lt;Article2&gt;</w:t>
      </w:r>
      <w:r w:rsidRPr="00534220">
        <w:t>Artikolu 2 – paragrafu 1 – punt 33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BD14571" w14:textId="77777777" w:rsidTr="00100968">
        <w:trPr>
          <w:trHeight w:hRule="exact" w:val="240"/>
          <w:jc w:val="center"/>
        </w:trPr>
        <w:tc>
          <w:tcPr>
            <w:tcW w:w="9752" w:type="dxa"/>
            <w:gridSpan w:val="2"/>
            <w:tcBorders>
              <w:top w:val="nil"/>
              <w:left w:val="nil"/>
              <w:bottom w:val="nil"/>
              <w:right w:val="nil"/>
            </w:tcBorders>
          </w:tcPr>
          <w:p w14:paraId="7CC3BA5C" w14:textId="77777777" w:rsidR="007B0BFE" w:rsidRPr="00534220" w:rsidRDefault="007B0BFE" w:rsidP="00100968"/>
        </w:tc>
      </w:tr>
      <w:tr w:rsidR="00613F80" w:rsidRPr="00534220" w14:paraId="73C59377" w14:textId="77777777" w:rsidTr="00100968">
        <w:trPr>
          <w:trHeight w:val="240"/>
          <w:jc w:val="center"/>
        </w:trPr>
        <w:tc>
          <w:tcPr>
            <w:tcW w:w="4876" w:type="dxa"/>
            <w:tcBorders>
              <w:top w:val="nil"/>
              <w:left w:val="nil"/>
              <w:bottom w:val="nil"/>
              <w:right w:val="nil"/>
            </w:tcBorders>
          </w:tcPr>
          <w:p w14:paraId="2662012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8D30DD0" w14:textId="77777777" w:rsidR="007B0BFE" w:rsidRPr="00534220" w:rsidRDefault="007B0BFE" w:rsidP="00100968">
            <w:pPr>
              <w:pStyle w:val="AmColumnHeading"/>
            </w:pPr>
            <w:r w:rsidRPr="00534220">
              <w:t>Emenda</w:t>
            </w:r>
          </w:p>
        </w:tc>
      </w:tr>
      <w:tr w:rsidR="00613F80" w:rsidRPr="00534220" w14:paraId="76E2C75F" w14:textId="77777777" w:rsidTr="00100968">
        <w:trPr>
          <w:jc w:val="center"/>
        </w:trPr>
        <w:tc>
          <w:tcPr>
            <w:tcW w:w="4876" w:type="dxa"/>
            <w:tcBorders>
              <w:top w:val="nil"/>
              <w:left w:val="nil"/>
              <w:bottom w:val="nil"/>
              <w:right w:val="nil"/>
            </w:tcBorders>
          </w:tcPr>
          <w:p w14:paraId="7DB73131" w14:textId="77777777" w:rsidR="007B0BFE" w:rsidRPr="00534220" w:rsidRDefault="007B0BFE" w:rsidP="00100968">
            <w:pPr>
              <w:pStyle w:val="Normal6a"/>
            </w:pPr>
            <w:r w:rsidRPr="00534220">
              <w:t>(33)</w:t>
            </w:r>
            <w:r w:rsidRPr="00534220">
              <w:tab/>
              <w:t xml:space="preserve">“titolizzazzjoni privata” tfisser </w:t>
            </w:r>
            <w:r w:rsidRPr="00534220">
              <w:lastRenderedPageBreak/>
              <w:t xml:space="preserve">titolizzazzjoni li ma </w:t>
            </w:r>
            <w:r w:rsidRPr="00534220">
              <w:rPr>
                <w:b/>
                <w:bCs/>
                <w:i/>
                <w:iCs/>
              </w:rPr>
              <w:t>tissodisfa l-ebda wieħed mill-kriterji</w:t>
            </w:r>
            <w:r w:rsidRPr="00534220">
              <w:t xml:space="preserve"> </w:t>
            </w:r>
            <w:r w:rsidRPr="00534220">
              <w:rPr>
                <w:b/>
                <w:bCs/>
                <w:i/>
                <w:iCs/>
              </w:rPr>
              <w:t>stabbiliti</w:t>
            </w:r>
            <w:r w:rsidRPr="00534220">
              <w:t xml:space="preserve"> fil-punt (32).</w:t>
            </w:r>
          </w:p>
        </w:tc>
        <w:tc>
          <w:tcPr>
            <w:tcW w:w="4876" w:type="dxa"/>
            <w:tcBorders>
              <w:top w:val="nil"/>
              <w:left w:val="nil"/>
              <w:bottom w:val="nil"/>
              <w:right w:val="nil"/>
            </w:tcBorders>
          </w:tcPr>
          <w:p w14:paraId="77E71377" w14:textId="77777777" w:rsidR="007B0BFE" w:rsidRPr="00534220" w:rsidRDefault="007B0BFE" w:rsidP="00100968">
            <w:pPr>
              <w:pStyle w:val="Normal6a"/>
            </w:pPr>
            <w:r w:rsidRPr="00534220">
              <w:lastRenderedPageBreak/>
              <w:t>(33)</w:t>
            </w:r>
            <w:r w:rsidRPr="00534220">
              <w:tab/>
              <w:t xml:space="preserve">“titolizzazzjoni privata” tfisser </w:t>
            </w:r>
            <w:r w:rsidRPr="00534220">
              <w:lastRenderedPageBreak/>
              <w:t xml:space="preserve">titolizzazzjoni li ma </w:t>
            </w:r>
            <w:r w:rsidRPr="00534220">
              <w:rPr>
                <w:b/>
                <w:bCs/>
                <w:i/>
                <w:iCs/>
              </w:rPr>
              <w:t>tissodisfax il-kriterju</w:t>
            </w:r>
            <w:r w:rsidRPr="00534220">
              <w:t xml:space="preserve"> </w:t>
            </w:r>
            <w:r w:rsidRPr="00534220">
              <w:rPr>
                <w:b/>
                <w:bCs/>
                <w:i/>
                <w:iCs/>
              </w:rPr>
              <w:t>stabbilit</w:t>
            </w:r>
            <w:r w:rsidRPr="00534220">
              <w:t xml:space="preserve"> fil-punt (32).</w:t>
            </w:r>
          </w:p>
        </w:tc>
      </w:tr>
    </w:tbl>
    <w:p w14:paraId="75076D30"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8F4B702" w14:textId="77777777" w:rsidR="007B0BFE" w:rsidRPr="00534220" w:rsidRDefault="007B0BFE" w:rsidP="007B0BFE">
      <w:r w:rsidRPr="00534220">
        <w:rPr>
          <w:rStyle w:val="HideTWBExt"/>
          <w:color w:val="auto"/>
        </w:rPr>
        <w:t>&lt;/Amend&gt;</w:t>
      </w:r>
    </w:p>
    <w:p w14:paraId="77705BE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124</w:t>
      </w:r>
      <w:r w:rsidRPr="00534220">
        <w:rPr>
          <w:rStyle w:val="HideTWBExt"/>
          <w:color w:val="auto"/>
        </w:rPr>
        <w:t>&lt;/NumAm&gt;</w:t>
      </w:r>
    </w:p>
    <w:p w14:paraId="2C825874"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1F882226" w14:textId="77777777" w:rsidR="007B0BFE" w:rsidRPr="00534220" w:rsidRDefault="007B0BFE" w:rsidP="007B0BFE">
      <w:pPr>
        <w:pStyle w:val="NormalBold"/>
      </w:pPr>
      <w:r w:rsidRPr="00534220">
        <w:rPr>
          <w:rStyle w:val="HideTWBExt"/>
          <w:b w:val="0"/>
          <w:color w:val="auto"/>
        </w:rPr>
        <w:t>&lt;/RepeatBlock-By&gt;</w:t>
      </w:r>
    </w:p>
    <w:p w14:paraId="4492D4A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FF439F8" w14:textId="77777777" w:rsidR="007B0BFE" w:rsidRPr="00534220" w:rsidRDefault="007B0BFE" w:rsidP="007B0BFE">
      <w:pPr>
        <w:pStyle w:val="NormalBold"/>
      </w:pPr>
      <w:r w:rsidRPr="00534220">
        <w:rPr>
          <w:rStyle w:val="HideTWBExt"/>
          <w:color w:val="auto"/>
        </w:rPr>
        <w:t>&lt;Article&gt;</w:t>
      </w:r>
      <w:r w:rsidRPr="00534220">
        <w:t>Artikolu 1 – paragrafu 1 – punt 2</w:t>
      </w:r>
      <w:r w:rsidRPr="00534220">
        <w:rPr>
          <w:rStyle w:val="HideTWBExt"/>
          <w:color w:val="auto"/>
        </w:rPr>
        <w:t>&lt;/Article&gt;</w:t>
      </w:r>
    </w:p>
    <w:p w14:paraId="6760C73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6C881CC" w14:textId="77777777" w:rsidR="007B0BFE" w:rsidRPr="00534220" w:rsidRDefault="007B0BFE" w:rsidP="007B0BFE">
      <w:r w:rsidRPr="00534220">
        <w:rPr>
          <w:rStyle w:val="HideTWBExt"/>
          <w:color w:val="auto"/>
        </w:rPr>
        <w:t>&lt;Article2&gt;</w:t>
      </w:r>
      <w:r w:rsidRPr="00534220">
        <w:t>Artikolu 2 – paragrafu 1 – punt 33a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2786700" w14:textId="77777777" w:rsidTr="00100968">
        <w:trPr>
          <w:trHeight w:hRule="exact" w:val="240"/>
          <w:jc w:val="center"/>
        </w:trPr>
        <w:tc>
          <w:tcPr>
            <w:tcW w:w="9752" w:type="dxa"/>
            <w:gridSpan w:val="2"/>
            <w:tcBorders>
              <w:top w:val="nil"/>
              <w:left w:val="nil"/>
              <w:bottom w:val="nil"/>
              <w:right w:val="nil"/>
            </w:tcBorders>
          </w:tcPr>
          <w:p w14:paraId="552834A4" w14:textId="77777777" w:rsidR="007B0BFE" w:rsidRPr="00534220" w:rsidRDefault="007B0BFE" w:rsidP="00100968"/>
        </w:tc>
      </w:tr>
      <w:tr w:rsidR="00613F80" w:rsidRPr="00534220" w14:paraId="372DBC17" w14:textId="77777777" w:rsidTr="00100968">
        <w:trPr>
          <w:trHeight w:val="240"/>
          <w:jc w:val="center"/>
        </w:trPr>
        <w:tc>
          <w:tcPr>
            <w:tcW w:w="4876" w:type="dxa"/>
            <w:tcBorders>
              <w:top w:val="nil"/>
              <w:left w:val="nil"/>
              <w:bottom w:val="nil"/>
              <w:right w:val="nil"/>
            </w:tcBorders>
          </w:tcPr>
          <w:p w14:paraId="6014224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F749965" w14:textId="77777777" w:rsidR="007B0BFE" w:rsidRPr="00534220" w:rsidRDefault="007B0BFE" w:rsidP="00100968">
            <w:pPr>
              <w:pStyle w:val="AmColumnHeading"/>
            </w:pPr>
            <w:r w:rsidRPr="00534220">
              <w:t>Emenda</w:t>
            </w:r>
          </w:p>
        </w:tc>
      </w:tr>
      <w:tr w:rsidR="00613F80" w:rsidRPr="00534220" w14:paraId="1673B079" w14:textId="77777777" w:rsidTr="00100968">
        <w:trPr>
          <w:jc w:val="center"/>
        </w:trPr>
        <w:tc>
          <w:tcPr>
            <w:tcW w:w="4876" w:type="dxa"/>
            <w:tcBorders>
              <w:top w:val="nil"/>
              <w:left w:val="nil"/>
              <w:bottom w:val="nil"/>
              <w:right w:val="nil"/>
            </w:tcBorders>
          </w:tcPr>
          <w:p w14:paraId="709596B1" w14:textId="77777777" w:rsidR="007B0BFE" w:rsidRPr="00534220" w:rsidRDefault="007B0BFE" w:rsidP="00100968">
            <w:pPr>
              <w:pStyle w:val="Normal6a"/>
            </w:pPr>
          </w:p>
        </w:tc>
        <w:tc>
          <w:tcPr>
            <w:tcW w:w="4876" w:type="dxa"/>
            <w:tcBorders>
              <w:top w:val="nil"/>
              <w:left w:val="nil"/>
              <w:bottom w:val="nil"/>
              <w:right w:val="nil"/>
            </w:tcBorders>
          </w:tcPr>
          <w:p w14:paraId="35C30A6C" w14:textId="77777777" w:rsidR="007B0BFE" w:rsidRPr="00534220" w:rsidRDefault="007B0BFE" w:rsidP="00100968">
            <w:pPr>
              <w:pStyle w:val="Normal6a"/>
            </w:pPr>
            <w:r w:rsidRPr="00534220">
              <w:rPr>
                <w:b/>
                <w:i/>
              </w:rPr>
              <w:t>(33a)</w:t>
            </w:r>
            <w:r w:rsidRPr="00534220">
              <w:tab/>
            </w:r>
            <w:r w:rsidRPr="00534220">
              <w:rPr>
                <w:b/>
                <w:i/>
              </w:rPr>
              <w:t>“tranżazzjoni ripetuta” tfisser tranżazzjoni:</w:t>
            </w:r>
          </w:p>
        </w:tc>
      </w:tr>
      <w:tr w:rsidR="00613F80" w:rsidRPr="00534220" w14:paraId="7635F9A4" w14:textId="77777777" w:rsidTr="00100968">
        <w:trPr>
          <w:jc w:val="center"/>
        </w:trPr>
        <w:tc>
          <w:tcPr>
            <w:tcW w:w="4876" w:type="dxa"/>
            <w:tcBorders>
              <w:top w:val="nil"/>
              <w:left w:val="nil"/>
              <w:bottom w:val="nil"/>
              <w:right w:val="nil"/>
            </w:tcBorders>
          </w:tcPr>
          <w:p w14:paraId="6F45C043" w14:textId="77777777" w:rsidR="007B0BFE" w:rsidRPr="00534220" w:rsidRDefault="007B0BFE" w:rsidP="00100968">
            <w:pPr>
              <w:pStyle w:val="Normal6a"/>
            </w:pPr>
          </w:p>
        </w:tc>
        <w:tc>
          <w:tcPr>
            <w:tcW w:w="4876" w:type="dxa"/>
            <w:tcBorders>
              <w:top w:val="nil"/>
              <w:left w:val="nil"/>
              <w:bottom w:val="nil"/>
              <w:right w:val="nil"/>
            </w:tcBorders>
          </w:tcPr>
          <w:p w14:paraId="61EDADEB" w14:textId="77777777" w:rsidR="007B0BFE" w:rsidRPr="00534220" w:rsidRDefault="007B0BFE" w:rsidP="00100968">
            <w:pPr>
              <w:pStyle w:val="Normal6a"/>
            </w:pPr>
            <w:r w:rsidRPr="00534220">
              <w:rPr>
                <w:b/>
                <w:i/>
              </w:rPr>
              <w:t>(a) stabbilita mill-istess oriġinatur jew mill-mutwant oriġinali;</w:t>
            </w:r>
          </w:p>
        </w:tc>
      </w:tr>
      <w:tr w:rsidR="00613F80" w:rsidRPr="00534220" w14:paraId="7E1F886C" w14:textId="77777777" w:rsidTr="00100968">
        <w:trPr>
          <w:jc w:val="center"/>
        </w:trPr>
        <w:tc>
          <w:tcPr>
            <w:tcW w:w="4876" w:type="dxa"/>
            <w:tcBorders>
              <w:top w:val="nil"/>
              <w:left w:val="nil"/>
              <w:bottom w:val="nil"/>
              <w:right w:val="nil"/>
            </w:tcBorders>
          </w:tcPr>
          <w:p w14:paraId="0FB710A7" w14:textId="77777777" w:rsidR="007B0BFE" w:rsidRPr="00534220" w:rsidRDefault="007B0BFE" w:rsidP="00100968">
            <w:pPr>
              <w:pStyle w:val="Normal6a"/>
            </w:pPr>
          </w:p>
        </w:tc>
        <w:tc>
          <w:tcPr>
            <w:tcW w:w="4876" w:type="dxa"/>
            <w:tcBorders>
              <w:top w:val="nil"/>
              <w:left w:val="nil"/>
              <w:bottom w:val="nil"/>
              <w:right w:val="nil"/>
            </w:tcBorders>
          </w:tcPr>
          <w:p w14:paraId="7D0684BF" w14:textId="77777777" w:rsidR="007B0BFE" w:rsidRPr="00534220" w:rsidRDefault="007B0BFE" w:rsidP="00100968">
            <w:pPr>
              <w:pStyle w:val="Normal6a"/>
            </w:pPr>
            <w:r w:rsidRPr="00534220">
              <w:rPr>
                <w:b/>
                <w:i/>
              </w:rPr>
              <w:t>(b) meta l-aggregazzjoni ta’ skoperturi sottostanti tkun tal-istess tip ta’ assi, filwaqt li jitqiesu l-karatteristiċi speċifiċi relatati mal-flussi tal-flus tat-tip ta’ assi, inklużi l-karatteristiċi kuntrattwali u ta’ prepagament tagħhom;</w:t>
            </w:r>
          </w:p>
        </w:tc>
      </w:tr>
      <w:tr w:rsidR="00613F80" w:rsidRPr="00534220" w14:paraId="22B31AFE" w14:textId="77777777" w:rsidTr="00100968">
        <w:trPr>
          <w:jc w:val="center"/>
        </w:trPr>
        <w:tc>
          <w:tcPr>
            <w:tcW w:w="4876" w:type="dxa"/>
            <w:tcBorders>
              <w:top w:val="nil"/>
              <w:left w:val="nil"/>
              <w:bottom w:val="nil"/>
              <w:right w:val="nil"/>
            </w:tcBorders>
          </w:tcPr>
          <w:p w14:paraId="1AC18CF3" w14:textId="77777777" w:rsidR="007B0BFE" w:rsidRPr="00534220" w:rsidRDefault="007B0BFE" w:rsidP="00100968">
            <w:pPr>
              <w:pStyle w:val="Normal6a"/>
            </w:pPr>
          </w:p>
        </w:tc>
        <w:tc>
          <w:tcPr>
            <w:tcW w:w="4876" w:type="dxa"/>
            <w:tcBorders>
              <w:top w:val="nil"/>
              <w:left w:val="nil"/>
              <w:bottom w:val="nil"/>
              <w:right w:val="nil"/>
            </w:tcBorders>
          </w:tcPr>
          <w:p w14:paraId="0E49078B" w14:textId="77777777" w:rsidR="007B0BFE" w:rsidRPr="00534220" w:rsidRDefault="007B0BFE" w:rsidP="00100968">
            <w:pPr>
              <w:pStyle w:val="Normal6a"/>
            </w:pPr>
            <w:r w:rsidRPr="00534220">
              <w:rPr>
                <w:b/>
                <w:i/>
              </w:rPr>
              <w:t>(c) meta r-riskju ta’ kreditu ġenerali tal-aggregazzjoni ta’ skoperturi sottostanti huwa l-istess jew aktar baxx; u</w:t>
            </w:r>
          </w:p>
        </w:tc>
      </w:tr>
      <w:tr w:rsidR="00613F80" w:rsidRPr="00534220" w14:paraId="1A9FA829" w14:textId="77777777" w:rsidTr="00100968">
        <w:trPr>
          <w:jc w:val="center"/>
        </w:trPr>
        <w:tc>
          <w:tcPr>
            <w:tcW w:w="4876" w:type="dxa"/>
            <w:tcBorders>
              <w:top w:val="nil"/>
              <w:left w:val="nil"/>
              <w:bottom w:val="nil"/>
              <w:right w:val="nil"/>
            </w:tcBorders>
          </w:tcPr>
          <w:p w14:paraId="4C1F3E4A" w14:textId="77777777" w:rsidR="007B0BFE" w:rsidRPr="00534220" w:rsidRDefault="007B0BFE" w:rsidP="00100968">
            <w:pPr>
              <w:pStyle w:val="Normal6a"/>
            </w:pPr>
          </w:p>
        </w:tc>
        <w:tc>
          <w:tcPr>
            <w:tcW w:w="4876" w:type="dxa"/>
            <w:tcBorders>
              <w:top w:val="nil"/>
              <w:left w:val="nil"/>
              <w:bottom w:val="nil"/>
              <w:right w:val="nil"/>
            </w:tcBorders>
          </w:tcPr>
          <w:p w14:paraId="65A589AD" w14:textId="77777777" w:rsidR="007B0BFE" w:rsidRPr="00534220" w:rsidRDefault="007B0BFE" w:rsidP="00100968">
            <w:pPr>
              <w:pStyle w:val="Normal6a"/>
            </w:pPr>
            <w:r w:rsidRPr="00534220">
              <w:rPr>
                <w:b/>
                <w:i/>
              </w:rPr>
              <w:t>(d) li għandha l-istess karatteristiċi strutturali ġenerali bħal fi tranżazzjoni ta’ titolizzazzjoni preċedenti.;</w:t>
            </w:r>
          </w:p>
        </w:tc>
      </w:tr>
    </w:tbl>
    <w:p w14:paraId="7A02FF7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00F5883" w14:textId="77777777" w:rsidR="007B0BFE" w:rsidRPr="00534220" w:rsidRDefault="007B0BFE" w:rsidP="007B0BFE">
      <w:pPr>
        <w:rPr>
          <w:rStyle w:val="HideTWBExt"/>
          <w:color w:val="auto"/>
        </w:rPr>
      </w:pPr>
      <w:r w:rsidRPr="00534220">
        <w:rPr>
          <w:rStyle w:val="HideTWBExt"/>
          <w:color w:val="auto"/>
        </w:rPr>
        <w:t>&lt;/Amend&gt;</w:t>
      </w:r>
    </w:p>
    <w:p w14:paraId="355954F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125</w:t>
      </w:r>
      <w:r w:rsidRPr="00534220">
        <w:rPr>
          <w:rStyle w:val="HideTWBExt"/>
          <w:color w:val="auto"/>
        </w:rPr>
        <w:t>&lt;/NumAm&gt;</w:t>
      </w:r>
    </w:p>
    <w:p w14:paraId="3F1C56FA"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3D417BDA" w14:textId="77777777" w:rsidR="007B0BFE" w:rsidRPr="00534220" w:rsidRDefault="007B0BFE" w:rsidP="007B0BFE">
      <w:pPr>
        <w:pStyle w:val="NormalBold"/>
      </w:pPr>
      <w:r w:rsidRPr="00534220">
        <w:rPr>
          <w:rStyle w:val="HideTWBExt"/>
          <w:b w:val="0"/>
          <w:color w:val="auto"/>
        </w:rPr>
        <w:t>&lt;/RepeatBlock-By&gt;</w:t>
      </w:r>
    </w:p>
    <w:p w14:paraId="14393B8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2AD8202" w14:textId="77777777" w:rsidR="007B0BFE" w:rsidRPr="00534220" w:rsidRDefault="007B0BFE" w:rsidP="007B0BFE">
      <w:pPr>
        <w:pStyle w:val="NormalBold"/>
      </w:pPr>
      <w:r w:rsidRPr="00534220">
        <w:rPr>
          <w:rStyle w:val="HideTWBExt"/>
          <w:color w:val="auto"/>
        </w:rPr>
        <w:t>&lt;Article&gt;</w:t>
      </w:r>
      <w:r w:rsidRPr="00534220">
        <w:t>Artikolu 1 – paragrafu 1 – punt 2</w:t>
      </w:r>
      <w:r w:rsidRPr="00534220">
        <w:rPr>
          <w:rStyle w:val="HideTWBExt"/>
          <w:color w:val="auto"/>
        </w:rPr>
        <w:t>&lt;/Article&gt;</w:t>
      </w:r>
    </w:p>
    <w:p w14:paraId="05616A0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52C9C22" w14:textId="77777777" w:rsidR="007B0BFE" w:rsidRPr="00534220" w:rsidRDefault="007B0BFE" w:rsidP="007B0BFE">
      <w:r w:rsidRPr="00534220">
        <w:rPr>
          <w:rStyle w:val="HideTWBExt"/>
          <w:color w:val="auto"/>
        </w:rPr>
        <w:t>&lt;Article2&gt;</w:t>
      </w:r>
      <w:r w:rsidRPr="00534220">
        <w:t>Artikolu 2 – paragrafu 1 – punt 33a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5DE49DE" w14:textId="77777777" w:rsidTr="00100968">
        <w:trPr>
          <w:trHeight w:hRule="exact" w:val="240"/>
          <w:jc w:val="center"/>
        </w:trPr>
        <w:tc>
          <w:tcPr>
            <w:tcW w:w="9752" w:type="dxa"/>
            <w:gridSpan w:val="2"/>
            <w:tcBorders>
              <w:top w:val="nil"/>
              <w:left w:val="nil"/>
              <w:bottom w:val="nil"/>
              <w:right w:val="nil"/>
            </w:tcBorders>
          </w:tcPr>
          <w:p w14:paraId="1B6E69D1" w14:textId="77777777" w:rsidR="007B0BFE" w:rsidRPr="00534220" w:rsidRDefault="007B0BFE" w:rsidP="00100968"/>
        </w:tc>
      </w:tr>
      <w:tr w:rsidR="00613F80" w:rsidRPr="00534220" w14:paraId="64C2DC97" w14:textId="77777777" w:rsidTr="00100968">
        <w:trPr>
          <w:trHeight w:val="240"/>
          <w:jc w:val="center"/>
        </w:trPr>
        <w:tc>
          <w:tcPr>
            <w:tcW w:w="4876" w:type="dxa"/>
            <w:tcBorders>
              <w:top w:val="nil"/>
              <w:left w:val="nil"/>
              <w:bottom w:val="nil"/>
              <w:right w:val="nil"/>
            </w:tcBorders>
          </w:tcPr>
          <w:p w14:paraId="6BC4CCC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7F09CF8" w14:textId="77777777" w:rsidR="007B0BFE" w:rsidRPr="00534220" w:rsidRDefault="007B0BFE" w:rsidP="00100968">
            <w:pPr>
              <w:pStyle w:val="AmColumnHeading"/>
            </w:pPr>
            <w:r w:rsidRPr="00534220">
              <w:t>Emenda</w:t>
            </w:r>
          </w:p>
        </w:tc>
      </w:tr>
      <w:tr w:rsidR="00613F80" w:rsidRPr="00534220" w14:paraId="395B8602" w14:textId="77777777" w:rsidTr="00100968">
        <w:trPr>
          <w:jc w:val="center"/>
        </w:trPr>
        <w:tc>
          <w:tcPr>
            <w:tcW w:w="4876" w:type="dxa"/>
            <w:tcBorders>
              <w:top w:val="nil"/>
              <w:left w:val="nil"/>
              <w:bottom w:val="nil"/>
              <w:right w:val="nil"/>
            </w:tcBorders>
          </w:tcPr>
          <w:p w14:paraId="2295687F" w14:textId="77777777" w:rsidR="007B0BFE" w:rsidRPr="00534220" w:rsidRDefault="007B0BFE" w:rsidP="00100968">
            <w:pPr>
              <w:pStyle w:val="Normal6a"/>
            </w:pPr>
          </w:p>
        </w:tc>
        <w:tc>
          <w:tcPr>
            <w:tcW w:w="4876" w:type="dxa"/>
            <w:tcBorders>
              <w:top w:val="nil"/>
              <w:left w:val="nil"/>
              <w:bottom w:val="nil"/>
              <w:right w:val="nil"/>
            </w:tcBorders>
          </w:tcPr>
          <w:p w14:paraId="58D6893B" w14:textId="77777777" w:rsidR="007B0BFE" w:rsidRPr="00534220" w:rsidRDefault="007B0BFE" w:rsidP="00100968">
            <w:pPr>
              <w:pStyle w:val="Normal6a"/>
            </w:pPr>
            <w:r w:rsidRPr="00534220">
              <w:rPr>
                <w:b/>
                <w:i/>
              </w:rPr>
              <w:t>(33a)</w:t>
            </w:r>
            <w:r w:rsidRPr="00534220">
              <w:tab/>
            </w:r>
            <w:r w:rsidRPr="00534220">
              <w:rPr>
                <w:b/>
                <w:i/>
              </w:rPr>
              <w:t>“skopertura sottostanti” tfisser assi finanzjarju awtolikwidanti inkluż self, kiri, ipoteka, riċevibbli garantit jew mhux garantit.</w:t>
            </w:r>
          </w:p>
        </w:tc>
      </w:tr>
    </w:tbl>
    <w:p w14:paraId="0730D1F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6F2F4DF" w14:textId="77777777" w:rsidR="007B0BFE" w:rsidRPr="00534220" w:rsidRDefault="007B0BFE" w:rsidP="007B0BFE">
      <w:r w:rsidRPr="00534220">
        <w:rPr>
          <w:rStyle w:val="HideTWBExt"/>
          <w:color w:val="auto"/>
        </w:rPr>
        <w:t>&lt;/Amend&gt;</w:t>
      </w:r>
    </w:p>
    <w:p w14:paraId="38508F1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126</w:t>
      </w:r>
      <w:r w:rsidRPr="00534220">
        <w:rPr>
          <w:rStyle w:val="HideTWBExt"/>
          <w:color w:val="auto"/>
        </w:rPr>
        <w:t>&lt;/NumAm&gt;</w:t>
      </w:r>
    </w:p>
    <w:p w14:paraId="058D56EC"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1A4C43C0" w14:textId="77777777" w:rsidR="007B0BFE" w:rsidRPr="00534220" w:rsidRDefault="007B0BFE" w:rsidP="007B0BFE">
      <w:pPr>
        <w:pStyle w:val="NormalBold"/>
      </w:pPr>
      <w:r w:rsidRPr="00534220">
        <w:rPr>
          <w:rStyle w:val="HideTWBExt"/>
          <w:b w:val="0"/>
          <w:color w:val="auto"/>
        </w:rPr>
        <w:t>&lt;/RepeatBlock-By&gt;</w:t>
      </w:r>
    </w:p>
    <w:p w14:paraId="7ACFD01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16E5301" w14:textId="77777777" w:rsidR="007B0BFE" w:rsidRPr="00534220" w:rsidRDefault="007B0BFE" w:rsidP="007B0BFE">
      <w:pPr>
        <w:pStyle w:val="NormalBold"/>
      </w:pPr>
      <w:r w:rsidRPr="00534220">
        <w:rPr>
          <w:rStyle w:val="HideTWBExt"/>
          <w:color w:val="auto"/>
        </w:rPr>
        <w:t>&lt;Article&gt;</w:t>
      </w:r>
      <w:r w:rsidRPr="00534220">
        <w:t>Artikolu 1 – paragrafu 1 – punt 2a (ġdid)</w:t>
      </w:r>
      <w:r w:rsidRPr="00534220">
        <w:rPr>
          <w:rStyle w:val="HideTWBExt"/>
          <w:color w:val="auto"/>
        </w:rPr>
        <w:t>&lt;/Article&gt;</w:t>
      </w:r>
    </w:p>
    <w:p w14:paraId="507308A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81EFC53" w14:textId="77777777" w:rsidR="007B0BFE" w:rsidRPr="00534220" w:rsidRDefault="007B0BFE" w:rsidP="007B0BFE">
      <w:r w:rsidRPr="00534220">
        <w:rPr>
          <w:rStyle w:val="HideTWBExt"/>
          <w:color w:val="auto"/>
        </w:rPr>
        <w:t>&lt;Article2&gt;</w:t>
      </w:r>
      <w:r w:rsidRPr="00534220">
        <w:t>Artikolu 2 – paragrafu 1a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D49CCE3" w14:textId="77777777" w:rsidTr="00100968">
        <w:trPr>
          <w:trHeight w:hRule="exact" w:val="240"/>
          <w:jc w:val="center"/>
        </w:trPr>
        <w:tc>
          <w:tcPr>
            <w:tcW w:w="9752" w:type="dxa"/>
            <w:gridSpan w:val="2"/>
            <w:tcBorders>
              <w:top w:val="nil"/>
              <w:left w:val="nil"/>
              <w:bottom w:val="nil"/>
              <w:right w:val="nil"/>
            </w:tcBorders>
          </w:tcPr>
          <w:p w14:paraId="07C2F551" w14:textId="77777777" w:rsidR="007B0BFE" w:rsidRPr="00534220" w:rsidRDefault="007B0BFE" w:rsidP="00100968"/>
        </w:tc>
      </w:tr>
      <w:tr w:rsidR="00613F80" w:rsidRPr="00534220" w14:paraId="3BDDDD75" w14:textId="77777777" w:rsidTr="00100968">
        <w:trPr>
          <w:trHeight w:val="240"/>
          <w:jc w:val="center"/>
        </w:trPr>
        <w:tc>
          <w:tcPr>
            <w:tcW w:w="4876" w:type="dxa"/>
            <w:tcBorders>
              <w:top w:val="nil"/>
              <w:left w:val="nil"/>
              <w:bottom w:val="nil"/>
              <w:right w:val="nil"/>
            </w:tcBorders>
          </w:tcPr>
          <w:p w14:paraId="7345FD9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F1ECE51" w14:textId="77777777" w:rsidR="007B0BFE" w:rsidRPr="00534220" w:rsidRDefault="007B0BFE" w:rsidP="00100968">
            <w:pPr>
              <w:pStyle w:val="AmColumnHeading"/>
            </w:pPr>
            <w:r w:rsidRPr="00534220">
              <w:t>Emenda</w:t>
            </w:r>
          </w:p>
        </w:tc>
      </w:tr>
      <w:tr w:rsidR="00613F80" w:rsidRPr="00534220" w14:paraId="60261781" w14:textId="77777777" w:rsidTr="00100968">
        <w:trPr>
          <w:jc w:val="center"/>
        </w:trPr>
        <w:tc>
          <w:tcPr>
            <w:tcW w:w="4876" w:type="dxa"/>
            <w:tcBorders>
              <w:top w:val="nil"/>
              <w:left w:val="nil"/>
              <w:bottom w:val="nil"/>
              <w:right w:val="nil"/>
            </w:tcBorders>
          </w:tcPr>
          <w:p w14:paraId="498597C9" w14:textId="77777777" w:rsidR="007B0BFE" w:rsidRPr="00534220" w:rsidRDefault="007B0BFE" w:rsidP="00100968">
            <w:pPr>
              <w:pStyle w:val="Normal6a"/>
            </w:pPr>
          </w:p>
        </w:tc>
        <w:tc>
          <w:tcPr>
            <w:tcW w:w="4876" w:type="dxa"/>
            <w:tcBorders>
              <w:top w:val="nil"/>
              <w:left w:val="nil"/>
              <w:bottom w:val="nil"/>
              <w:right w:val="nil"/>
            </w:tcBorders>
          </w:tcPr>
          <w:p w14:paraId="251CE266" w14:textId="77777777" w:rsidR="007B0BFE" w:rsidRPr="00534220" w:rsidRDefault="007B0BFE" w:rsidP="00100968">
            <w:pPr>
              <w:pStyle w:val="Normal6a"/>
            </w:pPr>
            <w:r w:rsidRPr="00534220">
              <w:rPr>
                <w:b/>
                <w:i/>
              </w:rPr>
              <w:t>(2a)</w:t>
            </w:r>
            <w:r w:rsidRPr="00534220">
              <w:tab/>
            </w:r>
            <w:r w:rsidRPr="00534220">
              <w:rPr>
                <w:b/>
                <w:i/>
              </w:rPr>
              <w:t>fl-Artikolu 2, jiżdied il-paragrafu li ġej:</w:t>
            </w:r>
          </w:p>
        </w:tc>
      </w:tr>
      <w:tr w:rsidR="00613F80" w:rsidRPr="00534220" w14:paraId="157DFEE5" w14:textId="77777777" w:rsidTr="00100968">
        <w:trPr>
          <w:jc w:val="center"/>
        </w:trPr>
        <w:tc>
          <w:tcPr>
            <w:tcW w:w="4876" w:type="dxa"/>
            <w:tcBorders>
              <w:top w:val="nil"/>
              <w:left w:val="nil"/>
              <w:bottom w:val="nil"/>
              <w:right w:val="nil"/>
            </w:tcBorders>
          </w:tcPr>
          <w:p w14:paraId="30608F66" w14:textId="77777777" w:rsidR="007B0BFE" w:rsidRPr="00534220" w:rsidRDefault="007B0BFE" w:rsidP="00100968">
            <w:pPr>
              <w:pStyle w:val="Normal6a"/>
            </w:pPr>
          </w:p>
        </w:tc>
        <w:tc>
          <w:tcPr>
            <w:tcW w:w="4876" w:type="dxa"/>
            <w:tcBorders>
              <w:top w:val="nil"/>
              <w:left w:val="nil"/>
              <w:bottom w:val="nil"/>
              <w:right w:val="nil"/>
            </w:tcBorders>
          </w:tcPr>
          <w:p w14:paraId="036A063D" w14:textId="77777777" w:rsidR="007B0BFE" w:rsidRPr="00534220" w:rsidRDefault="007B0BFE" w:rsidP="00100968">
            <w:pPr>
              <w:pStyle w:val="Normal6a"/>
            </w:pPr>
            <w:r w:rsidRPr="00534220">
              <w:rPr>
                <w:b/>
                <w:bCs/>
                <w:i/>
                <w:iCs/>
              </w:rPr>
              <w:t>“1a</w:t>
            </w:r>
            <w:r w:rsidRPr="00534220">
              <w:rPr>
                <w:b/>
                <w:bCs/>
              </w:rPr>
              <w:t>.</w:t>
            </w:r>
            <w:r w:rsidRPr="00534220">
              <w:t xml:space="preserve"> </w:t>
            </w:r>
            <w:r w:rsidRPr="00534220">
              <w:rPr>
                <w:b/>
                <w:i/>
              </w:rPr>
              <w:t>L-ESMA, f’kooperazzjoni mill-qrib mal-EBA u mal-EIOPA, għandha tiżviluppa abbozzi ta’ standards tekniċi regolatorji biex tispeċifika t-tranżazzjonijiet jew l-iskemi li ma għandhomx jitqiesu bħala titolizzazzjoni kif definit fil-paragrafu 1, il-punt (1)(ca).</w:t>
            </w:r>
          </w:p>
        </w:tc>
      </w:tr>
      <w:tr w:rsidR="00613F80" w:rsidRPr="00534220" w14:paraId="568F7D89" w14:textId="77777777" w:rsidTr="00100968">
        <w:trPr>
          <w:jc w:val="center"/>
        </w:trPr>
        <w:tc>
          <w:tcPr>
            <w:tcW w:w="4876" w:type="dxa"/>
            <w:tcBorders>
              <w:top w:val="nil"/>
              <w:left w:val="nil"/>
              <w:bottom w:val="nil"/>
              <w:right w:val="nil"/>
            </w:tcBorders>
          </w:tcPr>
          <w:p w14:paraId="1DA85B87" w14:textId="77777777" w:rsidR="007B0BFE" w:rsidRPr="00534220" w:rsidRDefault="007B0BFE" w:rsidP="00100968">
            <w:pPr>
              <w:pStyle w:val="Normal6a"/>
            </w:pPr>
          </w:p>
        </w:tc>
        <w:tc>
          <w:tcPr>
            <w:tcW w:w="4876" w:type="dxa"/>
            <w:tcBorders>
              <w:top w:val="nil"/>
              <w:left w:val="nil"/>
              <w:bottom w:val="nil"/>
              <w:right w:val="nil"/>
            </w:tcBorders>
          </w:tcPr>
          <w:p w14:paraId="5ECC16B1" w14:textId="77777777" w:rsidR="007B0BFE" w:rsidRPr="00534220" w:rsidRDefault="007B0BFE" w:rsidP="00100968">
            <w:pPr>
              <w:pStyle w:val="Normal6a"/>
            </w:pPr>
            <w:r w:rsidRPr="00534220">
              <w:rPr>
                <w:b/>
                <w:bCs/>
                <w:i/>
                <w:iCs/>
              </w:rPr>
              <w:t>Is-setgħa hija delegata lill-Kummissjoni biex tadotta l-istandards tekniċi regolatorji msemmija fl-ewwel subparagrafu f’konformità mal-Artikolu 15</w:t>
            </w:r>
            <w:r w:rsidRPr="00534220">
              <w:t xml:space="preserve"> tar-Regolament (UE) </w:t>
            </w:r>
            <w:r w:rsidRPr="00534220">
              <w:rPr>
                <w:b/>
                <w:bCs/>
                <w:i/>
                <w:iCs/>
              </w:rPr>
              <w:t>Nru 1095/2010.”</w:t>
            </w:r>
          </w:p>
        </w:tc>
      </w:tr>
    </w:tbl>
    <w:p w14:paraId="59CFC69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3015B55" w14:textId="77777777" w:rsidR="007B0BFE" w:rsidRPr="00534220" w:rsidRDefault="007B0BFE" w:rsidP="007B0BFE">
      <w:pPr>
        <w:pStyle w:val="AmCrossRef"/>
      </w:pPr>
      <w:r w:rsidRPr="00534220">
        <w:t>(Ir-Regolament (UE) 2017/2402)</w:t>
      </w:r>
    </w:p>
    <w:p w14:paraId="36197743" w14:textId="77777777" w:rsidR="007B0BFE" w:rsidRPr="00534220" w:rsidRDefault="007B0BFE" w:rsidP="007B0BFE">
      <w:r w:rsidRPr="00534220">
        <w:rPr>
          <w:rStyle w:val="HideTWBExt"/>
          <w:color w:val="auto"/>
        </w:rPr>
        <w:t>&lt;/Amend&gt;</w:t>
      </w:r>
    </w:p>
    <w:p w14:paraId="01E10E3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127</w:t>
      </w:r>
      <w:r w:rsidRPr="00534220">
        <w:rPr>
          <w:rStyle w:val="HideTWBExt"/>
          <w:color w:val="auto"/>
        </w:rPr>
        <w:t>&lt;/NumAm&gt;</w:t>
      </w:r>
    </w:p>
    <w:p w14:paraId="31EA8861"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0D7EC085" w14:textId="77777777" w:rsidR="007B0BFE" w:rsidRPr="00534220" w:rsidRDefault="007B0BFE" w:rsidP="007B0BFE">
      <w:pPr>
        <w:pStyle w:val="NormalBold"/>
      </w:pPr>
      <w:r w:rsidRPr="00534220">
        <w:rPr>
          <w:rStyle w:val="HideTWBExt"/>
          <w:b w:val="0"/>
          <w:color w:val="auto"/>
        </w:rPr>
        <w:t>&lt;/RepeatBlock-By&gt;</w:t>
      </w:r>
    </w:p>
    <w:p w14:paraId="52AC592D"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38E5E94B" w14:textId="77777777" w:rsidR="007B0BFE" w:rsidRPr="00534220" w:rsidRDefault="007B0BFE" w:rsidP="007B0BFE">
      <w:pPr>
        <w:pStyle w:val="NormalBold"/>
      </w:pPr>
      <w:r w:rsidRPr="00534220">
        <w:rPr>
          <w:rStyle w:val="HideTWBExt"/>
          <w:color w:val="auto"/>
        </w:rPr>
        <w:t>&lt;Article&gt;</w:t>
      </w:r>
      <w:r w:rsidRPr="00534220">
        <w:t>Artikolu 1 – paragrafu 1 – punt 3 – punt -a (ġdid)</w:t>
      </w:r>
      <w:r w:rsidRPr="00534220">
        <w:rPr>
          <w:rStyle w:val="HideTWBExt"/>
          <w:color w:val="auto"/>
        </w:rPr>
        <w:t>&lt;/Article&gt;</w:t>
      </w:r>
    </w:p>
    <w:p w14:paraId="6733A2D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2FAB53F" w14:textId="77777777" w:rsidR="007B0BFE" w:rsidRPr="00534220" w:rsidRDefault="007B0BFE" w:rsidP="007B0BFE">
      <w:r w:rsidRPr="00534220">
        <w:rPr>
          <w:rStyle w:val="HideTWBExt"/>
          <w:color w:val="auto"/>
        </w:rPr>
        <w:t>&lt;Article2&gt;</w:t>
      </w:r>
      <w:r w:rsidRPr="00534220">
        <w:t>Artikolu 5 – paragrafu 1 – parti introduttorja u punt a u b</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BCD83B2" w14:textId="77777777" w:rsidTr="00100968">
        <w:trPr>
          <w:trHeight w:hRule="exact" w:val="240"/>
          <w:jc w:val="center"/>
        </w:trPr>
        <w:tc>
          <w:tcPr>
            <w:tcW w:w="9752" w:type="dxa"/>
            <w:gridSpan w:val="2"/>
            <w:tcBorders>
              <w:top w:val="nil"/>
              <w:left w:val="nil"/>
              <w:bottom w:val="nil"/>
              <w:right w:val="nil"/>
            </w:tcBorders>
          </w:tcPr>
          <w:p w14:paraId="270812FF" w14:textId="77777777" w:rsidR="007B0BFE" w:rsidRPr="00534220" w:rsidRDefault="007B0BFE" w:rsidP="00100968"/>
        </w:tc>
      </w:tr>
      <w:tr w:rsidR="00613F80" w:rsidRPr="00534220" w14:paraId="01D51216" w14:textId="77777777" w:rsidTr="00100968">
        <w:trPr>
          <w:trHeight w:val="240"/>
          <w:jc w:val="center"/>
        </w:trPr>
        <w:tc>
          <w:tcPr>
            <w:tcW w:w="4876" w:type="dxa"/>
            <w:tcBorders>
              <w:top w:val="nil"/>
              <w:left w:val="nil"/>
              <w:bottom w:val="nil"/>
              <w:right w:val="nil"/>
            </w:tcBorders>
          </w:tcPr>
          <w:p w14:paraId="1642334F"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04B72A0E" w14:textId="77777777" w:rsidR="007B0BFE" w:rsidRPr="00534220" w:rsidRDefault="007B0BFE" w:rsidP="00100968">
            <w:pPr>
              <w:pStyle w:val="AmColumnHeading"/>
            </w:pPr>
            <w:r w:rsidRPr="00534220">
              <w:t>Emenda</w:t>
            </w:r>
          </w:p>
        </w:tc>
      </w:tr>
      <w:tr w:rsidR="00613F80" w:rsidRPr="00534220" w14:paraId="2E69D4F2" w14:textId="77777777" w:rsidTr="00100968">
        <w:trPr>
          <w:jc w:val="center"/>
        </w:trPr>
        <w:tc>
          <w:tcPr>
            <w:tcW w:w="4876" w:type="dxa"/>
            <w:tcBorders>
              <w:top w:val="nil"/>
              <w:left w:val="nil"/>
              <w:bottom w:val="nil"/>
              <w:right w:val="nil"/>
            </w:tcBorders>
          </w:tcPr>
          <w:p w14:paraId="662395E7" w14:textId="77777777" w:rsidR="007B0BFE" w:rsidRPr="00534220" w:rsidRDefault="007B0BFE" w:rsidP="00100968">
            <w:pPr>
              <w:pStyle w:val="Normal6a"/>
            </w:pPr>
          </w:p>
        </w:tc>
        <w:tc>
          <w:tcPr>
            <w:tcW w:w="4876" w:type="dxa"/>
            <w:tcBorders>
              <w:top w:val="nil"/>
              <w:left w:val="nil"/>
              <w:bottom w:val="nil"/>
              <w:right w:val="nil"/>
            </w:tcBorders>
          </w:tcPr>
          <w:p w14:paraId="7E3ABCCC" w14:textId="77777777" w:rsidR="007B0BFE" w:rsidRPr="00534220" w:rsidRDefault="007B0BFE" w:rsidP="00100968">
            <w:pPr>
              <w:pStyle w:val="Normal6a"/>
            </w:pPr>
            <w:r w:rsidRPr="00534220">
              <w:rPr>
                <w:b/>
                <w:i/>
              </w:rPr>
              <w:t>(-a)</w:t>
            </w:r>
            <w:r w:rsidRPr="00534220">
              <w:tab/>
            </w:r>
            <w:r w:rsidRPr="00534220">
              <w:rPr>
                <w:b/>
                <w:i/>
              </w:rPr>
              <w:t>fil-paragrafu 1, il-parti introduttorja u l-punti (a) u (b) huma sostitwiti b’dan li ġej:</w:t>
            </w:r>
          </w:p>
        </w:tc>
      </w:tr>
      <w:tr w:rsidR="00613F80" w:rsidRPr="00534220" w14:paraId="3026BD99" w14:textId="77777777" w:rsidTr="00100968">
        <w:trPr>
          <w:jc w:val="center"/>
        </w:trPr>
        <w:tc>
          <w:tcPr>
            <w:tcW w:w="4876" w:type="dxa"/>
            <w:tcBorders>
              <w:top w:val="nil"/>
              <w:left w:val="nil"/>
              <w:bottom w:val="nil"/>
              <w:right w:val="nil"/>
            </w:tcBorders>
          </w:tcPr>
          <w:p w14:paraId="2D1B250D" w14:textId="77777777" w:rsidR="007B0BFE" w:rsidRPr="00534220" w:rsidRDefault="007B0BFE" w:rsidP="00100968">
            <w:pPr>
              <w:pStyle w:val="Normal6a"/>
            </w:pPr>
            <w:r w:rsidRPr="00534220">
              <w:t xml:space="preserve">1. Qabel ma </w:t>
            </w:r>
            <w:r w:rsidRPr="00534220">
              <w:rPr>
                <w:b/>
                <w:bCs/>
                <w:i/>
                <w:iCs/>
              </w:rPr>
              <w:t>jkollu</w:t>
            </w:r>
            <w:r w:rsidRPr="00534220">
              <w:t xml:space="preserve"> </w:t>
            </w:r>
            <w:r w:rsidRPr="00534220">
              <w:rPr>
                <w:b/>
                <w:bCs/>
                <w:i/>
                <w:iCs/>
              </w:rPr>
              <w:t>pożizzjoni</w:t>
            </w:r>
            <w:r w:rsidRPr="00534220">
              <w:rPr>
                <w:b/>
                <w:bCs/>
              </w:rPr>
              <w:t xml:space="preserve"> </w:t>
            </w:r>
            <w:r w:rsidRPr="00534220">
              <w:t xml:space="preserve">ta’ titolizzazzjoni, investitur istituzzjonali, għajr l-oriġinatur, l-isponsor jew il-mutwant oriġinali, għandu </w:t>
            </w:r>
            <w:r w:rsidRPr="00534220">
              <w:rPr>
                <w:b/>
                <w:bCs/>
                <w:i/>
                <w:iCs/>
              </w:rPr>
              <w:t>jivverifika</w:t>
            </w:r>
            <w:r w:rsidRPr="00534220">
              <w:t xml:space="preserve"> li:</w:t>
            </w:r>
          </w:p>
        </w:tc>
        <w:tc>
          <w:tcPr>
            <w:tcW w:w="4876" w:type="dxa"/>
            <w:tcBorders>
              <w:top w:val="nil"/>
              <w:left w:val="nil"/>
              <w:bottom w:val="nil"/>
              <w:right w:val="nil"/>
            </w:tcBorders>
          </w:tcPr>
          <w:p w14:paraId="05693519" w14:textId="77777777" w:rsidR="007B0BFE" w:rsidRPr="00534220" w:rsidRDefault="007B0BFE" w:rsidP="00100968">
            <w:pPr>
              <w:pStyle w:val="Normal6a"/>
            </w:pPr>
            <w:r w:rsidRPr="00534220">
              <w:t xml:space="preserve">“1. Qabel ma </w:t>
            </w:r>
            <w:r w:rsidRPr="00534220">
              <w:rPr>
                <w:b/>
                <w:bCs/>
                <w:i/>
                <w:iCs/>
              </w:rPr>
              <w:t>jiġi espost għar-riskju ta’ kreditu</w:t>
            </w:r>
            <w:r w:rsidRPr="00534220">
              <w:rPr>
                <w:b/>
                <w:bCs/>
              </w:rPr>
              <w:t xml:space="preserve"> </w:t>
            </w:r>
            <w:r w:rsidRPr="00534220">
              <w:t xml:space="preserve">ta’ titolizzazzjoni, investitur istituzzjonali, għajr l-oriġinatur, l-isponsor jew il-mutwant oriġinali, għandu </w:t>
            </w:r>
            <w:r w:rsidRPr="00534220">
              <w:rPr>
                <w:b/>
                <w:bCs/>
                <w:i/>
                <w:iCs/>
              </w:rPr>
              <w:t>jiżgura</w:t>
            </w:r>
            <w:r w:rsidRPr="00534220">
              <w:t xml:space="preserve"> </w:t>
            </w:r>
            <w:r w:rsidRPr="00534220">
              <w:rPr>
                <w:b/>
                <w:bCs/>
                <w:i/>
                <w:iCs/>
              </w:rPr>
              <w:t>li għandu livell raġonevoli ta’ assigurazzjoni proporzjonat mar-riskju fiċ-ċirkostanzi tal-investiment propost</w:t>
            </w:r>
            <w:r w:rsidRPr="00534220">
              <w:rPr>
                <w:b/>
                <w:bCs/>
              </w:rPr>
              <w:t xml:space="preserve"> </w:t>
            </w:r>
            <w:r w:rsidRPr="00534220">
              <w:t>li:</w:t>
            </w:r>
          </w:p>
        </w:tc>
      </w:tr>
      <w:tr w:rsidR="00613F80" w:rsidRPr="00534220" w14:paraId="70057090" w14:textId="77777777" w:rsidTr="00100968">
        <w:trPr>
          <w:jc w:val="center"/>
        </w:trPr>
        <w:tc>
          <w:tcPr>
            <w:tcW w:w="4876" w:type="dxa"/>
            <w:tcBorders>
              <w:top w:val="nil"/>
              <w:left w:val="nil"/>
              <w:bottom w:val="nil"/>
              <w:right w:val="nil"/>
            </w:tcBorders>
          </w:tcPr>
          <w:p w14:paraId="5944754A" w14:textId="77777777" w:rsidR="007B0BFE" w:rsidRPr="00534220" w:rsidRDefault="007B0BFE" w:rsidP="00100968">
            <w:pPr>
              <w:pStyle w:val="Normal6a"/>
            </w:pPr>
            <w:r w:rsidRPr="00534220">
              <w:t>(a) meta l-oriġinatur jew il-mutwant oriġinali stabbilit fl-Unjoni ma jkunx istituzzjoni ta’ kreditu jew ditta tal-investiment kif definit fil-punti (1) u (2) tal-Artikolu 4(1) tar-Regolament (UE) Nru 575/2013, l-oriġinatur jew il-mutwant oriġinali jagħti l-krediti kollha tiegħu li jwasslu għall-iskoperturi sottostanti fuq il-bażi ta’ kriterji solidi u definiti sew u proċessi stabbiliti b’mod ċar għall-approvazzjoni, l-emenda, it-tiġdid u l-finanzjament ta’ dawk il-krediti u għandu sistemi effettivi fis-seħħ biex japplika dawk il-kriterji u l-proċessi f’konformità mal-Artikolu 9(1) ta’ dan ir-Regolament;</w:t>
            </w:r>
          </w:p>
        </w:tc>
        <w:tc>
          <w:tcPr>
            <w:tcW w:w="4876" w:type="dxa"/>
            <w:tcBorders>
              <w:top w:val="nil"/>
              <w:left w:val="nil"/>
              <w:bottom w:val="nil"/>
              <w:right w:val="nil"/>
            </w:tcBorders>
          </w:tcPr>
          <w:p w14:paraId="32548880" w14:textId="77777777" w:rsidR="007B0BFE" w:rsidRPr="00534220" w:rsidRDefault="007B0BFE" w:rsidP="00100968">
            <w:pPr>
              <w:pStyle w:val="Normal6a"/>
            </w:pPr>
            <w:r w:rsidRPr="00534220">
              <w:t xml:space="preserve">(a) meta l-oriġinatur jew il-mutwant oriġinali stabbilit fl-Unjoni ma jkunx istituzzjoni ta’ kreditu jew ditta tal-investiment kif definit fil-punti (1) u (2) tal-Artikolu 4(1) tar-Regolament (UE) Nru 575/2013, l-oriġinatur jew il-mutwant oriġinali jagħti l-krediti kollha tiegħu li jwasslu għall-iskoperturi sottostanti </w:t>
            </w:r>
            <w:r w:rsidRPr="00534220">
              <w:rPr>
                <w:b/>
                <w:bCs/>
                <w:i/>
                <w:iCs/>
              </w:rPr>
              <w:t>jew jiġġenera riċevibbli tan-negozju</w:t>
            </w:r>
            <w:r w:rsidRPr="00534220">
              <w:t xml:space="preserve"> fuq il-bażi ta’ kriterji solidi u definiti sew u proċessi stabbiliti b’mod ċar għall-approvazzjoni, l-emenda, it-tiġdid u l-finanzjament ta’ dawk il-krediti u għandu sistemi effettivi fis-seħħ biex japplika dawk il-kriterji u l-proċessi f’konformità mal-Artikolu 9(1) ta’ dan ir-Regolament;</w:t>
            </w:r>
          </w:p>
        </w:tc>
      </w:tr>
      <w:tr w:rsidR="00613F80" w:rsidRPr="00534220" w14:paraId="7BA935C6" w14:textId="77777777" w:rsidTr="00100968">
        <w:trPr>
          <w:jc w:val="center"/>
        </w:trPr>
        <w:tc>
          <w:tcPr>
            <w:tcW w:w="4876" w:type="dxa"/>
            <w:tcBorders>
              <w:top w:val="nil"/>
              <w:left w:val="nil"/>
              <w:bottom w:val="nil"/>
              <w:right w:val="nil"/>
            </w:tcBorders>
          </w:tcPr>
          <w:p w14:paraId="1BBC2AE4" w14:textId="77777777" w:rsidR="007B0BFE" w:rsidRPr="00534220" w:rsidRDefault="007B0BFE" w:rsidP="00100968">
            <w:pPr>
              <w:pStyle w:val="Normal6a"/>
            </w:pPr>
            <w:r w:rsidRPr="00534220">
              <w:t>(b) meta l-oriġinatur jew il-mutwant oriġinali jkun stabbilit f’pajjiż terz, l-oriġinatur jew il-mutwant oriġinali jagħti l-krediti kollha li jwasslu għall-iskoperturi sottostanti abbażi ta’ kriterji solidi u definiti sew u proċessi stabbiliti b’mod ċar għall-approvazzjoni, l-emendar, it-tiġdid u l-finanzjament ta’ dawk il-krediti u għandu sistemi effettivi fis-seħħ biex japplika dawk il-kriterji u l-proċessi biex jiżgura li l-għoti ta’ kreditu huwa bbażat fuq valutazzjoni bir-reqqa tal-affidabbiltà kreditizja tal-obbligant;</w:t>
            </w:r>
          </w:p>
        </w:tc>
        <w:tc>
          <w:tcPr>
            <w:tcW w:w="4876" w:type="dxa"/>
            <w:tcBorders>
              <w:top w:val="nil"/>
              <w:left w:val="nil"/>
              <w:bottom w:val="nil"/>
              <w:right w:val="nil"/>
            </w:tcBorders>
          </w:tcPr>
          <w:p w14:paraId="1CC639EF" w14:textId="77777777" w:rsidR="007B0BFE" w:rsidRPr="00534220" w:rsidRDefault="007B0BFE" w:rsidP="00100968">
            <w:pPr>
              <w:pStyle w:val="Normal6a"/>
            </w:pPr>
            <w:r w:rsidRPr="00534220">
              <w:t xml:space="preserve">(b) meta l-oriġinatur jew il-mutwant oriġinali jkun stabbilit f’pajjiż terz, l-oriġinatur jew il-mutwant oriġinali jagħti l-krediti kollha li jwasslu għall-iskoperturi sottostanti </w:t>
            </w:r>
            <w:r w:rsidRPr="00534220">
              <w:rPr>
                <w:b/>
                <w:bCs/>
                <w:i/>
                <w:iCs/>
              </w:rPr>
              <w:t>jew jiġġenera riċevibbli tan-negozju</w:t>
            </w:r>
            <w:r w:rsidRPr="00534220">
              <w:rPr>
                <w:b/>
                <w:bCs/>
              </w:rPr>
              <w:t xml:space="preserve"> </w:t>
            </w:r>
            <w:r w:rsidRPr="00534220">
              <w:t xml:space="preserve">abbażi ta’ kriterji solidi u definiti sew u proċessi stabbiliti b’mod ċar għall-approvazzjoni, l-emendar, it-tiġdid u l-finanzjament ta’ dawk il-krediti u għandu sistemi effettivi fis-seħħ biex japplika dawk il-kriterji u l-proċessi biex jiżgura li l-għoti ta’ kreditu huwa bbażat fuq valutazzjoni bir-reqqa tal-affidabbiltà </w:t>
            </w:r>
            <w:r w:rsidRPr="00534220">
              <w:lastRenderedPageBreak/>
              <w:t>kreditizja tal-obbligant;”</w:t>
            </w:r>
          </w:p>
        </w:tc>
      </w:tr>
    </w:tbl>
    <w:p w14:paraId="2580F6BA"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F85F28B" w14:textId="77777777" w:rsidR="007B0BFE" w:rsidRPr="00534220" w:rsidRDefault="007B0BFE" w:rsidP="007B0BFE">
      <w:r w:rsidRPr="00534220">
        <w:rPr>
          <w:rStyle w:val="HideTWBExt"/>
          <w:color w:val="auto"/>
        </w:rPr>
        <w:t>&lt;/Amend&gt;</w:t>
      </w:r>
    </w:p>
    <w:p w14:paraId="627988A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128</w:t>
      </w:r>
      <w:r w:rsidRPr="00534220">
        <w:rPr>
          <w:rStyle w:val="HideTWBExt"/>
          <w:color w:val="auto"/>
        </w:rPr>
        <w:t>&lt;/NumAm&gt;</w:t>
      </w:r>
    </w:p>
    <w:p w14:paraId="6B7B8C49"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7DC1B9C3" w14:textId="77777777" w:rsidR="007B0BFE" w:rsidRPr="00534220" w:rsidRDefault="007B0BFE" w:rsidP="007B0BFE">
      <w:pPr>
        <w:pStyle w:val="NormalBold"/>
      </w:pPr>
      <w:r w:rsidRPr="00534220">
        <w:rPr>
          <w:rStyle w:val="HideTWBExt"/>
          <w:b w:val="0"/>
          <w:color w:val="auto"/>
        </w:rPr>
        <w:t>&lt;/RepeatBlock-By&gt;</w:t>
      </w:r>
    </w:p>
    <w:p w14:paraId="0C0067C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698F89C"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3586339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87512AC"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61ECC6B" w14:textId="77777777" w:rsidTr="00100968">
        <w:trPr>
          <w:trHeight w:hRule="exact" w:val="240"/>
          <w:jc w:val="center"/>
        </w:trPr>
        <w:tc>
          <w:tcPr>
            <w:tcW w:w="9752" w:type="dxa"/>
            <w:gridSpan w:val="2"/>
            <w:tcBorders>
              <w:top w:val="nil"/>
              <w:left w:val="nil"/>
              <w:bottom w:val="nil"/>
              <w:right w:val="nil"/>
            </w:tcBorders>
          </w:tcPr>
          <w:p w14:paraId="3E5A37E3" w14:textId="77777777" w:rsidR="007B0BFE" w:rsidRPr="00534220" w:rsidRDefault="007B0BFE" w:rsidP="00100968"/>
        </w:tc>
      </w:tr>
      <w:tr w:rsidR="00613F80" w:rsidRPr="00534220" w14:paraId="3A908740" w14:textId="77777777" w:rsidTr="00100968">
        <w:trPr>
          <w:trHeight w:val="240"/>
          <w:jc w:val="center"/>
        </w:trPr>
        <w:tc>
          <w:tcPr>
            <w:tcW w:w="4876" w:type="dxa"/>
            <w:tcBorders>
              <w:top w:val="nil"/>
              <w:left w:val="nil"/>
              <w:bottom w:val="nil"/>
              <w:right w:val="nil"/>
            </w:tcBorders>
          </w:tcPr>
          <w:p w14:paraId="0694ED4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A5E9BED" w14:textId="77777777" w:rsidR="007B0BFE" w:rsidRPr="00534220" w:rsidRDefault="007B0BFE" w:rsidP="00100968">
            <w:pPr>
              <w:pStyle w:val="AmColumnHeading"/>
            </w:pPr>
            <w:r w:rsidRPr="00534220">
              <w:t>Emenda</w:t>
            </w:r>
          </w:p>
        </w:tc>
      </w:tr>
      <w:tr w:rsidR="00613F80" w:rsidRPr="00534220" w14:paraId="50FA864C" w14:textId="77777777" w:rsidTr="00100968">
        <w:trPr>
          <w:jc w:val="center"/>
        </w:trPr>
        <w:tc>
          <w:tcPr>
            <w:tcW w:w="4876" w:type="dxa"/>
            <w:tcBorders>
              <w:top w:val="nil"/>
              <w:left w:val="nil"/>
              <w:bottom w:val="nil"/>
              <w:right w:val="nil"/>
            </w:tcBorders>
          </w:tcPr>
          <w:p w14:paraId="55A165E9" w14:textId="77777777" w:rsidR="007B0BFE" w:rsidRPr="00534220" w:rsidRDefault="007B0BFE" w:rsidP="00100968">
            <w:pPr>
              <w:pStyle w:val="Normal6a"/>
            </w:pPr>
            <w:r w:rsidRPr="00534220">
              <w:rPr>
                <w:b/>
                <w:i/>
              </w:rPr>
              <w:t>(e)</w:t>
            </w:r>
            <w:r w:rsidRPr="00534220">
              <w:tab/>
            </w:r>
            <w:r w:rsidRPr="00534220">
              <w:rPr>
                <w:b/>
                <w:i/>
              </w:rPr>
              <w:t>jekk l-oriġinatur, l-isponsor jew l-SSPE maħtura f’konformità mal-Artikolu 7(2) tkun stabbilita f’pajjiż terz u tkun għamlet disponibbli l-informazzjoni meħtieġa mill-Artikolu 7(1) f’konformità mal-frekwenza u l-modalitajiet previsti f’dak il-paragrafu;</w:t>
            </w:r>
          </w:p>
        </w:tc>
        <w:tc>
          <w:tcPr>
            <w:tcW w:w="4876" w:type="dxa"/>
            <w:tcBorders>
              <w:top w:val="nil"/>
              <w:left w:val="nil"/>
              <w:bottom w:val="nil"/>
              <w:right w:val="nil"/>
            </w:tcBorders>
          </w:tcPr>
          <w:p w14:paraId="2BCF764F" w14:textId="77777777" w:rsidR="007B0BFE" w:rsidRPr="00534220" w:rsidRDefault="007B0BFE" w:rsidP="00100968">
            <w:pPr>
              <w:pStyle w:val="Normal6a"/>
            </w:pPr>
            <w:r w:rsidRPr="00534220">
              <w:rPr>
                <w:b/>
                <w:i/>
              </w:rPr>
              <w:t>imħassar</w:t>
            </w:r>
          </w:p>
        </w:tc>
      </w:tr>
    </w:tbl>
    <w:p w14:paraId="35FEE40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E7ED941"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33615DFE" w14:textId="77777777" w:rsidR="007B0BFE" w:rsidRPr="00534220" w:rsidRDefault="007B0BFE" w:rsidP="007B0BFE">
      <w:pPr>
        <w:pStyle w:val="AmJustText"/>
      </w:pPr>
      <w:r w:rsidRPr="00534220">
        <w:t>In its current form, Article 5(1)(e) constitutes a material obstacle to the objectives of the SIU. The provision places a formal compliance test on institutional investors which, in practice, is difficult to apply to non-EU securitisations. As a result, European investors are discouraged from investing in such products, which not only limits international diversification but also puts pressure on overall liquidity in the European securitisation market. Access to international securitisations strengthens the position of European investors, enhances their risk-diversification opportunities, and contributes to the development of expertise and market practices that can also be utilised within the EU. The deletion of Article 5(1)(e) would therefore contribute to a more balanced and better-functioning European securitisation market and support the broader objectives of the SIU agenda.</w:t>
      </w:r>
    </w:p>
    <w:p w14:paraId="395FA8C6" w14:textId="77777777" w:rsidR="007B0BFE" w:rsidRPr="00534220" w:rsidRDefault="007B0BFE" w:rsidP="007B0BFE">
      <w:r w:rsidRPr="00534220">
        <w:rPr>
          <w:rStyle w:val="HideTWBExt"/>
          <w:color w:val="auto"/>
        </w:rPr>
        <w:t>&lt;/Amend&gt;</w:t>
      </w:r>
    </w:p>
    <w:p w14:paraId="141FE92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129</w:t>
      </w:r>
      <w:r w:rsidRPr="00534220">
        <w:rPr>
          <w:rStyle w:val="HideTWBExt"/>
          <w:color w:val="auto"/>
        </w:rPr>
        <w:t>&lt;/NumAm&gt;</w:t>
      </w:r>
    </w:p>
    <w:p w14:paraId="2740BBA3"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796B2BB6" w14:textId="77777777" w:rsidR="007B0BFE" w:rsidRPr="00534220" w:rsidRDefault="007B0BFE" w:rsidP="007B0BFE">
      <w:pPr>
        <w:pStyle w:val="NormalBold"/>
      </w:pPr>
      <w:r w:rsidRPr="00534220">
        <w:rPr>
          <w:rStyle w:val="HideTWBExt"/>
          <w:b w:val="0"/>
          <w:color w:val="auto"/>
        </w:rPr>
        <w:t>&lt;/RepeatBlock-By&gt;</w:t>
      </w:r>
    </w:p>
    <w:p w14:paraId="1F78DA9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A673EF4"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65E6FDE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9A6F95B"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3D9EE14" w14:textId="77777777" w:rsidTr="00100968">
        <w:trPr>
          <w:trHeight w:hRule="exact" w:val="240"/>
          <w:jc w:val="center"/>
        </w:trPr>
        <w:tc>
          <w:tcPr>
            <w:tcW w:w="9752" w:type="dxa"/>
            <w:gridSpan w:val="2"/>
            <w:tcBorders>
              <w:top w:val="nil"/>
              <w:left w:val="nil"/>
              <w:bottom w:val="nil"/>
              <w:right w:val="nil"/>
            </w:tcBorders>
          </w:tcPr>
          <w:p w14:paraId="45B8F69E" w14:textId="77777777" w:rsidR="007B0BFE" w:rsidRPr="00534220" w:rsidRDefault="007B0BFE" w:rsidP="00100968"/>
        </w:tc>
      </w:tr>
      <w:tr w:rsidR="00613F80" w:rsidRPr="00534220" w14:paraId="56FA55B8" w14:textId="77777777" w:rsidTr="00100968">
        <w:trPr>
          <w:trHeight w:val="240"/>
          <w:jc w:val="center"/>
        </w:trPr>
        <w:tc>
          <w:tcPr>
            <w:tcW w:w="4876" w:type="dxa"/>
            <w:tcBorders>
              <w:top w:val="nil"/>
              <w:left w:val="nil"/>
              <w:bottom w:val="nil"/>
              <w:right w:val="nil"/>
            </w:tcBorders>
          </w:tcPr>
          <w:p w14:paraId="3A8F5792"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281F61DE" w14:textId="77777777" w:rsidR="007B0BFE" w:rsidRPr="00534220" w:rsidRDefault="007B0BFE" w:rsidP="00100968">
            <w:pPr>
              <w:pStyle w:val="AmColumnHeading"/>
            </w:pPr>
            <w:r w:rsidRPr="00534220">
              <w:t>Emenda</w:t>
            </w:r>
          </w:p>
        </w:tc>
      </w:tr>
      <w:tr w:rsidR="00613F80" w:rsidRPr="00534220" w14:paraId="669D8D6D" w14:textId="77777777" w:rsidTr="00100968">
        <w:trPr>
          <w:jc w:val="center"/>
        </w:trPr>
        <w:tc>
          <w:tcPr>
            <w:tcW w:w="4876" w:type="dxa"/>
            <w:tcBorders>
              <w:top w:val="nil"/>
              <w:left w:val="nil"/>
              <w:bottom w:val="nil"/>
              <w:right w:val="nil"/>
            </w:tcBorders>
          </w:tcPr>
          <w:p w14:paraId="5CB7460A" w14:textId="77777777" w:rsidR="007B0BFE" w:rsidRPr="00534220" w:rsidRDefault="007B0BFE" w:rsidP="00100968">
            <w:pPr>
              <w:pStyle w:val="Normal6a"/>
            </w:pPr>
            <w:r w:rsidRPr="00534220">
              <w:t>(e)</w:t>
            </w:r>
            <w:r w:rsidRPr="00534220">
              <w:tab/>
              <w:t xml:space="preserve">jekk l-oriġinatur, l-isponsor jew l-SSPE </w:t>
            </w:r>
            <w:r w:rsidRPr="00534220">
              <w:rPr>
                <w:b/>
                <w:bCs/>
                <w:i/>
                <w:iCs/>
              </w:rPr>
              <w:t>maħtura f’konformità mal-Artikolu 7(2)</w:t>
            </w:r>
            <w:r w:rsidRPr="00534220">
              <w:t xml:space="preserve"> tkun stabbilita f’pajjiż terz </w:t>
            </w:r>
            <w:r w:rsidRPr="00534220">
              <w:rPr>
                <w:b/>
                <w:bCs/>
                <w:i/>
                <w:iCs/>
              </w:rPr>
              <w:t>u tkun għamlet disponibbli l-informazzjoni meħtieġa mill-Artikolu 7(1) f’konformità mal-frekwenza u l-modalitajiet previsti f’dak il-paragrafu</w:t>
            </w:r>
            <w:r w:rsidRPr="00534220">
              <w:t>;</w:t>
            </w:r>
          </w:p>
        </w:tc>
        <w:tc>
          <w:tcPr>
            <w:tcW w:w="4876" w:type="dxa"/>
            <w:tcBorders>
              <w:top w:val="nil"/>
              <w:left w:val="nil"/>
              <w:bottom w:val="nil"/>
              <w:right w:val="nil"/>
            </w:tcBorders>
          </w:tcPr>
          <w:p w14:paraId="7E06D16F" w14:textId="77777777" w:rsidR="007B0BFE" w:rsidRPr="00534220" w:rsidRDefault="007B0BFE" w:rsidP="00100968">
            <w:pPr>
              <w:pStyle w:val="Normal6a"/>
            </w:pPr>
            <w:r w:rsidRPr="00534220">
              <w:t>(e)</w:t>
            </w:r>
            <w:r w:rsidRPr="00534220">
              <w:tab/>
              <w:t>jekk l-oriġinatur, l-isponsor jew l-SSPE tkun stabbilita f’pajjiż terz</w:t>
            </w:r>
            <w:r w:rsidRPr="00534220">
              <w:rPr>
                <w:b/>
                <w:bCs/>
                <w:i/>
                <w:iCs/>
              </w:rPr>
              <w:t>:</w:t>
            </w:r>
          </w:p>
        </w:tc>
      </w:tr>
      <w:tr w:rsidR="00613F80" w:rsidRPr="00534220" w14:paraId="21952574" w14:textId="77777777" w:rsidTr="00100968">
        <w:trPr>
          <w:jc w:val="center"/>
        </w:trPr>
        <w:tc>
          <w:tcPr>
            <w:tcW w:w="4876" w:type="dxa"/>
            <w:tcBorders>
              <w:top w:val="nil"/>
              <w:left w:val="nil"/>
              <w:bottom w:val="nil"/>
              <w:right w:val="nil"/>
            </w:tcBorders>
          </w:tcPr>
          <w:p w14:paraId="45478369" w14:textId="77777777" w:rsidR="007B0BFE" w:rsidRPr="00534220" w:rsidRDefault="007B0BFE" w:rsidP="00100968">
            <w:pPr>
              <w:pStyle w:val="Normal6a"/>
            </w:pPr>
          </w:p>
        </w:tc>
        <w:tc>
          <w:tcPr>
            <w:tcW w:w="4876" w:type="dxa"/>
            <w:tcBorders>
              <w:top w:val="nil"/>
              <w:left w:val="nil"/>
              <w:bottom w:val="nil"/>
              <w:right w:val="nil"/>
            </w:tcBorders>
          </w:tcPr>
          <w:p w14:paraId="638933CD" w14:textId="77777777" w:rsidR="007B0BFE" w:rsidRPr="00534220" w:rsidRDefault="007B0BFE" w:rsidP="00100968">
            <w:pPr>
              <w:pStyle w:val="Normal6a"/>
            </w:pPr>
            <w:r w:rsidRPr="00534220">
              <w:rPr>
                <w:b/>
                <w:i/>
              </w:rPr>
              <w:t> (i) </w:t>
            </w:r>
            <w:r w:rsidRPr="00534220">
              <w:rPr>
                <w:b/>
                <w:bCs/>
                <w:i/>
                <w:iCs/>
              </w:rPr>
              <w:t>tkun divulgat biżżejjed informazzjoni dwar ir-riskju u t-trasparenza b’tali mod li l-investitur istituzzjonali jkun sodisfatt li jista’ jivvaluta b’mod indipendenti r-riskju ta’ kreditu tal-pożizzjoni ta’ titolizzazzjoni, u</w:t>
            </w:r>
          </w:p>
        </w:tc>
      </w:tr>
      <w:tr w:rsidR="00613F80" w:rsidRPr="00534220" w14:paraId="2D17FB16" w14:textId="77777777" w:rsidTr="00100968">
        <w:trPr>
          <w:jc w:val="center"/>
        </w:trPr>
        <w:tc>
          <w:tcPr>
            <w:tcW w:w="4876" w:type="dxa"/>
            <w:tcBorders>
              <w:top w:val="nil"/>
              <w:left w:val="nil"/>
              <w:bottom w:val="nil"/>
              <w:right w:val="nil"/>
            </w:tcBorders>
          </w:tcPr>
          <w:p w14:paraId="71CA8EC8" w14:textId="77777777" w:rsidR="007B0BFE" w:rsidRPr="00534220" w:rsidRDefault="007B0BFE" w:rsidP="00100968">
            <w:pPr>
              <w:pStyle w:val="Normal6a"/>
            </w:pPr>
          </w:p>
        </w:tc>
        <w:tc>
          <w:tcPr>
            <w:tcW w:w="4876" w:type="dxa"/>
            <w:tcBorders>
              <w:top w:val="nil"/>
              <w:left w:val="nil"/>
              <w:bottom w:val="nil"/>
              <w:right w:val="nil"/>
            </w:tcBorders>
          </w:tcPr>
          <w:p w14:paraId="02D47EFA" w14:textId="77777777" w:rsidR="007B0BFE" w:rsidRPr="00534220" w:rsidRDefault="007B0BFE" w:rsidP="00100968">
            <w:pPr>
              <w:pStyle w:val="Normal6a"/>
            </w:pPr>
            <w:r w:rsidRPr="00534220">
              <w:rPr>
                <w:b/>
                <w:i/>
              </w:rPr>
              <w:t xml:space="preserve">(ii) </w:t>
            </w:r>
            <w:r w:rsidRPr="00534220">
              <w:rPr>
                <w:b/>
                <w:bCs/>
                <w:i/>
                <w:iCs/>
              </w:rPr>
              <w:t>timpenja ruħha li tagħmel tali informazzjoni disponibbli fuq bażi kontinwa, mingħajr preġudizzju għad-dritt tal-investitur istituzzjonali li jitlob informazzjoni addizzjonali, jekk jitqies neċessarju, sabiex jimmonitorja l-pożizzjoni ta’ titolizzazzjoni tiegħu u biex jissodisfa l-proċeduri bil-miktub tiegħu</w:t>
            </w:r>
            <w:r w:rsidRPr="00534220">
              <w:t>;</w:t>
            </w:r>
          </w:p>
        </w:tc>
      </w:tr>
    </w:tbl>
    <w:p w14:paraId="0C0852A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657FBCE" w14:textId="77777777" w:rsidR="007B0BFE" w:rsidRPr="00534220" w:rsidRDefault="007B0BFE" w:rsidP="007B0BFE">
      <w:r w:rsidRPr="00534220">
        <w:rPr>
          <w:rStyle w:val="HideTWBExt"/>
          <w:color w:val="auto"/>
        </w:rPr>
        <w:t>&lt;/Amend&gt;</w:t>
      </w:r>
    </w:p>
    <w:p w14:paraId="7FBD61A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130</w:t>
      </w:r>
      <w:r w:rsidRPr="00534220">
        <w:rPr>
          <w:rStyle w:val="HideTWBExt"/>
          <w:color w:val="auto"/>
        </w:rPr>
        <w:t>&lt;/NumAm&gt;</w:t>
      </w:r>
    </w:p>
    <w:p w14:paraId="1F57BA14"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038A6185" w14:textId="77777777" w:rsidR="007B0BFE" w:rsidRPr="00534220" w:rsidRDefault="007B0BFE" w:rsidP="007B0BFE">
      <w:pPr>
        <w:pStyle w:val="NormalBold"/>
      </w:pPr>
      <w:r w:rsidRPr="00534220">
        <w:rPr>
          <w:rStyle w:val="HideTWBExt"/>
          <w:b w:val="0"/>
          <w:color w:val="auto"/>
        </w:rPr>
        <w:t>&lt;/RepeatBlock-By&gt;</w:t>
      </w:r>
    </w:p>
    <w:p w14:paraId="6ECBCD0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B85A212"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70A7513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DE4CD61"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D50AA51" w14:textId="77777777" w:rsidTr="00100968">
        <w:trPr>
          <w:trHeight w:hRule="exact" w:val="240"/>
          <w:jc w:val="center"/>
        </w:trPr>
        <w:tc>
          <w:tcPr>
            <w:tcW w:w="9752" w:type="dxa"/>
            <w:gridSpan w:val="2"/>
            <w:tcBorders>
              <w:top w:val="nil"/>
              <w:left w:val="nil"/>
              <w:bottom w:val="nil"/>
              <w:right w:val="nil"/>
            </w:tcBorders>
          </w:tcPr>
          <w:p w14:paraId="2DA7E6DE" w14:textId="77777777" w:rsidR="007B0BFE" w:rsidRPr="00534220" w:rsidRDefault="007B0BFE" w:rsidP="00100968"/>
        </w:tc>
      </w:tr>
      <w:tr w:rsidR="00613F80" w:rsidRPr="00534220" w14:paraId="16E42C2A" w14:textId="77777777" w:rsidTr="00100968">
        <w:trPr>
          <w:trHeight w:val="240"/>
          <w:jc w:val="center"/>
        </w:trPr>
        <w:tc>
          <w:tcPr>
            <w:tcW w:w="4876" w:type="dxa"/>
            <w:tcBorders>
              <w:top w:val="nil"/>
              <w:left w:val="nil"/>
              <w:bottom w:val="nil"/>
              <w:right w:val="nil"/>
            </w:tcBorders>
          </w:tcPr>
          <w:p w14:paraId="3AA2ACD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DCD4531" w14:textId="77777777" w:rsidR="007B0BFE" w:rsidRPr="00534220" w:rsidRDefault="007B0BFE" w:rsidP="00100968">
            <w:pPr>
              <w:pStyle w:val="AmColumnHeading"/>
            </w:pPr>
            <w:r w:rsidRPr="00534220">
              <w:t>Emenda</w:t>
            </w:r>
          </w:p>
        </w:tc>
      </w:tr>
      <w:tr w:rsidR="00613F80" w:rsidRPr="00534220" w14:paraId="5C70ABF9" w14:textId="77777777" w:rsidTr="00100968">
        <w:trPr>
          <w:jc w:val="center"/>
        </w:trPr>
        <w:tc>
          <w:tcPr>
            <w:tcW w:w="4876" w:type="dxa"/>
            <w:tcBorders>
              <w:top w:val="nil"/>
              <w:left w:val="nil"/>
              <w:bottom w:val="nil"/>
              <w:right w:val="nil"/>
            </w:tcBorders>
          </w:tcPr>
          <w:p w14:paraId="4A7F060C" w14:textId="77777777" w:rsidR="007B0BFE" w:rsidRPr="00534220" w:rsidRDefault="007B0BFE" w:rsidP="00100968">
            <w:pPr>
              <w:pStyle w:val="Normal6a"/>
            </w:pPr>
            <w:r w:rsidRPr="00534220">
              <w:t>(e)</w:t>
            </w:r>
            <w:r w:rsidRPr="00534220">
              <w:tab/>
              <w:t xml:space="preserve">jekk l-oriġinatur, l-isponsor jew l-SSPE </w:t>
            </w:r>
            <w:r w:rsidRPr="00534220">
              <w:rPr>
                <w:b/>
                <w:bCs/>
                <w:i/>
                <w:iCs/>
              </w:rPr>
              <w:t>maħtura f’konformità mal-Artikolu 7(2)</w:t>
            </w:r>
            <w:r w:rsidRPr="00534220">
              <w:t xml:space="preserve"> tkun stabbilita f’pajjiż terz </w:t>
            </w:r>
            <w:r w:rsidRPr="00534220">
              <w:rPr>
                <w:b/>
                <w:bCs/>
                <w:i/>
                <w:iCs/>
              </w:rPr>
              <w:t>u tkun għamlet disponibbli l-informazzjoni meħtieġa mill-Artikolu 7(1) f’konformità mal-frekwenza u l-modalitajiet previsti f’dak il-paragrafu</w:t>
            </w:r>
            <w:r w:rsidRPr="00534220">
              <w:t>;</w:t>
            </w:r>
          </w:p>
        </w:tc>
        <w:tc>
          <w:tcPr>
            <w:tcW w:w="4876" w:type="dxa"/>
            <w:tcBorders>
              <w:top w:val="nil"/>
              <w:left w:val="nil"/>
              <w:bottom w:val="nil"/>
              <w:right w:val="nil"/>
            </w:tcBorders>
          </w:tcPr>
          <w:p w14:paraId="0617DC72" w14:textId="77777777" w:rsidR="007B0BFE" w:rsidRPr="00534220" w:rsidRDefault="007B0BFE" w:rsidP="00100968">
            <w:pPr>
              <w:pStyle w:val="Normal6a"/>
            </w:pPr>
            <w:r w:rsidRPr="00534220">
              <w:t>(e)</w:t>
            </w:r>
            <w:r w:rsidRPr="00534220">
              <w:tab/>
              <w:t xml:space="preserve">jekk l-oriġinatur, l-isponsor jew l-SSPE tkun stabbilita f’pajjiż terz </w:t>
            </w:r>
            <w:r w:rsidRPr="00534220">
              <w:rPr>
                <w:b/>
                <w:bCs/>
                <w:i/>
                <w:iCs/>
              </w:rPr>
              <w:t xml:space="preserve">u tkun divulgat biżżejjed informazzjoni dwar ir-riskju b’tali mod li l-investitur istituzzjonali jkun sodisfatt li jista’ jivvaluta b’mod indipendenti r-riskju ta’ kreditu tal-pożizzjoni ta’ titolizzazzjoni, u timpenja ruħha li tagħmel tali informazzjoni disponibbli fuq bażi </w:t>
            </w:r>
            <w:r w:rsidRPr="00534220">
              <w:rPr>
                <w:b/>
                <w:bCs/>
                <w:i/>
                <w:iCs/>
              </w:rPr>
              <w:lastRenderedPageBreak/>
              <w:t>kontinwa, mingħajr preġudizzju għad-dritt tal-investitur istituzzjonali li jitlob informazzjoni addizzjonali, jekk jitqies neċessarju, sabiex jimmonitorja l-pożizzjoni ta’ titolizzazzjoni tiegħu u biex jissodisfa l-proċeduri bil-miktub tiegħu</w:t>
            </w:r>
            <w:r w:rsidRPr="00534220">
              <w:t>;</w:t>
            </w:r>
          </w:p>
        </w:tc>
      </w:tr>
    </w:tbl>
    <w:p w14:paraId="69824FE3"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73FAEE7" w14:textId="77777777" w:rsidR="007B0BFE" w:rsidRPr="00534220" w:rsidRDefault="007B0BFE" w:rsidP="007B0BFE">
      <w:r w:rsidRPr="00534220">
        <w:rPr>
          <w:rStyle w:val="HideTWBExt"/>
          <w:color w:val="auto"/>
        </w:rPr>
        <w:t>&lt;/Amend&gt;</w:t>
      </w:r>
    </w:p>
    <w:p w14:paraId="2EA564D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131</w:t>
      </w:r>
      <w:r w:rsidRPr="00534220">
        <w:rPr>
          <w:rStyle w:val="HideTWBExt"/>
          <w:color w:val="auto"/>
        </w:rPr>
        <w:t>&lt;/NumAm&gt;</w:t>
      </w:r>
    </w:p>
    <w:p w14:paraId="1A1B72A4"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2A09B6D3" w14:textId="77777777" w:rsidR="007B0BFE" w:rsidRPr="00534220" w:rsidRDefault="007B0BFE" w:rsidP="007B0BFE">
      <w:pPr>
        <w:pStyle w:val="NormalBold"/>
      </w:pPr>
      <w:r w:rsidRPr="00534220">
        <w:rPr>
          <w:rStyle w:val="HideTWBExt"/>
          <w:b w:val="0"/>
          <w:color w:val="auto"/>
        </w:rPr>
        <w:t>&lt;/RepeatBlock-By&gt;</w:t>
      </w:r>
    </w:p>
    <w:p w14:paraId="51B78DC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9C7C073"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4F2EC07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F9B448A"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0247E81" w14:textId="77777777" w:rsidTr="00100968">
        <w:trPr>
          <w:trHeight w:hRule="exact" w:val="240"/>
          <w:jc w:val="center"/>
        </w:trPr>
        <w:tc>
          <w:tcPr>
            <w:tcW w:w="9752" w:type="dxa"/>
            <w:gridSpan w:val="2"/>
            <w:tcBorders>
              <w:top w:val="nil"/>
              <w:left w:val="nil"/>
              <w:bottom w:val="nil"/>
              <w:right w:val="nil"/>
            </w:tcBorders>
          </w:tcPr>
          <w:p w14:paraId="12A146C4" w14:textId="77777777" w:rsidR="007B0BFE" w:rsidRPr="00534220" w:rsidRDefault="007B0BFE" w:rsidP="00100968"/>
        </w:tc>
      </w:tr>
      <w:tr w:rsidR="00613F80" w:rsidRPr="00534220" w14:paraId="4330991E" w14:textId="77777777" w:rsidTr="00100968">
        <w:trPr>
          <w:trHeight w:val="240"/>
          <w:jc w:val="center"/>
        </w:trPr>
        <w:tc>
          <w:tcPr>
            <w:tcW w:w="4876" w:type="dxa"/>
            <w:tcBorders>
              <w:top w:val="nil"/>
              <w:left w:val="nil"/>
              <w:bottom w:val="nil"/>
              <w:right w:val="nil"/>
            </w:tcBorders>
          </w:tcPr>
          <w:p w14:paraId="231608A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F560CAA" w14:textId="77777777" w:rsidR="007B0BFE" w:rsidRPr="00534220" w:rsidRDefault="007B0BFE" w:rsidP="00100968">
            <w:pPr>
              <w:pStyle w:val="AmColumnHeading"/>
            </w:pPr>
            <w:r w:rsidRPr="00534220">
              <w:t>Emenda</w:t>
            </w:r>
          </w:p>
        </w:tc>
      </w:tr>
      <w:tr w:rsidR="00613F80" w:rsidRPr="00534220" w14:paraId="38FD34C2" w14:textId="77777777" w:rsidTr="00100968">
        <w:trPr>
          <w:jc w:val="center"/>
        </w:trPr>
        <w:tc>
          <w:tcPr>
            <w:tcW w:w="4876" w:type="dxa"/>
            <w:tcBorders>
              <w:top w:val="nil"/>
              <w:left w:val="nil"/>
              <w:bottom w:val="nil"/>
              <w:right w:val="nil"/>
            </w:tcBorders>
          </w:tcPr>
          <w:p w14:paraId="3A6EF90D" w14:textId="77777777" w:rsidR="007B0BFE" w:rsidRPr="00534220" w:rsidRDefault="007B0BFE" w:rsidP="00100968">
            <w:pPr>
              <w:pStyle w:val="Normal6a"/>
            </w:pPr>
            <w:r w:rsidRPr="00534220">
              <w:t>(e)</w:t>
            </w:r>
            <w:r w:rsidRPr="00534220">
              <w:tab/>
              <w:t xml:space="preserve">jekk l-oriġinatur, l-isponsor jew l-SSPE </w:t>
            </w:r>
            <w:r w:rsidRPr="00534220">
              <w:rPr>
                <w:b/>
                <w:bCs/>
                <w:i/>
                <w:iCs/>
              </w:rPr>
              <w:t>maħtura f’konformità mal-Artikolu 7(2)</w:t>
            </w:r>
            <w:r w:rsidRPr="00534220">
              <w:t xml:space="preserve"> tkun stabbilita f’pajjiż terz u tkun għamlet disponibbli </w:t>
            </w:r>
            <w:r w:rsidRPr="00534220">
              <w:rPr>
                <w:b/>
                <w:bCs/>
                <w:i/>
                <w:iCs/>
              </w:rPr>
              <w:t>l-informazzjoni</w:t>
            </w:r>
            <w:r w:rsidRPr="00534220">
              <w:t xml:space="preserve"> </w:t>
            </w:r>
            <w:r w:rsidRPr="00534220">
              <w:rPr>
                <w:b/>
                <w:bCs/>
                <w:i/>
                <w:iCs/>
              </w:rPr>
              <w:t>meħtieġa mill-Artikolu 7(1)</w:t>
            </w:r>
            <w:r w:rsidRPr="00534220">
              <w:t xml:space="preserve"> f’konformità </w:t>
            </w:r>
            <w:r w:rsidRPr="00534220">
              <w:rPr>
                <w:b/>
                <w:bCs/>
                <w:i/>
                <w:iCs/>
              </w:rPr>
              <w:t>mal-frekwenza u l-modalitajiet previsti f’dak il-paragrafu</w:t>
            </w:r>
            <w:r w:rsidRPr="00534220">
              <w:t>;</w:t>
            </w:r>
          </w:p>
        </w:tc>
        <w:tc>
          <w:tcPr>
            <w:tcW w:w="4876" w:type="dxa"/>
            <w:tcBorders>
              <w:top w:val="nil"/>
              <w:left w:val="nil"/>
              <w:bottom w:val="nil"/>
              <w:right w:val="nil"/>
            </w:tcBorders>
          </w:tcPr>
          <w:p w14:paraId="4E5549CE" w14:textId="77777777" w:rsidR="007B0BFE" w:rsidRPr="00534220" w:rsidRDefault="007B0BFE" w:rsidP="00100968">
            <w:pPr>
              <w:pStyle w:val="Normal6a"/>
            </w:pPr>
            <w:r w:rsidRPr="00534220">
              <w:t>(e)</w:t>
            </w:r>
            <w:r w:rsidRPr="00534220">
              <w:tab/>
              <w:t xml:space="preserve">jekk l-oriġinatur, l-isponsor jew l-SSPE tkun stabbilita f’pajjiż terz u tkun </w:t>
            </w:r>
            <w:r w:rsidRPr="00534220">
              <w:rPr>
                <w:b/>
                <w:bCs/>
                <w:i/>
                <w:iCs/>
              </w:rPr>
              <w:t>(i)</w:t>
            </w:r>
            <w:r w:rsidRPr="00534220">
              <w:t xml:space="preserve"> għamlet disponibbli </w:t>
            </w:r>
            <w:r w:rsidRPr="00534220">
              <w:rPr>
                <w:b/>
                <w:bCs/>
                <w:i/>
                <w:iCs/>
              </w:rPr>
              <w:t>biżżejjed</w:t>
            </w:r>
            <w:r w:rsidRPr="00534220">
              <w:t xml:space="preserve"> </w:t>
            </w:r>
            <w:r w:rsidRPr="00534220">
              <w:rPr>
                <w:b/>
                <w:bCs/>
                <w:i/>
                <w:iCs/>
              </w:rPr>
              <w:t>informazzjoni</w:t>
            </w:r>
            <w:r w:rsidRPr="00534220">
              <w:t xml:space="preserve"> </w:t>
            </w:r>
            <w:r w:rsidRPr="00534220">
              <w:rPr>
                <w:b/>
                <w:bCs/>
                <w:i/>
                <w:iCs/>
              </w:rPr>
              <w:t>biex tissodisfa lill-investitur istituzzjonali li hija kapaċi tivvaluta b’mod indipendenti r-riskji taż-żamma tal-pożizzjoni ta’ titolizzazzjoni;</w:t>
            </w:r>
            <w:r w:rsidRPr="00534220">
              <w:rPr>
                <w:b/>
                <w:i/>
              </w:rPr>
              <w:t xml:space="preserve"> </w:t>
            </w:r>
            <w:r w:rsidRPr="00534220">
              <w:rPr>
                <w:b/>
                <w:bCs/>
                <w:i/>
                <w:iCs/>
              </w:rPr>
              <w:t>u (ii) impenjat ruħha li tagħmel aktar informazzjoni disponibbli fuq bażi kontinwa, ta’ tip li jippermetti lill-investitur istituzzjonali jimmonitorja l-pożizzjoni ta’ titolizzazzjoni</w:t>
            </w:r>
            <w:r w:rsidRPr="00534220">
              <w:rPr>
                <w:b/>
                <w:bCs/>
              </w:rPr>
              <w:t xml:space="preserve"> </w:t>
            </w:r>
            <w:r w:rsidRPr="00534220">
              <w:t>f’konformità</w:t>
            </w:r>
            <w:r w:rsidRPr="00534220">
              <w:rPr>
                <w:b/>
                <w:bCs/>
                <w:i/>
                <w:iCs/>
              </w:rPr>
              <w:t xml:space="preserve"> mal-proċeduri bil-miktub tagħha msemmija fil-punt (a) tal-paragrafu (4)</w:t>
            </w:r>
            <w:r w:rsidRPr="00534220">
              <w:t>;</w:t>
            </w:r>
          </w:p>
        </w:tc>
      </w:tr>
    </w:tbl>
    <w:p w14:paraId="64DDD6E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D8A79B8" w14:textId="77777777" w:rsidR="007B0BFE" w:rsidRPr="00534220" w:rsidRDefault="007B0BFE" w:rsidP="007B0BFE">
      <w:r w:rsidRPr="00534220">
        <w:rPr>
          <w:rStyle w:val="HideTWBExt"/>
          <w:color w:val="auto"/>
        </w:rPr>
        <w:t>&lt;/Amend&gt;</w:t>
      </w:r>
    </w:p>
    <w:p w14:paraId="5014902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132</w:t>
      </w:r>
      <w:r w:rsidRPr="00534220">
        <w:rPr>
          <w:rStyle w:val="HideTWBExt"/>
          <w:color w:val="auto"/>
        </w:rPr>
        <w:t>&lt;/NumAm&gt;</w:t>
      </w:r>
    </w:p>
    <w:p w14:paraId="3FEA72D2" w14:textId="77777777" w:rsidR="007B0BFE" w:rsidRPr="00534220" w:rsidRDefault="007B0BFE" w:rsidP="007B0BFE">
      <w:pPr>
        <w:pStyle w:val="NormalBold"/>
      </w:pPr>
      <w:r w:rsidRPr="00534220">
        <w:rPr>
          <w:rStyle w:val="HideTWBExt"/>
          <w:b w:val="0"/>
          <w:color w:val="auto"/>
        </w:rPr>
        <w:t>&lt;RepeatBlock-By&gt;&lt;Members&gt;</w:t>
      </w:r>
      <w:r w:rsidRPr="00534220">
        <w:t>Christophe Gomart</w:t>
      </w:r>
      <w:r w:rsidRPr="00534220">
        <w:rPr>
          <w:rStyle w:val="HideTWBExt"/>
          <w:b w:val="0"/>
          <w:color w:val="auto"/>
        </w:rPr>
        <w:t>&lt;/Members&gt;</w:t>
      </w:r>
    </w:p>
    <w:p w14:paraId="2043AF8B" w14:textId="77777777" w:rsidR="007B0BFE" w:rsidRPr="00534220" w:rsidRDefault="007B0BFE" w:rsidP="007B0BFE">
      <w:pPr>
        <w:pStyle w:val="NormalBold"/>
      </w:pPr>
      <w:r w:rsidRPr="00534220">
        <w:rPr>
          <w:rStyle w:val="HideTWBExt"/>
          <w:b w:val="0"/>
          <w:color w:val="auto"/>
        </w:rPr>
        <w:t>&lt;/RepeatBlock-By&gt;</w:t>
      </w:r>
    </w:p>
    <w:p w14:paraId="5FB2256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0512227"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53980E2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B64D6A7"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ED21D86" w14:textId="77777777" w:rsidTr="00100968">
        <w:trPr>
          <w:trHeight w:hRule="exact" w:val="240"/>
          <w:jc w:val="center"/>
        </w:trPr>
        <w:tc>
          <w:tcPr>
            <w:tcW w:w="9752" w:type="dxa"/>
            <w:gridSpan w:val="2"/>
            <w:tcBorders>
              <w:top w:val="nil"/>
              <w:left w:val="nil"/>
              <w:bottom w:val="nil"/>
              <w:right w:val="nil"/>
            </w:tcBorders>
          </w:tcPr>
          <w:p w14:paraId="368B7346" w14:textId="77777777" w:rsidR="007B0BFE" w:rsidRPr="00534220" w:rsidRDefault="007B0BFE" w:rsidP="00100968"/>
        </w:tc>
      </w:tr>
      <w:tr w:rsidR="00613F80" w:rsidRPr="00534220" w14:paraId="25D198FF" w14:textId="77777777" w:rsidTr="00100968">
        <w:trPr>
          <w:trHeight w:val="240"/>
          <w:jc w:val="center"/>
        </w:trPr>
        <w:tc>
          <w:tcPr>
            <w:tcW w:w="4876" w:type="dxa"/>
            <w:tcBorders>
              <w:top w:val="nil"/>
              <w:left w:val="nil"/>
              <w:bottom w:val="nil"/>
              <w:right w:val="nil"/>
            </w:tcBorders>
          </w:tcPr>
          <w:p w14:paraId="7DC35007"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48E21F25" w14:textId="77777777" w:rsidR="007B0BFE" w:rsidRPr="00534220" w:rsidRDefault="007B0BFE" w:rsidP="00100968">
            <w:pPr>
              <w:pStyle w:val="AmColumnHeading"/>
            </w:pPr>
            <w:r w:rsidRPr="00534220">
              <w:t>Emenda</w:t>
            </w:r>
          </w:p>
        </w:tc>
      </w:tr>
      <w:tr w:rsidR="00613F80" w:rsidRPr="00534220" w14:paraId="5145DBB7" w14:textId="77777777" w:rsidTr="00100968">
        <w:trPr>
          <w:jc w:val="center"/>
        </w:trPr>
        <w:tc>
          <w:tcPr>
            <w:tcW w:w="4876" w:type="dxa"/>
            <w:tcBorders>
              <w:top w:val="nil"/>
              <w:left w:val="nil"/>
              <w:bottom w:val="nil"/>
              <w:right w:val="nil"/>
            </w:tcBorders>
          </w:tcPr>
          <w:p w14:paraId="74E73E35" w14:textId="77777777" w:rsidR="007B0BFE" w:rsidRPr="00534220" w:rsidRDefault="007B0BFE" w:rsidP="00100968">
            <w:pPr>
              <w:pStyle w:val="Normal6a"/>
            </w:pPr>
            <w:r w:rsidRPr="00534220">
              <w:t>(e)</w:t>
            </w:r>
            <w:r w:rsidRPr="00534220">
              <w:tab/>
              <w:t>jekk l-oriġinatur, l-isponsor jew l-SSPE</w:t>
            </w:r>
            <w:r w:rsidRPr="00534220">
              <w:rPr>
                <w:b/>
                <w:bCs/>
                <w:i/>
                <w:iCs/>
              </w:rPr>
              <w:t xml:space="preserve"> maħtura f’konformità mal-Artikolu 7(2)</w:t>
            </w:r>
            <w:r w:rsidRPr="00534220">
              <w:t xml:space="preserve"> tkun stabbilita f’pajjiż terz u tkun għamlet disponibbli l-informazzjoni </w:t>
            </w:r>
            <w:r w:rsidRPr="00534220">
              <w:rPr>
                <w:b/>
                <w:bCs/>
                <w:i/>
                <w:iCs/>
              </w:rPr>
              <w:t>meħtieġa mill-Artikolu</w:t>
            </w:r>
            <w:r w:rsidRPr="00534220">
              <w:t xml:space="preserve"> 7(1) f’konformità mal-frekwenza u l-modalitajiet previsti f’dak il-paragrafu;</w:t>
            </w:r>
          </w:p>
        </w:tc>
        <w:tc>
          <w:tcPr>
            <w:tcW w:w="4876" w:type="dxa"/>
            <w:tcBorders>
              <w:top w:val="nil"/>
              <w:left w:val="nil"/>
              <w:bottom w:val="nil"/>
              <w:right w:val="nil"/>
            </w:tcBorders>
          </w:tcPr>
          <w:p w14:paraId="664A73B5" w14:textId="77777777" w:rsidR="007B0BFE" w:rsidRPr="00534220" w:rsidRDefault="007B0BFE" w:rsidP="00100968">
            <w:pPr>
              <w:pStyle w:val="Normal6a"/>
            </w:pPr>
            <w:r w:rsidRPr="00534220">
              <w:t>(e)</w:t>
            </w:r>
            <w:r w:rsidRPr="00534220">
              <w:tab/>
              <w:t xml:space="preserve">jekk l-oriġinatur, l-isponsor jew l-SSPE tkun stabbilita f’pajjiż terz u tkun għamlet disponibbli </w:t>
            </w:r>
            <w:r w:rsidRPr="00534220">
              <w:rPr>
                <w:b/>
                <w:bCs/>
                <w:i/>
                <w:iCs/>
              </w:rPr>
              <w:t>mill-inqas</w:t>
            </w:r>
            <w:r w:rsidRPr="00534220">
              <w:t xml:space="preserve"> l-informazzjoni </w:t>
            </w:r>
            <w:r w:rsidRPr="00534220">
              <w:rPr>
                <w:b/>
                <w:bCs/>
                <w:i/>
                <w:iCs/>
              </w:rPr>
              <w:t>sostanzjalment ekwivalenti għal dik elenkata fl-Artikolu</w:t>
            </w:r>
            <w:r w:rsidRPr="00534220">
              <w:t xml:space="preserve"> 7(1)</w:t>
            </w:r>
            <w:r w:rsidRPr="00534220">
              <w:rPr>
                <w:b/>
                <w:bCs/>
                <w:i/>
                <w:iCs/>
              </w:rPr>
              <w:t>, li kienet tkun applikabbli kieku dawn l-entitajiet kienu stabbiliti fl-Unjoni,</w:t>
            </w:r>
            <w:r w:rsidRPr="00534220">
              <w:t xml:space="preserve"> f’konformità mal-frekwenza u l-modalitajiet previsti f’dak il-paragrafu;</w:t>
            </w:r>
          </w:p>
        </w:tc>
      </w:tr>
    </w:tbl>
    <w:p w14:paraId="000AEA1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DC2B8A3"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723227F8" w14:textId="77777777" w:rsidR="007B0BFE" w:rsidRPr="00534220" w:rsidRDefault="007B0BFE" w:rsidP="007B0BFE">
      <w:pPr>
        <w:pStyle w:val="AmJustText"/>
      </w:pPr>
      <w:r w:rsidRPr="00534220">
        <w:t>Ir-rekwiżiti tad-diliġenza dovuta applikabbli għat-titolizzazzjonijiet maħruġa minn entitajiet ta’ pajjiżi terzi bħalissa jobbligaw lil dawn l-emittenti jikkonformaw mar-rekwiżiti ta’ divulgazzjoni tal-UE, b’mod partikolari l-użu tal-mudelli ta’ divulgazzjoni standardizzati stabbiliti fl-atti delegati skont ir-Regolament (UE) 2017/2402. Dan l-obbligu joħloq ostakli għall-opportunitajiet ta’ investiment għall-investituri tal-UE.</w:t>
      </w:r>
    </w:p>
    <w:p w14:paraId="09344C02" w14:textId="77777777" w:rsidR="007B0BFE" w:rsidRPr="00534220" w:rsidRDefault="007B0BFE" w:rsidP="007B0BFE">
      <w:r w:rsidRPr="00534220">
        <w:rPr>
          <w:rStyle w:val="HideTWBExt"/>
          <w:color w:val="auto"/>
        </w:rPr>
        <w:t>&lt;/Amend&gt;</w:t>
      </w:r>
    </w:p>
    <w:p w14:paraId="751218C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133</w:t>
      </w:r>
      <w:r w:rsidRPr="00534220">
        <w:rPr>
          <w:rStyle w:val="HideTWBExt"/>
          <w:color w:val="auto"/>
        </w:rPr>
        <w:t>&lt;/NumAm&gt;</w:t>
      </w:r>
    </w:p>
    <w:p w14:paraId="524E4C2F" w14:textId="77777777" w:rsidR="007B0BFE" w:rsidRPr="00534220" w:rsidRDefault="007B0BFE" w:rsidP="007B0BFE">
      <w:pPr>
        <w:pStyle w:val="NormalBold"/>
      </w:pPr>
      <w:r w:rsidRPr="00534220">
        <w:rPr>
          <w:rStyle w:val="HideTWBExt"/>
          <w:b w:val="0"/>
          <w:color w:val="auto"/>
        </w:rPr>
        <w:t>&lt;RepeatBlock-By&gt;&lt;Members&gt;</w:t>
      </w:r>
      <w:r w:rsidRPr="00534220">
        <w:t>Lídia Pereira</w:t>
      </w:r>
      <w:r w:rsidRPr="00534220">
        <w:rPr>
          <w:rStyle w:val="HideTWBExt"/>
          <w:b w:val="0"/>
          <w:color w:val="auto"/>
        </w:rPr>
        <w:t>&lt;/Members&gt;</w:t>
      </w:r>
    </w:p>
    <w:p w14:paraId="20CD8D81" w14:textId="77777777" w:rsidR="007B0BFE" w:rsidRPr="00534220" w:rsidRDefault="007B0BFE" w:rsidP="007B0BFE">
      <w:pPr>
        <w:pStyle w:val="NormalBold"/>
      </w:pPr>
      <w:r w:rsidRPr="00534220">
        <w:rPr>
          <w:rStyle w:val="HideTWBExt"/>
          <w:b w:val="0"/>
          <w:color w:val="auto"/>
        </w:rPr>
        <w:t>&lt;/RepeatBlock-By&gt;</w:t>
      </w:r>
    </w:p>
    <w:p w14:paraId="08BA4CF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E27043B"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69DA323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2C609BA"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FD2D933" w14:textId="77777777" w:rsidTr="00100968">
        <w:trPr>
          <w:trHeight w:hRule="exact" w:val="240"/>
          <w:jc w:val="center"/>
        </w:trPr>
        <w:tc>
          <w:tcPr>
            <w:tcW w:w="9752" w:type="dxa"/>
            <w:gridSpan w:val="2"/>
            <w:tcBorders>
              <w:top w:val="nil"/>
              <w:left w:val="nil"/>
              <w:bottom w:val="nil"/>
              <w:right w:val="nil"/>
            </w:tcBorders>
          </w:tcPr>
          <w:p w14:paraId="32700DEC" w14:textId="77777777" w:rsidR="007B0BFE" w:rsidRPr="00534220" w:rsidRDefault="007B0BFE" w:rsidP="00100968"/>
        </w:tc>
      </w:tr>
      <w:tr w:rsidR="00613F80" w:rsidRPr="00534220" w14:paraId="19660736" w14:textId="77777777" w:rsidTr="00100968">
        <w:trPr>
          <w:trHeight w:val="240"/>
          <w:jc w:val="center"/>
        </w:trPr>
        <w:tc>
          <w:tcPr>
            <w:tcW w:w="4876" w:type="dxa"/>
            <w:tcBorders>
              <w:top w:val="nil"/>
              <w:left w:val="nil"/>
              <w:bottom w:val="nil"/>
              <w:right w:val="nil"/>
            </w:tcBorders>
          </w:tcPr>
          <w:p w14:paraId="26E3316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4EBE967" w14:textId="77777777" w:rsidR="007B0BFE" w:rsidRPr="00534220" w:rsidRDefault="007B0BFE" w:rsidP="00100968">
            <w:pPr>
              <w:pStyle w:val="AmColumnHeading"/>
            </w:pPr>
            <w:r w:rsidRPr="00534220">
              <w:t>Emenda</w:t>
            </w:r>
          </w:p>
        </w:tc>
      </w:tr>
      <w:tr w:rsidR="00613F80" w:rsidRPr="00534220" w14:paraId="39F8C690" w14:textId="77777777" w:rsidTr="00100968">
        <w:trPr>
          <w:jc w:val="center"/>
        </w:trPr>
        <w:tc>
          <w:tcPr>
            <w:tcW w:w="4876" w:type="dxa"/>
            <w:tcBorders>
              <w:top w:val="nil"/>
              <w:left w:val="nil"/>
              <w:bottom w:val="nil"/>
              <w:right w:val="nil"/>
            </w:tcBorders>
          </w:tcPr>
          <w:p w14:paraId="7A2F6094" w14:textId="77777777" w:rsidR="007B0BFE" w:rsidRPr="00534220" w:rsidRDefault="007B0BFE" w:rsidP="00100968">
            <w:pPr>
              <w:pStyle w:val="Normal6a"/>
            </w:pPr>
            <w:r w:rsidRPr="00534220">
              <w:t>(e)</w:t>
            </w:r>
            <w:r w:rsidRPr="00534220">
              <w:tab/>
              <w:t xml:space="preserve">jekk l-oriġinatur, l-isponsor jew l-SSPE maħtura f’konformità mal-Artikolu 7(2) tkun stabbilita f’pajjiż terz u tkun għamlet disponibbli l-informazzjoni meħtieġa mill-Artikolu 7(1) </w:t>
            </w:r>
            <w:r w:rsidRPr="00534220">
              <w:rPr>
                <w:b/>
                <w:bCs/>
                <w:i/>
                <w:iCs/>
              </w:rPr>
              <w:t>f’konformità mal-frekwenza u l-modalitajiet previsti f’dak il-paragrafu</w:t>
            </w:r>
            <w:r w:rsidRPr="00534220">
              <w:t>;</w:t>
            </w:r>
          </w:p>
        </w:tc>
        <w:tc>
          <w:tcPr>
            <w:tcW w:w="4876" w:type="dxa"/>
            <w:tcBorders>
              <w:top w:val="nil"/>
              <w:left w:val="nil"/>
              <w:bottom w:val="nil"/>
              <w:right w:val="nil"/>
            </w:tcBorders>
          </w:tcPr>
          <w:p w14:paraId="0699164A" w14:textId="77777777" w:rsidR="007B0BFE" w:rsidRPr="00534220" w:rsidRDefault="007B0BFE" w:rsidP="00100968">
            <w:pPr>
              <w:pStyle w:val="Normal6a"/>
            </w:pPr>
            <w:r w:rsidRPr="00534220">
              <w:t>(e)</w:t>
            </w:r>
            <w:r w:rsidRPr="00534220">
              <w:tab/>
              <w:t>jekk l-oriġinatur, l-isponsor jew l-SSPE maħtura f’konformità mal-Artikolu 7(2) tkun stabbilita f’pajjiż terz u tkun għamlet disponibbli l-informazzjoni meħtieġa mill-Artikolu 7(1);</w:t>
            </w:r>
          </w:p>
        </w:tc>
      </w:tr>
    </w:tbl>
    <w:p w14:paraId="17E6463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81FDBBB" w14:textId="77777777" w:rsidR="007B0BFE" w:rsidRPr="00534220" w:rsidRDefault="007B0BFE" w:rsidP="007B0BFE">
      <w:r w:rsidRPr="00534220">
        <w:rPr>
          <w:rStyle w:val="HideTWBExt"/>
          <w:color w:val="auto"/>
        </w:rPr>
        <w:t>&lt;/Amend&gt;</w:t>
      </w:r>
    </w:p>
    <w:p w14:paraId="6722441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134</w:t>
      </w:r>
      <w:r w:rsidRPr="00534220">
        <w:rPr>
          <w:rStyle w:val="HideTWBExt"/>
          <w:color w:val="auto"/>
        </w:rPr>
        <w:t>&lt;/NumAm&gt;</w:t>
      </w:r>
    </w:p>
    <w:p w14:paraId="289B3BD7" w14:textId="77777777" w:rsidR="007B0BFE" w:rsidRPr="00534220" w:rsidRDefault="007B0BFE" w:rsidP="007B0BFE">
      <w:pPr>
        <w:pStyle w:val="NormalBold"/>
      </w:pPr>
      <w:r w:rsidRPr="00534220">
        <w:rPr>
          <w:rStyle w:val="HideTWBExt"/>
          <w:b w:val="0"/>
          <w:color w:val="auto"/>
        </w:rPr>
        <w:t>&lt;RepeatBlock-By&gt;&lt;Members&gt;</w:t>
      </w:r>
      <w:r w:rsidRPr="00534220">
        <w:t>Markus Ferber</w:t>
      </w:r>
      <w:r w:rsidRPr="00534220">
        <w:rPr>
          <w:rStyle w:val="HideTWBExt"/>
          <w:b w:val="0"/>
          <w:color w:val="auto"/>
        </w:rPr>
        <w:t>&lt;/Members&gt;</w:t>
      </w:r>
    </w:p>
    <w:p w14:paraId="665368E4" w14:textId="77777777" w:rsidR="007B0BFE" w:rsidRPr="00534220" w:rsidRDefault="007B0BFE" w:rsidP="007B0BFE">
      <w:pPr>
        <w:pStyle w:val="NormalBold"/>
      </w:pPr>
      <w:r w:rsidRPr="00534220">
        <w:rPr>
          <w:rStyle w:val="HideTWBExt"/>
          <w:b w:val="0"/>
          <w:color w:val="auto"/>
        </w:rPr>
        <w:t>&lt;/RepeatBlock-By&gt;</w:t>
      </w:r>
    </w:p>
    <w:p w14:paraId="28EBDF1A"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7BDAADFA"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0F513F3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AF3E4E5"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1BAB830" w14:textId="77777777" w:rsidTr="00100968">
        <w:trPr>
          <w:trHeight w:hRule="exact" w:val="240"/>
          <w:jc w:val="center"/>
        </w:trPr>
        <w:tc>
          <w:tcPr>
            <w:tcW w:w="9752" w:type="dxa"/>
            <w:gridSpan w:val="2"/>
            <w:tcBorders>
              <w:top w:val="nil"/>
              <w:left w:val="nil"/>
              <w:bottom w:val="nil"/>
              <w:right w:val="nil"/>
            </w:tcBorders>
          </w:tcPr>
          <w:p w14:paraId="39A107F3" w14:textId="77777777" w:rsidR="007B0BFE" w:rsidRPr="00534220" w:rsidRDefault="007B0BFE" w:rsidP="00100968"/>
        </w:tc>
      </w:tr>
      <w:tr w:rsidR="00613F80" w:rsidRPr="00534220" w14:paraId="2D24D924" w14:textId="77777777" w:rsidTr="00100968">
        <w:trPr>
          <w:trHeight w:val="240"/>
          <w:jc w:val="center"/>
        </w:trPr>
        <w:tc>
          <w:tcPr>
            <w:tcW w:w="4876" w:type="dxa"/>
            <w:tcBorders>
              <w:top w:val="nil"/>
              <w:left w:val="nil"/>
              <w:bottom w:val="nil"/>
              <w:right w:val="nil"/>
            </w:tcBorders>
          </w:tcPr>
          <w:p w14:paraId="2338EB2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9A1BEE2" w14:textId="77777777" w:rsidR="007B0BFE" w:rsidRPr="00534220" w:rsidRDefault="007B0BFE" w:rsidP="00100968">
            <w:pPr>
              <w:pStyle w:val="AmColumnHeading"/>
            </w:pPr>
            <w:r w:rsidRPr="00534220">
              <w:t>Emenda</w:t>
            </w:r>
          </w:p>
        </w:tc>
      </w:tr>
      <w:tr w:rsidR="00613F80" w:rsidRPr="00534220" w14:paraId="7321F2E9" w14:textId="77777777" w:rsidTr="00100968">
        <w:trPr>
          <w:jc w:val="center"/>
        </w:trPr>
        <w:tc>
          <w:tcPr>
            <w:tcW w:w="4876" w:type="dxa"/>
            <w:tcBorders>
              <w:top w:val="nil"/>
              <w:left w:val="nil"/>
              <w:bottom w:val="nil"/>
              <w:right w:val="nil"/>
            </w:tcBorders>
          </w:tcPr>
          <w:p w14:paraId="79AB0946" w14:textId="77777777" w:rsidR="007B0BFE" w:rsidRPr="00534220" w:rsidRDefault="007B0BFE" w:rsidP="00100968">
            <w:pPr>
              <w:pStyle w:val="Normal6a"/>
            </w:pPr>
            <w:r w:rsidRPr="00534220">
              <w:t>(e)</w:t>
            </w:r>
            <w:r w:rsidRPr="00534220">
              <w:tab/>
              <w:t xml:space="preserve">jekk l-oriġinatur, l-isponsor jew l-SSPE maħtura f’konformità mal-Artikolu 7(2) tkun stabbilita f’pajjiż terz u tkun għamlet disponibbli </w:t>
            </w:r>
            <w:r w:rsidRPr="00534220">
              <w:rPr>
                <w:b/>
                <w:bCs/>
                <w:i/>
                <w:iCs/>
              </w:rPr>
              <w:t>l-informazzjoni</w:t>
            </w:r>
            <w:r w:rsidRPr="00534220">
              <w:t xml:space="preserve"> </w:t>
            </w:r>
            <w:r w:rsidRPr="00534220">
              <w:rPr>
                <w:b/>
                <w:bCs/>
                <w:i/>
                <w:iCs/>
              </w:rPr>
              <w:t>meħtieġa mill-Artikolu 7(1) f’konformità mal-frekwenza u l-modalitajiet previsti f’dak il-paragrafu</w:t>
            </w:r>
            <w:r w:rsidRPr="00534220">
              <w:t>;</w:t>
            </w:r>
          </w:p>
        </w:tc>
        <w:tc>
          <w:tcPr>
            <w:tcW w:w="4876" w:type="dxa"/>
            <w:tcBorders>
              <w:top w:val="nil"/>
              <w:left w:val="nil"/>
              <w:bottom w:val="nil"/>
              <w:right w:val="nil"/>
            </w:tcBorders>
          </w:tcPr>
          <w:p w14:paraId="318FC269" w14:textId="77777777" w:rsidR="007B0BFE" w:rsidRPr="00534220" w:rsidRDefault="007B0BFE" w:rsidP="00100968">
            <w:pPr>
              <w:pStyle w:val="Normal6a"/>
            </w:pPr>
            <w:r w:rsidRPr="00534220">
              <w:t>(e)</w:t>
            </w:r>
            <w:r w:rsidRPr="00534220">
              <w:tab/>
              <w:t>jekk l-oriġinatur, l-isponsor jew l-SSPE maħtura f’konformità mal-Artikolu 7(2) tkun stabbilita f’pajjiż terz u tkun għamlet disponibbli</w:t>
            </w:r>
            <w:r w:rsidRPr="00534220">
              <w:rPr>
                <w:b/>
                <w:bCs/>
                <w:i/>
                <w:iCs/>
              </w:rPr>
              <w:t xml:space="preserve"> livell ta’ informazzjoni li huwa komparabbli ma’ rekwiżiti tal-UE u li jippermetti valutazzjoni dettaljata biżżejjed tat-titolizzazzjoni minn investituri istituzzjonali</w:t>
            </w:r>
            <w:r w:rsidRPr="00534220">
              <w:t>;</w:t>
            </w:r>
          </w:p>
        </w:tc>
      </w:tr>
    </w:tbl>
    <w:p w14:paraId="7870BA6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7ABA84F"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2F649CAB" w14:textId="77777777" w:rsidR="007B0BFE" w:rsidRPr="00534220" w:rsidRDefault="007B0BFE" w:rsidP="007B0BFE">
      <w:pPr>
        <w:pStyle w:val="AmJustText"/>
      </w:pPr>
      <w:r w:rsidRPr="00534220">
        <w:t>Din l-emenda tagħti lill-investituri tal-UE aċċess għal swieq internazzjonali tat-titolizzazzjoni li għandhom imnejn ma jkollhomx l-istess granularità ta’divulgazzjoni bħall-UE billi jibbażaw fuq divulgazzjoni bbażata fuq il-prinċipji.</w:t>
      </w:r>
    </w:p>
    <w:p w14:paraId="41DB07EA" w14:textId="77777777" w:rsidR="007B0BFE" w:rsidRPr="00534220" w:rsidRDefault="007B0BFE" w:rsidP="007B0BFE">
      <w:r w:rsidRPr="00534220">
        <w:rPr>
          <w:rStyle w:val="HideTWBExt"/>
          <w:color w:val="auto"/>
        </w:rPr>
        <w:t>&lt;/Amend&gt;</w:t>
      </w:r>
    </w:p>
    <w:p w14:paraId="66916EE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135</w:t>
      </w:r>
      <w:r w:rsidRPr="00534220">
        <w:rPr>
          <w:rStyle w:val="HideTWBExt"/>
          <w:color w:val="auto"/>
        </w:rPr>
        <w:t>&lt;/NumAm&gt;</w:t>
      </w:r>
    </w:p>
    <w:p w14:paraId="745806E1"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 Anouk Van Brug</w:t>
      </w:r>
      <w:r w:rsidRPr="00534220">
        <w:rPr>
          <w:rStyle w:val="HideTWBExt"/>
          <w:b w:val="0"/>
          <w:color w:val="auto"/>
        </w:rPr>
        <w:t>&lt;/Members&gt;</w:t>
      </w:r>
    </w:p>
    <w:p w14:paraId="700CCEB6" w14:textId="77777777" w:rsidR="007B0BFE" w:rsidRPr="00534220" w:rsidRDefault="007B0BFE" w:rsidP="007B0BFE">
      <w:pPr>
        <w:pStyle w:val="NormalBold"/>
      </w:pPr>
      <w:r w:rsidRPr="00534220">
        <w:rPr>
          <w:rStyle w:val="HideTWBExt"/>
          <w:b w:val="0"/>
          <w:color w:val="auto"/>
        </w:rPr>
        <w:t>&lt;/RepeatBlock-By&gt;</w:t>
      </w:r>
    </w:p>
    <w:p w14:paraId="3663086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045A9F1" w14:textId="77777777" w:rsidR="007B0BFE" w:rsidRPr="00534220" w:rsidRDefault="007B0BFE" w:rsidP="007B0BFE">
      <w:pPr>
        <w:pStyle w:val="NormalBold"/>
      </w:pPr>
      <w:r w:rsidRPr="00534220">
        <w:rPr>
          <w:rStyle w:val="HideTWBExt"/>
          <w:color w:val="auto"/>
        </w:rPr>
        <w:t>&lt;Article&gt;</w:t>
      </w:r>
      <w:r w:rsidRPr="00534220">
        <w:t>Artikolu 1 – paragrafu 1 – punt 3 – punt a – punt ii</w:t>
      </w:r>
      <w:r w:rsidRPr="00534220">
        <w:rPr>
          <w:rStyle w:val="HideTWBExt"/>
          <w:color w:val="auto"/>
        </w:rPr>
        <w:t>&lt;/Article&gt;</w:t>
      </w:r>
    </w:p>
    <w:p w14:paraId="5B952C3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4CDED29" w14:textId="77777777" w:rsidR="007B0BFE" w:rsidRPr="00534220" w:rsidRDefault="007B0BFE" w:rsidP="007B0BFE">
      <w:r w:rsidRPr="00534220">
        <w:rPr>
          <w:rStyle w:val="HideTWBExt"/>
          <w:color w:val="auto"/>
        </w:rPr>
        <w:t>&lt;Article2&gt;</w:t>
      </w:r>
      <w:r w:rsidRPr="00534220">
        <w:t>Artikolu 5 – 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E04B72C" w14:textId="77777777" w:rsidTr="00100968">
        <w:trPr>
          <w:trHeight w:hRule="exact" w:val="240"/>
          <w:jc w:val="center"/>
        </w:trPr>
        <w:tc>
          <w:tcPr>
            <w:tcW w:w="9752" w:type="dxa"/>
            <w:gridSpan w:val="2"/>
            <w:tcBorders>
              <w:top w:val="nil"/>
              <w:left w:val="nil"/>
              <w:bottom w:val="nil"/>
              <w:right w:val="nil"/>
            </w:tcBorders>
          </w:tcPr>
          <w:p w14:paraId="6B0FF3B1" w14:textId="77777777" w:rsidR="007B0BFE" w:rsidRPr="00534220" w:rsidRDefault="007B0BFE" w:rsidP="00100968"/>
        </w:tc>
      </w:tr>
      <w:tr w:rsidR="00613F80" w:rsidRPr="00534220" w14:paraId="71961495" w14:textId="77777777" w:rsidTr="00100968">
        <w:trPr>
          <w:trHeight w:val="240"/>
          <w:jc w:val="center"/>
        </w:trPr>
        <w:tc>
          <w:tcPr>
            <w:tcW w:w="4876" w:type="dxa"/>
            <w:tcBorders>
              <w:top w:val="nil"/>
              <w:left w:val="nil"/>
              <w:bottom w:val="nil"/>
              <w:right w:val="nil"/>
            </w:tcBorders>
          </w:tcPr>
          <w:p w14:paraId="75F4062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D9CC09D" w14:textId="77777777" w:rsidR="007B0BFE" w:rsidRPr="00534220" w:rsidRDefault="007B0BFE" w:rsidP="00100968">
            <w:pPr>
              <w:pStyle w:val="AmColumnHeading"/>
            </w:pPr>
            <w:r w:rsidRPr="00534220">
              <w:t>Emenda</w:t>
            </w:r>
          </w:p>
        </w:tc>
      </w:tr>
      <w:tr w:rsidR="00613F80" w:rsidRPr="00534220" w14:paraId="538D3E76" w14:textId="77777777" w:rsidTr="00100968">
        <w:trPr>
          <w:jc w:val="center"/>
        </w:trPr>
        <w:tc>
          <w:tcPr>
            <w:tcW w:w="4876" w:type="dxa"/>
            <w:tcBorders>
              <w:top w:val="nil"/>
              <w:left w:val="nil"/>
              <w:bottom w:val="nil"/>
              <w:right w:val="nil"/>
            </w:tcBorders>
          </w:tcPr>
          <w:p w14:paraId="25A09842" w14:textId="77777777" w:rsidR="007B0BFE" w:rsidRPr="00534220" w:rsidRDefault="007B0BFE" w:rsidP="00100968">
            <w:pPr>
              <w:pStyle w:val="Normal6a"/>
            </w:pPr>
            <w:r w:rsidRPr="00534220">
              <w:t>(e)</w:t>
            </w:r>
            <w:r w:rsidRPr="00534220">
              <w:tab/>
              <w:t xml:space="preserve">jekk l-oriġinatur, l-isponsor jew l-SSPE </w:t>
            </w:r>
            <w:r w:rsidRPr="00534220">
              <w:rPr>
                <w:b/>
                <w:bCs/>
                <w:i/>
                <w:iCs/>
              </w:rPr>
              <w:t>maħtura f’konformità mal-Artikolu 7(2)</w:t>
            </w:r>
            <w:r w:rsidRPr="00534220">
              <w:t xml:space="preserve"> tkun stabbilita f’pajjiż terz u tkun għamlet disponibbli </w:t>
            </w:r>
            <w:r w:rsidRPr="00534220">
              <w:rPr>
                <w:b/>
                <w:bCs/>
                <w:i/>
                <w:iCs/>
              </w:rPr>
              <w:t>l-informazzjoni</w:t>
            </w:r>
            <w:r w:rsidRPr="00534220">
              <w:t xml:space="preserve"> </w:t>
            </w:r>
            <w:r w:rsidRPr="00534220">
              <w:rPr>
                <w:b/>
                <w:bCs/>
                <w:i/>
                <w:iCs/>
              </w:rPr>
              <w:t xml:space="preserve">meħtieġa mill-Artikolu </w:t>
            </w:r>
            <w:r w:rsidRPr="00534220">
              <w:t>7(1)</w:t>
            </w:r>
            <w:r w:rsidRPr="00534220">
              <w:rPr>
                <w:i/>
                <w:iCs/>
              </w:rPr>
              <w:t xml:space="preserve"> </w:t>
            </w:r>
            <w:r w:rsidRPr="00534220">
              <w:rPr>
                <w:b/>
                <w:bCs/>
                <w:i/>
                <w:iCs/>
              </w:rPr>
              <w:t>f’konformità mal-frekwenza u l-modalitajiet previsti f’dak il-paragrafu;</w:t>
            </w:r>
          </w:p>
        </w:tc>
        <w:tc>
          <w:tcPr>
            <w:tcW w:w="4876" w:type="dxa"/>
            <w:tcBorders>
              <w:top w:val="nil"/>
              <w:left w:val="nil"/>
              <w:bottom w:val="nil"/>
              <w:right w:val="nil"/>
            </w:tcBorders>
          </w:tcPr>
          <w:p w14:paraId="1CFDE6D5" w14:textId="77777777" w:rsidR="007B0BFE" w:rsidRPr="00534220" w:rsidRDefault="007B0BFE" w:rsidP="00100968">
            <w:pPr>
              <w:pStyle w:val="Normal6a"/>
            </w:pPr>
            <w:r w:rsidRPr="00534220">
              <w:t>(e)</w:t>
            </w:r>
            <w:r w:rsidRPr="00534220">
              <w:tab/>
              <w:t xml:space="preserve">jekk l-oriġinatur, l-isponsor jew l-SSPE tkun stabbilita f’pajjiż terz u tkun għamlet disponibbli </w:t>
            </w:r>
            <w:r w:rsidRPr="00534220">
              <w:rPr>
                <w:b/>
                <w:bCs/>
                <w:i/>
                <w:iCs/>
              </w:rPr>
              <w:t>informazzjoni</w:t>
            </w:r>
            <w:r w:rsidRPr="00534220">
              <w:t xml:space="preserve"> </w:t>
            </w:r>
            <w:r w:rsidRPr="00534220">
              <w:rPr>
                <w:b/>
                <w:bCs/>
                <w:i/>
                <w:iCs/>
              </w:rPr>
              <w:t>sostanzjalment ekwivalenti għal dik elenkata fl-Artikolu</w:t>
            </w:r>
            <w:r w:rsidRPr="00534220">
              <w:t xml:space="preserve"> 7(1)</w:t>
            </w:r>
            <w:r w:rsidRPr="00534220">
              <w:rPr>
                <w:b/>
                <w:bCs/>
                <w:i/>
                <w:iCs/>
              </w:rPr>
              <w:t>, li kienet tkun applikabbli li kieku dawn l-entitajiet kienu stabbiliti fl-Unjoni</w:t>
            </w:r>
            <w:r w:rsidRPr="00534220">
              <w:t>;</w:t>
            </w:r>
          </w:p>
        </w:tc>
      </w:tr>
    </w:tbl>
    <w:p w14:paraId="6CA220D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2D2A822" w14:textId="77777777" w:rsidR="007B0BFE" w:rsidRPr="00534220" w:rsidRDefault="007B0BFE" w:rsidP="007B0BFE">
      <w:r w:rsidRPr="00534220">
        <w:rPr>
          <w:rStyle w:val="HideTWBExt"/>
          <w:color w:val="auto"/>
        </w:rPr>
        <w:t>&lt;/Amend&gt;</w:t>
      </w:r>
    </w:p>
    <w:p w14:paraId="6CFE041A"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136</w:t>
      </w:r>
      <w:r w:rsidRPr="00534220">
        <w:rPr>
          <w:rStyle w:val="HideTWBExt"/>
          <w:color w:val="auto"/>
        </w:rPr>
        <w:t>&lt;/NumAm&gt;</w:t>
      </w:r>
    </w:p>
    <w:p w14:paraId="67F038E7"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05C3DFA5" w14:textId="77777777" w:rsidR="007B0BFE" w:rsidRPr="00534220" w:rsidRDefault="007B0BFE" w:rsidP="007B0BFE">
      <w:pPr>
        <w:pStyle w:val="NormalBold"/>
      </w:pPr>
      <w:r w:rsidRPr="00534220">
        <w:rPr>
          <w:rStyle w:val="HideTWBExt"/>
          <w:b w:val="0"/>
          <w:color w:val="auto"/>
        </w:rPr>
        <w:t>&lt;/RepeatBlock-By&gt;</w:t>
      </w:r>
    </w:p>
    <w:p w14:paraId="46677BB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B029705" w14:textId="77777777" w:rsidR="007B0BFE" w:rsidRPr="00534220" w:rsidRDefault="007B0BFE" w:rsidP="007B0BFE">
      <w:pPr>
        <w:pStyle w:val="NormalBold"/>
      </w:pPr>
      <w:r w:rsidRPr="00534220">
        <w:rPr>
          <w:rStyle w:val="HideTWBExt"/>
          <w:color w:val="auto"/>
        </w:rPr>
        <w:t>&lt;Article&gt;</w:t>
      </w:r>
      <w:r w:rsidRPr="00534220">
        <w:t>Artikolu 1 – paragrafu 1 – punt 3 – punt a – punt iia (ġdid)</w:t>
      </w:r>
      <w:r w:rsidRPr="00534220">
        <w:rPr>
          <w:rStyle w:val="HideTWBExt"/>
          <w:color w:val="auto"/>
        </w:rPr>
        <w:t>&lt;/Article&gt;</w:t>
      </w:r>
    </w:p>
    <w:p w14:paraId="7D68455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43A544F" w14:textId="77777777" w:rsidR="007B0BFE" w:rsidRPr="00534220" w:rsidRDefault="007B0BFE" w:rsidP="007B0BFE">
      <w:r w:rsidRPr="00534220">
        <w:rPr>
          <w:rStyle w:val="HideTWBExt"/>
          <w:color w:val="auto"/>
        </w:rPr>
        <w:t>&lt;Article2&gt;</w:t>
      </w:r>
      <w:r w:rsidRPr="00534220">
        <w:t>Artikolu 5 – paragrafu 1 – subparagrafu 1a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9BBF2CE" w14:textId="77777777" w:rsidTr="00100968">
        <w:trPr>
          <w:trHeight w:hRule="exact" w:val="240"/>
          <w:jc w:val="center"/>
        </w:trPr>
        <w:tc>
          <w:tcPr>
            <w:tcW w:w="9752" w:type="dxa"/>
            <w:gridSpan w:val="2"/>
            <w:tcBorders>
              <w:top w:val="nil"/>
              <w:left w:val="nil"/>
              <w:bottom w:val="nil"/>
              <w:right w:val="nil"/>
            </w:tcBorders>
          </w:tcPr>
          <w:p w14:paraId="6CC12BD8" w14:textId="77777777" w:rsidR="007B0BFE" w:rsidRPr="00534220" w:rsidRDefault="007B0BFE" w:rsidP="00100968"/>
        </w:tc>
      </w:tr>
      <w:tr w:rsidR="00613F80" w:rsidRPr="00534220" w14:paraId="481EF657" w14:textId="77777777" w:rsidTr="00100968">
        <w:trPr>
          <w:trHeight w:val="240"/>
          <w:jc w:val="center"/>
        </w:trPr>
        <w:tc>
          <w:tcPr>
            <w:tcW w:w="4876" w:type="dxa"/>
            <w:tcBorders>
              <w:top w:val="nil"/>
              <w:left w:val="nil"/>
              <w:bottom w:val="nil"/>
              <w:right w:val="nil"/>
            </w:tcBorders>
          </w:tcPr>
          <w:p w14:paraId="4A5EB40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E2E7A84" w14:textId="77777777" w:rsidR="007B0BFE" w:rsidRPr="00534220" w:rsidRDefault="007B0BFE" w:rsidP="00100968">
            <w:pPr>
              <w:pStyle w:val="AmColumnHeading"/>
            </w:pPr>
            <w:r w:rsidRPr="00534220">
              <w:t>Emenda</w:t>
            </w:r>
          </w:p>
        </w:tc>
      </w:tr>
      <w:tr w:rsidR="00613F80" w:rsidRPr="00534220" w14:paraId="51B23D75" w14:textId="77777777" w:rsidTr="00100968">
        <w:trPr>
          <w:jc w:val="center"/>
        </w:trPr>
        <w:tc>
          <w:tcPr>
            <w:tcW w:w="4876" w:type="dxa"/>
            <w:tcBorders>
              <w:top w:val="nil"/>
              <w:left w:val="nil"/>
              <w:bottom w:val="nil"/>
              <w:right w:val="nil"/>
            </w:tcBorders>
          </w:tcPr>
          <w:p w14:paraId="66DD4005" w14:textId="77777777" w:rsidR="007B0BFE" w:rsidRPr="00534220" w:rsidRDefault="007B0BFE" w:rsidP="00100968">
            <w:pPr>
              <w:pStyle w:val="Normal6a"/>
            </w:pPr>
          </w:p>
        </w:tc>
        <w:tc>
          <w:tcPr>
            <w:tcW w:w="4876" w:type="dxa"/>
            <w:tcBorders>
              <w:top w:val="nil"/>
              <w:left w:val="nil"/>
              <w:bottom w:val="nil"/>
              <w:right w:val="nil"/>
            </w:tcBorders>
          </w:tcPr>
          <w:p w14:paraId="50EDE68B" w14:textId="77777777" w:rsidR="007B0BFE" w:rsidRPr="00534220" w:rsidRDefault="007B0BFE" w:rsidP="00100968">
            <w:pPr>
              <w:pStyle w:val="Normal6a"/>
            </w:pPr>
            <w:r w:rsidRPr="00534220">
              <w:rPr>
                <w:b/>
                <w:i/>
              </w:rPr>
              <w:t>(iia)</w:t>
            </w:r>
            <w:r w:rsidRPr="00534220">
              <w:tab/>
            </w:r>
            <w:r w:rsidRPr="00534220">
              <w:rPr>
                <w:b/>
                <w:i/>
              </w:rPr>
              <w:t>jiżdied is-subparagrafu li ġej:</w:t>
            </w:r>
          </w:p>
        </w:tc>
      </w:tr>
      <w:tr w:rsidR="00613F80" w:rsidRPr="00534220" w14:paraId="22264C53" w14:textId="77777777" w:rsidTr="00100968">
        <w:trPr>
          <w:jc w:val="center"/>
        </w:trPr>
        <w:tc>
          <w:tcPr>
            <w:tcW w:w="4876" w:type="dxa"/>
            <w:tcBorders>
              <w:top w:val="nil"/>
              <w:left w:val="nil"/>
              <w:bottom w:val="nil"/>
              <w:right w:val="nil"/>
            </w:tcBorders>
          </w:tcPr>
          <w:p w14:paraId="3DEC9EF9" w14:textId="77777777" w:rsidR="007B0BFE" w:rsidRPr="00534220" w:rsidRDefault="007B0BFE" w:rsidP="00100968">
            <w:pPr>
              <w:pStyle w:val="Normal6a"/>
            </w:pPr>
          </w:p>
        </w:tc>
        <w:tc>
          <w:tcPr>
            <w:tcW w:w="4876" w:type="dxa"/>
            <w:tcBorders>
              <w:top w:val="nil"/>
              <w:left w:val="nil"/>
              <w:bottom w:val="nil"/>
              <w:right w:val="nil"/>
            </w:tcBorders>
          </w:tcPr>
          <w:p w14:paraId="399B9EC2" w14:textId="77777777" w:rsidR="007B0BFE" w:rsidRPr="00534220" w:rsidRDefault="007B0BFE" w:rsidP="00100968">
            <w:pPr>
              <w:pStyle w:val="Normal6a"/>
            </w:pPr>
            <w:r w:rsidRPr="00534220">
              <w:rPr>
                <w:b/>
                <w:i/>
              </w:rPr>
              <w:t>B’deroga, il-punti (a), (b) u (f) ma għandhomx japplikaw fil-każ ta’ tranżazzjonijiet ripetuti. F’każijiet bħal dawn, l-investitur istituzzjonali jista’ jibbaża fuq il-verifiki oriġinali mwettqa preċedentement.</w:t>
            </w:r>
          </w:p>
        </w:tc>
      </w:tr>
    </w:tbl>
    <w:p w14:paraId="324AC97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A1EE437" w14:textId="77777777" w:rsidR="007B0BFE" w:rsidRPr="00534220" w:rsidRDefault="007B0BFE" w:rsidP="007B0BFE">
      <w:r w:rsidRPr="00534220">
        <w:rPr>
          <w:rStyle w:val="HideTWBExt"/>
          <w:color w:val="auto"/>
        </w:rPr>
        <w:t>&lt;/Amend&gt;</w:t>
      </w:r>
    </w:p>
    <w:p w14:paraId="0962793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137</w:t>
      </w:r>
      <w:r w:rsidRPr="00534220">
        <w:rPr>
          <w:rStyle w:val="HideTWBExt"/>
          <w:color w:val="auto"/>
        </w:rPr>
        <w:t>&lt;/NumAm&gt;</w:t>
      </w:r>
    </w:p>
    <w:p w14:paraId="21D0D2AD"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632F0A51" w14:textId="77777777" w:rsidR="007B0BFE" w:rsidRPr="00534220" w:rsidRDefault="007B0BFE" w:rsidP="007B0BFE">
      <w:pPr>
        <w:pStyle w:val="NormalBold"/>
      </w:pPr>
      <w:r w:rsidRPr="00534220">
        <w:rPr>
          <w:rStyle w:val="HideTWBExt"/>
          <w:b w:val="0"/>
          <w:color w:val="auto"/>
        </w:rPr>
        <w:t>&lt;/RepeatBlock-By&gt;</w:t>
      </w:r>
    </w:p>
    <w:p w14:paraId="1EABAC9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B096E5B" w14:textId="77777777" w:rsidR="007B0BFE" w:rsidRPr="00534220" w:rsidRDefault="007B0BFE" w:rsidP="007B0BFE">
      <w:pPr>
        <w:pStyle w:val="NormalBold"/>
      </w:pPr>
      <w:r w:rsidRPr="00534220">
        <w:rPr>
          <w:rStyle w:val="HideTWBExt"/>
          <w:color w:val="auto"/>
        </w:rPr>
        <w:t>&lt;Article&gt;</w:t>
      </w:r>
      <w:r w:rsidRPr="00534220">
        <w:t>Artikolu 1 – paragrafu 1 – punt 3 – punt iia (ġdid)</w:t>
      </w:r>
      <w:r w:rsidRPr="00534220">
        <w:rPr>
          <w:rStyle w:val="HideTWBExt"/>
          <w:color w:val="auto"/>
        </w:rPr>
        <w:t>&lt;/Article&gt;</w:t>
      </w:r>
    </w:p>
    <w:p w14:paraId="73DB6DC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4103C05" w14:textId="77777777" w:rsidR="007B0BFE" w:rsidRPr="00534220" w:rsidRDefault="007B0BFE" w:rsidP="007B0BFE">
      <w:r w:rsidRPr="00534220">
        <w:rPr>
          <w:rStyle w:val="HideTWBExt"/>
          <w:color w:val="auto"/>
        </w:rPr>
        <w:t>&lt;Article2&gt;</w:t>
      </w:r>
      <w:r w:rsidRPr="00534220">
        <w:t>Artikolu 5 – paragrafu 1 – subparagrafu 1a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68C9C0C" w14:textId="77777777" w:rsidTr="00100968">
        <w:trPr>
          <w:trHeight w:hRule="exact" w:val="240"/>
          <w:jc w:val="center"/>
        </w:trPr>
        <w:tc>
          <w:tcPr>
            <w:tcW w:w="9752" w:type="dxa"/>
            <w:gridSpan w:val="2"/>
            <w:tcBorders>
              <w:top w:val="nil"/>
              <w:left w:val="nil"/>
              <w:bottom w:val="nil"/>
              <w:right w:val="nil"/>
            </w:tcBorders>
          </w:tcPr>
          <w:p w14:paraId="3DDB710C" w14:textId="77777777" w:rsidR="007B0BFE" w:rsidRPr="00534220" w:rsidRDefault="007B0BFE" w:rsidP="00100968"/>
        </w:tc>
      </w:tr>
      <w:tr w:rsidR="00613F80" w:rsidRPr="00534220" w14:paraId="1ED8C4F2" w14:textId="77777777" w:rsidTr="00100968">
        <w:trPr>
          <w:trHeight w:val="240"/>
          <w:jc w:val="center"/>
        </w:trPr>
        <w:tc>
          <w:tcPr>
            <w:tcW w:w="4876" w:type="dxa"/>
            <w:tcBorders>
              <w:top w:val="nil"/>
              <w:left w:val="nil"/>
              <w:bottom w:val="nil"/>
              <w:right w:val="nil"/>
            </w:tcBorders>
          </w:tcPr>
          <w:p w14:paraId="7B4B452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1A916B4" w14:textId="77777777" w:rsidR="007B0BFE" w:rsidRPr="00534220" w:rsidRDefault="007B0BFE" w:rsidP="00100968">
            <w:pPr>
              <w:pStyle w:val="AmColumnHeading"/>
            </w:pPr>
            <w:r w:rsidRPr="00534220">
              <w:t>Emenda</w:t>
            </w:r>
          </w:p>
        </w:tc>
      </w:tr>
      <w:tr w:rsidR="00613F80" w:rsidRPr="00534220" w14:paraId="6E9D0892" w14:textId="77777777" w:rsidTr="00100968">
        <w:trPr>
          <w:jc w:val="center"/>
        </w:trPr>
        <w:tc>
          <w:tcPr>
            <w:tcW w:w="4876" w:type="dxa"/>
            <w:tcBorders>
              <w:top w:val="nil"/>
              <w:left w:val="nil"/>
              <w:bottom w:val="nil"/>
              <w:right w:val="nil"/>
            </w:tcBorders>
          </w:tcPr>
          <w:p w14:paraId="7D082B50" w14:textId="77777777" w:rsidR="007B0BFE" w:rsidRPr="00534220" w:rsidRDefault="007B0BFE" w:rsidP="00100968">
            <w:pPr>
              <w:pStyle w:val="Normal6a"/>
            </w:pPr>
          </w:p>
        </w:tc>
        <w:tc>
          <w:tcPr>
            <w:tcW w:w="4876" w:type="dxa"/>
            <w:tcBorders>
              <w:top w:val="nil"/>
              <w:left w:val="nil"/>
              <w:bottom w:val="nil"/>
              <w:right w:val="nil"/>
            </w:tcBorders>
          </w:tcPr>
          <w:p w14:paraId="3D728D21" w14:textId="77777777" w:rsidR="007B0BFE" w:rsidRPr="00534220" w:rsidRDefault="007B0BFE" w:rsidP="00100968">
            <w:pPr>
              <w:pStyle w:val="Normal6a"/>
            </w:pPr>
            <w:r w:rsidRPr="00534220">
              <w:rPr>
                <w:b/>
                <w:i/>
              </w:rPr>
              <w:t>(iia)</w:t>
            </w:r>
            <w:r w:rsidRPr="00534220">
              <w:tab/>
            </w:r>
            <w:r w:rsidRPr="00534220">
              <w:rPr>
                <w:b/>
                <w:i/>
              </w:rPr>
              <w:t>jiżdied is-subparagrafu li ġej:</w:t>
            </w:r>
          </w:p>
        </w:tc>
      </w:tr>
      <w:tr w:rsidR="00613F80" w:rsidRPr="00534220" w14:paraId="3AA79DE1" w14:textId="77777777" w:rsidTr="00100968">
        <w:trPr>
          <w:jc w:val="center"/>
        </w:trPr>
        <w:tc>
          <w:tcPr>
            <w:tcW w:w="4876" w:type="dxa"/>
            <w:tcBorders>
              <w:top w:val="nil"/>
              <w:left w:val="nil"/>
              <w:bottom w:val="nil"/>
              <w:right w:val="nil"/>
            </w:tcBorders>
          </w:tcPr>
          <w:p w14:paraId="195EC439" w14:textId="77777777" w:rsidR="007B0BFE" w:rsidRPr="00534220" w:rsidRDefault="007B0BFE" w:rsidP="00100968">
            <w:pPr>
              <w:pStyle w:val="Normal6a"/>
            </w:pPr>
          </w:p>
        </w:tc>
        <w:tc>
          <w:tcPr>
            <w:tcW w:w="4876" w:type="dxa"/>
            <w:tcBorders>
              <w:top w:val="nil"/>
              <w:left w:val="nil"/>
              <w:bottom w:val="nil"/>
              <w:right w:val="nil"/>
            </w:tcBorders>
          </w:tcPr>
          <w:p w14:paraId="639A89DC" w14:textId="77777777" w:rsidR="007B0BFE" w:rsidRPr="00534220" w:rsidRDefault="007B0BFE" w:rsidP="00100968">
            <w:pPr>
              <w:pStyle w:val="Normal6a"/>
            </w:pPr>
            <w:r w:rsidRPr="00534220">
              <w:rPr>
                <w:b/>
                <w:i/>
              </w:rPr>
              <w:t>Għall-finijiet ta’ dan l-Artikolu, “pożizzjoni ta’ titolizzazzjoni” tfisser skopertura diretta għal titolizzazzjoni maħruġa minn SSPE.</w:t>
            </w:r>
          </w:p>
        </w:tc>
      </w:tr>
    </w:tbl>
    <w:p w14:paraId="4B609C3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4562E97" w14:textId="77777777" w:rsidR="007B0BFE" w:rsidRPr="00534220" w:rsidRDefault="007B0BFE" w:rsidP="007B0BFE">
      <w:r w:rsidRPr="00534220">
        <w:rPr>
          <w:rStyle w:val="HideTWBExt"/>
          <w:color w:val="auto"/>
        </w:rPr>
        <w:t>&lt;/Amend&gt;</w:t>
      </w:r>
    </w:p>
    <w:p w14:paraId="30C05D0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138</w:t>
      </w:r>
      <w:r w:rsidRPr="00534220">
        <w:rPr>
          <w:rStyle w:val="HideTWBExt"/>
          <w:color w:val="auto"/>
        </w:rPr>
        <w:t>&lt;/NumAm&gt;</w:t>
      </w:r>
    </w:p>
    <w:p w14:paraId="5EBEC2E4"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574798BE" w14:textId="77777777" w:rsidR="007B0BFE" w:rsidRPr="00534220" w:rsidRDefault="007B0BFE" w:rsidP="007B0BFE">
      <w:pPr>
        <w:pStyle w:val="NormalBold"/>
      </w:pPr>
      <w:r w:rsidRPr="00534220">
        <w:rPr>
          <w:rStyle w:val="HideTWBExt"/>
          <w:b w:val="0"/>
          <w:color w:val="auto"/>
        </w:rPr>
        <w:t>&lt;/RepeatBlock-By&gt;</w:t>
      </w:r>
    </w:p>
    <w:p w14:paraId="70BB8AC9"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65C83216" w14:textId="77777777" w:rsidR="007B0BFE" w:rsidRPr="00534220" w:rsidRDefault="007B0BFE" w:rsidP="007B0BFE">
      <w:pPr>
        <w:pStyle w:val="NormalBold"/>
      </w:pPr>
      <w:r w:rsidRPr="00534220">
        <w:rPr>
          <w:rStyle w:val="HideTWBExt"/>
          <w:color w:val="auto"/>
        </w:rPr>
        <w:t>&lt;Article&gt;</w:t>
      </w:r>
      <w:r w:rsidRPr="00534220">
        <w:t>Artikolu 1 – paragrafu 1 – punt 3 – punt aa (ġdid)</w:t>
      </w:r>
      <w:r w:rsidRPr="00534220">
        <w:rPr>
          <w:rStyle w:val="HideTWBExt"/>
          <w:color w:val="auto"/>
        </w:rPr>
        <w:t>&lt;/Article&gt;</w:t>
      </w:r>
    </w:p>
    <w:p w14:paraId="4C36539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B312995" w14:textId="77777777" w:rsidR="007B0BFE" w:rsidRPr="00534220" w:rsidRDefault="007B0BFE" w:rsidP="007B0BFE">
      <w:r w:rsidRPr="00534220">
        <w:rPr>
          <w:rStyle w:val="HideTWBExt"/>
          <w:color w:val="auto"/>
        </w:rPr>
        <w:t>&lt;Article2&gt;</w:t>
      </w:r>
      <w:r w:rsidRPr="00534220">
        <w:t>Artikolu 5 – 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F11DCE6" w14:textId="77777777" w:rsidTr="00100968">
        <w:trPr>
          <w:trHeight w:hRule="exact" w:val="240"/>
          <w:jc w:val="center"/>
        </w:trPr>
        <w:tc>
          <w:tcPr>
            <w:tcW w:w="9752" w:type="dxa"/>
            <w:gridSpan w:val="2"/>
            <w:tcBorders>
              <w:top w:val="nil"/>
              <w:left w:val="nil"/>
              <w:bottom w:val="nil"/>
              <w:right w:val="nil"/>
            </w:tcBorders>
          </w:tcPr>
          <w:p w14:paraId="08152AA6" w14:textId="77777777" w:rsidR="007B0BFE" w:rsidRPr="00534220" w:rsidRDefault="007B0BFE" w:rsidP="00100968"/>
        </w:tc>
      </w:tr>
      <w:tr w:rsidR="00613F80" w:rsidRPr="00534220" w14:paraId="7DB46BC4" w14:textId="77777777" w:rsidTr="00100968">
        <w:trPr>
          <w:trHeight w:val="240"/>
          <w:jc w:val="center"/>
        </w:trPr>
        <w:tc>
          <w:tcPr>
            <w:tcW w:w="4876" w:type="dxa"/>
            <w:tcBorders>
              <w:top w:val="nil"/>
              <w:left w:val="nil"/>
              <w:bottom w:val="nil"/>
              <w:right w:val="nil"/>
            </w:tcBorders>
          </w:tcPr>
          <w:p w14:paraId="5B543F0A"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4A035A85" w14:textId="77777777" w:rsidR="007B0BFE" w:rsidRPr="00534220" w:rsidRDefault="007B0BFE" w:rsidP="00100968">
            <w:pPr>
              <w:pStyle w:val="AmColumnHeading"/>
            </w:pPr>
            <w:r w:rsidRPr="00534220">
              <w:t>Emenda</w:t>
            </w:r>
          </w:p>
        </w:tc>
      </w:tr>
      <w:tr w:rsidR="00613F80" w:rsidRPr="00534220" w14:paraId="5FE47731" w14:textId="77777777" w:rsidTr="00100968">
        <w:trPr>
          <w:jc w:val="center"/>
        </w:trPr>
        <w:tc>
          <w:tcPr>
            <w:tcW w:w="4876" w:type="dxa"/>
            <w:tcBorders>
              <w:top w:val="nil"/>
              <w:left w:val="nil"/>
              <w:bottom w:val="nil"/>
              <w:right w:val="nil"/>
            </w:tcBorders>
          </w:tcPr>
          <w:p w14:paraId="0D973B09" w14:textId="77777777" w:rsidR="007B0BFE" w:rsidRPr="00534220" w:rsidRDefault="007B0BFE" w:rsidP="00100968">
            <w:pPr>
              <w:pStyle w:val="Normal6a"/>
            </w:pPr>
          </w:p>
        </w:tc>
        <w:tc>
          <w:tcPr>
            <w:tcW w:w="4876" w:type="dxa"/>
            <w:tcBorders>
              <w:top w:val="nil"/>
              <w:left w:val="nil"/>
              <w:bottom w:val="nil"/>
              <w:right w:val="nil"/>
            </w:tcBorders>
          </w:tcPr>
          <w:p w14:paraId="7DC0936B" w14:textId="77777777" w:rsidR="007B0BFE" w:rsidRPr="00534220" w:rsidRDefault="007B0BFE" w:rsidP="00100968">
            <w:pPr>
              <w:pStyle w:val="Normal6a"/>
            </w:pPr>
            <w:r w:rsidRPr="00534220">
              <w:rPr>
                <w:b/>
                <w:i/>
              </w:rPr>
              <w:t>(aa)</w:t>
            </w:r>
            <w:r w:rsidRPr="00534220">
              <w:tab/>
            </w:r>
            <w:r w:rsidRPr="00534220">
              <w:rPr>
                <w:b/>
                <w:i/>
              </w:rPr>
              <w:t>il-paragrafu 2 huwa sostitwit b’dan li ġej:</w:t>
            </w:r>
          </w:p>
        </w:tc>
      </w:tr>
      <w:tr w:rsidR="00613F80" w:rsidRPr="00534220" w14:paraId="06B9DB05" w14:textId="77777777" w:rsidTr="00100968">
        <w:trPr>
          <w:jc w:val="center"/>
        </w:trPr>
        <w:tc>
          <w:tcPr>
            <w:tcW w:w="4876" w:type="dxa"/>
            <w:tcBorders>
              <w:top w:val="nil"/>
              <w:left w:val="nil"/>
              <w:bottom w:val="nil"/>
              <w:right w:val="nil"/>
            </w:tcBorders>
          </w:tcPr>
          <w:p w14:paraId="5ABD6E70" w14:textId="77777777" w:rsidR="007B0BFE" w:rsidRPr="00534220" w:rsidRDefault="007B0BFE" w:rsidP="00100968">
            <w:pPr>
              <w:pStyle w:val="Normal6a"/>
            </w:pPr>
            <w:r w:rsidRPr="00534220">
              <w:t>2. B’deroga mill-paragrafu 1, fir-rigward ta’ tranżazzjonijiet ABCP appoġġati b’mod sħiħ, ir-rekwiżit speċifikat fil-punt (a) tal-paragrafu 1 għandu japplika għall-isponsor. F’każijiet bħal dawn, l-isponsor għandu jivverifika li l-oriġinatur jew il-mutwant oriġinali li ma jkunx istituzzjoni ta’ kreditu jew ditta tal-investiment jagħti l-krediti kollha li jwasslu għall-ħolqien tal-iskoperturi sottostanti abbażi ta’ kriterji solidi u definiti sew u proċessi stabbiliti b’mod ċar għall-approvazzjoni, l-emendar, it-tiġdid u l-finanzjament ta’ dawk il-krediti u jkollu sistemi effettivi fis-seħħ biex japplikaw dawk il-kriterji u l-proċessi skont l-Artikolu 9(1).</w:t>
            </w:r>
          </w:p>
        </w:tc>
        <w:tc>
          <w:tcPr>
            <w:tcW w:w="4876" w:type="dxa"/>
            <w:tcBorders>
              <w:top w:val="nil"/>
              <w:left w:val="nil"/>
              <w:bottom w:val="nil"/>
              <w:right w:val="nil"/>
            </w:tcBorders>
          </w:tcPr>
          <w:p w14:paraId="30429E26" w14:textId="77777777" w:rsidR="007B0BFE" w:rsidRPr="00534220" w:rsidRDefault="007B0BFE" w:rsidP="00100968">
            <w:pPr>
              <w:pStyle w:val="Normal6a"/>
            </w:pPr>
            <w:r w:rsidRPr="00534220">
              <w:t xml:space="preserve">“2. B’deroga mill-paragrafu 1, fir-rigward ta’ tranżazzjonijiet ABCP appoġġati b’mod sħiħ, ir-rekwiżit speċifikat fil-punt (a) tal-paragrafu 1 għandu japplika għall-isponsor. F’każijiet bħal dawn, l-isponsor għandu jivverifika li l-oriġinatur jew il-mutwant oriġinali li ma jkunx istituzzjoni ta’ kreditu jew ditta tal-investiment jagħti l-krediti kollha li jwasslu għall-ħolqien tal-iskoperturi sottostanti </w:t>
            </w:r>
            <w:r w:rsidRPr="00534220">
              <w:rPr>
                <w:b/>
                <w:bCs/>
                <w:i/>
                <w:iCs/>
              </w:rPr>
              <w:t>jew jiġġenera riċevibbli tan-negozju</w:t>
            </w:r>
            <w:r w:rsidRPr="00534220">
              <w:t xml:space="preserve"> abbażi ta’ kriterji solidi u definiti sew u proċessi stabbiliti b’mod ċar għall-approvazzjoni, l-emendar, it-tiġdid u l-finanzjament ta’ dawk il-krediti u jkollu sistemi effettivi fis-seħħ biex japplikaw dawk il-kriterji u l-proċessi skont l-Artikolu 9(1).”</w:t>
            </w:r>
          </w:p>
        </w:tc>
      </w:tr>
    </w:tbl>
    <w:p w14:paraId="2313FFA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1442D72" w14:textId="77777777" w:rsidR="007B0BFE" w:rsidRPr="00534220" w:rsidRDefault="007B0BFE" w:rsidP="007B0BFE">
      <w:r w:rsidRPr="00534220">
        <w:rPr>
          <w:rStyle w:val="HideTWBExt"/>
          <w:color w:val="auto"/>
        </w:rPr>
        <w:t>&lt;/Amend&gt;</w:t>
      </w:r>
    </w:p>
    <w:p w14:paraId="1553D07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139</w:t>
      </w:r>
      <w:r w:rsidRPr="00534220">
        <w:rPr>
          <w:rStyle w:val="HideTWBExt"/>
          <w:color w:val="auto"/>
        </w:rPr>
        <w:t>&lt;/NumAm&gt;</w:t>
      </w:r>
    </w:p>
    <w:p w14:paraId="4B718700"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5D54EB0E" w14:textId="77777777" w:rsidR="007B0BFE" w:rsidRPr="00534220" w:rsidRDefault="007B0BFE" w:rsidP="007B0BFE">
      <w:pPr>
        <w:pStyle w:val="NormalBold"/>
      </w:pPr>
      <w:r w:rsidRPr="00534220">
        <w:rPr>
          <w:rStyle w:val="HideTWBExt"/>
          <w:b w:val="0"/>
          <w:color w:val="auto"/>
        </w:rPr>
        <w:t>&lt;/RepeatBlock-By&gt;</w:t>
      </w:r>
    </w:p>
    <w:p w14:paraId="1DCA730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AAC499B" w14:textId="77777777" w:rsidR="007B0BFE" w:rsidRPr="00534220" w:rsidRDefault="007B0BFE" w:rsidP="007B0BFE">
      <w:pPr>
        <w:pStyle w:val="NormalBold"/>
      </w:pPr>
      <w:r w:rsidRPr="00534220">
        <w:rPr>
          <w:rStyle w:val="HideTWBExt"/>
          <w:color w:val="auto"/>
        </w:rPr>
        <w:t>&lt;Article&gt;</w:t>
      </w:r>
      <w:r w:rsidRPr="00534220">
        <w:t>Artikolu 1 – paragrafu 1 – punt 3 – punt b – punt –i (ġdid)</w:t>
      </w:r>
      <w:r w:rsidRPr="00534220">
        <w:rPr>
          <w:rStyle w:val="HideTWBExt"/>
          <w:color w:val="auto"/>
        </w:rPr>
        <w:t>&lt;/Article&gt;</w:t>
      </w:r>
    </w:p>
    <w:p w14:paraId="3E90ACA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F3B76ED" w14:textId="77777777" w:rsidR="007B0BFE" w:rsidRPr="00534220" w:rsidRDefault="007B0BFE" w:rsidP="007B0BFE">
      <w:r w:rsidRPr="00534220">
        <w:rPr>
          <w:rStyle w:val="HideTWBExt"/>
          <w:color w:val="auto"/>
        </w:rPr>
        <w:t>&lt;Article2&gt;</w:t>
      </w:r>
      <w:r w:rsidRPr="00534220">
        <w:t>Artikolu 5 – paragrafu 3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0BFC7F4" w14:textId="77777777" w:rsidTr="00100968">
        <w:trPr>
          <w:trHeight w:hRule="exact" w:val="240"/>
          <w:jc w:val="center"/>
        </w:trPr>
        <w:tc>
          <w:tcPr>
            <w:tcW w:w="9752" w:type="dxa"/>
            <w:gridSpan w:val="2"/>
            <w:tcBorders>
              <w:top w:val="nil"/>
              <w:left w:val="nil"/>
              <w:bottom w:val="nil"/>
              <w:right w:val="nil"/>
            </w:tcBorders>
          </w:tcPr>
          <w:p w14:paraId="374E4527" w14:textId="77777777" w:rsidR="007B0BFE" w:rsidRPr="00534220" w:rsidRDefault="007B0BFE" w:rsidP="00100968"/>
        </w:tc>
      </w:tr>
      <w:tr w:rsidR="00613F80" w:rsidRPr="00534220" w14:paraId="66984805" w14:textId="77777777" w:rsidTr="00100968">
        <w:trPr>
          <w:trHeight w:val="240"/>
          <w:jc w:val="center"/>
        </w:trPr>
        <w:tc>
          <w:tcPr>
            <w:tcW w:w="4876" w:type="dxa"/>
            <w:tcBorders>
              <w:top w:val="nil"/>
              <w:left w:val="nil"/>
              <w:bottom w:val="nil"/>
              <w:right w:val="nil"/>
            </w:tcBorders>
          </w:tcPr>
          <w:p w14:paraId="6866ACDC"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4602703A" w14:textId="77777777" w:rsidR="007B0BFE" w:rsidRPr="00534220" w:rsidRDefault="007B0BFE" w:rsidP="00100968">
            <w:pPr>
              <w:pStyle w:val="AmColumnHeading"/>
            </w:pPr>
            <w:r w:rsidRPr="00534220">
              <w:t>Emenda</w:t>
            </w:r>
          </w:p>
        </w:tc>
      </w:tr>
      <w:tr w:rsidR="00613F80" w:rsidRPr="00534220" w14:paraId="00623DA4" w14:textId="77777777" w:rsidTr="00100968">
        <w:trPr>
          <w:jc w:val="center"/>
        </w:trPr>
        <w:tc>
          <w:tcPr>
            <w:tcW w:w="4876" w:type="dxa"/>
            <w:tcBorders>
              <w:top w:val="nil"/>
              <w:left w:val="nil"/>
              <w:bottom w:val="nil"/>
              <w:right w:val="nil"/>
            </w:tcBorders>
          </w:tcPr>
          <w:p w14:paraId="7B0FD7AE" w14:textId="77777777" w:rsidR="007B0BFE" w:rsidRPr="00534220" w:rsidRDefault="007B0BFE" w:rsidP="00100968">
            <w:pPr>
              <w:pStyle w:val="Normal6a"/>
            </w:pPr>
          </w:p>
        </w:tc>
        <w:tc>
          <w:tcPr>
            <w:tcW w:w="4876" w:type="dxa"/>
            <w:tcBorders>
              <w:top w:val="nil"/>
              <w:left w:val="nil"/>
              <w:bottom w:val="nil"/>
              <w:right w:val="nil"/>
            </w:tcBorders>
          </w:tcPr>
          <w:p w14:paraId="29D235AF" w14:textId="77777777" w:rsidR="007B0BFE" w:rsidRPr="00534220" w:rsidRDefault="007B0BFE" w:rsidP="00100968">
            <w:pPr>
              <w:pStyle w:val="Normal6a"/>
            </w:pPr>
            <w:r w:rsidRPr="00534220">
              <w:t>(- i)</w:t>
            </w:r>
            <w:r w:rsidRPr="00534220">
              <w:rPr>
                <w:b/>
                <w:i/>
              </w:rPr>
              <w:t xml:space="preserve"> </w:t>
            </w:r>
            <w:r w:rsidRPr="00534220">
              <w:rPr>
                <w:b/>
                <w:bCs/>
                <w:i/>
                <w:iCs/>
              </w:rPr>
              <w:t>il-parti introduttorja</w:t>
            </w:r>
            <w:r w:rsidRPr="00534220">
              <w:t xml:space="preserve"> hija sostitwita b’dan li ġej:</w:t>
            </w:r>
          </w:p>
        </w:tc>
      </w:tr>
      <w:tr w:rsidR="00613F80" w:rsidRPr="00534220" w14:paraId="4ACA826A" w14:textId="77777777" w:rsidTr="00100968">
        <w:trPr>
          <w:jc w:val="center"/>
        </w:trPr>
        <w:tc>
          <w:tcPr>
            <w:tcW w:w="4876" w:type="dxa"/>
            <w:tcBorders>
              <w:top w:val="nil"/>
              <w:left w:val="nil"/>
              <w:bottom w:val="nil"/>
              <w:right w:val="nil"/>
            </w:tcBorders>
          </w:tcPr>
          <w:p w14:paraId="53E35F7E" w14:textId="77777777" w:rsidR="007B0BFE" w:rsidRPr="00534220" w:rsidRDefault="007B0BFE" w:rsidP="00100968">
            <w:pPr>
              <w:pStyle w:val="Normal6a"/>
            </w:pPr>
            <w:r w:rsidRPr="00534220">
              <w:t xml:space="preserve">3. Qabel ma jkollu pożizzjoni ta’ titolizzazzjoni, investitur istituzzjonali, għajr l-oriġinatur, l-isponsor jew il-mutwant oriġinali, għandu jwettaq stima </w:t>
            </w:r>
            <w:r w:rsidRPr="00534220">
              <w:lastRenderedPageBreak/>
              <w:t>tad-diliġenza dovuta li tippermettilu li jivvaluta r-riskji involuti. Din l-istima għandha tinkludi, minn tal-anqas, dawn kollha li ġejjin:</w:t>
            </w:r>
          </w:p>
        </w:tc>
        <w:tc>
          <w:tcPr>
            <w:tcW w:w="4876" w:type="dxa"/>
            <w:tcBorders>
              <w:top w:val="nil"/>
              <w:left w:val="nil"/>
              <w:bottom w:val="nil"/>
              <w:right w:val="nil"/>
            </w:tcBorders>
          </w:tcPr>
          <w:p w14:paraId="54D35757" w14:textId="77777777" w:rsidR="007B0BFE" w:rsidRPr="00534220" w:rsidRDefault="007B0BFE" w:rsidP="00100968">
            <w:pPr>
              <w:pStyle w:val="Normal6a"/>
            </w:pPr>
            <w:r w:rsidRPr="00534220">
              <w:lastRenderedPageBreak/>
              <w:t xml:space="preserve">“3. Qabel ma jkollu pożizzjoni ta’ titolizzazzjoni, investitur istituzzjonali, għajr l-oriġinatur, l-isponsor jew il-mutwant oriġinali, għandu jwettaq stima </w:t>
            </w:r>
            <w:r w:rsidRPr="00534220">
              <w:lastRenderedPageBreak/>
              <w:t xml:space="preserve">tad-diliġenza dovuta </w:t>
            </w:r>
            <w:r w:rsidRPr="00534220">
              <w:rPr>
                <w:b/>
                <w:bCs/>
                <w:i/>
                <w:iCs/>
              </w:rPr>
              <w:t>proporzjonata</w:t>
            </w:r>
            <w:r w:rsidRPr="00534220">
              <w:t xml:space="preserve"> li tippermettilu li jivvaluta r-riskji involuti. Din l-istima għandha tinkludi, minn tal-anqas, dawn kollha li ġejjin:”;</w:t>
            </w:r>
          </w:p>
        </w:tc>
      </w:tr>
      <w:tr w:rsidR="00613F80" w:rsidRPr="00534220" w14:paraId="3DAD5E93" w14:textId="77777777" w:rsidTr="00100968">
        <w:trPr>
          <w:jc w:val="center"/>
        </w:trPr>
        <w:tc>
          <w:tcPr>
            <w:tcW w:w="4876" w:type="dxa"/>
            <w:tcBorders>
              <w:top w:val="nil"/>
              <w:left w:val="nil"/>
              <w:bottom w:val="nil"/>
              <w:right w:val="nil"/>
            </w:tcBorders>
          </w:tcPr>
          <w:p w14:paraId="55FA063B" w14:textId="77777777" w:rsidR="007B0BFE" w:rsidRPr="00534220" w:rsidRDefault="007B0BFE" w:rsidP="00100968">
            <w:pPr>
              <w:pStyle w:val="Normal6a"/>
            </w:pPr>
          </w:p>
        </w:tc>
        <w:tc>
          <w:tcPr>
            <w:tcW w:w="4876" w:type="dxa"/>
            <w:tcBorders>
              <w:top w:val="nil"/>
              <w:left w:val="nil"/>
              <w:bottom w:val="nil"/>
              <w:right w:val="nil"/>
            </w:tcBorders>
          </w:tcPr>
          <w:p w14:paraId="73CDEA95" w14:textId="77777777" w:rsidR="007B0BFE" w:rsidRPr="00534220" w:rsidRDefault="007B0BFE" w:rsidP="00100968">
            <w:pPr>
              <w:pStyle w:val="Normal6a"/>
            </w:pPr>
          </w:p>
        </w:tc>
      </w:tr>
    </w:tbl>
    <w:p w14:paraId="3F11FE6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0597675" w14:textId="77777777" w:rsidR="007B0BFE" w:rsidRPr="00534220" w:rsidRDefault="007B0BFE" w:rsidP="007B0BFE">
      <w:pPr>
        <w:rPr>
          <w:rStyle w:val="HideTWBExt"/>
          <w:color w:val="auto"/>
        </w:rPr>
      </w:pPr>
      <w:r w:rsidRPr="00534220">
        <w:rPr>
          <w:rStyle w:val="HideTWBExt"/>
          <w:color w:val="auto"/>
        </w:rPr>
        <w:t>&lt;/Amend&gt;</w:t>
      </w:r>
    </w:p>
    <w:p w14:paraId="41CD364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140</w:t>
      </w:r>
      <w:r w:rsidRPr="00534220">
        <w:rPr>
          <w:rStyle w:val="HideTWBExt"/>
          <w:color w:val="auto"/>
        </w:rPr>
        <w:t>&lt;/NumAm&gt;</w:t>
      </w:r>
    </w:p>
    <w:p w14:paraId="78A82E70"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670A6710" w14:textId="77777777" w:rsidR="007B0BFE" w:rsidRPr="00534220" w:rsidRDefault="007B0BFE" w:rsidP="007B0BFE">
      <w:pPr>
        <w:pStyle w:val="NormalBold"/>
      </w:pPr>
      <w:r w:rsidRPr="00534220">
        <w:rPr>
          <w:rStyle w:val="HideTWBExt"/>
          <w:b w:val="0"/>
          <w:color w:val="auto"/>
        </w:rPr>
        <w:t>&lt;/RepeatBlock-By&gt;</w:t>
      </w:r>
    </w:p>
    <w:p w14:paraId="1520ABB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167D888" w14:textId="77777777" w:rsidR="007B0BFE" w:rsidRPr="00534220" w:rsidRDefault="007B0BFE" w:rsidP="007B0BFE">
      <w:pPr>
        <w:pStyle w:val="NormalBold"/>
      </w:pPr>
      <w:r w:rsidRPr="00534220">
        <w:rPr>
          <w:rStyle w:val="HideTWBExt"/>
          <w:color w:val="auto"/>
        </w:rPr>
        <w:t>&lt;Article&gt;</w:t>
      </w:r>
      <w:r w:rsidRPr="00534220">
        <w:t>Artikolu 1 – paragrafu 1 – punt 3 – punt b – punt iia (ġdid)</w:t>
      </w:r>
      <w:r w:rsidRPr="00534220">
        <w:rPr>
          <w:rStyle w:val="HideTWBExt"/>
          <w:color w:val="auto"/>
        </w:rPr>
        <w:t>&lt;/Article&gt;</w:t>
      </w:r>
    </w:p>
    <w:p w14:paraId="27EA9F7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EF46BB3" w14:textId="77777777" w:rsidR="007B0BFE" w:rsidRPr="00534220" w:rsidRDefault="007B0BFE" w:rsidP="007B0BFE">
      <w:r w:rsidRPr="00534220">
        <w:rPr>
          <w:rStyle w:val="HideTWBExt"/>
          <w:color w:val="auto"/>
        </w:rPr>
        <w:t>&lt;Article2&gt;</w:t>
      </w:r>
      <w:r w:rsidRPr="00534220">
        <w:t>Artikolu 5 – paragrafu 3 – subparagrafu 2a (ġdid)</w:t>
      </w:r>
      <w:r w:rsidRPr="00534220">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4063E60" w14:textId="77777777" w:rsidTr="00100968">
        <w:trPr>
          <w:trHeight w:hRule="exact" w:val="240"/>
          <w:jc w:val="center"/>
        </w:trPr>
        <w:tc>
          <w:tcPr>
            <w:tcW w:w="9752" w:type="dxa"/>
            <w:gridSpan w:val="2"/>
            <w:tcBorders>
              <w:top w:val="nil"/>
              <w:left w:val="nil"/>
              <w:bottom w:val="nil"/>
              <w:right w:val="nil"/>
            </w:tcBorders>
          </w:tcPr>
          <w:p w14:paraId="31D49934" w14:textId="77777777" w:rsidR="007B0BFE" w:rsidRPr="00534220" w:rsidRDefault="007B0BFE" w:rsidP="00100968"/>
        </w:tc>
      </w:tr>
      <w:tr w:rsidR="00613F80" w:rsidRPr="00534220" w14:paraId="2D02E0D3" w14:textId="77777777" w:rsidTr="00100968">
        <w:trPr>
          <w:trHeight w:val="240"/>
          <w:jc w:val="center"/>
        </w:trPr>
        <w:tc>
          <w:tcPr>
            <w:tcW w:w="4876" w:type="dxa"/>
            <w:tcBorders>
              <w:top w:val="nil"/>
              <w:left w:val="nil"/>
              <w:bottom w:val="nil"/>
              <w:right w:val="nil"/>
            </w:tcBorders>
          </w:tcPr>
          <w:p w14:paraId="3E93C49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5E994EB" w14:textId="77777777" w:rsidR="007B0BFE" w:rsidRPr="00534220" w:rsidRDefault="007B0BFE" w:rsidP="00100968">
            <w:pPr>
              <w:pStyle w:val="AmColumnHeading"/>
            </w:pPr>
            <w:r w:rsidRPr="00534220">
              <w:t>Emenda</w:t>
            </w:r>
          </w:p>
        </w:tc>
      </w:tr>
      <w:tr w:rsidR="00613F80" w:rsidRPr="00534220" w14:paraId="30842516" w14:textId="77777777" w:rsidTr="00100968">
        <w:trPr>
          <w:jc w:val="center"/>
        </w:trPr>
        <w:tc>
          <w:tcPr>
            <w:tcW w:w="4876" w:type="dxa"/>
            <w:tcBorders>
              <w:top w:val="nil"/>
              <w:left w:val="nil"/>
              <w:bottom w:val="nil"/>
              <w:right w:val="nil"/>
            </w:tcBorders>
          </w:tcPr>
          <w:p w14:paraId="6277D63E" w14:textId="77777777" w:rsidR="007B0BFE" w:rsidRPr="00534220" w:rsidRDefault="007B0BFE" w:rsidP="00100968">
            <w:pPr>
              <w:pStyle w:val="Normal6a"/>
            </w:pPr>
          </w:p>
        </w:tc>
        <w:tc>
          <w:tcPr>
            <w:tcW w:w="4876" w:type="dxa"/>
            <w:tcBorders>
              <w:top w:val="nil"/>
              <w:left w:val="nil"/>
              <w:bottom w:val="nil"/>
              <w:right w:val="nil"/>
            </w:tcBorders>
          </w:tcPr>
          <w:p w14:paraId="2A62EF54" w14:textId="77777777" w:rsidR="007B0BFE" w:rsidRPr="00534220" w:rsidRDefault="007B0BFE" w:rsidP="00100968">
            <w:pPr>
              <w:pStyle w:val="Normal6a"/>
            </w:pPr>
            <w:r w:rsidRPr="00534220">
              <w:rPr>
                <w:b/>
                <w:i/>
              </w:rPr>
              <w:t>(iia) jiżdied is-subparagrafu li ġej:</w:t>
            </w:r>
          </w:p>
        </w:tc>
      </w:tr>
      <w:tr w:rsidR="00613F80" w:rsidRPr="00534220" w14:paraId="30F41276" w14:textId="77777777" w:rsidTr="00100968">
        <w:trPr>
          <w:jc w:val="center"/>
        </w:trPr>
        <w:tc>
          <w:tcPr>
            <w:tcW w:w="4876" w:type="dxa"/>
            <w:tcBorders>
              <w:top w:val="nil"/>
              <w:left w:val="nil"/>
              <w:bottom w:val="nil"/>
              <w:right w:val="nil"/>
            </w:tcBorders>
          </w:tcPr>
          <w:p w14:paraId="588F7FFA" w14:textId="77777777" w:rsidR="007B0BFE" w:rsidRPr="00534220" w:rsidRDefault="007B0BFE" w:rsidP="00100968">
            <w:pPr>
              <w:pStyle w:val="Normal6a"/>
            </w:pPr>
          </w:p>
        </w:tc>
        <w:tc>
          <w:tcPr>
            <w:tcW w:w="4876" w:type="dxa"/>
            <w:tcBorders>
              <w:top w:val="nil"/>
              <w:left w:val="nil"/>
              <w:bottom w:val="nil"/>
              <w:right w:val="nil"/>
            </w:tcBorders>
          </w:tcPr>
          <w:p w14:paraId="142D8280" w14:textId="77777777" w:rsidR="007B0BFE" w:rsidRPr="00534220" w:rsidRDefault="007B0BFE" w:rsidP="00100968">
            <w:pPr>
              <w:pStyle w:val="Normal6a"/>
            </w:pPr>
            <w:r w:rsidRPr="00534220">
              <w:rPr>
                <w:b/>
                <w:i/>
              </w:rPr>
              <w:t>“Meta tiġi kkunsidrata l-proporzjonalità tal-valutazzjoni tad-diliġenza dovuta skont dan il-paragrafu 3, l-ambitu u l-profondità xierqa tagħha jistgħu jitnaqqsu minn fatturi bħar-riskju ta’ kreditu u s-superjorità relattiva tal-pożizzjoni ta’ titolizzazzjoni u t-titjib fil-kreditu relatat, u jekk il-pożizzjoni ta’ titolizzazzjoni hijiex relatata ma’ tranżazzjoni ripetuta.”;’</w:t>
            </w:r>
          </w:p>
        </w:tc>
      </w:tr>
    </w:tbl>
    <w:p w14:paraId="1E7507EB"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ABD8E0D" w14:textId="77777777" w:rsidR="007B0BFE" w:rsidRPr="00534220" w:rsidRDefault="007B0BFE" w:rsidP="007B0BFE">
      <w:r w:rsidRPr="00534220">
        <w:rPr>
          <w:rStyle w:val="HideTWBExt"/>
          <w:color w:val="auto"/>
        </w:rPr>
        <w:t>&lt;/Amend&gt;</w:t>
      </w:r>
    </w:p>
    <w:p w14:paraId="6002FC0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141</w:t>
      </w:r>
      <w:r w:rsidRPr="00534220">
        <w:rPr>
          <w:rStyle w:val="HideTWBExt"/>
          <w:color w:val="auto"/>
        </w:rPr>
        <w:t>&lt;/NumAm&gt;</w:t>
      </w:r>
    </w:p>
    <w:p w14:paraId="6D8ACAB1"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008ECCB5" w14:textId="77777777" w:rsidR="007B0BFE" w:rsidRPr="00534220" w:rsidRDefault="007B0BFE" w:rsidP="007B0BFE">
      <w:pPr>
        <w:pStyle w:val="NormalBold"/>
      </w:pPr>
      <w:r w:rsidRPr="00534220">
        <w:rPr>
          <w:rStyle w:val="HideTWBExt"/>
          <w:b w:val="0"/>
          <w:color w:val="auto"/>
        </w:rPr>
        <w:t>&lt;/RepeatBlock-By&gt;</w:t>
      </w:r>
    </w:p>
    <w:p w14:paraId="014FFE8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4E3E1B9" w14:textId="77777777" w:rsidR="007B0BFE" w:rsidRPr="00534220" w:rsidRDefault="007B0BFE" w:rsidP="007B0BFE">
      <w:pPr>
        <w:pStyle w:val="NormalBold"/>
      </w:pPr>
      <w:r w:rsidRPr="00534220">
        <w:rPr>
          <w:rStyle w:val="HideTWBExt"/>
          <w:color w:val="auto"/>
        </w:rPr>
        <w:t>&lt;Article&gt;</w:t>
      </w:r>
      <w:r w:rsidRPr="00534220">
        <w:t>Artikolu 1 – paragrafu 1 – punt 3 – punt c – punt ia (ġdid)</w:t>
      </w:r>
      <w:r w:rsidRPr="00534220">
        <w:rPr>
          <w:rStyle w:val="HideTWBExt"/>
          <w:color w:val="auto"/>
        </w:rPr>
        <w:t>&lt;/Article&gt;</w:t>
      </w:r>
    </w:p>
    <w:p w14:paraId="65575E6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3CD0E4C" w14:textId="77777777" w:rsidR="007B0BFE" w:rsidRPr="00534220" w:rsidRDefault="007B0BFE" w:rsidP="007B0BFE">
      <w:r w:rsidRPr="00534220">
        <w:rPr>
          <w:rStyle w:val="HideTWBExt"/>
          <w:color w:val="auto"/>
        </w:rPr>
        <w:t>&lt;Article2&gt;</w:t>
      </w:r>
      <w:r w:rsidRPr="00534220">
        <w:t>Artikolu 5 – paragrafu 4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197632D" w14:textId="77777777" w:rsidTr="00100968">
        <w:trPr>
          <w:trHeight w:hRule="exact" w:val="240"/>
          <w:jc w:val="center"/>
        </w:trPr>
        <w:tc>
          <w:tcPr>
            <w:tcW w:w="9752" w:type="dxa"/>
            <w:gridSpan w:val="2"/>
            <w:tcBorders>
              <w:top w:val="nil"/>
              <w:left w:val="nil"/>
              <w:bottom w:val="nil"/>
              <w:right w:val="nil"/>
            </w:tcBorders>
          </w:tcPr>
          <w:p w14:paraId="4CAA6FFF" w14:textId="77777777" w:rsidR="007B0BFE" w:rsidRPr="00534220" w:rsidRDefault="007B0BFE" w:rsidP="00100968"/>
        </w:tc>
      </w:tr>
      <w:tr w:rsidR="00613F80" w:rsidRPr="00534220" w14:paraId="0C363C2D" w14:textId="77777777" w:rsidTr="00100968">
        <w:trPr>
          <w:trHeight w:val="240"/>
          <w:jc w:val="center"/>
        </w:trPr>
        <w:tc>
          <w:tcPr>
            <w:tcW w:w="4876" w:type="dxa"/>
            <w:tcBorders>
              <w:top w:val="nil"/>
              <w:left w:val="nil"/>
              <w:bottom w:val="nil"/>
              <w:right w:val="nil"/>
            </w:tcBorders>
          </w:tcPr>
          <w:p w14:paraId="67C49182"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7B0F1219" w14:textId="77777777" w:rsidR="007B0BFE" w:rsidRPr="00534220" w:rsidRDefault="007B0BFE" w:rsidP="00100968">
            <w:pPr>
              <w:pStyle w:val="AmColumnHeading"/>
            </w:pPr>
            <w:r w:rsidRPr="00534220">
              <w:t>Emenda</w:t>
            </w:r>
          </w:p>
        </w:tc>
      </w:tr>
      <w:tr w:rsidR="00613F80" w:rsidRPr="00534220" w14:paraId="0E7DDE8C" w14:textId="77777777" w:rsidTr="00100968">
        <w:trPr>
          <w:jc w:val="center"/>
        </w:trPr>
        <w:tc>
          <w:tcPr>
            <w:tcW w:w="4876" w:type="dxa"/>
            <w:tcBorders>
              <w:top w:val="nil"/>
              <w:left w:val="nil"/>
              <w:bottom w:val="nil"/>
              <w:right w:val="nil"/>
            </w:tcBorders>
          </w:tcPr>
          <w:p w14:paraId="17AF3DD4" w14:textId="77777777" w:rsidR="007B0BFE" w:rsidRPr="00534220" w:rsidRDefault="007B0BFE" w:rsidP="00100968">
            <w:pPr>
              <w:pStyle w:val="Normal6a"/>
            </w:pPr>
          </w:p>
        </w:tc>
        <w:tc>
          <w:tcPr>
            <w:tcW w:w="4876" w:type="dxa"/>
            <w:tcBorders>
              <w:top w:val="nil"/>
              <w:left w:val="nil"/>
              <w:bottom w:val="nil"/>
              <w:right w:val="nil"/>
            </w:tcBorders>
          </w:tcPr>
          <w:p w14:paraId="38E39953" w14:textId="77777777" w:rsidR="007B0BFE" w:rsidRPr="00534220" w:rsidRDefault="007B0BFE" w:rsidP="00100968">
            <w:pPr>
              <w:pStyle w:val="Normal6a"/>
            </w:pPr>
            <w:r w:rsidRPr="00534220">
              <w:t>(ia)</w:t>
            </w:r>
            <w:r w:rsidRPr="00534220">
              <w:tab/>
            </w:r>
            <w:r w:rsidRPr="00534220">
              <w:rPr>
                <w:b/>
                <w:i/>
              </w:rPr>
              <w:t>il-punt (e) huwa sostitwit b’dan li ġej:</w:t>
            </w:r>
          </w:p>
        </w:tc>
      </w:tr>
      <w:tr w:rsidR="00613F80" w:rsidRPr="00534220" w14:paraId="14692559" w14:textId="77777777" w:rsidTr="00100968">
        <w:trPr>
          <w:jc w:val="center"/>
        </w:trPr>
        <w:tc>
          <w:tcPr>
            <w:tcW w:w="4876" w:type="dxa"/>
            <w:tcBorders>
              <w:top w:val="nil"/>
              <w:left w:val="nil"/>
              <w:bottom w:val="nil"/>
              <w:right w:val="nil"/>
            </w:tcBorders>
          </w:tcPr>
          <w:p w14:paraId="0DCF48BA" w14:textId="77777777" w:rsidR="007B0BFE" w:rsidRPr="00534220" w:rsidRDefault="007B0BFE" w:rsidP="00100968">
            <w:pPr>
              <w:pStyle w:val="Normal6a"/>
            </w:pPr>
            <w:r w:rsidRPr="00534220">
              <w:t xml:space="preserve">(e) ikun kapaċi juri lill-awtoritajiet kompetenti tiegħu, fuq talba, li għandu fehim komprensiv u profond tal-pożizzjoni ta’ titolizzazzjoni u l-iskoperturi sottostanti tagħha u li implimenta politiki u proċeduri miktubin għall-immaniġġar tar-riskju tal-pożizzjoni ta’ titolizzazzjoni u għaż-żamma ta’ reġistri għall-verifiki u d-diliġenza dovuta f’konformità mal-paragrafi 1 u 2 u ta’ kwalunkwe informazzjoni oħra rilevanti; </w:t>
            </w:r>
            <w:r w:rsidRPr="00534220">
              <w:rPr>
                <w:b/>
                <w:i/>
              </w:rPr>
              <w:t>u</w:t>
            </w:r>
          </w:p>
        </w:tc>
        <w:tc>
          <w:tcPr>
            <w:tcW w:w="4876" w:type="dxa"/>
            <w:tcBorders>
              <w:top w:val="nil"/>
              <w:left w:val="nil"/>
              <w:bottom w:val="nil"/>
              <w:right w:val="nil"/>
            </w:tcBorders>
          </w:tcPr>
          <w:p w14:paraId="6425ACF5" w14:textId="77777777" w:rsidR="007B0BFE" w:rsidRPr="00534220" w:rsidRDefault="007B0BFE" w:rsidP="00100968">
            <w:pPr>
              <w:pStyle w:val="Normal6a"/>
            </w:pPr>
            <w:r w:rsidRPr="00534220">
              <w:t xml:space="preserve">“(e) ikun kapaċi juri lill-awtoritajiet kompetenti tiegħu, fuq talba, li għandu fehim komprensiv u profond tal-pożizzjoni ta’ titolizzazzjoni u l-iskoperturi sottostanti tagħha u li implimenta politiki u proċeduri miktubin għall-immaniġġar tar-riskju tal-pożizzjoni ta’ titolizzazzjoni </w:t>
            </w:r>
            <w:r w:rsidRPr="00534220">
              <w:rPr>
                <w:b/>
                <w:bCs/>
                <w:i/>
                <w:iCs/>
              </w:rPr>
              <w:t>proporzjonali għall-profil ta’ riskju tiegħu</w:t>
            </w:r>
            <w:r w:rsidRPr="00534220">
              <w:t xml:space="preserve"> u għaż-żamma ta’ reġistri għall-verifiki u d-diliġenza dovuta f’konformità mal-paragrafi 1 u 2 u ta’ kwalunkwe informazzjoni oħra rilevanti;”;</w:t>
            </w:r>
          </w:p>
        </w:tc>
      </w:tr>
    </w:tbl>
    <w:p w14:paraId="20CA81D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3E45CB8" w14:textId="77777777" w:rsidR="007B0BFE" w:rsidRPr="00534220" w:rsidRDefault="007B0BFE" w:rsidP="007B0BFE">
      <w:pPr>
        <w:rPr>
          <w:rStyle w:val="HideTWBExt"/>
          <w:color w:val="auto"/>
        </w:rPr>
      </w:pPr>
      <w:r w:rsidRPr="00534220">
        <w:rPr>
          <w:rStyle w:val="HideTWBExt"/>
          <w:color w:val="auto"/>
        </w:rPr>
        <w:t>&lt;/Amend&gt;</w:t>
      </w:r>
    </w:p>
    <w:p w14:paraId="2630E36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142</w:t>
      </w:r>
      <w:r w:rsidRPr="00534220">
        <w:rPr>
          <w:rStyle w:val="HideTWBExt"/>
          <w:color w:val="auto"/>
        </w:rPr>
        <w:t>&lt;/NumAm&gt;</w:t>
      </w:r>
    </w:p>
    <w:p w14:paraId="3C90C9C6"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1999853A" w14:textId="77777777" w:rsidR="007B0BFE" w:rsidRPr="00534220" w:rsidRDefault="007B0BFE" w:rsidP="007B0BFE">
      <w:pPr>
        <w:pStyle w:val="NormalBold"/>
      </w:pPr>
      <w:r w:rsidRPr="00534220">
        <w:rPr>
          <w:rStyle w:val="HideTWBExt"/>
          <w:b w:val="0"/>
          <w:color w:val="auto"/>
        </w:rPr>
        <w:t>&lt;/RepeatBlock-By&gt;</w:t>
      </w:r>
    </w:p>
    <w:p w14:paraId="3198C2C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C7656A4" w14:textId="77777777" w:rsidR="007B0BFE" w:rsidRPr="00534220" w:rsidRDefault="007B0BFE" w:rsidP="007B0BFE">
      <w:pPr>
        <w:pStyle w:val="NormalBold"/>
      </w:pPr>
      <w:r w:rsidRPr="00534220">
        <w:rPr>
          <w:rStyle w:val="HideTWBExt"/>
          <w:color w:val="auto"/>
        </w:rPr>
        <w:t>&lt;Article&gt;</w:t>
      </w:r>
      <w:r w:rsidRPr="00534220">
        <w:t>Artikolu 1 – paragrafu 1 – punt 3 – punt c – punt iia (ġdid)</w:t>
      </w:r>
      <w:r w:rsidRPr="00534220">
        <w:rPr>
          <w:rStyle w:val="HideTWBExt"/>
          <w:color w:val="auto"/>
        </w:rPr>
        <w:t>&lt;/Article&gt;</w:t>
      </w:r>
    </w:p>
    <w:p w14:paraId="72E6AA7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6259B3A" w14:textId="77777777" w:rsidR="007B0BFE" w:rsidRPr="00534220" w:rsidRDefault="007B0BFE" w:rsidP="007B0BFE">
      <w:r w:rsidRPr="00534220">
        <w:rPr>
          <w:rStyle w:val="HideTWBExt"/>
          <w:color w:val="auto"/>
        </w:rPr>
        <w:t>&lt;Article2&gt;</w:t>
      </w:r>
      <w:r w:rsidRPr="00534220">
        <w:t>Artikolu 5 – paragrafu 4 – subparagrafu 1a (ġdid)</w:t>
      </w:r>
      <w:r w:rsidRPr="00534220">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CEDF9EC" w14:textId="77777777" w:rsidTr="00100968">
        <w:trPr>
          <w:trHeight w:hRule="exact" w:val="240"/>
          <w:jc w:val="center"/>
        </w:trPr>
        <w:tc>
          <w:tcPr>
            <w:tcW w:w="9752" w:type="dxa"/>
            <w:gridSpan w:val="2"/>
            <w:tcBorders>
              <w:top w:val="nil"/>
              <w:left w:val="nil"/>
              <w:bottom w:val="nil"/>
              <w:right w:val="nil"/>
            </w:tcBorders>
          </w:tcPr>
          <w:p w14:paraId="3BC0C262" w14:textId="77777777" w:rsidR="007B0BFE" w:rsidRPr="00534220" w:rsidRDefault="007B0BFE" w:rsidP="00100968"/>
        </w:tc>
      </w:tr>
      <w:tr w:rsidR="00613F80" w:rsidRPr="00534220" w14:paraId="68CDAAED" w14:textId="77777777" w:rsidTr="00100968">
        <w:trPr>
          <w:trHeight w:val="240"/>
          <w:jc w:val="center"/>
        </w:trPr>
        <w:tc>
          <w:tcPr>
            <w:tcW w:w="4876" w:type="dxa"/>
            <w:tcBorders>
              <w:top w:val="nil"/>
              <w:left w:val="nil"/>
              <w:bottom w:val="nil"/>
              <w:right w:val="nil"/>
            </w:tcBorders>
          </w:tcPr>
          <w:p w14:paraId="0099C82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6A0258F" w14:textId="77777777" w:rsidR="007B0BFE" w:rsidRPr="00534220" w:rsidRDefault="007B0BFE" w:rsidP="00100968">
            <w:pPr>
              <w:pStyle w:val="AmColumnHeading"/>
            </w:pPr>
            <w:r w:rsidRPr="00534220">
              <w:t>Emenda</w:t>
            </w:r>
          </w:p>
        </w:tc>
      </w:tr>
      <w:tr w:rsidR="00613F80" w:rsidRPr="00534220" w14:paraId="1E21A030" w14:textId="77777777" w:rsidTr="00100968">
        <w:trPr>
          <w:jc w:val="center"/>
        </w:trPr>
        <w:tc>
          <w:tcPr>
            <w:tcW w:w="4876" w:type="dxa"/>
            <w:tcBorders>
              <w:top w:val="nil"/>
              <w:left w:val="nil"/>
              <w:bottom w:val="nil"/>
              <w:right w:val="nil"/>
            </w:tcBorders>
          </w:tcPr>
          <w:p w14:paraId="3523327B" w14:textId="77777777" w:rsidR="007B0BFE" w:rsidRPr="00534220" w:rsidRDefault="007B0BFE" w:rsidP="00100968">
            <w:pPr>
              <w:pStyle w:val="Normal6a"/>
            </w:pPr>
          </w:p>
        </w:tc>
        <w:tc>
          <w:tcPr>
            <w:tcW w:w="4876" w:type="dxa"/>
            <w:tcBorders>
              <w:top w:val="nil"/>
              <w:left w:val="nil"/>
              <w:bottom w:val="nil"/>
              <w:right w:val="nil"/>
            </w:tcBorders>
          </w:tcPr>
          <w:p w14:paraId="22547BE4" w14:textId="77777777" w:rsidR="007B0BFE" w:rsidRPr="00534220" w:rsidRDefault="007B0BFE" w:rsidP="00100968">
            <w:pPr>
              <w:pStyle w:val="Normal6a"/>
            </w:pPr>
            <w:r w:rsidRPr="00534220">
              <w:rPr>
                <w:b/>
                <w:i/>
              </w:rPr>
              <w:t>(iia) jiżdied is-subparagrafu li ġej:</w:t>
            </w:r>
          </w:p>
        </w:tc>
      </w:tr>
      <w:tr w:rsidR="00613F80" w:rsidRPr="00534220" w14:paraId="01A2E13A" w14:textId="77777777" w:rsidTr="00100968">
        <w:trPr>
          <w:jc w:val="center"/>
        </w:trPr>
        <w:tc>
          <w:tcPr>
            <w:tcW w:w="4876" w:type="dxa"/>
            <w:tcBorders>
              <w:top w:val="nil"/>
              <w:left w:val="nil"/>
              <w:bottom w:val="nil"/>
              <w:right w:val="nil"/>
            </w:tcBorders>
          </w:tcPr>
          <w:p w14:paraId="0B0B1A6C" w14:textId="77777777" w:rsidR="007B0BFE" w:rsidRPr="00534220" w:rsidRDefault="007B0BFE" w:rsidP="00100968">
            <w:pPr>
              <w:pStyle w:val="Normal6a"/>
            </w:pPr>
          </w:p>
        </w:tc>
        <w:tc>
          <w:tcPr>
            <w:tcW w:w="4876" w:type="dxa"/>
            <w:tcBorders>
              <w:top w:val="nil"/>
              <w:left w:val="nil"/>
              <w:bottom w:val="nil"/>
              <w:right w:val="nil"/>
            </w:tcBorders>
          </w:tcPr>
          <w:p w14:paraId="44015190" w14:textId="77777777" w:rsidR="007B0BFE" w:rsidRPr="00534220" w:rsidRDefault="007B0BFE" w:rsidP="00100968">
            <w:pPr>
              <w:pStyle w:val="Normal6a"/>
            </w:pPr>
            <w:r w:rsidRPr="00534220">
              <w:rPr>
                <w:b/>
                <w:bCs/>
                <w:i/>
                <w:iCs/>
              </w:rPr>
              <w:t>“Meta tiġi kkunsidrata l-proporzjonalità tal-obbligi skont il-punti (a), (b), (d) u (e) skont dan il-paragrafu, investitur istituzzjonali jista’ jqis ir-riskju tal-pożizzjoni ta’ titolizzazzjoni u fatturi bħas-superjorità tal-pożizzjoni ta’ titolizzazzjoni u t-titjib fil-kreditu relatat u jekk il-pożizzjoni ta’ titolizzazzjoni hijiex relatata ma’ tranżazzjoni ripetuta.”;</w:t>
            </w:r>
          </w:p>
        </w:tc>
      </w:tr>
    </w:tbl>
    <w:p w14:paraId="60A70E5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3DEEAA5" w14:textId="77777777" w:rsidR="007B0BFE" w:rsidRPr="00534220" w:rsidRDefault="007B0BFE" w:rsidP="007B0BFE">
      <w:r w:rsidRPr="00534220">
        <w:rPr>
          <w:rStyle w:val="HideTWBExt"/>
          <w:color w:val="auto"/>
        </w:rPr>
        <w:t>&lt;/Amend&gt;</w:t>
      </w:r>
    </w:p>
    <w:p w14:paraId="03E4083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143</w:t>
      </w:r>
      <w:r w:rsidRPr="00534220">
        <w:rPr>
          <w:rStyle w:val="HideTWBExt"/>
          <w:color w:val="auto"/>
        </w:rPr>
        <w:t>&lt;/NumAm&gt;</w:t>
      </w:r>
    </w:p>
    <w:p w14:paraId="5E1BBA6F"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68CC24B7"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7AA96C00" w14:textId="77777777" w:rsidR="007B0BFE" w:rsidRPr="00534220" w:rsidRDefault="007B0BFE" w:rsidP="007B0BFE">
      <w:pPr>
        <w:pStyle w:val="NormalBold"/>
      </w:pPr>
      <w:r w:rsidRPr="00534220">
        <w:rPr>
          <w:rStyle w:val="HideTWBExt"/>
          <w:b w:val="0"/>
          <w:color w:val="auto"/>
        </w:rPr>
        <w:lastRenderedPageBreak/>
        <w:t>&lt;/RepeatBlock-By&gt;</w:t>
      </w:r>
    </w:p>
    <w:p w14:paraId="50A12EF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2929F9A" w14:textId="77777777" w:rsidR="007B0BFE" w:rsidRPr="00534220" w:rsidRDefault="007B0BFE" w:rsidP="007B0BFE">
      <w:pPr>
        <w:pStyle w:val="NormalBold"/>
      </w:pPr>
      <w:r w:rsidRPr="00534220">
        <w:rPr>
          <w:rStyle w:val="HideTWBExt"/>
          <w:color w:val="auto"/>
        </w:rPr>
        <w:t>&lt;Article&gt;</w:t>
      </w:r>
      <w:r w:rsidRPr="00534220">
        <w:t>Artikolu 1 – paragrafu 1 – punt 3 – punt d</w:t>
      </w:r>
      <w:r w:rsidRPr="00534220">
        <w:rPr>
          <w:rStyle w:val="HideTWBExt"/>
          <w:color w:val="auto"/>
        </w:rPr>
        <w:t>&lt;/Article&gt;</w:t>
      </w:r>
    </w:p>
    <w:p w14:paraId="5E01BEC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4016883" w14:textId="77777777" w:rsidR="007B0BFE" w:rsidRPr="00534220" w:rsidRDefault="007B0BFE" w:rsidP="007B0BFE">
      <w:r w:rsidRPr="00534220">
        <w:rPr>
          <w:rStyle w:val="HideTWBExt"/>
          <w:color w:val="auto"/>
        </w:rPr>
        <w:t>&lt;Article2&gt;</w:t>
      </w:r>
      <w:r w:rsidRPr="00534220">
        <w:t>Artikolu 5 – paragrafu 4a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8BC4D72" w14:textId="77777777" w:rsidTr="00100968">
        <w:trPr>
          <w:trHeight w:hRule="exact" w:val="240"/>
          <w:jc w:val="center"/>
        </w:trPr>
        <w:tc>
          <w:tcPr>
            <w:tcW w:w="9752" w:type="dxa"/>
            <w:gridSpan w:val="2"/>
            <w:tcBorders>
              <w:top w:val="nil"/>
              <w:left w:val="nil"/>
              <w:bottom w:val="nil"/>
              <w:right w:val="nil"/>
            </w:tcBorders>
          </w:tcPr>
          <w:p w14:paraId="4513193F" w14:textId="77777777" w:rsidR="007B0BFE" w:rsidRPr="00534220" w:rsidRDefault="007B0BFE" w:rsidP="00100968"/>
        </w:tc>
      </w:tr>
      <w:tr w:rsidR="00613F80" w:rsidRPr="00534220" w14:paraId="2635F8C3" w14:textId="77777777" w:rsidTr="00100968">
        <w:trPr>
          <w:trHeight w:val="240"/>
          <w:jc w:val="center"/>
        </w:trPr>
        <w:tc>
          <w:tcPr>
            <w:tcW w:w="4876" w:type="dxa"/>
            <w:tcBorders>
              <w:top w:val="nil"/>
              <w:left w:val="nil"/>
              <w:bottom w:val="nil"/>
              <w:right w:val="nil"/>
            </w:tcBorders>
          </w:tcPr>
          <w:p w14:paraId="3AF3D3C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7111A98" w14:textId="77777777" w:rsidR="007B0BFE" w:rsidRPr="00534220" w:rsidRDefault="007B0BFE" w:rsidP="00100968">
            <w:pPr>
              <w:pStyle w:val="AmColumnHeading"/>
            </w:pPr>
            <w:r w:rsidRPr="00534220">
              <w:t>Emenda</w:t>
            </w:r>
          </w:p>
        </w:tc>
      </w:tr>
      <w:tr w:rsidR="00613F80" w:rsidRPr="00534220" w14:paraId="37DA5BDF" w14:textId="77777777" w:rsidTr="00100968">
        <w:trPr>
          <w:jc w:val="center"/>
        </w:trPr>
        <w:tc>
          <w:tcPr>
            <w:tcW w:w="4876" w:type="dxa"/>
            <w:tcBorders>
              <w:top w:val="nil"/>
              <w:left w:val="nil"/>
              <w:bottom w:val="nil"/>
              <w:right w:val="nil"/>
            </w:tcBorders>
          </w:tcPr>
          <w:p w14:paraId="7F950583" w14:textId="77777777" w:rsidR="007B0BFE" w:rsidRPr="00534220" w:rsidRDefault="007B0BFE" w:rsidP="00100968">
            <w:pPr>
              <w:pStyle w:val="Normal6a"/>
            </w:pPr>
            <w:r w:rsidRPr="00534220">
              <w:rPr>
                <w:b/>
                <w:i/>
              </w:rPr>
              <w:t>(4a)</w:t>
            </w:r>
            <w:r w:rsidRPr="00534220">
              <w:tab/>
            </w:r>
            <w:r w:rsidRPr="00534220">
              <w:rPr>
                <w:b/>
                <w:i/>
              </w:rPr>
              <w:t>Il-paragrafi 1 sa 4 ma għandhomx japplikaw għal investituri li jżommu pożizzjoni ta’ titolizzazzjoni fejn tali pożizzjoni ta’ titolizzazzjoni tkun garantita minn bank multilaterali tal-iżvilupp elenkat fl-Artikolu 117(2) tar-Regolament (UE) Nru 575/2013.</w:t>
            </w:r>
          </w:p>
        </w:tc>
        <w:tc>
          <w:tcPr>
            <w:tcW w:w="4876" w:type="dxa"/>
            <w:tcBorders>
              <w:top w:val="nil"/>
              <w:left w:val="nil"/>
              <w:bottom w:val="nil"/>
              <w:right w:val="nil"/>
            </w:tcBorders>
          </w:tcPr>
          <w:p w14:paraId="13016708" w14:textId="77777777" w:rsidR="007B0BFE" w:rsidRPr="00534220" w:rsidRDefault="007B0BFE" w:rsidP="00100968">
            <w:pPr>
              <w:pStyle w:val="Normal6a"/>
            </w:pPr>
            <w:r w:rsidRPr="00534220">
              <w:rPr>
                <w:b/>
                <w:i/>
              </w:rPr>
              <w:t>imħassar</w:t>
            </w:r>
          </w:p>
        </w:tc>
      </w:tr>
      <w:tr w:rsidR="00613F80" w:rsidRPr="00534220" w14:paraId="76873EE6" w14:textId="77777777" w:rsidTr="00100968">
        <w:trPr>
          <w:jc w:val="center"/>
        </w:trPr>
        <w:tc>
          <w:tcPr>
            <w:tcW w:w="4876" w:type="dxa"/>
            <w:tcBorders>
              <w:top w:val="nil"/>
              <w:left w:val="nil"/>
              <w:bottom w:val="nil"/>
              <w:right w:val="nil"/>
            </w:tcBorders>
          </w:tcPr>
          <w:p w14:paraId="4F035C2B" w14:textId="77777777" w:rsidR="007B0BFE" w:rsidRPr="00534220" w:rsidRDefault="007B0BFE" w:rsidP="00100968">
            <w:pPr>
              <w:pStyle w:val="Normal6a"/>
            </w:pPr>
            <w:r w:rsidRPr="00534220">
              <w:rPr>
                <w:b/>
                <w:i/>
              </w:rPr>
              <w:t>Għall-finijiet tal-ewwel subparagrafu, il-garanzija għandha tissodisfa l-kundizzjonijiet tal-Artikoli 213 u 215 tar-Regolament (UE) Nru 575/2013.</w:t>
            </w:r>
          </w:p>
        </w:tc>
        <w:tc>
          <w:tcPr>
            <w:tcW w:w="4876" w:type="dxa"/>
            <w:tcBorders>
              <w:top w:val="nil"/>
              <w:left w:val="nil"/>
              <w:bottom w:val="nil"/>
              <w:right w:val="nil"/>
            </w:tcBorders>
          </w:tcPr>
          <w:p w14:paraId="4EF3B583" w14:textId="77777777" w:rsidR="007B0BFE" w:rsidRPr="00534220" w:rsidRDefault="007B0BFE" w:rsidP="00100968">
            <w:pPr>
              <w:pStyle w:val="Normal6a"/>
            </w:pPr>
          </w:p>
        </w:tc>
      </w:tr>
    </w:tbl>
    <w:p w14:paraId="3D84F55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0C5DBB6" w14:textId="77777777" w:rsidR="007B0BFE" w:rsidRPr="00534220" w:rsidRDefault="007B0BFE" w:rsidP="007B0BFE">
      <w:r w:rsidRPr="00534220">
        <w:rPr>
          <w:rStyle w:val="HideTWBExt"/>
          <w:color w:val="auto"/>
        </w:rPr>
        <w:t>&lt;/Amend&gt;</w:t>
      </w:r>
    </w:p>
    <w:p w14:paraId="30D6D01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144</w:t>
      </w:r>
      <w:r w:rsidRPr="00534220">
        <w:rPr>
          <w:rStyle w:val="HideTWBExt"/>
          <w:color w:val="auto"/>
        </w:rPr>
        <w:t>&lt;/NumAm&gt;</w:t>
      </w:r>
    </w:p>
    <w:p w14:paraId="3BFA2686"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06A4BB8C"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78BBADAB" w14:textId="77777777" w:rsidR="007B0BFE" w:rsidRPr="00534220" w:rsidRDefault="007B0BFE" w:rsidP="007B0BFE">
      <w:pPr>
        <w:pStyle w:val="NormalBold"/>
      </w:pPr>
      <w:r w:rsidRPr="00534220">
        <w:rPr>
          <w:rStyle w:val="HideTWBExt"/>
          <w:b w:val="0"/>
          <w:color w:val="auto"/>
        </w:rPr>
        <w:t>&lt;/RepeatBlock-By&gt;</w:t>
      </w:r>
    </w:p>
    <w:p w14:paraId="530261B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D6BBF90" w14:textId="77777777" w:rsidR="007B0BFE" w:rsidRPr="00534220" w:rsidRDefault="007B0BFE" w:rsidP="007B0BFE">
      <w:pPr>
        <w:pStyle w:val="NormalBold"/>
      </w:pPr>
      <w:r w:rsidRPr="00534220">
        <w:rPr>
          <w:rStyle w:val="HideTWBExt"/>
          <w:color w:val="auto"/>
        </w:rPr>
        <w:t>&lt;Article&gt;</w:t>
      </w:r>
      <w:r w:rsidRPr="00534220">
        <w:t>Artikolu 1 – paragrafu 1 – punt 3 – punt d</w:t>
      </w:r>
      <w:r w:rsidRPr="00534220">
        <w:rPr>
          <w:rStyle w:val="HideTWBExt"/>
          <w:color w:val="auto"/>
        </w:rPr>
        <w:t>&lt;/Article&gt;</w:t>
      </w:r>
    </w:p>
    <w:p w14:paraId="49A0CA7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884C25A" w14:textId="77777777" w:rsidR="007B0BFE" w:rsidRPr="00534220" w:rsidRDefault="007B0BFE" w:rsidP="007B0BFE">
      <w:r w:rsidRPr="00534220">
        <w:rPr>
          <w:rStyle w:val="HideTWBExt"/>
          <w:color w:val="auto"/>
        </w:rPr>
        <w:t>&lt;Article2&gt;</w:t>
      </w:r>
      <w:r w:rsidRPr="00534220">
        <w:t>Artikolu 5 – paragrafu 4b</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B54E750" w14:textId="77777777" w:rsidTr="00100968">
        <w:trPr>
          <w:trHeight w:hRule="exact" w:val="240"/>
          <w:jc w:val="center"/>
        </w:trPr>
        <w:tc>
          <w:tcPr>
            <w:tcW w:w="9752" w:type="dxa"/>
            <w:gridSpan w:val="2"/>
            <w:tcBorders>
              <w:top w:val="nil"/>
              <w:left w:val="nil"/>
              <w:bottom w:val="nil"/>
              <w:right w:val="nil"/>
            </w:tcBorders>
          </w:tcPr>
          <w:p w14:paraId="5820BF3A" w14:textId="77777777" w:rsidR="007B0BFE" w:rsidRPr="00534220" w:rsidRDefault="007B0BFE" w:rsidP="00100968"/>
        </w:tc>
      </w:tr>
      <w:tr w:rsidR="00613F80" w:rsidRPr="00534220" w14:paraId="7989170C" w14:textId="77777777" w:rsidTr="00100968">
        <w:trPr>
          <w:trHeight w:val="240"/>
          <w:jc w:val="center"/>
        </w:trPr>
        <w:tc>
          <w:tcPr>
            <w:tcW w:w="4876" w:type="dxa"/>
            <w:tcBorders>
              <w:top w:val="nil"/>
              <w:left w:val="nil"/>
              <w:bottom w:val="nil"/>
              <w:right w:val="nil"/>
            </w:tcBorders>
          </w:tcPr>
          <w:p w14:paraId="033AE0B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4CAF797" w14:textId="77777777" w:rsidR="007B0BFE" w:rsidRPr="00534220" w:rsidRDefault="007B0BFE" w:rsidP="00100968">
            <w:pPr>
              <w:pStyle w:val="AmColumnHeading"/>
            </w:pPr>
            <w:r w:rsidRPr="00534220">
              <w:t>Emenda</w:t>
            </w:r>
          </w:p>
        </w:tc>
      </w:tr>
      <w:tr w:rsidR="00613F80" w:rsidRPr="00534220" w14:paraId="6D451021" w14:textId="77777777" w:rsidTr="00100968">
        <w:trPr>
          <w:jc w:val="center"/>
        </w:trPr>
        <w:tc>
          <w:tcPr>
            <w:tcW w:w="4876" w:type="dxa"/>
            <w:tcBorders>
              <w:top w:val="nil"/>
              <w:left w:val="nil"/>
              <w:bottom w:val="nil"/>
              <w:right w:val="nil"/>
            </w:tcBorders>
          </w:tcPr>
          <w:p w14:paraId="1B462B3A" w14:textId="77777777" w:rsidR="007B0BFE" w:rsidRPr="00534220" w:rsidRDefault="007B0BFE" w:rsidP="00100968">
            <w:pPr>
              <w:pStyle w:val="Normal6a"/>
            </w:pPr>
            <w:r w:rsidRPr="00534220">
              <w:rPr>
                <w:b/>
                <w:i/>
              </w:rPr>
              <w:t>(4b)</w:t>
            </w:r>
            <w:r w:rsidRPr="00534220">
              <w:tab/>
            </w:r>
            <w:r w:rsidRPr="00534220">
              <w:rPr>
                <w:b/>
                <w:i/>
              </w:rPr>
              <w:t>Il-paragrafi 1 u 4 ma għandhomx japplikaw għal investituri istituzzjonali li jżommu pożizzjoni ta’ titolizzazzjoni meta s-segment tal-ewwel telf li jkun jirrappreżenta mill-inqqas 15 % tal-valur nominali tal-iskoperturi titolizzati jkun miżmum jew iggarantit mill-Unjoni jew mill-banek jew istituzzjonijiet promozzjonali nazzjonali skont it-tifsira tal-Artikolu 2, il-punt (3) tar-Regolament (UE) 2015/1017 tal-Parlament Ewropew u tal-Kunsill.;</w:t>
            </w:r>
          </w:p>
        </w:tc>
        <w:tc>
          <w:tcPr>
            <w:tcW w:w="4876" w:type="dxa"/>
            <w:tcBorders>
              <w:top w:val="nil"/>
              <w:left w:val="nil"/>
              <w:bottom w:val="nil"/>
              <w:right w:val="nil"/>
            </w:tcBorders>
          </w:tcPr>
          <w:p w14:paraId="6DF50EC8" w14:textId="77777777" w:rsidR="007B0BFE" w:rsidRPr="00534220" w:rsidRDefault="007B0BFE" w:rsidP="00100968">
            <w:pPr>
              <w:pStyle w:val="Normal6a"/>
            </w:pPr>
            <w:r w:rsidRPr="00534220">
              <w:rPr>
                <w:b/>
                <w:i/>
              </w:rPr>
              <w:t>imħassar</w:t>
            </w:r>
          </w:p>
        </w:tc>
      </w:tr>
    </w:tbl>
    <w:p w14:paraId="0D88BD66"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1D6ABD3" w14:textId="77777777" w:rsidR="007B0BFE" w:rsidRPr="00534220" w:rsidRDefault="007B0BFE" w:rsidP="007B0BFE">
      <w:r w:rsidRPr="00534220">
        <w:rPr>
          <w:rStyle w:val="HideTWBExt"/>
          <w:color w:val="auto"/>
        </w:rPr>
        <w:t>&lt;/Amend&gt;</w:t>
      </w:r>
    </w:p>
    <w:p w14:paraId="7924FE7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145</w:t>
      </w:r>
      <w:r w:rsidRPr="00534220">
        <w:rPr>
          <w:rStyle w:val="HideTWBExt"/>
          <w:color w:val="auto"/>
        </w:rPr>
        <w:t>&lt;/NumAm&gt;</w:t>
      </w:r>
    </w:p>
    <w:p w14:paraId="1B426E33"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5E8A6E12" w14:textId="77777777" w:rsidR="007B0BFE" w:rsidRPr="00534220" w:rsidRDefault="007B0BFE" w:rsidP="007B0BFE">
      <w:pPr>
        <w:pStyle w:val="NormalBold"/>
      </w:pPr>
      <w:r w:rsidRPr="00534220">
        <w:rPr>
          <w:rStyle w:val="HideTWBExt"/>
          <w:b w:val="0"/>
          <w:color w:val="auto"/>
        </w:rPr>
        <w:t>&lt;/RepeatBlock-By&gt;</w:t>
      </w:r>
    </w:p>
    <w:p w14:paraId="7FAD96A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17A91DD" w14:textId="77777777" w:rsidR="007B0BFE" w:rsidRPr="00534220" w:rsidRDefault="007B0BFE" w:rsidP="007B0BFE">
      <w:pPr>
        <w:pStyle w:val="NormalBold"/>
      </w:pPr>
      <w:r w:rsidRPr="00534220">
        <w:rPr>
          <w:rStyle w:val="HideTWBExt"/>
          <w:color w:val="auto"/>
        </w:rPr>
        <w:t>&lt;Article&gt;</w:t>
      </w:r>
      <w:r w:rsidRPr="00534220">
        <w:t>Artikolu 1 – paragrafu 1 – punt 3 – punt d</w:t>
      </w:r>
      <w:r w:rsidRPr="00534220">
        <w:rPr>
          <w:rStyle w:val="HideTWBExt"/>
          <w:color w:val="auto"/>
        </w:rPr>
        <w:t>&lt;/Article&gt;</w:t>
      </w:r>
    </w:p>
    <w:p w14:paraId="163AA07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22B5650" w14:textId="77777777" w:rsidR="007B0BFE" w:rsidRPr="00534220" w:rsidRDefault="007B0BFE" w:rsidP="007B0BFE">
      <w:r w:rsidRPr="00534220">
        <w:rPr>
          <w:rStyle w:val="HideTWBExt"/>
          <w:color w:val="auto"/>
        </w:rPr>
        <w:t>&lt;Article2&gt;</w:t>
      </w:r>
      <w:r w:rsidRPr="00534220">
        <w:t>Artikolu 5 – paragrafu 4b</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33808A7" w14:textId="77777777" w:rsidTr="00100968">
        <w:trPr>
          <w:trHeight w:hRule="exact" w:val="240"/>
          <w:jc w:val="center"/>
        </w:trPr>
        <w:tc>
          <w:tcPr>
            <w:tcW w:w="9752" w:type="dxa"/>
            <w:gridSpan w:val="2"/>
            <w:tcBorders>
              <w:top w:val="nil"/>
              <w:left w:val="nil"/>
              <w:bottom w:val="nil"/>
              <w:right w:val="nil"/>
            </w:tcBorders>
          </w:tcPr>
          <w:p w14:paraId="339B2DC7" w14:textId="77777777" w:rsidR="007B0BFE" w:rsidRPr="00534220" w:rsidRDefault="007B0BFE" w:rsidP="00100968"/>
        </w:tc>
      </w:tr>
      <w:tr w:rsidR="00613F80" w:rsidRPr="00534220" w14:paraId="78509ECB" w14:textId="77777777" w:rsidTr="00100968">
        <w:trPr>
          <w:trHeight w:val="240"/>
          <w:jc w:val="center"/>
        </w:trPr>
        <w:tc>
          <w:tcPr>
            <w:tcW w:w="4876" w:type="dxa"/>
            <w:tcBorders>
              <w:top w:val="nil"/>
              <w:left w:val="nil"/>
              <w:bottom w:val="nil"/>
              <w:right w:val="nil"/>
            </w:tcBorders>
          </w:tcPr>
          <w:p w14:paraId="77B0D4F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5E61F6E" w14:textId="77777777" w:rsidR="007B0BFE" w:rsidRPr="00534220" w:rsidRDefault="007B0BFE" w:rsidP="00100968">
            <w:pPr>
              <w:pStyle w:val="AmColumnHeading"/>
            </w:pPr>
            <w:r w:rsidRPr="00534220">
              <w:t>Emenda</w:t>
            </w:r>
          </w:p>
        </w:tc>
      </w:tr>
      <w:tr w:rsidR="00613F80" w:rsidRPr="00534220" w14:paraId="3BF62F91" w14:textId="77777777" w:rsidTr="00100968">
        <w:trPr>
          <w:jc w:val="center"/>
        </w:trPr>
        <w:tc>
          <w:tcPr>
            <w:tcW w:w="4876" w:type="dxa"/>
            <w:tcBorders>
              <w:top w:val="nil"/>
              <w:left w:val="nil"/>
              <w:bottom w:val="nil"/>
              <w:right w:val="nil"/>
            </w:tcBorders>
          </w:tcPr>
          <w:p w14:paraId="47E8B7CC" w14:textId="77777777" w:rsidR="007B0BFE" w:rsidRPr="00534220" w:rsidRDefault="007B0BFE" w:rsidP="00100968">
            <w:pPr>
              <w:pStyle w:val="Normal6a"/>
            </w:pPr>
            <w:r w:rsidRPr="00534220">
              <w:t>(4b)</w:t>
            </w:r>
            <w:r w:rsidRPr="00534220">
              <w:tab/>
              <w:t xml:space="preserve">Il-paragrafi 1 u 4 ma għandhomx japplikaw għal investituri istituzzjonali li jżommu pożizzjoni ta’ titolizzazzjoni meta s-segment tal-ewwel telf li jkun jirrappreżenta mill-inqqas </w:t>
            </w:r>
            <w:r w:rsidRPr="00534220">
              <w:rPr>
                <w:b/>
                <w:bCs/>
                <w:i/>
                <w:iCs/>
              </w:rPr>
              <w:t>15 %</w:t>
            </w:r>
            <w:r w:rsidRPr="00534220">
              <w:t xml:space="preserve"> tal-valur nominali tal-iskoperturi titolizzati jkun miżmum jew iggarantit mill-Unjoni jew mill-banek jew istituzzjonijiet promozzjonali nazzjonali skont it-tifsira tal-Artikolu 2, il-punt (3) tar-Regolament (UE) 2015/1017 tal-Parlament Ewropew u tal-Kunsill.;</w:t>
            </w:r>
          </w:p>
        </w:tc>
        <w:tc>
          <w:tcPr>
            <w:tcW w:w="4876" w:type="dxa"/>
            <w:tcBorders>
              <w:top w:val="nil"/>
              <w:left w:val="nil"/>
              <w:bottom w:val="nil"/>
              <w:right w:val="nil"/>
            </w:tcBorders>
          </w:tcPr>
          <w:p w14:paraId="45DFF63C" w14:textId="77777777" w:rsidR="007B0BFE" w:rsidRPr="00534220" w:rsidRDefault="007B0BFE" w:rsidP="00100968">
            <w:pPr>
              <w:pStyle w:val="Normal6a"/>
            </w:pPr>
            <w:r w:rsidRPr="00534220">
              <w:t>4b.</w:t>
            </w:r>
            <w:r w:rsidRPr="00534220">
              <w:tab/>
              <w:t xml:space="preserve">Il-paragrafi 1 u 4 ma għandhomx japplikaw għal investituri istituzzjonali li jżommu pożizzjoni ta’ titolizzazzjoni meta s-segment tal-ewwel telf li jkun jirrappreżenta ta’ mill-inqqas </w:t>
            </w:r>
            <w:r w:rsidRPr="00534220">
              <w:rPr>
                <w:b/>
                <w:bCs/>
                <w:i/>
                <w:iCs/>
              </w:rPr>
              <w:t>8 %</w:t>
            </w:r>
            <w:r w:rsidRPr="00534220">
              <w:t xml:space="preserve"> tal-valur nominali tal-iskoperturi titolizzati jkun miżmum jew iggarantit mill-Unjoni jew mill-banek jew istituzzjonijiet promozzjonali nazzjonali skont it-tifsira tal-Artikolu 2, il-punt (3) tar-Regolament (UE) 2015/1017 tal-Parlament Ewropew u tal-Kunsill.;</w:t>
            </w:r>
          </w:p>
        </w:tc>
      </w:tr>
    </w:tbl>
    <w:p w14:paraId="6E8BAA5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F137FB5" w14:textId="77777777" w:rsidR="007B0BFE" w:rsidRPr="00534220" w:rsidRDefault="007B0BFE" w:rsidP="007B0BFE">
      <w:r w:rsidRPr="00534220">
        <w:rPr>
          <w:rStyle w:val="HideTWBExt"/>
          <w:color w:val="auto"/>
        </w:rPr>
        <w:t>&lt;/Amend&gt;</w:t>
      </w:r>
    </w:p>
    <w:p w14:paraId="5E2BA8A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146</w:t>
      </w:r>
      <w:r w:rsidRPr="00534220">
        <w:rPr>
          <w:rStyle w:val="HideTWBExt"/>
          <w:color w:val="auto"/>
        </w:rPr>
        <w:t>&lt;/NumAm&gt;</w:t>
      </w:r>
    </w:p>
    <w:p w14:paraId="4BF1E0CA" w14:textId="77777777" w:rsidR="007B0BFE" w:rsidRPr="00534220" w:rsidRDefault="007B0BFE" w:rsidP="007B0BFE">
      <w:pPr>
        <w:pStyle w:val="NormalBold"/>
      </w:pPr>
      <w:r w:rsidRPr="00534220">
        <w:rPr>
          <w:rStyle w:val="HideTWBExt"/>
          <w:b w:val="0"/>
          <w:color w:val="auto"/>
        </w:rPr>
        <w:t>&lt;RepeatBlock-By&gt;&lt;Members&gt;</w:t>
      </w:r>
      <w:r w:rsidRPr="00534220">
        <w:t>Marco Falcone, Fulvio Martusciello</w:t>
      </w:r>
      <w:r w:rsidRPr="00534220">
        <w:rPr>
          <w:rStyle w:val="HideTWBExt"/>
          <w:b w:val="0"/>
          <w:color w:val="auto"/>
        </w:rPr>
        <w:t>&lt;/Members&gt;</w:t>
      </w:r>
    </w:p>
    <w:p w14:paraId="19498239" w14:textId="77777777" w:rsidR="007B0BFE" w:rsidRPr="00534220" w:rsidRDefault="007B0BFE" w:rsidP="007B0BFE">
      <w:pPr>
        <w:pStyle w:val="NormalBold"/>
      </w:pPr>
      <w:r w:rsidRPr="00534220">
        <w:rPr>
          <w:rStyle w:val="HideTWBExt"/>
          <w:b w:val="0"/>
          <w:color w:val="auto"/>
        </w:rPr>
        <w:t>&lt;/RepeatBlock-By&gt;</w:t>
      </w:r>
    </w:p>
    <w:p w14:paraId="34157A3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6FE1141" w14:textId="77777777" w:rsidR="007B0BFE" w:rsidRPr="00534220" w:rsidRDefault="007B0BFE" w:rsidP="007B0BFE">
      <w:pPr>
        <w:pStyle w:val="NormalBold"/>
      </w:pPr>
      <w:r w:rsidRPr="00534220">
        <w:rPr>
          <w:rStyle w:val="HideTWBExt"/>
          <w:color w:val="auto"/>
        </w:rPr>
        <w:t>&lt;Article&gt;</w:t>
      </w:r>
      <w:r w:rsidRPr="00534220">
        <w:t>Artikolu 1 – paragrafu 1 – punt 3 – punt d</w:t>
      </w:r>
      <w:r w:rsidRPr="00534220">
        <w:rPr>
          <w:rStyle w:val="HideTWBExt"/>
          <w:color w:val="auto"/>
        </w:rPr>
        <w:t>&lt;/Article&gt;</w:t>
      </w:r>
    </w:p>
    <w:p w14:paraId="4BE8C7D3" w14:textId="77777777" w:rsidR="007B0BFE" w:rsidRPr="00534220" w:rsidRDefault="007B0BFE" w:rsidP="007B0BFE">
      <w:r w:rsidRPr="00534220">
        <w:rPr>
          <w:rStyle w:val="HideTWBExt"/>
          <w:color w:val="auto"/>
        </w:rPr>
        <w:t>&lt;DocAmend2&gt;</w:t>
      </w:r>
      <w:r w:rsidRPr="00534220">
        <w:t>Emenda għar-Regolament (UE) 2017/2402</w:t>
      </w:r>
      <w:r w:rsidRPr="00534220">
        <w:rPr>
          <w:rStyle w:val="HideTWBExt"/>
          <w:color w:val="auto"/>
        </w:rPr>
        <w:t>&lt;/DocAmend2&gt;</w:t>
      </w:r>
    </w:p>
    <w:p w14:paraId="3C46C1FE" w14:textId="77777777" w:rsidR="007B0BFE" w:rsidRPr="00534220" w:rsidRDefault="007B0BFE" w:rsidP="007B0BFE">
      <w:r w:rsidRPr="00534220">
        <w:rPr>
          <w:rStyle w:val="HideTWBExt"/>
          <w:color w:val="auto"/>
        </w:rPr>
        <w:t>&lt;Article2&gt;</w:t>
      </w:r>
      <w:r w:rsidRPr="00534220">
        <w:t>Artikolu 1 – paragrafu 4b</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B39CAFE" w14:textId="77777777" w:rsidTr="00100968">
        <w:trPr>
          <w:trHeight w:hRule="exact" w:val="240"/>
          <w:jc w:val="center"/>
        </w:trPr>
        <w:tc>
          <w:tcPr>
            <w:tcW w:w="9752" w:type="dxa"/>
            <w:gridSpan w:val="2"/>
            <w:tcBorders>
              <w:top w:val="nil"/>
              <w:left w:val="nil"/>
              <w:bottom w:val="nil"/>
              <w:right w:val="nil"/>
            </w:tcBorders>
          </w:tcPr>
          <w:p w14:paraId="018D0D09" w14:textId="77777777" w:rsidR="007B0BFE" w:rsidRPr="00534220" w:rsidRDefault="007B0BFE" w:rsidP="00100968"/>
        </w:tc>
      </w:tr>
      <w:tr w:rsidR="00613F80" w:rsidRPr="00534220" w14:paraId="59CF7AAC" w14:textId="77777777" w:rsidTr="00100968">
        <w:trPr>
          <w:trHeight w:val="240"/>
          <w:jc w:val="center"/>
        </w:trPr>
        <w:tc>
          <w:tcPr>
            <w:tcW w:w="4876" w:type="dxa"/>
            <w:tcBorders>
              <w:top w:val="nil"/>
              <w:left w:val="nil"/>
              <w:bottom w:val="nil"/>
              <w:right w:val="nil"/>
            </w:tcBorders>
          </w:tcPr>
          <w:p w14:paraId="132D390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8F0D2B0" w14:textId="77777777" w:rsidR="007B0BFE" w:rsidRPr="00534220" w:rsidRDefault="007B0BFE" w:rsidP="00100968">
            <w:pPr>
              <w:pStyle w:val="AmColumnHeading"/>
            </w:pPr>
            <w:r w:rsidRPr="00534220">
              <w:t>Emenda</w:t>
            </w:r>
          </w:p>
        </w:tc>
      </w:tr>
      <w:tr w:rsidR="00613F80" w:rsidRPr="00534220" w14:paraId="1F5800E8" w14:textId="77777777" w:rsidTr="00100968">
        <w:trPr>
          <w:jc w:val="center"/>
        </w:trPr>
        <w:tc>
          <w:tcPr>
            <w:tcW w:w="4876" w:type="dxa"/>
            <w:tcBorders>
              <w:top w:val="nil"/>
              <w:left w:val="nil"/>
              <w:bottom w:val="nil"/>
              <w:right w:val="nil"/>
            </w:tcBorders>
          </w:tcPr>
          <w:p w14:paraId="07A1FAA5" w14:textId="77777777" w:rsidR="007B0BFE" w:rsidRPr="00534220" w:rsidRDefault="007B0BFE" w:rsidP="00100968">
            <w:pPr>
              <w:pStyle w:val="Normal6a"/>
            </w:pPr>
            <w:r w:rsidRPr="00534220">
              <w:t>(4b)</w:t>
            </w:r>
            <w:r w:rsidRPr="00534220">
              <w:tab/>
              <w:t xml:space="preserve">Il-paragrafi 1 u 4 ma għandhomx japplikaw għal investituri istituzzjonali li jżommu pożizzjoni ta’ titolizzazzjoni meta s-segment tal-ewwel telf li jkun jirrappreżenta mill-inqqas </w:t>
            </w:r>
            <w:r w:rsidRPr="00534220">
              <w:rPr>
                <w:b/>
                <w:bCs/>
                <w:i/>
                <w:iCs/>
              </w:rPr>
              <w:t>15 %</w:t>
            </w:r>
            <w:r w:rsidRPr="00534220">
              <w:t xml:space="preserve"> tal-valur nominali tal-iskoperturi titolizzati jkun miżmum jew iggarantit mill-Unjoni jew </w:t>
            </w:r>
            <w:r w:rsidRPr="00534220">
              <w:lastRenderedPageBreak/>
              <w:t>mill-banek jew istituzzjonijiet promozzjonali nazzjonali skont it-tifsira tal-Artikolu 2, il-punt (3) tar-Regolament (UE) 2015/1017 tal-Parlament Ewropew u tal-Kunsill.;</w:t>
            </w:r>
          </w:p>
        </w:tc>
        <w:tc>
          <w:tcPr>
            <w:tcW w:w="4876" w:type="dxa"/>
            <w:tcBorders>
              <w:top w:val="nil"/>
              <w:left w:val="nil"/>
              <w:bottom w:val="nil"/>
              <w:right w:val="nil"/>
            </w:tcBorders>
          </w:tcPr>
          <w:p w14:paraId="6C193D77" w14:textId="77777777" w:rsidR="007B0BFE" w:rsidRPr="00534220" w:rsidRDefault="007B0BFE" w:rsidP="00100968">
            <w:pPr>
              <w:pStyle w:val="Normal6a"/>
            </w:pPr>
            <w:r w:rsidRPr="00534220">
              <w:lastRenderedPageBreak/>
              <w:t>4b.</w:t>
            </w:r>
            <w:r w:rsidRPr="00534220">
              <w:tab/>
              <w:t xml:space="preserve">Il-paragrafi 1 u 4 ma għandhomx japplikaw għal investituri istituzzjonali li jżommu pożizzjoni ta’ titolizzazzjoni meta s-segment tal-ewwel telf li jkun jirrappreżenta ta’ mill-inqqas </w:t>
            </w:r>
            <w:r w:rsidRPr="00534220">
              <w:rPr>
                <w:b/>
                <w:bCs/>
                <w:i/>
                <w:iCs/>
              </w:rPr>
              <w:t>8 %</w:t>
            </w:r>
            <w:r w:rsidRPr="00534220">
              <w:t xml:space="preserve"> tal-valur nominali tal-iskoperturi titolizzati jkun miżmum jew iggarantit mill-Unjoni jew </w:t>
            </w:r>
            <w:r w:rsidRPr="00534220">
              <w:lastRenderedPageBreak/>
              <w:t>mill-banek jew istituzzjonijiet promozzjonali nazzjonali skont it-tifsira tal-Artikolu 2, il-punt (3) tar-Regolament (UE) 2015/1017 tal-Parlament Ewropew u tal-Kunsill.;</w:t>
            </w:r>
          </w:p>
        </w:tc>
      </w:tr>
      <w:tr w:rsidR="00613F80" w:rsidRPr="00534220" w14:paraId="07FF4277" w14:textId="77777777" w:rsidTr="00100968">
        <w:trPr>
          <w:jc w:val="center"/>
        </w:trPr>
        <w:tc>
          <w:tcPr>
            <w:tcW w:w="4876" w:type="dxa"/>
            <w:tcBorders>
              <w:top w:val="nil"/>
              <w:left w:val="nil"/>
              <w:bottom w:val="nil"/>
              <w:right w:val="nil"/>
            </w:tcBorders>
          </w:tcPr>
          <w:p w14:paraId="0E2795BB" w14:textId="77777777" w:rsidR="007B0BFE" w:rsidRPr="00534220" w:rsidRDefault="007B0BFE" w:rsidP="00100968"/>
        </w:tc>
        <w:tc>
          <w:tcPr>
            <w:tcW w:w="4876" w:type="dxa"/>
            <w:tcBorders>
              <w:top w:val="nil"/>
              <w:left w:val="nil"/>
              <w:bottom w:val="nil"/>
              <w:right w:val="nil"/>
            </w:tcBorders>
          </w:tcPr>
          <w:p w14:paraId="1FA7EB6C" w14:textId="77777777" w:rsidR="007B0BFE" w:rsidRPr="00534220" w:rsidRDefault="007B0BFE" w:rsidP="00100968">
            <w:pPr>
              <w:pStyle w:val="Normal6a"/>
            </w:pPr>
            <w:r w:rsidRPr="00534220">
              <w:rPr>
                <w:i/>
              </w:rPr>
              <w:t>(Din l-emenda tapplika għat-test leġiżlattiv kollu li qed jiġi eżaminat. L-adozzjoni tagħha timponi adattamenti tekniċi fit-test kollu.)</w:t>
            </w:r>
          </w:p>
        </w:tc>
      </w:tr>
    </w:tbl>
    <w:p w14:paraId="66A5737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44CA5AD"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3B7CD62F" w14:textId="77777777" w:rsidR="007B0BFE" w:rsidRPr="00534220" w:rsidRDefault="007B0BFE" w:rsidP="007B0BFE">
      <w:pPr>
        <w:pStyle w:val="AmJustText"/>
      </w:pPr>
      <w:r w:rsidRPr="00534220">
        <w:t>Aħna nilqgħu r-rinunzja proposta mill-Kummissjoni għall-obbligu taż-żamma tar-riskju għall-oriġinatur u d-diliġenza dovuta għall-investitur, iżda l-kundizzjoni speċifika tidher eċċessiva u mhux applikabbli.</w:t>
      </w:r>
    </w:p>
    <w:p w14:paraId="3F319820" w14:textId="77777777" w:rsidR="007B0BFE" w:rsidRPr="00534220" w:rsidRDefault="007B0BFE" w:rsidP="007B0BFE">
      <w:r w:rsidRPr="00534220">
        <w:rPr>
          <w:rStyle w:val="HideTWBExt"/>
          <w:color w:val="auto"/>
        </w:rPr>
        <w:t>&lt;/Amend&gt;</w:t>
      </w:r>
    </w:p>
    <w:p w14:paraId="2F30A89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147</w:t>
      </w:r>
      <w:r w:rsidRPr="00534220">
        <w:rPr>
          <w:rStyle w:val="HideTWBExt"/>
          <w:color w:val="auto"/>
        </w:rPr>
        <w:t>&lt;/NumAm&gt;</w:t>
      </w:r>
    </w:p>
    <w:p w14:paraId="78C0BB69"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14E2B670" w14:textId="77777777" w:rsidR="007B0BFE" w:rsidRPr="00534220" w:rsidRDefault="007B0BFE" w:rsidP="007B0BFE">
      <w:pPr>
        <w:pStyle w:val="NormalBold"/>
      </w:pPr>
      <w:r w:rsidRPr="00534220">
        <w:rPr>
          <w:rStyle w:val="HideTWBExt"/>
          <w:b w:val="0"/>
          <w:color w:val="auto"/>
        </w:rPr>
        <w:t>&lt;/RepeatBlock-By&gt;</w:t>
      </w:r>
    </w:p>
    <w:p w14:paraId="587DB3F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96CE270" w14:textId="77777777" w:rsidR="007B0BFE" w:rsidRPr="00534220" w:rsidRDefault="007B0BFE" w:rsidP="007B0BFE">
      <w:pPr>
        <w:pStyle w:val="NormalBold"/>
      </w:pPr>
      <w:r w:rsidRPr="00534220">
        <w:rPr>
          <w:rStyle w:val="HideTWBExt"/>
          <w:color w:val="auto"/>
        </w:rPr>
        <w:t>&lt;Article&gt;</w:t>
      </w:r>
      <w:r w:rsidRPr="00534220">
        <w:t>Artikolu 1 – paragrafu 1 – punt 3 – punt e</w:t>
      </w:r>
      <w:r w:rsidRPr="00534220">
        <w:rPr>
          <w:rStyle w:val="HideTWBExt"/>
          <w:color w:val="auto"/>
        </w:rPr>
        <w:t>&lt;/Article&gt;</w:t>
      </w:r>
    </w:p>
    <w:p w14:paraId="1137E43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83BD42D" w14:textId="77777777" w:rsidR="007B0BFE" w:rsidRPr="00534220" w:rsidRDefault="007B0BFE" w:rsidP="007B0BFE">
      <w:r w:rsidRPr="00534220">
        <w:rPr>
          <w:rStyle w:val="HideTWBExt"/>
          <w:color w:val="auto"/>
        </w:rPr>
        <w:t>&lt;Article2&gt;</w:t>
      </w:r>
      <w:r w:rsidRPr="00534220">
        <w:t>Artikolu 5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2D06DB4" w14:textId="77777777" w:rsidTr="00100968">
        <w:trPr>
          <w:trHeight w:hRule="exact" w:val="240"/>
          <w:jc w:val="center"/>
        </w:trPr>
        <w:tc>
          <w:tcPr>
            <w:tcW w:w="9752" w:type="dxa"/>
            <w:gridSpan w:val="2"/>
            <w:tcBorders>
              <w:top w:val="nil"/>
              <w:left w:val="nil"/>
              <w:bottom w:val="nil"/>
              <w:right w:val="nil"/>
            </w:tcBorders>
          </w:tcPr>
          <w:p w14:paraId="1A4777ED" w14:textId="77777777" w:rsidR="007B0BFE" w:rsidRPr="00534220" w:rsidRDefault="007B0BFE" w:rsidP="00100968"/>
        </w:tc>
      </w:tr>
      <w:tr w:rsidR="00613F80" w:rsidRPr="00534220" w14:paraId="7A8AF34A" w14:textId="77777777" w:rsidTr="00100968">
        <w:trPr>
          <w:trHeight w:val="240"/>
          <w:jc w:val="center"/>
        </w:trPr>
        <w:tc>
          <w:tcPr>
            <w:tcW w:w="4876" w:type="dxa"/>
            <w:tcBorders>
              <w:top w:val="nil"/>
              <w:left w:val="nil"/>
              <w:bottom w:val="nil"/>
              <w:right w:val="nil"/>
            </w:tcBorders>
          </w:tcPr>
          <w:p w14:paraId="510D6B7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AE12667" w14:textId="77777777" w:rsidR="007B0BFE" w:rsidRPr="00534220" w:rsidRDefault="007B0BFE" w:rsidP="00100968">
            <w:pPr>
              <w:pStyle w:val="AmColumnHeading"/>
            </w:pPr>
            <w:r w:rsidRPr="00534220">
              <w:t>Emenda</w:t>
            </w:r>
          </w:p>
        </w:tc>
      </w:tr>
      <w:tr w:rsidR="00613F80" w:rsidRPr="00534220" w14:paraId="79659E4D" w14:textId="77777777" w:rsidTr="00100968">
        <w:trPr>
          <w:jc w:val="center"/>
        </w:trPr>
        <w:tc>
          <w:tcPr>
            <w:tcW w:w="4876" w:type="dxa"/>
            <w:tcBorders>
              <w:top w:val="nil"/>
              <w:left w:val="nil"/>
              <w:bottom w:val="nil"/>
              <w:right w:val="nil"/>
            </w:tcBorders>
          </w:tcPr>
          <w:p w14:paraId="3FA44EBA" w14:textId="77777777" w:rsidR="007B0BFE" w:rsidRPr="00534220" w:rsidRDefault="007B0BFE" w:rsidP="00100968">
            <w:pPr>
              <w:pStyle w:val="Normal6a"/>
            </w:pPr>
            <w:r w:rsidRPr="00534220">
              <w:rPr>
                <w:b/>
                <w:i/>
              </w:rPr>
              <w:t>(e)</w:t>
            </w:r>
            <w:r w:rsidRPr="00534220">
              <w:tab/>
            </w:r>
            <w:r w:rsidRPr="00534220">
              <w:rPr>
                <w:b/>
                <w:i/>
              </w:rPr>
              <w:t>il-paragrafu 5 huwa sostitwit b’dan li ġej:</w:t>
            </w:r>
          </w:p>
        </w:tc>
        <w:tc>
          <w:tcPr>
            <w:tcW w:w="4876" w:type="dxa"/>
            <w:tcBorders>
              <w:top w:val="nil"/>
              <w:left w:val="nil"/>
              <w:bottom w:val="nil"/>
              <w:right w:val="nil"/>
            </w:tcBorders>
          </w:tcPr>
          <w:p w14:paraId="1D6CFE54" w14:textId="77777777" w:rsidR="007B0BFE" w:rsidRPr="00534220" w:rsidRDefault="007B0BFE" w:rsidP="00100968">
            <w:pPr>
              <w:pStyle w:val="Normal6a"/>
            </w:pPr>
            <w:r w:rsidRPr="00534220">
              <w:rPr>
                <w:b/>
                <w:i/>
              </w:rPr>
              <w:t>imħassar</w:t>
            </w:r>
          </w:p>
        </w:tc>
      </w:tr>
      <w:tr w:rsidR="00613F80" w:rsidRPr="00534220" w14:paraId="19F4322A" w14:textId="77777777" w:rsidTr="00100968">
        <w:trPr>
          <w:jc w:val="center"/>
        </w:trPr>
        <w:tc>
          <w:tcPr>
            <w:tcW w:w="4876" w:type="dxa"/>
            <w:tcBorders>
              <w:top w:val="nil"/>
              <w:left w:val="nil"/>
              <w:bottom w:val="nil"/>
              <w:right w:val="nil"/>
            </w:tcBorders>
          </w:tcPr>
          <w:p w14:paraId="4A76DC3E" w14:textId="77777777" w:rsidR="007B0BFE" w:rsidRPr="00534220" w:rsidRDefault="007B0BFE" w:rsidP="00100968">
            <w:pPr>
              <w:pStyle w:val="Normal6a"/>
            </w:pPr>
            <w:r w:rsidRPr="00534220">
              <w:rPr>
                <w:b/>
                <w:i/>
              </w:rPr>
              <w:t xml:space="preserve">“(5) Mingħajr preġudizzju għall-paragrafi 1 sa 4 ta’ dan l-Artikolu, meta investitur istituzzjonali jkun ta lil investitur istituzzjonali ieħor l-awtorità li jieħu deċiżjonijiet ta’ ġestjoni ta’ investiment li jistgħu jesponuh għal titolizzazzjoni, l-investitur istituzzjonali li jiddelega jista’ jagħti struzzjonijiet lill-investitur istituzzjonali delegat taħt dan l-Artikolu fir-rigward ta’ kwalunkwe esponiment għal titolizzazzjoni li jirriżulta minn dawk id-deċiżjonijiet. Ir-responsabbiltà tal-investitur istituzzjonali li jiddelega taħt dan l-Artikolu ma għandhiex tkun affettwata mill-fatt li l-investitur </w:t>
            </w:r>
            <w:r w:rsidRPr="00534220">
              <w:rPr>
                <w:b/>
                <w:i/>
              </w:rPr>
              <w:lastRenderedPageBreak/>
              <w:t>istituzzjonali jkun iddelega l-funzjonijiet.”</w:t>
            </w:r>
          </w:p>
        </w:tc>
        <w:tc>
          <w:tcPr>
            <w:tcW w:w="4876" w:type="dxa"/>
            <w:tcBorders>
              <w:top w:val="nil"/>
              <w:left w:val="nil"/>
              <w:bottom w:val="nil"/>
              <w:right w:val="nil"/>
            </w:tcBorders>
          </w:tcPr>
          <w:p w14:paraId="4CEC227F" w14:textId="77777777" w:rsidR="007B0BFE" w:rsidRPr="00534220" w:rsidRDefault="007B0BFE" w:rsidP="00100968">
            <w:pPr>
              <w:pStyle w:val="Normal6a"/>
            </w:pPr>
          </w:p>
        </w:tc>
      </w:tr>
    </w:tbl>
    <w:p w14:paraId="4835286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A5D067D"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1DCEACEC" w14:textId="77777777" w:rsidR="007B0BFE" w:rsidRPr="00534220" w:rsidRDefault="007B0BFE" w:rsidP="007B0BFE">
      <w:pPr>
        <w:pStyle w:val="AmJustText"/>
      </w:pPr>
      <w:r w:rsidRPr="00534220">
        <w:t>Għandhom japplikaw sanzjonijiet lill-parti maniġerjali biss, kif inhu l-każ skont ir-regoli attwali.</w:t>
      </w:r>
    </w:p>
    <w:p w14:paraId="1CCCA677" w14:textId="77777777" w:rsidR="007B0BFE" w:rsidRPr="00534220" w:rsidRDefault="007B0BFE" w:rsidP="007B0BFE">
      <w:r w:rsidRPr="00534220">
        <w:rPr>
          <w:rStyle w:val="HideTWBExt"/>
          <w:color w:val="auto"/>
        </w:rPr>
        <w:t>&lt;/Amend&gt;</w:t>
      </w:r>
    </w:p>
    <w:p w14:paraId="438B76C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148</w:t>
      </w:r>
      <w:r w:rsidRPr="00534220">
        <w:rPr>
          <w:rStyle w:val="HideTWBExt"/>
          <w:color w:val="auto"/>
        </w:rPr>
        <w:t>&lt;/NumAm&gt;</w:t>
      </w:r>
    </w:p>
    <w:p w14:paraId="585893B9"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5927FB78" w14:textId="77777777" w:rsidR="007B0BFE" w:rsidRPr="00534220" w:rsidRDefault="007B0BFE" w:rsidP="007B0BFE">
      <w:pPr>
        <w:pStyle w:val="NormalBold"/>
      </w:pPr>
      <w:r w:rsidRPr="00534220">
        <w:rPr>
          <w:rStyle w:val="HideTWBExt"/>
          <w:b w:val="0"/>
          <w:color w:val="auto"/>
        </w:rPr>
        <w:t>&lt;/RepeatBlock-By&gt;</w:t>
      </w:r>
    </w:p>
    <w:p w14:paraId="6DE70D9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4009838" w14:textId="77777777" w:rsidR="007B0BFE" w:rsidRPr="00534220" w:rsidRDefault="007B0BFE" w:rsidP="007B0BFE">
      <w:pPr>
        <w:pStyle w:val="NormalBold"/>
      </w:pPr>
      <w:r w:rsidRPr="00534220">
        <w:rPr>
          <w:rStyle w:val="HideTWBExt"/>
          <w:color w:val="auto"/>
        </w:rPr>
        <w:t>&lt;Article&gt;</w:t>
      </w:r>
      <w:r w:rsidRPr="00534220">
        <w:t>Artikolu 1 – paragrafu 1 – punt 3 – punt e</w:t>
      </w:r>
      <w:r w:rsidRPr="00534220">
        <w:rPr>
          <w:rStyle w:val="HideTWBExt"/>
          <w:color w:val="auto"/>
        </w:rPr>
        <w:t>&lt;/Article&gt;</w:t>
      </w:r>
    </w:p>
    <w:p w14:paraId="35DC71B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5024281" w14:textId="77777777" w:rsidR="007B0BFE" w:rsidRPr="00534220" w:rsidRDefault="007B0BFE" w:rsidP="007B0BFE">
      <w:r w:rsidRPr="00534220">
        <w:rPr>
          <w:rStyle w:val="HideTWBExt"/>
          <w:color w:val="auto"/>
        </w:rPr>
        <w:t>&lt;Article2&gt;</w:t>
      </w:r>
      <w:r w:rsidRPr="00534220">
        <w:t>Artikolu 5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6AA7659" w14:textId="77777777" w:rsidTr="00100968">
        <w:trPr>
          <w:trHeight w:hRule="exact" w:val="240"/>
          <w:jc w:val="center"/>
        </w:trPr>
        <w:tc>
          <w:tcPr>
            <w:tcW w:w="9752" w:type="dxa"/>
            <w:gridSpan w:val="2"/>
            <w:tcBorders>
              <w:top w:val="nil"/>
              <w:left w:val="nil"/>
              <w:bottom w:val="nil"/>
              <w:right w:val="nil"/>
            </w:tcBorders>
          </w:tcPr>
          <w:p w14:paraId="22BE3957" w14:textId="77777777" w:rsidR="007B0BFE" w:rsidRPr="00534220" w:rsidRDefault="007B0BFE" w:rsidP="00100968"/>
        </w:tc>
      </w:tr>
      <w:tr w:rsidR="00613F80" w:rsidRPr="00534220" w14:paraId="0FF19971" w14:textId="77777777" w:rsidTr="00100968">
        <w:trPr>
          <w:trHeight w:val="240"/>
          <w:jc w:val="center"/>
        </w:trPr>
        <w:tc>
          <w:tcPr>
            <w:tcW w:w="4876" w:type="dxa"/>
            <w:tcBorders>
              <w:top w:val="nil"/>
              <w:left w:val="nil"/>
              <w:bottom w:val="nil"/>
              <w:right w:val="nil"/>
            </w:tcBorders>
          </w:tcPr>
          <w:p w14:paraId="048B39E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C3A3434" w14:textId="77777777" w:rsidR="007B0BFE" w:rsidRPr="00534220" w:rsidRDefault="007B0BFE" w:rsidP="00100968">
            <w:pPr>
              <w:pStyle w:val="AmColumnHeading"/>
            </w:pPr>
            <w:r w:rsidRPr="00534220">
              <w:t>Emenda</w:t>
            </w:r>
          </w:p>
        </w:tc>
      </w:tr>
      <w:tr w:rsidR="00613F80" w:rsidRPr="00534220" w14:paraId="0ADEB041" w14:textId="77777777" w:rsidTr="00100968">
        <w:trPr>
          <w:jc w:val="center"/>
        </w:trPr>
        <w:tc>
          <w:tcPr>
            <w:tcW w:w="4876" w:type="dxa"/>
            <w:tcBorders>
              <w:top w:val="nil"/>
              <w:left w:val="nil"/>
              <w:bottom w:val="nil"/>
              <w:right w:val="nil"/>
            </w:tcBorders>
          </w:tcPr>
          <w:p w14:paraId="429842EA" w14:textId="77777777" w:rsidR="007B0BFE" w:rsidRPr="00534220" w:rsidRDefault="007B0BFE" w:rsidP="00100968">
            <w:pPr>
              <w:pStyle w:val="Normal6a"/>
            </w:pPr>
            <w:r w:rsidRPr="00534220">
              <w:t>(5)</w:t>
            </w:r>
            <w:r w:rsidRPr="00534220">
              <w:tab/>
              <w:t xml:space="preserve">Mingħajr preġudizzju għall-paragrafi 1 sa 4 ta’ dan l-Artikolu, meta investitur istituzzjonali jkun ta lil investitur istituzzjonali ieħor l-awtorità li jieħu deċiżjonijiet ta’ ġestjoni ta’ investiment li jistgħu jesponuh għal titolizzazzjoni, l-investitur istituzzjonali </w:t>
            </w:r>
            <w:r w:rsidRPr="00534220">
              <w:rPr>
                <w:b/>
                <w:bCs/>
                <w:i/>
                <w:iCs/>
              </w:rPr>
              <w:t>li jiddelega</w:t>
            </w:r>
            <w:r w:rsidRPr="00534220">
              <w:rPr>
                <w:b/>
                <w:bCs/>
              </w:rPr>
              <w:t xml:space="preserve"> </w:t>
            </w:r>
            <w:r w:rsidRPr="00534220">
              <w:t xml:space="preserve">jista’ jagħti struzzjonijiet </w:t>
            </w:r>
            <w:r w:rsidRPr="00534220">
              <w:rPr>
                <w:b/>
                <w:bCs/>
                <w:i/>
                <w:iCs/>
              </w:rPr>
              <w:t>lill-investitur istituzzjonali delegat</w:t>
            </w:r>
            <w:r w:rsidRPr="00534220">
              <w:t xml:space="preserve"> taħt dan l-Artikolu fir-rigward ta’ kwalunkwe esponiment għal titolizzazzjoni li jirriżulta minn dawk id-deċiżjonijiet. </w:t>
            </w:r>
            <w:r w:rsidRPr="00534220">
              <w:rPr>
                <w:b/>
                <w:bCs/>
                <w:i/>
                <w:iCs/>
              </w:rPr>
              <w:t>Ir-responsabbiltà tal-investitur</w:t>
            </w:r>
            <w:r w:rsidRPr="00534220">
              <w:rPr>
                <w:b/>
                <w:bCs/>
              </w:rPr>
              <w:t xml:space="preserve"> </w:t>
            </w:r>
            <w:r w:rsidRPr="00534220">
              <w:t xml:space="preserve">istituzzjonali </w:t>
            </w:r>
            <w:r w:rsidRPr="00534220">
              <w:rPr>
                <w:b/>
                <w:bCs/>
                <w:i/>
                <w:iCs/>
              </w:rPr>
              <w:t>li jiddelega</w:t>
            </w:r>
            <w:r w:rsidRPr="00534220">
              <w:t xml:space="preserve"> </w:t>
            </w:r>
            <w:r w:rsidRPr="00534220">
              <w:rPr>
                <w:b/>
                <w:bCs/>
                <w:i/>
                <w:iCs/>
              </w:rPr>
              <w:t>taħt</w:t>
            </w:r>
            <w:r w:rsidRPr="00534220">
              <w:t xml:space="preserve"> dan l-Artikolu </w:t>
            </w:r>
            <w:r w:rsidRPr="00534220">
              <w:rPr>
                <w:b/>
                <w:bCs/>
                <w:i/>
                <w:iCs/>
              </w:rPr>
              <w:t>ma għandhiex tkun affettwata mill-fatt li</w:t>
            </w:r>
            <w:r w:rsidRPr="00534220">
              <w:t xml:space="preserve"> l-investitur istituzzjonali</w:t>
            </w:r>
            <w:r w:rsidRPr="00534220">
              <w:rPr>
                <w:b/>
                <w:bCs/>
                <w:i/>
                <w:iCs/>
              </w:rPr>
              <w:t xml:space="preserve"> jkun iddelega l-funzjonijiet</w:t>
            </w:r>
            <w:r w:rsidRPr="00534220">
              <w:t>.</w:t>
            </w:r>
          </w:p>
        </w:tc>
        <w:tc>
          <w:tcPr>
            <w:tcW w:w="4876" w:type="dxa"/>
            <w:tcBorders>
              <w:top w:val="nil"/>
              <w:left w:val="nil"/>
              <w:bottom w:val="nil"/>
              <w:right w:val="nil"/>
            </w:tcBorders>
          </w:tcPr>
          <w:p w14:paraId="664BF40E" w14:textId="77777777" w:rsidR="007B0BFE" w:rsidRPr="00534220" w:rsidRDefault="007B0BFE" w:rsidP="00100968">
            <w:pPr>
              <w:pStyle w:val="Normal6a"/>
            </w:pPr>
            <w:r w:rsidRPr="00534220">
              <w:t>(5)</w:t>
            </w:r>
            <w:r w:rsidRPr="00534220">
              <w:tab/>
              <w:t>Mingħajr preġudizzju għall-paragrafi 1 sa 4 ta’ dan l-Artikolu, fejn investitur istituzzjonali jkun ta lil investitur istituzzjonali ieħor l-awtorità li jieħu deċiżjonijiet ta’ ġestjoni ta’ investiment li jistgħu jesponuh għal titolizzazzjoni, l-investitur istituzzjonali jista’ jagħti struzzjonijiet</w:t>
            </w:r>
            <w:r w:rsidRPr="00534220">
              <w:rPr>
                <w:b/>
                <w:bCs/>
                <w:i/>
                <w:iCs/>
              </w:rPr>
              <w:t xml:space="preserve"> lil dik il-parti li qed tiġġestixxi</w:t>
            </w:r>
            <w:r w:rsidRPr="00534220">
              <w:t xml:space="preserve"> biex twettaq l-obbligi tagħha taħt dan l-Artikolu fir-rigward ta’ kwalunkwe skopertura għal titolizzazzjoni li tirriżulta minn dawk id-deċiżjonijiet. </w:t>
            </w:r>
            <w:r w:rsidRPr="00534220">
              <w:rPr>
                <w:b/>
                <w:bCs/>
                <w:i/>
                <w:iCs/>
              </w:rPr>
              <w:t>L-Istati Membri għandhom jiżguraw li fejn investitur</w:t>
            </w:r>
            <w:r w:rsidRPr="00534220">
              <w:rPr>
                <w:b/>
                <w:bCs/>
              </w:rPr>
              <w:t xml:space="preserve"> </w:t>
            </w:r>
            <w:r w:rsidRPr="00534220">
              <w:t xml:space="preserve">istituzzjonali </w:t>
            </w:r>
            <w:r w:rsidRPr="00534220">
              <w:rPr>
                <w:b/>
                <w:bCs/>
                <w:i/>
                <w:iCs/>
              </w:rPr>
              <w:t>jkun ingħata struzzjoni</w:t>
            </w:r>
            <w:r w:rsidRPr="00534220">
              <w:t xml:space="preserve"> </w:t>
            </w:r>
            <w:r w:rsidRPr="00534220">
              <w:rPr>
                <w:b/>
                <w:bCs/>
                <w:i/>
                <w:iCs/>
              </w:rPr>
              <w:t>skont</w:t>
            </w:r>
            <w:r w:rsidRPr="00534220">
              <w:t xml:space="preserve"> dan</w:t>
            </w:r>
            <w:r w:rsidRPr="00534220">
              <w:rPr>
                <w:b/>
                <w:bCs/>
                <w:i/>
                <w:iCs/>
              </w:rPr>
              <w:t xml:space="preserve"> il-paragrafu biex iwettaq l-obbligi ta’ investitur istituzzjonali ieħor u jonqos milli jagħmel dan, kwalunkwe sanzjoni skont l-Artikoli 32 u 33 jew leġiżlazzjoni settorjali rilevanti għandha</w:t>
            </w:r>
            <w:r w:rsidRPr="00534220">
              <w:t xml:space="preserve"> </w:t>
            </w:r>
            <w:r w:rsidRPr="00534220">
              <w:rPr>
                <w:b/>
                <w:bCs/>
                <w:i/>
                <w:iCs/>
              </w:rPr>
              <w:t xml:space="preserve">tiġi imposta fuq il-parti li qed tiġġestixxi u mhux fuq </w:t>
            </w:r>
            <w:r w:rsidRPr="00534220">
              <w:t>l-investitur istituzzjonali</w:t>
            </w:r>
            <w:r w:rsidRPr="00534220">
              <w:rPr>
                <w:b/>
                <w:bCs/>
                <w:i/>
                <w:iCs/>
              </w:rPr>
              <w:t xml:space="preserve"> li huwa espost għat-titolizzazzjoni.</w:t>
            </w:r>
            <w:r w:rsidRPr="00534220">
              <w:rPr>
                <w:b/>
                <w:i/>
              </w:rPr>
              <w:t xml:space="preserve"> </w:t>
            </w:r>
            <w:r w:rsidRPr="00534220">
              <w:rPr>
                <w:b/>
                <w:bCs/>
                <w:i/>
                <w:iCs/>
              </w:rPr>
              <w:t xml:space="preserve">Qabel ma jagħti struzzjonijiet lill-parti li qed tiġġestixxi biex tissodisfa l-obbligi tagħha skont dan l-Artikolu, l-investitur istituzzjonali għandu jiżgura li l-parti li qed tiġġestixxi </w:t>
            </w:r>
            <w:r w:rsidRPr="00534220">
              <w:rPr>
                <w:b/>
                <w:bCs/>
                <w:i/>
                <w:iCs/>
              </w:rPr>
              <w:lastRenderedPageBreak/>
              <w:t>jkollha esperjenza preċedenti fit-twettiq tal-obbligi tad-diliġenza dovuta f’isimha stess jew f’isem partijiet oħra</w:t>
            </w:r>
            <w:r w:rsidRPr="00534220">
              <w:t>.</w:t>
            </w:r>
          </w:p>
        </w:tc>
      </w:tr>
    </w:tbl>
    <w:p w14:paraId="1C1C680F"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8D0D501" w14:textId="77777777" w:rsidR="007B0BFE" w:rsidRPr="00534220" w:rsidRDefault="007B0BFE" w:rsidP="007B0BFE">
      <w:r w:rsidRPr="00534220">
        <w:rPr>
          <w:rStyle w:val="HideTWBExt"/>
          <w:color w:val="auto"/>
        </w:rPr>
        <w:t>&lt;/Amend&gt;</w:t>
      </w:r>
    </w:p>
    <w:p w14:paraId="581A573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149</w:t>
      </w:r>
      <w:r w:rsidRPr="00534220">
        <w:rPr>
          <w:rStyle w:val="HideTWBExt"/>
          <w:color w:val="auto"/>
        </w:rPr>
        <w:t>&lt;/NumAm&gt;</w:t>
      </w:r>
    </w:p>
    <w:p w14:paraId="058FC168"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76FB54A5" w14:textId="77777777" w:rsidR="007B0BFE" w:rsidRPr="00534220" w:rsidRDefault="007B0BFE" w:rsidP="007B0BFE">
      <w:pPr>
        <w:pStyle w:val="NormalBold"/>
      </w:pPr>
      <w:r w:rsidRPr="00534220">
        <w:rPr>
          <w:rStyle w:val="HideTWBExt"/>
          <w:b w:val="0"/>
          <w:color w:val="auto"/>
        </w:rPr>
        <w:t>&lt;/RepeatBlock-By&gt;</w:t>
      </w:r>
    </w:p>
    <w:p w14:paraId="22EB420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6515C77" w14:textId="77777777" w:rsidR="007B0BFE" w:rsidRPr="00534220" w:rsidRDefault="007B0BFE" w:rsidP="007B0BFE">
      <w:pPr>
        <w:pStyle w:val="NormalBold"/>
      </w:pPr>
      <w:r w:rsidRPr="00534220">
        <w:rPr>
          <w:rStyle w:val="HideTWBExt"/>
          <w:color w:val="auto"/>
        </w:rPr>
        <w:t>&lt;Article&gt;</w:t>
      </w:r>
      <w:r w:rsidRPr="00534220">
        <w:t>Artikolu 1 – paragrafu 1 – punt 3 – punt e</w:t>
      </w:r>
      <w:r w:rsidRPr="00534220">
        <w:rPr>
          <w:rStyle w:val="HideTWBExt"/>
          <w:color w:val="auto"/>
        </w:rPr>
        <w:t>&lt;/Article&gt;</w:t>
      </w:r>
    </w:p>
    <w:p w14:paraId="6A550B1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B980EC2" w14:textId="77777777" w:rsidR="007B0BFE" w:rsidRPr="00534220" w:rsidRDefault="007B0BFE" w:rsidP="007B0BFE">
      <w:r w:rsidRPr="00534220">
        <w:rPr>
          <w:rStyle w:val="HideTWBExt"/>
          <w:color w:val="auto"/>
        </w:rPr>
        <w:t>&lt;Article2&gt;</w:t>
      </w:r>
      <w:r w:rsidRPr="00534220">
        <w:t>Artikolu 5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05417C3" w14:textId="77777777" w:rsidTr="00100968">
        <w:trPr>
          <w:trHeight w:hRule="exact" w:val="240"/>
          <w:jc w:val="center"/>
        </w:trPr>
        <w:tc>
          <w:tcPr>
            <w:tcW w:w="9752" w:type="dxa"/>
            <w:gridSpan w:val="2"/>
            <w:tcBorders>
              <w:top w:val="nil"/>
              <w:left w:val="nil"/>
              <w:bottom w:val="nil"/>
              <w:right w:val="nil"/>
            </w:tcBorders>
          </w:tcPr>
          <w:p w14:paraId="737AFD4B" w14:textId="77777777" w:rsidR="007B0BFE" w:rsidRPr="00534220" w:rsidRDefault="007B0BFE" w:rsidP="00100968"/>
        </w:tc>
      </w:tr>
      <w:tr w:rsidR="00613F80" w:rsidRPr="00534220" w14:paraId="227DD5FF" w14:textId="77777777" w:rsidTr="00100968">
        <w:trPr>
          <w:trHeight w:val="240"/>
          <w:jc w:val="center"/>
        </w:trPr>
        <w:tc>
          <w:tcPr>
            <w:tcW w:w="4876" w:type="dxa"/>
            <w:tcBorders>
              <w:top w:val="nil"/>
              <w:left w:val="nil"/>
              <w:bottom w:val="nil"/>
              <w:right w:val="nil"/>
            </w:tcBorders>
          </w:tcPr>
          <w:p w14:paraId="452074D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9307179" w14:textId="77777777" w:rsidR="007B0BFE" w:rsidRPr="00534220" w:rsidRDefault="007B0BFE" w:rsidP="00100968">
            <w:pPr>
              <w:pStyle w:val="AmColumnHeading"/>
            </w:pPr>
            <w:r w:rsidRPr="00534220">
              <w:t>Emenda</w:t>
            </w:r>
          </w:p>
        </w:tc>
      </w:tr>
      <w:tr w:rsidR="00613F80" w:rsidRPr="00534220" w14:paraId="0D8A5E1D" w14:textId="77777777" w:rsidTr="00100968">
        <w:trPr>
          <w:jc w:val="center"/>
        </w:trPr>
        <w:tc>
          <w:tcPr>
            <w:tcW w:w="4876" w:type="dxa"/>
            <w:tcBorders>
              <w:top w:val="nil"/>
              <w:left w:val="nil"/>
              <w:bottom w:val="nil"/>
              <w:right w:val="nil"/>
            </w:tcBorders>
          </w:tcPr>
          <w:p w14:paraId="50876377" w14:textId="77777777" w:rsidR="007B0BFE" w:rsidRPr="00534220" w:rsidRDefault="007B0BFE" w:rsidP="00100968">
            <w:pPr>
              <w:pStyle w:val="Normal6a"/>
            </w:pPr>
            <w:r w:rsidRPr="00534220">
              <w:t>(5)</w:t>
            </w:r>
            <w:r w:rsidRPr="00534220">
              <w:tab/>
              <w:t xml:space="preserve">Mingħajr preġudizzju għall-paragrafi 1 sa 4 ta’ dan l-Artikolu, meta investitur istituzzjonali jkun ta lil investitur istituzzjonali ieħor l-awtorità li jieħu deċiżjonijiet ta’ ġestjoni ta’ investiment li jistgħu jesponuh għal titolizzazzjoni, l-investitur istituzzjonali </w:t>
            </w:r>
            <w:r w:rsidRPr="00534220">
              <w:rPr>
                <w:b/>
                <w:bCs/>
                <w:i/>
                <w:iCs/>
              </w:rPr>
              <w:t>li jiddelega</w:t>
            </w:r>
            <w:r w:rsidRPr="00534220">
              <w:rPr>
                <w:b/>
                <w:bCs/>
              </w:rPr>
              <w:t xml:space="preserve"> </w:t>
            </w:r>
            <w:r w:rsidRPr="00534220">
              <w:t xml:space="preserve">jista’ jagħti struzzjonijiet </w:t>
            </w:r>
            <w:r w:rsidRPr="00534220">
              <w:rPr>
                <w:b/>
                <w:bCs/>
                <w:i/>
                <w:iCs/>
              </w:rPr>
              <w:t>lill-investitur istituzzjonali delegat</w:t>
            </w:r>
            <w:r w:rsidRPr="00534220">
              <w:t xml:space="preserve"> biex twettaq l-obbligi tagħha taħt dan l-Artikolu fir-rigward ta’ kwalunkwe esponiment għal titolizzazzjoni li jirriżulta minn dawk id-deċiżjonijiet. </w:t>
            </w:r>
            <w:r w:rsidRPr="00534220">
              <w:rPr>
                <w:b/>
                <w:bCs/>
                <w:i/>
                <w:iCs/>
              </w:rPr>
              <w:t>Ir-responsabbiltà tal-investitur</w:t>
            </w:r>
            <w:r w:rsidRPr="00534220">
              <w:t xml:space="preserve"> istituzzjonali li jiddelega </w:t>
            </w:r>
            <w:r w:rsidRPr="00534220">
              <w:rPr>
                <w:b/>
                <w:bCs/>
                <w:i/>
                <w:iCs/>
              </w:rPr>
              <w:t>taħt dan l-Artikolu ma għandhiex tkun affettwata mill-fatt</w:t>
            </w:r>
            <w:r w:rsidRPr="00534220">
              <w:t xml:space="preserve"> li</w:t>
            </w:r>
            <w:r w:rsidRPr="00534220">
              <w:rPr>
                <w:b/>
                <w:bCs/>
                <w:i/>
                <w:iCs/>
              </w:rPr>
              <w:t xml:space="preserve"> l-investitur istituzzjonali jkun iddelega l-funzjonijiet.</w:t>
            </w:r>
          </w:p>
        </w:tc>
        <w:tc>
          <w:tcPr>
            <w:tcW w:w="4876" w:type="dxa"/>
            <w:tcBorders>
              <w:top w:val="nil"/>
              <w:left w:val="nil"/>
              <w:bottom w:val="nil"/>
              <w:right w:val="nil"/>
            </w:tcBorders>
          </w:tcPr>
          <w:p w14:paraId="74FF9F2C" w14:textId="77777777" w:rsidR="007B0BFE" w:rsidRPr="00534220" w:rsidRDefault="007B0BFE" w:rsidP="00100968">
            <w:pPr>
              <w:pStyle w:val="Normal6a"/>
            </w:pPr>
            <w:r w:rsidRPr="00534220">
              <w:t>5.</w:t>
            </w:r>
            <w:r w:rsidRPr="00534220">
              <w:tab/>
              <w:t>Mingħajr preġudizzju għall-paragrafi 1 sa 4 ta’ dan l-Artikolu, fejn investitur istituzzjonali jkun ta lil investitur istituzzjonali ieħor l-awtorità li jieħu deċiżjonijiet ta’ ġestjoni ta’ investiment li jistgħu jesponuh għal titolizzazzjoni, l-investitur istituzzjonali jista’ jagħti struzzjonijiet</w:t>
            </w:r>
            <w:r w:rsidRPr="00534220">
              <w:rPr>
                <w:b/>
                <w:bCs/>
                <w:i/>
                <w:iCs/>
              </w:rPr>
              <w:t xml:space="preserve"> lil dik il-parti li qed tiġġestixxi</w:t>
            </w:r>
            <w:r w:rsidRPr="00534220">
              <w:t xml:space="preserve"> biex twettaq l-obbligi tagħha taħt dan l-Artikolu fir-rigward ta’ kwalunkwe skopertura għal titolizzazzjoni li tirriżulta minn dawk id-deċiżjonijiet. </w:t>
            </w:r>
            <w:r w:rsidRPr="00534220">
              <w:rPr>
                <w:b/>
                <w:i/>
              </w:rPr>
              <w:t xml:space="preserve">L-Istati Membri għandhom jiżguraw li fejn investitur istituzzjonali jkun ingħata struzzjoni skont dan il-paragrafu biex iwettaq l-obbligi ta’ investitur istituzzjonali ieħor u jonqos milli jagħmel dan, kwalunkwe sanzjoni skont l-Artikoli 32 u 33 tista’ tiġi imposta fuq il-parti li qed tiġġestixxi u mhux fuq l-investitur istituzzjonali li huwa espost għal titolizzazzjoni. </w:t>
            </w:r>
            <w:r w:rsidRPr="00534220">
              <w:rPr>
                <w:b/>
                <w:bCs/>
                <w:i/>
                <w:iCs/>
              </w:rPr>
              <w:t xml:space="preserve">Qabel ma jagħti struzzjonijiet lill-parti li qed tiġġestixxi biex tissodisfa l-obbligi tagħha skont dan l-Artikolu, l-investitur </w:t>
            </w:r>
            <w:r w:rsidRPr="00534220">
              <w:t xml:space="preserve">istituzzjonali li jiddelega </w:t>
            </w:r>
            <w:r w:rsidRPr="00534220">
              <w:rPr>
                <w:b/>
                <w:bCs/>
                <w:i/>
                <w:iCs/>
              </w:rPr>
              <w:t xml:space="preserve">għandu jiżgura </w:t>
            </w:r>
            <w:r w:rsidRPr="00534220">
              <w:t>li</w:t>
            </w:r>
            <w:r w:rsidRPr="00534220">
              <w:rPr>
                <w:b/>
                <w:bCs/>
                <w:i/>
                <w:iCs/>
              </w:rPr>
              <w:t xml:space="preserve"> l-parti li qed tiġġestixxi għandha esperjenza preċedenti fit-twettiq tal-obbligi tad-diliġenza dovuta f’isimha stess jew f’isem partijiet oħra</w:t>
            </w:r>
            <w:r w:rsidRPr="00534220">
              <w:t>.</w:t>
            </w:r>
          </w:p>
        </w:tc>
      </w:tr>
    </w:tbl>
    <w:p w14:paraId="10492D38"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2587709" w14:textId="77777777" w:rsidR="007B0BFE" w:rsidRPr="00534220" w:rsidRDefault="007B0BFE" w:rsidP="007B0BFE">
      <w:r w:rsidRPr="00534220">
        <w:rPr>
          <w:rStyle w:val="HideTWBExt"/>
          <w:color w:val="auto"/>
        </w:rPr>
        <w:t>&lt;/Amend&gt;</w:t>
      </w:r>
    </w:p>
    <w:p w14:paraId="5F70593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150</w:t>
      </w:r>
      <w:r w:rsidRPr="00534220">
        <w:rPr>
          <w:rStyle w:val="HideTWBExt"/>
          <w:color w:val="auto"/>
        </w:rPr>
        <w:t>&lt;/NumAm&gt;</w:t>
      </w:r>
    </w:p>
    <w:p w14:paraId="741B4DB9"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56819BA1" w14:textId="77777777" w:rsidR="007B0BFE" w:rsidRPr="00534220" w:rsidRDefault="007B0BFE" w:rsidP="007B0BFE">
      <w:pPr>
        <w:pStyle w:val="NormalBold"/>
      </w:pPr>
      <w:r w:rsidRPr="00534220">
        <w:rPr>
          <w:rStyle w:val="HideTWBExt"/>
          <w:b w:val="0"/>
          <w:color w:val="auto"/>
        </w:rPr>
        <w:t>&lt;/RepeatBlock-By&gt;</w:t>
      </w:r>
    </w:p>
    <w:p w14:paraId="453C5F3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81D476D" w14:textId="77777777" w:rsidR="007B0BFE" w:rsidRPr="00534220" w:rsidRDefault="007B0BFE" w:rsidP="007B0BFE">
      <w:pPr>
        <w:pStyle w:val="NormalBold"/>
      </w:pPr>
      <w:r w:rsidRPr="00534220">
        <w:rPr>
          <w:rStyle w:val="HideTWBExt"/>
          <w:color w:val="auto"/>
        </w:rPr>
        <w:t>&lt;Article&gt;</w:t>
      </w:r>
      <w:r w:rsidRPr="00534220">
        <w:t>Artikolu 1 – paragrafu 1 – punt 3 – punt e</w:t>
      </w:r>
      <w:r w:rsidRPr="00534220">
        <w:rPr>
          <w:rStyle w:val="HideTWBExt"/>
          <w:color w:val="auto"/>
        </w:rPr>
        <w:t>&lt;/Article&gt;</w:t>
      </w:r>
    </w:p>
    <w:p w14:paraId="5649EBE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CEBC572" w14:textId="77777777" w:rsidR="007B0BFE" w:rsidRPr="00534220" w:rsidRDefault="007B0BFE" w:rsidP="007B0BFE">
      <w:r w:rsidRPr="00534220">
        <w:rPr>
          <w:rStyle w:val="HideTWBExt"/>
          <w:color w:val="auto"/>
        </w:rPr>
        <w:t>&lt;Article2&gt;</w:t>
      </w:r>
      <w:r w:rsidRPr="00534220">
        <w:t>Artikolu 5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BC1D886" w14:textId="77777777" w:rsidTr="00100968">
        <w:trPr>
          <w:trHeight w:hRule="exact" w:val="240"/>
          <w:jc w:val="center"/>
        </w:trPr>
        <w:tc>
          <w:tcPr>
            <w:tcW w:w="9752" w:type="dxa"/>
            <w:gridSpan w:val="2"/>
            <w:tcBorders>
              <w:top w:val="nil"/>
              <w:left w:val="nil"/>
              <w:bottom w:val="nil"/>
              <w:right w:val="nil"/>
            </w:tcBorders>
          </w:tcPr>
          <w:p w14:paraId="2C02A006" w14:textId="77777777" w:rsidR="007B0BFE" w:rsidRPr="00534220" w:rsidRDefault="007B0BFE" w:rsidP="00100968"/>
        </w:tc>
      </w:tr>
      <w:tr w:rsidR="00613F80" w:rsidRPr="00534220" w14:paraId="4E4FEF29" w14:textId="77777777" w:rsidTr="00100968">
        <w:trPr>
          <w:trHeight w:val="240"/>
          <w:jc w:val="center"/>
        </w:trPr>
        <w:tc>
          <w:tcPr>
            <w:tcW w:w="4876" w:type="dxa"/>
            <w:tcBorders>
              <w:top w:val="nil"/>
              <w:left w:val="nil"/>
              <w:bottom w:val="nil"/>
              <w:right w:val="nil"/>
            </w:tcBorders>
          </w:tcPr>
          <w:p w14:paraId="569C7E6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CAAC4E2" w14:textId="77777777" w:rsidR="007B0BFE" w:rsidRPr="00534220" w:rsidRDefault="007B0BFE" w:rsidP="00100968">
            <w:pPr>
              <w:pStyle w:val="AmColumnHeading"/>
            </w:pPr>
            <w:r w:rsidRPr="00534220">
              <w:t>Emenda</w:t>
            </w:r>
          </w:p>
        </w:tc>
      </w:tr>
      <w:tr w:rsidR="00613F80" w:rsidRPr="00534220" w14:paraId="1F859807" w14:textId="77777777" w:rsidTr="00100968">
        <w:trPr>
          <w:jc w:val="center"/>
        </w:trPr>
        <w:tc>
          <w:tcPr>
            <w:tcW w:w="4876" w:type="dxa"/>
            <w:tcBorders>
              <w:top w:val="nil"/>
              <w:left w:val="nil"/>
              <w:bottom w:val="nil"/>
              <w:right w:val="nil"/>
            </w:tcBorders>
          </w:tcPr>
          <w:p w14:paraId="6B96E8A9" w14:textId="77777777" w:rsidR="007B0BFE" w:rsidRPr="00534220" w:rsidRDefault="007B0BFE" w:rsidP="00100968">
            <w:pPr>
              <w:pStyle w:val="Normal6a"/>
            </w:pPr>
            <w:r w:rsidRPr="00534220">
              <w:t>(5)</w:t>
            </w:r>
            <w:r w:rsidRPr="00534220">
              <w:tab/>
              <w:t xml:space="preserve">Mingħajr preġudizzju għall-paragrafi 1 sa 4 ta’ dan l-Artikolu, meta investitur istituzzjonali jkun ta lil investitur istituzzjonali ieħor l-awtorità li jieħu deċiżjonijiet ta’ ġestjoni ta’ investiment li jistgħu jesponuh għal titolizzazzjoni, l-investitur istituzzjonali </w:t>
            </w:r>
            <w:r w:rsidRPr="00534220">
              <w:rPr>
                <w:b/>
                <w:bCs/>
                <w:i/>
                <w:iCs/>
              </w:rPr>
              <w:t>li jiddelega</w:t>
            </w:r>
            <w:r w:rsidRPr="00534220">
              <w:rPr>
                <w:b/>
                <w:bCs/>
              </w:rPr>
              <w:t xml:space="preserve"> </w:t>
            </w:r>
            <w:r w:rsidRPr="00534220">
              <w:t xml:space="preserve">jista’ jagħti struzzjonijiet </w:t>
            </w:r>
            <w:r w:rsidRPr="00534220">
              <w:rPr>
                <w:b/>
                <w:bCs/>
                <w:i/>
                <w:iCs/>
              </w:rPr>
              <w:t>lill-investitur istituzzjonali delegat</w:t>
            </w:r>
            <w:r w:rsidRPr="00534220">
              <w:t xml:space="preserve"> biex twettaq l-obbligi tagħha taħt dan l-Artikolu fir-rigward ta’ kwalunkwe esponiment għal titolizzazzjoni li jirriżulta minn dawk id-deċiżjonijiet. </w:t>
            </w:r>
            <w:r w:rsidRPr="00534220">
              <w:rPr>
                <w:b/>
                <w:bCs/>
                <w:i/>
                <w:iCs/>
              </w:rPr>
              <w:t>Ir-responsabbiltà tal-investitur</w:t>
            </w:r>
            <w:r w:rsidRPr="00534220">
              <w:rPr>
                <w:b/>
                <w:bCs/>
              </w:rPr>
              <w:t xml:space="preserve"> </w:t>
            </w:r>
            <w:r w:rsidRPr="00534220">
              <w:t xml:space="preserve">istituzzjonali </w:t>
            </w:r>
            <w:r w:rsidRPr="00534220">
              <w:rPr>
                <w:b/>
                <w:bCs/>
                <w:i/>
                <w:iCs/>
              </w:rPr>
              <w:t>li jiddelega</w:t>
            </w:r>
            <w:r w:rsidRPr="00534220">
              <w:t xml:space="preserve"> taħt dan </w:t>
            </w:r>
            <w:r w:rsidRPr="00534220">
              <w:rPr>
                <w:b/>
                <w:bCs/>
                <w:i/>
                <w:iCs/>
              </w:rPr>
              <w:t>l-Artikolu</w:t>
            </w:r>
            <w:r w:rsidRPr="00534220">
              <w:t xml:space="preserve"> </w:t>
            </w:r>
            <w:r w:rsidRPr="00534220">
              <w:rPr>
                <w:b/>
                <w:bCs/>
                <w:i/>
                <w:iCs/>
              </w:rPr>
              <w:t>ma għandhiex tkun affettwata mill-fatt li</w:t>
            </w:r>
            <w:r w:rsidRPr="00534220">
              <w:t xml:space="preserve"> l-investitur istituzzjonali</w:t>
            </w:r>
            <w:r w:rsidRPr="00534220">
              <w:rPr>
                <w:b/>
                <w:bCs/>
                <w:i/>
                <w:iCs/>
              </w:rPr>
              <w:t xml:space="preserve"> jkun iddelega l-funzjonijiet.</w:t>
            </w:r>
          </w:p>
        </w:tc>
        <w:tc>
          <w:tcPr>
            <w:tcW w:w="4876" w:type="dxa"/>
            <w:tcBorders>
              <w:top w:val="nil"/>
              <w:left w:val="nil"/>
              <w:bottom w:val="nil"/>
              <w:right w:val="nil"/>
            </w:tcBorders>
          </w:tcPr>
          <w:p w14:paraId="17688366" w14:textId="77777777" w:rsidR="007B0BFE" w:rsidRPr="00534220" w:rsidRDefault="007B0BFE" w:rsidP="00100968">
            <w:pPr>
              <w:pStyle w:val="Normal6a"/>
            </w:pPr>
            <w:r w:rsidRPr="00534220">
              <w:t>5.</w:t>
            </w:r>
            <w:r w:rsidRPr="00534220">
              <w:tab/>
              <w:t>Mingħajr preġudizzju għall-paragrafi 1 sa 4 ta’ dan l-Artikolu, fejn investitur istituzzjonali jkun ta lil investitur istituzzjonali ieħor l-awtorità li jieħu deċiżjonijiet ta’ ġestjoni ta’ investiment li jistgħu jesponuh għal titolizzazzjoni, l-investitur istituzzjonali jista’ jagħti struzzjonijiet</w:t>
            </w:r>
            <w:r w:rsidRPr="00534220">
              <w:rPr>
                <w:b/>
                <w:bCs/>
                <w:i/>
                <w:iCs/>
              </w:rPr>
              <w:t xml:space="preserve"> lil dik il-parti li qed tiġġestixxi</w:t>
            </w:r>
            <w:r w:rsidRPr="00534220">
              <w:t xml:space="preserve"> biex twettaq l-obbligi tagħha taħt dan l-Artikolu fir-rigward ta’ kwalunkwe skopertura għal titolizzazzjoni li tirriżulta minn dawk id-deċiżjonijiet. </w:t>
            </w:r>
            <w:r w:rsidRPr="00534220">
              <w:rPr>
                <w:b/>
                <w:bCs/>
                <w:i/>
                <w:iCs/>
              </w:rPr>
              <w:t>Meta</w:t>
            </w:r>
            <w:r w:rsidRPr="00534220">
              <w:rPr>
                <w:b/>
                <w:bCs/>
              </w:rPr>
              <w:t xml:space="preserve"> </w:t>
            </w:r>
            <w:r w:rsidRPr="00534220">
              <w:rPr>
                <w:b/>
                <w:bCs/>
                <w:i/>
                <w:iCs/>
              </w:rPr>
              <w:t xml:space="preserve">investitur </w:t>
            </w:r>
            <w:r w:rsidRPr="00534220">
              <w:t xml:space="preserve">istituzzjonali </w:t>
            </w:r>
            <w:r w:rsidRPr="00534220">
              <w:rPr>
                <w:b/>
                <w:bCs/>
                <w:i/>
                <w:iCs/>
              </w:rPr>
              <w:t xml:space="preserve">jkun ingħata struzzjoni </w:t>
            </w:r>
            <w:r w:rsidRPr="00534220">
              <w:t>taħt dan</w:t>
            </w:r>
            <w:r w:rsidRPr="00534220">
              <w:rPr>
                <w:b/>
                <w:bCs/>
                <w:i/>
                <w:iCs/>
              </w:rPr>
              <w:t xml:space="preserve"> il-paragrafu biex iwettaq l-obbligi ta’ investitur istituzzjonali ieħor u jonqos milli jagħmel dan, kwalunkwe sanzjoni skont l-Artikoli 32 u 33 tista’ tiġi imposta fuq il-parti li qed tiġġestixxi u mhux fuq</w:t>
            </w:r>
            <w:r w:rsidRPr="00534220">
              <w:t xml:space="preserve"> l-investitur istituzzjonali</w:t>
            </w:r>
            <w:r w:rsidRPr="00534220">
              <w:rPr>
                <w:b/>
                <w:bCs/>
                <w:i/>
                <w:iCs/>
              </w:rPr>
              <w:t xml:space="preserve"> li huwa espost għal titolizzazzjoni.</w:t>
            </w:r>
          </w:p>
        </w:tc>
      </w:tr>
    </w:tbl>
    <w:p w14:paraId="6326125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6999C18" w14:textId="77777777" w:rsidR="007B0BFE" w:rsidRPr="00534220" w:rsidRDefault="007B0BFE" w:rsidP="007B0BFE">
      <w:r w:rsidRPr="00534220">
        <w:rPr>
          <w:rStyle w:val="HideTWBExt"/>
          <w:color w:val="auto"/>
        </w:rPr>
        <w:t>&lt;/Amend&gt;</w:t>
      </w:r>
    </w:p>
    <w:p w14:paraId="43EEDDD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151</w:t>
      </w:r>
      <w:r w:rsidRPr="00534220">
        <w:rPr>
          <w:rStyle w:val="HideTWBExt"/>
          <w:color w:val="auto"/>
        </w:rPr>
        <w:t>&lt;/NumAm&gt;</w:t>
      </w:r>
    </w:p>
    <w:p w14:paraId="3DC20F86"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58DA4FE9" w14:textId="77777777" w:rsidR="007B0BFE" w:rsidRPr="00534220" w:rsidRDefault="007B0BFE" w:rsidP="007B0BFE">
      <w:pPr>
        <w:pStyle w:val="NormalBold"/>
      </w:pPr>
      <w:r w:rsidRPr="00534220">
        <w:rPr>
          <w:rStyle w:val="HideTWBExt"/>
          <w:b w:val="0"/>
          <w:color w:val="auto"/>
        </w:rPr>
        <w:t>&lt;/RepeatBlock-By&gt;</w:t>
      </w:r>
    </w:p>
    <w:p w14:paraId="4A387B6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3E21AFE" w14:textId="77777777" w:rsidR="007B0BFE" w:rsidRPr="00534220" w:rsidRDefault="007B0BFE" w:rsidP="007B0BFE">
      <w:pPr>
        <w:pStyle w:val="NormalBold"/>
      </w:pPr>
      <w:r w:rsidRPr="00534220">
        <w:rPr>
          <w:rStyle w:val="HideTWBExt"/>
          <w:color w:val="auto"/>
        </w:rPr>
        <w:t>&lt;Article&gt;</w:t>
      </w:r>
      <w:r w:rsidRPr="00534220">
        <w:t>Artikolu 1 – paragrafu 1 – punt 3 – punt e</w:t>
      </w:r>
      <w:r w:rsidRPr="00534220">
        <w:rPr>
          <w:rStyle w:val="HideTWBExt"/>
          <w:color w:val="auto"/>
        </w:rPr>
        <w:t>&lt;/Article&gt;</w:t>
      </w:r>
    </w:p>
    <w:p w14:paraId="44326B8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D54BBA4" w14:textId="77777777" w:rsidR="007B0BFE" w:rsidRPr="00534220" w:rsidRDefault="007B0BFE" w:rsidP="007B0BFE">
      <w:r w:rsidRPr="00534220">
        <w:rPr>
          <w:rStyle w:val="HideTWBExt"/>
          <w:color w:val="auto"/>
        </w:rPr>
        <w:t>&lt;Article2&gt;</w:t>
      </w:r>
      <w:r w:rsidRPr="00534220">
        <w:t>Artikolu 5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0B5A3D3" w14:textId="77777777" w:rsidTr="00100968">
        <w:trPr>
          <w:trHeight w:hRule="exact" w:val="240"/>
          <w:jc w:val="center"/>
        </w:trPr>
        <w:tc>
          <w:tcPr>
            <w:tcW w:w="9752" w:type="dxa"/>
            <w:gridSpan w:val="2"/>
            <w:tcBorders>
              <w:top w:val="nil"/>
              <w:left w:val="nil"/>
              <w:bottom w:val="nil"/>
              <w:right w:val="nil"/>
            </w:tcBorders>
          </w:tcPr>
          <w:p w14:paraId="16AF5DFE" w14:textId="77777777" w:rsidR="007B0BFE" w:rsidRPr="00534220" w:rsidRDefault="007B0BFE" w:rsidP="00100968"/>
        </w:tc>
      </w:tr>
      <w:tr w:rsidR="00613F80" w:rsidRPr="00534220" w14:paraId="09BF79CE" w14:textId="77777777" w:rsidTr="00100968">
        <w:trPr>
          <w:trHeight w:val="240"/>
          <w:jc w:val="center"/>
        </w:trPr>
        <w:tc>
          <w:tcPr>
            <w:tcW w:w="4876" w:type="dxa"/>
            <w:tcBorders>
              <w:top w:val="nil"/>
              <w:left w:val="nil"/>
              <w:bottom w:val="nil"/>
              <w:right w:val="nil"/>
            </w:tcBorders>
          </w:tcPr>
          <w:p w14:paraId="335ACB97"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3D4135F3" w14:textId="77777777" w:rsidR="007B0BFE" w:rsidRPr="00534220" w:rsidRDefault="007B0BFE" w:rsidP="00100968">
            <w:pPr>
              <w:pStyle w:val="AmColumnHeading"/>
            </w:pPr>
            <w:r w:rsidRPr="00534220">
              <w:t>Emenda</w:t>
            </w:r>
          </w:p>
        </w:tc>
      </w:tr>
      <w:tr w:rsidR="00613F80" w:rsidRPr="00534220" w14:paraId="54A0F691" w14:textId="77777777" w:rsidTr="00100968">
        <w:trPr>
          <w:jc w:val="center"/>
        </w:trPr>
        <w:tc>
          <w:tcPr>
            <w:tcW w:w="4876" w:type="dxa"/>
            <w:tcBorders>
              <w:top w:val="nil"/>
              <w:left w:val="nil"/>
              <w:bottom w:val="nil"/>
              <w:right w:val="nil"/>
            </w:tcBorders>
          </w:tcPr>
          <w:p w14:paraId="11B0951A" w14:textId="77777777" w:rsidR="007B0BFE" w:rsidRPr="00534220" w:rsidRDefault="007B0BFE" w:rsidP="00100968">
            <w:pPr>
              <w:pStyle w:val="Normal6a"/>
            </w:pPr>
            <w:r w:rsidRPr="00534220">
              <w:t>(5)</w:t>
            </w:r>
            <w:r w:rsidRPr="00534220">
              <w:tab/>
              <w:t xml:space="preserve">Mingħajr preġudizzju għall-paragrafi 1 sa 4 ta’ dan l-Artikolu, meta investitur istituzzjonali jkun ta lil investitur istituzzjonali ieħor l-awtorità li jieħu deċiżjonijiet ta’ ġestjoni ta’ investiment li jistgħu jesponuh għal titolizzazzjoni, l-investitur istituzzjonali li jiddelega jista’ jagħti struzzjonijiet lill-investitur istituzzjonali delegat taħt dan l-Artikolu fir-rigward ta’ kwalunkwe esponiment għal titolizzazzjoni li jirriżulta minn dawk id-deċiżjonijiet. </w:t>
            </w:r>
            <w:r w:rsidRPr="00534220">
              <w:rPr>
                <w:b/>
                <w:bCs/>
                <w:i/>
                <w:iCs/>
              </w:rPr>
              <w:t>Ir-responsabbiltà tal-investitur</w:t>
            </w:r>
            <w:r w:rsidRPr="00534220">
              <w:rPr>
                <w:b/>
                <w:bCs/>
              </w:rPr>
              <w:t xml:space="preserve"> </w:t>
            </w:r>
            <w:r w:rsidRPr="00534220">
              <w:t xml:space="preserve">istituzzjonali </w:t>
            </w:r>
            <w:r w:rsidRPr="00534220">
              <w:rPr>
                <w:b/>
                <w:bCs/>
                <w:i/>
                <w:iCs/>
              </w:rPr>
              <w:t>li jiddelega</w:t>
            </w:r>
            <w:r w:rsidRPr="00534220">
              <w:t xml:space="preserve"> taħt dan </w:t>
            </w:r>
            <w:r w:rsidRPr="00534220">
              <w:rPr>
                <w:b/>
                <w:bCs/>
                <w:i/>
                <w:iCs/>
              </w:rPr>
              <w:t>l-Artikolu</w:t>
            </w:r>
            <w:r w:rsidRPr="00534220">
              <w:t xml:space="preserve"> </w:t>
            </w:r>
            <w:r w:rsidRPr="00534220">
              <w:rPr>
                <w:b/>
                <w:bCs/>
                <w:i/>
                <w:iCs/>
              </w:rPr>
              <w:t>ma għandhiex tkun affettwata mill-fatt li</w:t>
            </w:r>
            <w:r w:rsidRPr="00534220">
              <w:t xml:space="preserve"> l-investitur istituzzjonali</w:t>
            </w:r>
            <w:r w:rsidRPr="00534220">
              <w:rPr>
                <w:b/>
                <w:bCs/>
                <w:i/>
                <w:iCs/>
              </w:rPr>
              <w:t xml:space="preserve"> jkun iddelega l-funzjonijiet.</w:t>
            </w:r>
          </w:p>
        </w:tc>
        <w:tc>
          <w:tcPr>
            <w:tcW w:w="4876" w:type="dxa"/>
            <w:tcBorders>
              <w:top w:val="nil"/>
              <w:left w:val="nil"/>
              <w:bottom w:val="nil"/>
              <w:right w:val="nil"/>
            </w:tcBorders>
          </w:tcPr>
          <w:p w14:paraId="3E54C1F0" w14:textId="77777777" w:rsidR="007B0BFE" w:rsidRPr="00534220" w:rsidRDefault="007B0BFE" w:rsidP="00100968">
            <w:pPr>
              <w:pStyle w:val="Normal6a"/>
            </w:pPr>
            <w:r w:rsidRPr="00534220">
              <w:t>5.</w:t>
            </w:r>
            <w:r w:rsidRPr="00534220">
              <w:tab/>
              <w:t xml:space="preserve">Mingħajr preġudizzju għall-paragrafi 1 sa 4 ta’ dan l-Artikolu, meta investitur istituzzjonali jkun ta lil investitur istituzzjonali ieħor l-awtorità li jieħu deċiżjonijiet ta’ ġestjoni ta’ investiment li jistgħu jesponuh għal titolizzazzjoni, l-investitur istituzzjonali li jiddelega jista’ jagħti struzzjonijiet lill-investitur istituzzjonali delegat taħt dan l-Artikolu fir-rigward ta’ kwalunkwe esponiment għal titolizzazzjoni li jirriżulta minn dawk id-deċiżjonijiet. </w:t>
            </w:r>
            <w:r w:rsidRPr="00534220">
              <w:rPr>
                <w:b/>
                <w:bCs/>
                <w:i/>
                <w:iCs/>
              </w:rPr>
              <w:t>Ir-responsabbiltà tal-investitur</w:t>
            </w:r>
            <w:r w:rsidRPr="00534220">
              <w:rPr>
                <w:b/>
                <w:bCs/>
              </w:rPr>
              <w:t xml:space="preserve"> </w:t>
            </w:r>
            <w:r w:rsidRPr="00534220">
              <w:t xml:space="preserve">istituzzjonali </w:t>
            </w:r>
            <w:r w:rsidRPr="00534220">
              <w:rPr>
                <w:b/>
                <w:bCs/>
                <w:i/>
                <w:iCs/>
              </w:rPr>
              <w:t>li jiddelega</w:t>
            </w:r>
            <w:r w:rsidRPr="00534220">
              <w:t xml:space="preserve"> taħt dan </w:t>
            </w:r>
            <w:r w:rsidRPr="00534220">
              <w:rPr>
                <w:b/>
                <w:bCs/>
                <w:i/>
                <w:iCs/>
              </w:rPr>
              <w:t>l-Artikolu</w:t>
            </w:r>
            <w:r w:rsidRPr="00534220">
              <w:t xml:space="preserve"> </w:t>
            </w:r>
            <w:r w:rsidRPr="00534220">
              <w:rPr>
                <w:b/>
                <w:bCs/>
                <w:i/>
                <w:iCs/>
              </w:rPr>
              <w:t>ma għandhiex tkun affettwata mill-fatt li</w:t>
            </w:r>
            <w:r w:rsidRPr="00534220">
              <w:t xml:space="preserve"> l-investitur istituzzjonali</w:t>
            </w:r>
            <w:r w:rsidRPr="00534220">
              <w:rPr>
                <w:b/>
                <w:bCs/>
                <w:i/>
                <w:iCs/>
              </w:rPr>
              <w:t xml:space="preserve"> jkun iddelega l-funzjonijiet.</w:t>
            </w:r>
            <w:r w:rsidRPr="00534220">
              <w:t xml:space="preserve"> </w:t>
            </w:r>
            <w:r w:rsidRPr="00534220">
              <w:rPr>
                <w:b/>
                <w:i/>
              </w:rPr>
              <w:t>Hija permessa delega kuntrattwali tar-responsabbiltà regolatorja primarja bejn il-prinċipali u d-delegati tagħhom.</w:t>
            </w:r>
          </w:p>
        </w:tc>
      </w:tr>
    </w:tbl>
    <w:p w14:paraId="3E20057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D7EC2E7" w14:textId="77777777" w:rsidR="007B0BFE" w:rsidRPr="00534220" w:rsidRDefault="007B0BFE" w:rsidP="007B0BFE">
      <w:r w:rsidRPr="00534220">
        <w:rPr>
          <w:rStyle w:val="HideTWBExt"/>
          <w:color w:val="auto"/>
        </w:rPr>
        <w:t>&lt;/Amend&gt;</w:t>
      </w:r>
    </w:p>
    <w:p w14:paraId="3AD9E0F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152</w:t>
      </w:r>
      <w:r w:rsidRPr="00534220">
        <w:rPr>
          <w:rStyle w:val="HideTWBExt"/>
          <w:color w:val="auto"/>
        </w:rPr>
        <w:t>&lt;/NumAm&gt;</w:t>
      </w:r>
    </w:p>
    <w:p w14:paraId="5398B621"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248FEBA1" w14:textId="77777777" w:rsidR="007B0BFE" w:rsidRPr="00534220" w:rsidRDefault="007B0BFE" w:rsidP="007B0BFE">
      <w:pPr>
        <w:pStyle w:val="NormalBold"/>
      </w:pPr>
      <w:r w:rsidRPr="00534220">
        <w:rPr>
          <w:rStyle w:val="HideTWBExt"/>
          <w:b w:val="0"/>
          <w:color w:val="auto"/>
        </w:rPr>
        <w:t>&lt;/RepeatBlock-By&gt;</w:t>
      </w:r>
    </w:p>
    <w:p w14:paraId="404F389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A3A95B4" w14:textId="77777777" w:rsidR="007B0BFE" w:rsidRPr="00534220" w:rsidRDefault="007B0BFE" w:rsidP="007B0BFE">
      <w:pPr>
        <w:pStyle w:val="NormalBold"/>
      </w:pPr>
      <w:r w:rsidRPr="00534220">
        <w:rPr>
          <w:rStyle w:val="HideTWBExt"/>
          <w:color w:val="auto"/>
        </w:rPr>
        <w:t>&lt;Article&gt;</w:t>
      </w:r>
      <w:r w:rsidRPr="00534220">
        <w:t>Artikolu 1 – paragrafu 1 – punt 4 – punt -a (ġdid)</w:t>
      </w:r>
      <w:r w:rsidRPr="00534220">
        <w:rPr>
          <w:rStyle w:val="HideTWBExt"/>
          <w:color w:val="auto"/>
        </w:rPr>
        <w:t>&lt;/Article&gt;</w:t>
      </w:r>
    </w:p>
    <w:p w14:paraId="748DF19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47AB1A3" w14:textId="77777777" w:rsidR="007B0BFE" w:rsidRPr="00534220" w:rsidRDefault="007B0BFE" w:rsidP="007B0BFE">
      <w:r w:rsidRPr="00534220">
        <w:rPr>
          <w:rStyle w:val="HideTWBExt"/>
          <w:color w:val="auto"/>
        </w:rPr>
        <w:t>&lt;Article2&gt;</w:t>
      </w:r>
      <w:r w:rsidRPr="00534220">
        <w:t>Artikolu 6 – paragrafu 1 – subparagrafu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0F60187" w14:textId="77777777" w:rsidTr="00100968">
        <w:trPr>
          <w:trHeight w:hRule="exact" w:val="240"/>
          <w:jc w:val="center"/>
        </w:trPr>
        <w:tc>
          <w:tcPr>
            <w:tcW w:w="9752" w:type="dxa"/>
            <w:gridSpan w:val="2"/>
            <w:tcBorders>
              <w:top w:val="nil"/>
              <w:left w:val="nil"/>
              <w:bottom w:val="nil"/>
              <w:right w:val="nil"/>
            </w:tcBorders>
          </w:tcPr>
          <w:p w14:paraId="71FD6419" w14:textId="77777777" w:rsidR="007B0BFE" w:rsidRPr="00534220" w:rsidRDefault="007B0BFE" w:rsidP="00100968"/>
        </w:tc>
      </w:tr>
      <w:tr w:rsidR="00613F80" w:rsidRPr="00534220" w14:paraId="5A1E37C0" w14:textId="77777777" w:rsidTr="00100968">
        <w:trPr>
          <w:trHeight w:val="240"/>
          <w:jc w:val="center"/>
        </w:trPr>
        <w:tc>
          <w:tcPr>
            <w:tcW w:w="4876" w:type="dxa"/>
            <w:tcBorders>
              <w:top w:val="nil"/>
              <w:left w:val="nil"/>
              <w:bottom w:val="nil"/>
              <w:right w:val="nil"/>
            </w:tcBorders>
          </w:tcPr>
          <w:p w14:paraId="18A567FF"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1C934DD9" w14:textId="77777777" w:rsidR="007B0BFE" w:rsidRPr="00534220" w:rsidRDefault="007B0BFE" w:rsidP="00100968">
            <w:pPr>
              <w:pStyle w:val="AmColumnHeading"/>
            </w:pPr>
            <w:r w:rsidRPr="00534220">
              <w:t>Emenda</w:t>
            </w:r>
          </w:p>
        </w:tc>
      </w:tr>
      <w:tr w:rsidR="00613F80" w:rsidRPr="00534220" w14:paraId="2309DB95" w14:textId="77777777" w:rsidTr="00100968">
        <w:trPr>
          <w:jc w:val="center"/>
        </w:trPr>
        <w:tc>
          <w:tcPr>
            <w:tcW w:w="4876" w:type="dxa"/>
            <w:tcBorders>
              <w:top w:val="nil"/>
              <w:left w:val="nil"/>
              <w:bottom w:val="nil"/>
              <w:right w:val="nil"/>
            </w:tcBorders>
          </w:tcPr>
          <w:p w14:paraId="544DAA40" w14:textId="77777777" w:rsidR="007B0BFE" w:rsidRPr="00534220" w:rsidRDefault="007B0BFE" w:rsidP="00100968">
            <w:pPr>
              <w:pStyle w:val="Normal6a"/>
            </w:pPr>
          </w:p>
        </w:tc>
        <w:tc>
          <w:tcPr>
            <w:tcW w:w="4876" w:type="dxa"/>
            <w:tcBorders>
              <w:top w:val="nil"/>
              <w:left w:val="nil"/>
              <w:bottom w:val="nil"/>
              <w:right w:val="nil"/>
            </w:tcBorders>
          </w:tcPr>
          <w:p w14:paraId="42892980" w14:textId="77777777" w:rsidR="007B0BFE" w:rsidRPr="00534220" w:rsidRDefault="007B0BFE" w:rsidP="00100968">
            <w:pPr>
              <w:pStyle w:val="Normal6a"/>
            </w:pPr>
            <w:r w:rsidRPr="00534220">
              <w:rPr>
                <w:b/>
                <w:i/>
              </w:rPr>
              <w:t>(-a)</w:t>
            </w:r>
            <w:r w:rsidRPr="00534220">
              <w:tab/>
            </w:r>
            <w:r w:rsidRPr="00534220">
              <w:rPr>
                <w:b/>
                <w:i/>
              </w:rPr>
              <w:t>fil-paragrafu 1, it-tieni subparagrafu huwa sostitwit b’dan li ġej:</w:t>
            </w:r>
          </w:p>
        </w:tc>
      </w:tr>
      <w:tr w:rsidR="00613F80" w:rsidRPr="00534220" w14:paraId="6BD9963E" w14:textId="77777777" w:rsidTr="00100968">
        <w:trPr>
          <w:jc w:val="center"/>
        </w:trPr>
        <w:tc>
          <w:tcPr>
            <w:tcW w:w="4876" w:type="dxa"/>
            <w:tcBorders>
              <w:top w:val="nil"/>
              <w:left w:val="nil"/>
              <w:bottom w:val="nil"/>
              <w:right w:val="nil"/>
            </w:tcBorders>
          </w:tcPr>
          <w:p w14:paraId="4C39B2ED" w14:textId="77777777" w:rsidR="007B0BFE" w:rsidRPr="00534220" w:rsidRDefault="007B0BFE" w:rsidP="00100968">
            <w:pPr>
              <w:pStyle w:val="Normal6a"/>
            </w:pPr>
            <w:r w:rsidRPr="00534220">
              <w:t>Għall-finijiet ta’ dan l-Artikolu, entità ma titqiesx li hija oriġinatur meta l-entità tkun ġiet stabbilita jew topera bl-uniku skop li tittitolizza skoperturi.</w:t>
            </w:r>
          </w:p>
        </w:tc>
        <w:tc>
          <w:tcPr>
            <w:tcW w:w="4876" w:type="dxa"/>
            <w:tcBorders>
              <w:top w:val="nil"/>
              <w:left w:val="nil"/>
              <w:bottom w:val="nil"/>
              <w:right w:val="nil"/>
            </w:tcBorders>
          </w:tcPr>
          <w:p w14:paraId="5C921918" w14:textId="77777777" w:rsidR="007B0BFE" w:rsidRPr="00534220" w:rsidRDefault="007B0BFE" w:rsidP="00100968">
            <w:pPr>
              <w:pStyle w:val="Normal6a"/>
            </w:pPr>
            <w:r w:rsidRPr="00534220">
              <w:t>Għall-finijiet ta’ dan l-Artikolu, entità ma titqiesx li hija oriġinatur meta l-entità tkun ġiet stabbilita jew topera bl-uniku skop li tittitolizza skoperturi.</w:t>
            </w:r>
            <w:r w:rsidRPr="00534220">
              <w:rPr>
                <w:b/>
                <w:i/>
              </w:rPr>
              <w:t xml:space="preserve"> Entità ma għandhiex titqies li hija stabbilita jew li qed topera għall-iskop uniku li tittitolizza skoperturi meta l-iskop tagħha jkun li tiġġenera dħul mill-iskoperturi li għandhom jiġu titolizzati u tidħol fit-</w:t>
            </w:r>
            <w:r w:rsidRPr="00534220">
              <w:rPr>
                <w:b/>
                <w:i/>
              </w:rPr>
              <w:lastRenderedPageBreak/>
              <w:t>tranżazzjoni ta’ titolizzazzjoni biss biex tiffinanzja jew tiffinanzja mill-ġdid dawn l-iskoperturi.</w:t>
            </w:r>
          </w:p>
        </w:tc>
      </w:tr>
    </w:tbl>
    <w:p w14:paraId="1565B147"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94EA1DE" w14:textId="77777777" w:rsidR="007B0BFE" w:rsidRPr="00534220" w:rsidRDefault="007B0BFE" w:rsidP="007B0BFE">
      <w:r w:rsidRPr="00534220">
        <w:rPr>
          <w:rStyle w:val="HideTWBExt"/>
          <w:color w:val="auto"/>
        </w:rPr>
        <w:t>&lt;/Amend&gt;</w:t>
      </w:r>
    </w:p>
    <w:p w14:paraId="35E59016" w14:textId="77777777" w:rsidR="007B0BFE" w:rsidRPr="00534220" w:rsidRDefault="007B0BFE" w:rsidP="007B0BFE">
      <w:pPr>
        <w:pStyle w:val="AmNumberTabs"/>
      </w:pPr>
      <w:bookmarkStart w:id="0" w:name="_Hlk220687340"/>
      <w:r w:rsidRPr="00534220">
        <w:rPr>
          <w:rStyle w:val="HideTWBExt"/>
          <w:color w:val="auto"/>
        </w:rPr>
        <w:t>&lt;</w:t>
      </w:r>
      <w:bookmarkStart w:id="1" w:name="_Hlk220687137"/>
      <w:r w:rsidRPr="00534220">
        <w:rPr>
          <w:rStyle w:val="HideTWBExt"/>
          <w:color w:val="auto"/>
        </w:rPr>
        <w:t>Amend&gt;</w:t>
      </w:r>
      <w:r w:rsidRPr="00534220">
        <w:t>Emenda</w:t>
      </w:r>
      <w:r w:rsidRPr="00534220">
        <w:tab/>
      </w:r>
      <w:r w:rsidRPr="00534220">
        <w:tab/>
      </w:r>
      <w:r w:rsidRPr="00534220">
        <w:rPr>
          <w:rStyle w:val="HideTWBExt"/>
          <w:color w:val="auto"/>
        </w:rPr>
        <w:t>&lt;NumAm&gt;</w:t>
      </w:r>
      <w:r w:rsidRPr="00534220">
        <w:t>153</w:t>
      </w:r>
      <w:r w:rsidRPr="00534220">
        <w:rPr>
          <w:rStyle w:val="HideTWBExt"/>
          <w:color w:val="auto"/>
        </w:rPr>
        <w:t>&lt;/NumAm&gt;</w:t>
      </w:r>
    </w:p>
    <w:p w14:paraId="42D560C7"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0EEE8265" w14:textId="77777777" w:rsidR="007B0BFE" w:rsidRPr="00534220" w:rsidRDefault="007B0BFE" w:rsidP="007B0BFE">
      <w:pPr>
        <w:pStyle w:val="NormalBold"/>
      </w:pPr>
      <w:r w:rsidRPr="00534220">
        <w:rPr>
          <w:rStyle w:val="HideTWBExt"/>
          <w:b w:val="0"/>
          <w:color w:val="auto"/>
        </w:rPr>
        <w:t>&lt;/RepeatBlock-By&gt;</w:t>
      </w:r>
    </w:p>
    <w:p w14:paraId="6F0D16D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431E7C8" w14:textId="77777777" w:rsidR="007B0BFE" w:rsidRPr="00534220" w:rsidRDefault="007B0BFE" w:rsidP="007B0BFE">
      <w:pPr>
        <w:pStyle w:val="NormalBold"/>
      </w:pPr>
      <w:r w:rsidRPr="00534220">
        <w:rPr>
          <w:rStyle w:val="HideTWBExt"/>
          <w:color w:val="auto"/>
        </w:rPr>
        <w:t>&lt;Article&gt;</w:t>
      </w:r>
      <w:r w:rsidRPr="00534220">
        <w:t>Artikolu 1 – paragrafu 1 – punt 4 – punt -a (ġdid)</w:t>
      </w:r>
      <w:r w:rsidRPr="00534220">
        <w:rPr>
          <w:rStyle w:val="HideTWBExt"/>
          <w:color w:val="auto"/>
        </w:rPr>
        <w:t>&lt;/Article&gt;</w:t>
      </w:r>
    </w:p>
    <w:p w14:paraId="6995CDF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30BE65C" w14:textId="77777777" w:rsidR="007B0BFE" w:rsidRPr="00534220" w:rsidRDefault="007B0BFE" w:rsidP="007B0BFE">
      <w:r w:rsidRPr="00534220">
        <w:rPr>
          <w:rStyle w:val="HideTWBExt"/>
          <w:color w:val="auto"/>
        </w:rPr>
        <w:t>&lt;Article2&gt;</w:t>
      </w:r>
      <w:r w:rsidRPr="00534220">
        <w:t>Artikolu 6 – paragrafu 4a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B6713B0" w14:textId="77777777" w:rsidTr="00100968">
        <w:trPr>
          <w:trHeight w:hRule="exact" w:val="240"/>
          <w:jc w:val="center"/>
        </w:trPr>
        <w:tc>
          <w:tcPr>
            <w:tcW w:w="9752" w:type="dxa"/>
            <w:gridSpan w:val="2"/>
            <w:tcBorders>
              <w:top w:val="nil"/>
              <w:left w:val="nil"/>
              <w:bottom w:val="nil"/>
              <w:right w:val="nil"/>
            </w:tcBorders>
          </w:tcPr>
          <w:p w14:paraId="6A911888" w14:textId="77777777" w:rsidR="007B0BFE" w:rsidRPr="00534220" w:rsidRDefault="007B0BFE" w:rsidP="00100968"/>
        </w:tc>
      </w:tr>
      <w:tr w:rsidR="00613F80" w:rsidRPr="00534220" w14:paraId="1239DBA2" w14:textId="77777777" w:rsidTr="00100968">
        <w:trPr>
          <w:trHeight w:val="240"/>
          <w:jc w:val="center"/>
        </w:trPr>
        <w:tc>
          <w:tcPr>
            <w:tcW w:w="4876" w:type="dxa"/>
            <w:tcBorders>
              <w:top w:val="nil"/>
              <w:left w:val="nil"/>
              <w:bottom w:val="nil"/>
              <w:right w:val="nil"/>
            </w:tcBorders>
          </w:tcPr>
          <w:p w14:paraId="1C6B319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75926FF" w14:textId="77777777" w:rsidR="007B0BFE" w:rsidRPr="00534220" w:rsidRDefault="007B0BFE" w:rsidP="00100968">
            <w:pPr>
              <w:pStyle w:val="AmColumnHeading"/>
            </w:pPr>
            <w:r w:rsidRPr="00534220">
              <w:t>Emenda</w:t>
            </w:r>
          </w:p>
        </w:tc>
      </w:tr>
      <w:tr w:rsidR="00613F80" w:rsidRPr="00534220" w14:paraId="0057FC48" w14:textId="77777777" w:rsidTr="00100968">
        <w:trPr>
          <w:jc w:val="center"/>
        </w:trPr>
        <w:tc>
          <w:tcPr>
            <w:tcW w:w="4876" w:type="dxa"/>
            <w:tcBorders>
              <w:top w:val="nil"/>
              <w:left w:val="nil"/>
              <w:bottom w:val="nil"/>
              <w:right w:val="nil"/>
            </w:tcBorders>
          </w:tcPr>
          <w:p w14:paraId="50AB84E8" w14:textId="77777777" w:rsidR="007B0BFE" w:rsidRPr="00534220" w:rsidRDefault="007B0BFE" w:rsidP="00100968">
            <w:pPr>
              <w:pStyle w:val="Normal6a"/>
            </w:pPr>
          </w:p>
        </w:tc>
        <w:tc>
          <w:tcPr>
            <w:tcW w:w="4876" w:type="dxa"/>
            <w:tcBorders>
              <w:top w:val="nil"/>
              <w:left w:val="nil"/>
              <w:bottom w:val="nil"/>
              <w:right w:val="nil"/>
            </w:tcBorders>
          </w:tcPr>
          <w:p w14:paraId="5F1694D1" w14:textId="77777777" w:rsidR="007B0BFE" w:rsidRPr="00534220" w:rsidRDefault="007B0BFE" w:rsidP="00100968">
            <w:pPr>
              <w:pStyle w:val="Normal6a"/>
            </w:pPr>
            <w:r w:rsidRPr="00534220">
              <w:rPr>
                <w:b/>
                <w:i/>
              </w:rPr>
              <w:t>(-a)</w:t>
            </w:r>
            <w:r w:rsidRPr="00534220">
              <w:tab/>
            </w:r>
            <w:r w:rsidRPr="00534220">
              <w:rPr>
                <w:b/>
                <w:i/>
              </w:rPr>
              <w:t>jiddaħħal il-paragrafu li ġej:</w:t>
            </w:r>
          </w:p>
        </w:tc>
      </w:tr>
      <w:tr w:rsidR="00613F80" w:rsidRPr="00534220" w14:paraId="008A6AAE" w14:textId="77777777" w:rsidTr="00100968">
        <w:trPr>
          <w:jc w:val="center"/>
        </w:trPr>
        <w:tc>
          <w:tcPr>
            <w:tcW w:w="4876" w:type="dxa"/>
            <w:tcBorders>
              <w:top w:val="nil"/>
              <w:left w:val="nil"/>
              <w:bottom w:val="nil"/>
              <w:right w:val="nil"/>
            </w:tcBorders>
          </w:tcPr>
          <w:p w14:paraId="4A760E47" w14:textId="77777777" w:rsidR="007B0BFE" w:rsidRPr="00534220" w:rsidRDefault="007B0BFE" w:rsidP="00100968">
            <w:pPr>
              <w:pStyle w:val="Normal6a"/>
            </w:pPr>
          </w:p>
        </w:tc>
        <w:tc>
          <w:tcPr>
            <w:tcW w:w="4876" w:type="dxa"/>
            <w:tcBorders>
              <w:top w:val="nil"/>
              <w:left w:val="nil"/>
              <w:bottom w:val="nil"/>
              <w:right w:val="nil"/>
            </w:tcBorders>
          </w:tcPr>
          <w:p w14:paraId="2E0E9582" w14:textId="77777777" w:rsidR="007B0BFE" w:rsidRPr="00534220" w:rsidRDefault="007B0BFE" w:rsidP="00100968">
            <w:pPr>
              <w:pStyle w:val="Normal6a"/>
            </w:pPr>
            <w:r w:rsidRPr="00534220">
              <w:rPr>
                <w:b/>
                <w:bCs/>
                <w:i/>
                <w:iCs/>
              </w:rPr>
              <w:t>4a</w:t>
            </w:r>
            <w:r w:rsidRPr="00534220">
              <w:rPr>
                <w:b/>
                <w:bCs/>
                <w:i/>
              </w:rPr>
              <w:t>.</w:t>
            </w:r>
            <w:r w:rsidRPr="00534220">
              <w:rPr>
                <w:b/>
                <w:i/>
              </w:rPr>
              <w:t xml:space="preserve"> Ir-rekwiżiti msemmija fil-paragrafu 1 jistgħu jiġu ssodisfati abbażi tas-sitwazzjoni konsolidata tar-ritenitur, determinata f’konformità mar-regoli, l-istandards u l-prinċipji kontabilistiċi applikabbli għal dak il-grupp.</w:t>
            </w:r>
          </w:p>
        </w:tc>
      </w:tr>
    </w:tbl>
    <w:bookmarkEnd w:id="0"/>
    <w:p w14:paraId="592B4F8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D95EDD7" w14:textId="77777777" w:rsidR="007B0BFE" w:rsidRPr="00534220" w:rsidRDefault="007B0BFE" w:rsidP="007B0BFE">
      <w:r w:rsidRPr="00534220">
        <w:rPr>
          <w:rStyle w:val="HideTWBExt"/>
          <w:color w:val="auto"/>
        </w:rPr>
        <w:t>&lt;/Amend&gt;</w:t>
      </w:r>
    </w:p>
    <w:bookmarkEnd w:id="1"/>
    <w:p w14:paraId="527D2B2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154</w:t>
      </w:r>
      <w:r w:rsidRPr="00534220">
        <w:rPr>
          <w:rStyle w:val="HideTWBExt"/>
          <w:color w:val="auto"/>
        </w:rPr>
        <w:t>&lt;/NumAm&gt;</w:t>
      </w:r>
    </w:p>
    <w:p w14:paraId="26ECDD05"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67E7D398"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43AD52B3" w14:textId="77777777" w:rsidR="007B0BFE" w:rsidRPr="00534220" w:rsidRDefault="007B0BFE" w:rsidP="007B0BFE">
      <w:pPr>
        <w:pStyle w:val="NormalBold"/>
      </w:pPr>
      <w:r w:rsidRPr="00534220">
        <w:rPr>
          <w:rStyle w:val="HideTWBExt"/>
          <w:b w:val="0"/>
          <w:color w:val="auto"/>
        </w:rPr>
        <w:t>&lt;/RepeatBlock-By&gt;</w:t>
      </w:r>
    </w:p>
    <w:p w14:paraId="6B4A66C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054F021" w14:textId="77777777" w:rsidR="007B0BFE" w:rsidRPr="00534220" w:rsidRDefault="007B0BFE" w:rsidP="007B0BFE">
      <w:pPr>
        <w:pStyle w:val="NormalBold"/>
      </w:pPr>
      <w:r w:rsidRPr="00534220">
        <w:rPr>
          <w:rStyle w:val="HideTWBExt"/>
          <w:color w:val="auto"/>
        </w:rPr>
        <w:t>&lt;Article&gt;</w:t>
      </w:r>
      <w:r w:rsidRPr="00534220">
        <w:t>Artikolu 1 – paragrafu 1 – punt 4 – punt a</w:t>
      </w:r>
      <w:r w:rsidRPr="00534220">
        <w:rPr>
          <w:rStyle w:val="HideTWBExt"/>
          <w:color w:val="auto"/>
        </w:rPr>
        <w:t>&lt;/Article&gt;</w:t>
      </w:r>
    </w:p>
    <w:p w14:paraId="758CD8C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7648236" w14:textId="77777777" w:rsidR="007B0BFE" w:rsidRPr="00534220" w:rsidRDefault="007B0BFE" w:rsidP="007B0BFE">
      <w:r w:rsidRPr="00534220">
        <w:rPr>
          <w:rStyle w:val="HideTWBExt"/>
          <w:color w:val="auto"/>
        </w:rPr>
        <w:t>&lt;Article2&gt;</w:t>
      </w:r>
      <w:r w:rsidRPr="00534220">
        <w:t>Artikolu 6 – paragrafu 5</w:t>
      </w:r>
      <w:r w:rsidRPr="00534220">
        <w:rPr>
          <w:rStyle w:val="HideTWBExt"/>
          <w:color w:val="auto"/>
        </w:rPr>
        <w:t>&lt;/Article2&gt;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6"/>
      </w:tblGrid>
      <w:tr w:rsidR="00613F80" w:rsidRPr="00534220" w14:paraId="3EEAE796" w14:textId="77777777" w:rsidTr="00100968">
        <w:trPr>
          <w:trHeight w:hRule="exact" w:val="240"/>
          <w:jc w:val="center"/>
        </w:trPr>
        <w:tc>
          <w:tcPr>
            <w:tcW w:w="9758" w:type="dxa"/>
            <w:gridSpan w:val="3"/>
            <w:tcBorders>
              <w:top w:val="nil"/>
              <w:left w:val="nil"/>
              <w:bottom w:val="nil"/>
              <w:right w:val="nil"/>
            </w:tcBorders>
          </w:tcPr>
          <w:p w14:paraId="25E435A6" w14:textId="77777777" w:rsidR="007B0BFE" w:rsidRPr="00534220" w:rsidRDefault="007B0BFE" w:rsidP="00100968"/>
        </w:tc>
      </w:tr>
      <w:tr w:rsidR="00613F80" w:rsidRPr="00534220" w14:paraId="03AA4668" w14:textId="77777777" w:rsidTr="00100968">
        <w:trPr>
          <w:trHeight w:val="240"/>
          <w:jc w:val="center"/>
        </w:trPr>
        <w:tc>
          <w:tcPr>
            <w:tcW w:w="4876" w:type="dxa"/>
            <w:tcBorders>
              <w:top w:val="nil"/>
              <w:left w:val="nil"/>
              <w:bottom w:val="nil"/>
              <w:right w:val="nil"/>
            </w:tcBorders>
          </w:tcPr>
          <w:p w14:paraId="54C34DDE" w14:textId="77777777" w:rsidR="007B0BFE" w:rsidRPr="00534220" w:rsidRDefault="007B0BFE" w:rsidP="00100968">
            <w:pPr>
              <w:pStyle w:val="AmColumnHeading"/>
            </w:pPr>
            <w:r w:rsidRPr="00534220">
              <w:t>Test propost mill-Kummissjoni</w:t>
            </w:r>
          </w:p>
        </w:tc>
        <w:tc>
          <w:tcPr>
            <w:tcW w:w="4882" w:type="dxa"/>
            <w:gridSpan w:val="2"/>
            <w:tcBorders>
              <w:top w:val="nil"/>
              <w:left w:val="nil"/>
              <w:bottom w:val="nil"/>
              <w:right w:val="nil"/>
            </w:tcBorders>
          </w:tcPr>
          <w:p w14:paraId="638F1876" w14:textId="77777777" w:rsidR="007B0BFE" w:rsidRPr="00534220" w:rsidRDefault="007B0BFE" w:rsidP="00100968">
            <w:pPr>
              <w:pStyle w:val="AmColumnHeading"/>
            </w:pPr>
            <w:r w:rsidRPr="00534220">
              <w:t>Emenda</w:t>
            </w:r>
          </w:p>
        </w:tc>
      </w:tr>
      <w:tr w:rsidR="00613F80" w:rsidRPr="00534220" w14:paraId="36E4B68C" w14:textId="77777777" w:rsidTr="00100968">
        <w:trPr>
          <w:jc w:val="center"/>
        </w:trPr>
        <w:tc>
          <w:tcPr>
            <w:tcW w:w="4876" w:type="dxa"/>
            <w:tcBorders>
              <w:top w:val="nil"/>
              <w:left w:val="nil"/>
              <w:bottom w:val="nil"/>
              <w:right w:val="nil"/>
            </w:tcBorders>
          </w:tcPr>
          <w:p w14:paraId="365BA799" w14:textId="77777777" w:rsidR="007B0BFE" w:rsidRPr="00534220" w:rsidRDefault="007B0BFE" w:rsidP="00100968">
            <w:pPr>
              <w:pStyle w:val="Normal6a"/>
            </w:pPr>
            <w:r w:rsidRPr="00534220">
              <w:t>(a)</w:t>
            </w:r>
            <w:r w:rsidRPr="00534220">
              <w:tab/>
            </w:r>
            <w:r w:rsidRPr="00534220">
              <w:rPr>
                <w:b/>
                <w:bCs/>
                <w:i/>
                <w:iCs/>
              </w:rPr>
              <w:t>fil-paragrafu</w:t>
            </w:r>
            <w:r w:rsidRPr="00534220">
              <w:t xml:space="preserve"> 5, </w:t>
            </w:r>
            <w:r w:rsidRPr="00534220">
              <w:rPr>
                <w:b/>
                <w:bCs/>
                <w:i/>
                <w:iCs/>
              </w:rPr>
              <w:t>jiżdied il-punt (f):</w:t>
            </w:r>
          </w:p>
        </w:tc>
        <w:tc>
          <w:tcPr>
            <w:tcW w:w="4882" w:type="dxa"/>
            <w:gridSpan w:val="2"/>
            <w:tcBorders>
              <w:top w:val="nil"/>
              <w:left w:val="nil"/>
              <w:bottom w:val="nil"/>
              <w:right w:val="nil"/>
            </w:tcBorders>
          </w:tcPr>
          <w:p w14:paraId="75396BAD" w14:textId="77777777" w:rsidR="007B0BFE" w:rsidRPr="00534220" w:rsidRDefault="007B0BFE" w:rsidP="00100968">
            <w:pPr>
              <w:pStyle w:val="Normal6a"/>
            </w:pPr>
            <w:r w:rsidRPr="00534220">
              <w:t>(a)</w:t>
            </w:r>
            <w:r w:rsidRPr="00534220">
              <w:tab/>
            </w:r>
            <w:r w:rsidRPr="00534220">
              <w:rPr>
                <w:b/>
                <w:bCs/>
                <w:i/>
                <w:iCs/>
              </w:rPr>
              <w:t>jitħassar</w:t>
            </w:r>
            <w:r w:rsidRPr="00534220">
              <w:t xml:space="preserve"> </w:t>
            </w:r>
            <w:r w:rsidRPr="00534220">
              <w:rPr>
                <w:b/>
                <w:bCs/>
                <w:i/>
                <w:iCs/>
              </w:rPr>
              <w:t>il-paragrafu</w:t>
            </w:r>
            <w:r w:rsidRPr="00534220">
              <w:t xml:space="preserve"> 5</w:t>
            </w:r>
            <w:r w:rsidRPr="00534220">
              <w:rPr>
                <w:b/>
                <w:bCs/>
                <w:i/>
                <w:iCs/>
              </w:rPr>
              <w:t>;</w:t>
            </w:r>
          </w:p>
        </w:tc>
      </w:tr>
      <w:tr w:rsidR="00613F80" w:rsidRPr="00534220" w14:paraId="403875CF" w14:textId="77777777" w:rsidTr="00100968">
        <w:trPr>
          <w:gridAfter w:val="1"/>
          <w:wAfter w:w="6" w:type="dxa"/>
          <w:jc w:val="center"/>
        </w:trPr>
        <w:tc>
          <w:tcPr>
            <w:tcW w:w="4876" w:type="dxa"/>
            <w:tcBorders>
              <w:top w:val="nil"/>
              <w:left w:val="nil"/>
              <w:bottom w:val="nil"/>
              <w:right w:val="nil"/>
            </w:tcBorders>
          </w:tcPr>
          <w:p w14:paraId="7F3BE582" w14:textId="77777777" w:rsidR="007B0BFE" w:rsidRPr="00534220" w:rsidRDefault="007B0BFE" w:rsidP="00100968">
            <w:pPr>
              <w:pStyle w:val="Normal6a"/>
            </w:pPr>
            <w:r w:rsidRPr="00534220">
              <w:rPr>
                <w:b/>
                <w:i/>
              </w:rPr>
              <w:t>(f) l-Unjoni.</w:t>
            </w:r>
          </w:p>
        </w:tc>
        <w:tc>
          <w:tcPr>
            <w:tcW w:w="4876" w:type="dxa"/>
            <w:tcBorders>
              <w:top w:val="nil"/>
              <w:left w:val="nil"/>
              <w:bottom w:val="nil"/>
              <w:right w:val="nil"/>
            </w:tcBorders>
          </w:tcPr>
          <w:p w14:paraId="37E0A576" w14:textId="77777777" w:rsidR="007B0BFE" w:rsidRPr="00534220" w:rsidRDefault="007B0BFE" w:rsidP="00100968">
            <w:pPr>
              <w:pStyle w:val="Normal6a"/>
            </w:pPr>
          </w:p>
        </w:tc>
      </w:tr>
    </w:tbl>
    <w:p w14:paraId="510C6D2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4C43AAC" w14:textId="77777777" w:rsidR="007B0BFE" w:rsidRPr="00534220" w:rsidRDefault="007B0BFE" w:rsidP="007B0BFE">
      <w:pPr>
        <w:pStyle w:val="AmCrossRef"/>
      </w:pPr>
      <w:r w:rsidRPr="00534220">
        <w:t>(https://eur-lex.europa.eu/legal-content/MT/TXT/?uri=CELEX%3A02017R2402-20210409)</w:t>
      </w:r>
    </w:p>
    <w:p w14:paraId="570BB997" w14:textId="77777777" w:rsidR="007B0BFE" w:rsidRPr="00534220" w:rsidRDefault="007B0BFE" w:rsidP="007B0BFE">
      <w:r w:rsidRPr="00534220">
        <w:rPr>
          <w:rStyle w:val="HideTWBExt"/>
          <w:color w:val="auto"/>
        </w:rPr>
        <w:lastRenderedPageBreak/>
        <w:t>&lt;/Amend&gt;</w:t>
      </w:r>
    </w:p>
    <w:p w14:paraId="2A1D41F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155</w:t>
      </w:r>
      <w:r w:rsidRPr="00534220">
        <w:rPr>
          <w:rStyle w:val="HideTWBExt"/>
          <w:color w:val="auto"/>
        </w:rPr>
        <w:t>&lt;/NumAm&gt;</w:t>
      </w:r>
    </w:p>
    <w:p w14:paraId="3F780EC0"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7BDA9ECF"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0D0B5AD9" w14:textId="77777777" w:rsidR="007B0BFE" w:rsidRPr="00534220" w:rsidRDefault="007B0BFE" w:rsidP="007B0BFE">
      <w:pPr>
        <w:pStyle w:val="NormalBold"/>
      </w:pPr>
      <w:r w:rsidRPr="00534220">
        <w:rPr>
          <w:rStyle w:val="HideTWBExt"/>
          <w:b w:val="0"/>
          <w:color w:val="auto"/>
        </w:rPr>
        <w:t>&lt;/RepeatBlock-By&gt;</w:t>
      </w:r>
    </w:p>
    <w:p w14:paraId="07A8DCD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42C41A6" w14:textId="77777777" w:rsidR="007B0BFE" w:rsidRPr="00534220" w:rsidRDefault="007B0BFE" w:rsidP="007B0BFE">
      <w:pPr>
        <w:pStyle w:val="NormalBold"/>
      </w:pPr>
      <w:r w:rsidRPr="00534220">
        <w:rPr>
          <w:rStyle w:val="HideTWBExt"/>
          <w:color w:val="auto"/>
        </w:rPr>
        <w:t>&lt;Article&gt;</w:t>
      </w:r>
      <w:r w:rsidRPr="00534220">
        <w:t>Artikolu 1 – paragrafu 1 – punt 4 – punt b</w:t>
      </w:r>
      <w:r w:rsidRPr="00534220">
        <w:rPr>
          <w:rStyle w:val="HideTWBExt"/>
          <w:color w:val="auto"/>
        </w:rPr>
        <w:t>&lt;/Article&gt;</w:t>
      </w:r>
    </w:p>
    <w:p w14:paraId="60DF639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4FC22B8" w14:textId="77777777" w:rsidR="007B0BFE" w:rsidRPr="00534220" w:rsidRDefault="007B0BFE" w:rsidP="007B0BFE">
      <w:r w:rsidRPr="00534220">
        <w:rPr>
          <w:rStyle w:val="HideTWBExt"/>
          <w:color w:val="auto"/>
        </w:rPr>
        <w:t>&lt;Article2&gt;</w:t>
      </w:r>
      <w:r w:rsidRPr="00534220">
        <w:t>Artikolu 6 – paragrafu 5a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7E042DF" w14:textId="77777777" w:rsidTr="00100968">
        <w:trPr>
          <w:trHeight w:hRule="exact" w:val="240"/>
          <w:jc w:val="center"/>
        </w:trPr>
        <w:tc>
          <w:tcPr>
            <w:tcW w:w="9752" w:type="dxa"/>
            <w:gridSpan w:val="2"/>
            <w:tcBorders>
              <w:top w:val="nil"/>
              <w:left w:val="nil"/>
              <w:bottom w:val="nil"/>
              <w:right w:val="nil"/>
            </w:tcBorders>
          </w:tcPr>
          <w:p w14:paraId="07CCD3A6" w14:textId="77777777" w:rsidR="007B0BFE" w:rsidRPr="00534220" w:rsidRDefault="007B0BFE" w:rsidP="00100968"/>
        </w:tc>
      </w:tr>
      <w:tr w:rsidR="00613F80" w:rsidRPr="00534220" w14:paraId="72847767" w14:textId="77777777" w:rsidTr="00100968">
        <w:trPr>
          <w:trHeight w:val="240"/>
          <w:jc w:val="center"/>
        </w:trPr>
        <w:tc>
          <w:tcPr>
            <w:tcW w:w="4876" w:type="dxa"/>
            <w:tcBorders>
              <w:top w:val="nil"/>
              <w:left w:val="nil"/>
              <w:bottom w:val="nil"/>
              <w:right w:val="nil"/>
            </w:tcBorders>
          </w:tcPr>
          <w:p w14:paraId="51724E5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9350819" w14:textId="77777777" w:rsidR="007B0BFE" w:rsidRPr="00534220" w:rsidRDefault="007B0BFE" w:rsidP="00100968">
            <w:pPr>
              <w:pStyle w:val="AmColumnHeading"/>
            </w:pPr>
            <w:r w:rsidRPr="00534220">
              <w:t>Emenda</w:t>
            </w:r>
          </w:p>
        </w:tc>
      </w:tr>
      <w:tr w:rsidR="00613F80" w:rsidRPr="00534220" w14:paraId="47273654" w14:textId="77777777" w:rsidTr="00100968">
        <w:trPr>
          <w:jc w:val="center"/>
        </w:trPr>
        <w:tc>
          <w:tcPr>
            <w:tcW w:w="4876" w:type="dxa"/>
            <w:tcBorders>
              <w:top w:val="nil"/>
              <w:left w:val="nil"/>
              <w:bottom w:val="nil"/>
              <w:right w:val="nil"/>
            </w:tcBorders>
          </w:tcPr>
          <w:p w14:paraId="5EE59FD4" w14:textId="77777777" w:rsidR="007B0BFE" w:rsidRPr="00534220" w:rsidRDefault="007B0BFE" w:rsidP="00100968">
            <w:pPr>
              <w:pStyle w:val="Normal6a"/>
            </w:pPr>
            <w:r w:rsidRPr="00534220">
              <w:rPr>
                <w:b/>
                <w:i/>
              </w:rPr>
              <w:t>(b)</w:t>
            </w:r>
            <w:r w:rsidRPr="00534220">
              <w:tab/>
            </w:r>
            <w:r w:rsidRPr="00534220">
              <w:rPr>
                <w:b/>
                <w:i/>
              </w:rPr>
              <w:t>jiddaħħal il-paragrafu 5a:</w:t>
            </w:r>
          </w:p>
        </w:tc>
        <w:tc>
          <w:tcPr>
            <w:tcW w:w="4876" w:type="dxa"/>
            <w:tcBorders>
              <w:top w:val="nil"/>
              <w:left w:val="nil"/>
              <w:bottom w:val="nil"/>
              <w:right w:val="nil"/>
            </w:tcBorders>
          </w:tcPr>
          <w:p w14:paraId="2A317A22" w14:textId="77777777" w:rsidR="007B0BFE" w:rsidRPr="00534220" w:rsidRDefault="007B0BFE" w:rsidP="00100968">
            <w:pPr>
              <w:pStyle w:val="Normal6a"/>
            </w:pPr>
            <w:r w:rsidRPr="00534220">
              <w:rPr>
                <w:b/>
                <w:i/>
              </w:rPr>
              <w:t>imħassar</w:t>
            </w:r>
          </w:p>
        </w:tc>
      </w:tr>
      <w:tr w:rsidR="00613F80" w:rsidRPr="00534220" w14:paraId="0574E30D" w14:textId="77777777" w:rsidTr="00100968">
        <w:trPr>
          <w:jc w:val="center"/>
        </w:trPr>
        <w:tc>
          <w:tcPr>
            <w:tcW w:w="4876" w:type="dxa"/>
            <w:tcBorders>
              <w:top w:val="nil"/>
              <w:left w:val="nil"/>
              <w:bottom w:val="nil"/>
              <w:right w:val="nil"/>
            </w:tcBorders>
          </w:tcPr>
          <w:p w14:paraId="465C1566" w14:textId="77777777" w:rsidR="007B0BFE" w:rsidRPr="00534220" w:rsidRDefault="007B0BFE" w:rsidP="00100968">
            <w:pPr>
              <w:pStyle w:val="Normal6a"/>
            </w:pPr>
            <w:r w:rsidRPr="00534220">
              <w:rPr>
                <w:b/>
                <w:i/>
              </w:rPr>
              <w:t>“(5a) Il-paragrafu 1 ma għandux japplika meta s-segment tal-ewwel telf li jirrappreżenta ta’ mill-inqas 15 % tal-valur nominali tal-iskoperturi titolizzati jkun miżmum jew iggarantit minn xi waħda mill-entitajiet elenkati taħt il-punti (a) sa (f) tal-paragrafu 5.”</w:t>
            </w:r>
          </w:p>
        </w:tc>
        <w:tc>
          <w:tcPr>
            <w:tcW w:w="4876" w:type="dxa"/>
            <w:tcBorders>
              <w:top w:val="nil"/>
              <w:left w:val="nil"/>
              <w:bottom w:val="nil"/>
              <w:right w:val="nil"/>
            </w:tcBorders>
          </w:tcPr>
          <w:p w14:paraId="55ADBE93" w14:textId="77777777" w:rsidR="007B0BFE" w:rsidRPr="00534220" w:rsidRDefault="007B0BFE" w:rsidP="00100968">
            <w:pPr>
              <w:pStyle w:val="Normal6a"/>
            </w:pPr>
          </w:p>
        </w:tc>
      </w:tr>
    </w:tbl>
    <w:p w14:paraId="70370E6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B31B8AE" w14:textId="77777777" w:rsidR="007B0BFE" w:rsidRPr="00534220" w:rsidRDefault="007B0BFE" w:rsidP="007B0BFE">
      <w:r w:rsidRPr="00534220">
        <w:rPr>
          <w:rStyle w:val="HideTWBExt"/>
          <w:color w:val="auto"/>
        </w:rPr>
        <w:t>&lt;/Amend&gt;</w:t>
      </w:r>
    </w:p>
    <w:p w14:paraId="7B7DAB2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156</w:t>
      </w:r>
      <w:r w:rsidRPr="00534220">
        <w:rPr>
          <w:rStyle w:val="HideTWBExt"/>
          <w:color w:val="auto"/>
        </w:rPr>
        <w:t>&lt;/NumAm&gt;</w:t>
      </w:r>
    </w:p>
    <w:p w14:paraId="1F1B8136"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7D38B547" w14:textId="77777777" w:rsidR="007B0BFE" w:rsidRPr="00534220" w:rsidRDefault="007B0BFE" w:rsidP="007B0BFE">
      <w:pPr>
        <w:pStyle w:val="NormalBold"/>
      </w:pPr>
      <w:r w:rsidRPr="00534220">
        <w:rPr>
          <w:rStyle w:val="HideTWBExt"/>
          <w:b w:val="0"/>
          <w:color w:val="auto"/>
        </w:rPr>
        <w:t>&lt;/RepeatBlock-By&gt;</w:t>
      </w:r>
    </w:p>
    <w:p w14:paraId="038F5BA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DBB0CA0" w14:textId="77777777" w:rsidR="007B0BFE" w:rsidRPr="00534220" w:rsidRDefault="007B0BFE" w:rsidP="007B0BFE">
      <w:pPr>
        <w:pStyle w:val="NormalBold"/>
      </w:pPr>
      <w:r w:rsidRPr="00534220">
        <w:rPr>
          <w:rStyle w:val="HideTWBExt"/>
          <w:color w:val="auto"/>
        </w:rPr>
        <w:t>&lt;Article&gt;</w:t>
      </w:r>
      <w:r w:rsidRPr="00534220">
        <w:t>Artikolu 1 – paragrafu 1 – punt 4 – punt b</w:t>
      </w:r>
      <w:r w:rsidRPr="00534220">
        <w:rPr>
          <w:rStyle w:val="HideTWBExt"/>
          <w:color w:val="auto"/>
        </w:rPr>
        <w:t>&lt;/Article&gt;</w:t>
      </w:r>
    </w:p>
    <w:p w14:paraId="7BE0277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1581704" w14:textId="77777777" w:rsidR="007B0BFE" w:rsidRPr="00534220" w:rsidRDefault="007B0BFE" w:rsidP="007B0BFE">
      <w:r w:rsidRPr="00534220">
        <w:rPr>
          <w:rStyle w:val="HideTWBExt"/>
          <w:color w:val="auto"/>
        </w:rPr>
        <w:t>&lt;Article2&gt;</w:t>
      </w:r>
      <w:r w:rsidRPr="00534220">
        <w:t>Artikolu 6 – paragrafu 5a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EEF9C63" w14:textId="77777777" w:rsidTr="00100968">
        <w:trPr>
          <w:trHeight w:hRule="exact" w:val="240"/>
          <w:jc w:val="center"/>
        </w:trPr>
        <w:tc>
          <w:tcPr>
            <w:tcW w:w="9752" w:type="dxa"/>
            <w:gridSpan w:val="2"/>
            <w:tcBorders>
              <w:top w:val="nil"/>
              <w:left w:val="nil"/>
              <w:bottom w:val="nil"/>
              <w:right w:val="nil"/>
            </w:tcBorders>
          </w:tcPr>
          <w:p w14:paraId="0B77D33E" w14:textId="77777777" w:rsidR="007B0BFE" w:rsidRPr="00534220" w:rsidRDefault="007B0BFE" w:rsidP="00100968"/>
        </w:tc>
      </w:tr>
      <w:tr w:rsidR="00613F80" w:rsidRPr="00534220" w14:paraId="5D7B6D48" w14:textId="77777777" w:rsidTr="00100968">
        <w:trPr>
          <w:trHeight w:val="240"/>
          <w:jc w:val="center"/>
        </w:trPr>
        <w:tc>
          <w:tcPr>
            <w:tcW w:w="4876" w:type="dxa"/>
            <w:tcBorders>
              <w:top w:val="nil"/>
              <w:left w:val="nil"/>
              <w:bottom w:val="nil"/>
              <w:right w:val="nil"/>
            </w:tcBorders>
          </w:tcPr>
          <w:p w14:paraId="194F318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E2C8873" w14:textId="77777777" w:rsidR="007B0BFE" w:rsidRPr="00534220" w:rsidRDefault="007B0BFE" w:rsidP="00100968">
            <w:pPr>
              <w:pStyle w:val="AmColumnHeading"/>
            </w:pPr>
            <w:r w:rsidRPr="00534220">
              <w:t>Emenda</w:t>
            </w:r>
          </w:p>
        </w:tc>
      </w:tr>
      <w:tr w:rsidR="00613F80" w:rsidRPr="00534220" w14:paraId="45F7D37C" w14:textId="77777777" w:rsidTr="00100968">
        <w:trPr>
          <w:jc w:val="center"/>
        </w:trPr>
        <w:tc>
          <w:tcPr>
            <w:tcW w:w="4876" w:type="dxa"/>
            <w:tcBorders>
              <w:top w:val="nil"/>
              <w:left w:val="nil"/>
              <w:bottom w:val="nil"/>
              <w:right w:val="nil"/>
            </w:tcBorders>
          </w:tcPr>
          <w:p w14:paraId="631C4443" w14:textId="77777777" w:rsidR="007B0BFE" w:rsidRPr="00534220" w:rsidRDefault="007B0BFE" w:rsidP="00100968">
            <w:pPr>
              <w:pStyle w:val="Normal6a"/>
            </w:pPr>
            <w:r w:rsidRPr="00534220">
              <w:rPr>
                <w:b/>
                <w:i/>
              </w:rPr>
              <w:t>(5a)</w:t>
            </w:r>
            <w:r w:rsidRPr="00534220">
              <w:tab/>
            </w:r>
            <w:r w:rsidRPr="00534220">
              <w:rPr>
                <w:b/>
                <w:i/>
              </w:rPr>
              <w:t>Il-paragrafu 1 ma għandux japplika meta s-segment tal-ewwel telf li jirrappreżenta ta’ mill-inqas 15 % tal-valur nominali tal-iskoperturi titolizzati jkun miżmum jew iggarantit minn xi waħda mill-entitajiet elenkati taħt il-punti (a) sa (f) tal-paragrafu 5.</w:t>
            </w:r>
          </w:p>
        </w:tc>
        <w:tc>
          <w:tcPr>
            <w:tcW w:w="4876" w:type="dxa"/>
            <w:tcBorders>
              <w:top w:val="nil"/>
              <w:left w:val="nil"/>
              <w:bottom w:val="nil"/>
              <w:right w:val="nil"/>
            </w:tcBorders>
          </w:tcPr>
          <w:p w14:paraId="4E73A7C3" w14:textId="77777777" w:rsidR="007B0BFE" w:rsidRPr="00534220" w:rsidRDefault="007B0BFE" w:rsidP="00100968">
            <w:pPr>
              <w:pStyle w:val="Normal6a"/>
            </w:pPr>
            <w:r w:rsidRPr="00534220">
              <w:rPr>
                <w:b/>
                <w:i/>
              </w:rPr>
              <w:t>imħassar</w:t>
            </w:r>
          </w:p>
        </w:tc>
      </w:tr>
    </w:tbl>
    <w:p w14:paraId="4F79084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13E4EAC" w14:textId="77777777" w:rsidR="007B0BFE" w:rsidRPr="00534220" w:rsidRDefault="007B0BFE" w:rsidP="007B0BFE">
      <w:r w:rsidRPr="00534220">
        <w:rPr>
          <w:rStyle w:val="HideTWBExt"/>
          <w:color w:val="auto"/>
        </w:rPr>
        <w:t>&lt;/Amend&gt;</w:t>
      </w:r>
    </w:p>
    <w:p w14:paraId="498B3CC4"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157</w:t>
      </w:r>
      <w:r w:rsidRPr="00534220">
        <w:rPr>
          <w:rStyle w:val="HideTWBExt"/>
          <w:color w:val="auto"/>
        </w:rPr>
        <w:t>&lt;/NumAm&gt;</w:t>
      </w:r>
    </w:p>
    <w:p w14:paraId="7DA7021E" w14:textId="77777777" w:rsidR="007B0BFE" w:rsidRPr="00534220" w:rsidRDefault="007B0BFE" w:rsidP="007B0BFE">
      <w:pPr>
        <w:pStyle w:val="NormalBold"/>
      </w:pPr>
      <w:r w:rsidRPr="00534220">
        <w:rPr>
          <w:rStyle w:val="HideTWBExt"/>
          <w:b w:val="0"/>
          <w:color w:val="auto"/>
        </w:rPr>
        <w:t>&lt;RepeatBlock-By&gt;&lt;Members&gt;</w:t>
      </w:r>
      <w:r w:rsidRPr="00534220">
        <w:t>Marco Falcone, Fulvio Martusciello</w:t>
      </w:r>
      <w:r w:rsidRPr="00534220">
        <w:rPr>
          <w:rStyle w:val="HideTWBExt"/>
          <w:b w:val="0"/>
          <w:color w:val="auto"/>
        </w:rPr>
        <w:t>&lt;/Members&gt;</w:t>
      </w:r>
    </w:p>
    <w:p w14:paraId="0B092DB7" w14:textId="77777777" w:rsidR="007B0BFE" w:rsidRPr="00534220" w:rsidRDefault="007B0BFE" w:rsidP="007B0BFE">
      <w:pPr>
        <w:pStyle w:val="NormalBold"/>
      </w:pPr>
      <w:r w:rsidRPr="00534220">
        <w:rPr>
          <w:rStyle w:val="HideTWBExt"/>
          <w:b w:val="0"/>
          <w:color w:val="auto"/>
        </w:rPr>
        <w:t>&lt;/RepeatBlock-By&gt;</w:t>
      </w:r>
    </w:p>
    <w:p w14:paraId="7A2B7FD9"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1D494C6" w14:textId="77777777" w:rsidR="007B0BFE" w:rsidRPr="00534220" w:rsidRDefault="007B0BFE" w:rsidP="007B0BFE">
      <w:pPr>
        <w:pStyle w:val="NormalBold"/>
      </w:pPr>
      <w:r w:rsidRPr="00534220">
        <w:rPr>
          <w:rStyle w:val="HideTWBExt"/>
          <w:color w:val="auto"/>
        </w:rPr>
        <w:t>&lt;Article&gt;</w:t>
      </w:r>
      <w:r w:rsidRPr="00534220">
        <w:t>Artikolu 1 – paragrafu 1 – punt 4 – punt b</w:t>
      </w:r>
      <w:r w:rsidRPr="00534220">
        <w:rPr>
          <w:rStyle w:val="HideTWBExt"/>
          <w:color w:val="auto"/>
        </w:rPr>
        <w:t>&lt;/Article&gt;</w:t>
      </w:r>
    </w:p>
    <w:p w14:paraId="035C745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CE792DC" w14:textId="77777777" w:rsidR="007B0BFE" w:rsidRPr="00534220" w:rsidRDefault="007B0BFE" w:rsidP="007B0BFE">
      <w:r w:rsidRPr="00534220">
        <w:rPr>
          <w:rStyle w:val="HideTWBExt"/>
          <w:color w:val="auto"/>
        </w:rPr>
        <w:t>&lt;Article2&gt;</w:t>
      </w:r>
      <w:r w:rsidRPr="00534220">
        <w:t>Artikolu 6 – paragrafu 5a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993F182" w14:textId="77777777" w:rsidTr="00100968">
        <w:trPr>
          <w:trHeight w:hRule="exact" w:val="240"/>
          <w:jc w:val="center"/>
        </w:trPr>
        <w:tc>
          <w:tcPr>
            <w:tcW w:w="9752" w:type="dxa"/>
            <w:gridSpan w:val="2"/>
            <w:tcBorders>
              <w:top w:val="nil"/>
              <w:left w:val="nil"/>
              <w:bottom w:val="nil"/>
              <w:right w:val="nil"/>
            </w:tcBorders>
          </w:tcPr>
          <w:p w14:paraId="2AF9BB52" w14:textId="77777777" w:rsidR="007B0BFE" w:rsidRPr="00534220" w:rsidRDefault="007B0BFE" w:rsidP="00100968"/>
        </w:tc>
      </w:tr>
      <w:tr w:rsidR="00613F80" w:rsidRPr="00534220" w14:paraId="298FE720" w14:textId="77777777" w:rsidTr="00100968">
        <w:trPr>
          <w:trHeight w:val="240"/>
          <w:jc w:val="center"/>
        </w:trPr>
        <w:tc>
          <w:tcPr>
            <w:tcW w:w="4876" w:type="dxa"/>
            <w:tcBorders>
              <w:top w:val="nil"/>
              <w:left w:val="nil"/>
              <w:bottom w:val="nil"/>
              <w:right w:val="nil"/>
            </w:tcBorders>
          </w:tcPr>
          <w:p w14:paraId="4BA4F552"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264369D" w14:textId="77777777" w:rsidR="007B0BFE" w:rsidRPr="00534220" w:rsidRDefault="007B0BFE" w:rsidP="00100968">
            <w:pPr>
              <w:pStyle w:val="AmColumnHeading"/>
            </w:pPr>
            <w:r w:rsidRPr="00534220">
              <w:t>Emenda</w:t>
            </w:r>
          </w:p>
        </w:tc>
      </w:tr>
      <w:tr w:rsidR="00613F80" w:rsidRPr="00534220" w14:paraId="223CE5B3" w14:textId="77777777" w:rsidTr="00100968">
        <w:trPr>
          <w:jc w:val="center"/>
        </w:trPr>
        <w:tc>
          <w:tcPr>
            <w:tcW w:w="4876" w:type="dxa"/>
            <w:tcBorders>
              <w:top w:val="nil"/>
              <w:left w:val="nil"/>
              <w:bottom w:val="nil"/>
              <w:right w:val="nil"/>
            </w:tcBorders>
          </w:tcPr>
          <w:p w14:paraId="10A2720C" w14:textId="77777777" w:rsidR="007B0BFE" w:rsidRPr="00534220" w:rsidRDefault="007B0BFE" w:rsidP="00100968">
            <w:pPr>
              <w:pStyle w:val="Normal6a"/>
            </w:pPr>
            <w:r w:rsidRPr="00534220">
              <w:t>(5a)</w:t>
            </w:r>
            <w:r w:rsidRPr="00534220">
              <w:tab/>
              <w:t xml:space="preserve">Il-paragrafu 1 ma għandux japplika meta s-segment tal-ewwel telf li jirrappreżenta ta’ mill-inqas </w:t>
            </w:r>
            <w:r w:rsidRPr="00534220">
              <w:rPr>
                <w:b/>
                <w:bCs/>
                <w:i/>
                <w:iCs/>
              </w:rPr>
              <w:t>15 %</w:t>
            </w:r>
            <w:r w:rsidRPr="00534220">
              <w:t xml:space="preserve"> tal-valur nominali tal-iskoperturi titolizzati jkun miżmum jew iggarantit minn xi waħda mill-entitajiet elenkati taħt il-punti (a) sa (f) tal-paragrafu 5.</w:t>
            </w:r>
          </w:p>
        </w:tc>
        <w:tc>
          <w:tcPr>
            <w:tcW w:w="4876" w:type="dxa"/>
            <w:tcBorders>
              <w:top w:val="nil"/>
              <w:left w:val="nil"/>
              <w:bottom w:val="nil"/>
              <w:right w:val="nil"/>
            </w:tcBorders>
          </w:tcPr>
          <w:p w14:paraId="42FDEB69" w14:textId="77777777" w:rsidR="007B0BFE" w:rsidRPr="00534220" w:rsidRDefault="007B0BFE" w:rsidP="00100968">
            <w:pPr>
              <w:pStyle w:val="Normal6a"/>
            </w:pPr>
            <w:r w:rsidRPr="00534220">
              <w:t>5a.</w:t>
            </w:r>
            <w:r w:rsidRPr="00534220">
              <w:tab/>
              <w:t xml:space="preserve">Il-paragrafu 1 ma għandux japplika meta s-segment tal-ewwel telf li jirrappreżenta ta’ mill-inqas </w:t>
            </w:r>
            <w:r w:rsidRPr="00534220">
              <w:rPr>
                <w:b/>
                <w:bCs/>
                <w:i/>
                <w:iCs/>
              </w:rPr>
              <w:t>8 %</w:t>
            </w:r>
            <w:r w:rsidRPr="00534220">
              <w:t xml:space="preserve"> tal-valur nominali tal-iskoperturi titolizzati jkun miżmum jew iggarantit minn xi waħda mill-entitajiet elenkati taħt il-punti (a) sa (f) tal-paragrafu 5.</w:t>
            </w:r>
          </w:p>
        </w:tc>
      </w:tr>
      <w:tr w:rsidR="00613F80" w:rsidRPr="00534220" w14:paraId="3BA6FB29" w14:textId="77777777" w:rsidTr="00100968">
        <w:trPr>
          <w:jc w:val="center"/>
        </w:trPr>
        <w:tc>
          <w:tcPr>
            <w:tcW w:w="4876" w:type="dxa"/>
            <w:tcBorders>
              <w:top w:val="nil"/>
              <w:left w:val="nil"/>
              <w:bottom w:val="nil"/>
              <w:right w:val="nil"/>
            </w:tcBorders>
          </w:tcPr>
          <w:p w14:paraId="1544D39B" w14:textId="77777777" w:rsidR="007B0BFE" w:rsidRPr="00534220" w:rsidRDefault="007B0BFE" w:rsidP="00100968"/>
        </w:tc>
        <w:tc>
          <w:tcPr>
            <w:tcW w:w="4876" w:type="dxa"/>
            <w:tcBorders>
              <w:top w:val="nil"/>
              <w:left w:val="nil"/>
              <w:bottom w:val="nil"/>
              <w:right w:val="nil"/>
            </w:tcBorders>
          </w:tcPr>
          <w:p w14:paraId="0C76910B" w14:textId="77777777" w:rsidR="007B0BFE" w:rsidRPr="00534220" w:rsidRDefault="007B0BFE" w:rsidP="00100968">
            <w:pPr>
              <w:pStyle w:val="Normal6a"/>
            </w:pPr>
            <w:r w:rsidRPr="00534220">
              <w:rPr>
                <w:i/>
              </w:rPr>
              <w:t>(Din l-emenda tapplika għat-test leġiżlattiv kollu li qed jiġi eżaminat. L-adozzjoni tagħha timponi adattamenti tekniċi fit-test kollu.)</w:t>
            </w:r>
          </w:p>
        </w:tc>
      </w:tr>
    </w:tbl>
    <w:p w14:paraId="0FFE152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17E8164" w14:textId="77777777" w:rsidR="007B0BFE" w:rsidRPr="00534220" w:rsidRDefault="007B0BFE" w:rsidP="007B0BFE">
      <w:pPr>
        <w:pStyle w:val="AmCrossRef"/>
      </w:pPr>
      <w:r w:rsidRPr="00534220">
        <w:rPr>
          <w:rStyle w:val="HideTWBExt"/>
          <w:color w:val="auto"/>
        </w:rPr>
        <w:t>&lt;TitreJust&gt;</w:t>
      </w:r>
      <w:r w:rsidRPr="00534220">
        <w:t>Ġustifikazzjoni</w:t>
      </w:r>
      <w:r w:rsidRPr="00534220">
        <w:rPr>
          <w:rStyle w:val="HideTWBExt"/>
          <w:color w:val="auto"/>
        </w:rPr>
        <w:t>&lt;/TitreJust&gt;</w:t>
      </w:r>
    </w:p>
    <w:p w14:paraId="0D369559" w14:textId="77777777" w:rsidR="007B0BFE" w:rsidRPr="00534220" w:rsidRDefault="007B0BFE" w:rsidP="007B0BFE">
      <w:pPr>
        <w:pStyle w:val="AmJustText"/>
      </w:pPr>
      <w:r w:rsidRPr="00534220">
        <w:t>Aħna nilqgħu r-rinunzja proposta mill-Kummissjoni għall-obbligu taż-żamma tar-riskju għall-oriġinatur u d-diliġenza dovuta għall-investitur, iżda l-kundizzjoni speċifika tidher eċċessiva u mhux applikabbli. Ma huwiex ċar jekk jitkejjilx mal-ħruġ jew meta jinxtara. Fi kwalunkwe każ, huwa diffiċli li tinġabar l-informazzjoni.</w:t>
      </w:r>
    </w:p>
    <w:p w14:paraId="020C3DC5" w14:textId="77777777" w:rsidR="007B0BFE" w:rsidRPr="00534220" w:rsidRDefault="007B0BFE" w:rsidP="007B0BFE">
      <w:r w:rsidRPr="00534220">
        <w:rPr>
          <w:rStyle w:val="HideTWBExt"/>
          <w:color w:val="auto"/>
        </w:rPr>
        <w:t>&lt;/Amend&gt;</w:t>
      </w:r>
    </w:p>
    <w:p w14:paraId="4DBE97F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158</w:t>
      </w:r>
      <w:r w:rsidRPr="00534220">
        <w:rPr>
          <w:rStyle w:val="HideTWBExt"/>
          <w:color w:val="auto"/>
        </w:rPr>
        <w:t>&lt;/NumAm&gt;</w:t>
      </w:r>
    </w:p>
    <w:p w14:paraId="23D90CCA"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58CC7959" w14:textId="77777777" w:rsidR="007B0BFE" w:rsidRPr="00534220" w:rsidRDefault="007B0BFE" w:rsidP="007B0BFE">
      <w:pPr>
        <w:pStyle w:val="NormalBold"/>
      </w:pPr>
      <w:r w:rsidRPr="00534220">
        <w:rPr>
          <w:rStyle w:val="HideTWBExt"/>
          <w:b w:val="0"/>
          <w:color w:val="auto"/>
        </w:rPr>
        <w:t>&lt;/RepeatBlock-By&gt;</w:t>
      </w:r>
    </w:p>
    <w:p w14:paraId="37582E9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D010A5C" w14:textId="77777777" w:rsidR="007B0BFE" w:rsidRPr="00534220" w:rsidRDefault="007B0BFE" w:rsidP="007B0BFE">
      <w:pPr>
        <w:pStyle w:val="NormalBold"/>
      </w:pPr>
      <w:r w:rsidRPr="00534220">
        <w:rPr>
          <w:rStyle w:val="HideTWBExt"/>
          <w:color w:val="auto"/>
        </w:rPr>
        <w:t>&lt;Article&gt;</w:t>
      </w:r>
      <w:r w:rsidRPr="00534220">
        <w:t>Artikolu 1 – paragrafu 1 – punt 4 – punt b</w:t>
      </w:r>
      <w:r w:rsidRPr="00534220">
        <w:rPr>
          <w:rStyle w:val="HideTWBExt"/>
          <w:color w:val="auto"/>
        </w:rPr>
        <w:t>&lt;/Article&gt;</w:t>
      </w:r>
    </w:p>
    <w:p w14:paraId="3BF756A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AC3CF03" w14:textId="77777777" w:rsidR="007B0BFE" w:rsidRPr="00534220" w:rsidRDefault="007B0BFE" w:rsidP="007B0BFE">
      <w:r w:rsidRPr="00534220">
        <w:rPr>
          <w:rStyle w:val="HideTWBExt"/>
          <w:color w:val="auto"/>
        </w:rPr>
        <w:t>&lt;Article2&gt;</w:t>
      </w:r>
      <w:r w:rsidRPr="00534220">
        <w:t>Artikolu 6 – paragrafu 5a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77F9CF3" w14:textId="77777777" w:rsidTr="00100968">
        <w:trPr>
          <w:trHeight w:hRule="exact" w:val="240"/>
          <w:jc w:val="center"/>
        </w:trPr>
        <w:tc>
          <w:tcPr>
            <w:tcW w:w="9752" w:type="dxa"/>
            <w:gridSpan w:val="2"/>
            <w:tcBorders>
              <w:top w:val="nil"/>
              <w:left w:val="nil"/>
              <w:bottom w:val="nil"/>
              <w:right w:val="nil"/>
            </w:tcBorders>
          </w:tcPr>
          <w:p w14:paraId="64E95C1C" w14:textId="77777777" w:rsidR="007B0BFE" w:rsidRPr="00534220" w:rsidRDefault="007B0BFE" w:rsidP="00100968"/>
        </w:tc>
      </w:tr>
      <w:tr w:rsidR="00613F80" w:rsidRPr="00534220" w14:paraId="59DC5F9F" w14:textId="77777777" w:rsidTr="00100968">
        <w:trPr>
          <w:trHeight w:val="240"/>
          <w:jc w:val="center"/>
        </w:trPr>
        <w:tc>
          <w:tcPr>
            <w:tcW w:w="4876" w:type="dxa"/>
            <w:tcBorders>
              <w:top w:val="nil"/>
              <w:left w:val="nil"/>
              <w:bottom w:val="nil"/>
              <w:right w:val="nil"/>
            </w:tcBorders>
          </w:tcPr>
          <w:p w14:paraId="25B4FD02"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B5AEA54" w14:textId="77777777" w:rsidR="007B0BFE" w:rsidRPr="00534220" w:rsidRDefault="007B0BFE" w:rsidP="00100968">
            <w:pPr>
              <w:pStyle w:val="AmColumnHeading"/>
            </w:pPr>
            <w:r w:rsidRPr="00534220">
              <w:t>Emenda</w:t>
            </w:r>
          </w:p>
        </w:tc>
      </w:tr>
      <w:tr w:rsidR="00613F80" w:rsidRPr="00534220" w14:paraId="1D4D3CC3" w14:textId="77777777" w:rsidTr="00100968">
        <w:trPr>
          <w:jc w:val="center"/>
        </w:trPr>
        <w:tc>
          <w:tcPr>
            <w:tcW w:w="4876" w:type="dxa"/>
            <w:tcBorders>
              <w:top w:val="nil"/>
              <w:left w:val="nil"/>
              <w:bottom w:val="nil"/>
              <w:right w:val="nil"/>
            </w:tcBorders>
          </w:tcPr>
          <w:p w14:paraId="764D3F0F" w14:textId="77777777" w:rsidR="007B0BFE" w:rsidRPr="00534220" w:rsidRDefault="007B0BFE" w:rsidP="00100968">
            <w:pPr>
              <w:pStyle w:val="Normal6a"/>
            </w:pPr>
            <w:r w:rsidRPr="00534220">
              <w:t>(5a)</w:t>
            </w:r>
            <w:r w:rsidRPr="00534220">
              <w:tab/>
              <w:t xml:space="preserve">Il-paragrafu 1 ma għandux japplika meta s-segment tal-ewwel telf li jirrappreżenta ta’ mill-inqas 15 % tal-valur nominali tal-iskoperturi titolizzati </w:t>
            </w:r>
            <w:r w:rsidRPr="00534220">
              <w:rPr>
                <w:b/>
                <w:bCs/>
                <w:i/>
                <w:iCs/>
              </w:rPr>
              <w:t>jkun</w:t>
            </w:r>
            <w:r w:rsidRPr="00534220">
              <w:t xml:space="preserve"> miżmum jew iggarantit minn xi waħda </w:t>
            </w:r>
            <w:r w:rsidRPr="00534220">
              <w:lastRenderedPageBreak/>
              <w:t>mill-entitajiet elenkati taħt il-punti (a) sa (f) tal-paragrafu 5.</w:t>
            </w:r>
          </w:p>
        </w:tc>
        <w:tc>
          <w:tcPr>
            <w:tcW w:w="4876" w:type="dxa"/>
            <w:tcBorders>
              <w:top w:val="nil"/>
              <w:left w:val="nil"/>
              <w:bottom w:val="nil"/>
              <w:right w:val="nil"/>
            </w:tcBorders>
          </w:tcPr>
          <w:p w14:paraId="0C791CA9" w14:textId="77777777" w:rsidR="007B0BFE" w:rsidRPr="00534220" w:rsidRDefault="007B0BFE" w:rsidP="00100968">
            <w:pPr>
              <w:pStyle w:val="Normal6a"/>
            </w:pPr>
            <w:r w:rsidRPr="00534220">
              <w:lastRenderedPageBreak/>
              <w:t>5a.</w:t>
            </w:r>
            <w:r w:rsidRPr="00534220">
              <w:tab/>
              <w:t>Il-paragrafu 1 ma għandux japplika meta s-segment tal-ewwel telf li jirrappreżenta ta’ mill-inqas 15 % tal-valur nominali tal-iskoperturi titolizzati</w:t>
            </w:r>
            <w:r w:rsidRPr="00534220">
              <w:rPr>
                <w:b/>
                <w:bCs/>
                <w:i/>
                <w:iCs/>
              </w:rPr>
              <w:t>, għal titoli mhux STS u 10 % għal STS,</w:t>
            </w:r>
            <w:r w:rsidRPr="00534220">
              <w:t xml:space="preserve"> </w:t>
            </w:r>
            <w:r w:rsidRPr="00534220">
              <w:rPr>
                <w:b/>
                <w:bCs/>
                <w:i/>
                <w:iCs/>
              </w:rPr>
              <w:t>ikun</w:t>
            </w:r>
            <w:r w:rsidRPr="00534220">
              <w:t xml:space="preserve"> </w:t>
            </w:r>
            <w:r w:rsidRPr="00534220">
              <w:lastRenderedPageBreak/>
              <w:t>miżmum jew iggarantit minn xi waħda mill-entitajiet elenkati taħt il-punti (a) sa (f) tal-paragrafu 5.</w:t>
            </w:r>
          </w:p>
        </w:tc>
      </w:tr>
    </w:tbl>
    <w:p w14:paraId="3720D59D"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1AFBA89" w14:textId="77777777" w:rsidR="007B0BFE" w:rsidRPr="00534220" w:rsidRDefault="007B0BFE" w:rsidP="007B0BFE">
      <w:r w:rsidRPr="00534220">
        <w:rPr>
          <w:rStyle w:val="HideTWBExt"/>
          <w:color w:val="auto"/>
        </w:rPr>
        <w:t>&lt;/Amend&gt;</w:t>
      </w:r>
    </w:p>
    <w:p w14:paraId="713B70B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159</w:t>
      </w:r>
      <w:r w:rsidRPr="00534220">
        <w:rPr>
          <w:rStyle w:val="HideTWBExt"/>
          <w:color w:val="auto"/>
        </w:rPr>
        <w:t>&lt;/NumAm&gt;</w:t>
      </w:r>
    </w:p>
    <w:p w14:paraId="106153F0"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00DDDE1B" w14:textId="77777777" w:rsidR="007B0BFE" w:rsidRPr="00534220" w:rsidRDefault="007B0BFE" w:rsidP="007B0BFE">
      <w:pPr>
        <w:pStyle w:val="NormalBold"/>
      </w:pPr>
      <w:r w:rsidRPr="00534220">
        <w:rPr>
          <w:rStyle w:val="HideTWBExt"/>
          <w:b w:val="0"/>
          <w:color w:val="auto"/>
        </w:rPr>
        <w:t>&lt;/RepeatBlock-By&gt;</w:t>
      </w:r>
    </w:p>
    <w:p w14:paraId="5A9E62F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9475735" w14:textId="77777777" w:rsidR="007B0BFE" w:rsidRPr="00534220" w:rsidRDefault="007B0BFE" w:rsidP="007B0BFE">
      <w:pPr>
        <w:pStyle w:val="NormalBold"/>
      </w:pPr>
      <w:r w:rsidRPr="00534220">
        <w:rPr>
          <w:rStyle w:val="HideTWBExt"/>
          <w:color w:val="auto"/>
        </w:rPr>
        <w:t>&lt;Article&gt;</w:t>
      </w:r>
      <w:r w:rsidRPr="00534220">
        <w:t>Artikolu 1 – paragrafu 1 – punt 4 – punt b</w:t>
      </w:r>
      <w:r w:rsidRPr="00534220">
        <w:rPr>
          <w:rStyle w:val="HideTWBExt"/>
          <w:color w:val="auto"/>
        </w:rPr>
        <w:t>&lt;/Article&gt;</w:t>
      </w:r>
    </w:p>
    <w:p w14:paraId="10E9310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D0B53F4" w14:textId="77777777" w:rsidR="007B0BFE" w:rsidRPr="00534220" w:rsidRDefault="007B0BFE" w:rsidP="007B0BFE">
      <w:r w:rsidRPr="00534220">
        <w:rPr>
          <w:rStyle w:val="HideTWBExt"/>
          <w:color w:val="auto"/>
        </w:rPr>
        <w:t>&lt;Article2&gt;</w:t>
      </w:r>
      <w:r w:rsidRPr="00534220">
        <w:t>Artikolu 6 – paragrafu 5a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9392A83" w14:textId="77777777" w:rsidTr="00100968">
        <w:trPr>
          <w:trHeight w:hRule="exact" w:val="240"/>
          <w:jc w:val="center"/>
        </w:trPr>
        <w:tc>
          <w:tcPr>
            <w:tcW w:w="9752" w:type="dxa"/>
            <w:gridSpan w:val="2"/>
            <w:tcBorders>
              <w:top w:val="nil"/>
              <w:left w:val="nil"/>
              <w:bottom w:val="nil"/>
              <w:right w:val="nil"/>
            </w:tcBorders>
          </w:tcPr>
          <w:p w14:paraId="16A09322" w14:textId="77777777" w:rsidR="007B0BFE" w:rsidRPr="00534220" w:rsidRDefault="007B0BFE" w:rsidP="00100968"/>
        </w:tc>
      </w:tr>
      <w:tr w:rsidR="00613F80" w:rsidRPr="00534220" w14:paraId="3AA6133C" w14:textId="77777777" w:rsidTr="00100968">
        <w:trPr>
          <w:trHeight w:val="240"/>
          <w:jc w:val="center"/>
        </w:trPr>
        <w:tc>
          <w:tcPr>
            <w:tcW w:w="4876" w:type="dxa"/>
            <w:tcBorders>
              <w:top w:val="nil"/>
              <w:left w:val="nil"/>
              <w:bottom w:val="nil"/>
              <w:right w:val="nil"/>
            </w:tcBorders>
          </w:tcPr>
          <w:p w14:paraId="1120AF0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DE80F77" w14:textId="77777777" w:rsidR="007B0BFE" w:rsidRPr="00534220" w:rsidRDefault="007B0BFE" w:rsidP="00100968">
            <w:pPr>
              <w:pStyle w:val="AmColumnHeading"/>
            </w:pPr>
            <w:r w:rsidRPr="00534220">
              <w:t>Emenda</w:t>
            </w:r>
          </w:p>
        </w:tc>
      </w:tr>
      <w:tr w:rsidR="00613F80" w:rsidRPr="00534220" w14:paraId="25D9EDCE" w14:textId="77777777" w:rsidTr="00100968">
        <w:trPr>
          <w:jc w:val="center"/>
        </w:trPr>
        <w:tc>
          <w:tcPr>
            <w:tcW w:w="4876" w:type="dxa"/>
            <w:tcBorders>
              <w:top w:val="nil"/>
              <w:left w:val="nil"/>
              <w:bottom w:val="nil"/>
              <w:right w:val="nil"/>
            </w:tcBorders>
          </w:tcPr>
          <w:p w14:paraId="103CB7D2" w14:textId="77777777" w:rsidR="007B0BFE" w:rsidRPr="00534220" w:rsidRDefault="007B0BFE" w:rsidP="00100968">
            <w:pPr>
              <w:pStyle w:val="Normal6a"/>
            </w:pPr>
            <w:r w:rsidRPr="00534220">
              <w:t>(5a)</w:t>
            </w:r>
            <w:r w:rsidRPr="00534220">
              <w:tab/>
              <w:t>Il-paragrafu 1 ma għandux japplika meta s-segment tal-ewwel telf li jirrappreżenta</w:t>
            </w:r>
            <w:r w:rsidRPr="00534220">
              <w:rPr>
                <w:b/>
                <w:bCs/>
                <w:i/>
                <w:iCs/>
              </w:rPr>
              <w:t xml:space="preserve"> ta’ mill-inqas</w:t>
            </w:r>
            <w:r w:rsidRPr="00534220">
              <w:t xml:space="preserve"> 15 % tal-valur nominali tal-iskoperturi titolizzati </w:t>
            </w:r>
            <w:r w:rsidRPr="00534220">
              <w:rPr>
                <w:b/>
                <w:bCs/>
                <w:i/>
                <w:iCs/>
              </w:rPr>
              <w:t>jkun</w:t>
            </w:r>
            <w:r w:rsidRPr="00534220">
              <w:t xml:space="preserve"> miżmum </w:t>
            </w:r>
            <w:r w:rsidRPr="00534220">
              <w:rPr>
                <w:b/>
                <w:bCs/>
                <w:i/>
                <w:iCs/>
              </w:rPr>
              <w:t>jew</w:t>
            </w:r>
            <w:r w:rsidRPr="00534220">
              <w:t xml:space="preserve"> iggarantit minn </w:t>
            </w:r>
            <w:r w:rsidRPr="00534220">
              <w:rPr>
                <w:b/>
                <w:bCs/>
                <w:i/>
                <w:iCs/>
              </w:rPr>
              <w:t>xi waħda mill-entitajiet elenkati taħt</w:t>
            </w:r>
            <w:r w:rsidRPr="00534220">
              <w:t xml:space="preserve"> </w:t>
            </w:r>
            <w:r w:rsidRPr="00534220">
              <w:rPr>
                <w:b/>
                <w:bCs/>
                <w:i/>
                <w:iCs/>
              </w:rPr>
              <w:t>il-punti</w:t>
            </w:r>
            <w:r w:rsidRPr="00534220">
              <w:t xml:space="preserve"> (a) sa (f) tal-paragrafu 5.</w:t>
            </w:r>
          </w:p>
        </w:tc>
        <w:tc>
          <w:tcPr>
            <w:tcW w:w="4876" w:type="dxa"/>
            <w:tcBorders>
              <w:top w:val="nil"/>
              <w:left w:val="nil"/>
              <w:bottom w:val="nil"/>
              <w:right w:val="nil"/>
            </w:tcBorders>
          </w:tcPr>
          <w:p w14:paraId="0464B0A9" w14:textId="77777777" w:rsidR="007B0BFE" w:rsidRPr="00534220" w:rsidRDefault="007B0BFE" w:rsidP="00100968">
            <w:pPr>
              <w:pStyle w:val="Normal6a"/>
            </w:pPr>
            <w:r w:rsidRPr="00534220">
              <w:t>5a.</w:t>
            </w:r>
            <w:r w:rsidRPr="00534220">
              <w:tab/>
              <w:t xml:space="preserve">Il-paragrafu 1 ma għandux japplika </w:t>
            </w:r>
            <w:r w:rsidRPr="00534220">
              <w:rPr>
                <w:b/>
                <w:bCs/>
                <w:i/>
                <w:iCs/>
              </w:rPr>
              <w:t>għal titolizzazzjonijiet</w:t>
            </w:r>
            <w:r w:rsidRPr="00534220">
              <w:rPr>
                <w:b/>
                <w:bCs/>
              </w:rPr>
              <w:t xml:space="preserve"> </w:t>
            </w:r>
            <w:r w:rsidRPr="00534220">
              <w:t xml:space="preserve">meta s-segment tal-ewwel telf li jirrappreżenta </w:t>
            </w:r>
            <w:r w:rsidRPr="00534220">
              <w:rPr>
                <w:b/>
                <w:bCs/>
                <w:i/>
                <w:iCs/>
              </w:rPr>
              <w:t>mhux inqas minn</w:t>
            </w:r>
            <w:r w:rsidRPr="00534220">
              <w:t xml:space="preserve"> 15 % tal-valur nominali tal-iskoperturi titolizzati</w:t>
            </w:r>
            <w:r w:rsidRPr="00534220">
              <w:rPr>
                <w:b/>
                <w:bCs/>
                <w:i/>
                <w:iCs/>
              </w:rPr>
              <w:t>,</w:t>
            </w:r>
            <w:r w:rsidRPr="00534220">
              <w:t xml:space="preserve"> </w:t>
            </w:r>
            <w:r w:rsidRPr="00534220">
              <w:rPr>
                <w:b/>
                <w:bCs/>
                <w:i/>
                <w:iCs/>
              </w:rPr>
              <w:t>ikun</w:t>
            </w:r>
            <w:r w:rsidRPr="00534220">
              <w:t xml:space="preserve"> miżmum </w:t>
            </w:r>
            <w:r w:rsidRPr="00534220">
              <w:rPr>
                <w:b/>
                <w:bCs/>
                <w:i/>
                <w:iCs/>
              </w:rPr>
              <w:t>bis-sħiħ</w:t>
            </w:r>
            <w:r w:rsidRPr="00534220">
              <w:t xml:space="preserve"> jew iggarantit </w:t>
            </w:r>
            <w:r w:rsidRPr="00534220">
              <w:rPr>
                <w:b/>
                <w:bCs/>
                <w:i/>
                <w:iCs/>
              </w:rPr>
              <w:t>bis-sħiħ</w:t>
            </w:r>
            <w:r w:rsidRPr="00534220">
              <w:rPr>
                <w:b/>
                <w:bCs/>
              </w:rPr>
              <w:t xml:space="preserve"> </w:t>
            </w:r>
            <w:r w:rsidRPr="00534220">
              <w:t xml:space="preserve">minn </w:t>
            </w:r>
            <w:r w:rsidRPr="00534220">
              <w:rPr>
                <w:b/>
                <w:bCs/>
                <w:i/>
                <w:iCs/>
              </w:rPr>
              <w:t>entità msemmija fil-punti</w:t>
            </w:r>
            <w:r w:rsidRPr="00534220">
              <w:rPr>
                <w:b/>
                <w:bCs/>
              </w:rPr>
              <w:t xml:space="preserve"> </w:t>
            </w:r>
            <w:r w:rsidRPr="00534220">
              <w:t>(a)</w:t>
            </w:r>
            <w:r w:rsidRPr="00534220">
              <w:rPr>
                <w:b/>
                <w:bCs/>
                <w:i/>
                <w:iCs/>
              </w:rPr>
              <w:t>, (b) u (d) sa (f) tal-paragrafu 5 u jissodisfa l-kundizzjonijiet kollha li ġejjin:</w:t>
            </w:r>
          </w:p>
        </w:tc>
      </w:tr>
      <w:tr w:rsidR="00613F80" w:rsidRPr="00534220" w14:paraId="3B085D6C" w14:textId="77777777" w:rsidTr="00100968">
        <w:trPr>
          <w:jc w:val="center"/>
        </w:trPr>
        <w:tc>
          <w:tcPr>
            <w:tcW w:w="4876" w:type="dxa"/>
            <w:tcBorders>
              <w:top w:val="nil"/>
              <w:left w:val="nil"/>
              <w:bottom w:val="nil"/>
              <w:right w:val="nil"/>
            </w:tcBorders>
          </w:tcPr>
          <w:p w14:paraId="3484CA55" w14:textId="77777777" w:rsidR="007B0BFE" w:rsidRPr="00534220" w:rsidRDefault="007B0BFE" w:rsidP="00100968">
            <w:pPr>
              <w:pStyle w:val="Normal6a"/>
            </w:pPr>
          </w:p>
        </w:tc>
        <w:tc>
          <w:tcPr>
            <w:tcW w:w="4876" w:type="dxa"/>
            <w:tcBorders>
              <w:top w:val="nil"/>
              <w:left w:val="nil"/>
              <w:bottom w:val="nil"/>
              <w:right w:val="nil"/>
            </w:tcBorders>
          </w:tcPr>
          <w:p w14:paraId="6552F831" w14:textId="77777777" w:rsidR="007B0BFE" w:rsidRPr="00534220" w:rsidRDefault="007B0BFE" w:rsidP="00100968">
            <w:pPr>
              <w:pStyle w:val="Normal6a"/>
            </w:pPr>
            <w:r w:rsidRPr="00534220">
              <w:rPr>
                <w:b/>
                <w:i/>
              </w:rPr>
              <w:t>(a) il-kriterji ta’ eliġibbiltà għall-iskoperturi titolizzati huma stabbiliti u approvati mill-entità msemmija fil-punti (a), (b) u (d) sa (f) tal-paragrafu 5 qabel il-ħolqien tal-pożizzjonijiet ta’ titolizzazzjoni, u l-ebda parti oħra ma għandha d-diskrezzjoni li tbiddel jew twarrab tali kriterji;</w:t>
            </w:r>
          </w:p>
        </w:tc>
      </w:tr>
      <w:tr w:rsidR="00613F80" w:rsidRPr="00534220" w14:paraId="3FBD8155" w14:textId="77777777" w:rsidTr="00100968">
        <w:trPr>
          <w:jc w:val="center"/>
        </w:trPr>
        <w:tc>
          <w:tcPr>
            <w:tcW w:w="4876" w:type="dxa"/>
            <w:tcBorders>
              <w:top w:val="nil"/>
              <w:left w:val="nil"/>
              <w:bottom w:val="nil"/>
              <w:right w:val="nil"/>
            </w:tcBorders>
          </w:tcPr>
          <w:p w14:paraId="4AF4C81C" w14:textId="77777777" w:rsidR="007B0BFE" w:rsidRPr="00534220" w:rsidRDefault="007B0BFE" w:rsidP="00100968">
            <w:pPr>
              <w:pStyle w:val="Normal6a"/>
            </w:pPr>
          </w:p>
        </w:tc>
        <w:tc>
          <w:tcPr>
            <w:tcW w:w="4876" w:type="dxa"/>
            <w:tcBorders>
              <w:top w:val="nil"/>
              <w:left w:val="nil"/>
              <w:bottom w:val="nil"/>
              <w:right w:val="nil"/>
            </w:tcBorders>
          </w:tcPr>
          <w:p w14:paraId="2BADA5C7" w14:textId="77777777" w:rsidR="007B0BFE" w:rsidRPr="00534220" w:rsidRDefault="007B0BFE" w:rsidP="00100968">
            <w:pPr>
              <w:pStyle w:val="Normal6a"/>
            </w:pPr>
            <w:r w:rsidRPr="00534220">
              <w:rPr>
                <w:b/>
                <w:i/>
              </w:rPr>
              <w:t>(b) l-entità msemmija fil-punti (a), (b) u (d) sa (f) tal-paragrafu 5 teżerċita sorveljanza tal-iskoperturi titolizzati fid-dawl tal-kriterji ta’ eliġibbiltà stabbiliti matul il-ħajja tat-titolizzazzjoni;</w:t>
            </w:r>
          </w:p>
        </w:tc>
      </w:tr>
      <w:tr w:rsidR="00613F80" w:rsidRPr="00534220" w14:paraId="0B11A20B" w14:textId="77777777" w:rsidTr="00100968">
        <w:trPr>
          <w:jc w:val="center"/>
        </w:trPr>
        <w:tc>
          <w:tcPr>
            <w:tcW w:w="4876" w:type="dxa"/>
            <w:tcBorders>
              <w:top w:val="nil"/>
              <w:left w:val="nil"/>
              <w:bottom w:val="nil"/>
              <w:right w:val="nil"/>
            </w:tcBorders>
          </w:tcPr>
          <w:p w14:paraId="64178300" w14:textId="77777777" w:rsidR="007B0BFE" w:rsidRPr="00534220" w:rsidRDefault="007B0BFE" w:rsidP="00100968">
            <w:pPr>
              <w:pStyle w:val="Normal6a"/>
            </w:pPr>
          </w:p>
        </w:tc>
        <w:tc>
          <w:tcPr>
            <w:tcW w:w="4876" w:type="dxa"/>
            <w:tcBorders>
              <w:top w:val="nil"/>
              <w:left w:val="nil"/>
              <w:bottom w:val="nil"/>
              <w:right w:val="nil"/>
            </w:tcBorders>
          </w:tcPr>
          <w:p w14:paraId="75099121" w14:textId="77777777" w:rsidR="007B0BFE" w:rsidRPr="00534220" w:rsidRDefault="007B0BFE" w:rsidP="00100968">
            <w:pPr>
              <w:pStyle w:val="Normal6a"/>
            </w:pPr>
            <w:r w:rsidRPr="00534220">
              <w:rPr>
                <w:b/>
                <w:i/>
              </w:rPr>
              <w:t>(c) it-titolizzazzjoni tinkludi biss żewġ segmenti, b’segment wieħed superjuri għall-pożizzjoni tal-ewwel telf;</w:t>
            </w:r>
          </w:p>
        </w:tc>
      </w:tr>
      <w:tr w:rsidR="00613F80" w:rsidRPr="00534220" w14:paraId="3EE0F127" w14:textId="77777777" w:rsidTr="00100968">
        <w:trPr>
          <w:jc w:val="center"/>
        </w:trPr>
        <w:tc>
          <w:tcPr>
            <w:tcW w:w="4876" w:type="dxa"/>
            <w:tcBorders>
              <w:top w:val="nil"/>
              <w:left w:val="nil"/>
              <w:bottom w:val="nil"/>
              <w:right w:val="nil"/>
            </w:tcBorders>
          </w:tcPr>
          <w:p w14:paraId="3E8227A2" w14:textId="77777777" w:rsidR="007B0BFE" w:rsidRPr="00534220" w:rsidRDefault="007B0BFE" w:rsidP="00100968">
            <w:pPr>
              <w:pStyle w:val="Normal6a"/>
            </w:pPr>
          </w:p>
        </w:tc>
        <w:tc>
          <w:tcPr>
            <w:tcW w:w="4876" w:type="dxa"/>
            <w:tcBorders>
              <w:top w:val="nil"/>
              <w:left w:val="nil"/>
              <w:bottom w:val="nil"/>
              <w:right w:val="nil"/>
            </w:tcBorders>
          </w:tcPr>
          <w:p w14:paraId="22374F11" w14:textId="77777777" w:rsidR="007B0BFE" w:rsidRPr="00534220" w:rsidRDefault="007B0BFE" w:rsidP="00100968">
            <w:pPr>
              <w:pStyle w:val="Normal6a"/>
            </w:pPr>
            <w:r w:rsidRPr="00534220">
              <w:rPr>
                <w:b/>
                <w:i/>
              </w:rPr>
              <w:t>(d) it-titolizzazzjoni ma tikkwalifikax bħala titolizzazzjoni NPE;</w:t>
            </w:r>
          </w:p>
        </w:tc>
      </w:tr>
      <w:tr w:rsidR="00613F80" w:rsidRPr="00534220" w14:paraId="5FD32CCE" w14:textId="77777777" w:rsidTr="00100968">
        <w:trPr>
          <w:jc w:val="center"/>
        </w:trPr>
        <w:tc>
          <w:tcPr>
            <w:tcW w:w="4876" w:type="dxa"/>
            <w:tcBorders>
              <w:top w:val="nil"/>
              <w:left w:val="nil"/>
              <w:bottom w:val="nil"/>
              <w:right w:val="nil"/>
            </w:tcBorders>
          </w:tcPr>
          <w:p w14:paraId="569044ED" w14:textId="77777777" w:rsidR="007B0BFE" w:rsidRPr="00534220" w:rsidRDefault="007B0BFE" w:rsidP="00100968">
            <w:pPr>
              <w:pStyle w:val="Normal6a"/>
            </w:pPr>
          </w:p>
        </w:tc>
        <w:tc>
          <w:tcPr>
            <w:tcW w:w="4876" w:type="dxa"/>
            <w:tcBorders>
              <w:top w:val="nil"/>
              <w:left w:val="nil"/>
              <w:bottom w:val="nil"/>
              <w:right w:val="nil"/>
            </w:tcBorders>
          </w:tcPr>
          <w:p w14:paraId="77B1172E" w14:textId="77777777" w:rsidR="007B0BFE" w:rsidRPr="00534220" w:rsidRDefault="007B0BFE" w:rsidP="00100968">
            <w:pPr>
              <w:pStyle w:val="Normal6a"/>
            </w:pPr>
            <w:r w:rsidRPr="00534220">
              <w:rPr>
                <w:b/>
                <w:i/>
              </w:rPr>
              <w:t xml:space="preserve">(e) </w:t>
            </w:r>
            <w:r w:rsidRPr="00534220">
              <w:rPr>
                <w:b/>
                <w:bCs/>
                <w:i/>
                <w:iCs/>
              </w:rPr>
              <w:t xml:space="preserve">l-entità msemmija fil-punti (a), (b) u </w:t>
            </w:r>
            <w:r w:rsidRPr="00534220">
              <w:rPr>
                <w:b/>
                <w:bCs/>
                <w:i/>
                <w:iCs/>
              </w:rPr>
              <w:lastRenderedPageBreak/>
              <w:t>(d) sa (f) tal-paragrafu 5 iżżomm jew tiggarantixxi s-segment tal-ewwel telf fuq bażi kontinwa u ma tistax tiħħeġġja jew inkella tittrasferixxi r-riskju ta’ kreditu assoċjat ma’ dak is-segment lil entità mhux imsemmija fil-punti (a), (b) u (d)</w:t>
            </w:r>
            <w:r w:rsidRPr="00534220">
              <w:rPr>
                <w:b/>
                <w:bCs/>
              </w:rPr>
              <w:t xml:space="preserve"> </w:t>
            </w:r>
            <w:r w:rsidRPr="00534220">
              <w:t>sa (f) tal-paragrafu 5.</w:t>
            </w:r>
            <w:r w:rsidRPr="00534220">
              <w:rPr>
                <w:b/>
                <w:bCs/>
                <w:i/>
                <w:iCs/>
              </w:rPr>
              <w:t>”</w:t>
            </w:r>
          </w:p>
        </w:tc>
      </w:tr>
    </w:tbl>
    <w:p w14:paraId="436AC6A8"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254037B" w14:textId="77777777" w:rsidR="007B0BFE" w:rsidRPr="00534220" w:rsidRDefault="007B0BFE" w:rsidP="007B0BFE">
      <w:r w:rsidRPr="00534220">
        <w:rPr>
          <w:rStyle w:val="HideTWBExt"/>
          <w:color w:val="auto"/>
        </w:rPr>
        <w:t>&lt;/Amend&gt;</w:t>
      </w:r>
    </w:p>
    <w:p w14:paraId="3FE169D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160</w:t>
      </w:r>
      <w:r w:rsidRPr="00534220">
        <w:rPr>
          <w:rStyle w:val="HideTWBExt"/>
          <w:color w:val="auto"/>
        </w:rPr>
        <w:t>&lt;/NumAm&gt;</w:t>
      </w:r>
    </w:p>
    <w:p w14:paraId="45A6D5B8"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2C61C18C" w14:textId="77777777" w:rsidR="007B0BFE" w:rsidRPr="00534220" w:rsidRDefault="007B0BFE" w:rsidP="007B0BFE">
      <w:pPr>
        <w:pStyle w:val="NormalBold"/>
      </w:pPr>
      <w:r w:rsidRPr="00534220">
        <w:rPr>
          <w:rStyle w:val="HideTWBExt"/>
          <w:b w:val="0"/>
          <w:color w:val="auto"/>
        </w:rPr>
        <w:t>&lt;/RepeatBlock-By&gt;</w:t>
      </w:r>
    </w:p>
    <w:p w14:paraId="3D4AD93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B7B3BFC" w14:textId="77777777" w:rsidR="007B0BFE" w:rsidRPr="00534220" w:rsidRDefault="007B0BFE" w:rsidP="007B0BFE">
      <w:pPr>
        <w:pStyle w:val="NormalBold"/>
      </w:pPr>
      <w:r w:rsidRPr="00534220">
        <w:rPr>
          <w:rStyle w:val="HideTWBExt"/>
          <w:color w:val="auto"/>
        </w:rPr>
        <w:t>&lt;Article&gt;</w:t>
      </w:r>
      <w:r w:rsidRPr="00534220">
        <w:t>Artikolu 1 – paragrafu 1 – punt 4 – punt b</w:t>
      </w:r>
      <w:r w:rsidRPr="00534220">
        <w:rPr>
          <w:rStyle w:val="HideTWBExt"/>
          <w:color w:val="auto"/>
        </w:rPr>
        <w:t>&lt;/Article&gt;</w:t>
      </w:r>
    </w:p>
    <w:p w14:paraId="41B9372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98659F0" w14:textId="77777777" w:rsidR="007B0BFE" w:rsidRPr="00534220" w:rsidRDefault="007B0BFE" w:rsidP="007B0BFE">
      <w:r w:rsidRPr="00534220">
        <w:rPr>
          <w:rStyle w:val="HideTWBExt"/>
          <w:color w:val="auto"/>
        </w:rPr>
        <w:t>&lt;Article2&gt;</w:t>
      </w:r>
      <w:r w:rsidRPr="00534220">
        <w:t>Artikolu 6 – paragrafu 5a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1D4893F" w14:textId="77777777" w:rsidTr="00100968">
        <w:trPr>
          <w:trHeight w:hRule="exact" w:val="240"/>
          <w:jc w:val="center"/>
        </w:trPr>
        <w:tc>
          <w:tcPr>
            <w:tcW w:w="9752" w:type="dxa"/>
            <w:gridSpan w:val="2"/>
            <w:tcBorders>
              <w:top w:val="nil"/>
              <w:left w:val="nil"/>
              <w:bottom w:val="nil"/>
              <w:right w:val="nil"/>
            </w:tcBorders>
          </w:tcPr>
          <w:p w14:paraId="32354CEA" w14:textId="77777777" w:rsidR="007B0BFE" w:rsidRPr="00534220" w:rsidRDefault="007B0BFE" w:rsidP="00100968"/>
        </w:tc>
      </w:tr>
      <w:tr w:rsidR="00613F80" w:rsidRPr="00534220" w14:paraId="63126C53" w14:textId="77777777" w:rsidTr="00100968">
        <w:trPr>
          <w:trHeight w:val="240"/>
          <w:jc w:val="center"/>
        </w:trPr>
        <w:tc>
          <w:tcPr>
            <w:tcW w:w="4876" w:type="dxa"/>
            <w:tcBorders>
              <w:top w:val="nil"/>
              <w:left w:val="nil"/>
              <w:bottom w:val="nil"/>
              <w:right w:val="nil"/>
            </w:tcBorders>
          </w:tcPr>
          <w:p w14:paraId="11A2005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EF4DEC2" w14:textId="77777777" w:rsidR="007B0BFE" w:rsidRPr="00534220" w:rsidRDefault="007B0BFE" w:rsidP="00100968">
            <w:pPr>
              <w:pStyle w:val="AmColumnHeading"/>
            </w:pPr>
            <w:r w:rsidRPr="00534220">
              <w:t>Emenda</w:t>
            </w:r>
          </w:p>
        </w:tc>
      </w:tr>
      <w:tr w:rsidR="00613F80" w:rsidRPr="00534220" w14:paraId="24798862" w14:textId="77777777" w:rsidTr="00100968">
        <w:trPr>
          <w:jc w:val="center"/>
        </w:trPr>
        <w:tc>
          <w:tcPr>
            <w:tcW w:w="4876" w:type="dxa"/>
            <w:tcBorders>
              <w:top w:val="nil"/>
              <w:left w:val="nil"/>
              <w:bottom w:val="nil"/>
              <w:right w:val="nil"/>
            </w:tcBorders>
          </w:tcPr>
          <w:p w14:paraId="54D2A0AA" w14:textId="77777777" w:rsidR="007B0BFE" w:rsidRPr="00534220" w:rsidRDefault="007B0BFE" w:rsidP="00100968">
            <w:pPr>
              <w:pStyle w:val="Normal6a"/>
            </w:pPr>
            <w:r w:rsidRPr="00534220">
              <w:t>(5a)</w:t>
            </w:r>
            <w:r w:rsidRPr="00534220">
              <w:tab/>
              <w:t xml:space="preserve">Il-paragrafu 1 ma għandux japplika meta s-segment tal-ewwel telf li jirrappreżenta ta’ mill-inqas </w:t>
            </w:r>
            <w:r w:rsidRPr="00534220">
              <w:rPr>
                <w:b/>
                <w:bCs/>
                <w:i/>
                <w:iCs/>
              </w:rPr>
              <w:t>15 %</w:t>
            </w:r>
            <w:r w:rsidRPr="00534220">
              <w:t xml:space="preserve"> tal-valur nominali tal-iskoperturi titolizzati jkun miżmum jew iggarantit minn xi waħda mill-entitajiet elenkati taħt il-punti (a) sa (f) tal-paragrafu 5.</w:t>
            </w:r>
          </w:p>
        </w:tc>
        <w:tc>
          <w:tcPr>
            <w:tcW w:w="4876" w:type="dxa"/>
            <w:tcBorders>
              <w:top w:val="nil"/>
              <w:left w:val="nil"/>
              <w:bottom w:val="nil"/>
              <w:right w:val="nil"/>
            </w:tcBorders>
          </w:tcPr>
          <w:p w14:paraId="2F6A84E8" w14:textId="77777777" w:rsidR="007B0BFE" w:rsidRPr="00534220" w:rsidRDefault="007B0BFE" w:rsidP="00100968">
            <w:pPr>
              <w:pStyle w:val="Normal6a"/>
            </w:pPr>
            <w:r w:rsidRPr="00534220">
              <w:t>5a.</w:t>
            </w:r>
            <w:r w:rsidRPr="00534220">
              <w:tab/>
              <w:t xml:space="preserve">Il-paragrafu 1 ma għandux japplika meta s-segment tal-ewwel telf li jirrappreżenta ta’ mill-inqas </w:t>
            </w:r>
            <w:r w:rsidRPr="00534220">
              <w:rPr>
                <w:b/>
                <w:bCs/>
                <w:i/>
                <w:iCs/>
              </w:rPr>
              <w:t>8 %</w:t>
            </w:r>
            <w:r w:rsidRPr="00534220">
              <w:t xml:space="preserve"> tal-valur nominali tal-iskoperturi titolizzati jkun miżmum jew iggarantit minn xi waħda mill-entitajiet elenkati taħt il-punti (a) sa (f) tal-paragrafu 5.</w:t>
            </w:r>
          </w:p>
        </w:tc>
      </w:tr>
    </w:tbl>
    <w:p w14:paraId="6571D1B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A88646D" w14:textId="77777777" w:rsidR="007B0BFE" w:rsidRPr="00534220" w:rsidRDefault="007B0BFE" w:rsidP="007B0BFE">
      <w:r w:rsidRPr="00534220">
        <w:rPr>
          <w:rStyle w:val="HideTWBExt"/>
          <w:color w:val="auto"/>
        </w:rPr>
        <w:t>&lt;/Amend&gt;</w:t>
      </w:r>
    </w:p>
    <w:p w14:paraId="326E2AB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161</w:t>
      </w:r>
      <w:r w:rsidRPr="00534220">
        <w:rPr>
          <w:rStyle w:val="HideTWBExt"/>
          <w:color w:val="auto"/>
        </w:rPr>
        <w:t>&lt;/NumAm&gt;</w:t>
      </w:r>
    </w:p>
    <w:p w14:paraId="47693F6A"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2BB2A14C" w14:textId="77777777" w:rsidR="007B0BFE" w:rsidRPr="00534220" w:rsidRDefault="007B0BFE" w:rsidP="007B0BFE">
      <w:pPr>
        <w:pStyle w:val="NormalBold"/>
      </w:pPr>
      <w:r w:rsidRPr="00534220">
        <w:rPr>
          <w:rStyle w:val="HideTWBExt"/>
          <w:b w:val="0"/>
          <w:color w:val="auto"/>
        </w:rPr>
        <w:t>&lt;/RepeatBlock-By&gt;</w:t>
      </w:r>
    </w:p>
    <w:p w14:paraId="7EE2A7A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8461FE9" w14:textId="77777777" w:rsidR="007B0BFE" w:rsidRPr="00534220" w:rsidRDefault="007B0BFE" w:rsidP="007B0BFE">
      <w:pPr>
        <w:pStyle w:val="NormalBold"/>
      </w:pPr>
      <w:r w:rsidRPr="00534220">
        <w:rPr>
          <w:rStyle w:val="HideTWBExt"/>
          <w:color w:val="auto"/>
        </w:rPr>
        <w:t>&lt;Article&gt;</w:t>
      </w:r>
      <w:r w:rsidRPr="00534220">
        <w:t>Artikolu 1 – paragrafu 1 – punt 4 – punt ba (ġdid)</w:t>
      </w:r>
      <w:r w:rsidRPr="00534220">
        <w:rPr>
          <w:rStyle w:val="HideTWBExt"/>
          <w:color w:val="auto"/>
        </w:rPr>
        <w:t>&lt;/Article&gt;</w:t>
      </w:r>
    </w:p>
    <w:p w14:paraId="154305B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73DF4D3" w14:textId="77777777" w:rsidR="007B0BFE" w:rsidRPr="00534220" w:rsidRDefault="007B0BFE" w:rsidP="007B0BFE">
      <w:r w:rsidRPr="00534220">
        <w:rPr>
          <w:rStyle w:val="HideTWBExt"/>
          <w:color w:val="auto"/>
        </w:rPr>
        <w:t>&lt;Article2&gt;</w:t>
      </w:r>
      <w:r w:rsidRPr="00534220">
        <w:t>Artikolu 6 – paragrafu 5 aa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4A61BC28" w14:textId="77777777" w:rsidTr="00100968">
        <w:trPr>
          <w:gridAfter w:val="1"/>
          <w:wAfter w:w="340" w:type="dxa"/>
          <w:trHeight w:hRule="exact" w:val="240"/>
          <w:jc w:val="center"/>
        </w:trPr>
        <w:tc>
          <w:tcPr>
            <w:tcW w:w="9752" w:type="dxa"/>
            <w:gridSpan w:val="2"/>
            <w:tcBorders>
              <w:top w:val="nil"/>
              <w:left w:val="nil"/>
              <w:bottom w:val="nil"/>
              <w:right w:val="nil"/>
            </w:tcBorders>
          </w:tcPr>
          <w:p w14:paraId="2EE60BDC" w14:textId="77777777" w:rsidR="007B0BFE" w:rsidRPr="00534220" w:rsidRDefault="007B0BFE" w:rsidP="00100968"/>
        </w:tc>
      </w:tr>
      <w:tr w:rsidR="00613F80" w:rsidRPr="00534220" w14:paraId="5EED7FA5" w14:textId="77777777" w:rsidTr="00100968">
        <w:trPr>
          <w:gridAfter w:val="1"/>
          <w:wAfter w:w="340" w:type="dxa"/>
          <w:trHeight w:val="240"/>
          <w:jc w:val="center"/>
        </w:trPr>
        <w:tc>
          <w:tcPr>
            <w:tcW w:w="4876" w:type="dxa"/>
            <w:tcBorders>
              <w:top w:val="nil"/>
              <w:left w:val="nil"/>
              <w:bottom w:val="nil"/>
              <w:right w:val="nil"/>
            </w:tcBorders>
          </w:tcPr>
          <w:p w14:paraId="227C1E1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E9AAD0D" w14:textId="77777777" w:rsidR="007B0BFE" w:rsidRPr="00534220" w:rsidRDefault="007B0BFE" w:rsidP="00100968">
            <w:pPr>
              <w:pStyle w:val="AmColumnHeading"/>
            </w:pPr>
            <w:r w:rsidRPr="00534220">
              <w:t>Emenda</w:t>
            </w:r>
          </w:p>
        </w:tc>
      </w:tr>
      <w:tr w:rsidR="00613F80" w:rsidRPr="00534220" w14:paraId="0B0370D1" w14:textId="77777777" w:rsidTr="00100968">
        <w:trPr>
          <w:jc w:val="center"/>
        </w:trPr>
        <w:tc>
          <w:tcPr>
            <w:tcW w:w="4876" w:type="dxa"/>
            <w:tcBorders>
              <w:top w:val="nil"/>
              <w:left w:val="nil"/>
              <w:bottom w:val="nil"/>
              <w:right w:val="nil"/>
            </w:tcBorders>
          </w:tcPr>
          <w:p w14:paraId="5846D86C" w14:textId="77777777" w:rsidR="007B0BFE" w:rsidRPr="00534220" w:rsidRDefault="007B0BFE" w:rsidP="00100968">
            <w:pPr>
              <w:pStyle w:val="Normal6a"/>
            </w:pPr>
          </w:p>
        </w:tc>
        <w:tc>
          <w:tcPr>
            <w:tcW w:w="4876" w:type="dxa"/>
            <w:gridSpan w:val="2"/>
            <w:tcBorders>
              <w:top w:val="nil"/>
              <w:left w:val="nil"/>
              <w:bottom w:val="nil"/>
              <w:right w:val="nil"/>
            </w:tcBorders>
          </w:tcPr>
          <w:p w14:paraId="30E98E43" w14:textId="77777777" w:rsidR="007B0BFE" w:rsidRPr="00534220" w:rsidRDefault="007B0BFE" w:rsidP="00100968">
            <w:pPr>
              <w:pStyle w:val="Normal6a"/>
              <w:rPr>
                <w:b/>
                <w:i/>
              </w:rPr>
            </w:pPr>
            <w:r w:rsidRPr="00534220">
              <w:rPr>
                <w:b/>
                <w:i/>
              </w:rPr>
              <w:t>(ba)</w:t>
            </w:r>
            <w:r w:rsidRPr="00534220">
              <w:tab/>
            </w:r>
            <w:r w:rsidRPr="00534220">
              <w:rPr>
                <w:b/>
                <w:i/>
              </w:rPr>
              <w:t>jiddaħħal il-paragrafu li ġej:</w:t>
            </w:r>
          </w:p>
        </w:tc>
      </w:tr>
      <w:tr w:rsidR="00613F80" w:rsidRPr="00534220" w14:paraId="04596528" w14:textId="77777777" w:rsidTr="00100968">
        <w:trPr>
          <w:gridAfter w:val="1"/>
          <w:wAfter w:w="340" w:type="dxa"/>
          <w:jc w:val="center"/>
        </w:trPr>
        <w:tc>
          <w:tcPr>
            <w:tcW w:w="4876" w:type="dxa"/>
            <w:tcBorders>
              <w:top w:val="nil"/>
              <w:left w:val="nil"/>
              <w:bottom w:val="nil"/>
              <w:right w:val="nil"/>
            </w:tcBorders>
          </w:tcPr>
          <w:p w14:paraId="1E0BB88D" w14:textId="77777777" w:rsidR="007B0BFE" w:rsidRPr="00534220" w:rsidRDefault="007B0BFE" w:rsidP="00100968">
            <w:pPr>
              <w:pStyle w:val="Normal6a"/>
            </w:pPr>
          </w:p>
        </w:tc>
        <w:tc>
          <w:tcPr>
            <w:tcW w:w="4876" w:type="dxa"/>
            <w:tcBorders>
              <w:top w:val="nil"/>
              <w:left w:val="nil"/>
              <w:bottom w:val="nil"/>
              <w:right w:val="nil"/>
            </w:tcBorders>
          </w:tcPr>
          <w:p w14:paraId="42B3BCA9" w14:textId="77777777" w:rsidR="007B0BFE" w:rsidRPr="00534220" w:rsidRDefault="007B0BFE" w:rsidP="00100968">
            <w:pPr>
              <w:pStyle w:val="Normal6a"/>
            </w:pPr>
            <w:r w:rsidRPr="00534220">
              <w:rPr>
                <w:b/>
                <w:i/>
              </w:rPr>
              <w:t xml:space="preserve">5aa. Dan l-Artikolu ma għandux japplika għal titolizzazzjonijiet sintetiċi li </w:t>
            </w:r>
            <w:r w:rsidRPr="00534220">
              <w:rPr>
                <w:b/>
                <w:i/>
              </w:rPr>
              <w:lastRenderedPageBreak/>
              <w:t>jissodisfaw il-kundizzjonijiet kollha li ġejjin:</w:t>
            </w:r>
          </w:p>
        </w:tc>
      </w:tr>
      <w:tr w:rsidR="00613F80" w:rsidRPr="00534220" w14:paraId="1B338382" w14:textId="77777777" w:rsidTr="00100968">
        <w:trPr>
          <w:gridAfter w:val="1"/>
          <w:wAfter w:w="340" w:type="dxa"/>
          <w:jc w:val="center"/>
        </w:trPr>
        <w:tc>
          <w:tcPr>
            <w:tcW w:w="4876" w:type="dxa"/>
            <w:tcBorders>
              <w:top w:val="nil"/>
              <w:left w:val="nil"/>
              <w:bottom w:val="nil"/>
              <w:right w:val="nil"/>
            </w:tcBorders>
          </w:tcPr>
          <w:p w14:paraId="748A6720" w14:textId="77777777" w:rsidR="007B0BFE" w:rsidRPr="00534220" w:rsidRDefault="007B0BFE" w:rsidP="00100968">
            <w:pPr>
              <w:pStyle w:val="Normal6a"/>
            </w:pPr>
          </w:p>
        </w:tc>
        <w:tc>
          <w:tcPr>
            <w:tcW w:w="4876" w:type="dxa"/>
            <w:tcBorders>
              <w:top w:val="nil"/>
              <w:left w:val="nil"/>
              <w:bottom w:val="nil"/>
              <w:right w:val="nil"/>
            </w:tcBorders>
          </w:tcPr>
          <w:p w14:paraId="7CA32E48" w14:textId="77777777" w:rsidR="007B0BFE" w:rsidRPr="00534220" w:rsidRDefault="007B0BFE" w:rsidP="00100968">
            <w:pPr>
              <w:pStyle w:val="Normal6a"/>
            </w:pPr>
            <w:r w:rsidRPr="00534220">
              <w:rPr>
                <w:b/>
                <w:i/>
              </w:rPr>
              <w:t>(a) it-titolizzazzjonijiet sintetiċi joriġinaw minn Istituzzjoni tal-Iżvilupp Bilaterali jew bank jew istituzzjoni promozzjonali nazzjonali kif definit fl-Artikolu 2, il-punt (3), tar-Regolament (UE) 2015/1017;</w:t>
            </w:r>
          </w:p>
        </w:tc>
      </w:tr>
      <w:tr w:rsidR="00613F80" w:rsidRPr="00534220" w14:paraId="2F162FCE" w14:textId="77777777" w:rsidTr="00100968">
        <w:trPr>
          <w:gridAfter w:val="1"/>
          <w:wAfter w:w="340" w:type="dxa"/>
          <w:jc w:val="center"/>
        </w:trPr>
        <w:tc>
          <w:tcPr>
            <w:tcW w:w="4876" w:type="dxa"/>
            <w:tcBorders>
              <w:top w:val="nil"/>
              <w:left w:val="nil"/>
              <w:bottom w:val="nil"/>
              <w:right w:val="nil"/>
            </w:tcBorders>
          </w:tcPr>
          <w:p w14:paraId="2248D5BD" w14:textId="77777777" w:rsidR="007B0BFE" w:rsidRPr="00534220" w:rsidRDefault="007B0BFE" w:rsidP="00100968">
            <w:pPr>
              <w:pStyle w:val="Normal6a"/>
            </w:pPr>
          </w:p>
        </w:tc>
        <w:tc>
          <w:tcPr>
            <w:tcW w:w="4876" w:type="dxa"/>
            <w:tcBorders>
              <w:top w:val="nil"/>
              <w:left w:val="nil"/>
              <w:bottom w:val="nil"/>
              <w:right w:val="nil"/>
            </w:tcBorders>
          </w:tcPr>
          <w:p w14:paraId="5F3C8063" w14:textId="77777777" w:rsidR="007B0BFE" w:rsidRPr="00534220" w:rsidRDefault="007B0BFE" w:rsidP="00100968">
            <w:pPr>
              <w:pStyle w:val="Normal6a"/>
            </w:pPr>
            <w:r w:rsidRPr="00534220">
              <w:rPr>
                <w:b/>
                <w:i/>
              </w:rPr>
              <w:t>(b) is-segment tal-ewwel telf ikun garantit minn kwalunkwe waħda mill-entitajiet imsemmija fil-punti (a) sa (b) u (d) sa (f) tal-Artikolu 6(5) ta’ dan ir-Regolament;</w:t>
            </w:r>
          </w:p>
        </w:tc>
      </w:tr>
      <w:tr w:rsidR="00613F80" w:rsidRPr="00534220" w14:paraId="25BF1AA0" w14:textId="77777777" w:rsidTr="00100968">
        <w:trPr>
          <w:gridAfter w:val="1"/>
          <w:wAfter w:w="340" w:type="dxa"/>
          <w:jc w:val="center"/>
        </w:trPr>
        <w:tc>
          <w:tcPr>
            <w:tcW w:w="4876" w:type="dxa"/>
            <w:tcBorders>
              <w:top w:val="nil"/>
              <w:left w:val="nil"/>
              <w:bottom w:val="nil"/>
              <w:right w:val="nil"/>
            </w:tcBorders>
          </w:tcPr>
          <w:p w14:paraId="0134C383" w14:textId="77777777" w:rsidR="007B0BFE" w:rsidRPr="00534220" w:rsidRDefault="007B0BFE" w:rsidP="00100968">
            <w:pPr>
              <w:pStyle w:val="Normal6a"/>
            </w:pPr>
          </w:p>
        </w:tc>
        <w:tc>
          <w:tcPr>
            <w:tcW w:w="4876" w:type="dxa"/>
            <w:tcBorders>
              <w:top w:val="nil"/>
              <w:left w:val="nil"/>
              <w:bottom w:val="nil"/>
              <w:right w:val="nil"/>
            </w:tcBorders>
          </w:tcPr>
          <w:p w14:paraId="603D2B9D" w14:textId="77777777" w:rsidR="007B0BFE" w:rsidRPr="00534220" w:rsidRDefault="007B0BFE" w:rsidP="00100968">
            <w:pPr>
              <w:pStyle w:val="Normal6a"/>
            </w:pPr>
            <w:r w:rsidRPr="00534220">
              <w:rPr>
                <w:b/>
                <w:i/>
              </w:rPr>
              <w:t>(c) is-segment mhux garantit jinżamm kompletament mill-oriġinatur sal-maturità; u</w:t>
            </w:r>
          </w:p>
        </w:tc>
      </w:tr>
      <w:tr w:rsidR="00613F80" w:rsidRPr="00534220" w14:paraId="31F05CA3" w14:textId="77777777" w:rsidTr="00100968">
        <w:trPr>
          <w:gridAfter w:val="1"/>
          <w:wAfter w:w="340" w:type="dxa"/>
          <w:jc w:val="center"/>
        </w:trPr>
        <w:tc>
          <w:tcPr>
            <w:tcW w:w="4876" w:type="dxa"/>
            <w:tcBorders>
              <w:top w:val="nil"/>
              <w:left w:val="nil"/>
              <w:bottom w:val="nil"/>
              <w:right w:val="nil"/>
            </w:tcBorders>
          </w:tcPr>
          <w:p w14:paraId="2F6D4358" w14:textId="77777777" w:rsidR="007B0BFE" w:rsidRPr="00534220" w:rsidRDefault="007B0BFE" w:rsidP="00100968">
            <w:pPr>
              <w:pStyle w:val="Normal6a"/>
            </w:pPr>
          </w:p>
        </w:tc>
        <w:tc>
          <w:tcPr>
            <w:tcW w:w="4876" w:type="dxa"/>
            <w:tcBorders>
              <w:top w:val="nil"/>
              <w:left w:val="nil"/>
              <w:bottom w:val="nil"/>
              <w:right w:val="nil"/>
            </w:tcBorders>
          </w:tcPr>
          <w:p w14:paraId="0DBD4AEF" w14:textId="77777777" w:rsidR="007B0BFE" w:rsidRPr="00534220" w:rsidRDefault="007B0BFE" w:rsidP="00100968">
            <w:pPr>
              <w:pStyle w:val="Normal6a"/>
            </w:pPr>
            <w:r w:rsidRPr="00534220">
              <w:rPr>
                <w:b/>
                <w:i/>
              </w:rPr>
              <w:t>(d) il-garanti jkun stabbilixxa u approva l-kriterji ta’ eliġibbiltà għall-iskoperturi sottostanti garantiti qabel il-ħolqien tal-iskoperturi, u l-ebda parti oħra ma jkollha d-diskrezzjoni li tbiddel jew twarrab tali kriterji;</w:t>
            </w:r>
          </w:p>
        </w:tc>
      </w:tr>
    </w:tbl>
    <w:p w14:paraId="6D1E9A5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A135C6F"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63CDF8F2" w14:textId="77777777" w:rsidR="007B0BFE" w:rsidRPr="00534220" w:rsidRDefault="007B0BFE" w:rsidP="007B0BFE">
      <w:pPr>
        <w:pStyle w:val="AmJustText"/>
      </w:pPr>
      <w:r w:rsidRPr="00534220">
        <w:t>Huwa proporzjonali li jkun hemm rinunzja għall-ewwel telf meta jkunu involuti biss entitajiet pubbliċi. Madankollu, huwa importanti li dan ma jwassalx għal konsegwenzi mhux intenzjonati, eż. riklassifikazzjoni awtomatika ta’ programmi ffinanzjati mill-UE li bħalissa huma kklassifikati bħala titolizzazzjonijiet sintetiċi bħala garanziji finanzjarji normali.</w:t>
      </w:r>
    </w:p>
    <w:p w14:paraId="6FD447F5" w14:textId="77777777" w:rsidR="007B0BFE" w:rsidRPr="00534220" w:rsidRDefault="007B0BFE" w:rsidP="007B0BFE">
      <w:r w:rsidRPr="00534220">
        <w:rPr>
          <w:rStyle w:val="HideTWBExt"/>
          <w:color w:val="auto"/>
        </w:rPr>
        <w:t>&lt;/Amend&gt;</w:t>
      </w:r>
    </w:p>
    <w:p w14:paraId="2A77BE5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162</w:t>
      </w:r>
      <w:r w:rsidRPr="00534220">
        <w:rPr>
          <w:rStyle w:val="HideTWBExt"/>
          <w:color w:val="auto"/>
        </w:rPr>
        <w:t>&lt;/NumAm&gt;</w:t>
      </w:r>
    </w:p>
    <w:p w14:paraId="4ECE8824"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6449BA2C" w14:textId="77777777" w:rsidR="007B0BFE" w:rsidRPr="00534220" w:rsidRDefault="007B0BFE" w:rsidP="007B0BFE">
      <w:pPr>
        <w:pStyle w:val="NormalBold"/>
      </w:pPr>
      <w:r w:rsidRPr="00534220">
        <w:rPr>
          <w:rStyle w:val="HideTWBExt"/>
          <w:b w:val="0"/>
          <w:color w:val="auto"/>
        </w:rPr>
        <w:t>&lt;/RepeatBlock-By&gt;</w:t>
      </w:r>
    </w:p>
    <w:p w14:paraId="7B7815C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8E96849" w14:textId="77777777" w:rsidR="007B0BFE" w:rsidRPr="00534220" w:rsidRDefault="007B0BFE" w:rsidP="007B0BFE">
      <w:pPr>
        <w:pStyle w:val="NormalBold"/>
      </w:pPr>
      <w:r w:rsidRPr="00534220">
        <w:rPr>
          <w:rStyle w:val="HideTWBExt"/>
          <w:color w:val="auto"/>
        </w:rPr>
        <w:t>&lt;Article&gt;</w:t>
      </w:r>
      <w:r w:rsidRPr="00534220">
        <w:t>Artikolu 1 – paragrafu 1 – punt 4 – punt ba (ġdid)</w:t>
      </w:r>
      <w:r w:rsidRPr="00534220">
        <w:rPr>
          <w:rStyle w:val="HideTWBExt"/>
          <w:color w:val="auto"/>
        </w:rPr>
        <w:t>&lt;/Article&gt;</w:t>
      </w:r>
    </w:p>
    <w:p w14:paraId="3D529A7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4FC1721" w14:textId="77777777" w:rsidR="007B0BFE" w:rsidRPr="00534220" w:rsidRDefault="007B0BFE" w:rsidP="007B0BFE">
      <w:r w:rsidRPr="00534220">
        <w:rPr>
          <w:rStyle w:val="HideTWBExt"/>
          <w:color w:val="auto"/>
        </w:rPr>
        <w:t>&lt;Article2&gt;</w:t>
      </w:r>
      <w:r w:rsidRPr="00534220">
        <w:t>Artikolu 6 – paragrafu 6a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127CD4B" w14:textId="77777777" w:rsidTr="00100968">
        <w:trPr>
          <w:trHeight w:hRule="exact" w:val="240"/>
          <w:jc w:val="center"/>
        </w:trPr>
        <w:tc>
          <w:tcPr>
            <w:tcW w:w="9752" w:type="dxa"/>
            <w:gridSpan w:val="2"/>
            <w:tcBorders>
              <w:top w:val="nil"/>
              <w:left w:val="nil"/>
              <w:bottom w:val="nil"/>
              <w:right w:val="nil"/>
            </w:tcBorders>
          </w:tcPr>
          <w:p w14:paraId="76100F4C" w14:textId="77777777" w:rsidR="007B0BFE" w:rsidRPr="00534220" w:rsidRDefault="007B0BFE" w:rsidP="00100968"/>
        </w:tc>
      </w:tr>
      <w:tr w:rsidR="00613F80" w:rsidRPr="00534220" w14:paraId="065B23EA" w14:textId="77777777" w:rsidTr="00100968">
        <w:trPr>
          <w:trHeight w:val="240"/>
          <w:jc w:val="center"/>
        </w:trPr>
        <w:tc>
          <w:tcPr>
            <w:tcW w:w="4876" w:type="dxa"/>
            <w:tcBorders>
              <w:top w:val="nil"/>
              <w:left w:val="nil"/>
              <w:bottom w:val="nil"/>
              <w:right w:val="nil"/>
            </w:tcBorders>
          </w:tcPr>
          <w:p w14:paraId="4EFBABA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7F53E13" w14:textId="77777777" w:rsidR="007B0BFE" w:rsidRPr="00534220" w:rsidRDefault="007B0BFE" w:rsidP="00100968">
            <w:pPr>
              <w:pStyle w:val="AmColumnHeading"/>
            </w:pPr>
            <w:r w:rsidRPr="00534220">
              <w:t>Emenda</w:t>
            </w:r>
          </w:p>
        </w:tc>
      </w:tr>
      <w:tr w:rsidR="00613F80" w:rsidRPr="00534220" w14:paraId="5204AF04" w14:textId="77777777" w:rsidTr="00100968">
        <w:trPr>
          <w:jc w:val="center"/>
        </w:trPr>
        <w:tc>
          <w:tcPr>
            <w:tcW w:w="4876" w:type="dxa"/>
            <w:tcBorders>
              <w:top w:val="nil"/>
              <w:left w:val="nil"/>
              <w:bottom w:val="nil"/>
              <w:right w:val="nil"/>
            </w:tcBorders>
          </w:tcPr>
          <w:p w14:paraId="717D86A5" w14:textId="77777777" w:rsidR="007B0BFE" w:rsidRPr="00534220" w:rsidRDefault="007B0BFE" w:rsidP="00100968">
            <w:pPr>
              <w:pStyle w:val="Normal6a"/>
            </w:pPr>
          </w:p>
        </w:tc>
        <w:tc>
          <w:tcPr>
            <w:tcW w:w="4876" w:type="dxa"/>
            <w:tcBorders>
              <w:top w:val="nil"/>
              <w:left w:val="nil"/>
              <w:bottom w:val="nil"/>
              <w:right w:val="nil"/>
            </w:tcBorders>
          </w:tcPr>
          <w:p w14:paraId="77A36272" w14:textId="77777777" w:rsidR="007B0BFE" w:rsidRPr="00534220" w:rsidRDefault="007B0BFE" w:rsidP="00100968">
            <w:pPr>
              <w:pStyle w:val="Normal6a"/>
            </w:pPr>
            <w:r w:rsidRPr="00534220">
              <w:rPr>
                <w:b/>
                <w:i/>
              </w:rPr>
              <w:t>(ba)</w:t>
            </w:r>
            <w:r w:rsidRPr="00534220">
              <w:tab/>
            </w:r>
            <w:r w:rsidRPr="00534220">
              <w:rPr>
                <w:b/>
                <w:i/>
              </w:rPr>
              <w:t>jiddaħħal il-paragrafu li ġej:</w:t>
            </w:r>
          </w:p>
        </w:tc>
      </w:tr>
      <w:tr w:rsidR="00613F80" w:rsidRPr="00534220" w14:paraId="149601F5" w14:textId="77777777" w:rsidTr="00100968">
        <w:trPr>
          <w:jc w:val="center"/>
        </w:trPr>
        <w:tc>
          <w:tcPr>
            <w:tcW w:w="4876" w:type="dxa"/>
            <w:tcBorders>
              <w:top w:val="nil"/>
              <w:left w:val="nil"/>
              <w:bottom w:val="nil"/>
              <w:right w:val="nil"/>
            </w:tcBorders>
          </w:tcPr>
          <w:p w14:paraId="18BB132F" w14:textId="77777777" w:rsidR="007B0BFE" w:rsidRPr="00534220" w:rsidRDefault="007B0BFE" w:rsidP="00100968">
            <w:pPr>
              <w:pStyle w:val="Normal6a"/>
            </w:pPr>
          </w:p>
        </w:tc>
        <w:tc>
          <w:tcPr>
            <w:tcW w:w="4876" w:type="dxa"/>
            <w:tcBorders>
              <w:top w:val="nil"/>
              <w:left w:val="nil"/>
              <w:bottom w:val="nil"/>
              <w:right w:val="nil"/>
            </w:tcBorders>
          </w:tcPr>
          <w:p w14:paraId="5BDBA6AC" w14:textId="77777777" w:rsidR="007B0BFE" w:rsidRPr="00534220" w:rsidRDefault="007B0BFE" w:rsidP="00100968">
            <w:pPr>
              <w:pStyle w:val="Normal6a"/>
            </w:pPr>
            <w:r w:rsidRPr="00534220">
              <w:rPr>
                <w:b/>
                <w:i/>
              </w:rPr>
              <w:t xml:space="preserve">6a. Meta segment tal-ewwel telf li jirrappreżenta mill-inqas 15 % tal-valur nominali tat-titolizzazzjoni jkun garantit </w:t>
            </w:r>
            <w:r w:rsidRPr="00534220">
              <w:rPr>
                <w:b/>
                <w:i/>
              </w:rPr>
              <w:lastRenderedPageBreak/>
              <w:t>jew miżmum mill-Unjoni, Stat Membru jew bank promozzjonali nazzjonali, jistgħu japplikaw aġġustamenti proporzjonati għar-rekwiżiti tad-diliġenza dovuta u tat-trasparenza. Tali arranġamenti ma għandhomx jeżentaw it-tranżazzjoni mir-rekwiżit taż-żamma tar-riskju stabbilit fil-paragrafu 1.</w:t>
            </w:r>
          </w:p>
        </w:tc>
      </w:tr>
    </w:tbl>
    <w:p w14:paraId="59D5D5F1"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B7D5264" w14:textId="77777777" w:rsidR="007B0BFE" w:rsidRPr="00534220" w:rsidRDefault="007B0BFE" w:rsidP="007B0BFE">
      <w:r w:rsidRPr="00534220">
        <w:rPr>
          <w:rStyle w:val="HideTWBExt"/>
          <w:color w:val="auto"/>
        </w:rPr>
        <w:t>&lt;/Amend&gt;</w:t>
      </w:r>
    </w:p>
    <w:p w14:paraId="71ABACD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163</w:t>
      </w:r>
      <w:r w:rsidRPr="00534220">
        <w:rPr>
          <w:rStyle w:val="HideTWBExt"/>
          <w:color w:val="auto"/>
        </w:rPr>
        <w:t>&lt;/NumAm&gt;</w:t>
      </w:r>
    </w:p>
    <w:p w14:paraId="6213E364"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30076140" w14:textId="77777777" w:rsidR="007B0BFE" w:rsidRPr="00534220" w:rsidRDefault="007B0BFE" w:rsidP="007B0BFE">
      <w:pPr>
        <w:pStyle w:val="NormalBold"/>
      </w:pPr>
      <w:r w:rsidRPr="00534220">
        <w:rPr>
          <w:rStyle w:val="HideTWBExt"/>
          <w:b w:val="0"/>
          <w:color w:val="auto"/>
        </w:rPr>
        <w:t>&lt;/RepeatBlock-By&gt;</w:t>
      </w:r>
    </w:p>
    <w:p w14:paraId="262A99A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B54BD55" w14:textId="77777777" w:rsidR="007B0BFE" w:rsidRPr="00534220" w:rsidRDefault="007B0BFE" w:rsidP="007B0BFE">
      <w:pPr>
        <w:pStyle w:val="NormalBold"/>
      </w:pPr>
      <w:r w:rsidRPr="00534220">
        <w:rPr>
          <w:rStyle w:val="HideTWBExt"/>
          <w:color w:val="auto"/>
        </w:rPr>
        <w:t>&lt;Article&gt;</w:t>
      </w:r>
      <w:r w:rsidRPr="00534220">
        <w:t>Artikolu 1 – paragrafu 1 – punt 4 – punt ba (ġdid)</w:t>
      </w:r>
      <w:r w:rsidRPr="00534220">
        <w:rPr>
          <w:rStyle w:val="HideTWBExt"/>
          <w:color w:val="auto"/>
        </w:rPr>
        <w:t>&lt;/Article&gt;</w:t>
      </w:r>
    </w:p>
    <w:p w14:paraId="0CF04BC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99812B1" w14:textId="77777777" w:rsidR="007B0BFE" w:rsidRPr="00534220" w:rsidRDefault="007B0BFE" w:rsidP="007B0BFE">
      <w:r w:rsidRPr="00534220">
        <w:rPr>
          <w:rStyle w:val="HideTWBExt"/>
          <w:color w:val="auto"/>
        </w:rPr>
        <w:t>&lt;Article2&gt;</w:t>
      </w:r>
      <w:r w:rsidRPr="00534220">
        <w:t>Artikolu 6 – paragrafu 7 – punt ga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04CAAFE" w14:textId="77777777" w:rsidTr="00100968">
        <w:trPr>
          <w:trHeight w:hRule="exact" w:val="240"/>
          <w:jc w:val="center"/>
        </w:trPr>
        <w:tc>
          <w:tcPr>
            <w:tcW w:w="9752" w:type="dxa"/>
            <w:gridSpan w:val="2"/>
            <w:tcBorders>
              <w:top w:val="nil"/>
              <w:left w:val="nil"/>
              <w:bottom w:val="nil"/>
              <w:right w:val="nil"/>
            </w:tcBorders>
          </w:tcPr>
          <w:p w14:paraId="5A1204BD" w14:textId="77777777" w:rsidR="007B0BFE" w:rsidRPr="00534220" w:rsidRDefault="007B0BFE" w:rsidP="00100968"/>
        </w:tc>
      </w:tr>
      <w:tr w:rsidR="00613F80" w:rsidRPr="00534220" w14:paraId="4C4C48DB" w14:textId="77777777" w:rsidTr="00100968">
        <w:trPr>
          <w:trHeight w:val="240"/>
          <w:jc w:val="center"/>
        </w:trPr>
        <w:tc>
          <w:tcPr>
            <w:tcW w:w="4876" w:type="dxa"/>
            <w:tcBorders>
              <w:top w:val="nil"/>
              <w:left w:val="nil"/>
              <w:bottom w:val="nil"/>
              <w:right w:val="nil"/>
            </w:tcBorders>
          </w:tcPr>
          <w:p w14:paraId="18488E12"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27EFA12" w14:textId="77777777" w:rsidR="007B0BFE" w:rsidRPr="00534220" w:rsidRDefault="007B0BFE" w:rsidP="00100968">
            <w:pPr>
              <w:pStyle w:val="AmColumnHeading"/>
            </w:pPr>
            <w:r w:rsidRPr="00534220">
              <w:t>Emenda</w:t>
            </w:r>
          </w:p>
        </w:tc>
      </w:tr>
      <w:tr w:rsidR="00613F80" w:rsidRPr="00534220" w14:paraId="1B8A77BA" w14:textId="77777777" w:rsidTr="00100968">
        <w:trPr>
          <w:jc w:val="center"/>
        </w:trPr>
        <w:tc>
          <w:tcPr>
            <w:tcW w:w="4876" w:type="dxa"/>
            <w:tcBorders>
              <w:top w:val="nil"/>
              <w:left w:val="nil"/>
              <w:bottom w:val="nil"/>
              <w:right w:val="nil"/>
            </w:tcBorders>
          </w:tcPr>
          <w:p w14:paraId="2593CE14" w14:textId="77777777" w:rsidR="007B0BFE" w:rsidRPr="00534220" w:rsidRDefault="007B0BFE" w:rsidP="00100968">
            <w:pPr>
              <w:pStyle w:val="Normal6a"/>
            </w:pPr>
          </w:p>
        </w:tc>
        <w:tc>
          <w:tcPr>
            <w:tcW w:w="4876" w:type="dxa"/>
            <w:tcBorders>
              <w:top w:val="nil"/>
              <w:left w:val="nil"/>
              <w:bottom w:val="nil"/>
              <w:right w:val="nil"/>
            </w:tcBorders>
          </w:tcPr>
          <w:p w14:paraId="3255AAE9" w14:textId="77777777" w:rsidR="007B0BFE" w:rsidRPr="00534220" w:rsidRDefault="007B0BFE" w:rsidP="00100968">
            <w:pPr>
              <w:pStyle w:val="Normal6a"/>
            </w:pPr>
            <w:r w:rsidRPr="00534220">
              <w:rPr>
                <w:b/>
                <w:i/>
              </w:rPr>
              <w:t>(ba)</w:t>
            </w:r>
            <w:r w:rsidRPr="00534220">
              <w:tab/>
            </w:r>
            <w:r w:rsidRPr="00534220">
              <w:rPr>
                <w:b/>
                <w:i/>
              </w:rPr>
              <w:t>fil-paragrafu 7, jiżdied il-punt li ġej:</w:t>
            </w:r>
          </w:p>
        </w:tc>
      </w:tr>
      <w:tr w:rsidR="00613F80" w:rsidRPr="00534220" w14:paraId="376D0414" w14:textId="77777777" w:rsidTr="00100968">
        <w:trPr>
          <w:jc w:val="center"/>
        </w:trPr>
        <w:tc>
          <w:tcPr>
            <w:tcW w:w="4876" w:type="dxa"/>
            <w:tcBorders>
              <w:top w:val="nil"/>
              <w:left w:val="nil"/>
              <w:bottom w:val="nil"/>
              <w:right w:val="nil"/>
            </w:tcBorders>
          </w:tcPr>
          <w:p w14:paraId="2A1FCE33" w14:textId="77777777" w:rsidR="007B0BFE" w:rsidRPr="00534220" w:rsidRDefault="007B0BFE" w:rsidP="00100968">
            <w:pPr>
              <w:pStyle w:val="Normal6a"/>
            </w:pPr>
          </w:p>
        </w:tc>
        <w:tc>
          <w:tcPr>
            <w:tcW w:w="4876" w:type="dxa"/>
            <w:tcBorders>
              <w:top w:val="nil"/>
              <w:left w:val="nil"/>
              <w:bottom w:val="nil"/>
              <w:right w:val="nil"/>
            </w:tcBorders>
          </w:tcPr>
          <w:p w14:paraId="213633C6" w14:textId="77777777" w:rsidR="007B0BFE" w:rsidRPr="00534220" w:rsidRDefault="007B0BFE" w:rsidP="00100968">
            <w:pPr>
              <w:pStyle w:val="Normal6a"/>
            </w:pPr>
            <w:r w:rsidRPr="00534220">
              <w:rPr>
                <w:b/>
                <w:i/>
              </w:rPr>
              <w:t>(ga) il-metodoloġija għall-valutazzjoni ta’ jekk entità ġietx stabbilita jew toperax għall-iskop uniku li tititolizza l-iskoperturi”</w:t>
            </w:r>
          </w:p>
        </w:tc>
      </w:tr>
    </w:tbl>
    <w:p w14:paraId="6C42423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4F4093C" w14:textId="77777777" w:rsidR="007B0BFE" w:rsidRPr="00534220" w:rsidRDefault="007B0BFE" w:rsidP="007B0BFE">
      <w:r w:rsidRPr="00534220">
        <w:rPr>
          <w:rStyle w:val="HideTWBExt"/>
          <w:color w:val="auto"/>
        </w:rPr>
        <w:t>&lt;/Amend&gt;</w:t>
      </w:r>
    </w:p>
    <w:p w14:paraId="7805657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164</w:t>
      </w:r>
      <w:r w:rsidRPr="00534220">
        <w:rPr>
          <w:rStyle w:val="HideTWBExt"/>
          <w:color w:val="auto"/>
        </w:rPr>
        <w:t>&lt;/NumAm&gt;</w:t>
      </w:r>
    </w:p>
    <w:p w14:paraId="021309DC"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2F6DFF3C"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29E57120" w14:textId="77777777" w:rsidR="007B0BFE" w:rsidRPr="00534220" w:rsidRDefault="007B0BFE" w:rsidP="007B0BFE">
      <w:pPr>
        <w:pStyle w:val="NormalBold"/>
      </w:pPr>
      <w:r w:rsidRPr="00534220">
        <w:rPr>
          <w:rStyle w:val="HideTWBExt"/>
          <w:b w:val="0"/>
          <w:color w:val="auto"/>
        </w:rPr>
        <w:t>&lt;/RepeatBlock-By&gt;</w:t>
      </w:r>
    </w:p>
    <w:p w14:paraId="6231985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3AD1E0A" w14:textId="77777777" w:rsidR="007B0BFE" w:rsidRPr="00534220" w:rsidRDefault="007B0BFE" w:rsidP="007B0BFE">
      <w:pPr>
        <w:pStyle w:val="NormalBold"/>
      </w:pPr>
      <w:r w:rsidRPr="00534220">
        <w:rPr>
          <w:rStyle w:val="HideTWBExt"/>
          <w:color w:val="auto"/>
        </w:rPr>
        <w:t>&lt;Article&gt;</w:t>
      </w:r>
      <w:r w:rsidRPr="00534220">
        <w:t>Artikolu 1 – paragrafu 1 – punt 4b (ġdid)</w:t>
      </w:r>
      <w:r w:rsidRPr="00534220">
        <w:rPr>
          <w:rStyle w:val="HideTWBExt"/>
          <w:color w:val="auto"/>
        </w:rPr>
        <w:t>&lt;/Article&gt;</w:t>
      </w:r>
    </w:p>
    <w:p w14:paraId="43662B7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19E5929" w14:textId="77777777" w:rsidR="007B0BFE" w:rsidRPr="00534220" w:rsidRDefault="007B0BFE" w:rsidP="007B0BFE">
      <w:r w:rsidRPr="00534220">
        <w:rPr>
          <w:rStyle w:val="HideTWBExt"/>
          <w:color w:val="auto"/>
        </w:rPr>
        <w:t>&lt;Article2&gt;</w:t>
      </w:r>
      <w:r w:rsidRPr="00534220">
        <w:t>Artikolu 6a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4E65AD4" w14:textId="77777777" w:rsidTr="00100968">
        <w:trPr>
          <w:trHeight w:hRule="exact" w:val="240"/>
          <w:jc w:val="center"/>
        </w:trPr>
        <w:tc>
          <w:tcPr>
            <w:tcW w:w="9752" w:type="dxa"/>
            <w:gridSpan w:val="2"/>
            <w:tcBorders>
              <w:top w:val="nil"/>
              <w:left w:val="nil"/>
              <w:bottom w:val="nil"/>
              <w:right w:val="nil"/>
            </w:tcBorders>
          </w:tcPr>
          <w:p w14:paraId="72CF4711" w14:textId="77777777" w:rsidR="007B0BFE" w:rsidRPr="00534220" w:rsidRDefault="007B0BFE" w:rsidP="00100968"/>
        </w:tc>
      </w:tr>
      <w:tr w:rsidR="00613F80" w:rsidRPr="00534220" w14:paraId="49E08BB6" w14:textId="77777777" w:rsidTr="00100968">
        <w:trPr>
          <w:trHeight w:val="240"/>
          <w:jc w:val="center"/>
        </w:trPr>
        <w:tc>
          <w:tcPr>
            <w:tcW w:w="4876" w:type="dxa"/>
            <w:tcBorders>
              <w:top w:val="nil"/>
              <w:left w:val="nil"/>
              <w:bottom w:val="nil"/>
              <w:right w:val="nil"/>
            </w:tcBorders>
          </w:tcPr>
          <w:p w14:paraId="6437300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43AABE0" w14:textId="77777777" w:rsidR="007B0BFE" w:rsidRPr="00534220" w:rsidRDefault="007B0BFE" w:rsidP="00100968">
            <w:pPr>
              <w:pStyle w:val="AmColumnHeading"/>
            </w:pPr>
            <w:r w:rsidRPr="00534220">
              <w:t>Emenda</w:t>
            </w:r>
          </w:p>
        </w:tc>
      </w:tr>
      <w:tr w:rsidR="00613F80" w:rsidRPr="00534220" w14:paraId="74D62ABA" w14:textId="77777777" w:rsidTr="00100968">
        <w:trPr>
          <w:jc w:val="center"/>
        </w:trPr>
        <w:tc>
          <w:tcPr>
            <w:tcW w:w="4876" w:type="dxa"/>
            <w:tcBorders>
              <w:top w:val="nil"/>
              <w:left w:val="nil"/>
              <w:bottom w:val="nil"/>
              <w:right w:val="nil"/>
            </w:tcBorders>
          </w:tcPr>
          <w:p w14:paraId="465CAF11" w14:textId="77777777" w:rsidR="007B0BFE" w:rsidRPr="00534220" w:rsidRDefault="007B0BFE" w:rsidP="00100968">
            <w:pPr>
              <w:pStyle w:val="Normal6a"/>
            </w:pPr>
          </w:p>
        </w:tc>
        <w:tc>
          <w:tcPr>
            <w:tcW w:w="4876" w:type="dxa"/>
            <w:tcBorders>
              <w:top w:val="nil"/>
              <w:left w:val="nil"/>
              <w:bottom w:val="nil"/>
              <w:right w:val="nil"/>
            </w:tcBorders>
          </w:tcPr>
          <w:p w14:paraId="6CB4F2DE" w14:textId="77777777" w:rsidR="007B0BFE" w:rsidRPr="00534220" w:rsidRDefault="007B0BFE" w:rsidP="00100968">
            <w:pPr>
              <w:pStyle w:val="Normal6a"/>
            </w:pPr>
            <w:r w:rsidRPr="00534220">
              <w:rPr>
                <w:b/>
                <w:i/>
              </w:rPr>
              <w:t>(4b)</w:t>
            </w:r>
            <w:r w:rsidRPr="00534220">
              <w:tab/>
            </w:r>
            <w:r w:rsidRPr="00534220">
              <w:rPr>
                <w:b/>
                <w:i/>
              </w:rPr>
              <w:t>jiddaħħal l-Artikolu li ġej:</w:t>
            </w:r>
          </w:p>
        </w:tc>
      </w:tr>
      <w:tr w:rsidR="00613F80" w:rsidRPr="00534220" w14:paraId="13421A94" w14:textId="77777777" w:rsidTr="00100968">
        <w:trPr>
          <w:jc w:val="center"/>
        </w:trPr>
        <w:tc>
          <w:tcPr>
            <w:tcW w:w="4876" w:type="dxa"/>
            <w:tcBorders>
              <w:top w:val="nil"/>
              <w:left w:val="nil"/>
              <w:bottom w:val="nil"/>
              <w:right w:val="nil"/>
            </w:tcBorders>
          </w:tcPr>
          <w:p w14:paraId="573219FB" w14:textId="77777777" w:rsidR="007B0BFE" w:rsidRPr="00534220" w:rsidRDefault="007B0BFE" w:rsidP="00100968">
            <w:pPr>
              <w:pStyle w:val="Normal6a"/>
            </w:pPr>
          </w:p>
        </w:tc>
        <w:tc>
          <w:tcPr>
            <w:tcW w:w="4876" w:type="dxa"/>
            <w:tcBorders>
              <w:top w:val="nil"/>
              <w:left w:val="nil"/>
              <w:bottom w:val="nil"/>
              <w:right w:val="nil"/>
            </w:tcBorders>
          </w:tcPr>
          <w:p w14:paraId="381B8821" w14:textId="77777777" w:rsidR="007B0BFE" w:rsidRPr="00534220" w:rsidRDefault="007B0BFE" w:rsidP="00100968">
            <w:pPr>
              <w:pStyle w:val="Normal6a"/>
            </w:pPr>
            <w:r w:rsidRPr="00534220">
              <w:rPr>
                <w:b/>
                <w:i/>
              </w:rPr>
              <w:t>Artikolu 6a</w:t>
            </w:r>
          </w:p>
        </w:tc>
      </w:tr>
      <w:tr w:rsidR="00613F80" w:rsidRPr="00534220" w14:paraId="3F3C4A69" w14:textId="77777777" w:rsidTr="00100968">
        <w:trPr>
          <w:jc w:val="center"/>
        </w:trPr>
        <w:tc>
          <w:tcPr>
            <w:tcW w:w="4876" w:type="dxa"/>
            <w:tcBorders>
              <w:top w:val="nil"/>
              <w:left w:val="nil"/>
              <w:bottom w:val="nil"/>
              <w:right w:val="nil"/>
            </w:tcBorders>
          </w:tcPr>
          <w:p w14:paraId="6A026945" w14:textId="77777777" w:rsidR="007B0BFE" w:rsidRPr="00534220" w:rsidRDefault="007B0BFE" w:rsidP="00100968">
            <w:pPr>
              <w:pStyle w:val="Normal6a"/>
            </w:pPr>
          </w:p>
        </w:tc>
        <w:tc>
          <w:tcPr>
            <w:tcW w:w="4876" w:type="dxa"/>
            <w:tcBorders>
              <w:top w:val="nil"/>
              <w:left w:val="nil"/>
              <w:bottom w:val="nil"/>
              <w:right w:val="nil"/>
            </w:tcBorders>
          </w:tcPr>
          <w:p w14:paraId="798D5D2C" w14:textId="77777777" w:rsidR="007B0BFE" w:rsidRPr="00534220" w:rsidRDefault="007B0BFE" w:rsidP="00100968">
            <w:pPr>
              <w:pStyle w:val="Normal6a"/>
            </w:pPr>
            <w:r w:rsidRPr="00534220">
              <w:rPr>
                <w:b/>
                <w:i/>
              </w:rPr>
              <w:t>Rekwiżiti ta’ diliġenza dovuta għall-kredituri u s-servizzjanti dwar il-kondotta tan-negozju, il-ġbir tad-dejn u l-miżuri ta’ tolleranza</w:t>
            </w:r>
          </w:p>
        </w:tc>
      </w:tr>
      <w:tr w:rsidR="00613F80" w:rsidRPr="00534220" w14:paraId="1C7FCDCA" w14:textId="77777777" w:rsidTr="00100968">
        <w:trPr>
          <w:jc w:val="center"/>
        </w:trPr>
        <w:tc>
          <w:tcPr>
            <w:tcW w:w="4876" w:type="dxa"/>
            <w:tcBorders>
              <w:top w:val="nil"/>
              <w:left w:val="nil"/>
              <w:bottom w:val="nil"/>
              <w:right w:val="nil"/>
            </w:tcBorders>
          </w:tcPr>
          <w:p w14:paraId="06FF6781" w14:textId="77777777" w:rsidR="007B0BFE" w:rsidRPr="00534220" w:rsidRDefault="007B0BFE" w:rsidP="00100968">
            <w:pPr>
              <w:pStyle w:val="Normal6a"/>
            </w:pPr>
          </w:p>
        </w:tc>
        <w:tc>
          <w:tcPr>
            <w:tcW w:w="4876" w:type="dxa"/>
            <w:tcBorders>
              <w:top w:val="nil"/>
              <w:left w:val="nil"/>
              <w:bottom w:val="nil"/>
              <w:right w:val="nil"/>
            </w:tcBorders>
          </w:tcPr>
          <w:p w14:paraId="0F326CAC" w14:textId="77777777" w:rsidR="007B0BFE" w:rsidRPr="00534220" w:rsidRDefault="007B0BFE" w:rsidP="00100968">
            <w:pPr>
              <w:pStyle w:val="Normal6a"/>
            </w:pPr>
            <w:r w:rsidRPr="00534220">
              <w:rPr>
                <w:b/>
                <w:i/>
              </w:rPr>
              <w:t>1. Qabel ma jibdew kwalunkwe attività ta’ ġbir tad-dejn, is-servizzjanti għandhom jibagħtu lid-debitur notifika obbligatorja dwar id-dejn li tipprovdi evidenza ċara u mhux ambigwa tal-eżistenza tad-dejn, li jirriżulta minn ftehim ta’ kreditu. Dik in-notifika għandha tinkludi mill-inqas l-informazzjoni li ġejja:</w:t>
            </w:r>
          </w:p>
        </w:tc>
      </w:tr>
      <w:tr w:rsidR="00613F80" w:rsidRPr="00534220" w14:paraId="456199F6" w14:textId="77777777" w:rsidTr="00100968">
        <w:trPr>
          <w:jc w:val="center"/>
        </w:trPr>
        <w:tc>
          <w:tcPr>
            <w:tcW w:w="4876" w:type="dxa"/>
            <w:tcBorders>
              <w:top w:val="nil"/>
              <w:left w:val="nil"/>
              <w:bottom w:val="nil"/>
              <w:right w:val="nil"/>
            </w:tcBorders>
          </w:tcPr>
          <w:p w14:paraId="6E0686E9" w14:textId="77777777" w:rsidR="007B0BFE" w:rsidRPr="00534220" w:rsidRDefault="007B0BFE" w:rsidP="00100968">
            <w:pPr>
              <w:pStyle w:val="Normal6a"/>
            </w:pPr>
          </w:p>
        </w:tc>
        <w:tc>
          <w:tcPr>
            <w:tcW w:w="4876" w:type="dxa"/>
            <w:tcBorders>
              <w:top w:val="nil"/>
              <w:left w:val="nil"/>
              <w:bottom w:val="nil"/>
              <w:right w:val="nil"/>
            </w:tcBorders>
          </w:tcPr>
          <w:p w14:paraId="0B729242" w14:textId="77777777" w:rsidR="007B0BFE" w:rsidRPr="00534220" w:rsidRDefault="007B0BFE" w:rsidP="00100968">
            <w:pPr>
              <w:pStyle w:val="Normal6a"/>
            </w:pPr>
            <w:r w:rsidRPr="00534220">
              <w:rPr>
                <w:b/>
                <w:i/>
              </w:rPr>
              <w:t>(a) evidenza ċara tad-dejn, ibbażata fuq il-ftehim ta’ kreditu rilevanti;</w:t>
            </w:r>
          </w:p>
        </w:tc>
      </w:tr>
      <w:tr w:rsidR="00613F80" w:rsidRPr="00534220" w14:paraId="3004AE97" w14:textId="77777777" w:rsidTr="00100968">
        <w:trPr>
          <w:jc w:val="center"/>
        </w:trPr>
        <w:tc>
          <w:tcPr>
            <w:tcW w:w="4876" w:type="dxa"/>
            <w:tcBorders>
              <w:top w:val="nil"/>
              <w:left w:val="nil"/>
              <w:bottom w:val="nil"/>
              <w:right w:val="nil"/>
            </w:tcBorders>
          </w:tcPr>
          <w:p w14:paraId="4C5C3DBF" w14:textId="77777777" w:rsidR="007B0BFE" w:rsidRPr="00534220" w:rsidRDefault="007B0BFE" w:rsidP="00100968">
            <w:pPr>
              <w:pStyle w:val="Normal6a"/>
            </w:pPr>
          </w:p>
        </w:tc>
        <w:tc>
          <w:tcPr>
            <w:tcW w:w="4876" w:type="dxa"/>
            <w:tcBorders>
              <w:top w:val="nil"/>
              <w:left w:val="nil"/>
              <w:bottom w:val="nil"/>
              <w:right w:val="nil"/>
            </w:tcBorders>
          </w:tcPr>
          <w:p w14:paraId="09B997E4" w14:textId="77777777" w:rsidR="007B0BFE" w:rsidRPr="00534220" w:rsidRDefault="007B0BFE" w:rsidP="00100968">
            <w:pPr>
              <w:pStyle w:val="Normal6a"/>
            </w:pPr>
            <w:r w:rsidRPr="00534220">
              <w:rPr>
                <w:b/>
                <w:i/>
              </w:rPr>
              <w:t>(b) l-identifikazzjoni tal-kreditur inklużi d-dettalji tal-kuntatt tiegħu;</w:t>
            </w:r>
          </w:p>
        </w:tc>
      </w:tr>
      <w:tr w:rsidR="00613F80" w:rsidRPr="00534220" w14:paraId="02B2FD22" w14:textId="77777777" w:rsidTr="00100968">
        <w:trPr>
          <w:jc w:val="center"/>
        </w:trPr>
        <w:tc>
          <w:tcPr>
            <w:tcW w:w="4876" w:type="dxa"/>
            <w:tcBorders>
              <w:top w:val="nil"/>
              <w:left w:val="nil"/>
              <w:bottom w:val="nil"/>
              <w:right w:val="nil"/>
            </w:tcBorders>
          </w:tcPr>
          <w:p w14:paraId="3EAAA980" w14:textId="77777777" w:rsidR="007B0BFE" w:rsidRPr="00534220" w:rsidRDefault="007B0BFE" w:rsidP="00100968">
            <w:pPr>
              <w:pStyle w:val="Normal6a"/>
            </w:pPr>
          </w:p>
        </w:tc>
        <w:tc>
          <w:tcPr>
            <w:tcW w:w="4876" w:type="dxa"/>
            <w:tcBorders>
              <w:top w:val="nil"/>
              <w:left w:val="nil"/>
              <w:bottom w:val="nil"/>
              <w:right w:val="nil"/>
            </w:tcBorders>
          </w:tcPr>
          <w:p w14:paraId="34357AC1" w14:textId="77777777" w:rsidR="007B0BFE" w:rsidRPr="00534220" w:rsidRDefault="007B0BFE" w:rsidP="00100968">
            <w:pPr>
              <w:pStyle w:val="Normal6a"/>
            </w:pPr>
            <w:r w:rsidRPr="00534220">
              <w:rPr>
                <w:b/>
                <w:i/>
              </w:rPr>
              <w:t>(c) meta jkun applikabbli, l-identifikazzjoni tas-servizzjant tal-kreditu u deskrizzjoni tad-drittijiet tiegħu;</w:t>
            </w:r>
          </w:p>
        </w:tc>
      </w:tr>
      <w:tr w:rsidR="00613F80" w:rsidRPr="00534220" w14:paraId="5FC741C7" w14:textId="77777777" w:rsidTr="00100968">
        <w:trPr>
          <w:jc w:val="center"/>
        </w:trPr>
        <w:tc>
          <w:tcPr>
            <w:tcW w:w="4876" w:type="dxa"/>
            <w:tcBorders>
              <w:top w:val="nil"/>
              <w:left w:val="nil"/>
              <w:bottom w:val="nil"/>
              <w:right w:val="nil"/>
            </w:tcBorders>
          </w:tcPr>
          <w:p w14:paraId="27A5AB9D" w14:textId="77777777" w:rsidR="007B0BFE" w:rsidRPr="00534220" w:rsidRDefault="007B0BFE" w:rsidP="00100968">
            <w:pPr>
              <w:pStyle w:val="Normal6a"/>
            </w:pPr>
          </w:p>
        </w:tc>
        <w:tc>
          <w:tcPr>
            <w:tcW w:w="4876" w:type="dxa"/>
            <w:tcBorders>
              <w:top w:val="nil"/>
              <w:left w:val="nil"/>
              <w:bottom w:val="nil"/>
              <w:right w:val="nil"/>
            </w:tcBorders>
          </w:tcPr>
          <w:p w14:paraId="19B56A99" w14:textId="77777777" w:rsidR="007B0BFE" w:rsidRPr="00534220" w:rsidRDefault="007B0BFE" w:rsidP="00100968">
            <w:pPr>
              <w:pStyle w:val="Normal6a"/>
            </w:pPr>
            <w:r w:rsidRPr="00534220">
              <w:rPr>
                <w:b/>
                <w:i/>
              </w:rPr>
              <w:t>(d) il-bażi legali tad-dejn, informazzjoni diżaggregata dettaljata tal-ammonti mitluba u s-sors tagħhom, inklużi l-kapital, l-imgħax, il-penali u l-kostijiet proċedurali, meta jkun applikabbli;</w:t>
            </w:r>
          </w:p>
        </w:tc>
      </w:tr>
      <w:tr w:rsidR="00613F80" w:rsidRPr="00534220" w14:paraId="2A0A161B" w14:textId="77777777" w:rsidTr="00100968">
        <w:trPr>
          <w:jc w:val="center"/>
        </w:trPr>
        <w:tc>
          <w:tcPr>
            <w:tcW w:w="4876" w:type="dxa"/>
            <w:tcBorders>
              <w:top w:val="nil"/>
              <w:left w:val="nil"/>
              <w:bottom w:val="nil"/>
              <w:right w:val="nil"/>
            </w:tcBorders>
          </w:tcPr>
          <w:p w14:paraId="7A335318" w14:textId="77777777" w:rsidR="007B0BFE" w:rsidRPr="00534220" w:rsidRDefault="007B0BFE" w:rsidP="00100968">
            <w:pPr>
              <w:pStyle w:val="Normal6a"/>
            </w:pPr>
          </w:p>
        </w:tc>
        <w:tc>
          <w:tcPr>
            <w:tcW w:w="4876" w:type="dxa"/>
            <w:tcBorders>
              <w:top w:val="nil"/>
              <w:left w:val="nil"/>
              <w:bottom w:val="nil"/>
              <w:right w:val="nil"/>
            </w:tcBorders>
          </w:tcPr>
          <w:p w14:paraId="1E07BDD3" w14:textId="77777777" w:rsidR="007B0BFE" w:rsidRPr="00534220" w:rsidRDefault="007B0BFE" w:rsidP="00100968">
            <w:pPr>
              <w:pStyle w:val="Normal6a"/>
            </w:pPr>
            <w:r w:rsidRPr="00534220">
              <w:rPr>
                <w:b/>
                <w:i/>
              </w:rPr>
              <w:t>(e) deskrizzjoni konċiża tad-drittijiet ewlenin tad-debitur, inkluż, bħala minimu, protezzjoni minn fastidju u prattiki qarrieqa;</w:t>
            </w:r>
          </w:p>
        </w:tc>
      </w:tr>
      <w:tr w:rsidR="00613F80" w:rsidRPr="00534220" w14:paraId="2014B43E" w14:textId="77777777" w:rsidTr="00100968">
        <w:trPr>
          <w:jc w:val="center"/>
        </w:trPr>
        <w:tc>
          <w:tcPr>
            <w:tcW w:w="4876" w:type="dxa"/>
            <w:tcBorders>
              <w:top w:val="nil"/>
              <w:left w:val="nil"/>
              <w:bottom w:val="nil"/>
              <w:right w:val="nil"/>
            </w:tcBorders>
          </w:tcPr>
          <w:p w14:paraId="5FFEC41A" w14:textId="77777777" w:rsidR="007B0BFE" w:rsidRPr="00534220" w:rsidRDefault="007B0BFE" w:rsidP="00100968">
            <w:pPr>
              <w:pStyle w:val="Normal6a"/>
            </w:pPr>
          </w:p>
        </w:tc>
        <w:tc>
          <w:tcPr>
            <w:tcW w:w="4876" w:type="dxa"/>
            <w:tcBorders>
              <w:top w:val="nil"/>
              <w:left w:val="nil"/>
              <w:bottom w:val="nil"/>
              <w:right w:val="nil"/>
            </w:tcBorders>
          </w:tcPr>
          <w:p w14:paraId="4BB5FF6C" w14:textId="77777777" w:rsidR="007B0BFE" w:rsidRPr="00534220" w:rsidRDefault="007B0BFE" w:rsidP="00100968">
            <w:pPr>
              <w:pStyle w:val="Normal6a"/>
            </w:pPr>
            <w:r w:rsidRPr="00534220">
              <w:rPr>
                <w:b/>
                <w:i/>
              </w:rPr>
              <w:t>(f) referenza ta’ kuntatt fejn id-debitur jista’ jikseb informazzjoni u pariri f’każijiet ta’ diffikultajiet bil-ħlas.</w:t>
            </w:r>
          </w:p>
        </w:tc>
      </w:tr>
      <w:tr w:rsidR="00613F80" w:rsidRPr="00534220" w14:paraId="3C2A9613" w14:textId="77777777" w:rsidTr="00100968">
        <w:trPr>
          <w:jc w:val="center"/>
        </w:trPr>
        <w:tc>
          <w:tcPr>
            <w:tcW w:w="4876" w:type="dxa"/>
            <w:tcBorders>
              <w:top w:val="nil"/>
              <w:left w:val="nil"/>
              <w:bottom w:val="nil"/>
              <w:right w:val="nil"/>
            </w:tcBorders>
          </w:tcPr>
          <w:p w14:paraId="5553787A" w14:textId="77777777" w:rsidR="007B0BFE" w:rsidRPr="00534220" w:rsidRDefault="007B0BFE" w:rsidP="00100968">
            <w:pPr>
              <w:pStyle w:val="Normal6a"/>
            </w:pPr>
          </w:p>
        </w:tc>
        <w:tc>
          <w:tcPr>
            <w:tcW w:w="4876" w:type="dxa"/>
            <w:tcBorders>
              <w:top w:val="nil"/>
              <w:left w:val="nil"/>
              <w:bottom w:val="nil"/>
              <w:right w:val="nil"/>
            </w:tcBorders>
          </w:tcPr>
          <w:p w14:paraId="7E41C4DF" w14:textId="77777777" w:rsidR="007B0BFE" w:rsidRPr="00534220" w:rsidRDefault="007B0BFE" w:rsidP="00100968">
            <w:pPr>
              <w:pStyle w:val="Normal6a"/>
            </w:pPr>
            <w:r w:rsidRPr="00534220">
              <w:rPr>
                <w:b/>
                <w:i/>
              </w:rPr>
              <w:t>2. Is-servizzjanti għandhom joqogħdu lura milli:</w:t>
            </w:r>
          </w:p>
        </w:tc>
      </w:tr>
      <w:tr w:rsidR="00613F80" w:rsidRPr="00534220" w14:paraId="79A280D3" w14:textId="77777777" w:rsidTr="00100968">
        <w:trPr>
          <w:jc w:val="center"/>
        </w:trPr>
        <w:tc>
          <w:tcPr>
            <w:tcW w:w="4876" w:type="dxa"/>
            <w:tcBorders>
              <w:top w:val="nil"/>
              <w:left w:val="nil"/>
              <w:bottom w:val="nil"/>
              <w:right w:val="nil"/>
            </w:tcBorders>
          </w:tcPr>
          <w:p w14:paraId="48CC2281" w14:textId="77777777" w:rsidR="007B0BFE" w:rsidRPr="00534220" w:rsidRDefault="007B0BFE" w:rsidP="00100968">
            <w:pPr>
              <w:pStyle w:val="Normal6a"/>
            </w:pPr>
          </w:p>
        </w:tc>
        <w:tc>
          <w:tcPr>
            <w:tcW w:w="4876" w:type="dxa"/>
            <w:tcBorders>
              <w:top w:val="nil"/>
              <w:left w:val="nil"/>
              <w:bottom w:val="nil"/>
              <w:right w:val="nil"/>
            </w:tcBorders>
          </w:tcPr>
          <w:p w14:paraId="5A549344" w14:textId="77777777" w:rsidR="007B0BFE" w:rsidRPr="00534220" w:rsidRDefault="007B0BFE" w:rsidP="00100968">
            <w:pPr>
              <w:pStyle w:val="Normal6a"/>
            </w:pPr>
            <w:r w:rsidRPr="00534220">
              <w:rPr>
                <w:b/>
                <w:i/>
              </w:rPr>
              <w:t>(a) ma jnaqqsux pagamenti preċedenti mill-ammonti mitluba;</w:t>
            </w:r>
          </w:p>
        </w:tc>
      </w:tr>
      <w:tr w:rsidR="00613F80" w:rsidRPr="00534220" w14:paraId="5974B46B" w14:textId="77777777" w:rsidTr="00100968">
        <w:trPr>
          <w:jc w:val="center"/>
        </w:trPr>
        <w:tc>
          <w:tcPr>
            <w:tcW w:w="4876" w:type="dxa"/>
            <w:tcBorders>
              <w:top w:val="nil"/>
              <w:left w:val="nil"/>
              <w:bottom w:val="nil"/>
              <w:right w:val="nil"/>
            </w:tcBorders>
          </w:tcPr>
          <w:p w14:paraId="6A3518C9" w14:textId="77777777" w:rsidR="007B0BFE" w:rsidRPr="00534220" w:rsidRDefault="007B0BFE" w:rsidP="00100968">
            <w:pPr>
              <w:pStyle w:val="Normal6a"/>
            </w:pPr>
          </w:p>
        </w:tc>
        <w:tc>
          <w:tcPr>
            <w:tcW w:w="4876" w:type="dxa"/>
            <w:tcBorders>
              <w:top w:val="nil"/>
              <w:left w:val="nil"/>
              <w:bottom w:val="nil"/>
              <w:right w:val="nil"/>
            </w:tcBorders>
          </w:tcPr>
          <w:p w14:paraId="1204B3DC" w14:textId="77777777" w:rsidR="007B0BFE" w:rsidRPr="00534220" w:rsidRDefault="007B0BFE" w:rsidP="00100968">
            <w:pPr>
              <w:pStyle w:val="Normal6a"/>
            </w:pPr>
            <w:r w:rsidRPr="00534220">
              <w:rPr>
                <w:b/>
                <w:i/>
              </w:rPr>
              <w:t>(b) jibagħtu komunikazzjonijiet li huma stigmatizzanti, intimidanti jew qarrieqa, inkluż theddid legali mhux xieraq jew informazzjoni li tista’ tqarraq lid-debitur;</w:t>
            </w:r>
          </w:p>
        </w:tc>
      </w:tr>
      <w:tr w:rsidR="00613F80" w:rsidRPr="00534220" w14:paraId="6BF2DD11" w14:textId="77777777" w:rsidTr="00100968">
        <w:trPr>
          <w:jc w:val="center"/>
        </w:trPr>
        <w:tc>
          <w:tcPr>
            <w:tcW w:w="4876" w:type="dxa"/>
            <w:tcBorders>
              <w:top w:val="nil"/>
              <w:left w:val="nil"/>
              <w:bottom w:val="nil"/>
              <w:right w:val="nil"/>
            </w:tcBorders>
          </w:tcPr>
          <w:p w14:paraId="6D3A613B" w14:textId="77777777" w:rsidR="007B0BFE" w:rsidRPr="00534220" w:rsidRDefault="007B0BFE" w:rsidP="00100968">
            <w:pPr>
              <w:pStyle w:val="Normal6a"/>
            </w:pPr>
          </w:p>
        </w:tc>
        <w:tc>
          <w:tcPr>
            <w:tcW w:w="4876" w:type="dxa"/>
            <w:tcBorders>
              <w:top w:val="nil"/>
              <w:left w:val="nil"/>
              <w:bottom w:val="nil"/>
              <w:right w:val="nil"/>
            </w:tcBorders>
          </w:tcPr>
          <w:p w14:paraId="73B11801" w14:textId="77777777" w:rsidR="007B0BFE" w:rsidRPr="00534220" w:rsidRDefault="007B0BFE" w:rsidP="00100968">
            <w:pPr>
              <w:pStyle w:val="Normal6a"/>
            </w:pPr>
            <w:r w:rsidRPr="00534220">
              <w:rPr>
                <w:b/>
                <w:i/>
              </w:rPr>
              <w:t>(c) jikkuntattjaw persuni għajr id-debitur, inklużi qraba tad-debitur, ħlief fejn espliċitament permess mid-dritt tal-Unjoni jew nazzjonali.</w:t>
            </w:r>
          </w:p>
        </w:tc>
      </w:tr>
      <w:tr w:rsidR="00613F80" w:rsidRPr="00534220" w14:paraId="19A2E224" w14:textId="77777777" w:rsidTr="00100968">
        <w:trPr>
          <w:jc w:val="center"/>
        </w:trPr>
        <w:tc>
          <w:tcPr>
            <w:tcW w:w="4876" w:type="dxa"/>
            <w:tcBorders>
              <w:top w:val="nil"/>
              <w:left w:val="nil"/>
              <w:bottom w:val="nil"/>
              <w:right w:val="nil"/>
            </w:tcBorders>
          </w:tcPr>
          <w:p w14:paraId="5F17B502" w14:textId="77777777" w:rsidR="007B0BFE" w:rsidRPr="00534220" w:rsidRDefault="007B0BFE" w:rsidP="00100968">
            <w:pPr>
              <w:pStyle w:val="Normal6a"/>
            </w:pPr>
          </w:p>
        </w:tc>
        <w:tc>
          <w:tcPr>
            <w:tcW w:w="4876" w:type="dxa"/>
            <w:tcBorders>
              <w:top w:val="nil"/>
              <w:left w:val="nil"/>
              <w:bottom w:val="nil"/>
              <w:right w:val="nil"/>
            </w:tcBorders>
          </w:tcPr>
          <w:p w14:paraId="2B87F3DB" w14:textId="77777777" w:rsidR="007B0BFE" w:rsidRPr="00534220" w:rsidRDefault="007B0BFE" w:rsidP="00100968">
            <w:pPr>
              <w:pStyle w:val="Normal6a"/>
            </w:pPr>
            <w:r w:rsidRPr="00534220">
              <w:rPr>
                <w:b/>
                <w:i/>
              </w:rPr>
              <w:t>3. Meta d-debitur ikun qed jesperjenza diffikultajiet bil-ħlas, il-kredituri u s-servizzjanti għandhom jeżerċitaw id-diliġenza dovuta u l-għalmu tagħhom biex japplikaw, kif xieraq, miżuri ta’ tolleranza raġonevoli u vijabbli, flimkien mal-miżuri previsti fl-Artikolu 28 tad-Direttiva 2014/17/UE.</w:t>
            </w:r>
          </w:p>
        </w:tc>
      </w:tr>
      <w:tr w:rsidR="00613F80" w:rsidRPr="00534220" w14:paraId="6A1DAB97" w14:textId="77777777" w:rsidTr="00100968">
        <w:trPr>
          <w:jc w:val="center"/>
        </w:trPr>
        <w:tc>
          <w:tcPr>
            <w:tcW w:w="4876" w:type="dxa"/>
            <w:tcBorders>
              <w:top w:val="nil"/>
              <w:left w:val="nil"/>
              <w:bottom w:val="nil"/>
              <w:right w:val="nil"/>
            </w:tcBorders>
          </w:tcPr>
          <w:p w14:paraId="18CA40CB" w14:textId="77777777" w:rsidR="007B0BFE" w:rsidRPr="00534220" w:rsidRDefault="007B0BFE" w:rsidP="00100968">
            <w:pPr>
              <w:pStyle w:val="Normal6a"/>
            </w:pPr>
          </w:p>
        </w:tc>
        <w:tc>
          <w:tcPr>
            <w:tcW w:w="4876" w:type="dxa"/>
            <w:tcBorders>
              <w:top w:val="nil"/>
              <w:left w:val="nil"/>
              <w:bottom w:val="nil"/>
              <w:right w:val="nil"/>
            </w:tcBorders>
          </w:tcPr>
          <w:p w14:paraId="22246AB0" w14:textId="77777777" w:rsidR="007B0BFE" w:rsidRPr="00534220" w:rsidRDefault="007B0BFE" w:rsidP="00100968">
            <w:pPr>
              <w:pStyle w:val="Normal6a"/>
            </w:pPr>
            <w:r w:rsidRPr="00534220">
              <w:rPr>
                <w:b/>
                <w:i/>
              </w:rPr>
              <w:t>Għall-finijiet ta’ dan l-Artikolu, debitur li jesperjenza diffikultajiet bil-ħlas għandu jfisser debitur li kkonkluda ftehim ta’ kreditu li ġie kklassifikat, jew x’aktarx li jiġi kklassifikat, bħala mhux produttiv f’konformità mad-dritt applikabbli tal-Unjoni.</w:t>
            </w:r>
          </w:p>
        </w:tc>
      </w:tr>
      <w:tr w:rsidR="00613F80" w:rsidRPr="00534220" w14:paraId="7416B2B0" w14:textId="77777777" w:rsidTr="00100968">
        <w:trPr>
          <w:jc w:val="center"/>
        </w:trPr>
        <w:tc>
          <w:tcPr>
            <w:tcW w:w="4876" w:type="dxa"/>
            <w:tcBorders>
              <w:top w:val="nil"/>
              <w:left w:val="nil"/>
              <w:bottom w:val="nil"/>
              <w:right w:val="nil"/>
            </w:tcBorders>
          </w:tcPr>
          <w:p w14:paraId="0F4CAEE7" w14:textId="77777777" w:rsidR="007B0BFE" w:rsidRPr="00534220" w:rsidRDefault="007B0BFE" w:rsidP="00100968">
            <w:pPr>
              <w:pStyle w:val="Normal6a"/>
            </w:pPr>
          </w:p>
        </w:tc>
        <w:tc>
          <w:tcPr>
            <w:tcW w:w="4876" w:type="dxa"/>
            <w:tcBorders>
              <w:top w:val="nil"/>
              <w:left w:val="nil"/>
              <w:bottom w:val="nil"/>
              <w:right w:val="nil"/>
            </w:tcBorders>
          </w:tcPr>
          <w:p w14:paraId="0BDE8EBD" w14:textId="77777777" w:rsidR="007B0BFE" w:rsidRPr="00534220" w:rsidRDefault="007B0BFE" w:rsidP="00100968">
            <w:pPr>
              <w:pStyle w:val="Normal6a"/>
            </w:pPr>
            <w:r w:rsidRPr="00534220">
              <w:rPr>
                <w:b/>
                <w:i/>
              </w:rPr>
              <w:t>4. Il-miżuri ta’ tolleranza għandhom, bħala minimu, jinkludu l-għażliet li ġejjin, li għandhom jiġu kkomunikati lid-debituri f’formati standardizzati, abbażi ta’ valutazzjoni tal-affordabbiltà:</w:t>
            </w:r>
          </w:p>
        </w:tc>
      </w:tr>
      <w:tr w:rsidR="00613F80" w:rsidRPr="00534220" w14:paraId="7A2FCD2F" w14:textId="77777777" w:rsidTr="00100968">
        <w:trPr>
          <w:jc w:val="center"/>
        </w:trPr>
        <w:tc>
          <w:tcPr>
            <w:tcW w:w="4876" w:type="dxa"/>
            <w:tcBorders>
              <w:top w:val="nil"/>
              <w:left w:val="nil"/>
              <w:bottom w:val="nil"/>
              <w:right w:val="nil"/>
            </w:tcBorders>
          </w:tcPr>
          <w:p w14:paraId="25D1F576" w14:textId="77777777" w:rsidR="007B0BFE" w:rsidRPr="00534220" w:rsidRDefault="007B0BFE" w:rsidP="00100968">
            <w:pPr>
              <w:pStyle w:val="Normal6a"/>
            </w:pPr>
          </w:p>
        </w:tc>
        <w:tc>
          <w:tcPr>
            <w:tcW w:w="4876" w:type="dxa"/>
            <w:tcBorders>
              <w:top w:val="nil"/>
              <w:left w:val="nil"/>
              <w:bottom w:val="nil"/>
              <w:right w:val="nil"/>
            </w:tcBorders>
          </w:tcPr>
          <w:p w14:paraId="02C27C86" w14:textId="77777777" w:rsidR="007B0BFE" w:rsidRPr="00534220" w:rsidRDefault="007B0BFE" w:rsidP="00100968">
            <w:pPr>
              <w:pStyle w:val="Normal6a"/>
            </w:pPr>
            <w:r w:rsidRPr="00534220">
              <w:rPr>
                <w:b/>
                <w:i/>
              </w:rPr>
              <w:t>(a) opzjonijiet dwar rifinanzjament parzjali tal-ftehim ta’ kreditu;</w:t>
            </w:r>
          </w:p>
        </w:tc>
      </w:tr>
      <w:tr w:rsidR="00613F80" w:rsidRPr="00534220" w14:paraId="248CF5D3" w14:textId="77777777" w:rsidTr="00100968">
        <w:trPr>
          <w:jc w:val="center"/>
        </w:trPr>
        <w:tc>
          <w:tcPr>
            <w:tcW w:w="4876" w:type="dxa"/>
            <w:tcBorders>
              <w:top w:val="nil"/>
              <w:left w:val="nil"/>
              <w:bottom w:val="nil"/>
              <w:right w:val="nil"/>
            </w:tcBorders>
          </w:tcPr>
          <w:p w14:paraId="16DF803C" w14:textId="77777777" w:rsidR="007B0BFE" w:rsidRPr="00534220" w:rsidRDefault="007B0BFE" w:rsidP="00100968">
            <w:pPr>
              <w:pStyle w:val="Normal6a"/>
            </w:pPr>
          </w:p>
        </w:tc>
        <w:tc>
          <w:tcPr>
            <w:tcW w:w="4876" w:type="dxa"/>
            <w:tcBorders>
              <w:top w:val="nil"/>
              <w:left w:val="nil"/>
              <w:bottom w:val="nil"/>
              <w:right w:val="nil"/>
            </w:tcBorders>
          </w:tcPr>
          <w:p w14:paraId="17474774" w14:textId="77777777" w:rsidR="007B0BFE" w:rsidRPr="00534220" w:rsidRDefault="007B0BFE" w:rsidP="00100968">
            <w:pPr>
              <w:pStyle w:val="Normal6a"/>
            </w:pPr>
            <w:r w:rsidRPr="00534220">
              <w:rPr>
                <w:b/>
                <w:i/>
              </w:rPr>
              <w:t>(b) għażliet għall-modifika, għall-benefiċċju tad-debitur, tat-termini u l-kundizzjonijiet tal-ftehim ta’ kreditu, inklużi, fost l-oħrajn:</w:t>
            </w:r>
          </w:p>
        </w:tc>
      </w:tr>
      <w:tr w:rsidR="00613F80" w:rsidRPr="00534220" w14:paraId="4BFFB812" w14:textId="77777777" w:rsidTr="00100968">
        <w:trPr>
          <w:jc w:val="center"/>
        </w:trPr>
        <w:tc>
          <w:tcPr>
            <w:tcW w:w="4876" w:type="dxa"/>
            <w:tcBorders>
              <w:top w:val="nil"/>
              <w:left w:val="nil"/>
              <w:bottom w:val="nil"/>
              <w:right w:val="nil"/>
            </w:tcBorders>
          </w:tcPr>
          <w:p w14:paraId="4EBF5A78" w14:textId="77777777" w:rsidR="007B0BFE" w:rsidRPr="00534220" w:rsidRDefault="007B0BFE" w:rsidP="00100968">
            <w:pPr>
              <w:pStyle w:val="Normal6a"/>
            </w:pPr>
          </w:p>
        </w:tc>
        <w:tc>
          <w:tcPr>
            <w:tcW w:w="4876" w:type="dxa"/>
            <w:tcBorders>
              <w:top w:val="nil"/>
              <w:left w:val="nil"/>
              <w:bottom w:val="nil"/>
              <w:right w:val="nil"/>
            </w:tcBorders>
          </w:tcPr>
          <w:p w14:paraId="1DFE9DFD" w14:textId="77777777" w:rsidR="007B0BFE" w:rsidRPr="00534220" w:rsidRDefault="007B0BFE" w:rsidP="00100968">
            <w:pPr>
              <w:pStyle w:val="Normal6a"/>
            </w:pPr>
            <w:r w:rsidRPr="00534220">
              <w:rPr>
                <w:b/>
                <w:i/>
              </w:rPr>
              <w:t>(i) estensjoni tal-maturità tas-self;</w:t>
            </w:r>
          </w:p>
        </w:tc>
      </w:tr>
      <w:tr w:rsidR="00613F80" w:rsidRPr="00534220" w14:paraId="5E1BC363" w14:textId="77777777" w:rsidTr="00100968">
        <w:trPr>
          <w:jc w:val="center"/>
        </w:trPr>
        <w:tc>
          <w:tcPr>
            <w:tcW w:w="4876" w:type="dxa"/>
            <w:tcBorders>
              <w:top w:val="nil"/>
              <w:left w:val="nil"/>
              <w:bottom w:val="nil"/>
              <w:right w:val="nil"/>
            </w:tcBorders>
          </w:tcPr>
          <w:p w14:paraId="2C45571E" w14:textId="77777777" w:rsidR="007B0BFE" w:rsidRPr="00534220" w:rsidRDefault="007B0BFE" w:rsidP="00100968">
            <w:pPr>
              <w:pStyle w:val="Normal6a"/>
            </w:pPr>
          </w:p>
        </w:tc>
        <w:tc>
          <w:tcPr>
            <w:tcW w:w="4876" w:type="dxa"/>
            <w:tcBorders>
              <w:top w:val="nil"/>
              <w:left w:val="nil"/>
              <w:bottom w:val="nil"/>
              <w:right w:val="nil"/>
            </w:tcBorders>
          </w:tcPr>
          <w:p w14:paraId="7B2BE5CC" w14:textId="77777777" w:rsidR="007B0BFE" w:rsidRPr="00534220" w:rsidRDefault="007B0BFE" w:rsidP="00100968">
            <w:pPr>
              <w:pStyle w:val="Normal6a"/>
            </w:pPr>
            <w:r w:rsidRPr="00534220">
              <w:rPr>
                <w:b/>
                <w:i/>
              </w:rPr>
              <w:t>(ii) bidla fit-tip ta’ self;</w:t>
            </w:r>
          </w:p>
        </w:tc>
      </w:tr>
      <w:tr w:rsidR="00613F80" w:rsidRPr="00534220" w14:paraId="1B8ADC5E" w14:textId="77777777" w:rsidTr="00100968">
        <w:trPr>
          <w:jc w:val="center"/>
        </w:trPr>
        <w:tc>
          <w:tcPr>
            <w:tcW w:w="4876" w:type="dxa"/>
            <w:tcBorders>
              <w:top w:val="nil"/>
              <w:left w:val="nil"/>
              <w:bottom w:val="nil"/>
              <w:right w:val="nil"/>
            </w:tcBorders>
          </w:tcPr>
          <w:p w14:paraId="6A23859A" w14:textId="77777777" w:rsidR="007B0BFE" w:rsidRPr="00534220" w:rsidRDefault="007B0BFE" w:rsidP="00100968">
            <w:pPr>
              <w:pStyle w:val="Normal6a"/>
            </w:pPr>
          </w:p>
        </w:tc>
        <w:tc>
          <w:tcPr>
            <w:tcW w:w="4876" w:type="dxa"/>
            <w:tcBorders>
              <w:top w:val="nil"/>
              <w:left w:val="nil"/>
              <w:bottom w:val="nil"/>
              <w:right w:val="nil"/>
            </w:tcBorders>
          </w:tcPr>
          <w:p w14:paraId="6FC96093" w14:textId="77777777" w:rsidR="007B0BFE" w:rsidRPr="00534220" w:rsidRDefault="007B0BFE" w:rsidP="00100968">
            <w:pPr>
              <w:pStyle w:val="Normal6a"/>
            </w:pPr>
            <w:r w:rsidRPr="00534220">
              <w:rPr>
                <w:b/>
                <w:i/>
              </w:rPr>
              <w:t>(iii) differiment tal-ħlas ta’ parti mill-pagamenti parzjali jew tagħhom kollha għal perjodu definit;</w:t>
            </w:r>
          </w:p>
        </w:tc>
      </w:tr>
      <w:tr w:rsidR="00613F80" w:rsidRPr="00534220" w14:paraId="0D25451B" w14:textId="77777777" w:rsidTr="00100968">
        <w:trPr>
          <w:jc w:val="center"/>
        </w:trPr>
        <w:tc>
          <w:tcPr>
            <w:tcW w:w="4876" w:type="dxa"/>
            <w:tcBorders>
              <w:top w:val="nil"/>
              <w:left w:val="nil"/>
              <w:bottom w:val="nil"/>
              <w:right w:val="nil"/>
            </w:tcBorders>
          </w:tcPr>
          <w:p w14:paraId="3934CA74" w14:textId="77777777" w:rsidR="007B0BFE" w:rsidRPr="00534220" w:rsidRDefault="007B0BFE" w:rsidP="00100968">
            <w:pPr>
              <w:pStyle w:val="Normal6a"/>
            </w:pPr>
          </w:p>
        </w:tc>
        <w:tc>
          <w:tcPr>
            <w:tcW w:w="4876" w:type="dxa"/>
            <w:tcBorders>
              <w:top w:val="nil"/>
              <w:left w:val="nil"/>
              <w:bottom w:val="nil"/>
              <w:right w:val="nil"/>
            </w:tcBorders>
          </w:tcPr>
          <w:p w14:paraId="3947A8D8" w14:textId="77777777" w:rsidR="007B0BFE" w:rsidRPr="00534220" w:rsidRDefault="007B0BFE" w:rsidP="00100968">
            <w:pPr>
              <w:pStyle w:val="Normal6a"/>
            </w:pPr>
            <w:r w:rsidRPr="00534220">
              <w:rPr>
                <w:b/>
                <w:i/>
              </w:rPr>
              <w:t>(iv) modifika tar-rata tal-imgħax, soġġetta għal limitu massimu, inklużi pawżi mill-pagamenti u perjodi ta’ grazzja;</w:t>
            </w:r>
          </w:p>
        </w:tc>
      </w:tr>
      <w:tr w:rsidR="00613F80" w:rsidRPr="00534220" w14:paraId="3A56421F" w14:textId="77777777" w:rsidTr="00100968">
        <w:trPr>
          <w:jc w:val="center"/>
        </w:trPr>
        <w:tc>
          <w:tcPr>
            <w:tcW w:w="4876" w:type="dxa"/>
            <w:tcBorders>
              <w:top w:val="nil"/>
              <w:left w:val="nil"/>
              <w:bottom w:val="nil"/>
              <w:right w:val="nil"/>
            </w:tcBorders>
          </w:tcPr>
          <w:p w14:paraId="69D8E018" w14:textId="77777777" w:rsidR="007B0BFE" w:rsidRPr="00534220" w:rsidRDefault="007B0BFE" w:rsidP="00100968">
            <w:pPr>
              <w:pStyle w:val="Normal6a"/>
            </w:pPr>
          </w:p>
        </w:tc>
        <w:tc>
          <w:tcPr>
            <w:tcW w:w="4876" w:type="dxa"/>
            <w:tcBorders>
              <w:top w:val="nil"/>
              <w:left w:val="nil"/>
              <w:bottom w:val="nil"/>
              <w:right w:val="nil"/>
            </w:tcBorders>
          </w:tcPr>
          <w:p w14:paraId="4019D6E7" w14:textId="77777777" w:rsidR="007B0BFE" w:rsidRPr="00534220" w:rsidRDefault="007B0BFE" w:rsidP="00100968">
            <w:pPr>
              <w:pStyle w:val="Normal6a"/>
            </w:pPr>
            <w:r w:rsidRPr="00534220">
              <w:rPr>
                <w:b/>
                <w:i/>
              </w:rPr>
              <w:t>(v) ripagamenti parzjali u riakkwisti tad-dejn;</w:t>
            </w:r>
          </w:p>
        </w:tc>
      </w:tr>
      <w:tr w:rsidR="00613F80" w:rsidRPr="00534220" w14:paraId="5AF189D8" w14:textId="77777777" w:rsidTr="00100968">
        <w:trPr>
          <w:jc w:val="center"/>
        </w:trPr>
        <w:tc>
          <w:tcPr>
            <w:tcW w:w="4876" w:type="dxa"/>
            <w:tcBorders>
              <w:top w:val="nil"/>
              <w:left w:val="nil"/>
              <w:bottom w:val="nil"/>
              <w:right w:val="nil"/>
            </w:tcBorders>
          </w:tcPr>
          <w:p w14:paraId="1A336FD0" w14:textId="77777777" w:rsidR="007B0BFE" w:rsidRPr="00534220" w:rsidRDefault="007B0BFE" w:rsidP="00100968">
            <w:pPr>
              <w:pStyle w:val="Normal6a"/>
            </w:pPr>
          </w:p>
        </w:tc>
        <w:tc>
          <w:tcPr>
            <w:tcW w:w="4876" w:type="dxa"/>
            <w:tcBorders>
              <w:top w:val="nil"/>
              <w:left w:val="nil"/>
              <w:bottom w:val="nil"/>
              <w:right w:val="nil"/>
            </w:tcBorders>
          </w:tcPr>
          <w:p w14:paraId="42553C27" w14:textId="77777777" w:rsidR="007B0BFE" w:rsidRPr="00534220" w:rsidRDefault="007B0BFE" w:rsidP="00100968">
            <w:pPr>
              <w:pStyle w:val="Normal6a"/>
            </w:pPr>
            <w:r w:rsidRPr="00534220">
              <w:rPr>
                <w:b/>
                <w:i/>
              </w:rPr>
              <w:t>(vi) kambju tal-munita;</w:t>
            </w:r>
          </w:p>
        </w:tc>
      </w:tr>
      <w:tr w:rsidR="00613F80" w:rsidRPr="00534220" w14:paraId="4415C1C0" w14:textId="77777777" w:rsidTr="00100968">
        <w:trPr>
          <w:jc w:val="center"/>
        </w:trPr>
        <w:tc>
          <w:tcPr>
            <w:tcW w:w="4876" w:type="dxa"/>
            <w:tcBorders>
              <w:top w:val="nil"/>
              <w:left w:val="nil"/>
              <w:bottom w:val="nil"/>
              <w:right w:val="nil"/>
            </w:tcBorders>
          </w:tcPr>
          <w:p w14:paraId="7F420FF6" w14:textId="77777777" w:rsidR="007B0BFE" w:rsidRPr="00534220" w:rsidRDefault="007B0BFE" w:rsidP="00100968">
            <w:pPr>
              <w:pStyle w:val="Normal6a"/>
            </w:pPr>
          </w:p>
        </w:tc>
        <w:tc>
          <w:tcPr>
            <w:tcW w:w="4876" w:type="dxa"/>
            <w:tcBorders>
              <w:top w:val="nil"/>
              <w:left w:val="nil"/>
              <w:bottom w:val="nil"/>
              <w:right w:val="nil"/>
            </w:tcBorders>
          </w:tcPr>
          <w:p w14:paraId="246B512C" w14:textId="77777777" w:rsidR="007B0BFE" w:rsidRPr="00534220" w:rsidRDefault="007B0BFE" w:rsidP="00100968">
            <w:pPr>
              <w:pStyle w:val="Normal6a"/>
            </w:pPr>
            <w:r w:rsidRPr="00534220">
              <w:rPr>
                <w:b/>
                <w:i/>
              </w:rPr>
              <w:t>(vii) kanċellazzjoni parzjali u konsolidazzjoni tad-dejn.</w:t>
            </w:r>
          </w:p>
        </w:tc>
      </w:tr>
      <w:tr w:rsidR="00613F80" w:rsidRPr="00534220" w14:paraId="4CEEDF0C" w14:textId="77777777" w:rsidTr="00100968">
        <w:trPr>
          <w:jc w:val="center"/>
        </w:trPr>
        <w:tc>
          <w:tcPr>
            <w:tcW w:w="4876" w:type="dxa"/>
            <w:tcBorders>
              <w:top w:val="nil"/>
              <w:left w:val="nil"/>
              <w:bottom w:val="nil"/>
              <w:right w:val="nil"/>
            </w:tcBorders>
          </w:tcPr>
          <w:p w14:paraId="11B6C881" w14:textId="77777777" w:rsidR="007B0BFE" w:rsidRPr="00534220" w:rsidRDefault="007B0BFE" w:rsidP="00100968">
            <w:pPr>
              <w:pStyle w:val="Normal6a"/>
            </w:pPr>
          </w:p>
        </w:tc>
        <w:tc>
          <w:tcPr>
            <w:tcW w:w="4876" w:type="dxa"/>
            <w:tcBorders>
              <w:top w:val="nil"/>
              <w:left w:val="nil"/>
              <w:bottom w:val="nil"/>
              <w:right w:val="nil"/>
            </w:tcBorders>
          </w:tcPr>
          <w:p w14:paraId="2C36C9F7" w14:textId="77777777" w:rsidR="007B0BFE" w:rsidRPr="00534220" w:rsidRDefault="007B0BFE" w:rsidP="00100968">
            <w:pPr>
              <w:pStyle w:val="Normal6a"/>
            </w:pPr>
            <w:r w:rsidRPr="00534220">
              <w:rPr>
                <w:b/>
                <w:i/>
              </w:rPr>
              <w:t xml:space="preserve">5. Is-servizzjanti għandhom jippreżentaw lill-awtoritajiet kompetenti, fuq bażi annwali, rapport li jiġbor fil-qosor il-politiki u l-proċessi ta’ tolleranza </w:t>
            </w:r>
            <w:r w:rsidRPr="00534220">
              <w:rPr>
                <w:b/>
                <w:i/>
              </w:rPr>
              <w:lastRenderedPageBreak/>
              <w:t>tagħhom, inklużi proċeduri biex jiġu identifikati, fi stadju bikri, debituri li jesperjenzaw diffikultajiet fil-ħlas. Dak ir-rapport għandu jinkludi, bħala minimu, l-għadd ta’ debituri li bbenefikaw minn miżuri ta’ tolleranza; u deskrizzjoni tal-miżuri ta’ tolleranza applikati u dawk li wrew li kienu effettivi matul is-sena ta’ qabel.</w:t>
            </w:r>
          </w:p>
        </w:tc>
      </w:tr>
      <w:tr w:rsidR="00613F80" w:rsidRPr="00534220" w14:paraId="732CFEEC" w14:textId="77777777" w:rsidTr="00100968">
        <w:trPr>
          <w:jc w:val="center"/>
        </w:trPr>
        <w:tc>
          <w:tcPr>
            <w:tcW w:w="4876" w:type="dxa"/>
            <w:tcBorders>
              <w:top w:val="nil"/>
              <w:left w:val="nil"/>
              <w:bottom w:val="nil"/>
              <w:right w:val="nil"/>
            </w:tcBorders>
          </w:tcPr>
          <w:p w14:paraId="02EFB2CB" w14:textId="77777777" w:rsidR="007B0BFE" w:rsidRPr="00534220" w:rsidRDefault="007B0BFE" w:rsidP="00100968">
            <w:pPr>
              <w:pStyle w:val="Normal6a"/>
            </w:pPr>
          </w:p>
        </w:tc>
        <w:tc>
          <w:tcPr>
            <w:tcW w:w="4876" w:type="dxa"/>
            <w:tcBorders>
              <w:top w:val="nil"/>
              <w:left w:val="nil"/>
              <w:bottom w:val="nil"/>
              <w:right w:val="nil"/>
            </w:tcBorders>
          </w:tcPr>
          <w:p w14:paraId="40AACAA5" w14:textId="77777777" w:rsidR="007B0BFE" w:rsidRPr="00534220" w:rsidRDefault="007B0BFE" w:rsidP="00100968">
            <w:pPr>
              <w:pStyle w:val="Normal6a"/>
            </w:pPr>
            <w:r w:rsidRPr="00534220">
              <w:rPr>
                <w:b/>
                <w:i/>
              </w:rPr>
              <w:t>6. L-Awtorità Bankarja Ewropea għandha tiżviluppa abbozzi ta’ standards tekniċi regolatorji li jispeċifikaw ir-rekwiżiti stabbiliti fil-paragrafi 2, 3 u 4.</w:t>
            </w:r>
          </w:p>
        </w:tc>
      </w:tr>
      <w:tr w:rsidR="00613F80" w:rsidRPr="00534220" w14:paraId="7ABC5D8B" w14:textId="77777777" w:rsidTr="00100968">
        <w:trPr>
          <w:jc w:val="center"/>
        </w:trPr>
        <w:tc>
          <w:tcPr>
            <w:tcW w:w="4876" w:type="dxa"/>
            <w:tcBorders>
              <w:top w:val="nil"/>
              <w:left w:val="nil"/>
              <w:bottom w:val="nil"/>
              <w:right w:val="nil"/>
            </w:tcBorders>
          </w:tcPr>
          <w:p w14:paraId="203C928E" w14:textId="77777777" w:rsidR="007B0BFE" w:rsidRPr="00534220" w:rsidRDefault="007B0BFE" w:rsidP="00100968">
            <w:pPr>
              <w:pStyle w:val="Normal6a"/>
            </w:pPr>
          </w:p>
        </w:tc>
        <w:tc>
          <w:tcPr>
            <w:tcW w:w="4876" w:type="dxa"/>
            <w:tcBorders>
              <w:top w:val="nil"/>
              <w:left w:val="nil"/>
              <w:bottom w:val="nil"/>
              <w:right w:val="nil"/>
            </w:tcBorders>
          </w:tcPr>
          <w:p w14:paraId="4ECF1DF0" w14:textId="77777777" w:rsidR="007B0BFE" w:rsidRPr="00534220" w:rsidRDefault="007B0BFE" w:rsidP="00100968">
            <w:pPr>
              <w:pStyle w:val="Normal6a"/>
            </w:pPr>
            <w:r w:rsidRPr="00534220">
              <w:rPr>
                <w:b/>
                <w:i/>
              </w:rPr>
              <w:t>L-EBA għandha tippreżenta dak l-abbozz ta’ standards tekniċi regolatorji lill-Kummissjoni sa [12-il xahar wara d-data tad-dħul fis-seħħ ta’ dan ir-Regolament].</w:t>
            </w:r>
          </w:p>
        </w:tc>
      </w:tr>
      <w:tr w:rsidR="00613F80" w:rsidRPr="00534220" w14:paraId="04FB0F24" w14:textId="77777777" w:rsidTr="00100968">
        <w:trPr>
          <w:jc w:val="center"/>
        </w:trPr>
        <w:tc>
          <w:tcPr>
            <w:tcW w:w="4876" w:type="dxa"/>
            <w:tcBorders>
              <w:top w:val="nil"/>
              <w:left w:val="nil"/>
              <w:bottom w:val="nil"/>
              <w:right w:val="nil"/>
            </w:tcBorders>
          </w:tcPr>
          <w:p w14:paraId="275DAA23" w14:textId="77777777" w:rsidR="007B0BFE" w:rsidRPr="00534220" w:rsidRDefault="007B0BFE" w:rsidP="00100968">
            <w:pPr>
              <w:pStyle w:val="Normal6a"/>
            </w:pPr>
          </w:p>
        </w:tc>
        <w:tc>
          <w:tcPr>
            <w:tcW w:w="4876" w:type="dxa"/>
            <w:tcBorders>
              <w:top w:val="nil"/>
              <w:left w:val="nil"/>
              <w:bottom w:val="nil"/>
              <w:right w:val="nil"/>
            </w:tcBorders>
          </w:tcPr>
          <w:p w14:paraId="4F54D84E" w14:textId="77777777" w:rsidR="007B0BFE" w:rsidRPr="00534220" w:rsidRDefault="007B0BFE" w:rsidP="00100968">
            <w:pPr>
              <w:pStyle w:val="Normal6a"/>
            </w:pPr>
            <w:r w:rsidRPr="00534220">
              <w:rPr>
                <w:b/>
                <w:i/>
              </w:rPr>
              <w:t>Is-setgħa hija ddelegata lill-Kummissjoni biex tadotta l-istandards tekniċi regolatorji msemmija fl-ewwel subparagrafu f’konformità mal-Artikoli 10 sa 14 tar-Regolament (UE) Nru 1093/2010.</w:t>
            </w:r>
          </w:p>
        </w:tc>
      </w:tr>
    </w:tbl>
    <w:p w14:paraId="2E8093A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5AD0A4B" w14:textId="77777777" w:rsidR="007B0BFE" w:rsidRPr="00534220" w:rsidRDefault="007B0BFE" w:rsidP="007B0BFE">
      <w:r w:rsidRPr="00534220">
        <w:rPr>
          <w:rStyle w:val="HideTWBExt"/>
          <w:color w:val="auto"/>
        </w:rPr>
        <w:t>&lt;/Amend&gt;</w:t>
      </w:r>
    </w:p>
    <w:p w14:paraId="4590D67B" w14:textId="77777777" w:rsidR="007B0BFE" w:rsidRPr="00534220" w:rsidRDefault="007B0BFE" w:rsidP="007B0BFE">
      <w:pPr>
        <w:pStyle w:val="AmNumberTabs"/>
      </w:pPr>
      <w:bookmarkStart w:id="2" w:name="_Hlk220690926"/>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165</w:t>
      </w:r>
      <w:r w:rsidRPr="00534220">
        <w:rPr>
          <w:rStyle w:val="HideTWBExt"/>
          <w:color w:val="auto"/>
        </w:rPr>
        <w:t>&lt;/NumAm&gt;</w:t>
      </w:r>
    </w:p>
    <w:p w14:paraId="60810685"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50E4145A" w14:textId="77777777" w:rsidR="007B0BFE" w:rsidRPr="00534220" w:rsidRDefault="007B0BFE" w:rsidP="007B0BFE">
      <w:pPr>
        <w:pStyle w:val="NormalBold"/>
      </w:pPr>
      <w:r w:rsidRPr="00534220">
        <w:rPr>
          <w:rStyle w:val="HideTWBExt"/>
          <w:b w:val="0"/>
          <w:color w:val="auto"/>
        </w:rPr>
        <w:t>&lt;/RepeatBlock-By&gt;</w:t>
      </w:r>
    </w:p>
    <w:p w14:paraId="58ED9A1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E3D0C38" w14:textId="77777777" w:rsidR="007B0BFE" w:rsidRPr="00534220" w:rsidRDefault="007B0BFE" w:rsidP="007B0BFE">
      <w:pPr>
        <w:pStyle w:val="NormalBold"/>
      </w:pPr>
      <w:r w:rsidRPr="00534220">
        <w:rPr>
          <w:rStyle w:val="HideTWBExt"/>
          <w:color w:val="auto"/>
        </w:rPr>
        <w:t>&lt;Article&gt;</w:t>
      </w:r>
      <w:r w:rsidRPr="00534220">
        <w:t>Artikolu 1 – paragrafu 1 – punt 5 – punt a</w:t>
      </w:r>
      <w:r w:rsidRPr="00534220">
        <w:rPr>
          <w:rStyle w:val="HideTWBExt"/>
          <w:color w:val="auto"/>
        </w:rPr>
        <w:t>&lt;/Article&gt;</w:t>
      </w:r>
    </w:p>
    <w:p w14:paraId="770A8C18"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AAD670F" w14:textId="77777777" w:rsidR="007B0BFE" w:rsidRPr="00534220" w:rsidRDefault="007B0BFE" w:rsidP="007B0BFE">
      <w:r w:rsidRPr="00534220">
        <w:rPr>
          <w:rStyle w:val="HideTWBExt"/>
          <w:color w:val="auto"/>
        </w:rPr>
        <w:t>&lt;Article2&gt;</w:t>
      </w:r>
      <w:r w:rsidRPr="00534220">
        <w:t>Artikolu 7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E8ED024" w14:textId="77777777" w:rsidTr="00100968">
        <w:trPr>
          <w:trHeight w:hRule="exact" w:val="240"/>
          <w:jc w:val="center"/>
        </w:trPr>
        <w:tc>
          <w:tcPr>
            <w:tcW w:w="9752" w:type="dxa"/>
            <w:gridSpan w:val="2"/>
            <w:tcBorders>
              <w:top w:val="nil"/>
              <w:left w:val="nil"/>
              <w:bottom w:val="nil"/>
              <w:right w:val="nil"/>
            </w:tcBorders>
          </w:tcPr>
          <w:p w14:paraId="19578B7C" w14:textId="77777777" w:rsidR="007B0BFE" w:rsidRPr="00534220" w:rsidRDefault="007B0BFE" w:rsidP="00100968"/>
        </w:tc>
      </w:tr>
      <w:tr w:rsidR="00613F80" w:rsidRPr="00534220" w14:paraId="2191D88A" w14:textId="77777777" w:rsidTr="00100968">
        <w:trPr>
          <w:trHeight w:val="240"/>
          <w:jc w:val="center"/>
        </w:trPr>
        <w:tc>
          <w:tcPr>
            <w:tcW w:w="4876" w:type="dxa"/>
            <w:tcBorders>
              <w:top w:val="nil"/>
              <w:left w:val="nil"/>
              <w:bottom w:val="nil"/>
              <w:right w:val="nil"/>
            </w:tcBorders>
          </w:tcPr>
          <w:p w14:paraId="57D3C27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1D8B482" w14:textId="77777777" w:rsidR="007B0BFE" w:rsidRPr="00534220" w:rsidRDefault="007B0BFE" w:rsidP="00100968">
            <w:pPr>
              <w:pStyle w:val="AmColumnHeading"/>
            </w:pPr>
            <w:r w:rsidRPr="00534220">
              <w:t>Emenda</w:t>
            </w:r>
          </w:p>
        </w:tc>
      </w:tr>
      <w:tr w:rsidR="00613F80" w:rsidRPr="00534220" w14:paraId="03182023" w14:textId="77777777" w:rsidTr="00100968">
        <w:trPr>
          <w:jc w:val="center"/>
        </w:trPr>
        <w:tc>
          <w:tcPr>
            <w:tcW w:w="4876" w:type="dxa"/>
            <w:tcBorders>
              <w:top w:val="nil"/>
              <w:left w:val="nil"/>
              <w:bottom w:val="nil"/>
              <w:right w:val="nil"/>
            </w:tcBorders>
          </w:tcPr>
          <w:p w14:paraId="732CDC9A" w14:textId="77777777" w:rsidR="007B0BFE" w:rsidRPr="00534220" w:rsidRDefault="007B0BFE" w:rsidP="00100968">
            <w:pPr>
              <w:pStyle w:val="Normal6a"/>
            </w:pPr>
            <w:r w:rsidRPr="00534220">
              <w:t>(a)</w:t>
            </w:r>
            <w:r w:rsidRPr="00534220">
              <w:tab/>
            </w:r>
            <w:r w:rsidRPr="00534220">
              <w:rPr>
                <w:b/>
                <w:bCs/>
                <w:i/>
                <w:iCs/>
              </w:rPr>
              <w:t>fil-paragrafu</w:t>
            </w:r>
            <w:r w:rsidRPr="00534220">
              <w:t xml:space="preserve"> 1, </w:t>
            </w:r>
            <w:r w:rsidRPr="00534220">
              <w:rPr>
                <w:b/>
                <w:bCs/>
                <w:i/>
                <w:iCs/>
              </w:rPr>
              <w:t>ir-raba’ subparagrafu</w:t>
            </w:r>
            <w:r w:rsidRPr="00534220">
              <w:t xml:space="preserve"> huwa sostitwit b’dan li ġej:</w:t>
            </w:r>
          </w:p>
        </w:tc>
        <w:tc>
          <w:tcPr>
            <w:tcW w:w="4876" w:type="dxa"/>
            <w:tcBorders>
              <w:top w:val="nil"/>
              <w:left w:val="nil"/>
              <w:bottom w:val="nil"/>
              <w:right w:val="nil"/>
            </w:tcBorders>
          </w:tcPr>
          <w:p w14:paraId="1B18022C" w14:textId="77777777" w:rsidR="007B0BFE" w:rsidRPr="00534220" w:rsidRDefault="007B0BFE" w:rsidP="00100968">
            <w:pPr>
              <w:pStyle w:val="Normal6a"/>
            </w:pPr>
            <w:r w:rsidRPr="00534220">
              <w:t>(a)</w:t>
            </w:r>
            <w:r w:rsidRPr="00534220">
              <w:tab/>
            </w:r>
            <w:r w:rsidRPr="00534220">
              <w:rPr>
                <w:b/>
                <w:bCs/>
                <w:i/>
                <w:iCs/>
              </w:rPr>
              <w:t>il-paragrafu</w:t>
            </w:r>
            <w:r w:rsidRPr="00534220">
              <w:t xml:space="preserve"> 1 huwa sostitwit b’dan li ġej:</w:t>
            </w:r>
          </w:p>
        </w:tc>
      </w:tr>
      <w:tr w:rsidR="00613F80" w:rsidRPr="00534220" w14:paraId="484B2618" w14:textId="77777777" w:rsidTr="00100968">
        <w:trPr>
          <w:jc w:val="center"/>
        </w:trPr>
        <w:tc>
          <w:tcPr>
            <w:tcW w:w="4876" w:type="dxa"/>
            <w:tcBorders>
              <w:top w:val="nil"/>
              <w:left w:val="nil"/>
              <w:bottom w:val="nil"/>
              <w:right w:val="nil"/>
            </w:tcBorders>
          </w:tcPr>
          <w:p w14:paraId="4F95A380" w14:textId="77777777" w:rsidR="007B0BFE" w:rsidRPr="00534220" w:rsidRDefault="007B0BFE" w:rsidP="00100968">
            <w:pPr>
              <w:pStyle w:val="Normal6a"/>
              <w:rPr>
                <w:b/>
                <w:bCs/>
                <w:i/>
                <w:iCs/>
              </w:rPr>
            </w:pPr>
            <w:r w:rsidRPr="00534220">
              <w:rPr>
                <w:b/>
                <w:i/>
              </w:rPr>
              <w:t>Fil-każ ta’ ABCP jew ta’ titolizzazzjoni ta’ aggregazzjonijiet ta’ esponimenti fuq terminu qasir granulari ħafna, l-informazzjoni deskritta fil-punti (a), (c)(ii) u (e)(i) tal-ewwel subparagrafu għandha tkun disponibbli f’forma aggregata għad-</w:t>
            </w:r>
            <w:r w:rsidRPr="00534220">
              <w:rPr>
                <w:b/>
                <w:i/>
              </w:rPr>
              <w:lastRenderedPageBreak/>
              <w:t>detenturi ta’ pożizzjoni ta’ titolizzazzjoni u, fuq talba, għall-investituri potenzjali.;</w:t>
            </w:r>
          </w:p>
        </w:tc>
        <w:tc>
          <w:tcPr>
            <w:tcW w:w="4876" w:type="dxa"/>
            <w:tcBorders>
              <w:top w:val="nil"/>
              <w:left w:val="nil"/>
              <w:bottom w:val="nil"/>
              <w:right w:val="nil"/>
            </w:tcBorders>
          </w:tcPr>
          <w:p w14:paraId="3AAE359A" w14:textId="77777777" w:rsidR="007B0BFE" w:rsidRPr="00534220" w:rsidRDefault="007B0BFE" w:rsidP="00100968">
            <w:pPr>
              <w:pStyle w:val="Normal6a"/>
            </w:pPr>
            <w:r w:rsidRPr="00534220">
              <w:rPr>
                <w:b/>
                <w:i/>
              </w:rPr>
              <w:lastRenderedPageBreak/>
              <w:t xml:space="preserve">1. L-oriġinatur, l-isponsor u l-SSPE ta’ titolizzazzjoni għandhom jagħmlu disponibbli għad-detenturi ta’ pożizzjoni ta’ titolizzazzjoni, għall-awtoritajiet kompetenti u, fuq talba, għall-investituri potenzjali, l-informazzjoni materjalment </w:t>
            </w:r>
            <w:r w:rsidRPr="00534220">
              <w:rPr>
                <w:b/>
                <w:i/>
              </w:rPr>
              <w:lastRenderedPageBreak/>
              <w:t>rilevanti proporzjonata għar-riskju, mingħajr ma tkun soġġetta għal format ta’ mudell speċifiku, ħlief kif previst fil-paragrafu 2 rigward ir-Repożitorji ta’ Titolizzazzjoni:</w:t>
            </w:r>
          </w:p>
        </w:tc>
      </w:tr>
      <w:tr w:rsidR="00613F80" w:rsidRPr="00534220" w14:paraId="7948D600" w14:textId="77777777" w:rsidTr="00100968">
        <w:trPr>
          <w:jc w:val="center"/>
        </w:trPr>
        <w:tc>
          <w:tcPr>
            <w:tcW w:w="4876" w:type="dxa"/>
            <w:tcBorders>
              <w:top w:val="nil"/>
              <w:left w:val="nil"/>
              <w:bottom w:val="nil"/>
              <w:right w:val="nil"/>
            </w:tcBorders>
          </w:tcPr>
          <w:p w14:paraId="060135B2" w14:textId="77777777" w:rsidR="007B0BFE" w:rsidRPr="00534220" w:rsidRDefault="007B0BFE" w:rsidP="00100968">
            <w:pPr>
              <w:pStyle w:val="Normal6a"/>
            </w:pPr>
          </w:p>
        </w:tc>
        <w:tc>
          <w:tcPr>
            <w:tcW w:w="4876" w:type="dxa"/>
            <w:tcBorders>
              <w:top w:val="nil"/>
              <w:left w:val="nil"/>
              <w:bottom w:val="nil"/>
              <w:right w:val="nil"/>
            </w:tcBorders>
          </w:tcPr>
          <w:p w14:paraId="7775B25F" w14:textId="77777777" w:rsidR="007B0BFE" w:rsidRPr="00534220" w:rsidRDefault="007B0BFE" w:rsidP="00100968">
            <w:pPr>
              <w:pStyle w:val="Normal6a"/>
            </w:pPr>
            <w:r w:rsidRPr="00534220">
              <w:rPr>
                <w:b/>
                <w:i/>
              </w:rPr>
              <w:t>(a) informazzjoni dwar l-iskoperturi sottostanti li tippermetti lill-investituri jivvalutaw ir-riskju ta’ kreditu. Fil-każ ta’ titolizzazzjoni pubblika, tali informazzjoni għandha tiġi pprovduta fuq bażi ta’ self b’self. Fil-każ ta’ titolizzazzjoni li ma hijiex pubblika, tali informazzjoni tista’ tiġi pprovduta fuq bażi aggregata dment li tkun biżżejjed għall-valutazzjoni tar-riskju ta’ kreditu f’konformità mal-obbligi tal-investituri skont l-Artikolu 5.</w:t>
            </w:r>
          </w:p>
        </w:tc>
      </w:tr>
      <w:tr w:rsidR="00613F80" w:rsidRPr="00534220" w14:paraId="0636B7E8" w14:textId="77777777" w:rsidTr="00100968">
        <w:trPr>
          <w:jc w:val="center"/>
        </w:trPr>
        <w:tc>
          <w:tcPr>
            <w:tcW w:w="4876" w:type="dxa"/>
            <w:tcBorders>
              <w:top w:val="nil"/>
              <w:left w:val="nil"/>
              <w:bottom w:val="nil"/>
              <w:right w:val="nil"/>
            </w:tcBorders>
          </w:tcPr>
          <w:p w14:paraId="7A46C8FD" w14:textId="77777777" w:rsidR="007B0BFE" w:rsidRPr="00534220" w:rsidRDefault="007B0BFE" w:rsidP="00100968">
            <w:pPr>
              <w:pStyle w:val="Normal6a"/>
            </w:pPr>
          </w:p>
        </w:tc>
        <w:tc>
          <w:tcPr>
            <w:tcW w:w="4876" w:type="dxa"/>
            <w:tcBorders>
              <w:top w:val="nil"/>
              <w:left w:val="nil"/>
              <w:bottom w:val="nil"/>
              <w:right w:val="nil"/>
            </w:tcBorders>
          </w:tcPr>
          <w:p w14:paraId="08999005" w14:textId="77777777" w:rsidR="007B0BFE" w:rsidRPr="00534220" w:rsidRDefault="007B0BFE" w:rsidP="00100968">
            <w:pPr>
              <w:pStyle w:val="Normal6a"/>
            </w:pPr>
            <w:r w:rsidRPr="00534220">
              <w:rPr>
                <w:b/>
                <w:i/>
              </w:rPr>
              <w:t>(b) id-dokumentazzjoni sottostanti rilevanti kollha li hija essenzjali għall-fehim tat-tranżazzjoni inklużi, meta jkun applikabbli, dettalji dwar (A) l-istruttura tal-ftehim, (B) il-karatteristiċi tal-iskopertura, il-flussi tal-flus, inkluż il-kaskata tat-telf, it-titjib tal-kreditu u l-karatteristiċi tal-appoġġ tal-likwidità, (C) id-drittijiet tal-vot tal-investituri istituzzjonali u (D) kwalunkwe skattatur u avveniment li jista’ jkollhom impatt materjali fuq il-prestazzjoni tal-pożizzjoni ta’ titolizzazzjoni;</w:t>
            </w:r>
          </w:p>
        </w:tc>
      </w:tr>
      <w:tr w:rsidR="00613F80" w:rsidRPr="00534220" w14:paraId="43530552" w14:textId="77777777" w:rsidTr="00100968">
        <w:trPr>
          <w:jc w:val="center"/>
        </w:trPr>
        <w:tc>
          <w:tcPr>
            <w:tcW w:w="4876" w:type="dxa"/>
            <w:tcBorders>
              <w:top w:val="nil"/>
              <w:left w:val="nil"/>
              <w:bottom w:val="nil"/>
              <w:right w:val="nil"/>
            </w:tcBorders>
          </w:tcPr>
          <w:p w14:paraId="7C39F992" w14:textId="77777777" w:rsidR="007B0BFE" w:rsidRPr="00534220" w:rsidRDefault="007B0BFE" w:rsidP="00100968">
            <w:pPr>
              <w:pStyle w:val="Normal6a"/>
            </w:pPr>
          </w:p>
        </w:tc>
        <w:tc>
          <w:tcPr>
            <w:tcW w:w="4876" w:type="dxa"/>
            <w:tcBorders>
              <w:top w:val="nil"/>
              <w:left w:val="nil"/>
              <w:bottom w:val="nil"/>
              <w:right w:val="nil"/>
            </w:tcBorders>
          </w:tcPr>
          <w:p w14:paraId="57286261" w14:textId="77777777" w:rsidR="007B0BFE" w:rsidRPr="00534220" w:rsidRDefault="007B0BFE" w:rsidP="00100968">
            <w:pPr>
              <w:pStyle w:val="Normal6a"/>
            </w:pPr>
            <w:r w:rsidRPr="00534220">
              <w:rPr>
                <w:b/>
                <w:i/>
              </w:rPr>
              <w:t>(c) fil-każ ta’ titolizzazzjonijiet STS, in-notifika STS imsemmija fl-Artikolu 27;</w:t>
            </w:r>
          </w:p>
        </w:tc>
      </w:tr>
      <w:tr w:rsidR="00613F80" w:rsidRPr="00534220" w14:paraId="6ECA434B" w14:textId="77777777" w:rsidTr="00100968">
        <w:trPr>
          <w:jc w:val="center"/>
        </w:trPr>
        <w:tc>
          <w:tcPr>
            <w:tcW w:w="4876" w:type="dxa"/>
            <w:tcBorders>
              <w:top w:val="nil"/>
              <w:left w:val="nil"/>
              <w:bottom w:val="nil"/>
              <w:right w:val="nil"/>
            </w:tcBorders>
          </w:tcPr>
          <w:p w14:paraId="62FFEBB6" w14:textId="77777777" w:rsidR="007B0BFE" w:rsidRPr="00534220" w:rsidRDefault="007B0BFE" w:rsidP="00100968">
            <w:pPr>
              <w:pStyle w:val="Normal6a"/>
            </w:pPr>
          </w:p>
        </w:tc>
        <w:tc>
          <w:tcPr>
            <w:tcW w:w="4876" w:type="dxa"/>
            <w:tcBorders>
              <w:top w:val="nil"/>
              <w:left w:val="nil"/>
              <w:bottom w:val="nil"/>
              <w:right w:val="nil"/>
            </w:tcBorders>
          </w:tcPr>
          <w:p w14:paraId="0F02858E" w14:textId="77777777" w:rsidR="007B0BFE" w:rsidRPr="00534220" w:rsidRDefault="007B0BFE" w:rsidP="00100968">
            <w:pPr>
              <w:pStyle w:val="Normal6a"/>
            </w:pPr>
            <w:r w:rsidRPr="00534220">
              <w:rPr>
                <w:b/>
                <w:i/>
              </w:rPr>
              <w:t>(d) rapporti tal-investituri li fihom (A) id-data materjalment rilevanti kollha dwar il-kwalità tal-kreditu u l-prestazzjoni tal-iskoperturi sottostanti, (B) informazzjoni dwar avvenimenti li jiskattaw bidliet fil-prijorità tal-pagamenti jew is-sostituzzjoni ta’ kwalunkwe kontroparti, u, fil-każ ta’ titolizzazzjoni li ma hijiex tranżazzjoni ABCP, data dwar il-flussi tal-flus iġġenerati mill-iskoperturi sottostanti u mill-obbligazzjonijiet tat-titolizzazzjoni, u (C) il-kalkolu u l-modalità taż-żamma ta’ interess ekonomiku nett materjali fit-tranżazzjoni mill-oriġinatur, l-isponsor jew il-mutwant oriġinali;</w:t>
            </w:r>
          </w:p>
        </w:tc>
      </w:tr>
      <w:tr w:rsidR="00613F80" w:rsidRPr="00534220" w14:paraId="7ADF700E" w14:textId="77777777" w:rsidTr="00100968">
        <w:trPr>
          <w:jc w:val="center"/>
        </w:trPr>
        <w:tc>
          <w:tcPr>
            <w:tcW w:w="4876" w:type="dxa"/>
            <w:tcBorders>
              <w:top w:val="nil"/>
              <w:left w:val="nil"/>
              <w:bottom w:val="nil"/>
              <w:right w:val="nil"/>
            </w:tcBorders>
          </w:tcPr>
          <w:p w14:paraId="6084829D" w14:textId="77777777" w:rsidR="007B0BFE" w:rsidRPr="00534220" w:rsidRDefault="007B0BFE" w:rsidP="00100968">
            <w:pPr>
              <w:pStyle w:val="Normal6a"/>
            </w:pPr>
          </w:p>
        </w:tc>
        <w:tc>
          <w:tcPr>
            <w:tcW w:w="4876" w:type="dxa"/>
            <w:tcBorders>
              <w:top w:val="nil"/>
              <w:left w:val="nil"/>
              <w:bottom w:val="nil"/>
              <w:right w:val="nil"/>
            </w:tcBorders>
          </w:tcPr>
          <w:p w14:paraId="5693B04D" w14:textId="77777777" w:rsidR="007B0BFE" w:rsidRPr="00534220" w:rsidRDefault="007B0BFE" w:rsidP="00100968">
            <w:pPr>
              <w:pStyle w:val="Normal6a"/>
            </w:pPr>
            <w:r w:rsidRPr="00534220">
              <w:rPr>
                <w:b/>
                <w:i/>
              </w:rPr>
              <w:t>(e) kwalunkwe informazzjoni privileġġjata b’rabta mat-titolizzazzjoni li l-oriġinatur, l-isponsor jew l-SSPE hija obbligata tagħmel pubblika f’konformità mal-Artikolu 17 tar-Regolament (UE) Nru 596/2014 tal-Parlament Ewropew u tal-Kunsill dwar abbuż minn informazzjoni privileġġjata u manipulazzjoni tas-suq;</w:t>
            </w:r>
          </w:p>
        </w:tc>
      </w:tr>
      <w:tr w:rsidR="00613F80" w:rsidRPr="00534220" w14:paraId="65D95AF9" w14:textId="77777777" w:rsidTr="00100968">
        <w:trPr>
          <w:jc w:val="center"/>
        </w:trPr>
        <w:tc>
          <w:tcPr>
            <w:tcW w:w="4876" w:type="dxa"/>
            <w:tcBorders>
              <w:top w:val="nil"/>
              <w:left w:val="nil"/>
              <w:bottom w:val="nil"/>
              <w:right w:val="nil"/>
            </w:tcBorders>
          </w:tcPr>
          <w:p w14:paraId="68DAD37A" w14:textId="77777777" w:rsidR="007B0BFE" w:rsidRPr="00534220" w:rsidRDefault="007B0BFE" w:rsidP="00100968">
            <w:pPr>
              <w:pStyle w:val="Normal6a"/>
            </w:pPr>
          </w:p>
        </w:tc>
        <w:tc>
          <w:tcPr>
            <w:tcW w:w="4876" w:type="dxa"/>
            <w:tcBorders>
              <w:top w:val="nil"/>
              <w:left w:val="nil"/>
              <w:bottom w:val="nil"/>
              <w:right w:val="nil"/>
            </w:tcBorders>
          </w:tcPr>
          <w:p w14:paraId="2DEFDC0B" w14:textId="77777777" w:rsidR="007B0BFE" w:rsidRPr="00534220" w:rsidRDefault="007B0BFE" w:rsidP="00100968">
            <w:pPr>
              <w:pStyle w:val="Normal6a"/>
            </w:pPr>
            <w:r w:rsidRPr="00534220">
              <w:rPr>
                <w:b/>
                <w:i/>
              </w:rPr>
              <w:t>(f) kwalunkwe avveniment sinifikanti bħal (A) ksur materjali tal-obbligi previsti fid-dokumenti tat-tranżazzjoni, inkluż kwalunkwe rimedju, rinunzja jew kunsens ipprovdut sussegwentement fir-rigward ta’ tali ksur; (B) bidla fil-karatteristiċi strutturali li tista’ tħalli impatt materjali fuq il-prestazzjoni tat-titolizzazzjoni; (C) bidla fil-karatteristiċi tar-riskju tat-titolizzazzjoni jew tal-iskoperturi sottostanti li jista’ jkollha impatt materjali fuq il-prestazzjoni tat-titolizzazzjoni; (D) fil-każ ta’ titolizzazzjonijiet STS, meta t-titolizzazzjoni ma tibqax tissodisfa r-rekwiżiti STS jew meta l-awtoritajiet kompetenti jkunu ħadu azzjonijiet ta’ rimedju jew amministrattivi; (E) kwalunkwe emenda materjali għad-dokumenti ta’ tranżazzjoni.</w:t>
            </w:r>
          </w:p>
        </w:tc>
      </w:tr>
      <w:tr w:rsidR="00613F80" w:rsidRPr="00534220" w14:paraId="32FB0929" w14:textId="77777777" w:rsidTr="00100968">
        <w:trPr>
          <w:jc w:val="center"/>
        </w:trPr>
        <w:tc>
          <w:tcPr>
            <w:tcW w:w="4876" w:type="dxa"/>
            <w:tcBorders>
              <w:top w:val="nil"/>
              <w:left w:val="nil"/>
              <w:bottom w:val="nil"/>
              <w:right w:val="nil"/>
            </w:tcBorders>
          </w:tcPr>
          <w:p w14:paraId="5E83FF83" w14:textId="77777777" w:rsidR="007B0BFE" w:rsidRPr="00534220" w:rsidRDefault="007B0BFE" w:rsidP="00100968">
            <w:pPr>
              <w:pStyle w:val="Normal6a"/>
            </w:pPr>
          </w:p>
        </w:tc>
        <w:tc>
          <w:tcPr>
            <w:tcW w:w="4876" w:type="dxa"/>
            <w:tcBorders>
              <w:top w:val="nil"/>
              <w:left w:val="nil"/>
              <w:bottom w:val="nil"/>
              <w:right w:val="nil"/>
            </w:tcBorders>
          </w:tcPr>
          <w:p w14:paraId="08EE2480" w14:textId="77777777" w:rsidR="007B0BFE" w:rsidRPr="00534220" w:rsidRDefault="007B0BFE" w:rsidP="00100968">
            <w:pPr>
              <w:pStyle w:val="Normal6a"/>
            </w:pPr>
            <w:r w:rsidRPr="00534220">
              <w:rPr>
                <w:b/>
                <w:i/>
              </w:rPr>
              <w:t>Kemm għall-investimenti fis-suq primarju kif ukoll f’dak sekondarju, verżjoni aġġornata ta’ kwalunkwe informazzjoni inkluża fil-punt (e) għandha tkun disponibbli għall-investituri mill-aktar fis possibbli wara kwalunkwe bidla materjali.</w:t>
            </w:r>
          </w:p>
        </w:tc>
      </w:tr>
    </w:tbl>
    <w:p w14:paraId="639B286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bookmarkEnd w:id="2"/>
    <w:p w14:paraId="5269242C"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269D8D65" w14:textId="77777777" w:rsidR="007B0BFE" w:rsidRPr="00534220" w:rsidRDefault="007B0BFE" w:rsidP="007B0BFE">
      <w:pPr>
        <w:pStyle w:val="AmJustText"/>
      </w:pPr>
      <w:r w:rsidRPr="00534220">
        <w:t>Din l-emenda ssaħħaħ approċċ ibbażat fuq il-prinċipji għad-divulgazzjoni skont l-Artikolu 7 billi tillimita l-mudelli standardizzati obbligatorji għal skopijiet strettament superviżorji. L-espansjoni tal-mudelli preskrittivi żiedet il-kostijiet tal-konformità mingħajr trasparenza proporzjonata jew benefiċċji ta’ protezzjoni tal-investituri. Il-limitazzjoni tal-mudelli għall-ħtiġijiet superviżorji tiżgura informazzjoni konsistenti għall-awtoritajiet, filwaqt li tippermetti divulgazzjoni proporzjonata, flessibbli u speċifika għat-tranżazzjonijiet għall-investituri, u b’hekk tnaqqas il-piżijiet amministrattivi mingħajr ma ddgħajjef is-sorveljanza superviżorja.</w:t>
      </w:r>
    </w:p>
    <w:p w14:paraId="05461444" w14:textId="77777777" w:rsidR="007B0BFE" w:rsidRPr="00534220" w:rsidRDefault="007B0BFE" w:rsidP="007B0BFE">
      <w:r w:rsidRPr="00534220">
        <w:rPr>
          <w:rStyle w:val="HideTWBExt"/>
          <w:color w:val="auto"/>
        </w:rPr>
        <w:t>&lt;/Amend&gt;</w:t>
      </w:r>
    </w:p>
    <w:p w14:paraId="6B332410"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166</w:t>
      </w:r>
      <w:r w:rsidRPr="00534220">
        <w:rPr>
          <w:rStyle w:val="HideTWBExt"/>
          <w:color w:val="auto"/>
        </w:rPr>
        <w:t>&lt;/NumAm&gt;</w:t>
      </w:r>
    </w:p>
    <w:p w14:paraId="23FB6928"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7EFDFA5F" w14:textId="77777777" w:rsidR="007B0BFE" w:rsidRPr="00534220" w:rsidRDefault="007B0BFE" w:rsidP="007B0BFE">
      <w:pPr>
        <w:pStyle w:val="NormalBold"/>
      </w:pPr>
      <w:r w:rsidRPr="00534220">
        <w:rPr>
          <w:rStyle w:val="HideTWBExt"/>
          <w:b w:val="0"/>
          <w:color w:val="auto"/>
        </w:rPr>
        <w:t>&lt;/RepeatBlock-By&gt;</w:t>
      </w:r>
    </w:p>
    <w:p w14:paraId="707AFC5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93013FD" w14:textId="77777777" w:rsidR="007B0BFE" w:rsidRPr="00534220" w:rsidRDefault="007B0BFE" w:rsidP="007B0BFE">
      <w:pPr>
        <w:pStyle w:val="NormalBold"/>
      </w:pPr>
      <w:r w:rsidRPr="00534220">
        <w:rPr>
          <w:rStyle w:val="HideTWBExt"/>
          <w:color w:val="auto"/>
        </w:rPr>
        <w:t>&lt;Article&gt;</w:t>
      </w:r>
      <w:r w:rsidRPr="00534220">
        <w:t>Artikolu 1 – paragrafu 1 – punt 5 – punt - a</w:t>
      </w:r>
      <w:r w:rsidRPr="00534220">
        <w:rPr>
          <w:rStyle w:val="HideTWBExt"/>
          <w:color w:val="auto"/>
        </w:rPr>
        <w:t>&lt;/Article&gt;</w:t>
      </w:r>
    </w:p>
    <w:p w14:paraId="047B9E2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56F6F27" w14:textId="77777777" w:rsidR="007B0BFE" w:rsidRPr="00534220" w:rsidRDefault="007B0BFE" w:rsidP="007B0BFE">
      <w:r w:rsidRPr="00534220">
        <w:rPr>
          <w:rStyle w:val="HideTWBExt"/>
          <w:color w:val="auto"/>
        </w:rPr>
        <w:t>&lt;Article2&gt;</w:t>
      </w:r>
      <w:r w:rsidRPr="00534220">
        <w:t>Artikolu 7 – paragrafu 1 – subparagrafu 1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C28EF4A" w14:textId="77777777" w:rsidTr="00100968">
        <w:trPr>
          <w:trHeight w:hRule="exact" w:val="240"/>
          <w:jc w:val="center"/>
        </w:trPr>
        <w:tc>
          <w:tcPr>
            <w:tcW w:w="9752" w:type="dxa"/>
            <w:gridSpan w:val="2"/>
            <w:tcBorders>
              <w:top w:val="nil"/>
              <w:left w:val="nil"/>
              <w:bottom w:val="nil"/>
              <w:right w:val="nil"/>
            </w:tcBorders>
          </w:tcPr>
          <w:p w14:paraId="6F07DFFD" w14:textId="77777777" w:rsidR="007B0BFE" w:rsidRPr="00534220" w:rsidRDefault="007B0BFE" w:rsidP="00100968"/>
        </w:tc>
      </w:tr>
      <w:tr w:rsidR="00613F80" w:rsidRPr="00534220" w14:paraId="06C49B0D" w14:textId="77777777" w:rsidTr="00100968">
        <w:trPr>
          <w:trHeight w:val="240"/>
          <w:jc w:val="center"/>
        </w:trPr>
        <w:tc>
          <w:tcPr>
            <w:tcW w:w="4876" w:type="dxa"/>
            <w:tcBorders>
              <w:top w:val="nil"/>
              <w:left w:val="nil"/>
              <w:bottom w:val="nil"/>
              <w:right w:val="nil"/>
            </w:tcBorders>
          </w:tcPr>
          <w:p w14:paraId="69709F74"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20A2207A" w14:textId="77777777" w:rsidR="007B0BFE" w:rsidRPr="00534220" w:rsidRDefault="007B0BFE" w:rsidP="00100968">
            <w:pPr>
              <w:pStyle w:val="AmColumnHeading"/>
            </w:pPr>
            <w:r w:rsidRPr="00534220">
              <w:t>Emenda</w:t>
            </w:r>
          </w:p>
        </w:tc>
      </w:tr>
      <w:tr w:rsidR="00613F80" w:rsidRPr="00534220" w14:paraId="69E4848E" w14:textId="77777777" w:rsidTr="00100968">
        <w:trPr>
          <w:jc w:val="center"/>
        </w:trPr>
        <w:tc>
          <w:tcPr>
            <w:tcW w:w="4876" w:type="dxa"/>
            <w:tcBorders>
              <w:top w:val="nil"/>
              <w:left w:val="nil"/>
              <w:bottom w:val="nil"/>
              <w:right w:val="nil"/>
            </w:tcBorders>
          </w:tcPr>
          <w:p w14:paraId="3F7CF413" w14:textId="77777777" w:rsidR="007B0BFE" w:rsidRPr="00534220" w:rsidRDefault="007B0BFE" w:rsidP="00100968">
            <w:pPr>
              <w:pStyle w:val="Normal6a"/>
            </w:pPr>
          </w:p>
        </w:tc>
        <w:tc>
          <w:tcPr>
            <w:tcW w:w="4876" w:type="dxa"/>
            <w:tcBorders>
              <w:top w:val="nil"/>
              <w:left w:val="nil"/>
              <w:bottom w:val="nil"/>
              <w:right w:val="nil"/>
            </w:tcBorders>
          </w:tcPr>
          <w:p w14:paraId="37AC5924" w14:textId="77777777" w:rsidR="007B0BFE" w:rsidRPr="00534220" w:rsidRDefault="007B0BFE" w:rsidP="00100968">
            <w:pPr>
              <w:pStyle w:val="Normal6a"/>
            </w:pPr>
            <w:r w:rsidRPr="00534220">
              <w:t>(-a)</w:t>
            </w:r>
            <w:r w:rsidRPr="00534220">
              <w:tab/>
            </w:r>
            <w:r w:rsidRPr="00534220">
              <w:rPr>
                <w:b/>
                <w:i/>
              </w:rPr>
              <w:t>fil-paragrafu 1, l-ewwel subparagrafu, il-parti introduttorja hija sostitwita b’dan li ġej:</w:t>
            </w:r>
          </w:p>
        </w:tc>
      </w:tr>
      <w:tr w:rsidR="00613F80" w:rsidRPr="00534220" w14:paraId="45C87D9F" w14:textId="77777777" w:rsidTr="00100968">
        <w:trPr>
          <w:jc w:val="center"/>
        </w:trPr>
        <w:tc>
          <w:tcPr>
            <w:tcW w:w="4876" w:type="dxa"/>
            <w:tcBorders>
              <w:top w:val="nil"/>
              <w:left w:val="nil"/>
              <w:bottom w:val="nil"/>
              <w:right w:val="nil"/>
            </w:tcBorders>
          </w:tcPr>
          <w:p w14:paraId="7EBE2A8D" w14:textId="77777777" w:rsidR="007B0BFE" w:rsidRPr="00534220" w:rsidRDefault="007B0BFE" w:rsidP="00100968">
            <w:pPr>
              <w:pStyle w:val="Normal6a"/>
            </w:pPr>
            <w:r w:rsidRPr="00534220">
              <w:t>1. L-oriġinatur, l-isponsor u l-SSPE ta’ titolizzazzjoni għandu, f’konformità mal-paragrafu 2 ta’ dan l-Artikolu, jagħmlu disponibbli tal-inqas l-informazzjoni li ġejja għad-detenturi ta’ pożizzjoni ta’ titolizzazzjoni, għall-awtoritajiet kompetenti msemmija fl-Artikolu 29 u, fuq talba, għal investituri potenzjali:</w:t>
            </w:r>
          </w:p>
        </w:tc>
        <w:tc>
          <w:tcPr>
            <w:tcW w:w="4876" w:type="dxa"/>
            <w:tcBorders>
              <w:top w:val="nil"/>
              <w:left w:val="nil"/>
              <w:bottom w:val="nil"/>
              <w:right w:val="nil"/>
            </w:tcBorders>
          </w:tcPr>
          <w:p w14:paraId="607363CC" w14:textId="77777777" w:rsidR="007B0BFE" w:rsidRPr="00534220" w:rsidRDefault="007B0BFE" w:rsidP="00100968">
            <w:pPr>
              <w:pStyle w:val="Normal6a"/>
            </w:pPr>
            <w:r w:rsidRPr="00534220">
              <w:rPr>
                <w:b/>
                <w:i/>
              </w:rPr>
              <w:t xml:space="preserve">1. </w:t>
            </w:r>
            <w:r w:rsidRPr="00534220">
              <w:rPr>
                <w:b/>
                <w:bCs/>
                <w:i/>
                <w:iCs/>
              </w:rPr>
              <w:t>Jekk ikunu stabbiliti fl-Unjoni Ewropea,</w:t>
            </w:r>
            <w:r w:rsidRPr="00534220">
              <w:t xml:space="preserve"> l-oriġinatur, l-isponsor u l-SSPE ta’ titolizzazzjoni għandu, f’konformità mal-paragrafu 2 ta’ dan l-Artikolu, jagħmlu disponibbli tal-inqas l-informazzjoni li ġejja għad-detenturi ta’ pożizzjoni ta’ titolizzazzjoni, għall-awtoritajiet kompetenti msemmija fl-Artikolu 29 u, fuq talba, għal investituri potenzjali:</w:t>
            </w:r>
          </w:p>
        </w:tc>
      </w:tr>
    </w:tbl>
    <w:p w14:paraId="378827E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D6FE5BD" w14:textId="77777777" w:rsidR="007B0BFE" w:rsidRPr="00534220" w:rsidRDefault="007B0BFE" w:rsidP="007B0BFE">
      <w:r w:rsidRPr="00534220">
        <w:rPr>
          <w:rStyle w:val="HideTWBExt"/>
          <w:color w:val="auto"/>
        </w:rPr>
        <w:t>&lt;/Amend&gt;</w:t>
      </w:r>
    </w:p>
    <w:p w14:paraId="6FA067A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167</w:t>
      </w:r>
      <w:r w:rsidRPr="00534220">
        <w:rPr>
          <w:rStyle w:val="HideTWBExt"/>
          <w:color w:val="auto"/>
        </w:rPr>
        <w:t>&lt;/NumAm&gt;</w:t>
      </w:r>
    </w:p>
    <w:p w14:paraId="77B5A1AC" w14:textId="77777777" w:rsidR="007B0BFE" w:rsidRPr="00534220" w:rsidRDefault="007B0BFE" w:rsidP="007B0BFE">
      <w:pPr>
        <w:pStyle w:val="NormalBold"/>
      </w:pPr>
      <w:r w:rsidRPr="00534220">
        <w:rPr>
          <w:rStyle w:val="HideTWBExt"/>
          <w:b w:val="0"/>
          <w:color w:val="auto"/>
        </w:rPr>
        <w:t>&lt;RepeatBlock-By&gt;&lt;Members&gt;</w:t>
      </w:r>
      <w:r w:rsidRPr="00534220">
        <w:t>Christophe Gomart</w:t>
      </w:r>
      <w:r w:rsidRPr="00534220">
        <w:rPr>
          <w:rStyle w:val="HideTWBExt"/>
          <w:b w:val="0"/>
          <w:color w:val="auto"/>
        </w:rPr>
        <w:t>&lt;/Members&gt;</w:t>
      </w:r>
    </w:p>
    <w:p w14:paraId="0E083741" w14:textId="77777777" w:rsidR="007B0BFE" w:rsidRPr="00534220" w:rsidRDefault="007B0BFE" w:rsidP="007B0BFE">
      <w:pPr>
        <w:pStyle w:val="NormalBold"/>
      </w:pPr>
      <w:r w:rsidRPr="00534220">
        <w:rPr>
          <w:rStyle w:val="HideTWBExt"/>
          <w:b w:val="0"/>
          <w:color w:val="auto"/>
        </w:rPr>
        <w:t>&lt;/RepeatBlock-By&gt;</w:t>
      </w:r>
    </w:p>
    <w:p w14:paraId="6C3C5E2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2F4D815" w14:textId="77777777" w:rsidR="007B0BFE" w:rsidRPr="00534220" w:rsidRDefault="007B0BFE" w:rsidP="007B0BFE">
      <w:pPr>
        <w:pStyle w:val="NormalBold"/>
      </w:pPr>
      <w:r w:rsidRPr="00534220">
        <w:rPr>
          <w:rStyle w:val="HideTWBExt"/>
          <w:color w:val="auto"/>
        </w:rPr>
        <w:t>&lt;Article&gt;</w:t>
      </w:r>
      <w:r w:rsidRPr="00534220">
        <w:t>Artikolu 1 – paragrafu 1 – punt 5 – punt -a (ġdid)</w:t>
      </w:r>
      <w:r w:rsidRPr="00534220">
        <w:rPr>
          <w:rStyle w:val="HideTWBExt"/>
          <w:color w:val="auto"/>
        </w:rPr>
        <w:t>&lt;/Article&gt;</w:t>
      </w:r>
    </w:p>
    <w:p w14:paraId="6612764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D500A55" w14:textId="77777777" w:rsidR="007B0BFE" w:rsidRPr="00534220" w:rsidRDefault="007B0BFE" w:rsidP="007B0BFE">
      <w:r w:rsidRPr="00534220">
        <w:rPr>
          <w:rStyle w:val="HideTWBExt"/>
          <w:color w:val="auto"/>
        </w:rPr>
        <w:t>&lt;Article2&gt;</w:t>
      </w:r>
      <w:r w:rsidRPr="00534220">
        <w:t>Artikolu 7 – paragrafu 1 – subparagrafu 1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5024DC7" w14:textId="77777777" w:rsidTr="00100968">
        <w:trPr>
          <w:trHeight w:hRule="exact" w:val="240"/>
          <w:jc w:val="center"/>
        </w:trPr>
        <w:tc>
          <w:tcPr>
            <w:tcW w:w="9752" w:type="dxa"/>
            <w:gridSpan w:val="2"/>
            <w:tcBorders>
              <w:top w:val="nil"/>
              <w:left w:val="nil"/>
              <w:bottom w:val="nil"/>
              <w:right w:val="nil"/>
            </w:tcBorders>
          </w:tcPr>
          <w:p w14:paraId="32A953D8" w14:textId="77777777" w:rsidR="007B0BFE" w:rsidRPr="00534220" w:rsidRDefault="007B0BFE" w:rsidP="00100968"/>
        </w:tc>
      </w:tr>
      <w:tr w:rsidR="00613F80" w:rsidRPr="00534220" w14:paraId="280A80B3" w14:textId="77777777" w:rsidTr="00100968">
        <w:trPr>
          <w:trHeight w:val="240"/>
          <w:jc w:val="center"/>
        </w:trPr>
        <w:tc>
          <w:tcPr>
            <w:tcW w:w="4876" w:type="dxa"/>
            <w:tcBorders>
              <w:top w:val="nil"/>
              <w:left w:val="nil"/>
              <w:bottom w:val="nil"/>
              <w:right w:val="nil"/>
            </w:tcBorders>
          </w:tcPr>
          <w:p w14:paraId="646E89A2"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7FA2EA7C" w14:textId="77777777" w:rsidR="007B0BFE" w:rsidRPr="00534220" w:rsidRDefault="007B0BFE" w:rsidP="00100968">
            <w:pPr>
              <w:pStyle w:val="AmColumnHeading"/>
            </w:pPr>
            <w:r w:rsidRPr="00534220">
              <w:t>Emenda</w:t>
            </w:r>
          </w:p>
        </w:tc>
      </w:tr>
      <w:tr w:rsidR="00613F80" w:rsidRPr="00534220" w14:paraId="0A1EB69A" w14:textId="77777777" w:rsidTr="00100968">
        <w:trPr>
          <w:jc w:val="center"/>
        </w:trPr>
        <w:tc>
          <w:tcPr>
            <w:tcW w:w="4876" w:type="dxa"/>
            <w:tcBorders>
              <w:top w:val="nil"/>
              <w:left w:val="nil"/>
              <w:bottom w:val="nil"/>
              <w:right w:val="nil"/>
            </w:tcBorders>
          </w:tcPr>
          <w:p w14:paraId="35F80B00" w14:textId="77777777" w:rsidR="007B0BFE" w:rsidRPr="00534220" w:rsidRDefault="007B0BFE" w:rsidP="00100968">
            <w:pPr>
              <w:pStyle w:val="Normal6a"/>
            </w:pPr>
          </w:p>
        </w:tc>
        <w:tc>
          <w:tcPr>
            <w:tcW w:w="4876" w:type="dxa"/>
            <w:tcBorders>
              <w:top w:val="nil"/>
              <w:left w:val="nil"/>
              <w:bottom w:val="nil"/>
              <w:right w:val="nil"/>
            </w:tcBorders>
          </w:tcPr>
          <w:p w14:paraId="07CACCC8" w14:textId="77777777" w:rsidR="007B0BFE" w:rsidRPr="00534220" w:rsidRDefault="007B0BFE" w:rsidP="00100968">
            <w:pPr>
              <w:pStyle w:val="Normal6a"/>
            </w:pPr>
            <w:r w:rsidRPr="00534220">
              <w:rPr>
                <w:b/>
                <w:i/>
              </w:rPr>
              <w:t>(-a)</w:t>
            </w:r>
            <w:r w:rsidRPr="00534220">
              <w:tab/>
            </w:r>
            <w:r w:rsidRPr="00534220">
              <w:rPr>
                <w:b/>
                <w:i/>
              </w:rPr>
              <w:t>fil-paragrafu 1, l-ewwel subparagrafu, il-parti introduttorja hija sostitwita b’dan li ġej:</w:t>
            </w:r>
          </w:p>
        </w:tc>
      </w:tr>
      <w:tr w:rsidR="00613F80" w:rsidRPr="00534220" w14:paraId="1D6664D2" w14:textId="77777777" w:rsidTr="00100968">
        <w:trPr>
          <w:jc w:val="center"/>
        </w:trPr>
        <w:tc>
          <w:tcPr>
            <w:tcW w:w="4876" w:type="dxa"/>
            <w:tcBorders>
              <w:top w:val="nil"/>
              <w:left w:val="nil"/>
              <w:bottom w:val="nil"/>
              <w:right w:val="nil"/>
            </w:tcBorders>
          </w:tcPr>
          <w:p w14:paraId="574FF049" w14:textId="77777777" w:rsidR="007B0BFE" w:rsidRPr="00534220" w:rsidRDefault="007B0BFE" w:rsidP="00100968">
            <w:pPr>
              <w:pStyle w:val="Normal6a"/>
            </w:pPr>
            <w:r w:rsidRPr="00534220">
              <w:t xml:space="preserve">L-oriġinatur, l-isponsor u l-SSPE ta’ titolizzazzjoni </w:t>
            </w:r>
            <w:r w:rsidRPr="00534220">
              <w:rPr>
                <w:b/>
                <w:bCs/>
                <w:i/>
                <w:iCs/>
              </w:rPr>
              <w:t>għandu</w:t>
            </w:r>
            <w:r w:rsidRPr="00534220">
              <w:t>,</w:t>
            </w:r>
            <w:r w:rsidRPr="00534220">
              <w:rPr>
                <w:b/>
                <w:bCs/>
                <w:i/>
                <w:iCs/>
              </w:rPr>
              <w:t xml:space="preserve"> f’konformità mal-paragrafu 2 ta’ dan l-Artikolu</w:t>
            </w:r>
            <w:r w:rsidRPr="00534220">
              <w:t xml:space="preserve">, jagħmlu disponibbli tal-inqas l-informazzjoni li ġejja għad-detenturi ta’ pożizzjoni ta’ titolizzazzjoni, għall-awtoritajiet kompetenti msemmija fl-Artikolu 29 u, fuq </w:t>
            </w:r>
            <w:r w:rsidRPr="00534220">
              <w:lastRenderedPageBreak/>
              <w:t>talba, għal investituri potenzjali:</w:t>
            </w:r>
          </w:p>
        </w:tc>
        <w:tc>
          <w:tcPr>
            <w:tcW w:w="4876" w:type="dxa"/>
            <w:tcBorders>
              <w:top w:val="nil"/>
              <w:left w:val="nil"/>
              <w:bottom w:val="nil"/>
              <w:right w:val="nil"/>
            </w:tcBorders>
          </w:tcPr>
          <w:p w14:paraId="30C1FF28" w14:textId="77777777" w:rsidR="007B0BFE" w:rsidRPr="00534220" w:rsidRDefault="007B0BFE" w:rsidP="00100968">
            <w:pPr>
              <w:pStyle w:val="Normal6a"/>
            </w:pPr>
            <w:r w:rsidRPr="00534220">
              <w:rPr>
                <w:b/>
                <w:bCs/>
                <w:i/>
                <w:iCs/>
              </w:rPr>
              <w:lastRenderedPageBreak/>
              <w:t>F’konformità mal-paragrafu 2 ta’ dan l-Artikolu,</w:t>
            </w:r>
            <w:r w:rsidRPr="00534220">
              <w:t xml:space="preserve"> l-oriġinatur, l-isponsor u l-SSPE ta’ titolizzazzjoni</w:t>
            </w:r>
            <w:r w:rsidRPr="00534220">
              <w:rPr>
                <w:b/>
                <w:bCs/>
                <w:i/>
                <w:iCs/>
              </w:rPr>
              <w:t>, jekk ikunu stabbiliti fl-UE</w:t>
            </w:r>
            <w:r w:rsidRPr="00534220">
              <w:t xml:space="preserve">, </w:t>
            </w:r>
            <w:r w:rsidRPr="00534220">
              <w:rPr>
                <w:b/>
                <w:bCs/>
                <w:i/>
                <w:iCs/>
              </w:rPr>
              <w:t>għandhom</w:t>
            </w:r>
            <w:r w:rsidRPr="00534220">
              <w:t xml:space="preserve"> jagħmlu disponibbli tal-inqas l-informazzjoni li ġejja għad-detenturi ta’ pożizzjoni ta’ titolizzazzjoni, għall-awtoritajiet kompetenti msemmija fl-</w:t>
            </w:r>
            <w:r w:rsidRPr="00534220">
              <w:lastRenderedPageBreak/>
              <w:t>Artikolu 29 u, fuq talba, għal investituri potenzjali:</w:t>
            </w:r>
          </w:p>
        </w:tc>
      </w:tr>
    </w:tbl>
    <w:p w14:paraId="7C36841B"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2770C60" w14:textId="77777777" w:rsidR="007B0BFE" w:rsidRPr="00534220" w:rsidRDefault="007B0BFE" w:rsidP="007B0BFE">
      <w:pPr>
        <w:rPr>
          <w:rStyle w:val="HideTWBExt"/>
          <w:color w:val="auto"/>
        </w:rPr>
      </w:pPr>
      <w:r w:rsidRPr="00534220">
        <w:rPr>
          <w:rStyle w:val="HideTWBExt"/>
          <w:color w:val="auto"/>
        </w:rPr>
        <w:t>&lt;/Amend&gt;</w:t>
      </w:r>
    </w:p>
    <w:p w14:paraId="31679D6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168</w:t>
      </w:r>
      <w:r w:rsidRPr="00534220">
        <w:rPr>
          <w:rStyle w:val="HideTWBExt"/>
          <w:color w:val="auto"/>
        </w:rPr>
        <w:t>&lt;/NumAm&gt;</w:t>
      </w:r>
    </w:p>
    <w:p w14:paraId="6F0E0E85"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094FF490"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5B65EFAF" w14:textId="77777777" w:rsidR="007B0BFE" w:rsidRPr="00534220" w:rsidRDefault="007B0BFE" w:rsidP="007B0BFE">
      <w:pPr>
        <w:pStyle w:val="NormalBold"/>
      </w:pPr>
      <w:r w:rsidRPr="00534220">
        <w:rPr>
          <w:rStyle w:val="HideTWBExt"/>
          <w:b w:val="0"/>
          <w:color w:val="auto"/>
        </w:rPr>
        <w:t>&lt;/RepeatBlock-By&gt;</w:t>
      </w:r>
    </w:p>
    <w:p w14:paraId="70A8EF5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BF252CB" w14:textId="77777777" w:rsidR="007B0BFE" w:rsidRPr="00534220" w:rsidRDefault="007B0BFE" w:rsidP="007B0BFE">
      <w:pPr>
        <w:pStyle w:val="NormalBold"/>
      </w:pPr>
      <w:r w:rsidRPr="00534220">
        <w:rPr>
          <w:rStyle w:val="HideTWBExt"/>
          <w:color w:val="auto"/>
        </w:rPr>
        <w:t>&lt;Article&gt;</w:t>
      </w:r>
      <w:r w:rsidRPr="00534220">
        <w:t>Artikolu 1 – paragrafu 1 – punt 5 – punt -a (ġdid)</w:t>
      </w:r>
      <w:r w:rsidRPr="00534220">
        <w:rPr>
          <w:rStyle w:val="HideTWBExt"/>
          <w:color w:val="auto"/>
        </w:rPr>
        <w:t>&lt;/Article&gt;</w:t>
      </w:r>
    </w:p>
    <w:p w14:paraId="3A5EF12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756B3AB" w14:textId="77777777" w:rsidR="007B0BFE" w:rsidRPr="00534220" w:rsidRDefault="007B0BFE" w:rsidP="007B0BFE">
      <w:r w:rsidRPr="00534220">
        <w:rPr>
          <w:rStyle w:val="HideTWBExt"/>
          <w:color w:val="auto"/>
        </w:rPr>
        <w:t>&lt;Article2&gt;</w:t>
      </w:r>
      <w:r w:rsidRPr="00534220">
        <w:t>Artikolu 7 – paragrafu 1 – subparagrafu 1 – punt c – punt iia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3D08734" w14:textId="77777777" w:rsidTr="00100968">
        <w:trPr>
          <w:trHeight w:hRule="exact" w:val="240"/>
          <w:jc w:val="center"/>
        </w:trPr>
        <w:tc>
          <w:tcPr>
            <w:tcW w:w="9752" w:type="dxa"/>
            <w:gridSpan w:val="2"/>
            <w:tcBorders>
              <w:top w:val="nil"/>
              <w:left w:val="nil"/>
              <w:bottom w:val="nil"/>
              <w:right w:val="nil"/>
            </w:tcBorders>
          </w:tcPr>
          <w:p w14:paraId="0437980B" w14:textId="77777777" w:rsidR="007B0BFE" w:rsidRPr="00534220" w:rsidRDefault="007B0BFE" w:rsidP="00100968"/>
        </w:tc>
      </w:tr>
      <w:tr w:rsidR="00613F80" w:rsidRPr="00534220" w14:paraId="09CAAF30" w14:textId="77777777" w:rsidTr="00100968">
        <w:trPr>
          <w:trHeight w:val="240"/>
          <w:jc w:val="center"/>
        </w:trPr>
        <w:tc>
          <w:tcPr>
            <w:tcW w:w="4876" w:type="dxa"/>
            <w:tcBorders>
              <w:top w:val="nil"/>
              <w:left w:val="nil"/>
              <w:bottom w:val="nil"/>
              <w:right w:val="nil"/>
            </w:tcBorders>
          </w:tcPr>
          <w:p w14:paraId="51DFD25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2956EDC" w14:textId="77777777" w:rsidR="007B0BFE" w:rsidRPr="00534220" w:rsidRDefault="007B0BFE" w:rsidP="00100968">
            <w:pPr>
              <w:pStyle w:val="AmColumnHeading"/>
            </w:pPr>
            <w:r w:rsidRPr="00534220">
              <w:t>Emenda</w:t>
            </w:r>
          </w:p>
        </w:tc>
      </w:tr>
      <w:tr w:rsidR="00613F80" w:rsidRPr="00534220" w14:paraId="0325B7E8" w14:textId="77777777" w:rsidTr="00100968">
        <w:trPr>
          <w:jc w:val="center"/>
        </w:trPr>
        <w:tc>
          <w:tcPr>
            <w:tcW w:w="4876" w:type="dxa"/>
            <w:tcBorders>
              <w:top w:val="nil"/>
              <w:left w:val="nil"/>
              <w:bottom w:val="nil"/>
              <w:right w:val="nil"/>
            </w:tcBorders>
          </w:tcPr>
          <w:p w14:paraId="3FAF7FEE" w14:textId="77777777" w:rsidR="007B0BFE" w:rsidRPr="00534220" w:rsidRDefault="007B0BFE" w:rsidP="00100968">
            <w:pPr>
              <w:pStyle w:val="Normal6a"/>
            </w:pPr>
          </w:p>
        </w:tc>
        <w:tc>
          <w:tcPr>
            <w:tcW w:w="4876" w:type="dxa"/>
            <w:tcBorders>
              <w:top w:val="nil"/>
              <w:left w:val="nil"/>
              <w:bottom w:val="nil"/>
              <w:right w:val="nil"/>
            </w:tcBorders>
          </w:tcPr>
          <w:p w14:paraId="4ACBAFD7" w14:textId="77777777" w:rsidR="007B0BFE" w:rsidRPr="00534220" w:rsidRDefault="007B0BFE" w:rsidP="00100968">
            <w:pPr>
              <w:pStyle w:val="Normal6a"/>
            </w:pPr>
            <w:r w:rsidRPr="00534220">
              <w:rPr>
                <w:b/>
                <w:i/>
              </w:rPr>
              <w:t>(-a)</w:t>
            </w:r>
            <w:r w:rsidRPr="00534220">
              <w:tab/>
            </w:r>
            <w:r w:rsidRPr="00534220">
              <w:rPr>
                <w:b/>
                <w:i/>
              </w:rPr>
              <w:t>fil-paragrafu 1, il-punt c, jiddaħħal il-punt li ġej:</w:t>
            </w:r>
          </w:p>
        </w:tc>
      </w:tr>
      <w:tr w:rsidR="00613F80" w:rsidRPr="00534220" w14:paraId="5CA7DEA1" w14:textId="77777777" w:rsidTr="00100968">
        <w:trPr>
          <w:jc w:val="center"/>
        </w:trPr>
        <w:tc>
          <w:tcPr>
            <w:tcW w:w="4876" w:type="dxa"/>
            <w:tcBorders>
              <w:top w:val="nil"/>
              <w:left w:val="nil"/>
              <w:bottom w:val="nil"/>
              <w:right w:val="nil"/>
            </w:tcBorders>
          </w:tcPr>
          <w:p w14:paraId="590CE8DE" w14:textId="77777777" w:rsidR="007B0BFE" w:rsidRPr="00534220" w:rsidRDefault="007B0BFE" w:rsidP="00100968">
            <w:pPr>
              <w:pStyle w:val="Normal6a"/>
            </w:pPr>
          </w:p>
        </w:tc>
        <w:tc>
          <w:tcPr>
            <w:tcW w:w="4876" w:type="dxa"/>
            <w:tcBorders>
              <w:top w:val="nil"/>
              <w:left w:val="nil"/>
              <w:bottom w:val="nil"/>
              <w:right w:val="nil"/>
            </w:tcBorders>
          </w:tcPr>
          <w:p w14:paraId="5F4E5F38" w14:textId="77777777" w:rsidR="007B0BFE" w:rsidRPr="00534220" w:rsidRDefault="007B0BFE" w:rsidP="00100968">
            <w:pPr>
              <w:pStyle w:val="Normal6a"/>
            </w:pPr>
            <w:r w:rsidRPr="00534220">
              <w:rPr>
                <w:b/>
                <w:bCs/>
                <w:i/>
                <w:iCs/>
              </w:rPr>
              <w:t>“(iia) dettalji dwar il-karatteristiċi</w:t>
            </w:r>
            <w:r w:rsidRPr="00534220">
              <w:t xml:space="preserve"> </w:t>
            </w:r>
            <w:r w:rsidRPr="00534220">
              <w:rPr>
                <w:b/>
                <w:bCs/>
                <w:i/>
                <w:iCs/>
              </w:rPr>
              <w:t>tal-iskoperturi sottostanti, inkluża informazzjoni dwar l-allinjament tal-attivitajiet ekonomiċi sottostanti ffinanzjati minn dawk l-iskoperturi mar-Regolament (UE) 2020/852, u d-divulgazzjonijiet relatati mas-sostenibbiltà</w:t>
            </w:r>
            <w:r w:rsidRPr="00534220">
              <w:t xml:space="preserve"> applikabbli </w:t>
            </w:r>
            <w:r w:rsidRPr="00534220">
              <w:rPr>
                <w:b/>
                <w:bCs/>
                <w:i/>
                <w:iCs/>
              </w:rPr>
              <w:t>skont ir-Regolament (UE)</w:t>
            </w:r>
            <w:r w:rsidRPr="00534220">
              <w:t xml:space="preserve"> </w:t>
            </w:r>
            <w:r w:rsidRPr="00534220">
              <w:rPr>
                <w:b/>
                <w:i/>
              </w:rPr>
              <w:t>2019/2088.</w:t>
            </w:r>
            <w:r w:rsidRPr="00534220">
              <w:rPr>
                <w:b/>
                <w:bCs/>
                <w:i/>
                <w:iCs/>
              </w:rPr>
              <w:t>”</w:t>
            </w:r>
          </w:p>
        </w:tc>
      </w:tr>
      <w:tr w:rsidR="00613F80" w:rsidRPr="00534220" w14:paraId="3244D935" w14:textId="77777777" w:rsidTr="00100968">
        <w:trPr>
          <w:jc w:val="center"/>
        </w:trPr>
        <w:tc>
          <w:tcPr>
            <w:tcW w:w="4876" w:type="dxa"/>
            <w:tcBorders>
              <w:top w:val="nil"/>
              <w:left w:val="nil"/>
              <w:bottom w:val="nil"/>
              <w:right w:val="nil"/>
            </w:tcBorders>
          </w:tcPr>
          <w:p w14:paraId="2F14A6EC" w14:textId="77777777" w:rsidR="007B0BFE" w:rsidRPr="00534220" w:rsidRDefault="007B0BFE" w:rsidP="00100968">
            <w:pPr>
              <w:pStyle w:val="Normal6a"/>
            </w:pPr>
          </w:p>
        </w:tc>
        <w:tc>
          <w:tcPr>
            <w:tcW w:w="4876" w:type="dxa"/>
            <w:tcBorders>
              <w:top w:val="nil"/>
              <w:left w:val="nil"/>
              <w:bottom w:val="nil"/>
              <w:right w:val="nil"/>
            </w:tcBorders>
          </w:tcPr>
          <w:p w14:paraId="46547CCF" w14:textId="77777777" w:rsidR="007B0BFE" w:rsidRPr="00534220" w:rsidRDefault="007B0BFE" w:rsidP="00100968">
            <w:pPr>
              <w:pStyle w:val="Normal6a"/>
            </w:pPr>
          </w:p>
        </w:tc>
      </w:tr>
    </w:tbl>
    <w:p w14:paraId="164D8F1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87707C0" w14:textId="77777777" w:rsidR="007B0BFE" w:rsidRPr="00534220" w:rsidRDefault="007B0BFE" w:rsidP="007B0BFE">
      <w:pPr>
        <w:pStyle w:val="AmCrossRef"/>
      </w:pPr>
      <w:r w:rsidRPr="00534220">
        <w:t>(https://eur-lex.europa.eu/legal-content/MT/TXT/?uri=CELEX%3A02017R2402-20210409)</w:t>
      </w:r>
    </w:p>
    <w:p w14:paraId="49711289" w14:textId="77777777" w:rsidR="007B0BFE" w:rsidRPr="00534220" w:rsidRDefault="007B0BFE" w:rsidP="007B0BFE">
      <w:r w:rsidRPr="00534220">
        <w:rPr>
          <w:rStyle w:val="HideTWBExt"/>
          <w:color w:val="auto"/>
        </w:rPr>
        <w:t>&lt;/Amend&gt;</w:t>
      </w:r>
    </w:p>
    <w:p w14:paraId="1DD7E53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169</w:t>
      </w:r>
      <w:r w:rsidRPr="00534220">
        <w:rPr>
          <w:rStyle w:val="HideTWBExt"/>
          <w:color w:val="auto"/>
        </w:rPr>
        <w:t>&lt;/NumAm&gt;</w:t>
      </w:r>
    </w:p>
    <w:p w14:paraId="7E80A433"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28282E17" w14:textId="77777777" w:rsidR="007B0BFE" w:rsidRPr="00534220" w:rsidRDefault="007B0BFE" w:rsidP="007B0BFE">
      <w:pPr>
        <w:pStyle w:val="NormalBold"/>
      </w:pPr>
      <w:r w:rsidRPr="00534220">
        <w:rPr>
          <w:rStyle w:val="HideTWBExt"/>
          <w:b w:val="0"/>
          <w:color w:val="auto"/>
        </w:rPr>
        <w:t>&lt;/RepeatBlock-By&gt;</w:t>
      </w:r>
    </w:p>
    <w:p w14:paraId="287D020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EC44A18" w14:textId="77777777" w:rsidR="007B0BFE" w:rsidRPr="00534220" w:rsidRDefault="007B0BFE" w:rsidP="007B0BFE">
      <w:pPr>
        <w:pStyle w:val="NormalBold"/>
      </w:pPr>
      <w:r w:rsidRPr="00534220">
        <w:rPr>
          <w:rStyle w:val="HideTWBExt"/>
          <w:color w:val="auto"/>
        </w:rPr>
        <w:t>&lt;Article&gt;</w:t>
      </w:r>
      <w:r w:rsidRPr="00534220">
        <w:t>Artikolu 1 – paragrafu 1 – punt 5 – punt a</w:t>
      </w:r>
      <w:r w:rsidRPr="00534220">
        <w:rPr>
          <w:rStyle w:val="HideTWBExt"/>
          <w:color w:val="auto"/>
        </w:rPr>
        <w:t>&lt;/Article&gt;</w:t>
      </w:r>
    </w:p>
    <w:p w14:paraId="2B5B5C5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AF2B62B" w14:textId="77777777" w:rsidR="007B0BFE" w:rsidRPr="00534220" w:rsidRDefault="007B0BFE" w:rsidP="007B0BFE">
      <w:r w:rsidRPr="00534220">
        <w:rPr>
          <w:rStyle w:val="HideTWBExt"/>
          <w:color w:val="auto"/>
        </w:rPr>
        <w:t>&lt;Article2&gt;</w:t>
      </w:r>
      <w:r w:rsidRPr="00534220">
        <w:t>Artikolu 7 – paragrafu 1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5E32F8E" w14:textId="77777777" w:rsidTr="00100968">
        <w:trPr>
          <w:trHeight w:hRule="exact" w:val="240"/>
          <w:jc w:val="center"/>
        </w:trPr>
        <w:tc>
          <w:tcPr>
            <w:tcW w:w="9752" w:type="dxa"/>
            <w:gridSpan w:val="2"/>
            <w:tcBorders>
              <w:top w:val="nil"/>
              <w:left w:val="nil"/>
              <w:bottom w:val="nil"/>
              <w:right w:val="nil"/>
            </w:tcBorders>
          </w:tcPr>
          <w:p w14:paraId="7C4388C7" w14:textId="77777777" w:rsidR="007B0BFE" w:rsidRPr="00534220" w:rsidRDefault="007B0BFE" w:rsidP="00100968"/>
        </w:tc>
      </w:tr>
      <w:tr w:rsidR="00613F80" w:rsidRPr="00534220" w14:paraId="70BE445D" w14:textId="77777777" w:rsidTr="00100968">
        <w:trPr>
          <w:trHeight w:val="240"/>
          <w:jc w:val="center"/>
        </w:trPr>
        <w:tc>
          <w:tcPr>
            <w:tcW w:w="4876" w:type="dxa"/>
            <w:tcBorders>
              <w:top w:val="nil"/>
              <w:left w:val="nil"/>
              <w:bottom w:val="nil"/>
              <w:right w:val="nil"/>
            </w:tcBorders>
          </w:tcPr>
          <w:p w14:paraId="37A43EC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308B96C" w14:textId="77777777" w:rsidR="007B0BFE" w:rsidRPr="00534220" w:rsidRDefault="007B0BFE" w:rsidP="00100968">
            <w:pPr>
              <w:pStyle w:val="AmColumnHeading"/>
            </w:pPr>
            <w:r w:rsidRPr="00534220">
              <w:t>Emenda</w:t>
            </w:r>
          </w:p>
        </w:tc>
      </w:tr>
      <w:tr w:rsidR="00613F80" w:rsidRPr="00534220" w14:paraId="4D1C5ABF" w14:textId="77777777" w:rsidTr="00100968">
        <w:trPr>
          <w:jc w:val="center"/>
        </w:trPr>
        <w:tc>
          <w:tcPr>
            <w:tcW w:w="4876" w:type="dxa"/>
            <w:tcBorders>
              <w:top w:val="nil"/>
              <w:left w:val="nil"/>
              <w:bottom w:val="nil"/>
              <w:right w:val="nil"/>
            </w:tcBorders>
          </w:tcPr>
          <w:p w14:paraId="4E51A5B6" w14:textId="77777777" w:rsidR="007B0BFE" w:rsidRPr="00534220" w:rsidRDefault="007B0BFE" w:rsidP="00100968">
            <w:pPr>
              <w:pStyle w:val="Normal6a"/>
            </w:pPr>
            <w:r w:rsidRPr="00534220">
              <w:lastRenderedPageBreak/>
              <w:t xml:space="preserve">Fil-każ ta’ ABCP jew ta’ titolizzazzjoni ta’ aggregazzjonijiet </w:t>
            </w:r>
            <w:r w:rsidRPr="00534220">
              <w:rPr>
                <w:b/>
                <w:bCs/>
                <w:i/>
                <w:iCs/>
              </w:rPr>
              <w:t>ta’ esponimenti fuq terminu qasir</w:t>
            </w:r>
            <w:r w:rsidRPr="00534220">
              <w:t xml:space="preserve"> granulari ħafna, l-informazzjoni deskritta fil-punti (a), (c)(ii) u (e)(i) tal-ewwel subparagrafu għandha tkun disponibbli f’forma aggregata għad-detenturi ta’ pożizzjoni ta’ titolizzazzjoni u, fuq talba, għall-investituri potenzjali.;</w:t>
            </w:r>
          </w:p>
        </w:tc>
        <w:tc>
          <w:tcPr>
            <w:tcW w:w="4876" w:type="dxa"/>
            <w:tcBorders>
              <w:top w:val="nil"/>
              <w:left w:val="nil"/>
              <w:bottom w:val="nil"/>
              <w:right w:val="nil"/>
            </w:tcBorders>
          </w:tcPr>
          <w:p w14:paraId="2D4F0FC2" w14:textId="77777777" w:rsidR="007B0BFE" w:rsidRPr="00534220" w:rsidRDefault="007B0BFE" w:rsidP="00100968">
            <w:pPr>
              <w:pStyle w:val="Normal6a"/>
            </w:pPr>
            <w:r w:rsidRPr="00534220">
              <w:t xml:space="preserve">Fil-każ ta’ ABCP jew ta’ titolizzazzjoni ta’ aggregazzjonijiet granulari ħafna, l-informazzjoni deskritta fil-punti (a), (c)(ii) u (e)(i) tal-ewwel subparagrafu għandha tkun disponibbli f’forma aggregata għad-detenturi ta’ pożizzjoni ta’ titolizzazzjoni u, fuq talba, għall-investituri potenzjali. </w:t>
            </w:r>
            <w:r w:rsidRPr="00534220">
              <w:rPr>
                <w:b/>
                <w:bCs/>
                <w:i/>
                <w:iCs/>
              </w:rPr>
              <w:t>Għall-finijiet ta’ dan is-subparagrafu, aggregazzjonijiet granulari ħafna ta’ skoperturi tfisser aggregazzjoni ta’ skoperturi fejn is-somma tal-ħames l-akbar skoperturi singoli, netta minn kwalunkwe protezzjoni ta’ kreditu eliġibbli f’konformità mal-Kapitolu 4, tirrappreżenta inqas minn 5 % tal-aggregazzjoni totali;</w:t>
            </w:r>
          </w:p>
        </w:tc>
      </w:tr>
    </w:tbl>
    <w:p w14:paraId="53D21FF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F21F524" w14:textId="77777777" w:rsidR="007B0BFE" w:rsidRPr="00534220" w:rsidRDefault="007B0BFE" w:rsidP="007B0BFE">
      <w:r w:rsidRPr="00534220">
        <w:rPr>
          <w:rStyle w:val="HideTWBExt"/>
          <w:color w:val="auto"/>
        </w:rPr>
        <w:t>&lt;/Amend&gt;</w:t>
      </w:r>
    </w:p>
    <w:p w14:paraId="4C3F35E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170</w:t>
      </w:r>
      <w:r w:rsidRPr="00534220">
        <w:rPr>
          <w:rStyle w:val="HideTWBExt"/>
          <w:color w:val="auto"/>
        </w:rPr>
        <w:t>&lt;/NumAm&gt;</w:t>
      </w:r>
    </w:p>
    <w:p w14:paraId="30030827" w14:textId="77777777" w:rsidR="007B0BFE" w:rsidRPr="00534220" w:rsidRDefault="007B0BFE" w:rsidP="007B0BFE">
      <w:pPr>
        <w:pStyle w:val="NormalBold"/>
      </w:pPr>
      <w:r w:rsidRPr="00534220">
        <w:rPr>
          <w:rStyle w:val="HideTWBExt"/>
          <w:b w:val="0"/>
          <w:color w:val="auto"/>
        </w:rPr>
        <w:t>&lt;RepeatBlock-By&gt;&lt;Members&gt;</w:t>
      </w:r>
      <w:r w:rsidRPr="00534220">
        <w:t>Marco Falcone, Fulvio Martusciello</w:t>
      </w:r>
      <w:r w:rsidRPr="00534220">
        <w:rPr>
          <w:rStyle w:val="HideTWBExt"/>
          <w:b w:val="0"/>
          <w:color w:val="auto"/>
        </w:rPr>
        <w:t>&lt;/Members&gt;</w:t>
      </w:r>
    </w:p>
    <w:p w14:paraId="7F5C8CF7" w14:textId="77777777" w:rsidR="007B0BFE" w:rsidRPr="00534220" w:rsidRDefault="007B0BFE" w:rsidP="007B0BFE">
      <w:pPr>
        <w:pStyle w:val="NormalBold"/>
      </w:pPr>
      <w:r w:rsidRPr="00534220">
        <w:rPr>
          <w:rStyle w:val="HideTWBExt"/>
          <w:b w:val="0"/>
          <w:color w:val="auto"/>
        </w:rPr>
        <w:t>&lt;/RepeatBlock-By&gt;</w:t>
      </w:r>
    </w:p>
    <w:p w14:paraId="1C98E6E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0DEF978" w14:textId="77777777" w:rsidR="007B0BFE" w:rsidRPr="00534220" w:rsidRDefault="007B0BFE" w:rsidP="007B0BFE">
      <w:pPr>
        <w:pStyle w:val="NormalBold"/>
      </w:pPr>
      <w:r w:rsidRPr="00534220">
        <w:rPr>
          <w:rStyle w:val="HideTWBExt"/>
          <w:color w:val="auto"/>
        </w:rPr>
        <w:t>&lt;Article&gt;</w:t>
      </w:r>
      <w:r w:rsidRPr="00534220">
        <w:t>Artikolu 1 – paragrafu 1 – punt 5 – punt a</w:t>
      </w:r>
      <w:r w:rsidRPr="00534220">
        <w:rPr>
          <w:rStyle w:val="HideTWBExt"/>
          <w:color w:val="auto"/>
        </w:rPr>
        <w:t>&lt;/Article&gt;</w:t>
      </w:r>
    </w:p>
    <w:p w14:paraId="75154A5B" w14:textId="77777777" w:rsidR="007B0BFE" w:rsidRPr="00534220" w:rsidRDefault="007B0BFE" w:rsidP="007B0BFE">
      <w:r w:rsidRPr="00534220">
        <w:rPr>
          <w:rStyle w:val="HideTWBExt"/>
          <w:color w:val="auto"/>
        </w:rPr>
        <w:t>&lt;DocAmend2&gt;</w:t>
      </w:r>
      <w:r w:rsidRPr="00534220">
        <w:t>Emenda għar-Regolament (UE) 2017/2402</w:t>
      </w:r>
      <w:r w:rsidRPr="00534220">
        <w:rPr>
          <w:rStyle w:val="HideTWBExt"/>
          <w:color w:val="auto"/>
        </w:rPr>
        <w:t>&lt;/DocAmend2&gt;</w:t>
      </w:r>
    </w:p>
    <w:p w14:paraId="4CD27620" w14:textId="77777777" w:rsidR="007B0BFE" w:rsidRPr="00534220" w:rsidRDefault="007B0BFE" w:rsidP="007B0BFE">
      <w:r w:rsidRPr="00534220">
        <w:rPr>
          <w:rStyle w:val="HideTWBExt"/>
          <w:color w:val="auto"/>
        </w:rPr>
        <w:t>&lt;Article2&gt;</w:t>
      </w:r>
      <w:r w:rsidRPr="00534220">
        <w:t>Artikolu 7 – paragrafu 1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BF1F770" w14:textId="77777777" w:rsidTr="00100968">
        <w:trPr>
          <w:trHeight w:hRule="exact" w:val="240"/>
          <w:jc w:val="center"/>
        </w:trPr>
        <w:tc>
          <w:tcPr>
            <w:tcW w:w="9752" w:type="dxa"/>
            <w:gridSpan w:val="2"/>
            <w:tcBorders>
              <w:top w:val="nil"/>
              <w:left w:val="nil"/>
              <w:bottom w:val="nil"/>
              <w:right w:val="nil"/>
            </w:tcBorders>
          </w:tcPr>
          <w:p w14:paraId="410A8736" w14:textId="77777777" w:rsidR="007B0BFE" w:rsidRPr="00534220" w:rsidRDefault="007B0BFE" w:rsidP="00100968"/>
        </w:tc>
      </w:tr>
      <w:tr w:rsidR="00613F80" w:rsidRPr="00534220" w14:paraId="1298944E" w14:textId="77777777" w:rsidTr="00100968">
        <w:trPr>
          <w:trHeight w:val="240"/>
          <w:jc w:val="center"/>
        </w:trPr>
        <w:tc>
          <w:tcPr>
            <w:tcW w:w="4876" w:type="dxa"/>
            <w:tcBorders>
              <w:top w:val="nil"/>
              <w:left w:val="nil"/>
              <w:bottom w:val="nil"/>
              <w:right w:val="nil"/>
            </w:tcBorders>
          </w:tcPr>
          <w:p w14:paraId="1CAE4ED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6136F10" w14:textId="77777777" w:rsidR="007B0BFE" w:rsidRPr="00534220" w:rsidRDefault="007B0BFE" w:rsidP="00100968">
            <w:pPr>
              <w:pStyle w:val="AmColumnHeading"/>
            </w:pPr>
            <w:r w:rsidRPr="00534220">
              <w:t>Emenda</w:t>
            </w:r>
          </w:p>
        </w:tc>
      </w:tr>
      <w:tr w:rsidR="00613F80" w:rsidRPr="00534220" w14:paraId="61EE7553" w14:textId="77777777" w:rsidTr="00100968">
        <w:trPr>
          <w:jc w:val="center"/>
        </w:trPr>
        <w:tc>
          <w:tcPr>
            <w:tcW w:w="4876" w:type="dxa"/>
            <w:tcBorders>
              <w:top w:val="nil"/>
              <w:left w:val="nil"/>
              <w:bottom w:val="nil"/>
              <w:right w:val="nil"/>
            </w:tcBorders>
          </w:tcPr>
          <w:p w14:paraId="027E1F80" w14:textId="77777777" w:rsidR="007B0BFE" w:rsidRPr="00534220" w:rsidRDefault="007B0BFE" w:rsidP="00100968">
            <w:pPr>
              <w:pStyle w:val="Normal6a"/>
            </w:pPr>
            <w:r w:rsidRPr="00534220">
              <w:t xml:space="preserve">Fil-każ ta’ ABCP jew ta’ titolizzazzjoni ta’ aggregazzjonijiet </w:t>
            </w:r>
            <w:r w:rsidRPr="00534220">
              <w:rPr>
                <w:b/>
                <w:bCs/>
                <w:i/>
                <w:iCs/>
              </w:rPr>
              <w:t>ta’ esponimenti fuq terminu qasir</w:t>
            </w:r>
            <w:r w:rsidRPr="00534220">
              <w:t xml:space="preserve"> granulari ħafna, l-informazzjoni deskritta fil-punti (a), (c)(ii) u (e)(i) tal-ewwel subparagrafu għandha tkun disponibbli f’forma aggregata għad-detenturi ta’ pożizzjoni ta’ titolizzazzjoni u, fuq talba, għall-investituri potenzjali.;</w:t>
            </w:r>
          </w:p>
        </w:tc>
        <w:tc>
          <w:tcPr>
            <w:tcW w:w="4876" w:type="dxa"/>
            <w:tcBorders>
              <w:top w:val="nil"/>
              <w:left w:val="nil"/>
              <w:bottom w:val="nil"/>
              <w:right w:val="nil"/>
            </w:tcBorders>
          </w:tcPr>
          <w:p w14:paraId="3B8B1697" w14:textId="77777777" w:rsidR="007B0BFE" w:rsidRPr="00534220" w:rsidRDefault="007B0BFE" w:rsidP="00100968">
            <w:pPr>
              <w:pStyle w:val="Normal6a"/>
            </w:pPr>
            <w:r w:rsidRPr="00534220">
              <w:t xml:space="preserve">Fil-każ ta’ ABCP jew ta’ titolizzazzjoni ta’ aggregazzjonijiet granulari ħafna, l-informazzjoni deskritta fil-punti (a), (c)(ii) u (e)(i) tal-ewwel subparagrafu għandha tkun disponibbli f’forma aggregata għad-detenturi ta’ pożizzjoni ta’ titolizzazzjoni u, fuq talba, għall-investituri potenzjali. </w:t>
            </w:r>
            <w:r w:rsidRPr="00534220">
              <w:rPr>
                <w:b/>
                <w:bCs/>
                <w:i/>
                <w:iCs/>
              </w:rPr>
              <w:t>Għall-finijiet ta’ dan is-subparagrafu, aggregazzjonijiet granulari ħafna ta’ skoperturi tfisser aggregazzjoni ta’ skoperturi fejn is-somma tal-ħames l-akbar skoperturi singoli, netta minn kwalunkwe protezzjoni ta’ kreditu eliġibbli f’konformità mal-Kapitolu 4, tirrappreżenta inqas minn 5 % tal-aggregazzjoni totali.</w:t>
            </w:r>
            <w:r w:rsidRPr="00534220">
              <w:t>;</w:t>
            </w:r>
          </w:p>
        </w:tc>
      </w:tr>
      <w:tr w:rsidR="00613F80" w:rsidRPr="00534220" w14:paraId="0ADD8A64" w14:textId="77777777" w:rsidTr="00100968">
        <w:trPr>
          <w:jc w:val="center"/>
        </w:trPr>
        <w:tc>
          <w:tcPr>
            <w:tcW w:w="4876" w:type="dxa"/>
            <w:tcBorders>
              <w:top w:val="nil"/>
              <w:left w:val="nil"/>
              <w:bottom w:val="nil"/>
              <w:right w:val="nil"/>
            </w:tcBorders>
          </w:tcPr>
          <w:p w14:paraId="1417D329" w14:textId="77777777" w:rsidR="007B0BFE" w:rsidRPr="00534220" w:rsidRDefault="007B0BFE" w:rsidP="00100968"/>
        </w:tc>
        <w:tc>
          <w:tcPr>
            <w:tcW w:w="4876" w:type="dxa"/>
            <w:tcBorders>
              <w:top w:val="nil"/>
              <w:left w:val="nil"/>
              <w:bottom w:val="nil"/>
              <w:right w:val="nil"/>
            </w:tcBorders>
          </w:tcPr>
          <w:p w14:paraId="710C95D9" w14:textId="77777777" w:rsidR="007B0BFE" w:rsidRPr="00534220" w:rsidRDefault="007B0BFE" w:rsidP="00100968">
            <w:pPr>
              <w:pStyle w:val="Normal6a"/>
            </w:pPr>
            <w:r w:rsidRPr="00534220">
              <w:rPr>
                <w:i/>
              </w:rPr>
              <w:t xml:space="preserve">(Din l-emenda tapplika għat-test leġiżlattiv </w:t>
            </w:r>
            <w:r w:rsidRPr="00534220">
              <w:rPr>
                <w:i/>
              </w:rPr>
              <w:lastRenderedPageBreak/>
              <w:t>kollu li qed jiġi eżaminat. L-adozzjoni tagħha timponi adattamenti tekniċi fit-test kollu.)</w:t>
            </w:r>
          </w:p>
        </w:tc>
      </w:tr>
    </w:tbl>
    <w:p w14:paraId="7012C8CF"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BAEAD08" w14:textId="77777777" w:rsidR="007B0BFE" w:rsidRPr="00534220" w:rsidRDefault="007B0BFE" w:rsidP="007B0BFE">
      <w:pPr>
        <w:pStyle w:val="AmCrossRef"/>
      </w:pPr>
      <w:r w:rsidRPr="00534220">
        <w:t>(Artikolu 1 – paragrafu 1 – punt 5 – punt a)</w:t>
      </w:r>
    </w:p>
    <w:p w14:paraId="1730BAE4"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437E6C08" w14:textId="77777777" w:rsidR="007B0BFE" w:rsidRPr="00534220" w:rsidRDefault="007B0BFE" w:rsidP="007B0BFE">
      <w:pPr>
        <w:pStyle w:val="AmJustText"/>
      </w:pPr>
      <w:r w:rsidRPr="00534220">
        <w:t>Fin-nuqqas ta’ definizzjoni, it-terminu “aggregazzjoni granulari ħafna” ma huwiex definit, jew, fi kwalunkwe każ, jista’ jkun soġġett għal interpretazzjonijiet estremament konservattivi li ma jkunux applikabbli għal riċevibbli tan-negozju, minħabba t-tip ta’ informazzjoni meħtieġa.</w:t>
      </w:r>
    </w:p>
    <w:p w14:paraId="64035961" w14:textId="77777777" w:rsidR="007B0BFE" w:rsidRPr="00534220" w:rsidRDefault="007B0BFE" w:rsidP="007B0BFE">
      <w:r w:rsidRPr="00534220">
        <w:rPr>
          <w:rStyle w:val="HideTWBExt"/>
          <w:color w:val="auto"/>
        </w:rPr>
        <w:t>&lt;/Amend&gt;</w:t>
      </w:r>
    </w:p>
    <w:p w14:paraId="318B402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171</w:t>
      </w:r>
      <w:r w:rsidRPr="00534220">
        <w:rPr>
          <w:rStyle w:val="HideTWBExt"/>
          <w:color w:val="auto"/>
        </w:rPr>
        <w:t>&lt;/NumAm&gt;</w:t>
      </w:r>
    </w:p>
    <w:p w14:paraId="4628156B"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0ACA8523" w14:textId="77777777" w:rsidR="007B0BFE" w:rsidRPr="00534220" w:rsidRDefault="007B0BFE" w:rsidP="007B0BFE">
      <w:pPr>
        <w:pStyle w:val="NormalBold"/>
      </w:pPr>
      <w:r w:rsidRPr="00534220">
        <w:rPr>
          <w:rStyle w:val="HideTWBExt"/>
          <w:b w:val="0"/>
          <w:color w:val="auto"/>
        </w:rPr>
        <w:t>&lt;/RepeatBlock-By&gt;</w:t>
      </w:r>
    </w:p>
    <w:p w14:paraId="16624C5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41730B2" w14:textId="77777777" w:rsidR="007B0BFE" w:rsidRPr="00534220" w:rsidRDefault="007B0BFE" w:rsidP="007B0BFE">
      <w:pPr>
        <w:pStyle w:val="NormalBold"/>
      </w:pPr>
      <w:r w:rsidRPr="00534220">
        <w:rPr>
          <w:rStyle w:val="HideTWBExt"/>
          <w:color w:val="auto"/>
        </w:rPr>
        <w:t>&lt;Article&gt;</w:t>
      </w:r>
      <w:r w:rsidRPr="00534220">
        <w:t>Artikolu 1 – paragrafu 1 – punt 5 – punt a</w:t>
      </w:r>
      <w:r w:rsidRPr="00534220">
        <w:rPr>
          <w:rStyle w:val="HideTWBExt"/>
          <w:color w:val="auto"/>
        </w:rPr>
        <w:t>&lt;/Article&gt;</w:t>
      </w:r>
    </w:p>
    <w:p w14:paraId="18B3F20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A580C4B" w14:textId="77777777" w:rsidR="007B0BFE" w:rsidRPr="00534220" w:rsidRDefault="007B0BFE" w:rsidP="007B0BFE">
      <w:r w:rsidRPr="00534220">
        <w:rPr>
          <w:rStyle w:val="HideTWBExt"/>
          <w:color w:val="auto"/>
        </w:rPr>
        <w:t>&lt;Article2&gt;</w:t>
      </w:r>
      <w:r w:rsidRPr="00534220">
        <w:t>Artikolu 7 – paragrafu 1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CB607F4" w14:textId="77777777" w:rsidTr="00100968">
        <w:trPr>
          <w:trHeight w:hRule="exact" w:val="240"/>
          <w:jc w:val="center"/>
        </w:trPr>
        <w:tc>
          <w:tcPr>
            <w:tcW w:w="9752" w:type="dxa"/>
            <w:gridSpan w:val="2"/>
            <w:tcBorders>
              <w:top w:val="nil"/>
              <w:left w:val="nil"/>
              <w:bottom w:val="nil"/>
              <w:right w:val="nil"/>
            </w:tcBorders>
          </w:tcPr>
          <w:p w14:paraId="2EDC83B8" w14:textId="77777777" w:rsidR="007B0BFE" w:rsidRPr="00534220" w:rsidRDefault="007B0BFE" w:rsidP="00100968"/>
        </w:tc>
      </w:tr>
      <w:tr w:rsidR="00613F80" w:rsidRPr="00534220" w14:paraId="51D6E193" w14:textId="77777777" w:rsidTr="00100968">
        <w:trPr>
          <w:trHeight w:val="240"/>
          <w:jc w:val="center"/>
        </w:trPr>
        <w:tc>
          <w:tcPr>
            <w:tcW w:w="4876" w:type="dxa"/>
            <w:tcBorders>
              <w:top w:val="nil"/>
              <w:left w:val="nil"/>
              <w:bottom w:val="nil"/>
              <w:right w:val="nil"/>
            </w:tcBorders>
          </w:tcPr>
          <w:p w14:paraId="4E5BFAE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9B4380B" w14:textId="77777777" w:rsidR="007B0BFE" w:rsidRPr="00534220" w:rsidRDefault="007B0BFE" w:rsidP="00100968">
            <w:pPr>
              <w:pStyle w:val="AmColumnHeading"/>
            </w:pPr>
            <w:r w:rsidRPr="00534220">
              <w:t>Emenda</w:t>
            </w:r>
          </w:p>
        </w:tc>
      </w:tr>
      <w:tr w:rsidR="00613F80" w:rsidRPr="00534220" w14:paraId="62215D23" w14:textId="77777777" w:rsidTr="00100968">
        <w:trPr>
          <w:jc w:val="center"/>
        </w:trPr>
        <w:tc>
          <w:tcPr>
            <w:tcW w:w="4876" w:type="dxa"/>
            <w:tcBorders>
              <w:top w:val="nil"/>
              <w:left w:val="nil"/>
              <w:bottom w:val="nil"/>
              <w:right w:val="nil"/>
            </w:tcBorders>
          </w:tcPr>
          <w:p w14:paraId="3B98AD9A" w14:textId="77777777" w:rsidR="007B0BFE" w:rsidRPr="00534220" w:rsidRDefault="007B0BFE" w:rsidP="00100968">
            <w:pPr>
              <w:pStyle w:val="Normal6a"/>
            </w:pPr>
            <w:r w:rsidRPr="00534220">
              <w:t xml:space="preserve">Fil-każ ta’ ABCP jew ta’ titolizzazzjoni ta’ aggregazzjonijiet </w:t>
            </w:r>
            <w:r w:rsidRPr="00534220">
              <w:rPr>
                <w:b/>
                <w:bCs/>
                <w:i/>
                <w:iCs/>
              </w:rPr>
              <w:t>ta’ esponimenti fuq terminu qasir</w:t>
            </w:r>
            <w:r w:rsidRPr="00534220">
              <w:t xml:space="preserve"> granulari ħafna, l-informazzjoni deskritta fil-punti (a), (c)(ii) u (e)(i) tal-ewwel subparagrafu għandha tkun disponibbli f’forma aggregata għad-detenturi ta’ pożizzjoni ta’ titolizzazzjoni u, fuq talba, għall-investituri potenzjali.;</w:t>
            </w:r>
          </w:p>
        </w:tc>
        <w:tc>
          <w:tcPr>
            <w:tcW w:w="4876" w:type="dxa"/>
            <w:tcBorders>
              <w:top w:val="nil"/>
              <w:left w:val="nil"/>
              <w:bottom w:val="nil"/>
              <w:right w:val="nil"/>
            </w:tcBorders>
          </w:tcPr>
          <w:p w14:paraId="6B48C7AE" w14:textId="77777777" w:rsidR="007B0BFE" w:rsidRPr="00534220" w:rsidRDefault="007B0BFE" w:rsidP="00100968">
            <w:pPr>
              <w:pStyle w:val="Normal6a"/>
            </w:pPr>
            <w:r w:rsidRPr="00534220">
              <w:t>Fil-każ ta’ ABCP jew ta’ titolizzazzjoni ta’ aggregazzjonijiet granulari ħafna, l-informazzjoni deskritta fil-punti (a), (c)(ii) u (e)(i) tal-ewwel subparagrafu għandha tkun disponibbli f’forma aggregata għad-detenturi ta’ pożizzjoni ta’ titolizzazzjoni u, fuq talba, għall-investituri potenzjali.;</w:t>
            </w:r>
          </w:p>
        </w:tc>
      </w:tr>
    </w:tbl>
    <w:p w14:paraId="34FEFC8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52AA7B4" w14:textId="77777777" w:rsidR="007B0BFE" w:rsidRPr="00534220" w:rsidRDefault="007B0BFE" w:rsidP="007B0BFE">
      <w:r w:rsidRPr="00534220">
        <w:rPr>
          <w:rStyle w:val="HideTWBExt"/>
          <w:color w:val="auto"/>
        </w:rPr>
        <w:t>&lt;/Amend&gt;</w:t>
      </w:r>
    </w:p>
    <w:p w14:paraId="46A4EEB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172</w:t>
      </w:r>
      <w:r w:rsidRPr="00534220">
        <w:rPr>
          <w:rStyle w:val="HideTWBExt"/>
          <w:color w:val="auto"/>
        </w:rPr>
        <w:t>&lt;/NumAm&gt;</w:t>
      </w:r>
    </w:p>
    <w:p w14:paraId="4066E8C1"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46FBFAC5" w14:textId="77777777" w:rsidR="007B0BFE" w:rsidRPr="00534220" w:rsidRDefault="007B0BFE" w:rsidP="007B0BFE">
      <w:pPr>
        <w:pStyle w:val="NormalBold"/>
      </w:pPr>
      <w:r w:rsidRPr="00534220">
        <w:rPr>
          <w:rStyle w:val="HideTWBExt"/>
          <w:b w:val="0"/>
          <w:color w:val="auto"/>
        </w:rPr>
        <w:t>&lt;/RepeatBlock-By&gt;</w:t>
      </w:r>
    </w:p>
    <w:p w14:paraId="4BD03C6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EAAC172" w14:textId="77777777" w:rsidR="007B0BFE" w:rsidRPr="00534220" w:rsidRDefault="007B0BFE" w:rsidP="007B0BFE">
      <w:pPr>
        <w:pStyle w:val="NormalBold"/>
      </w:pPr>
      <w:r w:rsidRPr="00534220">
        <w:rPr>
          <w:rStyle w:val="HideTWBExt"/>
          <w:color w:val="auto"/>
        </w:rPr>
        <w:t>&lt;Article&gt;</w:t>
      </w:r>
      <w:r w:rsidRPr="00534220">
        <w:t>Artikolu 1 – paragrafu 1 – punt 5 – punt b</w:t>
      </w:r>
      <w:r w:rsidRPr="00534220">
        <w:rPr>
          <w:rStyle w:val="HideTWBExt"/>
          <w:color w:val="auto"/>
        </w:rPr>
        <w:t>&lt;/Article&gt;</w:t>
      </w:r>
    </w:p>
    <w:p w14:paraId="47CBED7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561806F" w14:textId="77777777" w:rsidR="007B0BFE" w:rsidRPr="00534220" w:rsidRDefault="007B0BFE" w:rsidP="007B0BFE">
      <w:r w:rsidRPr="00534220">
        <w:rPr>
          <w:rStyle w:val="HideTWBExt"/>
          <w:color w:val="auto"/>
        </w:rPr>
        <w:t>&lt;Article2&gt;</w:t>
      </w:r>
      <w:r w:rsidRPr="00534220">
        <w:t>Artikolu 7 – 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0CA7DB0" w14:textId="77777777" w:rsidTr="00100968">
        <w:trPr>
          <w:trHeight w:hRule="exact" w:val="240"/>
          <w:jc w:val="center"/>
        </w:trPr>
        <w:tc>
          <w:tcPr>
            <w:tcW w:w="9752" w:type="dxa"/>
            <w:gridSpan w:val="2"/>
            <w:tcBorders>
              <w:top w:val="nil"/>
              <w:left w:val="nil"/>
              <w:bottom w:val="nil"/>
              <w:right w:val="nil"/>
            </w:tcBorders>
          </w:tcPr>
          <w:p w14:paraId="388927D9" w14:textId="77777777" w:rsidR="007B0BFE" w:rsidRPr="00534220" w:rsidRDefault="007B0BFE" w:rsidP="00100968"/>
        </w:tc>
      </w:tr>
      <w:tr w:rsidR="00613F80" w:rsidRPr="00534220" w14:paraId="0EC23722" w14:textId="77777777" w:rsidTr="00100968">
        <w:trPr>
          <w:trHeight w:val="240"/>
          <w:jc w:val="center"/>
        </w:trPr>
        <w:tc>
          <w:tcPr>
            <w:tcW w:w="4876" w:type="dxa"/>
            <w:tcBorders>
              <w:top w:val="nil"/>
              <w:left w:val="nil"/>
              <w:bottom w:val="nil"/>
              <w:right w:val="nil"/>
            </w:tcBorders>
          </w:tcPr>
          <w:p w14:paraId="734471D8"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23D0726B" w14:textId="77777777" w:rsidR="007B0BFE" w:rsidRPr="00534220" w:rsidRDefault="007B0BFE" w:rsidP="00100968">
            <w:pPr>
              <w:pStyle w:val="AmColumnHeading"/>
            </w:pPr>
            <w:r w:rsidRPr="00534220">
              <w:t>Emenda</w:t>
            </w:r>
          </w:p>
        </w:tc>
      </w:tr>
      <w:tr w:rsidR="00613F80" w:rsidRPr="00534220" w14:paraId="780EB0C1" w14:textId="77777777" w:rsidTr="00100968">
        <w:trPr>
          <w:jc w:val="center"/>
        </w:trPr>
        <w:tc>
          <w:tcPr>
            <w:tcW w:w="4876" w:type="dxa"/>
            <w:tcBorders>
              <w:top w:val="nil"/>
              <w:left w:val="nil"/>
              <w:bottom w:val="nil"/>
              <w:right w:val="nil"/>
            </w:tcBorders>
          </w:tcPr>
          <w:p w14:paraId="4BC9D909" w14:textId="77777777" w:rsidR="007B0BFE" w:rsidRPr="00534220" w:rsidRDefault="007B0BFE" w:rsidP="00100968">
            <w:pPr>
              <w:pStyle w:val="Normal6a"/>
            </w:pPr>
            <w:r w:rsidRPr="00534220">
              <w:t xml:space="preserve">(b) </w:t>
            </w:r>
            <w:r w:rsidRPr="00534220">
              <w:rPr>
                <w:b/>
                <w:bCs/>
                <w:i/>
                <w:iCs/>
              </w:rPr>
              <w:t>fil-paragrafu</w:t>
            </w:r>
            <w:r w:rsidRPr="00534220">
              <w:t xml:space="preserve"> 2</w:t>
            </w:r>
            <w:r w:rsidRPr="00534220">
              <w:rPr>
                <w:b/>
                <w:bCs/>
                <w:i/>
                <w:iCs/>
              </w:rPr>
              <w:t>,</w:t>
            </w:r>
            <w:r w:rsidRPr="00534220">
              <w:t xml:space="preserve"> </w:t>
            </w:r>
            <w:r w:rsidRPr="00534220">
              <w:rPr>
                <w:b/>
                <w:bCs/>
                <w:i/>
                <w:iCs/>
              </w:rPr>
              <w:t>it-tielet subparagrafu</w:t>
            </w:r>
            <w:r w:rsidRPr="00534220">
              <w:t xml:space="preserve"> huwa sostitwit b’dan li ġej:</w:t>
            </w:r>
          </w:p>
        </w:tc>
        <w:tc>
          <w:tcPr>
            <w:tcW w:w="4876" w:type="dxa"/>
            <w:tcBorders>
              <w:top w:val="nil"/>
              <w:left w:val="nil"/>
              <w:bottom w:val="nil"/>
              <w:right w:val="nil"/>
            </w:tcBorders>
          </w:tcPr>
          <w:p w14:paraId="19980544" w14:textId="77777777" w:rsidR="007B0BFE" w:rsidRPr="00534220" w:rsidRDefault="007B0BFE" w:rsidP="00100968">
            <w:pPr>
              <w:pStyle w:val="Normal6a"/>
            </w:pPr>
            <w:r w:rsidRPr="00534220">
              <w:t>(b)</w:t>
            </w:r>
            <w:r w:rsidRPr="00534220">
              <w:tab/>
            </w:r>
            <w:r w:rsidRPr="00534220">
              <w:rPr>
                <w:b/>
                <w:bCs/>
                <w:i/>
                <w:iCs/>
              </w:rPr>
              <w:t>il-paragrafu</w:t>
            </w:r>
            <w:r w:rsidRPr="00534220">
              <w:t xml:space="preserve"> 2 huwa sostitwit b’dan li ġej:</w:t>
            </w:r>
          </w:p>
        </w:tc>
      </w:tr>
      <w:tr w:rsidR="00613F80" w:rsidRPr="00534220" w14:paraId="66591967" w14:textId="77777777" w:rsidTr="00100968">
        <w:trPr>
          <w:jc w:val="center"/>
        </w:trPr>
        <w:tc>
          <w:tcPr>
            <w:tcW w:w="4876" w:type="dxa"/>
            <w:tcBorders>
              <w:top w:val="nil"/>
              <w:left w:val="nil"/>
              <w:bottom w:val="nil"/>
              <w:right w:val="nil"/>
            </w:tcBorders>
          </w:tcPr>
          <w:p w14:paraId="669FDF03" w14:textId="77777777" w:rsidR="007B0BFE" w:rsidRPr="00534220" w:rsidRDefault="007B0BFE" w:rsidP="00100968">
            <w:pPr>
              <w:pStyle w:val="Normal6a"/>
            </w:pPr>
          </w:p>
        </w:tc>
        <w:tc>
          <w:tcPr>
            <w:tcW w:w="4876" w:type="dxa"/>
            <w:tcBorders>
              <w:top w:val="nil"/>
              <w:left w:val="nil"/>
              <w:bottom w:val="nil"/>
              <w:right w:val="nil"/>
            </w:tcBorders>
          </w:tcPr>
          <w:p w14:paraId="1E3B5C85" w14:textId="77777777" w:rsidR="007B0BFE" w:rsidRPr="00534220" w:rsidRDefault="007B0BFE" w:rsidP="00100968">
            <w:pPr>
              <w:pStyle w:val="Normal6a"/>
            </w:pPr>
            <w:r w:rsidRPr="00534220">
              <w:rPr>
                <w:b/>
                <w:i/>
              </w:rPr>
              <w:t>Mingħajr preġudizzju għad-dispożizzjonijiet tal-paragrafu 1, għall-finijiet esklużivi ta’ superviżjoni u monitoraġġ tar-riskju sistemiku, l-oriġinatur, l-isponsor u l-SSPE ta’ titolizzazzjoni għandhom jinnominaw bejniethom entità waħda biex tissodisfa l-informazzjoni msemmija fil-punti (a) u (d) fir-Repożitorji tat-Titolizzazzjoni bl-użu tal-mudelli simplifikati.</w:t>
            </w:r>
          </w:p>
        </w:tc>
      </w:tr>
      <w:tr w:rsidR="00613F80" w:rsidRPr="00534220" w14:paraId="4A36A7FF" w14:textId="77777777" w:rsidTr="00100968">
        <w:trPr>
          <w:jc w:val="center"/>
        </w:trPr>
        <w:tc>
          <w:tcPr>
            <w:tcW w:w="4876" w:type="dxa"/>
            <w:tcBorders>
              <w:top w:val="nil"/>
              <w:left w:val="nil"/>
              <w:bottom w:val="nil"/>
              <w:right w:val="nil"/>
            </w:tcBorders>
          </w:tcPr>
          <w:p w14:paraId="03308260" w14:textId="77777777" w:rsidR="007B0BFE" w:rsidRPr="00534220" w:rsidRDefault="007B0BFE" w:rsidP="00100968">
            <w:pPr>
              <w:pStyle w:val="Normal6a"/>
            </w:pPr>
            <w:r w:rsidRPr="00534220">
              <w:t xml:space="preserve">It-titolizzazzjonijiet privati għandhom ikunu soġġetti għal qafas ta’ rapportar distint li jirrikonoxxi l-karatteristiċi uniċi tagħhom, li jvarjaw minn titolizzazzjoni pubblika, f’mudell ta’ rapportar dedikat u simplifikat. Dak il-mudell ta’ rapportar dedikat u simplifikat għandu jiżgura li l-informazzjoni essenzjali rilevanti għall-awtoritajiet </w:t>
            </w:r>
            <w:r w:rsidRPr="00534220">
              <w:rPr>
                <w:b/>
                <w:bCs/>
                <w:i/>
                <w:iCs/>
              </w:rPr>
              <w:t>kompetenti</w:t>
            </w:r>
            <w:r w:rsidRPr="00534220">
              <w:t xml:space="preserve"> nazzjonali tiġi rrapportata b’mod adegwat, mingħajr ma tiġi imposta l-firxa sħiħa tal-obbligi ta’ rapportar applikabbli għat-titolizzazzjonijiet pubbliċi. It-titolizzazzjonijiet privati għandhom jissodisfaw l-obbligi tagħhom taħt dan is-subparagrafu minn [data stabbilita f’dan l-Artikolu, il-paragrafi 3 u 4, ir-raba’ subparagrafi.].</w:t>
            </w:r>
          </w:p>
        </w:tc>
        <w:tc>
          <w:tcPr>
            <w:tcW w:w="4876" w:type="dxa"/>
            <w:tcBorders>
              <w:top w:val="nil"/>
              <w:left w:val="nil"/>
              <w:bottom w:val="nil"/>
              <w:right w:val="nil"/>
            </w:tcBorders>
          </w:tcPr>
          <w:p w14:paraId="77065D4F" w14:textId="77777777" w:rsidR="007B0BFE" w:rsidRPr="00534220" w:rsidRDefault="007B0BFE" w:rsidP="00100968">
            <w:pPr>
              <w:pStyle w:val="Normal6a"/>
              <w:rPr>
                <w:b/>
                <w:i/>
              </w:rPr>
            </w:pPr>
            <w:r w:rsidRPr="00534220">
              <w:t xml:space="preserve">It-titolizzazzjonijiet privati għandhom ikunu soġġetti għal qafas ta’ rapportar distint li jirrikonoxxi l-karatteristiċi uniċi tagħhom, li jvarjaw minn titolizzazzjoni pubblika, f’mudell ta’ rapportar dedikat u simplifikat. Dak il-mudell ta’ rapportar dedikat u simplifikat għandu </w:t>
            </w:r>
            <w:r w:rsidRPr="00534220">
              <w:rPr>
                <w:b/>
                <w:bCs/>
                <w:i/>
                <w:iCs/>
              </w:rPr>
              <w:t>jkun</w:t>
            </w:r>
            <w:r w:rsidRPr="00534220">
              <w:t xml:space="preserve"> </w:t>
            </w:r>
            <w:r w:rsidRPr="00534220">
              <w:rPr>
                <w:b/>
                <w:bCs/>
                <w:i/>
                <w:iCs/>
              </w:rPr>
              <w:t>esklużivament għall-finijiet ta’ superviżjoni.</w:t>
            </w:r>
            <w:r w:rsidRPr="00534220">
              <w:rPr>
                <w:b/>
                <w:i/>
              </w:rPr>
              <w:t xml:space="preserve"> </w:t>
            </w:r>
            <w:r w:rsidRPr="00534220">
              <w:t xml:space="preserve">Għandu jiżgura li l-informazzjoni essenzjali rilevanti għall-awtoritajiet nazzjonali </w:t>
            </w:r>
            <w:r w:rsidRPr="00534220">
              <w:rPr>
                <w:b/>
                <w:bCs/>
                <w:i/>
                <w:iCs/>
              </w:rPr>
              <w:t>kompetenti</w:t>
            </w:r>
            <w:r w:rsidRPr="00534220">
              <w:t xml:space="preserve"> tiġi rrapportata b’mod adegwat, mingħajr ma tiġi imposta l-firxa sħiħa tal-obbligi ta’ rapportar applikabbli għat-titolizzazzjonijiet pubbliċi. It-titolizzazzjonijiet privati għandhom jissodisfaw l-obbligi tagħhom taħt dan is-subparagrafu minn [data stabbilita f’dan l-Artikolu, il-paragrafi 3 u 4, ir-raba’ subparagrafi.].</w:t>
            </w:r>
          </w:p>
        </w:tc>
      </w:tr>
      <w:tr w:rsidR="00613F80" w:rsidRPr="00534220" w14:paraId="0364220B" w14:textId="77777777" w:rsidTr="00100968">
        <w:trPr>
          <w:jc w:val="center"/>
        </w:trPr>
        <w:tc>
          <w:tcPr>
            <w:tcW w:w="4876" w:type="dxa"/>
            <w:tcBorders>
              <w:top w:val="nil"/>
              <w:left w:val="nil"/>
              <w:bottom w:val="nil"/>
              <w:right w:val="nil"/>
            </w:tcBorders>
          </w:tcPr>
          <w:p w14:paraId="2DD7BBA1" w14:textId="77777777" w:rsidR="007B0BFE" w:rsidRPr="00534220" w:rsidRDefault="007B0BFE" w:rsidP="00100968">
            <w:pPr>
              <w:pStyle w:val="Normal6a"/>
            </w:pPr>
          </w:p>
        </w:tc>
        <w:tc>
          <w:tcPr>
            <w:tcW w:w="4876" w:type="dxa"/>
            <w:tcBorders>
              <w:top w:val="nil"/>
              <w:left w:val="nil"/>
              <w:bottom w:val="nil"/>
              <w:right w:val="nil"/>
            </w:tcBorders>
          </w:tcPr>
          <w:p w14:paraId="4845C8BC" w14:textId="77777777" w:rsidR="007B0BFE" w:rsidRPr="00534220" w:rsidRDefault="007B0BFE" w:rsidP="00100968">
            <w:pPr>
              <w:pStyle w:val="Normal6a"/>
              <w:rPr>
                <w:b/>
                <w:i/>
              </w:rPr>
            </w:pPr>
            <w:r w:rsidRPr="00534220">
              <w:rPr>
                <w:b/>
                <w:i/>
              </w:rPr>
              <w:t>Mingħajr preġudizzju għad-dispożizzjonijiet tal-paragrafu 1, għall-finijiet tas-superviżjoni u l-monitoraġġ tar-riskju sistemiku, l-oriġinatur, l-isponsor u l-SSPE ta’ titolizzazzjoni għandhom jinnominaw entità waħda, li tista’ tkun waħda minnhom jew parti terza, biex tissodisfa r-rekwiżiti ta’ informazzjoni msemmija fil-punti (a) u (d) tal-paragrafu 1 billi tittrażmettiha lir-Repożitorji ta’ Titolizzazzjoni bl-użu ta’:</w:t>
            </w:r>
          </w:p>
          <w:p w14:paraId="3832A572" w14:textId="77777777" w:rsidR="007B0BFE" w:rsidRPr="00534220" w:rsidRDefault="007B0BFE" w:rsidP="00100968">
            <w:pPr>
              <w:pStyle w:val="Normal6a"/>
              <w:rPr>
                <w:b/>
                <w:i/>
              </w:rPr>
            </w:pPr>
            <w:r w:rsidRPr="00534220">
              <w:rPr>
                <w:b/>
                <w:i/>
              </w:rPr>
              <w:t>(a) fil-każ ta’ titolizzazzjoni pubblika, il-</w:t>
            </w:r>
            <w:r w:rsidRPr="00534220">
              <w:rPr>
                <w:b/>
                <w:i/>
              </w:rPr>
              <w:lastRenderedPageBreak/>
              <w:t>mudelli stabbiliti mill-Istandards Tekniċi Regolatorji (RTS) imsemmija fil-paragrafu 3;</w:t>
            </w:r>
          </w:p>
          <w:p w14:paraId="0A01D564" w14:textId="77777777" w:rsidR="007B0BFE" w:rsidRPr="00534220" w:rsidRDefault="007B0BFE" w:rsidP="00100968">
            <w:pPr>
              <w:pStyle w:val="Normal6a"/>
              <w:rPr>
                <w:b/>
                <w:i/>
              </w:rPr>
            </w:pPr>
            <w:r w:rsidRPr="00534220">
              <w:rPr>
                <w:b/>
                <w:i/>
              </w:rPr>
              <w:t>(b) fil-każ ta’ titolizzazzjoni li ma hijiex pubblika, il-mudelli simplifikati stabbiliti speċifikament għal tranżazzjonijiet bħal dawn mill-Istandards Tekniċi Regolatorji (RTS) imsemmija fil-paragrafu 3.</w:t>
            </w:r>
          </w:p>
        </w:tc>
      </w:tr>
      <w:tr w:rsidR="00613F80" w:rsidRPr="00534220" w14:paraId="144241E3" w14:textId="77777777" w:rsidTr="00100968">
        <w:trPr>
          <w:jc w:val="center"/>
        </w:trPr>
        <w:tc>
          <w:tcPr>
            <w:tcW w:w="4876" w:type="dxa"/>
            <w:tcBorders>
              <w:top w:val="nil"/>
              <w:left w:val="nil"/>
              <w:bottom w:val="nil"/>
              <w:right w:val="nil"/>
            </w:tcBorders>
          </w:tcPr>
          <w:p w14:paraId="337AA2C4" w14:textId="77777777" w:rsidR="007B0BFE" w:rsidRPr="00534220" w:rsidRDefault="007B0BFE" w:rsidP="00100968">
            <w:pPr>
              <w:pStyle w:val="Normal6a"/>
            </w:pPr>
          </w:p>
        </w:tc>
        <w:tc>
          <w:tcPr>
            <w:tcW w:w="4876" w:type="dxa"/>
            <w:tcBorders>
              <w:top w:val="nil"/>
              <w:left w:val="nil"/>
              <w:bottom w:val="nil"/>
              <w:right w:val="nil"/>
            </w:tcBorders>
          </w:tcPr>
          <w:p w14:paraId="02C2F779" w14:textId="77777777" w:rsidR="007B0BFE" w:rsidRPr="00534220" w:rsidRDefault="007B0BFE" w:rsidP="00100968">
            <w:pPr>
              <w:pStyle w:val="Normal6a"/>
              <w:rPr>
                <w:b/>
                <w:i/>
              </w:rPr>
            </w:pPr>
            <w:r w:rsidRPr="00534220">
              <w:rPr>
                <w:b/>
                <w:i/>
              </w:rPr>
              <w:t>It-titolizzazzjonijiet intragrupp għandhom ikunu eżentati mill-obbligu li tiġi trażmessa informazzjoni lil Repożitorju ta’ Titolizzazzjoni fejn jiġu ssodisfati l-kundizzjonijiet kollha li ġejjin:</w:t>
            </w:r>
          </w:p>
          <w:p w14:paraId="0C9C8E43" w14:textId="77777777" w:rsidR="007B0BFE" w:rsidRPr="00534220" w:rsidRDefault="007B0BFE" w:rsidP="00100968">
            <w:pPr>
              <w:pStyle w:val="Normal6a"/>
              <w:rPr>
                <w:b/>
                <w:i/>
              </w:rPr>
            </w:pPr>
            <w:r w:rsidRPr="00534220">
              <w:rPr>
                <w:b/>
                <w:i/>
              </w:rPr>
              <w:t>(a) l-oriġinatur, l-isponsor u l-SSPE huma parti mill-istess grupp u huma inklużi fl-istess superviżjoni fuq bażi konsolidata;</w:t>
            </w:r>
          </w:p>
          <w:p w14:paraId="6D0A67BF" w14:textId="77777777" w:rsidR="007B0BFE" w:rsidRPr="00534220" w:rsidRDefault="007B0BFE" w:rsidP="00100968">
            <w:pPr>
              <w:pStyle w:val="Normal6a"/>
              <w:rPr>
                <w:b/>
                <w:i/>
              </w:rPr>
            </w:pPr>
            <w:r w:rsidRPr="00534220">
              <w:rPr>
                <w:b/>
                <w:i/>
              </w:rPr>
              <w:t>(b) il-kontropartijiet ikunu soġġetti għal proċeduri ċentralizzati xierqa ta’ evalwazzjoni, kejl u kontroll tar-riskji;</w:t>
            </w:r>
          </w:p>
          <w:p w14:paraId="433AFF31" w14:textId="77777777" w:rsidR="007B0BFE" w:rsidRPr="00534220" w:rsidRDefault="007B0BFE" w:rsidP="00100968">
            <w:pPr>
              <w:pStyle w:val="Normal6a"/>
              <w:rPr>
                <w:b/>
                <w:i/>
              </w:rPr>
            </w:pPr>
            <w:r w:rsidRPr="00534220">
              <w:rPr>
                <w:b/>
                <w:i/>
              </w:rPr>
              <w:t>(c) it-tranżazzjoni ma tiġix konkluża bejn istituzzjoni ta’ kreditu u impriża tal-assigurazzjoni jew impriża tar-riassigurazzjoni; u</w:t>
            </w:r>
          </w:p>
          <w:p w14:paraId="495CCC3F" w14:textId="77777777" w:rsidR="007B0BFE" w:rsidRPr="00534220" w:rsidRDefault="007B0BFE" w:rsidP="00100968">
            <w:pPr>
              <w:pStyle w:val="Normal6a"/>
              <w:rPr>
                <w:b/>
                <w:i/>
              </w:rPr>
            </w:pPr>
            <w:r w:rsidRPr="00534220">
              <w:rPr>
                <w:b/>
                <w:i/>
              </w:rPr>
              <w:t>(d) l-entità maħtura f’konformità mal-paragrafu 2 tkun innotifikat lill-awtorità kompetenti tagħha bl-intenzjoni li tapplika din l-eżenzjoni.</w:t>
            </w:r>
          </w:p>
          <w:p w14:paraId="081477BD" w14:textId="77777777" w:rsidR="007B0BFE" w:rsidRPr="00534220" w:rsidRDefault="007B0BFE" w:rsidP="00100968">
            <w:pPr>
              <w:pStyle w:val="Normal6a"/>
              <w:rPr>
                <w:b/>
                <w:i/>
              </w:rPr>
            </w:pPr>
            <w:r w:rsidRPr="00534220">
              <w:rPr>
                <w:b/>
                <w:i/>
              </w:rPr>
              <w:t>L-eżenzjoni għandha tieqaf tapplika fejn pożizzjoni ta’ titolizzazzjoni tiġi trasferita lil entità li ma hijiex parti mill-grupp. F’każ bħal dan, l-entità maħtura għandha tikkonforma ma’ dan il-paragrafu mid-data tat-trasferiment.</w:t>
            </w:r>
          </w:p>
        </w:tc>
      </w:tr>
      <w:tr w:rsidR="00613F80" w:rsidRPr="00534220" w14:paraId="732FFB4F" w14:textId="77777777" w:rsidTr="00100968">
        <w:trPr>
          <w:jc w:val="center"/>
        </w:trPr>
        <w:tc>
          <w:tcPr>
            <w:tcW w:w="4876" w:type="dxa"/>
            <w:tcBorders>
              <w:top w:val="nil"/>
              <w:left w:val="nil"/>
              <w:bottom w:val="nil"/>
              <w:right w:val="nil"/>
            </w:tcBorders>
          </w:tcPr>
          <w:p w14:paraId="4CE66C18" w14:textId="77777777" w:rsidR="007B0BFE" w:rsidRPr="00534220" w:rsidRDefault="007B0BFE" w:rsidP="00100968">
            <w:pPr>
              <w:pStyle w:val="Normal6a"/>
            </w:pPr>
          </w:p>
        </w:tc>
        <w:tc>
          <w:tcPr>
            <w:tcW w:w="4876" w:type="dxa"/>
            <w:tcBorders>
              <w:top w:val="nil"/>
              <w:left w:val="nil"/>
              <w:bottom w:val="nil"/>
              <w:right w:val="nil"/>
            </w:tcBorders>
          </w:tcPr>
          <w:p w14:paraId="3ECDAB43" w14:textId="77777777" w:rsidR="007B0BFE" w:rsidRPr="00534220" w:rsidRDefault="007B0BFE" w:rsidP="00100968">
            <w:pPr>
              <w:pStyle w:val="Normal6a"/>
              <w:rPr>
                <w:b/>
                <w:i/>
              </w:rPr>
            </w:pPr>
            <w:r w:rsidRPr="00534220">
              <w:rPr>
                <w:b/>
                <w:i/>
              </w:rPr>
              <w:t xml:space="preserve">Meta titolizzazzjoni tkun eżentata mill-obbligu li tittrażmetti informazzjoni lil Repożitorju ta’ Titolizzazzjoni skont ir-raba’ subparagrafu (eżenzjoni intragrupp), l-entità maħtura għandha: (a) tinnotifika lill-awtorità kompetenti dwar l-eżistenza tat-tranżazzjoni mingħajr dewmien żejjed wara l-oriġinazzjoni tagħha, billi tipprovdi dettalji bażiċi inkluż l-identifikatur uniku, l-ammont nozzjonali </w:t>
            </w:r>
            <w:r w:rsidRPr="00534220">
              <w:rPr>
                <w:b/>
                <w:i/>
              </w:rPr>
              <w:lastRenderedPageBreak/>
              <w:t>u d-data tal-maturità; u (b) tipprovdi lill-awtorità kompetenti, fuq talba tagħha, l-informazzjoni msemmija fil-paragrafu 1 fil-ħin. L-awtorità kompetenti tista’ titlob tali informazzjoni biex tissorvelja l-konformità ma’ dan ir-Regolament jew biex tivvaluta r-riskji għall-istabbiltà finanzjarja. Għall-finijiet ta’ dan il-punt, l-informazzjoni għandha tiġi pprovduta f’format li jiżgura l-leġġibbiltà u l-proċessabbiltà tagħha.</w:t>
            </w:r>
          </w:p>
        </w:tc>
      </w:tr>
    </w:tbl>
    <w:p w14:paraId="12C8FAF7"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350938C" w14:textId="77777777" w:rsidR="007B0BFE" w:rsidRPr="00534220" w:rsidRDefault="007B0BFE" w:rsidP="007B0BFE">
      <w:r w:rsidRPr="00534220">
        <w:rPr>
          <w:rStyle w:val="HideTWBExt"/>
          <w:color w:val="auto"/>
        </w:rPr>
        <w:t>&lt;/Amend&gt;</w:t>
      </w:r>
    </w:p>
    <w:p w14:paraId="63F3818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173</w:t>
      </w:r>
      <w:r w:rsidRPr="00534220">
        <w:rPr>
          <w:rStyle w:val="HideTWBExt"/>
          <w:color w:val="auto"/>
        </w:rPr>
        <w:t>&lt;/NumAm&gt;</w:t>
      </w:r>
    </w:p>
    <w:p w14:paraId="0FBE1BF3"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0B42FA52" w14:textId="77777777" w:rsidR="007B0BFE" w:rsidRPr="00534220" w:rsidRDefault="007B0BFE" w:rsidP="007B0BFE">
      <w:pPr>
        <w:pStyle w:val="NormalBold"/>
      </w:pPr>
      <w:r w:rsidRPr="00534220">
        <w:rPr>
          <w:rStyle w:val="HideTWBExt"/>
          <w:b w:val="0"/>
          <w:color w:val="auto"/>
        </w:rPr>
        <w:t>&lt;/RepeatBlock-By&gt;</w:t>
      </w:r>
    </w:p>
    <w:p w14:paraId="2389C26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6F2CB9E" w14:textId="77777777" w:rsidR="007B0BFE" w:rsidRPr="00534220" w:rsidRDefault="007B0BFE" w:rsidP="007B0BFE">
      <w:pPr>
        <w:pStyle w:val="NormalBold"/>
      </w:pPr>
      <w:r w:rsidRPr="00534220">
        <w:rPr>
          <w:rStyle w:val="HideTWBExt"/>
          <w:color w:val="auto"/>
        </w:rPr>
        <w:t>&lt;Article&gt;</w:t>
      </w:r>
      <w:r w:rsidRPr="00534220">
        <w:t>Artikolu 1 – paragrafu 1 – punt 5 – punt b</w:t>
      </w:r>
      <w:r w:rsidRPr="00534220">
        <w:rPr>
          <w:rStyle w:val="HideTWBExt"/>
          <w:color w:val="auto"/>
        </w:rPr>
        <w:t>&lt;/Article&gt;</w:t>
      </w:r>
    </w:p>
    <w:p w14:paraId="5B7A581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F918520" w14:textId="77777777" w:rsidR="007B0BFE" w:rsidRPr="00534220" w:rsidRDefault="007B0BFE" w:rsidP="007B0BFE">
      <w:r w:rsidRPr="00534220">
        <w:rPr>
          <w:rStyle w:val="HideTWBExt"/>
          <w:color w:val="auto"/>
        </w:rPr>
        <w:t>&lt;Article2&gt;</w:t>
      </w:r>
      <w:r w:rsidRPr="00534220">
        <w:t>Artikolu 7 – paragrafu 2 – subparagrafu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5F03CF0" w14:textId="77777777" w:rsidTr="00100968">
        <w:trPr>
          <w:trHeight w:hRule="exact" w:val="240"/>
          <w:jc w:val="center"/>
        </w:trPr>
        <w:tc>
          <w:tcPr>
            <w:tcW w:w="9752" w:type="dxa"/>
            <w:gridSpan w:val="2"/>
            <w:tcBorders>
              <w:top w:val="nil"/>
              <w:left w:val="nil"/>
              <w:bottom w:val="nil"/>
              <w:right w:val="nil"/>
            </w:tcBorders>
          </w:tcPr>
          <w:p w14:paraId="0CAD0D9F" w14:textId="77777777" w:rsidR="007B0BFE" w:rsidRPr="00534220" w:rsidRDefault="007B0BFE" w:rsidP="00100968"/>
        </w:tc>
      </w:tr>
      <w:tr w:rsidR="00613F80" w:rsidRPr="00534220" w14:paraId="43375BDF" w14:textId="77777777" w:rsidTr="00100968">
        <w:trPr>
          <w:trHeight w:val="240"/>
          <w:jc w:val="center"/>
        </w:trPr>
        <w:tc>
          <w:tcPr>
            <w:tcW w:w="4876" w:type="dxa"/>
            <w:tcBorders>
              <w:top w:val="nil"/>
              <w:left w:val="nil"/>
              <w:bottom w:val="nil"/>
              <w:right w:val="nil"/>
            </w:tcBorders>
          </w:tcPr>
          <w:p w14:paraId="4C5EBB8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94CD294" w14:textId="77777777" w:rsidR="007B0BFE" w:rsidRPr="00534220" w:rsidRDefault="007B0BFE" w:rsidP="00100968">
            <w:pPr>
              <w:pStyle w:val="AmColumnHeading"/>
            </w:pPr>
            <w:r w:rsidRPr="00534220">
              <w:t>Emenda</w:t>
            </w:r>
          </w:p>
        </w:tc>
      </w:tr>
      <w:tr w:rsidR="00613F80" w:rsidRPr="00534220" w14:paraId="289AD769" w14:textId="77777777" w:rsidTr="00100968">
        <w:trPr>
          <w:jc w:val="center"/>
        </w:trPr>
        <w:tc>
          <w:tcPr>
            <w:tcW w:w="4876" w:type="dxa"/>
            <w:tcBorders>
              <w:top w:val="nil"/>
              <w:left w:val="nil"/>
              <w:bottom w:val="nil"/>
              <w:right w:val="nil"/>
            </w:tcBorders>
          </w:tcPr>
          <w:p w14:paraId="3DCC4743" w14:textId="77777777" w:rsidR="007B0BFE" w:rsidRPr="00534220" w:rsidRDefault="007B0BFE" w:rsidP="00100968">
            <w:pPr>
              <w:pStyle w:val="Normal6a"/>
            </w:pPr>
            <w:r w:rsidRPr="00534220">
              <w:t xml:space="preserve">It-titolizzazzjonijiet privati għandhom ikunu soġġetti għal qafas ta’ rapportar distint li jirrikonoxxi l-karatteristiċi uniċi tagħhom, li jvarjaw minn titolizzazzjoni pubblika, f’mudell ta’ rapportar dedikat u simplifikat. Dak il-mudell ta’ rapportar dedikat u simplifikat għandu jiżgura li l-informazzjoni essenzjali rilevanti għall-awtoritajiet </w:t>
            </w:r>
            <w:r w:rsidRPr="00534220">
              <w:rPr>
                <w:b/>
                <w:bCs/>
                <w:i/>
                <w:iCs/>
              </w:rPr>
              <w:t>kompetenti</w:t>
            </w:r>
            <w:r w:rsidRPr="00534220">
              <w:t xml:space="preserve"> nazzjonali tiġi rrapportata b’mod adegwat, mingħajr ma tiġi imposta l-firxa sħiħa tal-obbligi ta’ rapportar applikabbli għat-titolizzazzjonijiet pubbliċi. It-titolizzazzjonijiet privati għandhom jissodisfaw l-obbligi tagħhom taħt dan is-subparagrafu minn [data stabbilita f’dan l-Artikolu, il-paragrafi 3 u 4, ir-raba’ subparagrafi.].</w:t>
            </w:r>
          </w:p>
        </w:tc>
        <w:tc>
          <w:tcPr>
            <w:tcW w:w="4876" w:type="dxa"/>
            <w:tcBorders>
              <w:top w:val="nil"/>
              <w:left w:val="nil"/>
              <w:bottom w:val="nil"/>
              <w:right w:val="nil"/>
            </w:tcBorders>
          </w:tcPr>
          <w:p w14:paraId="60D6B998" w14:textId="77777777" w:rsidR="007B0BFE" w:rsidRPr="00534220" w:rsidRDefault="007B0BFE" w:rsidP="00100968">
            <w:pPr>
              <w:pStyle w:val="Normal6a"/>
            </w:pPr>
            <w:r w:rsidRPr="00534220">
              <w:t xml:space="preserve">It-titolizzazzjonijiet privati għandhom ikunu soġġetti għal qafas ta’ rapportar distint </w:t>
            </w:r>
            <w:r w:rsidRPr="00534220">
              <w:rPr>
                <w:b/>
                <w:bCs/>
                <w:i/>
                <w:iCs/>
              </w:rPr>
              <w:t>u mnaqqas</w:t>
            </w:r>
            <w:r w:rsidRPr="00534220">
              <w:t xml:space="preserve"> li jirrikonoxxi l-karatteristiċi uniċi tagħhom, li jvarjaw minn titolizzazzjoni pubblika, f’mudell ta’ rapportar dedikat u simplifikat. Dak il-mudell ta’ rapportar dedikat u simplifikat għandu jiżgura li l-informazzjoni essenzjali rilevanti għall-awtoritajiet nazzjonali </w:t>
            </w:r>
            <w:r w:rsidRPr="00534220">
              <w:rPr>
                <w:b/>
                <w:bCs/>
                <w:i/>
                <w:iCs/>
              </w:rPr>
              <w:t>kompetenti</w:t>
            </w:r>
            <w:r w:rsidRPr="00534220">
              <w:t>tiġi rrapportata b’mod adegwat,</w:t>
            </w:r>
            <w:r w:rsidRPr="00534220">
              <w:rPr>
                <w:b/>
                <w:bCs/>
                <w:i/>
                <w:iCs/>
              </w:rPr>
              <w:t xml:space="preserve"> filwaqt li tirrispetta r-rekwiżiti stretti ta’ kunfidenzjalità,</w:t>
            </w:r>
            <w:r w:rsidRPr="00534220">
              <w:t xml:space="preserve"> mingħajr ma tiġi imposta l-firxa sħiħa tal-obbligi ta’ rapportar applikabbli għat-titolizzazzjonijiet pubbliċi. It-titolizzazzjonijiet privati għandhom jissodisfaw l-obbligi tagħhom taħt dan is-subparagrafu minn [data stabbilita f’dan l-Artikolu, il-paragrafi 3 u 4, ir-raba’ subparagrafi.].</w:t>
            </w:r>
          </w:p>
        </w:tc>
      </w:tr>
    </w:tbl>
    <w:p w14:paraId="57468CCB"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89423AF" w14:textId="77777777" w:rsidR="007B0BFE" w:rsidRPr="00534220" w:rsidRDefault="007B0BFE" w:rsidP="007B0BFE">
      <w:r w:rsidRPr="00534220">
        <w:rPr>
          <w:rStyle w:val="HideTWBExt"/>
          <w:color w:val="auto"/>
        </w:rPr>
        <w:lastRenderedPageBreak/>
        <w:t>&lt;/Amend&gt;</w:t>
      </w:r>
    </w:p>
    <w:p w14:paraId="485A20B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174</w:t>
      </w:r>
      <w:r w:rsidRPr="00534220">
        <w:rPr>
          <w:rStyle w:val="HideTWBExt"/>
          <w:color w:val="auto"/>
        </w:rPr>
        <w:t>&lt;/NumAm&gt;</w:t>
      </w:r>
    </w:p>
    <w:p w14:paraId="44A5CDD1"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27D5B3C1" w14:textId="77777777" w:rsidR="007B0BFE" w:rsidRPr="00534220" w:rsidRDefault="007B0BFE" w:rsidP="007B0BFE">
      <w:pPr>
        <w:pStyle w:val="NormalBold"/>
      </w:pPr>
      <w:r w:rsidRPr="00534220">
        <w:rPr>
          <w:rStyle w:val="HideTWBExt"/>
          <w:b w:val="0"/>
          <w:color w:val="auto"/>
        </w:rPr>
        <w:t>&lt;/RepeatBlock-By&gt;</w:t>
      </w:r>
    </w:p>
    <w:p w14:paraId="4C5DAB0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07658E6" w14:textId="77777777" w:rsidR="007B0BFE" w:rsidRPr="00534220" w:rsidRDefault="007B0BFE" w:rsidP="007B0BFE">
      <w:pPr>
        <w:pStyle w:val="NormalBold"/>
      </w:pPr>
      <w:r w:rsidRPr="00534220">
        <w:rPr>
          <w:rStyle w:val="HideTWBExt"/>
          <w:color w:val="auto"/>
        </w:rPr>
        <w:t>&lt;Article&gt;</w:t>
      </w:r>
      <w:r w:rsidRPr="00534220">
        <w:t>Artikolu 1 – paragrafu 1 – punt 5 – punt b</w:t>
      </w:r>
      <w:r w:rsidRPr="00534220">
        <w:rPr>
          <w:rStyle w:val="HideTWBExt"/>
          <w:color w:val="auto"/>
        </w:rPr>
        <w:t>&lt;/Article&gt;</w:t>
      </w:r>
    </w:p>
    <w:p w14:paraId="173D3BF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332F084" w14:textId="77777777" w:rsidR="007B0BFE" w:rsidRPr="00534220" w:rsidRDefault="007B0BFE" w:rsidP="007B0BFE">
      <w:r w:rsidRPr="00534220">
        <w:rPr>
          <w:rStyle w:val="HideTWBExt"/>
          <w:color w:val="auto"/>
        </w:rPr>
        <w:t>&lt;Article2&gt;</w:t>
      </w:r>
      <w:r w:rsidRPr="00534220">
        <w:t>Artikolu 7 – paragrafu 2 – subparagrafu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7997E48" w14:textId="77777777" w:rsidTr="00100968">
        <w:trPr>
          <w:trHeight w:hRule="exact" w:val="240"/>
          <w:jc w:val="center"/>
        </w:trPr>
        <w:tc>
          <w:tcPr>
            <w:tcW w:w="9752" w:type="dxa"/>
            <w:gridSpan w:val="2"/>
            <w:tcBorders>
              <w:top w:val="nil"/>
              <w:left w:val="nil"/>
              <w:bottom w:val="nil"/>
              <w:right w:val="nil"/>
            </w:tcBorders>
          </w:tcPr>
          <w:p w14:paraId="7441B3BE" w14:textId="77777777" w:rsidR="007B0BFE" w:rsidRPr="00534220" w:rsidRDefault="007B0BFE" w:rsidP="00100968"/>
        </w:tc>
      </w:tr>
      <w:tr w:rsidR="00613F80" w:rsidRPr="00534220" w14:paraId="38AE515A" w14:textId="77777777" w:rsidTr="00100968">
        <w:trPr>
          <w:trHeight w:val="240"/>
          <w:jc w:val="center"/>
        </w:trPr>
        <w:tc>
          <w:tcPr>
            <w:tcW w:w="4876" w:type="dxa"/>
            <w:tcBorders>
              <w:top w:val="nil"/>
              <w:left w:val="nil"/>
              <w:bottom w:val="nil"/>
              <w:right w:val="nil"/>
            </w:tcBorders>
          </w:tcPr>
          <w:p w14:paraId="768E462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B272B20" w14:textId="77777777" w:rsidR="007B0BFE" w:rsidRPr="00534220" w:rsidRDefault="007B0BFE" w:rsidP="00100968">
            <w:pPr>
              <w:pStyle w:val="AmColumnHeading"/>
            </w:pPr>
            <w:r w:rsidRPr="00534220">
              <w:t>Emenda</w:t>
            </w:r>
          </w:p>
        </w:tc>
      </w:tr>
      <w:tr w:rsidR="00613F80" w:rsidRPr="00534220" w14:paraId="506C6CCD" w14:textId="77777777" w:rsidTr="00100968">
        <w:trPr>
          <w:jc w:val="center"/>
        </w:trPr>
        <w:tc>
          <w:tcPr>
            <w:tcW w:w="4876" w:type="dxa"/>
            <w:tcBorders>
              <w:top w:val="nil"/>
              <w:left w:val="nil"/>
              <w:bottom w:val="nil"/>
              <w:right w:val="nil"/>
            </w:tcBorders>
          </w:tcPr>
          <w:p w14:paraId="1273C4A9" w14:textId="77777777" w:rsidR="007B0BFE" w:rsidRPr="00534220" w:rsidRDefault="007B0BFE" w:rsidP="00100968">
            <w:pPr>
              <w:pStyle w:val="Normal6a"/>
            </w:pPr>
            <w:r w:rsidRPr="00534220">
              <w:t xml:space="preserve">It-titolizzazzjonijiet privati għandhom ikunu soġġetti għal qafas ta’ </w:t>
            </w:r>
            <w:r w:rsidRPr="00534220">
              <w:rPr>
                <w:b/>
                <w:bCs/>
                <w:i/>
                <w:iCs/>
              </w:rPr>
              <w:t>rapportar</w:t>
            </w:r>
            <w:r w:rsidRPr="00534220">
              <w:t xml:space="preserve"> distint li jirrikonoxxi l-karatteristiċi uniċi tagħhom, li jvarjaw minn titolizzazzjoni pubblika, f’mudell </w:t>
            </w:r>
            <w:r w:rsidRPr="00534220">
              <w:rPr>
                <w:b/>
                <w:bCs/>
                <w:i/>
                <w:iCs/>
              </w:rPr>
              <w:t>ta’ rapportar</w:t>
            </w:r>
            <w:r w:rsidRPr="00534220">
              <w:t xml:space="preserve"> dedikat u simplifikat. Dak il-mudell ta’</w:t>
            </w:r>
            <w:r w:rsidRPr="00534220">
              <w:rPr>
                <w:b/>
                <w:bCs/>
                <w:i/>
                <w:iCs/>
              </w:rPr>
              <w:t xml:space="preserve"> rapportar</w:t>
            </w:r>
            <w:r w:rsidRPr="00534220">
              <w:t xml:space="preserve"> dedikat u simplifikat għandu jiżgura li l-informazzjoni essenzjali rilevanti għall-awtoritajiet </w:t>
            </w:r>
            <w:r w:rsidRPr="00534220">
              <w:rPr>
                <w:b/>
                <w:bCs/>
                <w:i/>
                <w:iCs/>
              </w:rPr>
              <w:t>kompetenti</w:t>
            </w:r>
            <w:r w:rsidRPr="00534220">
              <w:t xml:space="preserve"> nazzjonali tiġi </w:t>
            </w:r>
            <w:r w:rsidRPr="00534220">
              <w:rPr>
                <w:b/>
                <w:bCs/>
                <w:i/>
                <w:iCs/>
              </w:rPr>
              <w:t>rrapportata</w:t>
            </w:r>
            <w:r w:rsidRPr="00534220">
              <w:rPr>
                <w:b/>
                <w:bCs/>
              </w:rPr>
              <w:t xml:space="preserve"> </w:t>
            </w:r>
            <w:r w:rsidRPr="00534220">
              <w:t>b’mod adegwat, mingħajr ma tiġi imposta l-firxa sħiħa tal-obbligi ta’</w:t>
            </w:r>
            <w:r w:rsidRPr="00534220">
              <w:rPr>
                <w:b/>
                <w:bCs/>
                <w:i/>
                <w:iCs/>
              </w:rPr>
              <w:t xml:space="preserve"> rapportar</w:t>
            </w:r>
            <w:r w:rsidRPr="00534220">
              <w:rPr>
                <w:b/>
                <w:bCs/>
              </w:rPr>
              <w:t xml:space="preserve"> </w:t>
            </w:r>
            <w:r w:rsidRPr="00534220">
              <w:t>applikabbli għat-titolizzazzjonijiet pubbliċi. It-titolizzazzjonijiet privati għandhom jissodisfaw l-obbligi tagħhom taħt dan is-subparagrafu minn [data stabbilita f’dan l-Artikolu, il-paragrafi 3 u 4, ir-raba’ subparagrafi.].</w:t>
            </w:r>
          </w:p>
        </w:tc>
        <w:tc>
          <w:tcPr>
            <w:tcW w:w="4876" w:type="dxa"/>
            <w:tcBorders>
              <w:top w:val="nil"/>
              <w:left w:val="nil"/>
              <w:bottom w:val="nil"/>
              <w:right w:val="nil"/>
            </w:tcBorders>
          </w:tcPr>
          <w:p w14:paraId="7E4C4E7F" w14:textId="77777777" w:rsidR="007B0BFE" w:rsidRPr="00534220" w:rsidRDefault="007B0BFE" w:rsidP="00100968">
            <w:pPr>
              <w:pStyle w:val="Normal6a"/>
            </w:pPr>
            <w:r w:rsidRPr="00534220">
              <w:t xml:space="preserve">It-titolizzazzjonijiet privati għandhom ikunu soġġetti għal qafas ta’ </w:t>
            </w:r>
            <w:r w:rsidRPr="00534220">
              <w:rPr>
                <w:b/>
                <w:bCs/>
                <w:i/>
                <w:iCs/>
              </w:rPr>
              <w:t>trasparenza</w:t>
            </w:r>
            <w:r w:rsidRPr="00534220">
              <w:t xml:space="preserve"> distint li jirrikonoxxi l-karatteristiċi uniċi tagħhom, li jvarjaw minn titolizzazzjoni pubblika, f’mudell ta’</w:t>
            </w:r>
            <w:r w:rsidRPr="00534220">
              <w:rPr>
                <w:b/>
                <w:bCs/>
                <w:i/>
                <w:iCs/>
              </w:rPr>
              <w:t xml:space="preserve"> trasparenza</w:t>
            </w:r>
            <w:r w:rsidRPr="00534220">
              <w:t xml:space="preserve"> dedikat u simplifikat. Dak il-mudell ta’</w:t>
            </w:r>
            <w:r w:rsidRPr="00534220">
              <w:rPr>
                <w:b/>
                <w:bCs/>
                <w:i/>
                <w:iCs/>
              </w:rPr>
              <w:t xml:space="preserve"> trasparenza</w:t>
            </w:r>
            <w:r w:rsidRPr="00534220">
              <w:t xml:space="preserve"> dedikat u simplifikat għandu jiżgura li l-informazzjoni essenzjali rilevanti għall-awtoritajiet nazzjonali </w:t>
            </w:r>
            <w:r w:rsidRPr="00534220">
              <w:rPr>
                <w:b/>
                <w:bCs/>
                <w:i/>
                <w:iCs/>
              </w:rPr>
              <w:t>kompetenti</w:t>
            </w:r>
            <w:r w:rsidRPr="00534220">
              <w:t xml:space="preserve"> </w:t>
            </w:r>
            <w:r w:rsidRPr="00534220">
              <w:rPr>
                <w:b/>
                <w:bCs/>
                <w:i/>
                <w:iCs/>
              </w:rPr>
              <w:t>ssir disponibbli</w:t>
            </w:r>
            <w:r w:rsidRPr="00534220">
              <w:rPr>
                <w:b/>
                <w:bCs/>
              </w:rPr>
              <w:t xml:space="preserve"> </w:t>
            </w:r>
            <w:r w:rsidRPr="00534220">
              <w:t>b’mod adegwat, mingħajr ma tiġi imposta l-firxa sħiħa tal-obbligi ta’</w:t>
            </w:r>
            <w:r w:rsidRPr="00534220">
              <w:rPr>
                <w:b/>
                <w:bCs/>
                <w:i/>
                <w:iCs/>
              </w:rPr>
              <w:t xml:space="preserve"> trasparenza</w:t>
            </w:r>
            <w:r w:rsidRPr="00534220">
              <w:rPr>
                <w:b/>
                <w:bCs/>
              </w:rPr>
              <w:t xml:space="preserve"> </w:t>
            </w:r>
            <w:r w:rsidRPr="00534220">
              <w:t>applikabbli għat-titolizzazzjonijiet pubbliċi. It-titolizzazzjonijiet privati għandhom jissodisfaw l-obbligi tagħhom taħt dan is-subparagrafu minn [data stabbilita f’dan l-Artikolu, il-paragrafi 3 u 4, ir-raba’ subparagrafi.].</w:t>
            </w:r>
          </w:p>
        </w:tc>
      </w:tr>
    </w:tbl>
    <w:p w14:paraId="6A96C85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58FAF15" w14:textId="77777777" w:rsidR="007B0BFE" w:rsidRPr="00534220" w:rsidRDefault="007B0BFE" w:rsidP="007B0BFE">
      <w:r w:rsidRPr="00534220">
        <w:rPr>
          <w:rStyle w:val="HideTWBExt"/>
          <w:color w:val="auto"/>
        </w:rPr>
        <w:t>&lt;/Amend&gt;</w:t>
      </w:r>
    </w:p>
    <w:p w14:paraId="5A0AB22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175</w:t>
      </w:r>
      <w:r w:rsidRPr="00534220">
        <w:rPr>
          <w:rStyle w:val="HideTWBExt"/>
          <w:color w:val="auto"/>
        </w:rPr>
        <w:t>&lt;/NumAm&gt;</w:t>
      </w:r>
    </w:p>
    <w:p w14:paraId="6762282F"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3BAC89FC" w14:textId="77777777" w:rsidR="007B0BFE" w:rsidRPr="00534220" w:rsidRDefault="007B0BFE" w:rsidP="007B0BFE">
      <w:pPr>
        <w:pStyle w:val="NormalBold"/>
      </w:pPr>
      <w:r w:rsidRPr="00534220">
        <w:rPr>
          <w:rStyle w:val="HideTWBExt"/>
          <w:b w:val="0"/>
          <w:color w:val="auto"/>
        </w:rPr>
        <w:t>&lt;/RepeatBlock-By&gt;</w:t>
      </w:r>
    </w:p>
    <w:p w14:paraId="65366C8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3ED502D" w14:textId="77777777" w:rsidR="007B0BFE" w:rsidRPr="00534220" w:rsidRDefault="007B0BFE" w:rsidP="007B0BFE">
      <w:pPr>
        <w:pStyle w:val="NormalBold"/>
      </w:pPr>
      <w:r w:rsidRPr="00534220">
        <w:rPr>
          <w:rStyle w:val="HideTWBExt"/>
          <w:color w:val="auto"/>
        </w:rPr>
        <w:t>&lt;Article&gt;</w:t>
      </w:r>
      <w:r w:rsidRPr="00534220">
        <w:t>Artikolu 1 – paragrafu 1 – punt 5 – punt b</w:t>
      </w:r>
      <w:r w:rsidRPr="00534220">
        <w:rPr>
          <w:rStyle w:val="HideTWBExt"/>
          <w:color w:val="auto"/>
        </w:rPr>
        <w:t>&lt;/Article&gt;</w:t>
      </w:r>
    </w:p>
    <w:p w14:paraId="7229BAD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5F1CAE8" w14:textId="77777777" w:rsidR="007B0BFE" w:rsidRPr="00534220" w:rsidRDefault="007B0BFE" w:rsidP="007B0BFE">
      <w:r w:rsidRPr="00534220">
        <w:rPr>
          <w:rStyle w:val="HideTWBExt"/>
          <w:color w:val="auto"/>
        </w:rPr>
        <w:t>&lt;Article2&gt;</w:t>
      </w:r>
      <w:r w:rsidRPr="00534220">
        <w:t>Artikolu 7 – paragrafu 2 – subparagrafu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12FE6E6" w14:textId="77777777" w:rsidTr="00100968">
        <w:trPr>
          <w:trHeight w:hRule="exact" w:val="240"/>
          <w:jc w:val="center"/>
        </w:trPr>
        <w:tc>
          <w:tcPr>
            <w:tcW w:w="9752" w:type="dxa"/>
            <w:gridSpan w:val="2"/>
            <w:tcBorders>
              <w:top w:val="nil"/>
              <w:left w:val="nil"/>
              <w:bottom w:val="nil"/>
              <w:right w:val="nil"/>
            </w:tcBorders>
          </w:tcPr>
          <w:p w14:paraId="68020969" w14:textId="77777777" w:rsidR="007B0BFE" w:rsidRPr="00534220" w:rsidRDefault="007B0BFE" w:rsidP="00100968"/>
        </w:tc>
      </w:tr>
      <w:tr w:rsidR="00613F80" w:rsidRPr="00534220" w14:paraId="094B32C4" w14:textId="77777777" w:rsidTr="00100968">
        <w:trPr>
          <w:trHeight w:val="240"/>
          <w:jc w:val="center"/>
        </w:trPr>
        <w:tc>
          <w:tcPr>
            <w:tcW w:w="4876" w:type="dxa"/>
            <w:tcBorders>
              <w:top w:val="nil"/>
              <w:left w:val="nil"/>
              <w:bottom w:val="nil"/>
              <w:right w:val="nil"/>
            </w:tcBorders>
          </w:tcPr>
          <w:p w14:paraId="15B9D2A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4D34D5A" w14:textId="77777777" w:rsidR="007B0BFE" w:rsidRPr="00534220" w:rsidRDefault="007B0BFE" w:rsidP="00100968">
            <w:pPr>
              <w:pStyle w:val="AmColumnHeading"/>
            </w:pPr>
            <w:r w:rsidRPr="00534220">
              <w:t>Emenda</w:t>
            </w:r>
          </w:p>
        </w:tc>
      </w:tr>
      <w:tr w:rsidR="00613F80" w:rsidRPr="00534220" w14:paraId="623B8369" w14:textId="77777777" w:rsidTr="00100968">
        <w:trPr>
          <w:jc w:val="center"/>
        </w:trPr>
        <w:tc>
          <w:tcPr>
            <w:tcW w:w="4876" w:type="dxa"/>
            <w:tcBorders>
              <w:top w:val="nil"/>
              <w:left w:val="nil"/>
              <w:bottom w:val="nil"/>
              <w:right w:val="nil"/>
            </w:tcBorders>
          </w:tcPr>
          <w:p w14:paraId="24E73E1B" w14:textId="77777777" w:rsidR="007B0BFE" w:rsidRPr="00534220" w:rsidRDefault="007B0BFE" w:rsidP="00100968">
            <w:pPr>
              <w:pStyle w:val="Normal6a"/>
            </w:pPr>
            <w:r w:rsidRPr="00534220">
              <w:t xml:space="preserve">It-titolizzazzjonijiet privati għandhom ikunu soġġetti għal qafas ta’ rapportar distint li jirrikonoxxi l-karatteristiċi uniċi </w:t>
            </w:r>
            <w:r w:rsidRPr="00534220">
              <w:lastRenderedPageBreak/>
              <w:t xml:space="preserve">tagħhom, li jvarjaw minn titolizzazzjoni pubblika, f’mudell ta’ rapportar dedikat u simplifikat. Dak il-mudell ta’ rapportar dedikat u simplifikat għandu jiżgura li l-informazzjoni essenzjali rilevanti għall-awtoritajiet kompetenti </w:t>
            </w:r>
            <w:r w:rsidRPr="00534220">
              <w:rPr>
                <w:b/>
                <w:bCs/>
                <w:i/>
                <w:iCs/>
              </w:rPr>
              <w:t>nazzjonali</w:t>
            </w:r>
            <w:r w:rsidRPr="00534220">
              <w:t xml:space="preserve"> tiġi rrapportata b’mod adegwat, mingħajr ma tiġi imposta l-firxa sħiħa tal-obbligi ta’ rapportar applikabbli għat-titolizzazzjonijiet pubbliċi. It-titolizzazzjonijiet privati għandhom jissodisfaw l-obbligi tagħhom taħt dan is-subparagrafu minn [data stabbilita f’dan l-Artikolu, il-paragrafi 3 u 4, ir-raba’ subparagrafi.</w:t>
            </w:r>
            <w:r w:rsidRPr="00534220">
              <w:rPr>
                <w:b/>
                <w:bCs/>
                <w:i/>
                <w:iCs/>
              </w:rPr>
              <w:t>]</w:t>
            </w:r>
            <w:r w:rsidRPr="00534220">
              <w:t>.</w:t>
            </w:r>
          </w:p>
        </w:tc>
        <w:tc>
          <w:tcPr>
            <w:tcW w:w="4876" w:type="dxa"/>
            <w:tcBorders>
              <w:top w:val="nil"/>
              <w:left w:val="nil"/>
              <w:bottom w:val="nil"/>
              <w:right w:val="nil"/>
            </w:tcBorders>
          </w:tcPr>
          <w:p w14:paraId="56464E6D" w14:textId="77777777" w:rsidR="007B0BFE" w:rsidRPr="00534220" w:rsidRDefault="007B0BFE" w:rsidP="00100968">
            <w:pPr>
              <w:pStyle w:val="Normal6a"/>
            </w:pPr>
            <w:r w:rsidRPr="00534220">
              <w:rPr>
                <w:b/>
                <w:bCs/>
                <w:i/>
                <w:iCs/>
              </w:rPr>
              <w:lastRenderedPageBreak/>
              <w:t>“</w:t>
            </w:r>
            <w:r w:rsidRPr="00534220">
              <w:t xml:space="preserve">It-titolizzazzjonijiet privati għandhom ikunu soġġetti għal qafas ta’ rapportar distint li jirrikonoxxi l-karatteristiċi uniċi </w:t>
            </w:r>
            <w:r w:rsidRPr="00534220">
              <w:lastRenderedPageBreak/>
              <w:t>tagħhom, li jvarjaw minn titolizzazzjoni pubblika, f’mudell ta’ rapportar dedikat u simplifikat. Dak il-mudell ta’ rapportar dedikat u simplifikat għandu jiżgura li l-informazzjoni essenzjali rilevanti għall-awtoritajiet kompetenti tiġi rrapportata b’mod adegwat, mingħajr ma tiġi imposta l-firxa sħiħa tal-obbligi ta’ rapportar applikabbli għat-titolizzazzjonijiet pubbliċi. It-titolizzazzjonijiet privati għandhom jissodisfaw l-obbligi tagħhom taħt dan is-subparagrafu minn [data stabbilita f’dan l-Artikolu, il-paragrafi 3 u 4, ir-raba’ subparagrafi.</w:t>
            </w:r>
          </w:p>
        </w:tc>
      </w:tr>
    </w:tbl>
    <w:p w14:paraId="202D4EDA"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536D6C4" w14:textId="77777777" w:rsidR="007B0BFE" w:rsidRPr="00534220" w:rsidRDefault="007B0BFE" w:rsidP="007B0BFE">
      <w:r w:rsidRPr="00534220">
        <w:rPr>
          <w:rStyle w:val="HideTWBExt"/>
          <w:color w:val="auto"/>
        </w:rPr>
        <w:t>&lt;/Amend&gt;</w:t>
      </w:r>
    </w:p>
    <w:p w14:paraId="7B038D4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176</w:t>
      </w:r>
      <w:r w:rsidRPr="00534220">
        <w:rPr>
          <w:rStyle w:val="HideTWBExt"/>
          <w:color w:val="auto"/>
        </w:rPr>
        <w:t>&lt;/NumAm&gt;</w:t>
      </w:r>
    </w:p>
    <w:p w14:paraId="5250594E"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6F7ED4D5" w14:textId="77777777" w:rsidR="007B0BFE" w:rsidRPr="00534220" w:rsidRDefault="007B0BFE" w:rsidP="007B0BFE">
      <w:pPr>
        <w:pStyle w:val="NormalBold"/>
      </w:pPr>
      <w:r w:rsidRPr="00534220">
        <w:rPr>
          <w:rStyle w:val="HideTWBExt"/>
          <w:b w:val="0"/>
          <w:color w:val="auto"/>
        </w:rPr>
        <w:t>&lt;/RepeatBlock-By&gt;</w:t>
      </w:r>
    </w:p>
    <w:p w14:paraId="6FB7E4D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CD3EB4A"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68F6839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4226476" w14:textId="77777777" w:rsidR="007B0BFE" w:rsidRPr="00534220" w:rsidRDefault="007B0BFE" w:rsidP="007B0BFE">
      <w:r w:rsidRPr="00534220">
        <w:rPr>
          <w:rStyle w:val="HideTWBExt"/>
          <w:color w:val="auto"/>
        </w:rPr>
        <w:t>&lt;Article2&gt;</w:t>
      </w:r>
      <w:r w:rsidRPr="00534220">
        <w:t>Artikolu 7 – 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B4F886C" w14:textId="77777777" w:rsidTr="00100968">
        <w:trPr>
          <w:trHeight w:hRule="exact" w:val="240"/>
          <w:jc w:val="center"/>
        </w:trPr>
        <w:tc>
          <w:tcPr>
            <w:tcW w:w="9752" w:type="dxa"/>
            <w:gridSpan w:val="2"/>
            <w:tcBorders>
              <w:top w:val="nil"/>
              <w:left w:val="nil"/>
              <w:bottom w:val="nil"/>
              <w:right w:val="nil"/>
            </w:tcBorders>
          </w:tcPr>
          <w:p w14:paraId="4674D656" w14:textId="77777777" w:rsidR="007B0BFE" w:rsidRPr="00534220" w:rsidRDefault="007B0BFE" w:rsidP="00100968"/>
        </w:tc>
      </w:tr>
      <w:tr w:rsidR="00613F80" w:rsidRPr="00534220" w14:paraId="6041CF1A" w14:textId="77777777" w:rsidTr="00100968">
        <w:trPr>
          <w:trHeight w:val="240"/>
          <w:jc w:val="center"/>
        </w:trPr>
        <w:tc>
          <w:tcPr>
            <w:tcW w:w="4876" w:type="dxa"/>
            <w:tcBorders>
              <w:top w:val="nil"/>
              <w:left w:val="nil"/>
              <w:bottom w:val="nil"/>
              <w:right w:val="nil"/>
            </w:tcBorders>
          </w:tcPr>
          <w:p w14:paraId="05314F4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FBB51E6" w14:textId="77777777" w:rsidR="007B0BFE" w:rsidRPr="00534220" w:rsidRDefault="007B0BFE" w:rsidP="00100968">
            <w:pPr>
              <w:pStyle w:val="AmColumnHeading"/>
            </w:pPr>
            <w:r w:rsidRPr="00534220">
              <w:t>Emenda</w:t>
            </w:r>
          </w:p>
        </w:tc>
      </w:tr>
      <w:tr w:rsidR="00613F80" w:rsidRPr="00534220" w14:paraId="1CEDB8CB" w14:textId="77777777" w:rsidTr="00100968">
        <w:trPr>
          <w:jc w:val="center"/>
        </w:trPr>
        <w:tc>
          <w:tcPr>
            <w:tcW w:w="4876" w:type="dxa"/>
            <w:tcBorders>
              <w:top w:val="nil"/>
              <w:left w:val="nil"/>
              <w:bottom w:val="nil"/>
              <w:right w:val="nil"/>
            </w:tcBorders>
          </w:tcPr>
          <w:p w14:paraId="57B2FD86" w14:textId="77777777" w:rsidR="007B0BFE" w:rsidRPr="00534220" w:rsidRDefault="007B0BFE" w:rsidP="00100968">
            <w:pPr>
              <w:pStyle w:val="Normal6a"/>
            </w:pPr>
            <w:r w:rsidRPr="00534220">
              <w:rPr>
                <w:b/>
                <w:i/>
              </w:rPr>
              <w:t>3.</w:t>
            </w:r>
            <w:r w:rsidRPr="00534220">
              <w:tab/>
            </w:r>
            <w:r w:rsidRPr="00534220">
              <w:rPr>
                <w:b/>
                <w:i/>
              </w:rPr>
              <w:t>L-ASE għandhom jiżviluppaw, permezz tal-Kumitat Konġunt tal-Awtoritajiet Superviżorji Ewropej, taħt it-tmexxija tal-EBA u f’kooperazzjoni mill-qrib mal-ESMA u mal-EIOPA, abbozzi ta’ standards tekniċi regolatorji skont l-Artikoli 10 sa 14 tar-Regolamenti (UE) Nru 1093/2010, (UE) Nru 1094/2010 u (UE) Nru 1095/2010 biex jispeċifikaw l-informazzjoni li l-oriġinatur, l-isponsor u l-SSPE għandhom jipprovdu biex jikkonformaw mal-paragrafu 1, l-ewwel subparagrafu, il-punti (a) u (e), u l-paragrafu 2 filwaqt li jqisu:</w:t>
            </w:r>
          </w:p>
        </w:tc>
        <w:tc>
          <w:tcPr>
            <w:tcW w:w="4876" w:type="dxa"/>
            <w:tcBorders>
              <w:top w:val="nil"/>
              <w:left w:val="nil"/>
              <w:bottom w:val="nil"/>
              <w:right w:val="nil"/>
            </w:tcBorders>
          </w:tcPr>
          <w:p w14:paraId="08B4D8CC" w14:textId="77777777" w:rsidR="007B0BFE" w:rsidRPr="00534220" w:rsidRDefault="007B0BFE" w:rsidP="00100968">
            <w:pPr>
              <w:pStyle w:val="Normal6a"/>
            </w:pPr>
            <w:r w:rsidRPr="00534220">
              <w:rPr>
                <w:b/>
                <w:i/>
              </w:rPr>
              <w:t>imħassar</w:t>
            </w:r>
          </w:p>
        </w:tc>
      </w:tr>
      <w:tr w:rsidR="00613F80" w:rsidRPr="00534220" w14:paraId="1A7D128E" w14:textId="77777777" w:rsidTr="00100968">
        <w:trPr>
          <w:jc w:val="center"/>
        </w:trPr>
        <w:tc>
          <w:tcPr>
            <w:tcW w:w="4876" w:type="dxa"/>
            <w:tcBorders>
              <w:top w:val="nil"/>
              <w:left w:val="nil"/>
              <w:bottom w:val="nil"/>
              <w:right w:val="nil"/>
            </w:tcBorders>
          </w:tcPr>
          <w:p w14:paraId="66D6FD70" w14:textId="77777777" w:rsidR="007B0BFE" w:rsidRPr="00534220" w:rsidRDefault="007B0BFE" w:rsidP="00100968">
            <w:pPr>
              <w:pStyle w:val="Normal6a"/>
            </w:pPr>
            <w:r w:rsidRPr="00534220">
              <w:rPr>
                <w:b/>
                <w:i/>
              </w:rPr>
              <w:t xml:space="preserve">(a) l-utilità tal-informazzjoni għad-detentur tal-pożizzjoni ta’ titolizzazzjoni u </w:t>
            </w:r>
            <w:r w:rsidRPr="00534220">
              <w:rPr>
                <w:b/>
                <w:i/>
              </w:rPr>
              <w:lastRenderedPageBreak/>
              <w:t>għas-superviżuri;</w:t>
            </w:r>
          </w:p>
        </w:tc>
        <w:tc>
          <w:tcPr>
            <w:tcW w:w="4876" w:type="dxa"/>
            <w:tcBorders>
              <w:top w:val="nil"/>
              <w:left w:val="nil"/>
              <w:bottom w:val="nil"/>
              <w:right w:val="nil"/>
            </w:tcBorders>
          </w:tcPr>
          <w:p w14:paraId="60C5ACA5" w14:textId="77777777" w:rsidR="007B0BFE" w:rsidRPr="00534220" w:rsidRDefault="007B0BFE" w:rsidP="00100968">
            <w:pPr>
              <w:pStyle w:val="Normal6a"/>
            </w:pPr>
          </w:p>
        </w:tc>
      </w:tr>
      <w:tr w:rsidR="00613F80" w:rsidRPr="00534220" w14:paraId="6AD26202" w14:textId="77777777" w:rsidTr="00100968">
        <w:trPr>
          <w:jc w:val="center"/>
        </w:trPr>
        <w:tc>
          <w:tcPr>
            <w:tcW w:w="4876" w:type="dxa"/>
            <w:tcBorders>
              <w:top w:val="nil"/>
              <w:left w:val="nil"/>
              <w:bottom w:val="nil"/>
              <w:right w:val="nil"/>
            </w:tcBorders>
          </w:tcPr>
          <w:p w14:paraId="4B3D988B" w14:textId="77777777" w:rsidR="007B0BFE" w:rsidRPr="00534220" w:rsidRDefault="007B0BFE" w:rsidP="00100968">
            <w:pPr>
              <w:pStyle w:val="Normal6a"/>
            </w:pPr>
            <w:r w:rsidRPr="00534220">
              <w:rPr>
                <w:b/>
                <w:i/>
              </w:rPr>
              <w:t>(b) jekk it-titolizzazzjoni hijiex pubblika jew privata;</w:t>
            </w:r>
          </w:p>
        </w:tc>
        <w:tc>
          <w:tcPr>
            <w:tcW w:w="4876" w:type="dxa"/>
            <w:tcBorders>
              <w:top w:val="nil"/>
              <w:left w:val="nil"/>
              <w:bottom w:val="nil"/>
              <w:right w:val="nil"/>
            </w:tcBorders>
          </w:tcPr>
          <w:p w14:paraId="1511E6DD" w14:textId="77777777" w:rsidR="007B0BFE" w:rsidRPr="00534220" w:rsidRDefault="007B0BFE" w:rsidP="00100968">
            <w:pPr>
              <w:pStyle w:val="Normal6a"/>
            </w:pPr>
          </w:p>
        </w:tc>
      </w:tr>
      <w:tr w:rsidR="00613F80" w:rsidRPr="00534220" w14:paraId="3BC3D87E" w14:textId="77777777" w:rsidTr="00100968">
        <w:trPr>
          <w:jc w:val="center"/>
        </w:trPr>
        <w:tc>
          <w:tcPr>
            <w:tcW w:w="4876" w:type="dxa"/>
            <w:tcBorders>
              <w:top w:val="nil"/>
              <w:left w:val="nil"/>
              <w:bottom w:val="nil"/>
              <w:right w:val="nil"/>
            </w:tcBorders>
          </w:tcPr>
          <w:p w14:paraId="2406C9A2" w14:textId="77777777" w:rsidR="007B0BFE" w:rsidRPr="00534220" w:rsidRDefault="007B0BFE" w:rsidP="00100968">
            <w:pPr>
              <w:pStyle w:val="Normal6a"/>
            </w:pPr>
            <w:r w:rsidRPr="00534220">
              <w:rPr>
                <w:b/>
                <w:i/>
              </w:rPr>
              <w:t>(c) jekk il-pożizzjoni ta’ titolizzazzjoni hijiex ta’ natura b’terminu qasir;</w:t>
            </w:r>
          </w:p>
        </w:tc>
        <w:tc>
          <w:tcPr>
            <w:tcW w:w="4876" w:type="dxa"/>
            <w:tcBorders>
              <w:top w:val="nil"/>
              <w:left w:val="nil"/>
              <w:bottom w:val="nil"/>
              <w:right w:val="nil"/>
            </w:tcBorders>
          </w:tcPr>
          <w:p w14:paraId="33721CB3" w14:textId="77777777" w:rsidR="007B0BFE" w:rsidRPr="00534220" w:rsidRDefault="007B0BFE" w:rsidP="00100968">
            <w:pPr>
              <w:pStyle w:val="Normal6a"/>
            </w:pPr>
          </w:p>
        </w:tc>
      </w:tr>
      <w:tr w:rsidR="00613F80" w:rsidRPr="00534220" w14:paraId="18EA56ED" w14:textId="77777777" w:rsidTr="00100968">
        <w:trPr>
          <w:jc w:val="center"/>
        </w:trPr>
        <w:tc>
          <w:tcPr>
            <w:tcW w:w="4876" w:type="dxa"/>
            <w:tcBorders>
              <w:top w:val="nil"/>
              <w:left w:val="nil"/>
              <w:bottom w:val="nil"/>
              <w:right w:val="nil"/>
            </w:tcBorders>
          </w:tcPr>
          <w:p w14:paraId="63552EF7" w14:textId="77777777" w:rsidR="007B0BFE" w:rsidRPr="00534220" w:rsidRDefault="007B0BFE" w:rsidP="00100968">
            <w:pPr>
              <w:pStyle w:val="Normal6a"/>
            </w:pPr>
            <w:r w:rsidRPr="00534220">
              <w:rPr>
                <w:b/>
                <w:i/>
              </w:rPr>
              <w:t>(d) fil-każ ta’ tranżazzjoni ABCP, jekk dik it-tranżazzjoni hijiex appoġġata bis-sħiħ minn sponsor.</w:t>
            </w:r>
          </w:p>
        </w:tc>
        <w:tc>
          <w:tcPr>
            <w:tcW w:w="4876" w:type="dxa"/>
            <w:tcBorders>
              <w:top w:val="nil"/>
              <w:left w:val="nil"/>
              <w:bottom w:val="nil"/>
              <w:right w:val="nil"/>
            </w:tcBorders>
          </w:tcPr>
          <w:p w14:paraId="55F7A7B9" w14:textId="77777777" w:rsidR="007B0BFE" w:rsidRPr="00534220" w:rsidRDefault="007B0BFE" w:rsidP="00100968">
            <w:pPr>
              <w:pStyle w:val="Normal6a"/>
            </w:pPr>
          </w:p>
        </w:tc>
      </w:tr>
      <w:tr w:rsidR="00613F80" w:rsidRPr="00534220" w14:paraId="4E15D53A" w14:textId="77777777" w:rsidTr="00100968">
        <w:trPr>
          <w:jc w:val="center"/>
        </w:trPr>
        <w:tc>
          <w:tcPr>
            <w:tcW w:w="4876" w:type="dxa"/>
            <w:tcBorders>
              <w:top w:val="nil"/>
              <w:left w:val="nil"/>
              <w:bottom w:val="nil"/>
              <w:right w:val="nil"/>
            </w:tcBorders>
          </w:tcPr>
          <w:p w14:paraId="71157918" w14:textId="77777777" w:rsidR="007B0BFE" w:rsidRPr="00534220" w:rsidRDefault="007B0BFE" w:rsidP="00100968">
            <w:pPr>
              <w:pStyle w:val="Normal6a"/>
            </w:pPr>
            <w:r w:rsidRPr="00534220">
              <w:rPr>
                <w:b/>
                <w:i/>
              </w:rPr>
              <w:t>L-ASE, permezz tal-Kumitat Konġunt tal-Awtoritajiet Superviżorji Ewropej, taħt it-tmexxija tal-EBA u f’kooperazzjoni mill-qrib mal-ESMA u mal-EIOPA, għandhom jissottomettu dawk l-abbozzi ta’ standards tekniċi regolatorji lill-Kummissjoni sa [6 xhur wara d-data tad-dħul fis-seħħ ta’ dan ir-Regolament emendatorju].</w:t>
            </w:r>
          </w:p>
        </w:tc>
        <w:tc>
          <w:tcPr>
            <w:tcW w:w="4876" w:type="dxa"/>
            <w:tcBorders>
              <w:top w:val="nil"/>
              <w:left w:val="nil"/>
              <w:bottom w:val="nil"/>
              <w:right w:val="nil"/>
            </w:tcBorders>
          </w:tcPr>
          <w:p w14:paraId="5FD373FF" w14:textId="77777777" w:rsidR="007B0BFE" w:rsidRPr="00534220" w:rsidRDefault="007B0BFE" w:rsidP="00100968">
            <w:pPr>
              <w:pStyle w:val="Normal6a"/>
            </w:pPr>
          </w:p>
        </w:tc>
      </w:tr>
      <w:tr w:rsidR="00613F80" w:rsidRPr="00534220" w14:paraId="5B8E5AE6" w14:textId="77777777" w:rsidTr="00100968">
        <w:trPr>
          <w:jc w:val="center"/>
        </w:trPr>
        <w:tc>
          <w:tcPr>
            <w:tcW w:w="4876" w:type="dxa"/>
            <w:tcBorders>
              <w:top w:val="nil"/>
              <w:left w:val="nil"/>
              <w:bottom w:val="nil"/>
              <w:right w:val="nil"/>
            </w:tcBorders>
          </w:tcPr>
          <w:p w14:paraId="36A1F8DF" w14:textId="77777777" w:rsidR="007B0BFE" w:rsidRPr="00534220" w:rsidRDefault="007B0BFE" w:rsidP="00100968">
            <w:pPr>
              <w:pStyle w:val="Normal6a"/>
            </w:pPr>
            <w:r w:rsidRPr="00534220">
              <w:rPr>
                <w:b/>
                <w:i/>
              </w:rPr>
              <w:t>Il-Kummissjoni hija mogħtija s-setgħa tissupplimenta dan ir-Regolament billi tadotta l-istandards tekniċi regolatorji msemmija f’dan il-paragrafu f’konformità mal-Artikoli 10 sa 14 tar-Regolamenti (UE) Nru 1093/2010, (UE) Nru 1094/2010 u (UE) Nru 1095/2010.</w:t>
            </w:r>
          </w:p>
        </w:tc>
        <w:tc>
          <w:tcPr>
            <w:tcW w:w="4876" w:type="dxa"/>
            <w:tcBorders>
              <w:top w:val="nil"/>
              <w:left w:val="nil"/>
              <w:bottom w:val="nil"/>
              <w:right w:val="nil"/>
            </w:tcBorders>
          </w:tcPr>
          <w:p w14:paraId="7ED564F1" w14:textId="77777777" w:rsidR="007B0BFE" w:rsidRPr="00534220" w:rsidRDefault="007B0BFE" w:rsidP="00100968">
            <w:pPr>
              <w:pStyle w:val="Normal6a"/>
            </w:pPr>
          </w:p>
        </w:tc>
      </w:tr>
      <w:tr w:rsidR="00613F80" w:rsidRPr="00534220" w14:paraId="25888276" w14:textId="77777777" w:rsidTr="00100968">
        <w:trPr>
          <w:jc w:val="center"/>
        </w:trPr>
        <w:tc>
          <w:tcPr>
            <w:tcW w:w="4876" w:type="dxa"/>
            <w:tcBorders>
              <w:top w:val="nil"/>
              <w:left w:val="nil"/>
              <w:bottom w:val="nil"/>
              <w:right w:val="nil"/>
            </w:tcBorders>
          </w:tcPr>
          <w:p w14:paraId="7F421260" w14:textId="77777777" w:rsidR="007B0BFE" w:rsidRPr="00534220" w:rsidRDefault="007B0BFE" w:rsidP="00100968">
            <w:pPr>
              <w:pStyle w:val="Normal6a"/>
            </w:pPr>
            <w:r w:rsidRPr="00534220">
              <w:rPr>
                <w:b/>
                <w:i/>
              </w:rPr>
              <w:t>L-istandards tekniċi regolatorji għandhom jidħlu fis-seħħ [12-il xahar] wara l-adozzjoni mill-Kummissjoni.</w:t>
            </w:r>
          </w:p>
        </w:tc>
        <w:tc>
          <w:tcPr>
            <w:tcW w:w="4876" w:type="dxa"/>
            <w:tcBorders>
              <w:top w:val="nil"/>
              <w:left w:val="nil"/>
              <w:bottom w:val="nil"/>
              <w:right w:val="nil"/>
            </w:tcBorders>
          </w:tcPr>
          <w:p w14:paraId="24C7F180" w14:textId="77777777" w:rsidR="007B0BFE" w:rsidRPr="00534220" w:rsidRDefault="007B0BFE" w:rsidP="00100968">
            <w:pPr>
              <w:pStyle w:val="Normal6a"/>
            </w:pPr>
          </w:p>
        </w:tc>
      </w:tr>
      <w:tr w:rsidR="00613F80" w:rsidRPr="00534220" w14:paraId="321A2B34" w14:textId="77777777" w:rsidTr="00100968">
        <w:trPr>
          <w:jc w:val="center"/>
        </w:trPr>
        <w:tc>
          <w:tcPr>
            <w:tcW w:w="4876" w:type="dxa"/>
            <w:tcBorders>
              <w:top w:val="nil"/>
              <w:left w:val="nil"/>
              <w:bottom w:val="nil"/>
              <w:right w:val="nil"/>
            </w:tcBorders>
          </w:tcPr>
          <w:p w14:paraId="01019CDF" w14:textId="77777777" w:rsidR="007B0BFE" w:rsidRPr="00534220" w:rsidRDefault="007B0BFE" w:rsidP="00100968">
            <w:pPr>
              <w:pStyle w:val="Normal6a"/>
            </w:pPr>
            <w:r w:rsidRPr="00534220">
              <w:rPr>
                <w:b/>
                <w:i/>
              </w:rPr>
              <w:t>Mill-inqas kull 3 snin mid-data tal-adozzjoni tagħhom mill-Kummissjoni, l-ASE, permezz tal-Kumitat Konġunt tal-Awtoritajiet Superviżorji Ewropej, għandhom jivvalutaw l-istandards tekniċi regolatorji biex jiddeterminaw ir-rilevanza u l-preċiżjoni kontinwa tagħhom, biex jiżguraw li jibqgħu effettivi, aġġornati, allinjati mal-prattiki u mal-ħtiġijiet tas-suq. L-ASE, permezz tal-Kumitat Konġunt tal-Awtoritajiet Superviżorji Ewropej, għandhom jinfurmaw lill-Kummissjoni bir-riżultati tal-valutazzjoni.</w:t>
            </w:r>
          </w:p>
        </w:tc>
        <w:tc>
          <w:tcPr>
            <w:tcW w:w="4876" w:type="dxa"/>
            <w:tcBorders>
              <w:top w:val="nil"/>
              <w:left w:val="nil"/>
              <w:bottom w:val="nil"/>
              <w:right w:val="nil"/>
            </w:tcBorders>
          </w:tcPr>
          <w:p w14:paraId="35EBCCBC" w14:textId="77777777" w:rsidR="007B0BFE" w:rsidRPr="00534220" w:rsidRDefault="007B0BFE" w:rsidP="00100968">
            <w:pPr>
              <w:pStyle w:val="Normal6a"/>
            </w:pPr>
          </w:p>
        </w:tc>
      </w:tr>
    </w:tbl>
    <w:p w14:paraId="30F8463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FAA0A57" w14:textId="77777777" w:rsidR="007B0BFE" w:rsidRPr="00534220" w:rsidRDefault="007B0BFE" w:rsidP="007B0BFE">
      <w:r w:rsidRPr="00534220">
        <w:rPr>
          <w:rStyle w:val="HideTWBExt"/>
          <w:color w:val="auto"/>
        </w:rPr>
        <w:t>&lt;/Amend&gt;</w:t>
      </w:r>
    </w:p>
    <w:p w14:paraId="46529F34"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177</w:t>
      </w:r>
      <w:r w:rsidRPr="00534220">
        <w:rPr>
          <w:rStyle w:val="HideTWBExt"/>
          <w:color w:val="auto"/>
        </w:rPr>
        <w:t>&lt;/NumAm&gt;</w:t>
      </w:r>
    </w:p>
    <w:p w14:paraId="6AB26BA0"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59D7BBE1" w14:textId="77777777" w:rsidR="007B0BFE" w:rsidRPr="00534220" w:rsidRDefault="007B0BFE" w:rsidP="007B0BFE">
      <w:pPr>
        <w:pStyle w:val="NormalBold"/>
      </w:pPr>
      <w:r w:rsidRPr="00534220">
        <w:rPr>
          <w:rStyle w:val="HideTWBExt"/>
          <w:b w:val="0"/>
          <w:color w:val="auto"/>
        </w:rPr>
        <w:t>&lt;/RepeatBlock-By&gt;</w:t>
      </w:r>
    </w:p>
    <w:p w14:paraId="444F900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B54A4CC"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3942FA8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992E842" w14:textId="77777777" w:rsidR="007B0BFE" w:rsidRPr="00534220" w:rsidRDefault="007B0BFE" w:rsidP="007B0BFE">
      <w:r w:rsidRPr="00534220">
        <w:rPr>
          <w:rStyle w:val="HideTWBExt"/>
          <w:color w:val="auto"/>
        </w:rPr>
        <w:t>&lt;Article2&gt;</w:t>
      </w:r>
      <w:r w:rsidRPr="00534220">
        <w:t>Artikolu 7 – paragrafu 3 – subparagrafu 1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84484BF" w14:textId="77777777" w:rsidTr="00100968">
        <w:trPr>
          <w:trHeight w:hRule="exact" w:val="240"/>
          <w:jc w:val="center"/>
        </w:trPr>
        <w:tc>
          <w:tcPr>
            <w:tcW w:w="9752" w:type="dxa"/>
            <w:gridSpan w:val="2"/>
            <w:tcBorders>
              <w:top w:val="nil"/>
              <w:left w:val="nil"/>
              <w:bottom w:val="nil"/>
              <w:right w:val="nil"/>
            </w:tcBorders>
          </w:tcPr>
          <w:p w14:paraId="73E52189" w14:textId="77777777" w:rsidR="007B0BFE" w:rsidRPr="00534220" w:rsidRDefault="007B0BFE" w:rsidP="00100968"/>
        </w:tc>
      </w:tr>
      <w:tr w:rsidR="00613F80" w:rsidRPr="00534220" w14:paraId="32BC6BDB" w14:textId="77777777" w:rsidTr="00100968">
        <w:trPr>
          <w:trHeight w:val="240"/>
          <w:jc w:val="center"/>
        </w:trPr>
        <w:tc>
          <w:tcPr>
            <w:tcW w:w="4876" w:type="dxa"/>
            <w:tcBorders>
              <w:top w:val="nil"/>
              <w:left w:val="nil"/>
              <w:bottom w:val="nil"/>
              <w:right w:val="nil"/>
            </w:tcBorders>
          </w:tcPr>
          <w:p w14:paraId="37A5768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1C08BB4" w14:textId="77777777" w:rsidR="007B0BFE" w:rsidRPr="00534220" w:rsidRDefault="007B0BFE" w:rsidP="00100968">
            <w:pPr>
              <w:pStyle w:val="AmColumnHeading"/>
            </w:pPr>
            <w:r w:rsidRPr="00534220">
              <w:t>Emenda</w:t>
            </w:r>
          </w:p>
        </w:tc>
      </w:tr>
      <w:tr w:rsidR="00613F80" w:rsidRPr="00534220" w14:paraId="66AD1419" w14:textId="77777777" w:rsidTr="00100968">
        <w:trPr>
          <w:jc w:val="center"/>
        </w:trPr>
        <w:tc>
          <w:tcPr>
            <w:tcW w:w="4876" w:type="dxa"/>
            <w:tcBorders>
              <w:top w:val="nil"/>
              <w:left w:val="nil"/>
              <w:bottom w:val="nil"/>
              <w:right w:val="nil"/>
            </w:tcBorders>
          </w:tcPr>
          <w:p w14:paraId="018286E1" w14:textId="77777777" w:rsidR="007B0BFE" w:rsidRPr="00534220" w:rsidRDefault="007B0BFE" w:rsidP="00100968">
            <w:pPr>
              <w:pStyle w:val="Normal6a"/>
            </w:pPr>
            <w:r w:rsidRPr="00534220">
              <w:rPr>
                <w:b/>
                <w:bCs/>
                <w:i/>
                <w:iCs/>
              </w:rPr>
              <w:t>L-ASE għandhom jiżviluppaw, permezz tal-Kumitat Konġunt tal-Awtoritajiet Superviżorji Ewropej, taħt it-tmexxija tal-EBA u</w:t>
            </w:r>
            <w:r w:rsidRPr="00534220">
              <w:rPr>
                <w:b/>
                <w:bCs/>
              </w:rPr>
              <w:t xml:space="preserve"> </w:t>
            </w:r>
            <w:r w:rsidRPr="00534220">
              <w:t xml:space="preserve">f’kooperazzjoni mill-qrib </w:t>
            </w:r>
            <w:r w:rsidRPr="00534220">
              <w:rPr>
                <w:b/>
                <w:bCs/>
                <w:i/>
                <w:iCs/>
              </w:rPr>
              <w:t>mal-ESMA</w:t>
            </w:r>
            <w:r w:rsidRPr="00534220">
              <w:t xml:space="preserve"> u mal-EIOPA, abbozzi ta’ standards tekniċi regolatorji skont l-Artikoli 10 sa 14 tar-Regolamenti (UE) Nru 1093/2010, (UE) Nru 1094/2010 u (UE) Nru 1095/2010 biex jispeċifikaw l-informazzjoni li l-oriġinatur, l-isponsor u l-SSPE għandhom jipprovdu biex jikkonformaw mal-paragrafu 1, l-ewwel subparagrafu, il-punti (a) u (e), u l-paragrafu 2 filwaqt li jqisu:</w:t>
            </w:r>
          </w:p>
        </w:tc>
        <w:tc>
          <w:tcPr>
            <w:tcW w:w="4876" w:type="dxa"/>
            <w:tcBorders>
              <w:top w:val="nil"/>
              <w:left w:val="nil"/>
              <w:bottom w:val="nil"/>
              <w:right w:val="nil"/>
            </w:tcBorders>
          </w:tcPr>
          <w:p w14:paraId="077D22CF" w14:textId="77777777" w:rsidR="007B0BFE" w:rsidRPr="00534220" w:rsidRDefault="007B0BFE" w:rsidP="00100968">
            <w:pPr>
              <w:pStyle w:val="Normal6a"/>
            </w:pPr>
            <w:r w:rsidRPr="00534220">
              <w:rPr>
                <w:b/>
                <w:bCs/>
                <w:i/>
                <w:iCs/>
              </w:rPr>
              <w:t>L-ESMA</w:t>
            </w:r>
            <w:r w:rsidRPr="00534220">
              <w:t xml:space="preserve">, f’kooperazzjoni mill-qrib </w:t>
            </w:r>
            <w:r w:rsidRPr="00534220">
              <w:rPr>
                <w:b/>
                <w:bCs/>
                <w:i/>
                <w:iCs/>
              </w:rPr>
              <w:t>mal-EBA</w:t>
            </w:r>
            <w:r w:rsidRPr="00534220">
              <w:t xml:space="preserve"> u mal-EIOPA, </w:t>
            </w:r>
            <w:r w:rsidRPr="00534220">
              <w:rPr>
                <w:b/>
                <w:bCs/>
                <w:i/>
                <w:iCs/>
              </w:rPr>
              <w:t>għandha tiżviluppa</w:t>
            </w:r>
            <w:r w:rsidRPr="00534220">
              <w:rPr>
                <w:b/>
                <w:bCs/>
              </w:rPr>
              <w:t xml:space="preserve"> </w:t>
            </w:r>
            <w:r w:rsidRPr="00534220">
              <w:t>abbozzi ta’ standards tekniċi regolatorji skont l-Artikoli 10 sa 14 tar-Regolamenti (UE) Nru 1093/2010, (UE) Nru 1094/2010 u (UE) Nru 1095/2010 biex jispeċifikaw l-informazzjoni li l-oriġinatur, l-isponsor u l-SSPE għandhom jipprovdu biex jikkonformaw mal-paragrafu 1, l-ewwel subparagrafu, il-punti (a) u (e), u l-paragrafu 2 filwaqt li jqisu:</w:t>
            </w:r>
          </w:p>
        </w:tc>
      </w:tr>
    </w:tbl>
    <w:p w14:paraId="18E8F19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B8807D1" w14:textId="77777777" w:rsidR="007B0BFE" w:rsidRPr="00534220" w:rsidRDefault="007B0BFE" w:rsidP="007B0BFE">
      <w:r w:rsidRPr="00534220">
        <w:rPr>
          <w:rStyle w:val="HideTWBExt"/>
          <w:color w:val="auto"/>
        </w:rPr>
        <w:t>&lt;/Amend&gt;</w:t>
      </w:r>
    </w:p>
    <w:p w14:paraId="66102C9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178</w:t>
      </w:r>
      <w:r w:rsidRPr="00534220">
        <w:rPr>
          <w:rStyle w:val="HideTWBExt"/>
          <w:color w:val="auto"/>
        </w:rPr>
        <w:t>&lt;/NumAm&gt;</w:t>
      </w:r>
    </w:p>
    <w:p w14:paraId="158AB5D5"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056E6939" w14:textId="77777777" w:rsidR="007B0BFE" w:rsidRPr="00534220" w:rsidRDefault="007B0BFE" w:rsidP="007B0BFE">
      <w:pPr>
        <w:pStyle w:val="NormalBold"/>
      </w:pPr>
      <w:r w:rsidRPr="00534220">
        <w:rPr>
          <w:rStyle w:val="HideTWBExt"/>
          <w:b w:val="0"/>
          <w:color w:val="auto"/>
        </w:rPr>
        <w:t>&lt;/RepeatBlock-By&gt;</w:t>
      </w:r>
    </w:p>
    <w:p w14:paraId="77C7761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A093328"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0DFC5C6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570965C" w14:textId="77777777" w:rsidR="007B0BFE" w:rsidRPr="00534220" w:rsidRDefault="007B0BFE" w:rsidP="007B0BFE">
      <w:r w:rsidRPr="00534220">
        <w:rPr>
          <w:rStyle w:val="HideTWBExt"/>
          <w:color w:val="auto"/>
        </w:rPr>
        <w:t>&lt;Article2&gt;</w:t>
      </w:r>
      <w:r w:rsidRPr="00534220">
        <w:t>Artikolu 7 – paragrafu 3 – subparagrafu 1 – punt 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1FDC858" w14:textId="77777777" w:rsidTr="00100968">
        <w:trPr>
          <w:trHeight w:hRule="exact" w:val="240"/>
          <w:jc w:val="center"/>
        </w:trPr>
        <w:tc>
          <w:tcPr>
            <w:tcW w:w="9752" w:type="dxa"/>
            <w:gridSpan w:val="2"/>
            <w:tcBorders>
              <w:top w:val="nil"/>
              <w:left w:val="nil"/>
              <w:bottom w:val="nil"/>
              <w:right w:val="nil"/>
            </w:tcBorders>
          </w:tcPr>
          <w:p w14:paraId="6B4505D6" w14:textId="77777777" w:rsidR="007B0BFE" w:rsidRPr="00534220" w:rsidRDefault="007B0BFE" w:rsidP="00100968"/>
        </w:tc>
      </w:tr>
      <w:tr w:rsidR="00613F80" w:rsidRPr="00534220" w14:paraId="1C128259" w14:textId="77777777" w:rsidTr="00100968">
        <w:trPr>
          <w:trHeight w:val="240"/>
          <w:jc w:val="center"/>
        </w:trPr>
        <w:tc>
          <w:tcPr>
            <w:tcW w:w="4876" w:type="dxa"/>
            <w:tcBorders>
              <w:top w:val="nil"/>
              <w:left w:val="nil"/>
              <w:bottom w:val="nil"/>
              <w:right w:val="nil"/>
            </w:tcBorders>
          </w:tcPr>
          <w:p w14:paraId="0FFBBD8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7A18FB2" w14:textId="77777777" w:rsidR="007B0BFE" w:rsidRPr="00534220" w:rsidRDefault="007B0BFE" w:rsidP="00100968">
            <w:pPr>
              <w:pStyle w:val="AmColumnHeading"/>
            </w:pPr>
            <w:r w:rsidRPr="00534220">
              <w:t>Emenda</w:t>
            </w:r>
          </w:p>
        </w:tc>
      </w:tr>
      <w:tr w:rsidR="00613F80" w:rsidRPr="00534220" w14:paraId="07F65B0D" w14:textId="77777777" w:rsidTr="00100968">
        <w:trPr>
          <w:jc w:val="center"/>
        </w:trPr>
        <w:tc>
          <w:tcPr>
            <w:tcW w:w="4876" w:type="dxa"/>
            <w:tcBorders>
              <w:top w:val="nil"/>
              <w:left w:val="nil"/>
              <w:bottom w:val="nil"/>
              <w:right w:val="nil"/>
            </w:tcBorders>
          </w:tcPr>
          <w:p w14:paraId="0D1F4C47" w14:textId="77777777" w:rsidR="007B0BFE" w:rsidRPr="00534220" w:rsidRDefault="007B0BFE" w:rsidP="00100968">
            <w:pPr>
              <w:pStyle w:val="Normal6a"/>
            </w:pPr>
            <w:r w:rsidRPr="00534220">
              <w:t>(a)</w:t>
            </w:r>
            <w:r w:rsidRPr="00534220">
              <w:tab/>
              <w:t>l-utilità tal-informazzjoni għad-detentur tal-pożizzjoni ta’ titolizzazzjoni u għas-superviżuri;</w:t>
            </w:r>
          </w:p>
        </w:tc>
        <w:tc>
          <w:tcPr>
            <w:tcW w:w="4876" w:type="dxa"/>
            <w:tcBorders>
              <w:top w:val="nil"/>
              <w:left w:val="nil"/>
              <w:bottom w:val="nil"/>
              <w:right w:val="nil"/>
            </w:tcBorders>
          </w:tcPr>
          <w:p w14:paraId="04BDFF43" w14:textId="77777777" w:rsidR="007B0BFE" w:rsidRPr="00534220" w:rsidRDefault="007B0BFE" w:rsidP="00100968">
            <w:pPr>
              <w:pStyle w:val="Normal6a"/>
            </w:pPr>
            <w:r w:rsidRPr="00534220">
              <w:t>(a)</w:t>
            </w:r>
            <w:r w:rsidRPr="00534220">
              <w:tab/>
              <w:t xml:space="preserve">l-utilità </w:t>
            </w:r>
            <w:r w:rsidRPr="00534220">
              <w:rPr>
                <w:b/>
                <w:bCs/>
                <w:i/>
                <w:iCs/>
              </w:rPr>
              <w:t>u l-komparabbiltà</w:t>
            </w:r>
            <w:r w:rsidRPr="00534220">
              <w:rPr>
                <w:b/>
                <w:bCs/>
              </w:rPr>
              <w:t xml:space="preserve"> </w:t>
            </w:r>
            <w:r w:rsidRPr="00534220">
              <w:t>tal-informazzjoni għad-detentur tal-pożizzjoni ta’ titolizzazzjoni u għas-superviżuri;</w:t>
            </w:r>
          </w:p>
        </w:tc>
      </w:tr>
    </w:tbl>
    <w:p w14:paraId="110FAD8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1820465" w14:textId="77777777" w:rsidR="007B0BFE" w:rsidRPr="00534220" w:rsidRDefault="007B0BFE" w:rsidP="007B0BFE">
      <w:r w:rsidRPr="00534220">
        <w:rPr>
          <w:rStyle w:val="HideTWBExt"/>
          <w:color w:val="auto"/>
        </w:rPr>
        <w:t>&lt;/Amend&gt;</w:t>
      </w:r>
    </w:p>
    <w:p w14:paraId="132110B5"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179</w:t>
      </w:r>
      <w:r w:rsidRPr="00534220">
        <w:rPr>
          <w:rStyle w:val="HideTWBExt"/>
          <w:color w:val="auto"/>
        </w:rPr>
        <w:t>&lt;/NumAm&gt;</w:t>
      </w:r>
    </w:p>
    <w:p w14:paraId="768AB941"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42F1FA15" w14:textId="77777777" w:rsidR="007B0BFE" w:rsidRPr="00534220" w:rsidRDefault="007B0BFE" w:rsidP="007B0BFE">
      <w:pPr>
        <w:pStyle w:val="NormalBold"/>
      </w:pPr>
      <w:r w:rsidRPr="00534220">
        <w:rPr>
          <w:rStyle w:val="HideTWBExt"/>
          <w:b w:val="0"/>
          <w:color w:val="auto"/>
        </w:rPr>
        <w:t>&lt;/RepeatBlock-By&gt;</w:t>
      </w:r>
    </w:p>
    <w:p w14:paraId="5813E10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DAD9F5F"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58C7A55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E1F3D1E" w14:textId="77777777" w:rsidR="007B0BFE" w:rsidRPr="00534220" w:rsidRDefault="007B0BFE" w:rsidP="007B0BFE">
      <w:r w:rsidRPr="00534220">
        <w:rPr>
          <w:rStyle w:val="HideTWBExt"/>
          <w:color w:val="auto"/>
        </w:rPr>
        <w:t>&lt;Article2&gt;</w:t>
      </w:r>
      <w:r w:rsidRPr="00534220">
        <w:t>Artikolu 7 – paragrafu 3 – subparagrafu 1 – punt da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02F5DB7" w14:textId="77777777" w:rsidTr="00100968">
        <w:trPr>
          <w:trHeight w:hRule="exact" w:val="240"/>
          <w:jc w:val="center"/>
        </w:trPr>
        <w:tc>
          <w:tcPr>
            <w:tcW w:w="9752" w:type="dxa"/>
            <w:gridSpan w:val="2"/>
            <w:tcBorders>
              <w:top w:val="nil"/>
              <w:left w:val="nil"/>
              <w:bottom w:val="nil"/>
              <w:right w:val="nil"/>
            </w:tcBorders>
          </w:tcPr>
          <w:p w14:paraId="0F78966C" w14:textId="77777777" w:rsidR="007B0BFE" w:rsidRPr="00534220" w:rsidRDefault="007B0BFE" w:rsidP="00100968"/>
        </w:tc>
      </w:tr>
      <w:tr w:rsidR="00613F80" w:rsidRPr="00534220" w14:paraId="34BDC70C" w14:textId="77777777" w:rsidTr="00100968">
        <w:trPr>
          <w:trHeight w:val="240"/>
          <w:jc w:val="center"/>
        </w:trPr>
        <w:tc>
          <w:tcPr>
            <w:tcW w:w="4876" w:type="dxa"/>
            <w:tcBorders>
              <w:top w:val="nil"/>
              <w:left w:val="nil"/>
              <w:bottom w:val="nil"/>
              <w:right w:val="nil"/>
            </w:tcBorders>
          </w:tcPr>
          <w:p w14:paraId="542AFCF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0374E26" w14:textId="77777777" w:rsidR="007B0BFE" w:rsidRPr="00534220" w:rsidRDefault="007B0BFE" w:rsidP="00100968">
            <w:pPr>
              <w:pStyle w:val="AmColumnHeading"/>
            </w:pPr>
            <w:r w:rsidRPr="00534220">
              <w:t>Emenda</w:t>
            </w:r>
          </w:p>
        </w:tc>
      </w:tr>
      <w:tr w:rsidR="00613F80" w:rsidRPr="00534220" w14:paraId="5A5753FD" w14:textId="77777777" w:rsidTr="00100968">
        <w:trPr>
          <w:jc w:val="center"/>
        </w:trPr>
        <w:tc>
          <w:tcPr>
            <w:tcW w:w="4876" w:type="dxa"/>
            <w:tcBorders>
              <w:top w:val="nil"/>
              <w:left w:val="nil"/>
              <w:bottom w:val="nil"/>
              <w:right w:val="nil"/>
            </w:tcBorders>
          </w:tcPr>
          <w:p w14:paraId="6F89D685" w14:textId="77777777" w:rsidR="007B0BFE" w:rsidRPr="00534220" w:rsidRDefault="007B0BFE" w:rsidP="00100968">
            <w:pPr>
              <w:pStyle w:val="Normal6a"/>
            </w:pPr>
          </w:p>
        </w:tc>
        <w:tc>
          <w:tcPr>
            <w:tcW w:w="4876" w:type="dxa"/>
            <w:tcBorders>
              <w:top w:val="nil"/>
              <w:left w:val="nil"/>
              <w:bottom w:val="nil"/>
              <w:right w:val="nil"/>
            </w:tcBorders>
          </w:tcPr>
          <w:p w14:paraId="15F7B13E" w14:textId="77777777" w:rsidR="007B0BFE" w:rsidRPr="00534220" w:rsidRDefault="007B0BFE" w:rsidP="00100968">
            <w:pPr>
              <w:pStyle w:val="Normal6a"/>
            </w:pPr>
            <w:r w:rsidRPr="00534220">
              <w:rPr>
                <w:b/>
                <w:i/>
              </w:rPr>
              <w:t>(da)</w:t>
            </w:r>
            <w:r w:rsidRPr="00534220">
              <w:tab/>
            </w:r>
            <w:r w:rsidRPr="00534220">
              <w:rPr>
                <w:b/>
                <w:i/>
              </w:rPr>
              <w:t>ir-rekwiżiti tad-data skont atti legali oħra tal-Unjoni li huma rilevanti għall-monitoraġġ tat-tibdil fil-klima u r-riskji ambjentali, inklużi dawk relatati mar-riskji fiżiċi u ta’ tranżizzjoni.</w:t>
            </w:r>
          </w:p>
        </w:tc>
      </w:tr>
    </w:tbl>
    <w:p w14:paraId="633E012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CBF12C1" w14:textId="77777777" w:rsidR="007B0BFE" w:rsidRPr="00534220" w:rsidRDefault="007B0BFE" w:rsidP="007B0BFE">
      <w:r w:rsidRPr="00534220">
        <w:rPr>
          <w:rStyle w:val="HideTWBExt"/>
          <w:color w:val="auto"/>
        </w:rPr>
        <w:t>&lt;/Amend&gt;</w:t>
      </w:r>
    </w:p>
    <w:p w14:paraId="13251CC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180</w:t>
      </w:r>
      <w:r w:rsidRPr="00534220">
        <w:rPr>
          <w:rStyle w:val="HideTWBExt"/>
          <w:color w:val="auto"/>
        </w:rPr>
        <w:t>&lt;/NumAm&gt;</w:t>
      </w:r>
    </w:p>
    <w:p w14:paraId="11CE9421"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3D157D8C"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7C7E293D" w14:textId="77777777" w:rsidR="007B0BFE" w:rsidRPr="00534220" w:rsidRDefault="007B0BFE" w:rsidP="007B0BFE">
      <w:pPr>
        <w:pStyle w:val="NormalBold"/>
      </w:pPr>
      <w:r w:rsidRPr="00534220">
        <w:rPr>
          <w:rStyle w:val="HideTWBExt"/>
          <w:b w:val="0"/>
          <w:color w:val="auto"/>
        </w:rPr>
        <w:t>&lt;/RepeatBlock-By&gt;</w:t>
      </w:r>
    </w:p>
    <w:p w14:paraId="0F01110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6F63957"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1F02A09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2D870FD" w14:textId="77777777" w:rsidR="007B0BFE" w:rsidRPr="00534220" w:rsidRDefault="007B0BFE" w:rsidP="007B0BFE">
      <w:r w:rsidRPr="00534220">
        <w:rPr>
          <w:rStyle w:val="HideTWBExt"/>
          <w:color w:val="auto"/>
        </w:rPr>
        <w:t>&lt;Article2&gt;</w:t>
      </w:r>
      <w:r w:rsidRPr="00534220">
        <w:t>Artikolu 7 – paragrafu 3 – subparagrafu 1 – punt da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DC76BED" w14:textId="77777777" w:rsidTr="00100968">
        <w:trPr>
          <w:trHeight w:hRule="exact" w:val="240"/>
          <w:jc w:val="center"/>
        </w:trPr>
        <w:tc>
          <w:tcPr>
            <w:tcW w:w="9752" w:type="dxa"/>
            <w:gridSpan w:val="2"/>
            <w:tcBorders>
              <w:top w:val="nil"/>
              <w:left w:val="nil"/>
              <w:bottom w:val="nil"/>
              <w:right w:val="nil"/>
            </w:tcBorders>
          </w:tcPr>
          <w:p w14:paraId="04737E78" w14:textId="77777777" w:rsidR="007B0BFE" w:rsidRPr="00534220" w:rsidRDefault="007B0BFE" w:rsidP="00100968"/>
        </w:tc>
      </w:tr>
      <w:tr w:rsidR="00613F80" w:rsidRPr="00534220" w14:paraId="42005C37" w14:textId="77777777" w:rsidTr="00100968">
        <w:trPr>
          <w:trHeight w:val="240"/>
          <w:jc w:val="center"/>
        </w:trPr>
        <w:tc>
          <w:tcPr>
            <w:tcW w:w="4876" w:type="dxa"/>
            <w:tcBorders>
              <w:top w:val="nil"/>
              <w:left w:val="nil"/>
              <w:bottom w:val="nil"/>
              <w:right w:val="nil"/>
            </w:tcBorders>
          </w:tcPr>
          <w:p w14:paraId="468454F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DBD4B58" w14:textId="77777777" w:rsidR="007B0BFE" w:rsidRPr="00534220" w:rsidRDefault="007B0BFE" w:rsidP="00100968">
            <w:pPr>
              <w:pStyle w:val="AmColumnHeading"/>
            </w:pPr>
            <w:r w:rsidRPr="00534220">
              <w:t>Emenda</w:t>
            </w:r>
          </w:p>
        </w:tc>
      </w:tr>
      <w:tr w:rsidR="00613F80" w:rsidRPr="00534220" w14:paraId="65E28428" w14:textId="77777777" w:rsidTr="00100968">
        <w:trPr>
          <w:jc w:val="center"/>
        </w:trPr>
        <w:tc>
          <w:tcPr>
            <w:tcW w:w="4876" w:type="dxa"/>
            <w:tcBorders>
              <w:top w:val="nil"/>
              <w:left w:val="nil"/>
              <w:bottom w:val="nil"/>
              <w:right w:val="nil"/>
            </w:tcBorders>
          </w:tcPr>
          <w:p w14:paraId="22DE7D61" w14:textId="77777777" w:rsidR="007B0BFE" w:rsidRPr="00534220" w:rsidRDefault="007B0BFE" w:rsidP="00100968">
            <w:pPr>
              <w:pStyle w:val="Normal6a"/>
            </w:pPr>
          </w:p>
        </w:tc>
        <w:tc>
          <w:tcPr>
            <w:tcW w:w="4876" w:type="dxa"/>
            <w:tcBorders>
              <w:top w:val="nil"/>
              <w:left w:val="nil"/>
              <w:bottom w:val="nil"/>
              <w:right w:val="nil"/>
            </w:tcBorders>
          </w:tcPr>
          <w:p w14:paraId="4C7CAC15" w14:textId="77777777" w:rsidR="007B0BFE" w:rsidRPr="00534220" w:rsidRDefault="007B0BFE" w:rsidP="00100968">
            <w:pPr>
              <w:pStyle w:val="Normal6a"/>
            </w:pPr>
            <w:r w:rsidRPr="00534220">
              <w:rPr>
                <w:b/>
                <w:i/>
              </w:rPr>
              <w:t>(da)</w:t>
            </w:r>
            <w:r w:rsidRPr="00534220">
              <w:tab/>
            </w:r>
            <w:r w:rsidRPr="00534220">
              <w:rPr>
                <w:b/>
                <w:i/>
              </w:rPr>
              <w:t>ir-rekwiżiti tad-data skont atti legali oħra tal-Unjoni li huma rilevanti għall-monitoraġġ tat-tibdil fil-klima u r-riskji ambjentali.</w:t>
            </w:r>
          </w:p>
        </w:tc>
      </w:tr>
    </w:tbl>
    <w:p w14:paraId="3DF4ED4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83F1168" w14:textId="77777777" w:rsidR="007B0BFE" w:rsidRPr="00534220" w:rsidRDefault="007B0BFE" w:rsidP="007B0BFE">
      <w:r w:rsidRPr="00534220">
        <w:rPr>
          <w:rStyle w:val="HideTWBExt"/>
          <w:color w:val="auto"/>
        </w:rPr>
        <w:t>&lt;/Amend&gt;</w:t>
      </w:r>
    </w:p>
    <w:p w14:paraId="2BD8AAB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181</w:t>
      </w:r>
      <w:r w:rsidRPr="00534220">
        <w:rPr>
          <w:rStyle w:val="HideTWBExt"/>
          <w:color w:val="auto"/>
        </w:rPr>
        <w:t>&lt;/NumAm&gt;</w:t>
      </w:r>
    </w:p>
    <w:p w14:paraId="321B032E"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5155D27A" w14:textId="77777777" w:rsidR="007B0BFE" w:rsidRPr="00534220" w:rsidRDefault="007B0BFE" w:rsidP="007B0BFE">
      <w:pPr>
        <w:pStyle w:val="NormalBold"/>
      </w:pPr>
      <w:r w:rsidRPr="00534220">
        <w:rPr>
          <w:rStyle w:val="HideTWBExt"/>
          <w:b w:val="0"/>
          <w:color w:val="auto"/>
        </w:rPr>
        <w:t>&lt;/RepeatBlock-By&gt;</w:t>
      </w:r>
    </w:p>
    <w:p w14:paraId="6478793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CCE5C0F"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13AEB70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0B0E3C2" w14:textId="77777777" w:rsidR="007B0BFE" w:rsidRPr="00534220" w:rsidRDefault="007B0BFE" w:rsidP="007B0BFE">
      <w:r w:rsidRPr="00534220">
        <w:rPr>
          <w:rStyle w:val="HideTWBExt"/>
          <w:color w:val="auto"/>
        </w:rPr>
        <w:t>&lt;Article2&gt;</w:t>
      </w:r>
      <w:r w:rsidRPr="00534220">
        <w:t>Artikolu 7 – paragrafu 3 – subparagrafu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0EC1692" w14:textId="77777777" w:rsidTr="00100968">
        <w:trPr>
          <w:trHeight w:hRule="exact" w:val="240"/>
          <w:jc w:val="center"/>
        </w:trPr>
        <w:tc>
          <w:tcPr>
            <w:tcW w:w="9752" w:type="dxa"/>
            <w:gridSpan w:val="2"/>
            <w:tcBorders>
              <w:top w:val="nil"/>
              <w:left w:val="nil"/>
              <w:bottom w:val="nil"/>
              <w:right w:val="nil"/>
            </w:tcBorders>
          </w:tcPr>
          <w:p w14:paraId="0D1E5D40" w14:textId="77777777" w:rsidR="007B0BFE" w:rsidRPr="00534220" w:rsidRDefault="007B0BFE" w:rsidP="00100968"/>
        </w:tc>
      </w:tr>
      <w:tr w:rsidR="00613F80" w:rsidRPr="00534220" w14:paraId="21D4D5F1" w14:textId="77777777" w:rsidTr="00100968">
        <w:trPr>
          <w:trHeight w:val="240"/>
          <w:jc w:val="center"/>
        </w:trPr>
        <w:tc>
          <w:tcPr>
            <w:tcW w:w="4876" w:type="dxa"/>
            <w:tcBorders>
              <w:top w:val="nil"/>
              <w:left w:val="nil"/>
              <w:bottom w:val="nil"/>
              <w:right w:val="nil"/>
            </w:tcBorders>
          </w:tcPr>
          <w:p w14:paraId="5C2AD35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1FA13C1" w14:textId="77777777" w:rsidR="007B0BFE" w:rsidRPr="00534220" w:rsidRDefault="007B0BFE" w:rsidP="00100968">
            <w:pPr>
              <w:pStyle w:val="AmColumnHeading"/>
            </w:pPr>
            <w:r w:rsidRPr="00534220">
              <w:t>Emenda</w:t>
            </w:r>
          </w:p>
        </w:tc>
      </w:tr>
      <w:tr w:rsidR="00613F80" w:rsidRPr="00534220" w14:paraId="0C2B6F37" w14:textId="77777777" w:rsidTr="00100968">
        <w:trPr>
          <w:jc w:val="center"/>
        </w:trPr>
        <w:tc>
          <w:tcPr>
            <w:tcW w:w="4876" w:type="dxa"/>
            <w:tcBorders>
              <w:top w:val="nil"/>
              <w:left w:val="nil"/>
              <w:bottom w:val="nil"/>
              <w:right w:val="nil"/>
            </w:tcBorders>
          </w:tcPr>
          <w:p w14:paraId="7D2037B8" w14:textId="77777777" w:rsidR="007B0BFE" w:rsidRPr="00534220" w:rsidRDefault="007B0BFE" w:rsidP="00100968">
            <w:pPr>
              <w:pStyle w:val="Normal6a"/>
            </w:pPr>
            <w:r w:rsidRPr="00534220">
              <w:t xml:space="preserve">L-ASE, permezz tal-Kumitat Konġunt tal-Awtoritajiet Superviżorji Ewropej, taħt it-tmexxija tal-EBA u f’kooperazzjoni mill-qrib mal-ESMA u mal-EIOPA, għandhom jissottomettu dawk l-abbozzi ta’ standards tekniċi regolatorji lill-Kummissjoni </w:t>
            </w:r>
            <w:r w:rsidRPr="00534220">
              <w:rPr>
                <w:b/>
                <w:bCs/>
                <w:i/>
                <w:iCs/>
              </w:rPr>
              <w:t>sa [6</w:t>
            </w:r>
            <w:r w:rsidRPr="00534220">
              <w:rPr>
                <w:b/>
                <w:bCs/>
              </w:rPr>
              <w:t xml:space="preserve"> </w:t>
            </w:r>
            <w:r w:rsidRPr="00534220">
              <w:rPr>
                <w:b/>
                <w:bCs/>
                <w:i/>
                <w:iCs/>
              </w:rPr>
              <w:t>xhur</w:t>
            </w:r>
            <w:r w:rsidRPr="00534220">
              <w:t xml:space="preserve"> wara d-data </w:t>
            </w:r>
            <w:r w:rsidRPr="00534220">
              <w:rPr>
                <w:b/>
                <w:bCs/>
                <w:i/>
                <w:iCs/>
              </w:rPr>
              <w:t>tad-dħul fis-seħħ ta’ dan ir-Regolament emendatorju]</w:t>
            </w:r>
            <w:r w:rsidRPr="00534220">
              <w:t>.</w:t>
            </w:r>
          </w:p>
        </w:tc>
        <w:tc>
          <w:tcPr>
            <w:tcW w:w="4876" w:type="dxa"/>
            <w:tcBorders>
              <w:top w:val="nil"/>
              <w:left w:val="nil"/>
              <w:bottom w:val="nil"/>
              <w:right w:val="nil"/>
            </w:tcBorders>
          </w:tcPr>
          <w:p w14:paraId="58067E63" w14:textId="77777777" w:rsidR="007B0BFE" w:rsidRPr="00534220" w:rsidRDefault="007B0BFE" w:rsidP="00100968">
            <w:pPr>
              <w:pStyle w:val="Normal6a"/>
            </w:pPr>
            <w:r w:rsidRPr="00534220">
              <w:t xml:space="preserve">L-ASE, permezz tal-Kumitat Konġunt tal-Awtoritajiet Superviżorji Ewropej, taħt it-tmexxija tal-EBA u f’kooperazzjoni mill-qrib mal-ESMA u mal-EIOPA, għandhom jissottomettu dawk l-abbozzi ta’ standards tekniċi regolatorji lill-Kummissjoni </w:t>
            </w:r>
            <w:r w:rsidRPr="00534220">
              <w:rPr>
                <w:b/>
                <w:bCs/>
                <w:i/>
                <w:iCs/>
              </w:rPr>
              <w:t>fl-għoxrin jum wara l-pubblikazzjoni tagħhom f’Il-Ġurnal Uffiċjali tal-Unjoni Ewropea.</w:t>
            </w:r>
            <w:r w:rsidRPr="00534220">
              <w:rPr>
                <w:b/>
                <w:i/>
              </w:rPr>
              <w:t xml:space="preserve"> Wara dan għandu japplika perjodu tranżitorju ta’ 12-il xahar, li matulu l-oriġinatur, l-isponsor, u l-SSPE jistgħu jippreżentaw jew l-informazzjoni meħtieġa skont l-istandards tekniċi regolatorji li jkunu għadhom kif ġew adottati jew, inkella, l-informazzjoni li qabel kienet meħtieġa skont il-qafas ta’ divulgazzjoni preeżistenti. </w:t>
            </w:r>
            <w:r w:rsidRPr="00534220">
              <w:rPr>
                <w:b/>
                <w:bCs/>
                <w:i/>
                <w:iCs/>
              </w:rPr>
              <w:t>Barra minn hekk, l-entità responsabbli għar-rapportar tal-informazzjoni fir-rigward ta’ titolizzazzjoni, fejn inħarġu titoli jew inħolqu pożizzjonijiet fit-12-il xahar</w:t>
            </w:r>
            <w:r w:rsidRPr="00534220">
              <w:t xml:space="preserve"> wara d-data</w:t>
            </w:r>
            <w:r w:rsidRPr="00534220">
              <w:rPr>
                <w:b/>
                <w:bCs/>
                <w:i/>
                <w:iCs/>
              </w:rPr>
              <w:t xml:space="preserve"> tal-adozzjoni mill-Kummissjoni jew qabel, tista’ tagħżel li tkompli tikkonforma mal-istandards tekniċi regolatorji applikabbli f’dak iż-żmien jew tagħżel li tapplika l-istandards tekniċi regolatorji li jkunu għadhom kif ġew adottati</w:t>
            </w:r>
            <w:r w:rsidRPr="00534220">
              <w:t>.</w:t>
            </w:r>
          </w:p>
        </w:tc>
      </w:tr>
    </w:tbl>
    <w:p w14:paraId="79563CE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C6ABB3C" w14:textId="77777777" w:rsidR="007B0BFE" w:rsidRPr="00534220" w:rsidRDefault="007B0BFE" w:rsidP="007B0BFE">
      <w:r w:rsidRPr="00534220">
        <w:rPr>
          <w:rStyle w:val="HideTWBExt"/>
          <w:color w:val="auto"/>
        </w:rPr>
        <w:t>&lt;/Amend&gt;</w:t>
      </w:r>
    </w:p>
    <w:p w14:paraId="42231EA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182</w:t>
      </w:r>
      <w:r w:rsidRPr="00534220">
        <w:rPr>
          <w:rStyle w:val="HideTWBExt"/>
          <w:color w:val="auto"/>
        </w:rPr>
        <w:t>&lt;/NumAm&gt;</w:t>
      </w:r>
    </w:p>
    <w:p w14:paraId="585B8338"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49C5EF08" w14:textId="77777777" w:rsidR="007B0BFE" w:rsidRPr="00534220" w:rsidRDefault="007B0BFE" w:rsidP="007B0BFE">
      <w:pPr>
        <w:pStyle w:val="NormalBold"/>
      </w:pPr>
      <w:r w:rsidRPr="00534220">
        <w:rPr>
          <w:rStyle w:val="HideTWBExt"/>
          <w:b w:val="0"/>
          <w:color w:val="auto"/>
        </w:rPr>
        <w:t>&lt;/RepeatBlock-By&gt;</w:t>
      </w:r>
    </w:p>
    <w:p w14:paraId="496FF12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682560E"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312C337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7BF8160" w14:textId="77777777" w:rsidR="007B0BFE" w:rsidRPr="00534220" w:rsidRDefault="007B0BFE" w:rsidP="007B0BFE">
      <w:r w:rsidRPr="00534220">
        <w:rPr>
          <w:rStyle w:val="HideTWBExt"/>
          <w:color w:val="auto"/>
        </w:rPr>
        <w:t>&lt;Article2&gt;</w:t>
      </w:r>
      <w:r w:rsidRPr="00534220">
        <w:t>Artikolu 7 – paragrafu 3 – subparagrafu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1BCFF20" w14:textId="77777777" w:rsidTr="00100968">
        <w:trPr>
          <w:trHeight w:hRule="exact" w:val="240"/>
          <w:jc w:val="center"/>
        </w:trPr>
        <w:tc>
          <w:tcPr>
            <w:tcW w:w="9752" w:type="dxa"/>
            <w:gridSpan w:val="2"/>
            <w:tcBorders>
              <w:top w:val="nil"/>
              <w:left w:val="nil"/>
              <w:bottom w:val="nil"/>
              <w:right w:val="nil"/>
            </w:tcBorders>
          </w:tcPr>
          <w:p w14:paraId="58D3003D" w14:textId="77777777" w:rsidR="007B0BFE" w:rsidRPr="00534220" w:rsidRDefault="007B0BFE" w:rsidP="00100968"/>
        </w:tc>
      </w:tr>
      <w:tr w:rsidR="00613F80" w:rsidRPr="00534220" w14:paraId="00C6E4A5" w14:textId="77777777" w:rsidTr="00100968">
        <w:trPr>
          <w:trHeight w:val="240"/>
          <w:jc w:val="center"/>
        </w:trPr>
        <w:tc>
          <w:tcPr>
            <w:tcW w:w="4876" w:type="dxa"/>
            <w:tcBorders>
              <w:top w:val="nil"/>
              <w:left w:val="nil"/>
              <w:bottom w:val="nil"/>
              <w:right w:val="nil"/>
            </w:tcBorders>
          </w:tcPr>
          <w:p w14:paraId="3A9435B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2DE2F3B" w14:textId="77777777" w:rsidR="007B0BFE" w:rsidRPr="00534220" w:rsidRDefault="007B0BFE" w:rsidP="00100968">
            <w:pPr>
              <w:pStyle w:val="AmColumnHeading"/>
            </w:pPr>
            <w:r w:rsidRPr="00534220">
              <w:t>Emenda</w:t>
            </w:r>
          </w:p>
        </w:tc>
      </w:tr>
      <w:tr w:rsidR="00613F80" w:rsidRPr="00534220" w14:paraId="41DF2407" w14:textId="77777777" w:rsidTr="00100968">
        <w:trPr>
          <w:jc w:val="center"/>
        </w:trPr>
        <w:tc>
          <w:tcPr>
            <w:tcW w:w="4876" w:type="dxa"/>
            <w:tcBorders>
              <w:top w:val="nil"/>
              <w:left w:val="nil"/>
              <w:bottom w:val="nil"/>
              <w:right w:val="nil"/>
            </w:tcBorders>
          </w:tcPr>
          <w:p w14:paraId="693E4B3B" w14:textId="77777777" w:rsidR="007B0BFE" w:rsidRPr="00534220" w:rsidRDefault="007B0BFE" w:rsidP="00100968">
            <w:pPr>
              <w:pStyle w:val="Normal6a"/>
            </w:pPr>
            <w:r w:rsidRPr="00534220">
              <w:rPr>
                <w:b/>
                <w:bCs/>
                <w:i/>
                <w:iCs/>
              </w:rPr>
              <w:t>L-ASE, permezz tal-Kumitat Konġunt tal-Awtoritajiet Superviżorji Ewropej, taħt it-</w:t>
            </w:r>
            <w:r w:rsidRPr="00534220">
              <w:rPr>
                <w:b/>
                <w:bCs/>
                <w:i/>
                <w:iCs/>
              </w:rPr>
              <w:lastRenderedPageBreak/>
              <w:t>tmexxija tal-EBA u f’kooperazzjoni mill-qrib mal-ESMA u mal-EIOPA,</w:t>
            </w:r>
            <w:r w:rsidRPr="00534220">
              <w:t xml:space="preserve"> </w:t>
            </w:r>
            <w:r w:rsidRPr="00534220">
              <w:rPr>
                <w:b/>
                <w:bCs/>
                <w:i/>
                <w:iCs/>
              </w:rPr>
              <w:t>għandhom</w:t>
            </w:r>
            <w:r w:rsidRPr="00534220">
              <w:t xml:space="preserve"> </w:t>
            </w:r>
            <w:r w:rsidRPr="00534220">
              <w:rPr>
                <w:b/>
                <w:bCs/>
                <w:i/>
                <w:iCs/>
              </w:rPr>
              <w:t>jissottomettu</w:t>
            </w:r>
            <w:r w:rsidRPr="00534220">
              <w:t xml:space="preserve"> dawk l-abbozzi ta’ standards tekniċi regolatorji lill-Kummissjoni sa [6 xhur wara d-data tad-dħul fis-seħħ ta’ dan ir-Regolament emendatorju].</w:t>
            </w:r>
          </w:p>
        </w:tc>
        <w:tc>
          <w:tcPr>
            <w:tcW w:w="4876" w:type="dxa"/>
            <w:tcBorders>
              <w:top w:val="nil"/>
              <w:left w:val="nil"/>
              <w:bottom w:val="nil"/>
              <w:right w:val="nil"/>
            </w:tcBorders>
          </w:tcPr>
          <w:p w14:paraId="15D9069B" w14:textId="77777777" w:rsidR="007B0BFE" w:rsidRPr="00534220" w:rsidRDefault="007B0BFE" w:rsidP="00100968">
            <w:pPr>
              <w:pStyle w:val="Normal6a"/>
            </w:pPr>
            <w:r w:rsidRPr="00534220">
              <w:rPr>
                <w:b/>
                <w:bCs/>
                <w:i/>
                <w:iCs/>
              </w:rPr>
              <w:lastRenderedPageBreak/>
              <w:t>L-ESMA</w:t>
            </w:r>
            <w:r w:rsidRPr="00534220">
              <w:rPr>
                <w:b/>
                <w:bCs/>
              </w:rPr>
              <w:t xml:space="preserve"> </w:t>
            </w:r>
            <w:r w:rsidRPr="00534220">
              <w:rPr>
                <w:b/>
                <w:bCs/>
                <w:i/>
                <w:iCs/>
              </w:rPr>
              <w:t>għandha tissottometti</w:t>
            </w:r>
            <w:r w:rsidRPr="00534220">
              <w:t xml:space="preserve"> dawk l-abbozzi ta’ standards tekniċi regolatorji </w:t>
            </w:r>
            <w:r w:rsidRPr="00534220">
              <w:lastRenderedPageBreak/>
              <w:t>lill-Kummissjoni sa [6 xhur wara d-data tad-dħul fis-seħħ ta’ dan ir-Regolament emendatorju].</w:t>
            </w:r>
          </w:p>
        </w:tc>
      </w:tr>
    </w:tbl>
    <w:p w14:paraId="2875F178"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FBD42AA" w14:textId="77777777" w:rsidR="007B0BFE" w:rsidRPr="00534220" w:rsidRDefault="007B0BFE" w:rsidP="007B0BFE">
      <w:r w:rsidRPr="00534220">
        <w:rPr>
          <w:rStyle w:val="HideTWBExt"/>
          <w:color w:val="auto"/>
        </w:rPr>
        <w:t>&lt;/Amend&gt;</w:t>
      </w:r>
    </w:p>
    <w:p w14:paraId="162EFD1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183</w:t>
      </w:r>
      <w:r w:rsidRPr="00534220">
        <w:rPr>
          <w:rStyle w:val="HideTWBExt"/>
          <w:color w:val="auto"/>
        </w:rPr>
        <w:t>&lt;/NumAm&gt;</w:t>
      </w:r>
    </w:p>
    <w:p w14:paraId="23B0A97C"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4B62C81F" w14:textId="77777777" w:rsidR="007B0BFE" w:rsidRPr="00534220" w:rsidRDefault="007B0BFE" w:rsidP="007B0BFE">
      <w:pPr>
        <w:pStyle w:val="NormalBold"/>
      </w:pPr>
      <w:r w:rsidRPr="00534220">
        <w:rPr>
          <w:rStyle w:val="HideTWBExt"/>
          <w:b w:val="0"/>
          <w:color w:val="auto"/>
        </w:rPr>
        <w:t>&lt;/RepeatBlock-By&gt;</w:t>
      </w:r>
    </w:p>
    <w:p w14:paraId="27A4317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1099045" w14:textId="77777777" w:rsidR="007B0BFE" w:rsidRPr="00534220" w:rsidRDefault="007B0BFE" w:rsidP="007B0BFE">
      <w:pPr>
        <w:pStyle w:val="NormalBold"/>
      </w:pPr>
      <w:r w:rsidRPr="00534220">
        <w:rPr>
          <w:rStyle w:val="HideTWBExt"/>
          <w:color w:val="auto"/>
        </w:rPr>
        <w:t>&lt;Article&gt;</w:t>
      </w:r>
      <w:r w:rsidRPr="00534220">
        <w:t>Artikolu 1 – paragrafu 1 – punt 5 – punt c</w:t>
      </w:r>
      <w:r w:rsidRPr="00534220">
        <w:rPr>
          <w:rStyle w:val="HideTWBExt"/>
          <w:color w:val="auto"/>
        </w:rPr>
        <w:t>&lt;/Article&gt;</w:t>
      </w:r>
    </w:p>
    <w:p w14:paraId="46F0873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47F8B18" w14:textId="77777777" w:rsidR="007B0BFE" w:rsidRPr="00534220" w:rsidRDefault="007B0BFE" w:rsidP="007B0BFE">
      <w:r w:rsidRPr="00534220">
        <w:rPr>
          <w:rStyle w:val="HideTWBExt"/>
          <w:color w:val="auto"/>
        </w:rPr>
        <w:t>&lt;Article2&gt;</w:t>
      </w:r>
      <w:r w:rsidRPr="00534220">
        <w:t>Artikolu 7 – paragrafu 3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1D7512A" w14:textId="77777777" w:rsidTr="00100968">
        <w:trPr>
          <w:trHeight w:hRule="exact" w:val="240"/>
          <w:jc w:val="center"/>
        </w:trPr>
        <w:tc>
          <w:tcPr>
            <w:tcW w:w="9752" w:type="dxa"/>
            <w:gridSpan w:val="2"/>
            <w:tcBorders>
              <w:top w:val="nil"/>
              <w:left w:val="nil"/>
              <w:bottom w:val="nil"/>
              <w:right w:val="nil"/>
            </w:tcBorders>
          </w:tcPr>
          <w:p w14:paraId="7C07C9D8" w14:textId="77777777" w:rsidR="007B0BFE" w:rsidRPr="00534220" w:rsidRDefault="007B0BFE" w:rsidP="00100968"/>
        </w:tc>
      </w:tr>
      <w:tr w:rsidR="00613F80" w:rsidRPr="00534220" w14:paraId="3D632BE0" w14:textId="77777777" w:rsidTr="00100968">
        <w:trPr>
          <w:trHeight w:val="240"/>
          <w:jc w:val="center"/>
        </w:trPr>
        <w:tc>
          <w:tcPr>
            <w:tcW w:w="4876" w:type="dxa"/>
            <w:tcBorders>
              <w:top w:val="nil"/>
              <w:left w:val="nil"/>
              <w:bottom w:val="nil"/>
              <w:right w:val="nil"/>
            </w:tcBorders>
          </w:tcPr>
          <w:p w14:paraId="4C518F1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FEB9FED" w14:textId="77777777" w:rsidR="007B0BFE" w:rsidRPr="00534220" w:rsidRDefault="007B0BFE" w:rsidP="00100968">
            <w:pPr>
              <w:pStyle w:val="AmColumnHeading"/>
            </w:pPr>
            <w:r w:rsidRPr="00534220">
              <w:t>Emenda</w:t>
            </w:r>
          </w:p>
        </w:tc>
      </w:tr>
      <w:tr w:rsidR="00613F80" w:rsidRPr="00534220" w14:paraId="307487C9" w14:textId="77777777" w:rsidTr="00100968">
        <w:trPr>
          <w:jc w:val="center"/>
        </w:trPr>
        <w:tc>
          <w:tcPr>
            <w:tcW w:w="4876" w:type="dxa"/>
            <w:tcBorders>
              <w:top w:val="nil"/>
              <w:left w:val="nil"/>
              <w:bottom w:val="nil"/>
              <w:right w:val="nil"/>
            </w:tcBorders>
          </w:tcPr>
          <w:p w14:paraId="2097160E" w14:textId="77777777" w:rsidR="007B0BFE" w:rsidRPr="00534220" w:rsidRDefault="007B0BFE" w:rsidP="00100968">
            <w:pPr>
              <w:pStyle w:val="Normal6a"/>
            </w:pPr>
            <w:r w:rsidRPr="00534220">
              <w:t>L-istandards tekniċi regolatorji għandhom jidħlu fis-seħħ [12-il xahar] wara l-adozzjoni mill-Kummissjoni.</w:t>
            </w:r>
          </w:p>
        </w:tc>
        <w:tc>
          <w:tcPr>
            <w:tcW w:w="4876" w:type="dxa"/>
            <w:tcBorders>
              <w:top w:val="nil"/>
              <w:left w:val="nil"/>
              <w:bottom w:val="nil"/>
              <w:right w:val="nil"/>
            </w:tcBorders>
          </w:tcPr>
          <w:p w14:paraId="5F35DD38" w14:textId="77777777" w:rsidR="007B0BFE" w:rsidRPr="00534220" w:rsidRDefault="007B0BFE" w:rsidP="00100968">
            <w:pPr>
              <w:pStyle w:val="Normal6a"/>
            </w:pPr>
            <w:r w:rsidRPr="00534220">
              <w:t xml:space="preserve">L-istandards tekniċi regolatorji għandhom jidħlu fis-seħħ [12-il xahar] wara l-adozzjoni mill-Kummissjoni. </w:t>
            </w:r>
            <w:r w:rsidRPr="00534220">
              <w:rPr>
                <w:b/>
                <w:i/>
              </w:rPr>
              <w:t>L-entità responsabbli għar-rapportar tal-informazzjoni fir-rigward ta’ titolizzazzjonijiet li t-titoli tagħhom jinħarġu (jew li l-pożizzjonijiet ta’ titolizzazzjoni tagħhom jinħolqu) fi jew qabel [id-data li taqa’ 12-il xahar wara l-adozzjoni mill-Kummissjoni tal-RTS] tista’ tkompli tikkonforma mal-istandards tekniċi regolatorji fis-seħħ fid-data tal-adozzjoni ta’ dan ir-Regolament emendatorju jew tista’ tagħżel li tikkonforma mal-istandards tekniċi regolatorji l-ġodda.</w:t>
            </w:r>
          </w:p>
        </w:tc>
      </w:tr>
    </w:tbl>
    <w:p w14:paraId="0189E6B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264B2E7" w14:textId="77777777" w:rsidR="007B0BFE" w:rsidRPr="00534220" w:rsidRDefault="007B0BFE" w:rsidP="007B0BFE">
      <w:r w:rsidRPr="00534220">
        <w:rPr>
          <w:rStyle w:val="HideTWBExt"/>
          <w:color w:val="auto"/>
        </w:rPr>
        <w:t>&lt;/Amend&gt;</w:t>
      </w:r>
    </w:p>
    <w:p w14:paraId="4F408F7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184</w:t>
      </w:r>
      <w:r w:rsidRPr="00534220">
        <w:rPr>
          <w:rStyle w:val="HideTWBExt"/>
          <w:color w:val="auto"/>
        </w:rPr>
        <w:t>&lt;/NumAm&gt;</w:t>
      </w:r>
    </w:p>
    <w:p w14:paraId="7ACBE7A5"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7B829FF8" w14:textId="77777777" w:rsidR="007B0BFE" w:rsidRPr="00534220" w:rsidRDefault="007B0BFE" w:rsidP="007B0BFE">
      <w:pPr>
        <w:pStyle w:val="NormalBold"/>
      </w:pPr>
      <w:r w:rsidRPr="00534220">
        <w:rPr>
          <w:rStyle w:val="HideTWBExt"/>
          <w:b w:val="0"/>
          <w:color w:val="auto"/>
        </w:rPr>
        <w:t>&lt;/RepeatBlock-By&gt;</w:t>
      </w:r>
    </w:p>
    <w:p w14:paraId="5D3FF72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9FABD48" w14:textId="77777777" w:rsidR="007B0BFE" w:rsidRPr="00534220" w:rsidRDefault="007B0BFE" w:rsidP="007B0BFE">
      <w:pPr>
        <w:pStyle w:val="NormalBold"/>
      </w:pPr>
      <w:r w:rsidRPr="00534220">
        <w:rPr>
          <w:rStyle w:val="HideTWBExt"/>
          <w:color w:val="auto"/>
        </w:rPr>
        <w:lastRenderedPageBreak/>
        <w:t>&lt;Article&gt;</w:t>
      </w:r>
      <w:r w:rsidRPr="00534220">
        <w:t>Artikolu 1 – paragrafu 1 – punt 5 – punt d</w:t>
      </w:r>
      <w:r w:rsidRPr="00534220">
        <w:rPr>
          <w:rStyle w:val="HideTWBExt"/>
          <w:color w:val="auto"/>
        </w:rPr>
        <w:t>&lt;/Article&gt;</w:t>
      </w:r>
    </w:p>
    <w:p w14:paraId="233C72F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11402E3" w14:textId="77777777" w:rsidR="007B0BFE" w:rsidRPr="00534220" w:rsidRDefault="007B0BFE" w:rsidP="007B0BFE">
      <w:r w:rsidRPr="00534220">
        <w:rPr>
          <w:rStyle w:val="HideTWBExt"/>
          <w:color w:val="auto"/>
        </w:rPr>
        <w:t>&lt;Article2&gt;</w:t>
      </w:r>
      <w:r w:rsidRPr="00534220">
        <w:t>Artikolu 7 – paragrafu 4 – subparagrafu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15E9F29" w14:textId="77777777" w:rsidTr="00100968">
        <w:trPr>
          <w:trHeight w:hRule="exact" w:val="240"/>
          <w:jc w:val="center"/>
        </w:trPr>
        <w:tc>
          <w:tcPr>
            <w:tcW w:w="9752" w:type="dxa"/>
            <w:gridSpan w:val="2"/>
            <w:tcBorders>
              <w:top w:val="nil"/>
              <w:left w:val="nil"/>
              <w:bottom w:val="nil"/>
              <w:right w:val="nil"/>
            </w:tcBorders>
          </w:tcPr>
          <w:p w14:paraId="57BFBA65" w14:textId="77777777" w:rsidR="007B0BFE" w:rsidRPr="00534220" w:rsidRDefault="007B0BFE" w:rsidP="00100968"/>
        </w:tc>
      </w:tr>
      <w:tr w:rsidR="00613F80" w:rsidRPr="00534220" w14:paraId="22A5D146" w14:textId="77777777" w:rsidTr="00100968">
        <w:trPr>
          <w:trHeight w:val="240"/>
          <w:jc w:val="center"/>
        </w:trPr>
        <w:tc>
          <w:tcPr>
            <w:tcW w:w="4876" w:type="dxa"/>
            <w:tcBorders>
              <w:top w:val="nil"/>
              <w:left w:val="nil"/>
              <w:bottom w:val="nil"/>
              <w:right w:val="nil"/>
            </w:tcBorders>
          </w:tcPr>
          <w:p w14:paraId="560CEC5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8D4B162" w14:textId="77777777" w:rsidR="007B0BFE" w:rsidRPr="00534220" w:rsidRDefault="007B0BFE" w:rsidP="00100968">
            <w:pPr>
              <w:pStyle w:val="AmColumnHeading"/>
            </w:pPr>
            <w:r w:rsidRPr="00534220">
              <w:t>Emenda</w:t>
            </w:r>
          </w:p>
        </w:tc>
      </w:tr>
      <w:tr w:rsidR="00613F80" w:rsidRPr="00534220" w14:paraId="3A8415D1" w14:textId="77777777" w:rsidTr="00100968">
        <w:trPr>
          <w:jc w:val="center"/>
        </w:trPr>
        <w:tc>
          <w:tcPr>
            <w:tcW w:w="4876" w:type="dxa"/>
            <w:tcBorders>
              <w:top w:val="nil"/>
              <w:left w:val="nil"/>
              <w:bottom w:val="nil"/>
              <w:right w:val="nil"/>
            </w:tcBorders>
          </w:tcPr>
          <w:p w14:paraId="4E5A27A5" w14:textId="77777777" w:rsidR="007B0BFE" w:rsidRPr="00534220" w:rsidRDefault="007B0BFE" w:rsidP="00100968">
            <w:pPr>
              <w:pStyle w:val="Normal6a"/>
            </w:pPr>
            <w:r w:rsidRPr="00534220">
              <w:rPr>
                <w:b/>
                <w:i/>
              </w:rPr>
              <w:t>Sabiex jiġu żgurati kundizzjonijiet uniformi ta’ applikazzjoni għall-informazzjoni li għandha tiġi speċifikata f’konformità mal-paragrafu 3, l-ASE, permezz tal-Kumitat Konġunt tal-Awtoritajiet Superviżorji Ewropej, taħt it-tmexxija tal-EBA u f’kooperazzjoni mill-qrib mal-ESMA u mal-EIOPA, għandhom jiżviluppaw abbozzi ta’ standards tekniċi ta’ implimentazzjoni skont l-Artikolu 15 tar-Regolamenti (UE) Nru 1093/2010, (UE) Nru 1094/2010 u (UE) Nru 1095/2010 li jispeċifikaw il-format tagħhom permezz ta’ mudelli standardizzati.</w:t>
            </w:r>
          </w:p>
        </w:tc>
        <w:tc>
          <w:tcPr>
            <w:tcW w:w="4876" w:type="dxa"/>
            <w:tcBorders>
              <w:top w:val="nil"/>
              <w:left w:val="nil"/>
              <w:bottom w:val="nil"/>
              <w:right w:val="nil"/>
            </w:tcBorders>
          </w:tcPr>
          <w:p w14:paraId="73AFCE23" w14:textId="77777777" w:rsidR="007B0BFE" w:rsidRPr="00534220" w:rsidRDefault="007B0BFE" w:rsidP="00100968">
            <w:pPr>
              <w:pStyle w:val="Normal6a"/>
            </w:pPr>
            <w:r w:rsidRPr="00534220">
              <w:rPr>
                <w:b/>
                <w:i/>
              </w:rPr>
              <w:t>imħassar</w:t>
            </w:r>
          </w:p>
        </w:tc>
      </w:tr>
    </w:tbl>
    <w:p w14:paraId="7845CB9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89F4EF2" w14:textId="77777777" w:rsidR="007B0BFE" w:rsidRPr="00534220" w:rsidRDefault="007B0BFE" w:rsidP="007B0BFE">
      <w:r w:rsidRPr="00534220">
        <w:rPr>
          <w:rStyle w:val="HideTWBExt"/>
          <w:color w:val="auto"/>
        </w:rPr>
        <w:t>&lt;/Amend&gt;</w:t>
      </w:r>
    </w:p>
    <w:p w14:paraId="41F086B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185</w:t>
      </w:r>
      <w:r w:rsidRPr="00534220">
        <w:rPr>
          <w:rStyle w:val="HideTWBExt"/>
          <w:color w:val="auto"/>
        </w:rPr>
        <w:t>&lt;/NumAm&gt;</w:t>
      </w:r>
    </w:p>
    <w:p w14:paraId="436CE8B5"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44283382" w14:textId="77777777" w:rsidR="007B0BFE" w:rsidRPr="00534220" w:rsidRDefault="007B0BFE" w:rsidP="007B0BFE">
      <w:pPr>
        <w:pStyle w:val="NormalBold"/>
      </w:pPr>
      <w:r w:rsidRPr="00534220">
        <w:rPr>
          <w:rStyle w:val="HideTWBExt"/>
          <w:b w:val="0"/>
          <w:color w:val="auto"/>
        </w:rPr>
        <w:t>&lt;/RepeatBlock-By&gt;</w:t>
      </w:r>
    </w:p>
    <w:p w14:paraId="554CCE3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E8F81C5" w14:textId="77777777" w:rsidR="007B0BFE" w:rsidRPr="00534220" w:rsidRDefault="007B0BFE" w:rsidP="007B0BFE">
      <w:pPr>
        <w:pStyle w:val="NormalBold"/>
      </w:pPr>
      <w:r w:rsidRPr="00534220">
        <w:rPr>
          <w:rStyle w:val="HideTWBExt"/>
          <w:color w:val="auto"/>
        </w:rPr>
        <w:t>&lt;Article&gt;</w:t>
      </w:r>
      <w:r w:rsidRPr="00534220">
        <w:t>Artikolu 1 – paragrafu 1 – punt 5 – punt d</w:t>
      </w:r>
      <w:r w:rsidRPr="00534220">
        <w:rPr>
          <w:rStyle w:val="HideTWBExt"/>
          <w:color w:val="auto"/>
        </w:rPr>
        <w:t>&lt;/Article&gt;</w:t>
      </w:r>
    </w:p>
    <w:p w14:paraId="62725D7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877DA6B" w14:textId="77777777" w:rsidR="007B0BFE" w:rsidRPr="00534220" w:rsidRDefault="007B0BFE" w:rsidP="007B0BFE">
      <w:r w:rsidRPr="00534220">
        <w:rPr>
          <w:rStyle w:val="HideTWBExt"/>
          <w:color w:val="auto"/>
        </w:rPr>
        <w:t>&lt;Article2&gt;</w:t>
      </w:r>
      <w:r w:rsidRPr="00534220">
        <w:t>Artikolu 7 – paragrafu 4 – subparagrafu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9C7D30D" w14:textId="77777777" w:rsidTr="00100968">
        <w:trPr>
          <w:trHeight w:hRule="exact" w:val="240"/>
          <w:jc w:val="center"/>
        </w:trPr>
        <w:tc>
          <w:tcPr>
            <w:tcW w:w="9752" w:type="dxa"/>
            <w:gridSpan w:val="2"/>
            <w:tcBorders>
              <w:top w:val="nil"/>
              <w:left w:val="nil"/>
              <w:bottom w:val="nil"/>
              <w:right w:val="nil"/>
            </w:tcBorders>
          </w:tcPr>
          <w:p w14:paraId="09032C51" w14:textId="77777777" w:rsidR="007B0BFE" w:rsidRPr="00534220" w:rsidRDefault="007B0BFE" w:rsidP="00100968"/>
        </w:tc>
      </w:tr>
      <w:tr w:rsidR="00613F80" w:rsidRPr="00534220" w14:paraId="62D67284" w14:textId="77777777" w:rsidTr="00100968">
        <w:trPr>
          <w:trHeight w:val="240"/>
          <w:jc w:val="center"/>
        </w:trPr>
        <w:tc>
          <w:tcPr>
            <w:tcW w:w="4876" w:type="dxa"/>
            <w:tcBorders>
              <w:top w:val="nil"/>
              <w:left w:val="nil"/>
              <w:bottom w:val="nil"/>
              <w:right w:val="nil"/>
            </w:tcBorders>
          </w:tcPr>
          <w:p w14:paraId="61F8795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4538307" w14:textId="77777777" w:rsidR="007B0BFE" w:rsidRPr="00534220" w:rsidRDefault="007B0BFE" w:rsidP="00100968">
            <w:pPr>
              <w:pStyle w:val="AmColumnHeading"/>
            </w:pPr>
            <w:r w:rsidRPr="00534220">
              <w:t>Emenda</w:t>
            </w:r>
          </w:p>
        </w:tc>
      </w:tr>
      <w:tr w:rsidR="00613F80" w:rsidRPr="00534220" w14:paraId="67DED11C" w14:textId="77777777" w:rsidTr="00100968">
        <w:trPr>
          <w:jc w:val="center"/>
        </w:trPr>
        <w:tc>
          <w:tcPr>
            <w:tcW w:w="4876" w:type="dxa"/>
            <w:tcBorders>
              <w:top w:val="nil"/>
              <w:left w:val="nil"/>
              <w:bottom w:val="nil"/>
              <w:right w:val="nil"/>
            </w:tcBorders>
          </w:tcPr>
          <w:p w14:paraId="57F41D06" w14:textId="77777777" w:rsidR="007B0BFE" w:rsidRPr="00534220" w:rsidRDefault="007B0BFE" w:rsidP="00100968">
            <w:pPr>
              <w:pStyle w:val="Normal6a"/>
            </w:pPr>
            <w:r w:rsidRPr="00534220">
              <w:t xml:space="preserve">Sabiex jiġu żgurati kundizzjonijiet uniformi ta’ applikazzjoni għall-informazzjoni li għandha tiġi speċifikata f’konformità mal-paragrafu 3, l-ASE, permezz tal-Kumitat Konġunt tal-Awtoritajiet Superviżorji Ewropej, taħt it-tmexxija tal-EBA u f’kooperazzjoni mill-qrib mal-ESMA u mal-EIOPA, għandhom jiżviluppaw abbozzi ta’ standards tekniċi ta’ implimentazzjoni skont l-Artikolu 15 tar-Regolamenti (UE) Nru 1093/2010, (UE) Nru 1094/2010 u (UE) Nru 1095/2010 li jispeċifikaw il-format </w:t>
            </w:r>
            <w:r w:rsidRPr="00534220">
              <w:lastRenderedPageBreak/>
              <w:t>tagħhom permezz ta’ mudelli standardizzati.</w:t>
            </w:r>
          </w:p>
        </w:tc>
        <w:tc>
          <w:tcPr>
            <w:tcW w:w="4876" w:type="dxa"/>
            <w:tcBorders>
              <w:top w:val="nil"/>
              <w:left w:val="nil"/>
              <w:bottom w:val="nil"/>
              <w:right w:val="nil"/>
            </w:tcBorders>
          </w:tcPr>
          <w:p w14:paraId="4B0A5EAC" w14:textId="77777777" w:rsidR="007B0BFE" w:rsidRPr="00534220" w:rsidRDefault="007B0BFE" w:rsidP="00100968">
            <w:pPr>
              <w:pStyle w:val="Normal6a"/>
            </w:pPr>
            <w:r w:rsidRPr="00534220">
              <w:lastRenderedPageBreak/>
              <w:t xml:space="preserve">Sabiex jiġu żgurati kundizzjonijiet uniformi ta’ applikazzjoni għall-informazzjoni li għandha tiġi speċifikata f’konformità mal-paragrafu 3, l-ASE, permezz tal-Kumitat Konġunt tal-Awtoritajiet Superviżorji Ewropej, taħt it-tmexxija tal-EBA u f’kooperazzjoni mill-qrib mal-ESMA u mal-EIOPA, għandhom jiżviluppaw abbozzi ta’ standards tekniċi ta’ implimentazzjoni skont l-Artikolu 15 tar-Regolamenti (UE) Nru 1093/2010, (UE) Nru 1094/2010 u (UE) Nru 1095/2010 li jispeċifikaw il-format </w:t>
            </w:r>
            <w:r w:rsidRPr="00534220">
              <w:lastRenderedPageBreak/>
              <w:t>tagħhom permezz ta’ mudelli standardizzati</w:t>
            </w:r>
            <w:r w:rsidRPr="00534220">
              <w:rPr>
                <w:b/>
                <w:bCs/>
                <w:i/>
                <w:iCs/>
              </w:rPr>
              <w:t>, sakemm il-partijiet kollha ta’ titolizzazzjoni, flimkien mal-ASE, ma jaqblux li jużaw format ta’ divulgazzjoni ta’ kwalità għolja alternattiv.</w:t>
            </w:r>
          </w:p>
        </w:tc>
      </w:tr>
    </w:tbl>
    <w:p w14:paraId="6A091D33"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AB21B4B" w14:textId="77777777" w:rsidR="007B0BFE" w:rsidRPr="00534220" w:rsidRDefault="007B0BFE" w:rsidP="007B0BFE">
      <w:r w:rsidRPr="00534220">
        <w:rPr>
          <w:rStyle w:val="HideTWBExt"/>
          <w:color w:val="auto"/>
        </w:rPr>
        <w:t>&lt;/Amend&gt;</w:t>
      </w:r>
    </w:p>
    <w:p w14:paraId="0BB1A3E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186</w:t>
      </w:r>
      <w:r w:rsidRPr="00534220">
        <w:rPr>
          <w:rStyle w:val="HideTWBExt"/>
          <w:color w:val="auto"/>
        </w:rPr>
        <w:t>&lt;/NumAm&gt;</w:t>
      </w:r>
    </w:p>
    <w:p w14:paraId="38E8C967"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55834604" w14:textId="77777777" w:rsidR="007B0BFE" w:rsidRPr="00534220" w:rsidRDefault="007B0BFE" w:rsidP="007B0BFE">
      <w:pPr>
        <w:pStyle w:val="NormalBold"/>
      </w:pPr>
      <w:r w:rsidRPr="00534220">
        <w:rPr>
          <w:rStyle w:val="HideTWBExt"/>
          <w:b w:val="0"/>
          <w:color w:val="auto"/>
        </w:rPr>
        <w:t>&lt;/RepeatBlock-By&gt;</w:t>
      </w:r>
    </w:p>
    <w:p w14:paraId="2821D9E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5B038B9" w14:textId="77777777" w:rsidR="007B0BFE" w:rsidRPr="00534220" w:rsidRDefault="007B0BFE" w:rsidP="007B0BFE">
      <w:pPr>
        <w:pStyle w:val="NormalBold"/>
      </w:pPr>
      <w:r w:rsidRPr="00534220">
        <w:rPr>
          <w:rStyle w:val="HideTWBExt"/>
          <w:color w:val="auto"/>
        </w:rPr>
        <w:t>&lt;Article&gt;</w:t>
      </w:r>
      <w:r w:rsidRPr="00534220">
        <w:t>Artikolu 1 – paragrafu 1 – punt 5 – punt d</w:t>
      </w:r>
      <w:r w:rsidRPr="00534220">
        <w:rPr>
          <w:rStyle w:val="HideTWBExt"/>
          <w:color w:val="auto"/>
        </w:rPr>
        <w:t>&lt;/Article&gt;</w:t>
      </w:r>
    </w:p>
    <w:p w14:paraId="447CDC9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52735FF" w14:textId="77777777" w:rsidR="007B0BFE" w:rsidRPr="00534220" w:rsidRDefault="007B0BFE" w:rsidP="007B0BFE">
      <w:r w:rsidRPr="00534220">
        <w:rPr>
          <w:rStyle w:val="HideTWBExt"/>
          <w:color w:val="auto"/>
        </w:rPr>
        <w:t>&lt;Article2&gt;</w:t>
      </w:r>
      <w:r w:rsidRPr="00534220">
        <w:t>Artikolu 7 – paragrafu 4 – subparagrafu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29ABBB4" w14:textId="77777777" w:rsidTr="00100968">
        <w:trPr>
          <w:trHeight w:hRule="exact" w:val="240"/>
          <w:jc w:val="center"/>
        </w:trPr>
        <w:tc>
          <w:tcPr>
            <w:tcW w:w="9752" w:type="dxa"/>
            <w:gridSpan w:val="2"/>
            <w:tcBorders>
              <w:top w:val="nil"/>
              <w:left w:val="nil"/>
              <w:bottom w:val="nil"/>
              <w:right w:val="nil"/>
            </w:tcBorders>
          </w:tcPr>
          <w:p w14:paraId="4C4F2066" w14:textId="77777777" w:rsidR="007B0BFE" w:rsidRPr="00534220" w:rsidRDefault="007B0BFE" w:rsidP="00100968"/>
        </w:tc>
      </w:tr>
      <w:tr w:rsidR="00613F80" w:rsidRPr="00534220" w14:paraId="3D96DE9C" w14:textId="77777777" w:rsidTr="00100968">
        <w:trPr>
          <w:trHeight w:val="240"/>
          <w:jc w:val="center"/>
        </w:trPr>
        <w:tc>
          <w:tcPr>
            <w:tcW w:w="4876" w:type="dxa"/>
            <w:tcBorders>
              <w:top w:val="nil"/>
              <w:left w:val="nil"/>
              <w:bottom w:val="nil"/>
              <w:right w:val="nil"/>
            </w:tcBorders>
          </w:tcPr>
          <w:p w14:paraId="551FA94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AADEE2C" w14:textId="77777777" w:rsidR="007B0BFE" w:rsidRPr="00534220" w:rsidRDefault="007B0BFE" w:rsidP="00100968">
            <w:pPr>
              <w:pStyle w:val="AmColumnHeading"/>
            </w:pPr>
            <w:r w:rsidRPr="00534220">
              <w:t>Emenda</w:t>
            </w:r>
          </w:p>
        </w:tc>
      </w:tr>
      <w:tr w:rsidR="00613F80" w:rsidRPr="00534220" w14:paraId="507B11C8" w14:textId="77777777" w:rsidTr="00100968">
        <w:trPr>
          <w:jc w:val="center"/>
        </w:trPr>
        <w:tc>
          <w:tcPr>
            <w:tcW w:w="4876" w:type="dxa"/>
            <w:tcBorders>
              <w:top w:val="nil"/>
              <w:left w:val="nil"/>
              <w:bottom w:val="nil"/>
              <w:right w:val="nil"/>
            </w:tcBorders>
          </w:tcPr>
          <w:p w14:paraId="5FE6CB3B" w14:textId="77777777" w:rsidR="007B0BFE" w:rsidRPr="00534220" w:rsidRDefault="007B0BFE" w:rsidP="00100968">
            <w:pPr>
              <w:pStyle w:val="Normal6a"/>
            </w:pPr>
            <w:r w:rsidRPr="00534220">
              <w:t xml:space="preserve">Sabiex jiġu żgurati kundizzjonijiet uniformi ta’ applikazzjoni għall-informazzjoni li għandha tiġi speċifikata f’konformità mal-paragrafu 3, </w:t>
            </w:r>
            <w:r w:rsidRPr="00534220">
              <w:rPr>
                <w:b/>
                <w:bCs/>
                <w:i/>
                <w:iCs/>
              </w:rPr>
              <w:t>l-ASE, permezz tal-Kumitat Konġunt tal-Awtoritajiet Superviżorji Ewropej, taħt it-tmexxija tal-EBA u</w:t>
            </w:r>
            <w:r w:rsidRPr="00534220">
              <w:t xml:space="preserve"> f’kooperazzjoni mill-qrib </w:t>
            </w:r>
            <w:r w:rsidRPr="00534220">
              <w:rPr>
                <w:b/>
                <w:bCs/>
                <w:i/>
                <w:iCs/>
              </w:rPr>
              <w:t>mal-ESMA</w:t>
            </w:r>
            <w:r w:rsidRPr="00534220">
              <w:t xml:space="preserve"> u mal-EIOPA, għandhom jiżviluppaw abbozzi ta’ standards tekniċi ta’ implimentazzjoni skont l-Artikolu 15 tar-Regolamenti (UE) Nru 1093/2010, (UE) Nru 1094/2010 u (UE) Nru 1095/2010 li jispeċifikaw il-format tagħhom permezz ta’ mudelli standardizzati.</w:t>
            </w:r>
          </w:p>
        </w:tc>
        <w:tc>
          <w:tcPr>
            <w:tcW w:w="4876" w:type="dxa"/>
            <w:tcBorders>
              <w:top w:val="nil"/>
              <w:left w:val="nil"/>
              <w:bottom w:val="nil"/>
              <w:right w:val="nil"/>
            </w:tcBorders>
          </w:tcPr>
          <w:p w14:paraId="340F77FE" w14:textId="77777777" w:rsidR="007B0BFE" w:rsidRPr="00534220" w:rsidRDefault="007B0BFE" w:rsidP="00100968">
            <w:pPr>
              <w:pStyle w:val="Normal6a"/>
            </w:pPr>
            <w:r w:rsidRPr="00534220">
              <w:t xml:space="preserve">Sabiex jiġu żgurati kundizzjonijiet uniformi ta’ applikazzjoni għall-informazzjoni li għandha tiġi speċifikata f’konformità mal-paragrafu 3, </w:t>
            </w:r>
            <w:r w:rsidRPr="00534220">
              <w:rPr>
                <w:b/>
                <w:bCs/>
                <w:i/>
                <w:iCs/>
              </w:rPr>
              <w:t>l-ESMA</w:t>
            </w:r>
            <w:r w:rsidRPr="00534220">
              <w:t xml:space="preserve">, f’kooperazzjoni mill-qrib </w:t>
            </w:r>
            <w:r w:rsidRPr="00534220">
              <w:rPr>
                <w:b/>
                <w:bCs/>
                <w:i/>
                <w:iCs/>
              </w:rPr>
              <w:t>mal-EBA</w:t>
            </w:r>
            <w:r w:rsidRPr="00534220">
              <w:t xml:space="preserve"> u mal-EIOPA, għandhom jiżviluppaw abbozzi ta’ standards tekniċi ta’ implimentazzjoni skont l-Artikolu 15 tar-Regolamenti (UE) Nru 1093/2010, (UE) Nru 1094/2010 u (UE) Nru 1095/2010 li jispeċifikaw il-format tagħhom permezz ta’ mudelli standardizzati.</w:t>
            </w:r>
          </w:p>
        </w:tc>
      </w:tr>
    </w:tbl>
    <w:p w14:paraId="1C65FC9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F9761DB" w14:textId="77777777" w:rsidR="007B0BFE" w:rsidRPr="00534220" w:rsidRDefault="007B0BFE" w:rsidP="007B0BFE">
      <w:r w:rsidRPr="00534220">
        <w:rPr>
          <w:rStyle w:val="HideTWBExt"/>
          <w:color w:val="auto"/>
        </w:rPr>
        <w:t>&lt;/Amend&gt;</w:t>
      </w:r>
    </w:p>
    <w:p w14:paraId="0B22C9D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187</w:t>
      </w:r>
      <w:r w:rsidRPr="00534220">
        <w:rPr>
          <w:rStyle w:val="HideTWBExt"/>
          <w:color w:val="auto"/>
        </w:rPr>
        <w:t>&lt;/NumAm&gt;</w:t>
      </w:r>
    </w:p>
    <w:p w14:paraId="50A5CAE4"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036576DB" w14:textId="77777777" w:rsidR="007B0BFE" w:rsidRPr="00534220" w:rsidRDefault="007B0BFE" w:rsidP="007B0BFE">
      <w:pPr>
        <w:pStyle w:val="NormalBold"/>
      </w:pPr>
      <w:r w:rsidRPr="00534220">
        <w:rPr>
          <w:rStyle w:val="HideTWBExt"/>
          <w:b w:val="0"/>
          <w:color w:val="auto"/>
        </w:rPr>
        <w:t>&lt;/RepeatBlock-By&gt;</w:t>
      </w:r>
    </w:p>
    <w:p w14:paraId="668D63D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93CC084" w14:textId="77777777" w:rsidR="007B0BFE" w:rsidRPr="00534220" w:rsidRDefault="007B0BFE" w:rsidP="007B0BFE">
      <w:pPr>
        <w:pStyle w:val="NormalBold"/>
      </w:pPr>
      <w:r w:rsidRPr="00534220">
        <w:rPr>
          <w:rStyle w:val="HideTWBExt"/>
          <w:color w:val="auto"/>
        </w:rPr>
        <w:t>&lt;Article&gt;</w:t>
      </w:r>
      <w:r w:rsidRPr="00534220">
        <w:t>Artikolu 1 – paragrafu 1 – punt 5 – punt d</w:t>
      </w:r>
      <w:r w:rsidRPr="00534220">
        <w:rPr>
          <w:rStyle w:val="HideTWBExt"/>
          <w:color w:val="auto"/>
        </w:rPr>
        <w:t>&lt;/Article&gt;</w:t>
      </w:r>
    </w:p>
    <w:p w14:paraId="0AB280B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D01A501" w14:textId="77777777" w:rsidR="007B0BFE" w:rsidRPr="00534220" w:rsidRDefault="007B0BFE" w:rsidP="007B0BFE">
      <w:r w:rsidRPr="00534220">
        <w:rPr>
          <w:rStyle w:val="HideTWBExt"/>
          <w:color w:val="auto"/>
        </w:rPr>
        <w:t>&lt;Article2&gt;</w:t>
      </w:r>
      <w:r w:rsidRPr="00534220">
        <w:t>Artikolu 7 – paragrafu 4 – subparagrafu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87E2075" w14:textId="77777777" w:rsidTr="00100968">
        <w:trPr>
          <w:trHeight w:hRule="exact" w:val="240"/>
          <w:jc w:val="center"/>
        </w:trPr>
        <w:tc>
          <w:tcPr>
            <w:tcW w:w="9752" w:type="dxa"/>
            <w:gridSpan w:val="2"/>
            <w:tcBorders>
              <w:top w:val="nil"/>
              <w:left w:val="nil"/>
              <w:bottom w:val="nil"/>
              <w:right w:val="nil"/>
            </w:tcBorders>
          </w:tcPr>
          <w:p w14:paraId="4324091B" w14:textId="77777777" w:rsidR="007B0BFE" w:rsidRPr="00534220" w:rsidRDefault="007B0BFE" w:rsidP="00100968"/>
        </w:tc>
      </w:tr>
      <w:tr w:rsidR="00613F80" w:rsidRPr="00534220" w14:paraId="503D2557" w14:textId="77777777" w:rsidTr="00100968">
        <w:trPr>
          <w:trHeight w:val="240"/>
          <w:jc w:val="center"/>
        </w:trPr>
        <w:tc>
          <w:tcPr>
            <w:tcW w:w="4876" w:type="dxa"/>
            <w:tcBorders>
              <w:top w:val="nil"/>
              <w:left w:val="nil"/>
              <w:bottom w:val="nil"/>
              <w:right w:val="nil"/>
            </w:tcBorders>
          </w:tcPr>
          <w:p w14:paraId="79B0059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0D25614" w14:textId="77777777" w:rsidR="007B0BFE" w:rsidRPr="00534220" w:rsidRDefault="007B0BFE" w:rsidP="00100968">
            <w:pPr>
              <w:pStyle w:val="AmColumnHeading"/>
            </w:pPr>
            <w:r w:rsidRPr="00534220">
              <w:t>Emenda</w:t>
            </w:r>
          </w:p>
        </w:tc>
      </w:tr>
      <w:tr w:rsidR="00613F80" w:rsidRPr="00534220" w14:paraId="5196B78B" w14:textId="77777777" w:rsidTr="00100968">
        <w:trPr>
          <w:jc w:val="center"/>
        </w:trPr>
        <w:tc>
          <w:tcPr>
            <w:tcW w:w="4876" w:type="dxa"/>
            <w:tcBorders>
              <w:top w:val="nil"/>
              <w:left w:val="nil"/>
              <w:bottom w:val="nil"/>
              <w:right w:val="nil"/>
            </w:tcBorders>
          </w:tcPr>
          <w:p w14:paraId="54CE5FFC" w14:textId="77777777" w:rsidR="007B0BFE" w:rsidRPr="00534220" w:rsidRDefault="007B0BFE" w:rsidP="00100968">
            <w:pPr>
              <w:pStyle w:val="Normal6a"/>
            </w:pPr>
            <w:r w:rsidRPr="00534220">
              <w:t xml:space="preserve">L-ASE, permezz tal-Kumitat Konġunt tal-Awtoritajiet Superviżorji Ewropej, għandhom jissottomettu dawk l-abbozzi ta’ standards tekniċi ta’ implimentazzjoni lill-Kummissjoni </w:t>
            </w:r>
            <w:r w:rsidRPr="00534220">
              <w:rPr>
                <w:b/>
                <w:bCs/>
                <w:i/>
                <w:iCs/>
              </w:rPr>
              <w:t>sa</w:t>
            </w:r>
            <w:r w:rsidRPr="00534220">
              <w:t xml:space="preserve"> </w:t>
            </w:r>
            <w:r w:rsidRPr="00534220">
              <w:rPr>
                <w:b/>
                <w:bCs/>
                <w:i/>
                <w:iCs/>
              </w:rPr>
              <w:t>[6</w:t>
            </w:r>
            <w:r w:rsidRPr="00534220">
              <w:t xml:space="preserve"> </w:t>
            </w:r>
            <w:r w:rsidRPr="00534220">
              <w:rPr>
                <w:b/>
                <w:bCs/>
                <w:i/>
                <w:iCs/>
              </w:rPr>
              <w:t>xhur</w:t>
            </w:r>
            <w:r w:rsidRPr="00534220">
              <w:t xml:space="preserve"> wara d-data </w:t>
            </w:r>
            <w:r w:rsidRPr="00534220">
              <w:rPr>
                <w:b/>
                <w:bCs/>
                <w:i/>
                <w:iCs/>
              </w:rPr>
              <w:t>tad-dħul fis-seħħ ta’ dan ir-Regolament emendatorju]</w:t>
            </w:r>
            <w:r w:rsidRPr="00534220">
              <w:t>.</w:t>
            </w:r>
          </w:p>
        </w:tc>
        <w:tc>
          <w:tcPr>
            <w:tcW w:w="4876" w:type="dxa"/>
            <w:tcBorders>
              <w:top w:val="nil"/>
              <w:left w:val="nil"/>
              <w:bottom w:val="nil"/>
              <w:right w:val="nil"/>
            </w:tcBorders>
          </w:tcPr>
          <w:p w14:paraId="0C45172C" w14:textId="77777777" w:rsidR="007B0BFE" w:rsidRPr="00534220" w:rsidRDefault="007B0BFE" w:rsidP="00100968">
            <w:pPr>
              <w:pStyle w:val="Normal6a"/>
            </w:pPr>
            <w:r w:rsidRPr="00534220">
              <w:t>L-ASE, permezz tal-Kumitat Konġunt tal-Awtoritajiet Superviżorji Ewropej, għandhom jissottomettu dawk l-abbozzi ta’ standards tekniċi ta’ implimentazzjoni lill-Kummissjoni</w:t>
            </w:r>
            <w:r w:rsidRPr="00534220">
              <w:rPr>
                <w:b/>
                <w:bCs/>
              </w:rPr>
              <w:t xml:space="preserve"> </w:t>
            </w:r>
            <w:r w:rsidRPr="00534220">
              <w:rPr>
                <w:b/>
                <w:bCs/>
                <w:i/>
                <w:iCs/>
              </w:rPr>
              <w:t>fl-għoxrin jum wara l-pubblikazzjoni tagħhom f’Il-Ġurnal Uffiċjali tal-Unjoni Ewropea.</w:t>
            </w:r>
            <w:r w:rsidRPr="00534220">
              <w:rPr>
                <w:b/>
                <w:i/>
              </w:rPr>
              <w:t xml:space="preserve"> Wara dan għandu japplika perjodu tranżitorju ta’ 12-il xahar, li matulu l-oriġinatur, l-isponsor, u l-SSPE jistgħu jippreżentaw jew l-informazzjoni meħtieġa skont l-istandards tekniċi regolatorji li jkunu għadhom kif ġew adottati jew, inkella, l-informazzjoni li qabel kienet meħtieġa skont il-qafas ta’ divulgazzjoni preeżistenti. </w:t>
            </w:r>
            <w:r w:rsidRPr="00534220">
              <w:rPr>
                <w:b/>
                <w:bCs/>
                <w:i/>
                <w:iCs/>
              </w:rPr>
              <w:t>Barra minn hekk, l-entità responsabbli għar-rapportar tal-informazzjoni fir-rigward ta’ titolizzazzjoni, fejn inħarġu titoli jew inħolqu pożizzjonijiet fit-12-il xahar</w:t>
            </w:r>
            <w:r w:rsidRPr="00534220">
              <w:t xml:space="preserve"> wara d-data</w:t>
            </w:r>
            <w:r w:rsidRPr="00534220">
              <w:rPr>
                <w:b/>
                <w:bCs/>
                <w:i/>
                <w:iCs/>
              </w:rPr>
              <w:t xml:space="preserve"> tal-adozzjoni mill-Kummissjoni jew qabel, tista’ tagħżel li tkompli tikkonforma mal-istandards tekniċi regolatorji applikabbli f’dak iż-żmien jew tagħżel li tapplika l-istandards tekniċi regolatorji li jkunu għadhom kif ġew adottati</w:t>
            </w:r>
            <w:r w:rsidRPr="00534220">
              <w:t>.</w:t>
            </w:r>
          </w:p>
        </w:tc>
      </w:tr>
    </w:tbl>
    <w:p w14:paraId="1E0C310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4C2AC98" w14:textId="77777777" w:rsidR="007B0BFE" w:rsidRPr="00534220" w:rsidRDefault="007B0BFE" w:rsidP="007B0BFE">
      <w:r w:rsidRPr="00534220">
        <w:rPr>
          <w:rStyle w:val="HideTWBExt"/>
          <w:color w:val="auto"/>
        </w:rPr>
        <w:t>&lt;/Amend&gt;</w:t>
      </w:r>
    </w:p>
    <w:p w14:paraId="2ECC3F9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188</w:t>
      </w:r>
      <w:r w:rsidRPr="00534220">
        <w:rPr>
          <w:rStyle w:val="HideTWBExt"/>
          <w:color w:val="auto"/>
        </w:rPr>
        <w:t>&lt;/NumAm&gt;</w:t>
      </w:r>
    </w:p>
    <w:p w14:paraId="6CAFF34B"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35157EFB" w14:textId="77777777" w:rsidR="007B0BFE" w:rsidRPr="00534220" w:rsidRDefault="007B0BFE" w:rsidP="007B0BFE">
      <w:pPr>
        <w:pStyle w:val="NormalBold"/>
      </w:pPr>
      <w:r w:rsidRPr="00534220">
        <w:rPr>
          <w:rStyle w:val="HideTWBExt"/>
          <w:b w:val="0"/>
          <w:color w:val="auto"/>
        </w:rPr>
        <w:t>&lt;/RepeatBlock-By&gt;</w:t>
      </w:r>
    </w:p>
    <w:p w14:paraId="14B52B0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540FFE5" w14:textId="77777777" w:rsidR="007B0BFE" w:rsidRPr="00534220" w:rsidRDefault="007B0BFE" w:rsidP="007B0BFE">
      <w:pPr>
        <w:pStyle w:val="NormalBold"/>
      </w:pPr>
      <w:r w:rsidRPr="00534220">
        <w:rPr>
          <w:rStyle w:val="HideTWBExt"/>
          <w:color w:val="auto"/>
        </w:rPr>
        <w:t>&lt;Article&gt;</w:t>
      </w:r>
      <w:r w:rsidRPr="00534220">
        <w:t>Artikolu 1 – paragrafu 1 – punt 5 – punt d</w:t>
      </w:r>
      <w:r w:rsidRPr="00534220">
        <w:rPr>
          <w:rStyle w:val="HideTWBExt"/>
          <w:color w:val="auto"/>
        </w:rPr>
        <w:t>&lt;/Article&gt;</w:t>
      </w:r>
    </w:p>
    <w:p w14:paraId="29A59ED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1CAEC0D" w14:textId="77777777" w:rsidR="007B0BFE" w:rsidRPr="00534220" w:rsidRDefault="007B0BFE" w:rsidP="007B0BFE">
      <w:r w:rsidRPr="00534220">
        <w:rPr>
          <w:rStyle w:val="HideTWBExt"/>
          <w:color w:val="auto"/>
        </w:rPr>
        <w:t>&lt;Article2&gt;</w:t>
      </w:r>
      <w:r w:rsidRPr="00534220">
        <w:t>Artikolu 7 – paragrafu 4 – subparagrafu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22B2204" w14:textId="77777777" w:rsidTr="00100968">
        <w:trPr>
          <w:trHeight w:hRule="exact" w:val="240"/>
          <w:jc w:val="center"/>
        </w:trPr>
        <w:tc>
          <w:tcPr>
            <w:tcW w:w="9752" w:type="dxa"/>
            <w:gridSpan w:val="2"/>
            <w:tcBorders>
              <w:top w:val="nil"/>
              <w:left w:val="nil"/>
              <w:bottom w:val="nil"/>
              <w:right w:val="nil"/>
            </w:tcBorders>
          </w:tcPr>
          <w:p w14:paraId="70CEA209" w14:textId="77777777" w:rsidR="007B0BFE" w:rsidRPr="00534220" w:rsidRDefault="007B0BFE" w:rsidP="00100968"/>
        </w:tc>
      </w:tr>
      <w:tr w:rsidR="00613F80" w:rsidRPr="00534220" w14:paraId="560E9980" w14:textId="77777777" w:rsidTr="00100968">
        <w:trPr>
          <w:trHeight w:val="240"/>
          <w:jc w:val="center"/>
        </w:trPr>
        <w:tc>
          <w:tcPr>
            <w:tcW w:w="4876" w:type="dxa"/>
            <w:tcBorders>
              <w:top w:val="nil"/>
              <w:left w:val="nil"/>
              <w:bottom w:val="nil"/>
              <w:right w:val="nil"/>
            </w:tcBorders>
          </w:tcPr>
          <w:p w14:paraId="0BC4B8E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4F6AB19" w14:textId="77777777" w:rsidR="007B0BFE" w:rsidRPr="00534220" w:rsidRDefault="007B0BFE" w:rsidP="00100968">
            <w:pPr>
              <w:pStyle w:val="AmColumnHeading"/>
            </w:pPr>
            <w:r w:rsidRPr="00534220">
              <w:t>Emenda</w:t>
            </w:r>
          </w:p>
        </w:tc>
      </w:tr>
      <w:tr w:rsidR="00613F80" w:rsidRPr="00534220" w14:paraId="70A400E2" w14:textId="77777777" w:rsidTr="00100968">
        <w:trPr>
          <w:jc w:val="center"/>
        </w:trPr>
        <w:tc>
          <w:tcPr>
            <w:tcW w:w="4876" w:type="dxa"/>
            <w:tcBorders>
              <w:top w:val="nil"/>
              <w:left w:val="nil"/>
              <w:bottom w:val="nil"/>
              <w:right w:val="nil"/>
            </w:tcBorders>
          </w:tcPr>
          <w:p w14:paraId="09239EEB" w14:textId="77777777" w:rsidR="007B0BFE" w:rsidRPr="00534220" w:rsidRDefault="007B0BFE" w:rsidP="00100968">
            <w:pPr>
              <w:pStyle w:val="Normal6a"/>
            </w:pPr>
            <w:r w:rsidRPr="00534220">
              <w:rPr>
                <w:b/>
                <w:bCs/>
                <w:i/>
                <w:iCs/>
              </w:rPr>
              <w:t>L-ASE, permezz tal-Kumitat Konġunt tal-Awtoritajiet Superviżorji Ewropej,</w:t>
            </w:r>
            <w:r w:rsidRPr="00534220">
              <w:t xml:space="preserve"> </w:t>
            </w:r>
            <w:r w:rsidRPr="00534220">
              <w:rPr>
                <w:b/>
                <w:bCs/>
                <w:i/>
                <w:iCs/>
              </w:rPr>
              <w:t>għandhom jissottomettu</w:t>
            </w:r>
            <w:r w:rsidRPr="00534220">
              <w:t xml:space="preserve"> dawk l-abbozzi </w:t>
            </w:r>
            <w:r w:rsidRPr="00534220">
              <w:lastRenderedPageBreak/>
              <w:t>ta’ standards tekniċi ta’ implimentazzjoni lill-Kummissjoni sa [6 xhur wara d-data tad-dħul fis-seħħ ta’ dan ir-Regolament emendatorju].</w:t>
            </w:r>
          </w:p>
        </w:tc>
        <w:tc>
          <w:tcPr>
            <w:tcW w:w="4876" w:type="dxa"/>
            <w:tcBorders>
              <w:top w:val="nil"/>
              <w:left w:val="nil"/>
              <w:bottom w:val="nil"/>
              <w:right w:val="nil"/>
            </w:tcBorders>
          </w:tcPr>
          <w:p w14:paraId="36944190" w14:textId="77777777" w:rsidR="007B0BFE" w:rsidRPr="00534220" w:rsidRDefault="007B0BFE" w:rsidP="00100968">
            <w:pPr>
              <w:pStyle w:val="Normal6a"/>
            </w:pPr>
            <w:r w:rsidRPr="00534220">
              <w:rPr>
                <w:b/>
                <w:bCs/>
                <w:i/>
                <w:iCs/>
              </w:rPr>
              <w:lastRenderedPageBreak/>
              <w:t>L-ESMA</w:t>
            </w:r>
            <w:r w:rsidRPr="00534220">
              <w:t xml:space="preserve"> </w:t>
            </w:r>
            <w:r w:rsidRPr="00534220">
              <w:rPr>
                <w:b/>
                <w:bCs/>
                <w:i/>
                <w:iCs/>
              </w:rPr>
              <w:t>għandha tissottometti</w:t>
            </w:r>
            <w:r w:rsidRPr="00534220">
              <w:t xml:space="preserve"> dawn l-abbozzi ta’ standards tekniċi ta’ implimentazzjoni lill-Kummissjoni sa [6 </w:t>
            </w:r>
            <w:r w:rsidRPr="00534220">
              <w:lastRenderedPageBreak/>
              <w:t>xhur wara d-data tad-dħul fis-seħħ ta’ dan ir-Regolament emendatorju].</w:t>
            </w:r>
          </w:p>
        </w:tc>
      </w:tr>
    </w:tbl>
    <w:p w14:paraId="5EC2DA8E"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4476E8C" w14:textId="77777777" w:rsidR="007B0BFE" w:rsidRPr="00534220" w:rsidRDefault="007B0BFE" w:rsidP="007B0BFE">
      <w:r w:rsidRPr="00534220">
        <w:rPr>
          <w:rStyle w:val="HideTWBExt"/>
          <w:color w:val="auto"/>
        </w:rPr>
        <w:t>&lt;/Amend&gt;</w:t>
      </w:r>
    </w:p>
    <w:p w14:paraId="25C2831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189</w:t>
      </w:r>
      <w:r w:rsidRPr="00534220">
        <w:rPr>
          <w:rStyle w:val="HideTWBExt"/>
          <w:color w:val="auto"/>
        </w:rPr>
        <w:t>&lt;/NumAm&gt;</w:t>
      </w:r>
    </w:p>
    <w:p w14:paraId="322C0596"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5DDF2B79" w14:textId="77777777" w:rsidR="007B0BFE" w:rsidRPr="00534220" w:rsidRDefault="007B0BFE" w:rsidP="007B0BFE">
      <w:pPr>
        <w:pStyle w:val="NormalBold"/>
      </w:pPr>
      <w:r w:rsidRPr="00534220">
        <w:rPr>
          <w:rStyle w:val="HideTWBExt"/>
          <w:b w:val="0"/>
          <w:color w:val="auto"/>
        </w:rPr>
        <w:t>&lt;/RepeatBlock-By&gt;</w:t>
      </w:r>
    </w:p>
    <w:p w14:paraId="5593B4F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E9188A6" w14:textId="77777777" w:rsidR="007B0BFE" w:rsidRPr="00534220" w:rsidRDefault="007B0BFE" w:rsidP="007B0BFE">
      <w:pPr>
        <w:pStyle w:val="NormalBold"/>
      </w:pPr>
      <w:r w:rsidRPr="00534220">
        <w:rPr>
          <w:rStyle w:val="HideTWBExt"/>
          <w:color w:val="auto"/>
        </w:rPr>
        <w:t>&lt;Article&gt;</w:t>
      </w:r>
      <w:r w:rsidRPr="00534220">
        <w:t>Artikolu 1 – paragrafu 1 – punt 5 – punt d</w:t>
      </w:r>
      <w:r w:rsidRPr="00534220">
        <w:rPr>
          <w:rStyle w:val="HideTWBExt"/>
          <w:color w:val="auto"/>
        </w:rPr>
        <w:t>&lt;/Article&gt;</w:t>
      </w:r>
    </w:p>
    <w:p w14:paraId="50340EE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82BF859" w14:textId="77777777" w:rsidR="007B0BFE" w:rsidRPr="00534220" w:rsidRDefault="007B0BFE" w:rsidP="007B0BFE">
      <w:r w:rsidRPr="00534220">
        <w:rPr>
          <w:rStyle w:val="HideTWBExt"/>
          <w:color w:val="auto"/>
        </w:rPr>
        <w:t>&lt;Article2&gt;</w:t>
      </w:r>
      <w:r w:rsidRPr="00534220">
        <w:t>Artikolu 7 – paragrafu 4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2C14A37" w14:textId="77777777" w:rsidTr="00100968">
        <w:trPr>
          <w:trHeight w:hRule="exact" w:val="240"/>
          <w:jc w:val="center"/>
        </w:trPr>
        <w:tc>
          <w:tcPr>
            <w:tcW w:w="9752" w:type="dxa"/>
            <w:gridSpan w:val="2"/>
            <w:tcBorders>
              <w:top w:val="nil"/>
              <w:left w:val="nil"/>
              <w:bottom w:val="nil"/>
              <w:right w:val="nil"/>
            </w:tcBorders>
          </w:tcPr>
          <w:p w14:paraId="49E35F06" w14:textId="77777777" w:rsidR="007B0BFE" w:rsidRPr="00534220" w:rsidRDefault="007B0BFE" w:rsidP="00100968"/>
        </w:tc>
      </w:tr>
      <w:tr w:rsidR="00613F80" w:rsidRPr="00534220" w14:paraId="060C862B" w14:textId="77777777" w:rsidTr="00100968">
        <w:trPr>
          <w:trHeight w:val="240"/>
          <w:jc w:val="center"/>
        </w:trPr>
        <w:tc>
          <w:tcPr>
            <w:tcW w:w="4876" w:type="dxa"/>
            <w:tcBorders>
              <w:top w:val="nil"/>
              <w:left w:val="nil"/>
              <w:bottom w:val="nil"/>
              <w:right w:val="nil"/>
            </w:tcBorders>
          </w:tcPr>
          <w:p w14:paraId="3C48DC1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22F924D" w14:textId="77777777" w:rsidR="007B0BFE" w:rsidRPr="00534220" w:rsidRDefault="007B0BFE" w:rsidP="00100968">
            <w:pPr>
              <w:pStyle w:val="AmColumnHeading"/>
            </w:pPr>
            <w:r w:rsidRPr="00534220">
              <w:t>Emenda</w:t>
            </w:r>
          </w:p>
        </w:tc>
      </w:tr>
      <w:tr w:rsidR="00613F80" w:rsidRPr="00534220" w14:paraId="1C87B290" w14:textId="77777777" w:rsidTr="00100968">
        <w:trPr>
          <w:jc w:val="center"/>
        </w:trPr>
        <w:tc>
          <w:tcPr>
            <w:tcW w:w="4876" w:type="dxa"/>
            <w:tcBorders>
              <w:top w:val="nil"/>
              <w:left w:val="nil"/>
              <w:bottom w:val="nil"/>
              <w:right w:val="nil"/>
            </w:tcBorders>
          </w:tcPr>
          <w:p w14:paraId="2983CC35" w14:textId="77777777" w:rsidR="007B0BFE" w:rsidRPr="00534220" w:rsidRDefault="007B0BFE" w:rsidP="00100968">
            <w:pPr>
              <w:pStyle w:val="Normal6a"/>
            </w:pPr>
            <w:r w:rsidRPr="00534220">
              <w:t xml:space="preserve">Mill-inqas kull 3 snin mid-data tal-adozzjoni tagħhom mill-Kummissjoni, </w:t>
            </w:r>
            <w:r w:rsidRPr="00534220">
              <w:rPr>
                <w:b/>
                <w:bCs/>
                <w:i/>
                <w:iCs/>
              </w:rPr>
              <w:t>l-ASE, permezz tal-Kumitat Konġunt tal-Awtoritajiet Superviżorji Ewropej</w:t>
            </w:r>
            <w:r w:rsidRPr="00534220">
              <w:t xml:space="preserve">, għandhom jivvalutaw l-istandards tekniċi regolatorji ta’ implimentazzjoni biex jiddeterminaw ir-rilevanza u l-preċiżjoni kontinwa tagħhom, biex jiżguraw li jibqgħu effettivi, aġġornati, allinjati mal-prattiki u l-ħtiġijiet tas-suq. </w:t>
            </w:r>
            <w:r w:rsidRPr="00534220">
              <w:rPr>
                <w:b/>
                <w:bCs/>
                <w:i/>
                <w:iCs/>
              </w:rPr>
              <w:t>L-ASE, permezz tal-Kumitat Konġunt tal-Awtoritajiet Superviżorji Ewropej,</w:t>
            </w:r>
            <w:r w:rsidRPr="00534220">
              <w:t xml:space="preserve"> </w:t>
            </w:r>
            <w:r w:rsidRPr="00534220">
              <w:rPr>
                <w:b/>
                <w:bCs/>
                <w:i/>
                <w:iCs/>
              </w:rPr>
              <w:t>għandhom</w:t>
            </w:r>
            <w:r w:rsidRPr="00534220">
              <w:t xml:space="preserve"> </w:t>
            </w:r>
            <w:r w:rsidRPr="00534220">
              <w:rPr>
                <w:b/>
                <w:bCs/>
                <w:i/>
                <w:iCs/>
              </w:rPr>
              <w:t>jinfurmaw</w:t>
            </w:r>
            <w:r w:rsidRPr="00534220">
              <w:t xml:space="preserve"> lill-Kummissjoni bir-riżultati ta’ dik il-valutazzjoni.;</w:t>
            </w:r>
          </w:p>
        </w:tc>
        <w:tc>
          <w:tcPr>
            <w:tcW w:w="4876" w:type="dxa"/>
            <w:tcBorders>
              <w:top w:val="nil"/>
              <w:left w:val="nil"/>
              <w:bottom w:val="nil"/>
              <w:right w:val="nil"/>
            </w:tcBorders>
          </w:tcPr>
          <w:p w14:paraId="403DC3A7" w14:textId="77777777" w:rsidR="007B0BFE" w:rsidRPr="00534220" w:rsidRDefault="007B0BFE" w:rsidP="00100968">
            <w:pPr>
              <w:pStyle w:val="Normal6a"/>
            </w:pPr>
            <w:r w:rsidRPr="00534220">
              <w:t xml:space="preserve">Mill-inqas kull 3 snin mid-data tal-adozzjoni tagħhom mill-Kummissjoni, </w:t>
            </w:r>
            <w:r w:rsidRPr="00534220">
              <w:rPr>
                <w:b/>
                <w:bCs/>
                <w:i/>
                <w:iCs/>
              </w:rPr>
              <w:t>l-ESMA, f’kooperazzjoni mill-qrib mal-EBA u mal-EIOPA</w:t>
            </w:r>
            <w:r w:rsidRPr="00534220">
              <w:t xml:space="preserve">, għandhom jivvalutaw l-istandards tekniċi regolatorji ta’ implimentazzjoni biex jiddeterminaw ir-rilevanza u l-preċiżjoni kontinwa tagħhom, biex jiżguraw li jibqgħu effettivi, aġġornati, allinjati mal-prattiki u l-ħtiġijiet tas-suq. </w:t>
            </w:r>
            <w:r w:rsidRPr="00534220">
              <w:rPr>
                <w:b/>
                <w:bCs/>
                <w:i/>
                <w:iCs/>
              </w:rPr>
              <w:t>L-ESMA għandha tinforma</w:t>
            </w:r>
            <w:r w:rsidRPr="00534220">
              <w:t xml:space="preserve"> lill-Kummissjoni bir-riżultati ta’ dik il-valutazzjoni.</w:t>
            </w:r>
          </w:p>
        </w:tc>
      </w:tr>
    </w:tbl>
    <w:p w14:paraId="1CDA107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4B54F28" w14:textId="77777777" w:rsidR="007B0BFE" w:rsidRPr="00534220" w:rsidRDefault="007B0BFE" w:rsidP="007B0BFE">
      <w:r w:rsidRPr="00534220">
        <w:rPr>
          <w:rStyle w:val="HideTWBExt"/>
          <w:color w:val="auto"/>
        </w:rPr>
        <w:t>&lt;/Amend&gt;</w:t>
      </w:r>
    </w:p>
    <w:p w14:paraId="5E52C5B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190</w:t>
      </w:r>
      <w:r w:rsidRPr="00534220">
        <w:rPr>
          <w:rStyle w:val="HideTWBExt"/>
          <w:color w:val="auto"/>
        </w:rPr>
        <w:t>&lt;/NumAm&gt;</w:t>
      </w:r>
    </w:p>
    <w:p w14:paraId="287918D7" w14:textId="77777777" w:rsidR="007B0BFE" w:rsidRPr="00534220" w:rsidRDefault="007B0BFE" w:rsidP="007B0BFE">
      <w:pPr>
        <w:pStyle w:val="NormalBold"/>
      </w:pPr>
      <w:r w:rsidRPr="00534220">
        <w:rPr>
          <w:rStyle w:val="HideTWBExt"/>
          <w:b w:val="0"/>
          <w:color w:val="auto"/>
        </w:rPr>
        <w:t>&lt;RepeatBlock-By&gt;&lt;Members&gt;</w:t>
      </w:r>
      <w:r w:rsidRPr="00534220">
        <w:t>Auke Zijlstra</w:t>
      </w:r>
      <w:r w:rsidRPr="00534220">
        <w:rPr>
          <w:rStyle w:val="HideTWBExt"/>
          <w:b w:val="0"/>
          <w:color w:val="auto"/>
        </w:rPr>
        <w:t>&lt;/Members&gt;</w:t>
      </w:r>
    </w:p>
    <w:p w14:paraId="48BAAB86" w14:textId="77777777" w:rsidR="007B0BFE" w:rsidRPr="00534220" w:rsidRDefault="007B0BFE" w:rsidP="007B0BFE">
      <w:pPr>
        <w:pStyle w:val="NormalBold"/>
      </w:pPr>
      <w:r w:rsidRPr="00534220">
        <w:rPr>
          <w:rStyle w:val="HideTWBExt"/>
          <w:b w:val="0"/>
          <w:color w:val="auto"/>
        </w:rPr>
        <w:t>&lt;/RepeatBlock-By&gt;</w:t>
      </w:r>
    </w:p>
    <w:p w14:paraId="3C530F1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976D645" w14:textId="77777777" w:rsidR="007B0BFE" w:rsidRPr="00534220" w:rsidRDefault="007B0BFE" w:rsidP="007B0BFE">
      <w:pPr>
        <w:pStyle w:val="NormalBold"/>
      </w:pPr>
      <w:r w:rsidRPr="00534220">
        <w:rPr>
          <w:rStyle w:val="HideTWBExt"/>
          <w:color w:val="auto"/>
        </w:rPr>
        <w:t>&lt;Article&gt;</w:t>
      </w:r>
      <w:r w:rsidRPr="00534220">
        <w:t>Artikolu 1 – paragrafu 1 – punt 5 – punt da (ġdid)</w:t>
      </w:r>
      <w:r w:rsidRPr="00534220">
        <w:rPr>
          <w:rStyle w:val="HideTWBExt"/>
          <w:color w:val="auto"/>
        </w:rPr>
        <w:t>&lt;/Article&gt;</w:t>
      </w:r>
    </w:p>
    <w:p w14:paraId="3F070B0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C3DFB76" w14:textId="77777777" w:rsidR="007B0BFE" w:rsidRPr="00534220" w:rsidRDefault="007B0BFE" w:rsidP="007B0BFE">
      <w:r w:rsidRPr="00534220">
        <w:rPr>
          <w:rStyle w:val="HideTWBExt"/>
          <w:color w:val="auto"/>
        </w:rPr>
        <w:t>&lt;Article2&gt;</w:t>
      </w:r>
      <w:r w:rsidRPr="00534220">
        <w:t>Artikolu 7 – paragrafu 4a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9F6A22C" w14:textId="77777777" w:rsidTr="00100968">
        <w:trPr>
          <w:trHeight w:hRule="exact" w:val="240"/>
          <w:jc w:val="center"/>
        </w:trPr>
        <w:tc>
          <w:tcPr>
            <w:tcW w:w="9752" w:type="dxa"/>
            <w:gridSpan w:val="2"/>
            <w:tcBorders>
              <w:top w:val="nil"/>
              <w:left w:val="nil"/>
              <w:bottom w:val="nil"/>
              <w:right w:val="nil"/>
            </w:tcBorders>
          </w:tcPr>
          <w:p w14:paraId="40E48607" w14:textId="77777777" w:rsidR="007B0BFE" w:rsidRPr="00534220" w:rsidRDefault="007B0BFE" w:rsidP="00100968"/>
        </w:tc>
      </w:tr>
      <w:tr w:rsidR="00613F80" w:rsidRPr="00534220" w14:paraId="3F8A56D3" w14:textId="77777777" w:rsidTr="00100968">
        <w:trPr>
          <w:trHeight w:val="240"/>
          <w:jc w:val="center"/>
        </w:trPr>
        <w:tc>
          <w:tcPr>
            <w:tcW w:w="4876" w:type="dxa"/>
            <w:tcBorders>
              <w:top w:val="nil"/>
              <w:left w:val="nil"/>
              <w:bottom w:val="nil"/>
              <w:right w:val="nil"/>
            </w:tcBorders>
          </w:tcPr>
          <w:p w14:paraId="25B82D7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5B583B4" w14:textId="77777777" w:rsidR="007B0BFE" w:rsidRPr="00534220" w:rsidRDefault="007B0BFE" w:rsidP="00100968">
            <w:pPr>
              <w:pStyle w:val="AmColumnHeading"/>
            </w:pPr>
            <w:r w:rsidRPr="00534220">
              <w:t>Emenda</w:t>
            </w:r>
          </w:p>
        </w:tc>
      </w:tr>
      <w:tr w:rsidR="00613F80" w:rsidRPr="00534220" w14:paraId="334B423D" w14:textId="77777777" w:rsidTr="00100968">
        <w:trPr>
          <w:jc w:val="center"/>
        </w:trPr>
        <w:tc>
          <w:tcPr>
            <w:tcW w:w="4876" w:type="dxa"/>
            <w:tcBorders>
              <w:top w:val="nil"/>
              <w:left w:val="nil"/>
              <w:bottom w:val="nil"/>
              <w:right w:val="nil"/>
            </w:tcBorders>
          </w:tcPr>
          <w:p w14:paraId="3931AC9A" w14:textId="77777777" w:rsidR="007B0BFE" w:rsidRPr="00534220" w:rsidRDefault="007B0BFE" w:rsidP="00100968">
            <w:pPr>
              <w:pStyle w:val="Normal6a"/>
            </w:pPr>
          </w:p>
        </w:tc>
        <w:tc>
          <w:tcPr>
            <w:tcW w:w="4876" w:type="dxa"/>
            <w:tcBorders>
              <w:top w:val="nil"/>
              <w:left w:val="nil"/>
              <w:bottom w:val="nil"/>
              <w:right w:val="nil"/>
            </w:tcBorders>
          </w:tcPr>
          <w:p w14:paraId="41B76284" w14:textId="77777777" w:rsidR="007B0BFE" w:rsidRPr="00534220" w:rsidRDefault="007B0BFE" w:rsidP="00100968">
            <w:pPr>
              <w:pStyle w:val="Normal6a"/>
            </w:pPr>
            <w:r w:rsidRPr="00534220">
              <w:rPr>
                <w:b/>
                <w:i/>
              </w:rPr>
              <w:t>(da)</w:t>
            </w:r>
            <w:r w:rsidRPr="00534220">
              <w:tab/>
            </w:r>
            <w:r w:rsidRPr="00534220">
              <w:rPr>
                <w:b/>
                <w:i/>
              </w:rPr>
              <w:t>jiżdied il-paragrafu li ġej:</w:t>
            </w:r>
          </w:p>
        </w:tc>
      </w:tr>
      <w:tr w:rsidR="00613F80" w:rsidRPr="00534220" w14:paraId="054FF002" w14:textId="77777777" w:rsidTr="00100968">
        <w:trPr>
          <w:jc w:val="center"/>
        </w:trPr>
        <w:tc>
          <w:tcPr>
            <w:tcW w:w="4876" w:type="dxa"/>
            <w:tcBorders>
              <w:top w:val="nil"/>
              <w:left w:val="nil"/>
              <w:bottom w:val="nil"/>
              <w:right w:val="nil"/>
            </w:tcBorders>
          </w:tcPr>
          <w:p w14:paraId="6938E14B" w14:textId="77777777" w:rsidR="007B0BFE" w:rsidRPr="00534220" w:rsidRDefault="007B0BFE" w:rsidP="00100968">
            <w:pPr>
              <w:pStyle w:val="Normal6a"/>
            </w:pPr>
          </w:p>
        </w:tc>
        <w:tc>
          <w:tcPr>
            <w:tcW w:w="4876" w:type="dxa"/>
            <w:tcBorders>
              <w:top w:val="nil"/>
              <w:left w:val="nil"/>
              <w:bottom w:val="nil"/>
              <w:right w:val="nil"/>
            </w:tcBorders>
          </w:tcPr>
          <w:p w14:paraId="4627F0DC" w14:textId="77777777" w:rsidR="007B0BFE" w:rsidRPr="00534220" w:rsidRDefault="007B0BFE" w:rsidP="00100968">
            <w:pPr>
              <w:pStyle w:val="Normal6a"/>
            </w:pPr>
            <w:r w:rsidRPr="00534220">
              <w:rPr>
                <w:b/>
                <w:bCs/>
                <w:i/>
                <w:iCs/>
              </w:rPr>
              <w:t>4a</w:t>
            </w:r>
            <w:r w:rsidRPr="00534220">
              <w:rPr>
                <w:b/>
                <w:bCs/>
                <w:i/>
              </w:rPr>
              <w:t>.</w:t>
            </w:r>
            <w:r w:rsidRPr="00534220">
              <w:rPr>
                <w:b/>
                <w:i/>
              </w:rPr>
              <w:t xml:space="preserve"> Dan l-Artikolu ma japplikax għal titolizzazzjonijiet sintetiċi li jissodisfaw il-kundizzjonijiet kollha li ġejjin:</w:t>
            </w:r>
          </w:p>
        </w:tc>
      </w:tr>
      <w:tr w:rsidR="00613F80" w:rsidRPr="00534220" w14:paraId="7C305C5A" w14:textId="77777777" w:rsidTr="00100968">
        <w:trPr>
          <w:jc w:val="center"/>
        </w:trPr>
        <w:tc>
          <w:tcPr>
            <w:tcW w:w="4876" w:type="dxa"/>
            <w:tcBorders>
              <w:top w:val="nil"/>
              <w:left w:val="nil"/>
              <w:bottom w:val="nil"/>
              <w:right w:val="nil"/>
            </w:tcBorders>
          </w:tcPr>
          <w:p w14:paraId="66B72629" w14:textId="77777777" w:rsidR="007B0BFE" w:rsidRPr="00534220" w:rsidRDefault="007B0BFE" w:rsidP="00100968">
            <w:pPr>
              <w:pStyle w:val="Normal6a"/>
            </w:pPr>
          </w:p>
        </w:tc>
        <w:tc>
          <w:tcPr>
            <w:tcW w:w="4876" w:type="dxa"/>
            <w:tcBorders>
              <w:top w:val="nil"/>
              <w:left w:val="nil"/>
              <w:bottom w:val="nil"/>
              <w:right w:val="nil"/>
            </w:tcBorders>
          </w:tcPr>
          <w:p w14:paraId="1B3FDDE5" w14:textId="77777777" w:rsidR="007B0BFE" w:rsidRPr="00534220" w:rsidRDefault="007B0BFE" w:rsidP="00100968">
            <w:pPr>
              <w:pStyle w:val="Normal6a"/>
            </w:pPr>
            <w:r w:rsidRPr="00534220">
              <w:rPr>
                <w:b/>
                <w:i/>
              </w:rPr>
              <w:t>(a) it-titolizzazzjonijiet sintetiċi jkunu oriġinati minn Istituzzjoni tal-Iżvilupp Bilaterali jew bank jew istituzzjoni promozzjonali nazzjonali kif definit fl-Artikolu 2, il-punt (3), tar-Regolament (UE) 2015/1017;</w:t>
            </w:r>
          </w:p>
        </w:tc>
      </w:tr>
      <w:tr w:rsidR="00613F80" w:rsidRPr="00534220" w14:paraId="0E307F6D" w14:textId="77777777" w:rsidTr="00100968">
        <w:trPr>
          <w:jc w:val="center"/>
        </w:trPr>
        <w:tc>
          <w:tcPr>
            <w:tcW w:w="4876" w:type="dxa"/>
            <w:tcBorders>
              <w:top w:val="nil"/>
              <w:left w:val="nil"/>
              <w:bottom w:val="nil"/>
              <w:right w:val="nil"/>
            </w:tcBorders>
          </w:tcPr>
          <w:p w14:paraId="6653D171" w14:textId="77777777" w:rsidR="007B0BFE" w:rsidRPr="00534220" w:rsidRDefault="007B0BFE" w:rsidP="00100968">
            <w:pPr>
              <w:pStyle w:val="Normal6a"/>
            </w:pPr>
          </w:p>
        </w:tc>
        <w:tc>
          <w:tcPr>
            <w:tcW w:w="4876" w:type="dxa"/>
            <w:tcBorders>
              <w:top w:val="nil"/>
              <w:left w:val="nil"/>
              <w:bottom w:val="nil"/>
              <w:right w:val="nil"/>
            </w:tcBorders>
          </w:tcPr>
          <w:p w14:paraId="3896D9DB" w14:textId="77777777" w:rsidR="007B0BFE" w:rsidRPr="00534220" w:rsidRDefault="007B0BFE" w:rsidP="00100968">
            <w:pPr>
              <w:pStyle w:val="Normal6a"/>
            </w:pPr>
            <w:r w:rsidRPr="00534220">
              <w:rPr>
                <w:b/>
                <w:i/>
              </w:rPr>
              <w:t>(b) is-segment tal-ewwel telf ikun garantit minn kwalunkwe waħda mill-entitajiet imsemmija fil-punti (a) sa (b) u (d) sa (f) tal-Artikolu 6(5) ta’ dan ir-Regolament;</w:t>
            </w:r>
          </w:p>
        </w:tc>
      </w:tr>
      <w:tr w:rsidR="00613F80" w:rsidRPr="00534220" w14:paraId="72A15AF4" w14:textId="77777777" w:rsidTr="00100968">
        <w:trPr>
          <w:jc w:val="center"/>
        </w:trPr>
        <w:tc>
          <w:tcPr>
            <w:tcW w:w="4876" w:type="dxa"/>
            <w:tcBorders>
              <w:top w:val="nil"/>
              <w:left w:val="nil"/>
              <w:bottom w:val="nil"/>
              <w:right w:val="nil"/>
            </w:tcBorders>
          </w:tcPr>
          <w:p w14:paraId="75953C68" w14:textId="77777777" w:rsidR="007B0BFE" w:rsidRPr="00534220" w:rsidRDefault="007B0BFE" w:rsidP="00100968">
            <w:pPr>
              <w:pStyle w:val="Normal6a"/>
            </w:pPr>
          </w:p>
        </w:tc>
        <w:tc>
          <w:tcPr>
            <w:tcW w:w="4876" w:type="dxa"/>
            <w:tcBorders>
              <w:top w:val="nil"/>
              <w:left w:val="nil"/>
              <w:bottom w:val="nil"/>
              <w:right w:val="nil"/>
            </w:tcBorders>
          </w:tcPr>
          <w:p w14:paraId="793B4A61" w14:textId="77777777" w:rsidR="007B0BFE" w:rsidRPr="00534220" w:rsidRDefault="007B0BFE" w:rsidP="00100968">
            <w:pPr>
              <w:pStyle w:val="Normal6a"/>
            </w:pPr>
            <w:r w:rsidRPr="00534220">
              <w:rPr>
                <w:b/>
                <w:i/>
              </w:rPr>
              <w:t>(c) is-segment mhux garantit jinżamm kompletament mill-oriġinatur sal-maturità; u</w:t>
            </w:r>
          </w:p>
        </w:tc>
      </w:tr>
      <w:tr w:rsidR="00613F80" w:rsidRPr="00534220" w14:paraId="221BF9F6" w14:textId="77777777" w:rsidTr="00100968">
        <w:trPr>
          <w:jc w:val="center"/>
        </w:trPr>
        <w:tc>
          <w:tcPr>
            <w:tcW w:w="4876" w:type="dxa"/>
            <w:tcBorders>
              <w:top w:val="nil"/>
              <w:left w:val="nil"/>
              <w:bottom w:val="nil"/>
              <w:right w:val="nil"/>
            </w:tcBorders>
          </w:tcPr>
          <w:p w14:paraId="332B3C40" w14:textId="77777777" w:rsidR="007B0BFE" w:rsidRPr="00534220" w:rsidRDefault="007B0BFE" w:rsidP="00100968">
            <w:pPr>
              <w:pStyle w:val="Normal6a"/>
            </w:pPr>
          </w:p>
        </w:tc>
        <w:tc>
          <w:tcPr>
            <w:tcW w:w="4876" w:type="dxa"/>
            <w:tcBorders>
              <w:top w:val="nil"/>
              <w:left w:val="nil"/>
              <w:bottom w:val="nil"/>
              <w:right w:val="nil"/>
            </w:tcBorders>
          </w:tcPr>
          <w:p w14:paraId="1CB33599" w14:textId="77777777" w:rsidR="007B0BFE" w:rsidRPr="00534220" w:rsidRDefault="007B0BFE" w:rsidP="00100968">
            <w:pPr>
              <w:pStyle w:val="Normal6a"/>
            </w:pPr>
            <w:r w:rsidRPr="00534220">
              <w:rPr>
                <w:b/>
                <w:i/>
              </w:rPr>
              <w:t>(d) il-garanti jkun stabbilixxa u approva l-kriterji ta’ eliġibbiltà għall-iskoperturi sottostanti garantiti qabel il-ħolqien tal-iskoperturi, u l-ebda parti oħra ma jkollha d-diskrezzjoni li tbiddel jew tegħleb tali kriterji.</w:t>
            </w:r>
          </w:p>
        </w:tc>
      </w:tr>
    </w:tbl>
    <w:p w14:paraId="265121D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18D10C7"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6BC94E93" w14:textId="77777777" w:rsidR="007B0BFE" w:rsidRPr="00534220" w:rsidRDefault="007B0BFE" w:rsidP="007B0BFE">
      <w:pPr>
        <w:pStyle w:val="AmJustText"/>
      </w:pPr>
      <w:r w:rsidRPr="00534220">
        <w:t>Huwa proporzjonali li jkun hemm rinunzja għall-ewwel telf meta jkunu involuti biss entitajiet pubbliċi. Madankollu, huwa importanti li dan ma jwassalx għal konsegwenzi mhux intenzjonati, eż. riklassifikazzjoni awtomatika ta’ programmi ffinanzjati mill-UE li bħalissa huma kklassifikati bħala titolizzazzjonijiet sintetiċi bħala garanziji finanzjarji normali.</w:t>
      </w:r>
    </w:p>
    <w:p w14:paraId="24D844A8" w14:textId="77777777" w:rsidR="007B0BFE" w:rsidRPr="00534220" w:rsidRDefault="007B0BFE" w:rsidP="007B0BFE">
      <w:r w:rsidRPr="00534220">
        <w:rPr>
          <w:rStyle w:val="HideTWBExt"/>
          <w:color w:val="auto"/>
        </w:rPr>
        <w:t>&lt;/Amend&gt;</w:t>
      </w:r>
    </w:p>
    <w:p w14:paraId="1B9687D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191</w:t>
      </w:r>
      <w:r w:rsidRPr="00534220">
        <w:rPr>
          <w:rStyle w:val="HideTWBExt"/>
          <w:color w:val="auto"/>
        </w:rPr>
        <w:t>&lt;/NumAm&gt;</w:t>
      </w:r>
    </w:p>
    <w:p w14:paraId="78E56A76"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143235A5" w14:textId="77777777" w:rsidR="007B0BFE" w:rsidRPr="00534220" w:rsidRDefault="007B0BFE" w:rsidP="007B0BFE">
      <w:pPr>
        <w:pStyle w:val="NormalBold"/>
      </w:pPr>
      <w:r w:rsidRPr="00534220">
        <w:rPr>
          <w:rStyle w:val="HideTWBExt"/>
          <w:b w:val="0"/>
          <w:color w:val="auto"/>
        </w:rPr>
        <w:t>&lt;/RepeatBlock-By&gt;</w:t>
      </w:r>
    </w:p>
    <w:p w14:paraId="6540A95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CAC9955" w14:textId="77777777" w:rsidR="007B0BFE" w:rsidRPr="00534220" w:rsidRDefault="007B0BFE" w:rsidP="007B0BFE">
      <w:pPr>
        <w:pStyle w:val="NormalBold"/>
      </w:pPr>
      <w:r w:rsidRPr="00534220">
        <w:rPr>
          <w:rStyle w:val="HideTWBExt"/>
          <w:color w:val="auto"/>
        </w:rPr>
        <w:t>&lt;Article&gt;</w:t>
      </w:r>
      <w:r w:rsidRPr="00534220">
        <w:t>Artikolu 1 – paragrafu 1 – punt 6 – punt b</w:t>
      </w:r>
      <w:r w:rsidRPr="00534220">
        <w:rPr>
          <w:rStyle w:val="HideTWBExt"/>
          <w:color w:val="auto"/>
        </w:rPr>
        <w:t>&lt;/Article&gt;</w:t>
      </w:r>
    </w:p>
    <w:p w14:paraId="04835D5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E9FEDFA" w14:textId="77777777" w:rsidR="007B0BFE" w:rsidRPr="00534220" w:rsidRDefault="007B0BFE" w:rsidP="007B0BFE">
      <w:r w:rsidRPr="00534220">
        <w:rPr>
          <w:rStyle w:val="HideTWBExt"/>
          <w:color w:val="auto"/>
        </w:rPr>
        <w:t>&lt;Article2&gt;</w:t>
      </w:r>
      <w:r w:rsidRPr="00534220">
        <w:t>Artikolu 10 – 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52AA652" w14:textId="77777777" w:rsidTr="00100968">
        <w:trPr>
          <w:trHeight w:hRule="exact" w:val="240"/>
          <w:jc w:val="center"/>
        </w:trPr>
        <w:tc>
          <w:tcPr>
            <w:tcW w:w="9752" w:type="dxa"/>
            <w:gridSpan w:val="2"/>
            <w:tcBorders>
              <w:top w:val="nil"/>
              <w:left w:val="nil"/>
              <w:bottom w:val="nil"/>
              <w:right w:val="nil"/>
            </w:tcBorders>
          </w:tcPr>
          <w:p w14:paraId="18796BD6" w14:textId="77777777" w:rsidR="007B0BFE" w:rsidRPr="00534220" w:rsidRDefault="007B0BFE" w:rsidP="00100968"/>
        </w:tc>
      </w:tr>
      <w:tr w:rsidR="00613F80" w:rsidRPr="00534220" w14:paraId="16CEF660" w14:textId="77777777" w:rsidTr="00100968">
        <w:trPr>
          <w:trHeight w:val="240"/>
          <w:jc w:val="center"/>
        </w:trPr>
        <w:tc>
          <w:tcPr>
            <w:tcW w:w="4876" w:type="dxa"/>
            <w:tcBorders>
              <w:top w:val="nil"/>
              <w:left w:val="nil"/>
              <w:bottom w:val="nil"/>
              <w:right w:val="nil"/>
            </w:tcBorders>
          </w:tcPr>
          <w:p w14:paraId="503B466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D0869C9" w14:textId="77777777" w:rsidR="007B0BFE" w:rsidRPr="00534220" w:rsidRDefault="007B0BFE" w:rsidP="00100968">
            <w:pPr>
              <w:pStyle w:val="AmColumnHeading"/>
            </w:pPr>
            <w:r w:rsidRPr="00534220">
              <w:t>Emenda</w:t>
            </w:r>
          </w:p>
        </w:tc>
      </w:tr>
      <w:tr w:rsidR="00613F80" w:rsidRPr="00534220" w14:paraId="39C7960A" w14:textId="77777777" w:rsidTr="00100968">
        <w:trPr>
          <w:jc w:val="center"/>
        </w:trPr>
        <w:tc>
          <w:tcPr>
            <w:tcW w:w="4876" w:type="dxa"/>
            <w:tcBorders>
              <w:top w:val="nil"/>
              <w:left w:val="nil"/>
              <w:bottom w:val="nil"/>
              <w:right w:val="nil"/>
            </w:tcBorders>
          </w:tcPr>
          <w:p w14:paraId="1CCE76C0" w14:textId="77777777" w:rsidR="007B0BFE" w:rsidRPr="00534220" w:rsidRDefault="007B0BFE" w:rsidP="00100968">
            <w:pPr>
              <w:pStyle w:val="Normal6a"/>
            </w:pPr>
            <w:r w:rsidRPr="00534220">
              <w:lastRenderedPageBreak/>
              <w:t>2.</w:t>
            </w:r>
            <w:r w:rsidRPr="00534220">
              <w:tab/>
              <w:t>Sabiex ikun eliġibbli biex jiġi rreġistrat skont dan l-Artikolu, repożitorju tat-titolizzazzjoni għandu jkun persuna ġuridika stabbilita fl-Unjoni, japplika proċeduri biex jivverifika l-kompletezza u l-konsistenza tal-informazzjoni magħmula disponibbli lilu skont l-Artikolu</w:t>
            </w:r>
            <w:r w:rsidRPr="00534220">
              <w:rPr>
                <w:b/>
                <w:bCs/>
                <w:i/>
                <w:iCs/>
              </w:rPr>
              <w:t xml:space="preserve"> 7(1)</w:t>
            </w:r>
            <w:r w:rsidRPr="00534220">
              <w:t xml:space="preserve"> ta’ dan ir-Regolament, u jissodisfa r-rekwiżiti previsti fl-Artikoli 78 u 79 u fl-Artikolu 80(1), (2), (3), (5) u (6) tar-Regolament (UE) Nru 648/2012. Għall-finijiet ta’ dan l-Artikolu, ir-referenzi għall-Artikoli 78 u 80 tar-Regolament (UE) Nru 648/2012 u għall-Artikolu 9 tiegħu għandhom jiġu interpretati bħala referenzi għall-Artikolu 7 ta’ dan ir-Regolament.</w:t>
            </w:r>
          </w:p>
        </w:tc>
        <w:tc>
          <w:tcPr>
            <w:tcW w:w="4876" w:type="dxa"/>
            <w:tcBorders>
              <w:top w:val="nil"/>
              <w:left w:val="nil"/>
              <w:bottom w:val="nil"/>
              <w:right w:val="nil"/>
            </w:tcBorders>
          </w:tcPr>
          <w:p w14:paraId="37AE6E3B" w14:textId="77777777" w:rsidR="007B0BFE" w:rsidRPr="00534220" w:rsidRDefault="007B0BFE" w:rsidP="00100968">
            <w:pPr>
              <w:pStyle w:val="Normal6a"/>
            </w:pPr>
            <w:r w:rsidRPr="00534220">
              <w:t>2.</w:t>
            </w:r>
            <w:r w:rsidRPr="00534220">
              <w:tab/>
              <w:t>Sabiex ikun eliġibbli biex jiġi rreġistrat skont dan l-Artikolu, repożitorju tat-titolizzazzjoni għandu jkun persuna ġuridika stabbilita fl-Unjoni, japplika proċeduri biex jivverifika l-kompletezza u l-konsistenza tal-informazzjoni magħmula disponibbli lilu skont l-Artikolu</w:t>
            </w:r>
            <w:r w:rsidRPr="00534220">
              <w:rPr>
                <w:b/>
                <w:bCs/>
                <w:i/>
                <w:iCs/>
              </w:rPr>
              <w:t xml:space="preserve"> 7(2)</w:t>
            </w:r>
            <w:r w:rsidRPr="00534220">
              <w:t xml:space="preserve"> ta’ dan ir-Regolament, u jissodisfa r-rekwiżiti previsti fl-Artikoli 78 u 79 u fl-Artikolu 80(1), (2), (3), (5) u (6) tar-Regolament (UE) Nru 648/2012. Għall-finijiet ta’ dan l-Artikolu, ir-referenzi għall-Artikoli 78 u 80 tar-Regolament (UE) Nru 648/2012 u għall-Artikolu 9 tiegħu għandhom jiġu interpretati bħala referenzi għall-Artikolu 7 ta’ dan ir-Regolament.</w:t>
            </w:r>
          </w:p>
        </w:tc>
      </w:tr>
    </w:tbl>
    <w:p w14:paraId="38D3D7D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20C6DFC" w14:textId="77777777" w:rsidR="007B0BFE" w:rsidRPr="00534220" w:rsidRDefault="007B0BFE" w:rsidP="007B0BFE">
      <w:r w:rsidRPr="00534220">
        <w:rPr>
          <w:rStyle w:val="HideTWBExt"/>
          <w:color w:val="auto"/>
        </w:rPr>
        <w:t>&lt;/Amend&gt;</w:t>
      </w:r>
    </w:p>
    <w:p w14:paraId="2CECA19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192</w:t>
      </w:r>
      <w:r w:rsidRPr="00534220">
        <w:rPr>
          <w:rStyle w:val="HideTWBExt"/>
          <w:color w:val="auto"/>
        </w:rPr>
        <w:t>&lt;/NumAm&gt;</w:t>
      </w:r>
    </w:p>
    <w:p w14:paraId="0CFF4080"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375A158A" w14:textId="77777777" w:rsidR="007B0BFE" w:rsidRPr="00534220" w:rsidRDefault="007B0BFE" w:rsidP="007B0BFE">
      <w:pPr>
        <w:pStyle w:val="NormalBold"/>
      </w:pPr>
      <w:r w:rsidRPr="00534220">
        <w:rPr>
          <w:rStyle w:val="HideTWBExt"/>
          <w:b w:val="0"/>
          <w:color w:val="auto"/>
        </w:rPr>
        <w:t>&lt;/RepeatBlock-By&gt;</w:t>
      </w:r>
    </w:p>
    <w:p w14:paraId="15F91AF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08C2251" w14:textId="77777777" w:rsidR="007B0BFE" w:rsidRPr="00534220" w:rsidRDefault="007B0BFE" w:rsidP="007B0BFE">
      <w:pPr>
        <w:pStyle w:val="NormalBold"/>
      </w:pPr>
      <w:r w:rsidRPr="00534220">
        <w:rPr>
          <w:rStyle w:val="HideTWBExt"/>
          <w:color w:val="auto"/>
        </w:rPr>
        <w:t>&lt;Article&gt;</w:t>
      </w:r>
      <w:r w:rsidRPr="00534220">
        <w:t>Artikolu 1 – paragrafu 1 – punt 7 – punt a</w:t>
      </w:r>
      <w:r w:rsidRPr="00534220">
        <w:rPr>
          <w:rStyle w:val="HideTWBExt"/>
          <w:color w:val="auto"/>
        </w:rPr>
        <w:t>&lt;/Article&gt;</w:t>
      </w:r>
    </w:p>
    <w:p w14:paraId="6B0D33D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489FA8B" w14:textId="77777777" w:rsidR="007B0BFE" w:rsidRPr="00534220" w:rsidRDefault="007B0BFE" w:rsidP="007B0BFE">
      <w:r w:rsidRPr="00534220">
        <w:rPr>
          <w:rStyle w:val="HideTWBExt"/>
          <w:color w:val="auto"/>
        </w:rPr>
        <w:t>&lt;Article2&gt;</w:t>
      </w:r>
      <w:r w:rsidRPr="00534220">
        <w:t>Artikolu 17 – paragrafu 1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EABBFF7" w14:textId="77777777" w:rsidTr="00100968">
        <w:trPr>
          <w:trHeight w:hRule="exact" w:val="240"/>
          <w:jc w:val="center"/>
        </w:trPr>
        <w:tc>
          <w:tcPr>
            <w:tcW w:w="9752" w:type="dxa"/>
            <w:gridSpan w:val="2"/>
            <w:tcBorders>
              <w:top w:val="nil"/>
              <w:left w:val="nil"/>
              <w:bottom w:val="nil"/>
              <w:right w:val="nil"/>
            </w:tcBorders>
          </w:tcPr>
          <w:p w14:paraId="6C5D9F0E" w14:textId="77777777" w:rsidR="007B0BFE" w:rsidRPr="00534220" w:rsidRDefault="007B0BFE" w:rsidP="00100968"/>
        </w:tc>
      </w:tr>
      <w:tr w:rsidR="00613F80" w:rsidRPr="00534220" w14:paraId="0C38564B" w14:textId="77777777" w:rsidTr="00100968">
        <w:trPr>
          <w:trHeight w:val="240"/>
          <w:jc w:val="center"/>
        </w:trPr>
        <w:tc>
          <w:tcPr>
            <w:tcW w:w="4876" w:type="dxa"/>
            <w:tcBorders>
              <w:top w:val="nil"/>
              <w:left w:val="nil"/>
              <w:bottom w:val="nil"/>
              <w:right w:val="nil"/>
            </w:tcBorders>
          </w:tcPr>
          <w:p w14:paraId="7DF0458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5A7AA2E" w14:textId="77777777" w:rsidR="007B0BFE" w:rsidRPr="00534220" w:rsidRDefault="007B0BFE" w:rsidP="00100968">
            <w:pPr>
              <w:pStyle w:val="AmColumnHeading"/>
            </w:pPr>
            <w:r w:rsidRPr="00534220">
              <w:t>Emenda</w:t>
            </w:r>
          </w:p>
        </w:tc>
      </w:tr>
      <w:tr w:rsidR="00613F80" w:rsidRPr="00534220" w14:paraId="03CC33FF" w14:textId="77777777" w:rsidTr="00100968">
        <w:trPr>
          <w:jc w:val="center"/>
        </w:trPr>
        <w:tc>
          <w:tcPr>
            <w:tcW w:w="4876" w:type="dxa"/>
            <w:tcBorders>
              <w:top w:val="nil"/>
              <w:left w:val="nil"/>
              <w:bottom w:val="nil"/>
              <w:right w:val="nil"/>
            </w:tcBorders>
          </w:tcPr>
          <w:p w14:paraId="68533BD5" w14:textId="77777777" w:rsidR="007B0BFE" w:rsidRPr="00534220" w:rsidRDefault="007B0BFE" w:rsidP="00100968">
            <w:pPr>
              <w:pStyle w:val="Normal6a"/>
            </w:pPr>
            <w:r w:rsidRPr="00534220">
              <w:t>1.</w:t>
            </w:r>
            <w:r w:rsidRPr="00534220">
              <w:tab/>
              <w:t>Mingħajr preġudizzju għall-Artikolu 7(2), repożitorju tat-titolizzazzjoni msemmi fl-Artikolu 10 għandu jiġbor u jżomm id-dettalji tat-titolizzazzjoni. Huwa għandu jipprovdi aċċess dirett u immedjat u mingħajr ħlas lill-entitajiet kollha li ġejjin biex ikunu jistgħu jwettqu r-responsabbiltajiet, il-mandati u l-obbligi rispettivi tagħhom:</w:t>
            </w:r>
          </w:p>
        </w:tc>
        <w:tc>
          <w:tcPr>
            <w:tcW w:w="4876" w:type="dxa"/>
            <w:tcBorders>
              <w:top w:val="nil"/>
              <w:left w:val="nil"/>
              <w:bottom w:val="nil"/>
              <w:right w:val="nil"/>
            </w:tcBorders>
          </w:tcPr>
          <w:p w14:paraId="5C2B4A3F" w14:textId="77777777" w:rsidR="007B0BFE" w:rsidRPr="00534220" w:rsidRDefault="007B0BFE" w:rsidP="00100968">
            <w:pPr>
              <w:pStyle w:val="Normal6a"/>
            </w:pPr>
            <w:r w:rsidRPr="00534220">
              <w:t>1.</w:t>
            </w:r>
            <w:r w:rsidRPr="00534220">
              <w:tab/>
              <w:t>Mingħajr preġudizzju għall-Artikolu 7(2), repożitorju tat-titolizzazzjoni msemmi fl-Artikolu 10 għandu jiġbor u jżomm id-dettalji tat-titolizzazzjoni.</w:t>
            </w:r>
            <w:r w:rsidRPr="00534220">
              <w:rPr>
                <w:b/>
                <w:i/>
              </w:rPr>
              <w:t xml:space="preserve"> </w:t>
            </w:r>
            <w:r w:rsidRPr="00534220">
              <w:rPr>
                <w:b/>
                <w:bCs/>
                <w:i/>
                <w:iCs/>
              </w:rPr>
              <w:t>Ma għandu jiddivulga l-ebda informazzjoni lil kwalunkwe persuna fir-rigward ta’ titolizzazzjonijiet privati ħlief kif meħtieġ minn dan l-Artikolu 17.</w:t>
            </w:r>
            <w:r w:rsidRPr="00534220">
              <w:t xml:space="preserve"> Huwa għandu jipprovdi aċċess dirett u immedjat u mingħajr ħlas lill-entitajiet kollha li ġejjin biex ikunu jistgħu jwettqu r-responsabbiltajiet, il-mandati u l-obbligi rispettivi tagħhom:</w:t>
            </w:r>
          </w:p>
        </w:tc>
      </w:tr>
    </w:tbl>
    <w:p w14:paraId="4BF380B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79D1C4E" w14:textId="77777777" w:rsidR="007B0BFE" w:rsidRPr="00534220" w:rsidRDefault="007B0BFE" w:rsidP="007B0BFE">
      <w:pPr>
        <w:pStyle w:val="AmJustTitle"/>
      </w:pPr>
      <w:r w:rsidRPr="00534220">
        <w:rPr>
          <w:rStyle w:val="HideTWBExt"/>
          <w:color w:val="auto"/>
        </w:rPr>
        <w:lastRenderedPageBreak/>
        <w:t>&lt;TitreJust&gt;</w:t>
      </w:r>
      <w:r w:rsidRPr="00534220">
        <w:t>Ġustifikazzjoni</w:t>
      </w:r>
      <w:r w:rsidRPr="00534220">
        <w:rPr>
          <w:rStyle w:val="HideTWBExt"/>
          <w:color w:val="auto"/>
        </w:rPr>
        <w:t>&lt;/TitreJust&gt;</w:t>
      </w:r>
    </w:p>
    <w:p w14:paraId="4153CEE7" w14:textId="77777777" w:rsidR="007B0BFE" w:rsidRPr="00534220" w:rsidRDefault="007B0BFE" w:rsidP="007B0BFE">
      <w:pPr>
        <w:pStyle w:val="AmJustText"/>
      </w:pPr>
      <w:r w:rsidRPr="00534220">
        <w:t>Jiżgura li t-titolizzazzjonijiet privati jibqgħu privati u għalhekk jiġu divulgati biss lill-awtoritajiet.</w:t>
      </w:r>
    </w:p>
    <w:p w14:paraId="47354358" w14:textId="77777777" w:rsidR="007B0BFE" w:rsidRPr="00534220" w:rsidRDefault="007B0BFE" w:rsidP="007B0BFE">
      <w:r w:rsidRPr="00534220">
        <w:rPr>
          <w:rStyle w:val="HideTWBExt"/>
          <w:color w:val="auto"/>
        </w:rPr>
        <w:t>&lt;/Amend&gt;</w:t>
      </w:r>
    </w:p>
    <w:p w14:paraId="595A78B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193</w:t>
      </w:r>
      <w:r w:rsidRPr="00534220">
        <w:rPr>
          <w:rStyle w:val="HideTWBExt"/>
          <w:color w:val="auto"/>
        </w:rPr>
        <w:t>&lt;/NumAm&gt;</w:t>
      </w:r>
    </w:p>
    <w:p w14:paraId="7ED5D9D2"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6D124938" w14:textId="77777777" w:rsidR="007B0BFE" w:rsidRPr="00534220" w:rsidRDefault="007B0BFE" w:rsidP="007B0BFE">
      <w:pPr>
        <w:pStyle w:val="NormalBold"/>
      </w:pPr>
      <w:r w:rsidRPr="00534220">
        <w:rPr>
          <w:rStyle w:val="HideTWBExt"/>
          <w:b w:val="0"/>
          <w:color w:val="auto"/>
        </w:rPr>
        <w:t>&lt;/RepeatBlock-By&gt;</w:t>
      </w:r>
    </w:p>
    <w:p w14:paraId="718FD3F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5C396DA" w14:textId="77777777" w:rsidR="007B0BFE" w:rsidRPr="00534220" w:rsidRDefault="007B0BFE" w:rsidP="007B0BFE">
      <w:pPr>
        <w:pStyle w:val="NormalBold"/>
      </w:pPr>
      <w:r w:rsidRPr="00534220">
        <w:rPr>
          <w:rStyle w:val="HideTWBExt"/>
          <w:color w:val="auto"/>
        </w:rPr>
        <w:t>&lt;Article&gt;</w:t>
      </w:r>
      <w:r w:rsidRPr="00534220">
        <w:t>Artikolu 1 – paragrafu 1 – punt 7a (ġdid)</w:t>
      </w:r>
      <w:r w:rsidRPr="00534220">
        <w:rPr>
          <w:rStyle w:val="HideTWBExt"/>
          <w:color w:val="auto"/>
        </w:rPr>
        <w:t>&lt;/Article&gt;</w:t>
      </w:r>
    </w:p>
    <w:p w14:paraId="2B7F073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3453AB3" w14:textId="77777777" w:rsidR="007B0BFE" w:rsidRPr="00534220" w:rsidRDefault="007B0BFE" w:rsidP="007B0BFE">
      <w:r w:rsidRPr="00534220">
        <w:rPr>
          <w:rStyle w:val="HideTWBExt"/>
          <w:color w:val="auto"/>
        </w:rPr>
        <w:t>&lt;Article2&gt;</w:t>
      </w:r>
      <w:r w:rsidRPr="00534220">
        <w:t>Artikolu 18 – paragrafu 2a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F23DE22" w14:textId="77777777" w:rsidTr="00100968">
        <w:trPr>
          <w:trHeight w:hRule="exact" w:val="240"/>
          <w:jc w:val="center"/>
        </w:trPr>
        <w:tc>
          <w:tcPr>
            <w:tcW w:w="9752" w:type="dxa"/>
            <w:gridSpan w:val="2"/>
            <w:tcBorders>
              <w:top w:val="nil"/>
              <w:left w:val="nil"/>
              <w:bottom w:val="nil"/>
              <w:right w:val="nil"/>
            </w:tcBorders>
          </w:tcPr>
          <w:p w14:paraId="51E9BDD1" w14:textId="77777777" w:rsidR="007B0BFE" w:rsidRPr="00534220" w:rsidRDefault="007B0BFE" w:rsidP="00100968"/>
        </w:tc>
      </w:tr>
      <w:tr w:rsidR="00613F80" w:rsidRPr="00534220" w14:paraId="49E8ACEC" w14:textId="77777777" w:rsidTr="00100968">
        <w:trPr>
          <w:trHeight w:val="240"/>
          <w:jc w:val="center"/>
        </w:trPr>
        <w:tc>
          <w:tcPr>
            <w:tcW w:w="4876" w:type="dxa"/>
            <w:tcBorders>
              <w:top w:val="nil"/>
              <w:left w:val="nil"/>
              <w:bottom w:val="nil"/>
              <w:right w:val="nil"/>
            </w:tcBorders>
          </w:tcPr>
          <w:p w14:paraId="6E0D84B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7A9031A" w14:textId="77777777" w:rsidR="007B0BFE" w:rsidRPr="00534220" w:rsidRDefault="007B0BFE" w:rsidP="00100968">
            <w:pPr>
              <w:pStyle w:val="AmColumnHeading"/>
            </w:pPr>
            <w:r w:rsidRPr="00534220">
              <w:t>Emenda</w:t>
            </w:r>
          </w:p>
        </w:tc>
      </w:tr>
      <w:tr w:rsidR="00613F80" w:rsidRPr="00534220" w14:paraId="1CC0832D" w14:textId="77777777" w:rsidTr="00100968">
        <w:trPr>
          <w:jc w:val="center"/>
        </w:trPr>
        <w:tc>
          <w:tcPr>
            <w:tcW w:w="4876" w:type="dxa"/>
            <w:tcBorders>
              <w:top w:val="nil"/>
              <w:left w:val="nil"/>
              <w:bottom w:val="nil"/>
              <w:right w:val="nil"/>
            </w:tcBorders>
          </w:tcPr>
          <w:p w14:paraId="7E3EC793" w14:textId="77777777" w:rsidR="007B0BFE" w:rsidRPr="00534220" w:rsidRDefault="007B0BFE" w:rsidP="00100968">
            <w:pPr>
              <w:pStyle w:val="Normal6a"/>
            </w:pPr>
          </w:p>
        </w:tc>
        <w:tc>
          <w:tcPr>
            <w:tcW w:w="4876" w:type="dxa"/>
            <w:tcBorders>
              <w:top w:val="nil"/>
              <w:left w:val="nil"/>
              <w:bottom w:val="nil"/>
              <w:right w:val="nil"/>
            </w:tcBorders>
          </w:tcPr>
          <w:p w14:paraId="497B5D8B" w14:textId="77777777" w:rsidR="007B0BFE" w:rsidRPr="00534220" w:rsidRDefault="007B0BFE" w:rsidP="00100968">
            <w:pPr>
              <w:pStyle w:val="Normal6a"/>
            </w:pPr>
            <w:r w:rsidRPr="00534220">
              <w:rPr>
                <w:b/>
                <w:i/>
              </w:rPr>
              <w:t>(7a)</w:t>
            </w:r>
            <w:r w:rsidRPr="00534220">
              <w:tab/>
            </w:r>
            <w:r w:rsidRPr="00534220">
              <w:rPr>
                <w:b/>
                <w:i/>
              </w:rPr>
              <w:t>fl-Artikolu 18, jiżdied il-paragrafu li ġej:</w:t>
            </w:r>
          </w:p>
        </w:tc>
      </w:tr>
      <w:tr w:rsidR="00613F80" w:rsidRPr="00534220" w14:paraId="30264051" w14:textId="77777777" w:rsidTr="00100968">
        <w:trPr>
          <w:jc w:val="center"/>
        </w:trPr>
        <w:tc>
          <w:tcPr>
            <w:tcW w:w="4876" w:type="dxa"/>
            <w:tcBorders>
              <w:top w:val="nil"/>
              <w:left w:val="nil"/>
              <w:bottom w:val="nil"/>
              <w:right w:val="nil"/>
            </w:tcBorders>
          </w:tcPr>
          <w:p w14:paraId="20751B7C" w14:textId="77777777" w:rsidR="007B0BFE" w:rsidRPr="00534220" w:rsidRDefault="007B0BFE" w:rsidP="00100968">
            <w:pPr>
              <w:pStyle w:val="Normal6a"/>
            </w:pPr>
          </w:p>
        </w:tc>
        <w:tc>
          <w:tcPr>
            <w:tcW w:w="4876" w:type="dxa"/>
            <w:tcBorders>
              <w:top w:val="nil"/>
              <w:left w:val="nil"/>
              <w:bottom w:val="nil"/>
              <w:right w:val="nil"/>
            </w:tcBorders>
          </w:tcPr>
          <w:p w14:paraId="47AC181F" w14:textId="77777777" w:rsidR="007B0BFE" w:rsidRPr="00534220" w:rsidRDefault="007B0BFE" w:rsidP="00100968">
            <w:pPr>
              <w:pStyle w:val="Normal6a"/>
            </w:pPr>
            <w:r w:rsidRPr="00534220">
              <w:rPr>
                <w:b/>
                <w:i/>
              </w:rPr>
              <w:t>L-iskoperturi sottostanti għandhom ikunu omoġenji f’termini tat-tip ta’ assi u għandhom jikkondividu mill-inqas karatteristika waħda komuni u rilevanti tar-riskju. L-iskoperturi għandhom joriġinaw f’konformità ma’ standards ta’ sottoskrizzjoni simili u jiġu servizzjati taħt proċeduri komparabbli.</w:t>
            </w:r>
          </w:p>
        </w:tc>
      </w:tr>
    </w:tbl>
    <w:p w14:paraId="467E423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4BEE2D6"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5A11280C" w14:textId="77777777" w:rsidR="007B0BFE" w:rsidRPr="00534220" w:rsidRDefault="007B0BFE" w:rsidP="007B0BFE">
      <w:pPr>
        <w:pStyle w:val="AmJustText"/>
      </w:pPr>
      <w:r w:rsidRPr="00534220">
        <w:t>Din l-emenda tikkonferma l-prinċipji tal-RTS mingħajr ma tbaxxi l-istandards.</w:t>
      </w:r>
    </w:p>
    <w:p w14:paraId="5F3A3B62" w14:textId="77777777" w:rsidR="007B0BFE" w:rsidRPr="00534220" w:rsidRDefault="007B0BFE" w:rsidP="007B0BFE">
      <w:pPr>
        <w:rPr>
          <w:rStyle w:val="HideTWBExt"/>
          <w:color w:val="auto"/>
        </w:rPr>
      </w:pPr>
      <w:r w:rsidRPr="00534220">
        <w:rPr>
          <w:rStyle w:val="HideTWBExt"/>
          <w:color w:val="auto"/>
        </w:rPr>
        <w:t>&lt;/Amend&gt;</w:t>
      </w:r>
    </w:p>
    <w:p w14:paraId="1624C5E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194</w:t>
      </w:r>
      <w:r w:rsidRPr="00534220">
        <w:rPr>
          <w:rStyle w:val="HideTWBExt"/>
          <w:color w:val="auto"/>
        </w:rPr>
        <w:t>&lt;/NumAm&gt;</w:t>
      </w:r>
    </w:p>
    <w:p w14:paraId="1BCA1CA5" w14:textId="77777777" w:rsidR="007B0BFE" w:rsidRPr="00534220" w:rsidRDefault="007B0BFE" w:rsidP="007B0BFE">
      <w:pPr>
        <w:pStyle w:val="NormalBold"/>
      </w:pPr>
      <w:r w:rsidRPr="00534220">
        <w:rPr>
          <w:rStyle w:val="HideTWBExt"/>
          <w:b w:val="0"/>
          <w:color w:val="auto"/>
        </w:rPr>
        <w:t>&lt;RepeatBlock-By&gt;&lt;Members&gt;</w:t>
      </w:r>
      <w:r w:rsidRPr="00534220">
        <w:t>Markus Ferber</w:t>
      </w:r>
      <w:r w:rsidRPr="00534220">
        <w:rPr>
          <w:rStyle w:val="HideTWBExt"/>
          <w:b w:val="0"/>
          <w:color w:val="auto"/>
        </w:rPr>
        <w:t>&lt;/Members&gt;</w:t>
      </w:r>
    </w:p>
    <w:p w14:paraId="33B9AFF9" w14:textId="77777777" w:rsidR="007B0BFE" w:rsidRPr="00534220" w:rsidRDefault="007B0BFE" w:rsidP="007B0BFE">
      <w:pPr>
        <w:pStyle w:val="NormalBold"/>
      </w:pPr>
      <w:r w:rsidRPr="00534220">
        <w:rPr>
          <w:rStyle w:val="HideTWBExt"/>
          <w:b w:val="0"/>
          <w:color w:val="auto"/>
        </w:rPr>
        <w:t>&lt;/RepeatBlock-By&gt;</w:t>
      </w:r>
    </w:p>
    <w:p w14:paraId="75A0A89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F7181FA" w14:textId="77777777" w:rsidR="007B0BFE" w:rsidRPr="00534220" w:rsidRDefault="007B0BFE" w:rsidP="007B0BFE">
      <w:pPr>
        <w:pStyle w:val="NormalBold"/>
      </w:pPr>
      <w:r w:rsidRPr="00534220">
        <w:rPr>
          <w:rStyle w:val="HideTWBExt"/>
          <w:color w:val="auto"/>
        </w:rPr>
        <w:t>&lt;Article&gt;</w:t>
      </w:r>
      <w:r w:rsidRPr="00534220">
        <w:t>Artikolu 1 – paragrafu 1 – punt 8 – punt -a (ġdid)</w:t>
      </w:r>
      <w:r w:rsidRPr="00534220">
        <w:rPr>
          <w:rStyle w:val="HideTWBExt"/>
          <w:color w:val="auto"/>
        </w:rPr>
        <w:t>&lt;/Article&gt;</w:t>
      </w:r>
    </w:p>
    <w:p w14:paraId="30941FE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D9795DD" w14:textId="77777777" w:rsidR="007B0BFE" w:rsidRPr="00534220" w:rsidRDefault="007B0BFE" w:rsidP="007B0BFE">
      <w:r w:rsidRPr="00534220">
        <w:rPr>
          <w:rStyle w:val="HideTWBExt"/>
          <w:color w:val="auto"/>
        </w:rPr>
        <w:t>&lt;Article2&gt;</w:t>
      </w:r>
      <w:r w:rsidRPr="00534220">
        <w:t>Artikolu 20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C2F8298" w14:textId="77777777" w:rsidTr="00100968">
        <w:trPr>
          <w:trHeight w:hRule="exact" w:val="240"/>
          <w:jc w:val="center"/>
        </w:trPr>
        <w:tc>
          <w:tcPr>
            <w:tcW w:w="9752" w:type="dxa"/>
            <w:gridSpan w:val="2"/>
            <w:tcBorders>
              <w:top w:val="nil"/>
              <w:left w:val="nil"/>
              <w:bottom w:val="nil"/>
              <w:right w:val="nil"/>
            </w:tcBorders>
          </w:tcPr>
          <w:p w14:paraId="7B5D0FAE" w14:textId="77777777" w:rsidR="007B0BFE" w:rsidRPr="00534220" w:rsidRDefault="007B0BFE" w:rsidP="00100968"/>
        </w:tc>
      </w:tr>
      <w:tr w:rsidR="00613F80" w:rsidRPr="00534220" w14:paraId="3D47B154" w14:textId="77777777" w:rsidTr="00100968">
        <w:trPr>
          <w:trHeight w:val="240"/>
          <w:jc w:val="center"/>
        </w:trPr>
        <w:tc>
          <w:tcPr>
            <w:tcW w:w="4876" w:type="dxa"/>
            <w:tcBorders>
              <w:top w:val="nil"/>
              <w:left w:val="nil"/>
              <w:bottom w:val="nil"/>
              <w:right w:val="nil"/>
            </w:tcBorders>
          </w:tcPr>
          <w:p w14:paraId="05B1C8C7"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10703FAE" w14:textId="77777777" w:rsidR="007B0BFE" w:rsidRPr="00534220" w:rsidRDefault="007B0BFE" w:rsidP="00100968">
            <w:pPr>
              <w:pStyle w:val="AmColumnHeading"/>
            </w:pPr>
            <w:r w:rsidRPr="00534220">
              <w:t>Emenda</w:t>
            </w:r>
          </w:p>
        </w:tc>
      </w:tr>
      <w:tr w:rsidR="00613F80" w:rsidRPr="00534220" w14:paraId="719D00B8" w14:textId="77777777" w:rsidTr="00100968">
        <w:trPr>
          <w:jc w:val="center"/>
        </w:trPr>
        <w:tc>
          <w:tcPr>
            <w:tcW w:w="4876" w:type="dxa"/>
            <w:tcBorders>
              <w:top w:val="nil"/>
              <w:left w:val="nil"/>
              <w:bottom w:val="nil"/>
              <w:right w:val="nil"/>
            </w:tcBorders>
          </w:tcPr>
          <w:p w14:paraId="026AC96C" w14:textId="77777777" w:rsidR="007B0BFE" w:rsidRPr="00534220" w:rsidRDefault="007B0BFE" w:rsidP="00100968">
            <w:pPr>
              <w:pStyle w:val="Normal6a"/>
            </w:pPr>
          </w:p>
        </w:tc>
        <w:tc>
          <w:tcPr>
            <w:tcW w:w="4876" w:type="dxa"/>
            <w:tcBorders>
              <w:top w:val="nil"/>
              <w:left w:val="nil"/>
              <w:bottom w:val="nil"/>
              <w:right w:val="nil"/>
            </w:tcBorders>
          </w:tcPr>
          <w:p w14:paraId="55BDE8E8" w14:textId="77777777" w:rsidR="007B0BFE" w:rsidRPr="00534220" w:rsidRDefault="007B0BFE" w:rsidP="00100968">
            <w:pPr>
              <w:pStyle w:val="Normal6a"/>
            </w:pPr>
            <w:r w:rsidRPr="00534220">
              <w:rPr>
                <w:b/>
                <w:i/>
              </w:rPr>
              <w:t>(-a)</w:t>
            </w:r>
            <w:r w:rsidRPr="00534220">
              <w:tab/>
            </w:r>
            <w:r w:rsidRPr="00534220">
              <w:rPr>
                <w:b/>
                <w:i/>
              </w:rPr>
              <w:t>il-paragrafu 1 huwa sostitwit b’dan li ġej:</w:t>
            </w:r>
          </w:p>
        </w:tc>
      </w:tr>
      <w:tr w:rsidR="00613F80" w:rsidRPr="00534220" w14:paraId="12D726A0" w14:textId="77777777" w:rsidTr="00100968">
        <w:trPr>
          <w:jc w:val="center"/>
        </w:trPr>
        <w:tc>
          <w:tcPr>
            <w:tcW w:w="4876" w:type="dxa"/>
            <w:tcBorders>
              <w:top w:val="nil"/>
              <w:left w:val="nil"/>
              <w:bottom w:val="nil"/>
              <w:right w:val="nil"/>
            </w:tcBorders>
          </w:tcPr>
          <w:p w14:paraId="2F318E07" w14:textId="77777777" w:rsidR="007B0BFE" w:rsidRPr="00534220" w:rsidRDefault="007B0BFE" w:rsidP="00100968">
            <w:pPr>
              <w:pStyle w:val="Normal6a"/>
            </w:pPr>
            <w:r w:rsidRPr="00534220">
              <w:t xml:space="preserve">1.It-titolu tal-iskoperturi sottostanti għandu </w:t>
            </w:r>
            <w:r w:rsidRPr="00534220">
              <w:lastRenderedPageBreak/>
              <w:t xml:space="preserve">jiġi akkwistat </w:t>
            </w:r>
            <w:r w:rsidRPr="00534220">
              <w:rPr>
                <w:b/>
                <w:bCs/>
                <w:i/>
                <w:iCs/>
              </w:rPr>
              <w:t>mill-SSPE</w:t>
            </w:r>
            <w:r w:rsidRPr="00534220">
              <w:t xml:space="preserve"> permezz ta’ bejgħ veru jew assenjament jew trasferiment bl-istess effett legali b’mod li jkun eżegwibbli kontra l-bejjiegħ jew kwalunkwe parti terza oħra. It-trasferiment tat-titolu </w:t>
            </w:r>
            <w:r w:rsidRPr="00534220">
              <w:rPr>
                <w:b/>
                <w:bCs/>
                <w:i/>
                <w:iCs/>
              </w:rPr>
              <w:t>lill-SSPE</w:t>
            </w:r>
            <w:r w:rsidRPr="00534220">
              <w:t xml:space="preserve"> ma għandux ikun soġġett għal dispożizzjonijiet ta’ rkupru severi fil-każ ta’ insolvenza tal-bejjiegħ.</w:t>
            </w:r>
          </w:p>
        </w:tc>
        <w:tc>
          <w:tcPr>
            <w:tcW w:w="4876" w:type="dxa"/>
            <w:tcBorders>
              <w:top w:val="nil"/>
              <w:left w:val="nil"/>
              <w:bottom w:val="nil"/>
              <w:right w:val="nil"/>
            </w:tcBorders>
          </w:tcPr>
          <w:p w14:paraId="1B226DB3" w14:textId="77777777" w:rsidR="007B0BFE" w:rsidRPr="00534220" w:rsidRDefault="007B0BFE" w:rsidP="00100968">
            <w:pPr>
              <w:pStyle w:val="Normal6a"/>
            </w:pPr>
            <w:r w:rsidRPr="00534220">
              <w:rPr>
                <w:b/>
                <w:bCs/>
                <w:i/>
                <w:iCs/>
              </w:rPr>
              <w:lastRenderedPageBreak/>
              <w:t>“</w:t>
            </w:r>
            <w:r w:rsidRPr="00534220">
              <w:t xml:space="preserve">1. It-titolu tal-iskoperturi sottostanti </w:t>
            </w:r>
            <w:r w:rsidRPr="00534220">
              <w:lastRenderedPageBreak/>
              <w:t xml:space="preserve">għandu jiġi akkwistat </w:t>
            </w:r>
            <w:r w:rsidRPr="00534220">
              <w:rPr>
                <w:b/>
                <w:bCs/>
                <w:i/>
                <w:iCs/>
              </w:rPr>
              <w:t>mix-xerrej tal-iskoperturi sottostanti</w:t>
            </w:r>
            <w:r w:rsidRPr="00534220">
              <w:t xml:space="preserve"> permezz ta’ bejgħ veru jew assenjament jew trasferiment bl-istess effett legali b’mod li jkun eżegwibbli kontra l-bejjiegħ jew kwalunkwe parti terza oħra. It-trasferiment tat-titolu</w:t>
            </w:r>
            <w:r w:rsidRPr="00534220">
              <w:rPr>
                <w:b/>
                <w:bCs/>
                <w:i/>
                <w:iCs/>
              </w:rPr>
              <w:t xml:space="preserve"> lix-xerrej tal-iskoperturi sottostanti</w:t>
            </w:r>
            <w:r w:rsidRPr="00534220">
              <w:t xml:space="preserve"> ma għandux ikun soġġett għal dispożizzjonijiet ta’ rkupru severi fil-każ ta’ insolvenza tal-bejjiegħ.”</w:t>
            </w:r>
          </w:p>
        </w:tc>
      </w:tr>
    </w:tbl>
    <w:p w14:paraId="62F17D3F"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55ED1C5" w14:textId="77777777" w:rsidR="007B0BFE" w:rsidRPr="00534220" w:rsidRDefault="007B0BFE" w:rsidP="007B0BFE">
      <w:pPr>
        <w:rPr>
          <w:rStyle w:val="HideTWBExt"/>
          <w:color w:val="auto"/>
        </w:rPr>
      </w:pPr>
      <w:r w:rsidRPr="00534220">
        <w:rPr>
          <w:rStyle w:val="HideTWBExt"/>
          <w:color w:val="auto"/>
        </w:rPr>
        <w:t>&lt;/Amend&gt;</w:t>
      </w:r>
    </w:p>
    <w:p w14:paraId="02B0B2D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195</w:t>
      </w:r>
      <w:r w:rsidRPr="00534220">
        <w:rPr>
          <w:rStyle w:val="HideTWBExt"/>
          <w:color w:val="auto"/>
        </w:rPr>
        <w:t>&lt;/NumAm&gt;</w:t>
      </w:r>
    </w:p>
    <w:p w14:paraId="4FC96002"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7B750345" w14:textId="77777777" w:rsidR="007B0BFE" w:rsidRPr="00534220" w:rsidRDefault="007B0BFE" w:rsidP="007B0BFE">
      <w:pPr>
        <w:pStyle w:val="NormalBold"/>
      </w:pPr>
      <w:r w:rsidRPr="00534220">
        <w:rPr>
          <w:rStyle w:val="HideTWBExt"/>
          <w:b w:val="0"/>
          <w:color w:val="auto"/>
        </w:rPr>
        <w:t>&lt;/RepeatBlock-By&gt;</w:t>
      </w:r>
    </w:p>
    <w:p w14:paraId="530B570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51706E7" w14:textId="77777777" w:rsidR="007B0BFE" w:rsidRPr="00534220" w:rsidRDefault="007B0BFE" w:rsidP="007B0BFE">
      <w:pPr>
        <w:pStyle w:val="NormalBold"/>
      </w:pPr>
      <w:r w:rsidRPr="00534220">
        <w:rPr>
          <w:rStyle w:val="HideTWBExt"/>
          <w:color w:val="auto"/>
        </w:rPr>
        <w:t>&lt;Article&gt;</w:t>
      </w:r>
      <w:r w:rsidRPr="00534220">
        <w:t>Artikolu 1 – paragrafu 1 – punt 8 – punt -a (ġdid)</w:t>
      </w:r>
      <w:r w:rsidRPr="00534220">
        <w:rPr>
          <w:rStyle w:val="HideTWBExt"/>
          <w:color w:val="auto"/>
        </w:rPr>
        <w:t>&lt;/Article&gt;</w:t>
      </w:r>
    </w:p>
    <w:p w14:paraId="0F70B7D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24895FA" w14:textId="77777777" w:rsidR="007B0BFE" w:rsidRPr="00534220" w:rsidRDefault="007B0BFE" w:rsidP="007B0BFE">
      <w:r w:rsidRPr="00534220">
        <w:rPr>
          <w:rStyle w:val="HideTWBExt"/>
          <w:color w:val="auto"/>
        </w:rPr>
        <w:t>&lt;Article2&gt;</w:t>
      </w:r>
      <w:r w:rsidRPr="00534220">
        <w:t>Artikolu 20 – paragrafu 7</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69D8967" w14:textId="77777777" w:rsidTr="00100968">
        <w:trPr>
          <w:trHeight w:hRule="exact" w:val="240"/>
          <w:jc w:val="center"/>
        </w:trPr>
        <w:tc>
          <w:tcPr>
            <w:tcW w:w="9752" w:type="dxa"/>
            <w:gridSpan w:val="2"/>
            <w:tcBorders>
              <w:top w:val="nil"/>
              <w:left w:val="nil"/>
              <w:bottom w:val="nil"/>
              <w:right w:val="nil"/>
            </w:tcBorders>
          </w:tcPr>
          <w:p w14:paraId="65AE9BD8" w14:textId="77777777" w:rsidR="007B0BFE" w:rsidRPr="00534220" w:rsidRDefault="007B0BFE" w:rsidP="00100968"/>
        </w:tc>
      </w:tr>
      <w:tr w:rsidR="00613F80" w:rsidRPr="00534220" w14:paraId="4F721D90" w14:textId="77777777" w:rsidTr="00100968">
        <w:trPr>
          <w:trHeight w:val="240"/>
          <w:jc w:val="center"/>
        </w:trPr>
        <w:tc>
          <w:tcPr>
            <w:tcW w:w="4876" w:type="dxa"/>
            <w:tcBorders>
              <w:top w:val="nil"/>
              <w:left w:val="nil"/>
              <w:bottom w:val="nil"/>
              <w:right w:val="nil"/>
            </w:tcBorders>
          </w:tcPr>
          <w:p w14:paraId="14AD2FC1"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530DB1FD" w14:textId="77777777" w:rsidR="007B0BFE" w:rsidRPr="00534220" w:rsidRDefault="007B0BFE" w:rsidP="00100968">
            <w:pPr>
              <w:pStyle w:val="AmColumnHeading"/>
            </w:pPr>
            <w:r w:rsidRPr="00534220">
              <w:t>Emenda</w:t>
            </w:r>
          </w:p>
        </w:tc>
      </w:tr>
      <w:tr w:rsidR="00613F80" w:rsidRPr="00534220" w14:paraId="02B72207" w14:textId="77777777" w:rsidTr="00100968">
        <w:trPr>
          <w:jc w:val="center"/>
        </w:trPr>
        <w:tc>
          <w:tcPr>
            <w:tcW w:w="4876" w:type="dxa"/>
            <w:tcBorders>
              <w:top w:val="nil"/>
              <w:left w:val="nil"/>
              <w:bottom w:val="nil"/>
              <w:right w:val="nil"/>
            </w:tcBorders>
          </w:tcPr>
          <w:p w14:paraId="67E4F14E" w14:textId="77777777" w:rsidR="007B0BFE" w:rsidRPr="00534220" w:rsidRDefault="007B0BFE" w:rsidP="00100968">
            <w:pPr>
              <w:pStyle w:val="Normal6a"/>
            </w:pPr>
          </w:p>
        </w:tc>
        <w:tc>
          <w:tcPr>
            <w:tcW w:w="4876" w:type="dxa"/>
            <w:tcBorders>
              <w:top w:val="nil"/>
              <w:left w:val="nil"/>
              <w:bottom w:val="nil"/>
              <w:right w:val="nil"/>
            </w:tcBorders>
          </w:tcPr>
          <w:p w14:paraId="550A2EED" w14:textId="77777777" w:rsidR="007B0BFE" w:rsidRPr="00534220" w:rsidRDefault="007B0BFE" w:rsidP="00100968">
            <w:pPr>
              <w:pStyle w:val="Normal6a"/>
            </w:pPr>
            <w:r w:rsidRPr="00534220">
              <w:rPr>
                <w:b/>
                <w:i/>
              </w:rPr>
              <w:t>(-a)</w:t>
            </w:r>
            <w:r w:rsidRPr="00534220">
              <w:tab/>
            </w:r>
            <w:r w:rsidRPr="00534220">
              <w:rPr>
                <w:b/>
                <w:i/>
              </w:rPr>
              <w:t>il-paragrafu 7 huwa sostitwit b’dan li ġej:</w:t>
            </w:r>
          </w:p>
        </w:tc>
      </w:tr>
      <w:tr w:rsidR="00613F80" w:rsidRPr="00534220" w14:paraId="062F1C6A" w14:textId="77777777" w:rsidTr="00100968">
        <w:trPr>
          <w:jc w:val="center"/>
        </w:trPr>
        <w:tc>
          <w:tcPr>
            <w:tcW w:w="4876" w:type="dxa"/>
            <w:tcBorders>
              <w:top w:val="nil"/>
              <w:left w:val="nil"/>
              <w:bottom w:val="nil"/>
              <w:right w:val="nil"/>
            </w:tcBorders>
          </w:tcPr>
          <w:p w14:paraId="46A1178C" w14:textId="77777777" w:rsidR="007B0BFE" w:rsidRPr="00534220" w:rsidRDefault="007B0BFE" w:rsidP="00100968">
            <w:pPr>
              <w:pStyle w:val="Normal6a"/>
            </w:pPr>
            <w:r w:rsidRPr="00534220">
              <w:t xml:space="preserve">L-iskoperturi sottostanti trasferiti jew assenjati mill-bejjiegħ lill-SSPE għandhom jissodisfaw kriterji ta’ eliġibbiltà predeterminati, ċari u dokumentati </w:t>
            </w:r>
            <w:r w:rsidRPr="00534220">
              <w:rPr>
                <w:b/>
                <w:bCs/>
                <w:i/>
                <w:iCs/>
              </w:rPr>
              <w:t>li ma jippermettux immaniġġar tal-portafoll attiv ta’ dawk l-iskoperturi fuq bażi diskrezzjonali.</w:t>
            </w:r>
            <w:r w:rsidRPr="00534220">
              <w:rPr>
                <w:b/>
                <w:i/>
              </w:rPr>
              <w:t xml:space="preserve"> </w:t>
            </w:r>
            <w:r w:rsidRPr="00534220">
              <w:rPr>
                <w:b/>
                <w:bCs/>
                <w:i/>
                <w:iCs/>
              </w:rPr>
              <w:t>Għall-finijiet ta’ dan il-paragrafu, is-sostituzzjoni tal-iskoperturi li jiksru r-rappreżentazzjonijiet u l-garanziji ma għandhiex titqies bħala immaniġġar tal-portafoll attiv.</w:t>
            </w:r>
            <w:r w:rsidRPr="00534220">
              <w:t xml:space="preserve"> L-iskoperturi trasferiti lill-SSPE wara l-għeluq tat-tranżazzjoni għandhom jissodisfaw il-kriterji ta’ eliġibbiltà applikati għall-iskoperturi sottostanti inizjali.</w:t>
            </w:r>
          </w:p>
        </w:tc>
        <w:tc>
          <w:tcPr>
            <w:tcW w:w="4876" w:type="dxa"/>
            <w:tcBorders>
              <w:top w:val="nil"/>
              <w:left w:val="nil"/>
              <w:bottom w:val="nil"/>
              <w:right w:val="nil"/>
            </w:tcBorders>
          </w:tcPr>
          <w:p w14:paraId="2D1127C3" w14:textId="77777777" w:rsidR="007B0BFE" w:rsidRPr="00534220" w:rsidRDefault="007B0BFE" w:rsidP="00100968">
            <w:pPr>
              <w:pStyle w:val="Normal6a"/>
            </w:pPr>
            <w:r w:rsidRPr="00534220">
              <w:t>“L-iskoperturi sottostanti trasferiti jew assenjati mill-bejjiegħ lill-SSPE għandhom jissodisfaw kriterji ta’ eliġibbiltà predeterminati, ċari u dokumentati. L-iskoperturi trasferiti lill-SSPE wara l-għeluq tat-tranżazzjoni għandhom jissodisfaw il-kriterji ta’ eliġibbiltà applikati għall-iskoperturi sottostanti inizjali.”</w:t>
            </w:r>
          </w:p>
        </w:tc>
      </w:tr>
    </w:tbl>
    <w:p w14:paraId="5861C74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A27C90A" w14:textId="77777777" w:rsidR="007B0BFE" w:rsidRPr="00534220" w:rsidRDefault="007B0BFE" w:rsidP="007B0BFE">
      <w:pPr>
        <w:pStyle w:val="AmCrossRef"/>
      </w:pPr>
      <w:r w:rsidRPr="00534220">
        <w:t>(Ir-Regolament (UE) 2017/2402)</w:t>
      </w:r>
    </w:p>
    <w:p w14:paraId="235845F9" w14:textId="77777777" w:rsidR="007B0BFE" w:rsidRPr="00534220" w:rsidRDefault="007B0BFE" w:rsidP="007B0BFE">
      <w:r w:rsidRPr="00534220">
        <w:rPr>
          <w:rStyle w:val="HideTWBExt"/>
          <w:color w:val="auto"/>
        </w:rPr>
        <w:lastRenderedPageBreak/>
        <w:t>&lt;/Amend&gt;</w:t>
      </w:r>
    </w:p>
    <w:p w14:paraId="4036C8A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196</w:t>
      </w:r>
      <w:r w:rsidRPr="00534220">
        <w:rPr>
          <w:rStyle w:val="HideTWBExt"/>
          <w:color w:val="auto"/>
        </w:rPr>
        <w:t>&lt;/NumAm&gt;</w:t>
      </w:r>
    </w:p>
    <w:p w14:paraId="10BBE731"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13A0EB57"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1F712659" w14:textId="77777777" w:rsidR="007B0BFE" w:rsidRPr="00534220" w:rsidRDefault="007B0BFE" w:rsidP="007B0BFE">
      <w:pPr>
        <w:pStyle w:val="NormalBold"/>
      </w:pPr>
      <w:r w:rsidRPr="00534220">
        <w:rPr>
          <w:rStyle w:val="HideTWBExt"/>
          <w:b w:val="0"/>
          <w:color w:val="auto"/>
        </w:rPr>
        <w:t>&lt;/RepeatBlock-By&gt;</w:t>
      </w:r>
    </w:p>
    <w:p w14:paraId="52D8F19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7B8C562" w14:textId="77777777" w:rsidR="007B0BFE" w:rsidRPr="00534220" w:rsidRDefault="007B0BFE" w:rsidP="007B0BFE">
      <w:pPr>
        <w:pStyle w:val="NormalBold"/>
      </w:pPr>
      <w:r w:rsidRPr="00534220">
        <w:rPr>
          <w:rStyle w:val="HideTWBExt"/>
          <w:color w:val="auto"/>
        </w:rPr>
        <w:t>&lt;Article&gt;</w:t>
      </w:r>
      <w:r w:rsidRPr="00534220">
        <w:t>Artikolu 1 – paragrafu 1 – punt 8 – punt -a (ġdid)</w:t>
      </w:r>
      <w:r w:rsidRPr="00534220">
        <w:rPr>
          <w:rStyle w:val="HideTWBExt"/>
          <w:color w:val="auto"/>
        </w:rPr>
        <w:t>&lt;/Article&gt;</w:t>
      </w:r>
    </w:p>
    <w:p w14:paraId="36791BC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F2BF065" w14:textId="77777777" w:rsidR="007B0BFE" w:rsidRPr="00534220" w:rsidRDefault="007B0BFE" w:rsidP="007B0BFE">
      <w:r w:rsidRPr="00534220">
        <w:rPr>
          <w:rStyle w:val="HideTWBExt"/>
          <w:color w:val="auto"/>
        </w:rPr>
        <w:t>&lt;Article2&gt;</w:t>
      </w:r>
      <w:r w:rsidRPr="00534220">
        <w:t>Artikolu 20 – paragrafu 8 – subparagrafu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5B3AB75" w14:textId="77777777" w:rsidTr="00100968">
        <w:trPr>
          <w:trHeight w:hRule="exact" w:val="240"/>
          <w:jc w:val="center"/>
        </w:trPr>
        <w:tc>
          <w:tcPr>
            <w:tcW w:w="9752" w:type="dxa"/>
            <w:gridSpan w:val="2"/>
            <w:tcBorders>
              <w:top w:val="nil"/>
              <w:left w:val="nil"/>
              <w:bottom w:val="nil"/>
              <w:right w:val="nil"/>
            </w:tcBorders>
          </w:tcPr>
          <w:p w14:paraId="33B22EA1" w14:textId="77777777" w:rsidR="007B0BFE" w:rsidRPr="00534220" w:rsidRDefault="007B0BFE" w:rsidP="00100968"/>
        </w:tc>
      </w:tr>
      <w:tr w:rsidR="00613F80" w:rsidRPr="00534220" w14:paraId="534CF00F" w14:textId="77777777" w:rsidTr="00100968">
        <w:trPr>
          <w:trHeight w:val="240"/>
          <w:jc w:val="center"/>
        </w:trPr>
        <w:tc>
          <w:tcPr>
            <w:tcW w:w="4876" w:type="dxa"/>
            <w:tcBorders>
              <w:top w:val="nil"/>
              <w:left w:val="nil"/>
              <w:bottom w:val="nil"/>
              <w:right w:val="nil"/>
            </w:tcBorders>
          </w:tcPr>
          <w:p w14:paraId="68C58097"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7BE31FEE" w14:textId="77777777" w:rsidR="007B0BFE" w:rsidRPr="00534220" w:rsidRDefault="007B0BFE" w:rsidP="00100968">
            <w:pPr>
              <w:pStyle w:val="AmColumnHeading"/>
            </w:pPr>
            <w:r w:rsidRPr="00534220">
              <w:t>Emenda</w:t>
            </w:r>
          </w:p>
        </w:tc>
      </w:tr>
      <w:tr w:rsidR="00613F80" w:rsidRPr="00534220" w14:paraId="4349204D" w14:textId="77777777" w:rsidTr="00100968">
        <w:trPr>
          <w:jc w:val="center"/>
        </w:trPr>
        <w:tc>
          <w:tcPr>
            <w:tcW w:w="4876" w:type="dxa"/>
            <w:tcBorders>
              <w:top w:val="nil"/>
              <w:left w:val="nil"/>
              <w:bottom w:val="nil"/>
              <w:right w:val="nil"/>
            </w:tcBorders>
          </w:tcPr>
          <w:p w14:paraId="49A2605E" w14:textId="77777777" w:rsidR="007B0BFE" w:rsidRPr="00534220" w:rsidRDefault="007B0BFE" w:rsidP="00100968">
            <w:pPr>
              <w:pStyle w:val="Normal6a"/>
            </w:pPr>
          </w:p>
        </w:tc>
        <w:tc>
          <w:tcPr>
            <w:tcW w:w="4876" w:type="dxa"/>
            <w:tcBorders>
              <w:top w:val="nil"/>
              <w:left w:val="nil"/>
              <w:bottom w:val="nil"/>
              <w:right w:val="nil"/>
            </w:tcBorders>
          </w:tcPr>
          <w:p w14:paraId="7557C5B8" w14:textId="77777777" w:rsidR="007B0BFE" w:rsidRPr="00534220" w:rsidRDefault="007B0BFE" w:rsidP="00100968">
            <w:pPr>
              <w:pStyle w:val="Normal6a"/>
            </w:pPr>
            <w:r w:rsidRPr="00534220">
              <w:rPr>
                <w:b/>
                <w:i/>
              </w:rPr>
              <w:t>(-a)</w:t>
            </w:r>
            <w:r w:rsidRPr="00534220">
              <w:tab/>
            </w:r>
            <w:r w:rsidRPr="00534220">
              <w:rPr>
                <w:b/>
                <w:i/>
              </w:rPr>
              <w:t>fil-paragrafu 8, l-ewwel subparagrafu huwa sostitwit b’dan li ġej:</w:t>
            </w:r>
          </w:p>
        </w:tc>
      </w:tr>
      <w:tr w:rsidR="00613F80" w:rsidRPr="00534220" w14:paraId="5A070F96" w14:textId="77777777" w:rsidTr="00100968">
        <w:trPr>
          <w:jc w:val="center"/>
        </w:trPr>
        <w:tc>
          <w:tcPr>
            <w:tcW w:w="4876" w:type="dxa"/>
            <w:tcBorders>
              <w:top w:val="nil"/>
              <w:left w:val="nil"/>
              <w:bottom w:val="nil"/>
              <w:right w:val="nil"/>
            </w:tcBorders>
          </w:tcPr>
          <w:p w14:paraId="6768F892" w14:textId="77777777" w:rsidR="007B0BFE" w:rsidRPr="00534220" w:rsidRDefault="007B0BFE" w:rsidP="00100968">
            <w:pPr>
              <w:pStyle w:val="Normal6a"/>
            </w:pPr>
            <w:r w:rsidRPr="00534220">
              <w:rPr>
                <w:b/>
                <w:bCs/>
                <w:i/>
                <w:iCs/>
              </w:rPr>
              <w:t>8</w:t>
            </w:r>
            <w:r w:rsidRPr="00534220">
              <w:t>. It-titolizzazzjoni għandha tkun appoġġata minn aggregazzjoni ta’ skoperturi sottostanti li jkunu omoġenji f’termini tat-tip ta’ assi, filwaqt li jitqiesu l-karatteristiċi speċifiċi relatati mal-flussi tal-flus tat-tip ta’ assi inklużi l-karatteristiċi kuntrattwali, tar-riskju ta’ kreditu u ta’ prepagament tagħhom. Aggregazzjoni ta’ skoperturi sottostanti għandha tikkonsisti biss minn tip wieħed ta’ assi. L-iskoperturi sottostanti għandu jkollhom obbligi li huma vinkolanti u infurzabbli kuntrattwalment, b’rikors sħiħ għad-debituri u, fejn applikabbli, għall-garanti. L-iskoperturi sottostanti għandhom ikollhom flussi ta’ pagament perjodiċi definiti, li l-ħlasijiet parzjali tagħhom jistgħu jvarjaw fl-ammonti tagħhom, relatati mal-kiri, il-kapital jew il-pagamenti tal-imgħax, jew ma’ kwalunkwe dritt ieħor li jirċievu introjtu mill-assi li jappoġġaw dawn il-pagamenti. L-iskoperturi sottostanti jistgħu jiġġeneraw ukoll rikavati mill-bejgħ ta’ kwalunkwe assi finanzjati jew mikrija. L-iskoperturi sottostanti ma għandhomx jinkludu titoli trasferibbli, kif iddefinit fil-punt (44) tal-Artikolu 4(1) tad-Direttiva 2014/65/UE ħlief bonds maħruġa minn impriżi, li ma jkunux elenkati f’ċentru tan-negozjar.</w:t>
            </w:r>
          </w:p>
        </w:tc>
        <w:tc>
          <w:tcPr>
            <w:tcW w:w="4876" w:type="dxa"/>
            <w:tcBorders>
              <w:top w:val="nil"/>
              <w:left w:val="nil"/>
              <w:bottom w:val="nil"/>
              <w:right w:val="nil"/>
            </w:tcBorders>
          </w:tcPr>
          <w:p w14:paraId="4114E7A2" w14:textId="77777777" w:rsidR="007B0BFE" w:rsidRPr="00534220" w:rsidRDefault="007B0BFE" w:rsidP="00100968">
            <w:pPr>
              <w:pStyle w:val="Normal6a"/>
            </w:pPr>
            <w:r w:rsidRPr="00534220">
              <w:rPr>
                <w:b/>
                <w:bCs/>
                <w:i/>
                <w:iCs/>
              </w:rPr>
              <w:t>“8.</w:t>
            </w:r>
            <w:r w:rsidRPr="00534220">
              <w:t xml:space="preserve"> </w:t>
            </w:r>
            <w:r w:rsidRPr="00534220">
              <w:rPr>
                <w:b/>
                <w:bCs/>
                <w:i/>
                <w:iCs/>
              </w:rPr>
              <w:t>F’konformità mal-Artikoli 25a u 25b ta’ dan ir-Regolament,</w:t>
            </w:r>
            <w:r w:rsidRPr="00534220">
              <w:t xml:space="preserve"> it-titolizzazzjoni għandha tkun appoġġata minn aggregazzjoni ta’ skoperturi sottostanti li jkunu omoġenji f’termini tat-tip ta’ assi, filwaqt li jitqiesu l-karatteristiċi speċifiċi relatati mal-flussi tal-flus tat-tip ta’ assi inklużi l-karatteristiċi kuntrattwali, tar-riskju ta’ kreditu u ta’ prepagament tagħhom. Aggregazzjoni ta’ skoperturi sottostanti għandha tikkonsisti biss minn tip wieħed ta’ assi. L-iskoperturi sottostanti għandu jkollhom obbligi li huma vinkolanti u infurzabbli kuntrattwalment, b’rikors sħiħ għad-debituri u, fejn applikabbli, għall-garanti. L-iskoperturi sottostanti għandhom ikollhom flussi ta’ pagament perjodiċi definiti, li l-ħlasijiet parzjali tagħhom jistgħu jvarjaw fl-ammonti tagħhom, relatati mal-kiri, il-kapital jew il-pagamenti tal-imgħax, jew ma’ kwalunkwe dritt ieħor li jirċievu introjtu mill-assi li jappoġġaw dawn il-pagamenti. L-iskoperturi sottostanti jistgħu jiġġeneraw ukoll rikavati mill-bejgħ ta’ kwalunkwe assi finanzjati jew mikrija. L-iskoperturi sottostanti ma għandhomx jinkludu titoli trasferibbli, kif iddefinit fil-punt (44) tal-Artikolu 4(1) tad-Direttiva 2014/65/UE ħlief bonds maħruġa minn impriżi, li ma jkunux elenkati f’ċentru tan-negozjar.”</w:t>
            </w:r>
          </w:p>
        </w:tc>
      </w:tr>
    </w:tbl>
    <w:p w14:paraId="5BEDD03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D5AEA29" w14:textId="77777777" w:rsidR="007B0BFE" w:rsidRPr="00534220" w:rsidRDefault="007B0BFE" w:rsidP="007B0BFE">
      <w:pPr>
        <w:pStyle w:val="AmCrossRef"/>
      </w:pPr>
      <w:r w:rsidRPr="00534220">
        <w:lastRenderedPageBreak/>
        <w:t>(https://eur-lex.europa.eu/legal-content/MT/TXT/?uri=CELEX%3A02017R2402-20210409)</w:t>
      </w:r>
    </w:p>
    <w:p w14:paraId="33D6089A" w14:textId="77777777" w:rsidR="007B0BFE" w:rsidRPr="00534220" w:rsidRDefault="007B0BFE" w:rsidP="007B0BFE">
      <w:r w:rsidRPr="00534220">
        <w:rPr>
          <w:rStyle w:val="HideTWBExt"/>
          <w:color w:val="auto"/>
        </w:rPr>
        <w:t>&lt;/Amend&gt;</w:t>
      </w:r>
    </w:p>
    <w:p w14:paraId="35E1A33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197</w:t>
      </w:r>
      <w:r w:rsidRPr="00534220">
        <w:rPr>
          <w:rStyle w:val="HideTWBExt"/>
          <w:color w:val="auto"/>
        </w:rPr>
        <w:t>&lt;/NumAm&gt;</w:t>
      </w:r>
    </w:p>
    <w:p w14:paraId="2C4088EC"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42D181D4"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7A6E6F6A" w14:textId="77777777" w:rsidR="007B0BFE" w:rsidRPr="00534220" w:rsidRDefault="007B0BFE" w:rsidP="007B0BFE">
      <w:pPr>
        <w:pStyle w:val="NormalBold"/>
      </w:pPr>
      <w:r w:rsidRPr="00534220">
        <w:rPr>
          <w:rStyle w:val="HideTWBExt"/>
          <w:b w:val="0"/>
          <w:color w:val="auto"/>
        </w:rPr>
        <w:t>&lt;/RepeatBlock-By&gt;</w:t>
      </w:r>
    </w:p>
    <w:p w14:paraId="79B527B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5C0D0F9" w14:textId="77777777" w:rsidR="007B0BFE" w:rsidRPr="00534220" w:rsidRDefault="007B0BFE" w:rsidP="007B0BFE">
      <w:pPr>
        <w:pStyle w:val="NormalBold"/>
      </w:pPr>
      <w:r w:rsidRPr="00534220">
        <w:rPr>
          <w:rStyle w:val="HideTWBExt"/>
          <w:color w:val="auto"/>
        </w:rPr>
        <w:t>&lt;Article&gt;</w:t>
      </w:r>
      <w:r w:rsidRPr="00534220">
        <w:t>Artikolu 1 – paragrafu 1 – punt 8 – punt a</w:t>
      </w:r>
      <w:r w:rsidRPr="00534220">
        <w:rPr>
          <w:rStyle w:val="HideTWBExt"/>
          <w:color w:val="auto"/>
        </w:rPr>
        <w:t>&lt;/Article&gt;</w:t>
      </w:r>
    </w:p>
    <w:p w14:paraId="411DBD4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CF3C21C" w14:textId="77777777" w:rsidR="007B0BFE" w:rsidRPr="00534220" w:rsidRDefault="007B0BFE" w:rsidP="007B0BFE">
      <w:r w:rsidRPr="00534220">
        <w:rPr>
          <w:rStyle w:val="HideTWBExt"/>
          <w:color w:val="auto"/>
        </w:rPr>
        <w:t>&lt;Article2&gt;</w:t>
      </w:r>
      <w:r w:rsidRPr="00534220">
        <w:t>Artikolu 20 – paragrafu 8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5DDC731" w14:textId="77777777" w:rsidTr="00100968">
        <w:trPr>
          <w:trHeight w:hRule="exact" w:val="240"/>
          <w:jc w:val="center"/>
        </w:trPr>
        <w:tc>
          <w:tcPr>
            <w:tcW w:w="9752" w:type="dxa"/>
            <w:gridSpan w:val="2"/>
            <w:tcBorders>
              <w:top w:val="nil"/>
              <w:left w:val="nil"/>
              <w:bottom w:val="nil"/>
              <w:right w:val="nil"/>
            </w:tcBorders>
          </w:tcPr>
          <w:p w14:paraId="1E6A7A2D" w14:textId="77777777" w:rsidR="007B0BFE" w:rsidRPr="00534220" w:rsidRDefault="007B0BFE" w:rsidP="00100968"/>
        </w:tc>
      </w:tr>
      <w:tr w:rsidR="00613F80" w:rsidRPr="00534220" w14:paraId="43D4DFB7" w14:textId="77777777" w:rsidTr="00100968">
        <w:trPr>
          <w:trHeight w:val="240"/>
          <w:jc w:val="center"/>
        </w:trPr>
        <w:tc>
          <w:tcPr>
            <w:tcW w:w="4876" w:type="dxa"/>
            <w:tcBorders>
              <w:top w:val="nil"/>
              <w:left w:val="nil"/>
              <w:bottom w:val="nil"/>
              <w:right w:val="nil"/>
            </w:tcBorders>
          </w:tcPr>
          <w:p w14:paraId="582FA18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653B1B3" w14:textId="77777777" w:rsidR="007B0BFE" w:rsidRPr="00534220" w:rsidRDefault="007B0BFE" w:rsidP="00100968">
            <w:pPr>
              <w:pStyle w:val="AmColumnHeading"/>
            </w:pPr>
            <w:r w:rsidRPr="00534220">
              <w:t>Emenda</w:t>
            </w:r>
          </w:p>
        </w:tc>
      </w:tr>
      <w:tr w:rsidR="00613F80" w:rsidRPr="00534220" w14:paraId="677C362B" w14:textId="77777777" w:rsidTr="00100968">
        <w:trPr>
          <w:jc w:val="center"/>
        </w:trPr>
        <w:tc>
          <w:tcPr>
            <w:tcW w:w="4876" w:type="dxa"/>
            <w:tcBorders>
              <w:top w:val="nil"/>
              <w:left w:val="nil"/>
              <w:bottom w:val="nil"/>
              <w:right w:val="nil"/>
            </w:tcBorders>
          </w:tcPr>
          <w:p w14:paraId="58975874" w14:textId="77777777" w:rsidR="007B0BFE" w:rsidRPr="00534220" w:rsidRDefault="007B0BFE" w:rsidP="00100968">
            <w:pPr>
              <w:pStyle w:val="Normal6a"/>
            </w:pPr>
            <w:r w:rsidRPr="00534220">
              <w:rPr>
                <w:b/>
                <w:i/>
              </w:rPr>
              <w:t>(a)</w:t>
            </w:r>
            <w:r w:rsidRPr="00534220">
              <w:tab/>
            </w:r>
            <w:r w:rsidRPr="00534220">
              <w:rPr>
                <w:b/>
                <w:i/>
              </w:rPr>
              <w:t>fil-paragrafu 8, jiżdied is-subparagrafu li ġej:</w:t>
            </w:r>
          </w:p>
        </w:tc>
        <w:tc>
          <w:tcPr>
            <w:tcW w:w="4876" w:type="dxa"/>
            <w:tcBorders>
              <w:top w:val="nil"/>
              <w:left w:val="nil"/>
              <w:bottom w:val="nil"/>
              <w:right w:val="nil"/>
            </w:tcBorders>
          </w:tcPr>
          <w:p w14:paraId="41294656" w14:textId="77777777" w:rsidR="007B0BFE" w:rsidRPr="00534220" w:rsidRDefault="007B0BFE" w:rsidP="00100968">
            <w:pPr>
              <w:pStyle w:val="Normal6a"/>
            </w:pPr>
            <w:r w:rsidRPr="00534220">
              <w:rPr>
                <w:b/>
                <w:i/>
              </w:rPr>
              <w:t>imħassar</w:t>
            </w:r>
          </w:p>
        </w:tc>
      </w:tr>
      <w:tr w:rsidR="00613F80" w:rsidRPr="00534220" w14:paraId="43AFD905" w14:textId="77777777" w:rsidTr="00100968">
        <w:trPr>
          <w:jc w:val="center"/>
        </w:trPr>
        <w:tc>
          <w:tcPr>
            <w:tcW w:w="4876" w:type="dxa"/>
            <w:tcBorders>
              <w:top w:val="nil"/>
              <w:left w:val="nil"/>
              <w:bottom w:val="nil"/>
              <w:right w:val="nil"/>
            </w:tcBorders>
          </w:tcPr>
          <w:p w14:paraId="2337032A" w14:textId="77777777" w:rsidR="007B0BFE" w:rsidRPr="00534220" w:rsidRDefault="007B0BFE" w:rsidP="00100968">
            <w:pPr>
              <w:pStyle w:val="Normal6a"/>
            </w:pPr>
            <w:r w:rsidRPr="00534220">
              <w:rPr>
                <w:b/>
                <w:i/>
              </w:rPr>
              <w:t>“Aggregazzjoni ta’ skoperturi sottostanti għandha titqies li tikkonforma mal-ewwel subparagrafu meta mill-inqas 70 % tal-iskoperturi fl-aggregazzjoni fl-oriġinazzjoni tkun tikkonsisti minn skoperturi għall-SMEs.;”</w:t>
            </w:r>
          </w:p>
        </w:tc>
        <w:tc>
          <w:tcPr>
            <w:tcW w:w="4876" w:type="dxa"/>
            <w:tcBorders>
              <w:top w:val="nil"/>
              <w:left w:val="nil"/>
              <w:bottom w:val="nil"/>
              <w:right w:val="nil"/>
            </w:tcBorders>
          </w:tcPr>
          <w:p w14:paraId="1081192F" w14:textId="77777777" w:rsidR="007B0BFE" w:rsidRPr="00534220" w:rsidRDefault="007B0BFE" w:rsidP="00100968">
            <w:pPr>
              <w:pStyle w:val="Normal6a"/>
            </w:pPr>
          </w:p>
        </w:tc>
      </w:tr>
    </w:tbl>
    <w:p w14:paraId="4C25707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357F199" w14:textId="77777777" w:rsidR="007B0BFE" w:rsidRPr="00534220" w:rsidRDefault="007B0BFE" w:rsidP="007B0BFE">
      <w:r w:rsidRPr="00534220">
        <w:rPr>
          <w:rStyle w:val="HideTWBExt"/>
          <w:color w:val="auto"/>
        </w:rPr>
        <w:t>&lt;/Amend&gt;</w:t>
      </w:r>
    </w:p>
    <w:p w14:paraId="78D1906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198</w:t>
      </w:r>
      <w:r w:rsidRPr="00534220">
        <w:rPr>
          <w:rStyle w:val="HideTWBExt"/>
          <w:color w:val="auto"/>
        </w:rPr>
        <w:t>&lt;/NumAm&gt;</w:t>
      </w:r>
    </w:p>
    <w:p w14:paraId="1A9CB015"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081BDD30" w14:textId="77777777" w:rsidR="007B0BFE" w:rsidRPr="00534220" w:rsidRDefault="007B0BFE" w:rsidP="007B0BFE">
      <w:pPr>
        <w:pStyle w:val="NormalBold"/>
      </w:pPr>
      <w:r w:rsidRPr="00534220">
        <w:rPr>
          <w:rStyle w:val="HideTWBExt"/>
          <w:b w:val="0"/>
          <w:color w:val="auto"/>
        </w:rPr>
        <w:t>&lt;/RepeatBlock-By&gt;</w:t>
      </w:r>
    </w:p>
    <w:p w14:paraId="30013FD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AFA3CC5" w14:textId="77777777" w:rsidR="007B0BFE" w:rsidRPr="00534220" w:rsidRDefault="007B0BFE" w:rsidP="007B0BFE">
      <w:pPr>
        <w:pStyle w:val="NormalBold"/>
      </w:pPr>
      <w:r w:rsidRPr="00534220">
        <w:rPr>
          <w:rStyle w:val="HideTWBExt"/>
          <w:color w:val="auto"/>
        </w:rPr>
        <w:t>&lt;Article&gt;</w:t>
      </w:r>
      <w:r w:rsidRPr="00534220">
        <w:t>Artikolu 1 – paragrafu 1 – punt 8 – punt a</w:t>
      </w:r>
      <w:r w:rsidRPr="00534220">
        <w:rPr>
          <w:rStyle w:val="HideTWBExt"/>
          <w:color w:val="auto"/>
        </w:rPr>
        <w:t>&lt;/Article&gt;</w:t>
      </w:r>
    </w:p>
    <w:p w14:paraId="2CFA3778"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62ED1A2" w14:textId="77777777" w:rsidR="007B0BFE" w:rsidRPr="00534220" w:rsidRDefault="007B0BFE" w:rsidP="007B0BFE">
      <w:r w:rsidRPr="00534220">
        <w:rPr>
          <w:rStyle w:val="HideTWBExt"/>
          <w:color w:val="auto"/>
        </w:rPr>
        <w:t>&lt;Article2&gt;</w:t>
      </w:r>
      <w:r w:rsidRPr="00534220">
        <w:t>Artikolu 20 – paragrafu 8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2AFC546" w14:textId="77777777" w:rsidTr="00100968">
        <w:trPr>
          <w:trHeight w:hRule="exact" w:val="240"/>
          <w:jc w:val="center"/>
        </w:trPr>
        <w:tc>
          <w:tcPr>
            <w:tcW w:w="9752" w:type="dxa"/>
            <w:gridSpan w:val="2"/>
            <w:tcBorders>
              <w:top w:val="nil"/>
              <w:left w:val="nil"/>
              <w:bottom w:val="nil"/>
              <w:right w:val="nil"/>
            </w:tcBorders>
          </w:tcPr>
          <w:p w14:paraId="1D2D01EE" w14:textId="77777777" w:rsidR="007B0BFE" w:rsidRPr="00534220" w:rsidRDefault="007B0BFE" w:rsidP="00100968"/>
        </w:tc>
      </w:tr>
      <w:tr w:rsidR="00613F80" w:rsidRPr="00534220" w14:paraId="289A9E45" w14:textId="77777777" w:rsidTr="00100968">
        <w:trPr>
          <w:trHeight w:val="240"/>
          <w:jc w:val="center"/>
        </w:trPr>
        <w:tc>
          <w:tcPr>
            <w:tcW w:w="4876" w:type="dxa"/>
            <w:tcBorders>
              <w:top w:val="nil"/>
              <w:left w:val="nil"/>
              <w:bottom w:val="nil"/>
              <w:right w:val="nil"/>
            </w:tcBorders>
          </w:tcPr>
          <w:p w14:paraId="0C30090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9D69839" w14:textId="77777777" w:rsidR="007B0BFE" w:rsidRPr="00534220" w:rsidRDefault="007B0BFE" w:rsidP="00100968">
            <w:pPr>
              <w:pStyle w:val="AmColumnHeading"/>
            </w:pPr>
            <w:r w:rsidRPr="00534220">
              <w:t>Emenda</w:t>
            </w:r>
          </w:p>
        </w:tc>
      </w:tr>
      <w:tr w:rsidR="00613F80" w:rsidRPr="00534220" w14:paraId="4EBEDEFF" w14:textId="77777777" w:rsidTr="00100968">
        <w:trPr>
          <w:jc w:val="center"/>
        </w:trPr>
        <w:tc>
          <w:tcPr>
            <w:tcW w:w="4876" w:type="dxa"/>
            <w:tcBorders>
              <w:top w:val="nil"/>
              <w:left w:val="nil"/>
              <w:bottom w:val="nil"/>
              <w:right w:val="nil"/>
            </w:tcBorders>
          </w:tcPr>
          <w:p w14:paraId="4EB6958E"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70 %</w:t>
            </w:r>
            <w:r w:rsidRPr="00534220">
              <w:t xml:space="preserve"> tal-iskoperturi fl-aggregazzjoni </w:t>
            </w:r>
            <w:r w:rsidRPr="00534220">
              <w:rPr>
                <w:b/>
                <w:bCs/>
                <w:i/>
                <w:iCs/>
              </w:rPr>
              <w:t>fl-oriġinazzjoni tkun tikkonsisti</w:t>
            </w:r>
            <w:r w:rsidRPr="00534220">
              <w:t xml:space="preserve"> </w:t>
            </w:r>
            <w:r w:rsidRPr="00534220">
              <w:rPr>
                <w:b/>
                <w:bCs/>
                <w:i/>
                <w:iCs/>
              </w:rPr>
              <w:t>minn</w:t>
            </w:r>
            <w:r w:rsidRPr="00534220">
              <w:t xml:space="preserve"> skoperturi </w:t>
            </w:r>
            <w:r w:rsidRPr="00534220">
              <w:rPr>
                <w:b/>
                <w:bCs/>
                <w:i/>
                <w:iCs/>
              </w:rPr>
              <w:t>għall-SMEs</w:t>
            </w:r>
            <w:r w:rsidRPr="00534220">
              <w:t>.;</w:t>
            </w:r>
          </w:p>
        </w:tc>
        <w:tc>
          <w:tcPr>
            <w:tcW w:w="4876" w:type="dxa"/>
            <w:tcBorders>
              <w:top w:val="nil"/>
              <w:left w:val="nil"/>
              <w:bottom w:val="nil"/>
              <w:right w:val="nil"/>
            </w:tcBorders>
          </w:tcPr>
          <w:p w14:paraId="4D945648"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70 %</w:t>
            </w:r>
            <w:r w:rsidRPr="00534220">
              <w:t xml:space="preserve"> tal-iskoperturi fl-aggregazzjoni </w:t>
            </w:r>
            <w:r w:rsidRPr="00534220">
              <w:rPr>
                <w:b/>
                <w:bCs/>
                <w:i/>
                <w:iCs/>
              </w:rPr>
              <w:t>jikkorrispondu għall-istess tip ta’ assi u juru karatteristiċi ta’ riskju simili.</w:t>
            </w:r>
          </w:p>
        </w:tc>
      </w:tr>
      <w:tr w:rsidR="00613F80" w:rsidRPr="00534220" w14:paraId="35B75579" w14:textId="77777777" w:rsidTr="00100968">
        <w:trPr>
          <w:jc w:val="center"/>
        </w:trPr>
        <w:tc>
          <w:tcPr>
            <w:tcW w:w="4876" w:type="dxa"/>
            <w:tcBorders>
              <w:top w:val="nil"/>
              <w:left w:val="nil"/>
              <w:bottom w:val="nil"/>
              <w:right w:val="nil"/>
            </w:tcBorders>
          </w:tcPr>
          <w:p w14:paraId="0B7DCA7C" w14:textId="77777777" w:rsidR="007B0BFE" w:rsidRPr="00534220" w:rsidRDefault="007B0BFE" w:rsidP="00100968">
            <w:pPr>
              <w:pStyle w:val="Normal6a"/>
            </w:pPr>
          </w:p>
        </w:tc>
        <w:tc>
          <w:tcPr>
            <w:tcW w:w="4876" w:type="dxa"/>
            <w:tcBorders>
              <w:top w:val="nil"/>
              <w:left w:val="nil"/>
              <w:bottom w:val="nil"/>
              <w:right w:val="nil"/>
            </w:tcBorders>
          </w:tcPr>
          <w:p w14:paraId="73CDB576" w14:textId="77777777" w:rsidR="007B0BFE" w:rsidRPr="00534220" w:rsidRDefault="007B0BFE" w:rsidP="00100968">
            <w:pPr>
              <w:pStyle w:val="Normal6a"/>
            </w:pPr>
            <w:r w:rsidRPr="00534220">
              <w:rPr>
                <w:b/>
                <w:i/>
              </w:rPr>
              <w:t xml:space="preserve">Għall-finijiet tal-ewwel subparagrafu, l-iskoperturi għandhom jitqiesu li juru karatteristiċi ta’ riskju simili meta jkunu </w:t>
            </w:r>
            <w:r w:rsidRPr="00534220">
              <w:rPr>
                <w:b/>
                <w:i/>
              </w:rPr>
              <w:lastRenderedPageBreak/>
              <w:t>oriġinaw f’konformità ma’ standards uniformi ta’ sottoskrizzjoni, ikunu soġġetti għal proċeduri konsistenti ta’ servizzjar, u jaqsmu karatteristiċi kuntrattwali komparabbli, irrispettivament mill-Istat Membru li fih jinsabu d-debituri jew l-iskoperturi sottostanti.</w:t>
            </w:r>
          </w:p>
        </w:tc>
      </w:tr>
      <w:tr w:rsidR="00613F80" w:rsidRPr="00534220" w14:paraId="565343F8" w14:textId="77777777" w:rsidTr="00100968">
        <w:trPr>
          <w:jc w:val="center"/>
        </w:trPr>
        <w:tc>
          <w:tcPr>
            <w:tcW w:w="4876" w:type="dxa"/>
            <w:tcBorders>
              <w:top w:val="nil"/>
              <w:left w:val="nil"/>
              <w:bottom w:val="nil"/>
              <w:right w:val="nil"/>
            </w:tcBorders>
          </w:tcPr>
          <w:p w14:paraId="5556C21F" w14:textId="77777777" w:rsidR="007B0BFE" w:rsidRPr="00534220" w:rsidRDefault="007B0BFE" w:rsidP="00100968">
            <w:pPr>
              <w:pStyle w:val="Normal6a"/>
            </w:pPr>
          </w:p>
        </w:tc>
        <w:tc>
          <w:tcPr>
            <w:tcW w:w="4876" w:type="dxa"/>
            <w:tcBorders>
              <w:top w:val="nil"/>
              <w:left w:val="nil"/>
              <w:bottom w:val="nil"/>
              <w:right w:val="nil"/>
            </w:tcBorders>
          </w:tcPr>
          <w:p w14:paraId="7C61FDD1" w14:textId="77777777" w:rsidR="007B0BFE" w:rsidRPr="00534220" w:rsidRDefault="007B0BFE" w:rsidP="00100968">
            <w:pPr>
              <w:pStyle w:val="Normal6a"/>
            </w:pPr>
            <w:r w:rsidRPr="00534220">
              <w:rPr>
                <w:b/>
                <w:bCs/>
                <w:i/>
                <w:iCs/>
              </w:rPr>
              <w:t>L-inklużjoni</w:t>
            </w:r>
            <w:r w:rsidRPr="00534220">
              <w:t xml:space="preserve"> </w:t>
            </w:r>
            <w:r w:rsidRPr="00534220">
              <w:rPr>
                <w:b/>
                <w:bCs/>
                <w:i/>
                <w:iCs/>
              </w:rPr>
              <w:t>ta’</w:t>
            </w:r>
            <w:r w:rsidRPr="00534220">
              <w:t xml:space="preserve"> skoperturi </w:t>
            </w:r>
            <w:r w:rsidRPr="00534220">
              <w:rPr>
                <w:b/>
                <w:bCs/>
                <w:i/>
                <w:iCs/>
              </w:rPr>
              <w:t>minn aktar minn Stat Membru wieħed ma għandhiex, fiha nnifisha, titqies li timmina l-omoġeneità tal-aggregazzjoni, dment li jiġu ssodisfati r-rekwiżiti stabbiliti f’dan il-paragrafu</w:t>
            </w:r>
            <w:r w:rsidRPr="00534220">
              <w:t>.</w:t>
            </w:r>
          </w:p>
        </w:tc>
      </w:tr>
      <w:tr w:rsidR="00613F80" w:rsidRPr="00534220" w14:paraId="47A58D10" w14:textId="77777777" w:rsidTr="00100968">
        <w:trPr>
          <w:jc w:val="center"/>
        </w:trPr>
        <w:tc>
          <w:tcPr>
            <w:tcW w:w="4876" w:type="dxa"/>
            <w:tcBorders>
              <w:top w:val="nil"/>
              <w:left w:val="nil"/>
              <w:bottom w:val="nil"/>
              <w:right w:val="nil"/>
            </w:tcBorders>
          </w:tcPr>
          <w:p w14:paraId="53636379" w14:textId="77777777" w:rsidR="007B0BFE" w:rsidRPr="00534220" w:rsidRDefault="007B0BFE" w:rsidP="00100968">
            <w:pPr>
              <w:pStyle w:val="Normal6a"/>
            </w:pPr>
          </w:p>
        </w:tc>
        <w:tc>
          <w:tcPr>
            <w:tcW w:w="4876" w:type="dxa"/>
            <w:tcBorders>
              <w:top w:val="nil"/>
              <w:left w:val="nil"/>
              <w:bottom w:val="nil"/>
              <w:right w:val="nil"/>
            </w:tcBorders>
          </w:tcPr>
          <w:p w14:paraId="26EC05C1" w14:textId="77777777" w:rsidR="007B0BFE" w:rsidRPr="00534220" w:rsidRDefault="007B0BFE" w:rsidP="00100968">
            <w:pPr>
              <w:pStyle w:val="Normal6a"/>
            </w:pPr>
            <w:r w:rsidRPr="00534220">
              <w:rPr>
                <w:b/>
                <w:bCs/>
                <w:i/>
                <w:iCs/>
              </w:rPr>
              <w:t>L-iskoperturi li jifdal fl-aggregazzjoni ma għandhomx jaffettwaw materjalment il-profil tar-riskju ġenerali tat-titolizzazzjoni;</w:t>
            </w:r>
          </w:p>
        </w:tc>
      </w:tr>
    </w:tbl>
    <w:p w14:paraId="3521716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F079CE2" w14:textId="77777777" w:rsidR="007B0BFE" w:rsidRPr="00534220" w:rsidRDefault="007B0BFE" w:rsidP="007B0BFE">
      <w:r w:rsidRPr="00534220">
        <w:rPr>
          <w:rStyle w:val="HideTWBExt"/>
          <w:color w:val="auto"/>
        </w:rPr>
        <w:t>&lt;/Amend&gt;</w:t>
      </w:r>
    </w:p>
    <w:p w14:paraId="681EFB4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199</w:t>
      </w:r>
      <w:r w:rsidRPr="00534220">
        <w:rPr>
          <w:rStyle w:val="HideTWBExt"/>
          <w:color w:val="auto"/>
        </w:rPr>
        <w:t>&lt;/NumAm&gt;</w:t>
      </w:r>
    </w:p>
    <w:p w14:paraId="079AF53E"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5EBEF735" w14:textId="77777777" w:rsidR="007B0BFE" w:rsidRPr="00534220" w:rsidRDefault="007B0BFE" w:rsidP="007B0BFE">
      <w:pPr>
        <w:pStyle w:val="NormalBold"/>
      </w:pPr>
      <w:r w:rsidRPr="00534220">
        <w:rPr>
          <w:rStyle w:val="HideTWBExt"/>
          <w:b w:val="0"/>
          <w:color w:val="auto"/>
        </w:rPr>
        <w:t>&lt;/RepeatBlock-By&gt;</w:t>
      </w:r>
    </w:p>
    <w:p w14:paraId="5F1E821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072BF3F" w14:textId="77777777" w:rsidR="007B0BFE" w:rsidRPr="00534220" w:rsidRDefault="007B0BFE" w:rsidP="007B0BFE">
      <w:pPr>
        <w:pStyle w:val="NormalBold"/>
      </w:pPr>
      <w:r w:rsidRPr="00534220">
        <w:rPr>
          <w:rStyle w:val="HideTWBExt"/>
          <w:color w:val="auto"/>
        </w:rPr>
        <w:t>&lt;Article&gt;</w:t>
      </w:r>
      <w:r w:rsidRPr="00534220">
        <w:t>Artikolu 1 – paragrafu 1 – punt 8 – punt a</w:t>
      </w:r>
      <w:r w:rsidRPr="00534220">
        <w:rPr>
          <w:rStyle w:val="HideTWBExt"/>
          <w:color w:val="auto"/>
        </w:rPr>
        <w:t>&lt;/Article&gt;</w:t>
      </w:r>
    </w:p>
    <w:p w14:paraId="3D1FA18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183FF54" w14:textId="77777777" w:rsidR="007B0BFE" w:rsidRPr="00534220" w:rsidRDefault="007B0BFE" w:rsidP="007B0BFE">
      <w:r w:rsidRPr="00534220">
        <w:rPr>
          <w:rStyle w:val="HideTWBExt"/>
          <w:color w:val="auto"/>
        </w:rPr>
        <w:t>&lt;Article2&gt;</w:t>
      </w:r>
      <w:r w:rsidRPr="00534220">
        <w:t>Artikolu 20 – paragrafu 8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63BDF30" w14:textId="77777777" w:rsidTr="00100968">
        <w:trPr>
          <w:trHeight w:hRule="exact" w:val="240"/>
          <w:jc w:val="center"/>
        </w:trPr>
        <w:tc>
          <w:tcPr>
            <w:tcW w:w="9752" w:type="dxa"/>
            <w:gridSpan w:val="2"/>
            <w:tcBorders>
              <w:top w:val="nil"/>
              <w:left w:val="nil"/>
              <w:bottom w:val="nil"/>
              <w:right w:val="nil"/>
            </w:tcBorders>
          </w:tcPr>
          <w:p w14:paraId="3FE6D9BC" w14:textId="77777777" w:rsidR="007B0BFE" w:rsidRPr="00534220" w:rsidRDefault="007B0BFE" w:rsidP="00100968"/>
        </w:tc>
      </w:tr>
      <w:tr w:rsidR="00613F80" w:rsidRPr="00534220" w14:paraId="64930F81" w14:textId="77777777" w:rsidTr="00100968">
        <w:trPr>
          <w:trHeight w:val="240"/>
          <w:jc w:val="center"/>
        </w:trPr>
        <w:tc>
          <w:tcPr>
            <w:tcW w:w="4876" w:type="dxa"/>
            <w:tcBorders>
              <w:top w:val="nil"/>
              <w:left w:val="nil"/>
              <w:bottom w:val="nil"/>
              <w:right w:val="nil"/>
            </w:tcBorders>
          </w:tcPr>
          <w:p w14:paraId="11EDE3D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E4B94A9" w14:textId="77777777" w:rsidR="007B0BFE" w:rsidRPr="00534220" w:rsidRDefault="007B0BFE" w:rsidP="00100968">
            <w:pPr>
              <w:pStyle w:val="AmColumnHeading"/>
            </w:pPr>
            <w:r w:rsidRPr="00534220">
              <w:t>Emenda</w:t>
            </w:r>
          </w:p>
        </w:tc>
      </w:tr>
      <w:tr w:rsidR="00613F80" w:rsidRPr="00534220" w14:paraId="60ABCDBA" w14:textId="77777777" w:rsidTr="00100968">
        <w:trPr>
          <w:jc w:val="center"/>
        </w:trPr>
        <w:tc>
          <w:tcPr>
            <w:tcW w:w="4876" w:type="dxa"/>
            <w:tcBorders>
              <w:top w:val="nil"/>
              <w:left w:val="nil"/>
              <w:bottom w:val="nil"/>
              <w:right w:val="nil"/>
            </w:tcBorders>
          </w:tcPr>
          <w:p w14:paraId="78C6A84B" w14:textId="77777777" w:rsidR="007B0BFE" w:rsidRPr="00534220" w:rsidRDefault="007B0BFE" w:rsidP="00100968">
            <w:pPr>
              <w:pStyle w:val="Normal6a"/>
            </w:pPr>
            <w:r w:rsidRPr="00534220">
              <w:t>Aggregazzjoni ta’ skoperturi sottostanti għandha titqies li tikkonforma mal-ewwel subparagrafu meta mill-inqas 70 % tal-iskoperturi fl-aggregazzjoni fl-oriġinazzjoni tkun tikkonsisti minn skoperturi għall-SMEs</w:t>
            </w:r>
            <w:r w:rsidRPr="00534220">
              <w:rPr>
                <w:b/>
                <w:bCs/>
              </w:rPr>
              <w:t>.</w:t>
            </w:r>
            <w:r w:rsidRPr="00534220">
              <w:t>;</w:t>
            </w:r>
          </w:p>
        </w:tc>
        <w:tc>
          <w:tcPr>
            <w:tcW w:w="4876" w:type="dxa"/>
            <w:tcBorders>
              <w:top w:val="nil"/>
              <w:left w:val="nil"/>
              <w:bottom w:val="nil"/>
              <w:right w:val="nil"/>
            </w:tcBorders>
          </w:tcPr>
          <w:p w14:paraId="78333CAE" w14:textId="77777777" w:rsidR="007B0BFE" w:rsidRPr="00534220" w:rsidRDefault="007B0BFE" w:rsidP="00100968">
            <w:pPr>
              <w:pStyle w:val="Normal6a"/>
            </w:pPr>
            <w:r w:rsidRPr="00534220">
              <w:rPr>
                <w:b/>
                <w:bCs/>
                <w:i/>
                <w:iCs/>
              </w:rPr>
              <w:t>Mingħajr preġudizzju għall-ewwel sentenza tal-ewwel subparagrafu,</w:t>
            </w:r>
            <w:r w:rsidRPr="00534220">
              <w:t xml:space="preserve"> aggregazzjoni ta’ skoperturi sottostanti għandha titqies li tikkonforma mal-ewwel </w:t>
            </w:r>
            <w:r w:rsidRPr="00534220">
              <w:rPr>
                <w:b/>
                <w:bCs/>
                <w:i/>
                <w:iCs/>
              </w:rPr>
              <w:t>sentenza tal-ewwel</w:t>
            </w:r>
            <w:r w:rsidRPr="00534220">
              <w:t xml:space="preserve"> subparagrafu meta</w:t>
            </w:r>
            <w:r w:rsidRPr="00534220">
              <w:rPr>
                <w:b/>
                <w:bCs/>
                <w:i/>
                <w:iCs/>
              </w:rPr>
              <w:t xml:space="preserve"> jiġu ssodisfati l-kundizzjonijiet kollha li ġejjin:</w:t>
            </w:r>
          </w:p>
        </w:tc>
      </w:tr>
      <w:tr w:rsidR="00613F80" w:rsidRPr="00534220" w14:paraId="005DE2B6" w14:textId="77777777" w:rsidTr="00100968">
        <w:trPr>
          <w:jc w:val="center"/>
        </w:trPr>
        <w:tc>
          <w:tcPr>
            <w:tcW w:w="4876" w:type="dxa"/>
            <w:tcBorders>
              <w:top w:val="nil"/>
              <w:left w:val="nil"/>
              <w:bottom w:val="nil"/>
              <w:right w:val="nil"/>
            </w:tcBorders>
          </w:tcPr>
          <w:p w14:paraId="3A0055C7" w14:textId="77777777" w:rsidR="007B0BFE" w:rsidRPr="00534220" w:rsidRDefault="007B0BFE" w:rsidP="00100968">
            <w:pPr>
              <w:pStyle w:val="Normal6a"/>
            </w:pPr>
          </w:p>
        </w:tc>
        <w:tc>
          <w:tcPr>
            <w:tcW w:w="4876" w:type="dxa"/>
            <w:tcBorders>
              <w:top w:val="nil"/>
              <w:left w:val="nil"/>
              <w:bottom w:val="nil"/>
              <w:right w:val="nil"/>
            </w:tcBorders>
          </w:tcPr>
          <w:p w14:paraId="39E77AC6" w14:textId="77777777" w:rsidR="007B0BFE" w:rsidRPr="00534220" w:rsidRDefault="007B0BFE" w:rsidP="00100968">
            <w:pPr>
              <w:pStyle w:val="Normal6a"/>
            </w:pPr>
            <w:r w:rsidRPr="00534220">
              <w:rPr>
                <w:b/>
                <w:i/>
              </w:rPr>
              <w:t>(a)</w:t>
            </w:r>
            <w:r w:rsidRPr="00534220">
              <w:t xml:space="preserve"> mill-inqas 70 % tal-iskoperturi fl-aggregazzjoni fl-oriġinazzjoni tkun tikkonsisti minn skoperturi għall-SMEs;</w:t>
            </w:r>
          </w:p>
        </w:tc>
      </w:tr>
      <w:tr w:rsidR="00613F80" w:rsidRPr="00534220" w14:paraId="1D792671" w14:textId="77777777" w:rsidTr="00100968">
        <w:trPr>
          <w:jc w:val="center"/>
        </w:trPr>
        <w:tc>
          <w:tcPr>
            <w:tcW w:w="4876" w:type="dxa"/>
            <w:tcBorders>
              <w:top w:val="nil"/>
              <w:left w:val="nil"/>
              <w:bottom w:val="nil"/>
              <w:right w:val="nil"/>
            </w:tcBorders>
          </w:tcPr>
          <w:p w14:paraId="2CCF1F5C" w14:textId="77777777" w:rsidR="007B0BFE" w:rsidRPr="00534220" w:rsidRDefault="007B0BFE" w:rsidP="00100968">
            <w:pPr>
              <w:pStyle w:val="Normal6a"/>
            </w:pPr>
          </w:p>
        </w:tc>
        <w:tc>
          <w:tcPr>
            <w:tcW w:w="4876" w:type="dxa"/>
            <w:tcBorders>
              <w:top w:val="nil"/>
              <w:left w:val="nil"/>
              <w:bottom w:val="nil"/>
              <w:right w:val="nil"/>
            </w:tcBorders>
          </w:tcPr>
          <w:p w14:paraId="20F2CB97" w14:textId="77777777" w:rsidR="007B0BFE" w:rsidRPr="00534220" w:rsidRDefault="007B0BFE" w:rsidP="00100968">
            <w:pPr>
              <w:pStyle w:val="Normal6a"/>
            </w:pPr>
            <w:r w:rsidRPr="00534220">
              <w:rPr>
                <w:b/>
                <w:i/>
              </w:rPr>
              <w:t>(b) l-iskoperturi kollha fl-aggregazzjoni jkunu għal debituri stabbiliti fl-Istati Membri;</w:t>
            </w:r>
          </w:p>
        </w:tc>
      </w:tr>
      <w:tr w:rsidR="00613F80" w:rsidRPr="00534220" w14:paraId="34B7E7F7" w14:textId="77777777" w:rsidTr="00100968">
        <w:trPr>
          <w:jc w:val="center"/>
        </w:trPr>
        <w:tc>
          <w:tcPr>
            <w:tcW w:w="4876" w:type="dxa"/>
            <w:tcBorders>
              <w:top w:val="nil"/>
              <w:left w:val="nil"/>
              <w:bottom w:val="nil"/>
              <w:right w:val="nil"/>
            </w:tcBorders>
          </w:tcPr>
          <w:p w14:paraId="4BC47492" w14:textId="77777777" w:rsidR="007B0BFE" w:rsidRPr="00534220" w:rsidRDefault="007B0BFE" w:rsidP="00100968">
            <w:pPr>
              <w:pStyle w:val="Normal6a"/>
            </w:pPr>
          </w:p>
        </w:tc>
        <w:tc>
          <w:tcPr>
            <w:tcW w:w="4876" w:type="dxa"/>
            <w:tcBorders>
              <w:top w:val="nil"/>
              <w:left w:val="nil"/>
              <w:bottom w:val="nil"/>
              <w:right w:val="nil"/>
            </w:tcBorders>
          </w:tcPr>
          <w:p w14:paraId="4AB8F5BB" w14:textId="77777777" w:rsidR="007B0BFE" w:rsidRPr="00534220" w:rsidRDefault="007B0BFE" w:rsidP="00100968">
            <w:pPr>
              <w:pStyle w:val="Normal6a"/>
            </w:pPr>
            <w:r w:rsidRPr="00534220">
              <w:rPr>
                <w:b/>
                <w:i/>
              </w:rPr>
              <w:t>(c) l-iskoperturi kollha fl-aggregazzjoni jkunu sottoskritti f’konformità mal-istandards li japplikaw approċċi simili għall-valutazzjoni tar-riskju ta’ kreditu assoċjat; u</w:t>
            </w:r>
          </w:p>
        </w:tc>
      </w:tr>
      <w:tr w:rsidR="00613F80" w:rsidRPr="00534220" w14:paraId="4D2F62EF" w14:textId="77777777" w:rsidTr="00100968">
        <w:trPr>
          <w:jc w:val="center"/>
        </w:trPr>
        <w:tc>
          <w:tcPr>
            <w:tcW w:w="4876" w:type="dxa"/>
            <w:tcBorders>
              <w:top w:val="nil"/>
              <w:left w:val="nil"/>
              <w:bottom w:val="nil"/>
              <w:right w:val="nil"/>
            </w:tcBorders>
          </w:tcPr>
          <w:p w14:paraId="0E4AD131" w14:textId="77777777" w:rsidR="007B0BFE" w:rsidRPr="00534220" w:rsidRDefault="007B0BFE" w:rsidP="00100968">
            <w:pPr>
              <w:pStyle w:val="Normal6a"/>
            </w:pPr>
          </w:p>
        </w:tc>
        <w:tc>
          <w:tcPr>
            <w:tcW w:w="4876" w:type="dxa"/>
            <w:tcBorders>
              <w:top w:val="nil"/>
              <w:left w:val="nil"/>
              <w:bottom w:val="nil"/>
              <w:right w:val="nil"/>
            </w:tcBorders>
          </w:tcPr>
          <w:p w14:paraId="6747EBD6" w14:textId="77777777" w:rsidR="007B0BFE" w:rsidRPr="00534220" w:rsidRDefault="007B0BFE" w:rsidP="00100968">
            <w:pPr>
              <w:pStyle w:val="Normal6a"/>
            </w:pPr>
            <w:r w:rsidRPr="00534220">
              <w:rPr>
                <w:b/>
                <w:i/>
              </w:rPr>
              <w:t>(d) l-iskoperturi kollha fl-aggregazzjoni jkunu servizzjati f’konformità ma’ proċeduri simili għall-monitoraġġ, il-ġbir u l-amministrazzjoni ta’ riċevibbli fi flus kontanti.”</w:t>
            </w:r>
          </w:p>
        </w:tc>
      </w:tr>
    </w:tbl>
    <w:p w14:paraId="2DF33DC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7958B53" w14:textId="77777777" w:rsidR="007B0BFE" w:rsidRPr="00534220" w:rsidRDefault="007B0BFE" w:rsidP="007B0BFE">
      <w:r w:rsidRPr="00534220">
        <w:rPr>
          <w:rStyle w:val="HideTWBExt"/>
          <w:color w:val="auto"/>
        </w:rPr>
        <w:t>&lt;/Amend&gt;</w:t>
      </w:r>
    </w:p>
    <w:p w14:paraId="0F1A5E6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200</w:t>
      </w:r>
      <w:r w:rsidRPr="00534220">
        <w:rPr>
          <w:rStyle w:val="HideTWBExt"/>
          <w:color w:val="auto"/>
        </w:rPr>
        <w:t>&lt;/NumAm&gt;</w:t>
      </w:r>
    </w:p>
    <w:p w14:paraId="01A568B3" w14:textId="77777777" w:rsidR="007B0BFE" w:rsidRPr="00534220" w:rsidRDefault="007B0BFE" w:rsidP="007B0BFE">
      <w:pPr>
        <w:pStyle w:val="NormalBold"/>
      </w:pPr>
      <w:r w:rsidRPr="00534220">
        <w:rPr>
          <w:rStyle w:val="HideTWBExt"/>
          <w:b w:val="0"/>
          <w:color w:val="auto"/>
        </w:rPr>
        <w:t>&lt;RepeatBlock-By&gt;&lt;Members&gt;</w:t>
      </w:r>
      <w:r w:rsidRPr="00534220">
        <w:t>Johan Van Overtveldt</w:t>
      </w:r>
      <w:r w:rsidRPr="00534220">
        <w:rPr>
          <w:rStyle w:val="HideTWBExt"/>
          <w:b w:val="0"/>
          <w:color w:val="auto"/>
        </w:rPr>
        <w:t>&lt;/Members&gt;</w:t>
      </w:r>
    </w:p>
    <w:p w14:paraId="41AE3A1F" w14:textId="77777777" w:rsidR="007B0BFE" w:rsidRPr="00534220" w:rsidRDefault="007B0BFE" w:rsidP="007B0BFE">
      <w:pPr>
        <w:pStyle w:val="NormalBold"/>
      </w:pPr>
      <w:r w:rsidRPr="00534220">
        <w:rPr>
          <w:rStyle w:val="HideTWBExt"/>
          <w:b w:val="0"/>
          <w:color w:val="auto"/>
        </w:rPr>
        <w:t>&lt;/RepeatBlock-By&gt;</w:t>
      </w:r>
    </w:p>
    <w:p w14:paraId="53F89FB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413F65E" w14:textId="77777777" w:rsidR="007B0BFE" w:rsidRPr="00534220" w:rsidRDefault="007B0BFE" w:rsidP="007B0BFE">
      <w:pPr>
        <w:pStyle w:val="NormalBold"/>
      </w:pPr>
      <w:r w:rsidRPr="00534220">
        <w:rPr>
          <w:rStyle w:val="HideTWBExt"/>
          <w:color w:val="auto"/>
        </w:rPr>
        <w:t>&lt;Article&gt;</w:t>
      </w:r>
      <w:r w:rsidRPr="00534220">
        <w:t>Artikolu 1 – paragrafu 1 – punt 8 – punt a</w:t>
      </w:r>
      <w:r w:rsidRPr="00534220">
        <w:rPr>
          <w:rStyle w:val="HideTWBExt"/>
          <w:color w:val="auto"/>
        </w:rPr>
        <w:t>&lt;/Article&gt;</w:t>
      </w:r>
    </w:p>
    <w:p w14:paraId="0CDF212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708C1EB" w14:textId="77777777" w:rsidR="007B0BFE" w:rsidRPr="00534220" w:rsidRDefault="007B0BFE" w:rsidP="007B0BFE">
      <w:r w:rsidRPr="00534220">
        <w:rPr>
          <w:rStyle w:val="HideTWBExt"/>
          <w:color w:val="auto"/>
        </w:rPr>
        <w:t>&lt;Article2&gt;</w:t>
      </w:r>
      <w:r w:rsidRPr="00534220">
        <w:t>Artikolu 20 – paragrafu 8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ABB1049" w14:textId="77777777" w:rsidTr="00100968">
        <w:trPr>
          <w:trHeight w:hRule="exact" w:val="240"/>
          <w:jc w:val="center"/>
        </w:trPr>
        <w:tc>
          <w:tcPr>
            <w:tcW w:w="9752" w:type="dxa"/>
            <w:gridSpan w:val="2"/>
            <w:tcBorders>
              <w:top w:val="nil"/>
              <w:left w:val="nil"/>
              <w:bottom w:val="nil"/>
              <w:right w:val="nil"/>
            </w:tcBorders>
          </w:tcPr>
          <w:p w14:paraId="560436E7" w14:textId="77777777" w:rsidR="007B0BFE" w:rsidRPr="00534220" w:rsidRDefault="007B0BFE" w:rsidP="00100968"/>
        </w:tc>
      </w:tr>
      <w:tr w:rsidR="00613F80" w:rsidRPr="00534220" w14:paraId="7AFA3988" w14:textId="77777777" w:rsidTr="00100968">
        <w:trPr>
          <w:trHeight w:val="240"/>
          <w:jc w:val="center"/>
        </w:trPr>
        <w:tc>
          <w:tcPr>
            <w:tcW w:w="4876" w:type="dxa"/>
            <w:tcBorders>
              <w:top w:val="nil"/>
              <w:left w:val="nil"/>
              <w:bottom w:val="nil"/>
              <w:right w:val="nil"/>
            </w:tcBorders>
          </w:tcPr>
          <w:p w14:paraId="756CAE9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572AA40" w14:textId="77777777" w:rsidR="007B0BFE" w:rsidRPr="00534220" w:rsidRDefault="007B0BFE" w:rsidP="00100968">
            <w:pPr>
              <w:pStyle w:val="AmColumnHeading"/>
            </w:pPr>
            <w:r w:rsidRPr="00534220">
              <w:t>Emenda</w:t>
            </w:r>
          </w:p>
        </w:tc>
      </w:tr>
      <w:tr w:rsidR="00613F80" w:rsidRPr="00534220" w14:paraId="00922491" w14:textId="77777777" w:rsidTr="00100968">
        <w:trPr>
          <w:jc w:val="center"/>
        </w:trPr>
        <w:tc>
          <w:tcPr>
            <w:tcW w:w="4876" w:type="dxa"/>
            <w:tcBorders>
              <w:top w:val="nil"/>
              <w:left w:val="nil"/>
              <w:bottom w:val="nil"/>
              <w:right w:val="nil"/>
            </w:tcBorders>
          </w:tcPr>
          <w:p w14:paraId="6C7DFFE7" w14:textId="77777777" w:rsidR="007B0BFE" w:rsidRPr="00534220" w:rsidRDefault="007B0BFE" w:rsidP="00100968">
            <w:pPr>
              <w:pStyle w:val="Normal6a"/>
            </w:pPr>
            <w:r w:rsidRPr="00534220">
              <w:t>Aggregazzjoni ta’ skoperturi sottostanti għandha titqies li tikkonforma mal-ewwel subparagrafu meta mill-inqas 70 % tal-iskoperturi fl-aggregazzjoni fl-oriġinazzjoni tkun tikkonsisti minn skoperturi għall-SMEs</w:t>
            </w:r>
            <w:r w:rsidRPr="00534220">
              <w:rPr>
                <w:b/>
                <w:bCs/>
              </w:rPr>
              <w:t>.</w:t>
            </w:r>
            <w:r w:rsidRPr="00534220">
              <w:t>;</w:t>
            </w:r>
          </w:p>
        </w:tc>
        <w:tc>
          <w:tcPr>
            <w:tcW w:w="4876" w:type="dxa"/>
            <w:tcBorders>
              <w:top w:val="nil"/>
              <w:left w:val="nil"/>
              <w:bottom w:val="nil"/>
              <w:right w:val="nil"/>
            </w:tcBorders>
          </w:tcPr>
          <w:p w14:paraId="38CF3788" w14:textId="77777777" w:rsidR="007B0BFE" w:rsidRPr="00534220" w:rsidRDefault="007B0BFE" w:rsidP="00100968">
            <w:pPr>
              <w:pStyle w:val="Normal6a"/>
            </w:pPr>
            <w:r w:rsidRPr="00534220">
              <w:rPr>
                <w:b/>
                <w:bCs/>
                <w:i/>
                <w:iCs/>
              </w:rPr>
              <w:t>Mingħajr preġudizzju għall-ewwel sentenza tal-ewwel subparagrafu,</w:t>
            </w:r>
            <w:r w:rsidRPr="00534220">
              <w:t xml:space="preserve"> aggregazzjoni ta’ skoperturi sottostanti għandha titqies li tikkonforma mal-ewwel </w:t>
            </w:r>
            <w:r w:rsidRPr="00534220">
              <w:rPr>
                <w:b/>
                <w:bCs/>
                <w:i/>
                <w:iCs/>
              </w:rPr>
              <w:t>sentenza tal-ewwel</w:t>
            </w:r>
            <w:r w:rsidRPr="00534220">
              <w:t xml:space="preserve"> subparagrafu meta</w:t>
            </w:r>
            <w:r w:rsidRPr="00534220">
              <w:rPr>
                <w:b/>
                <w:bCs/>
                <w:i/>
                <w:iCs/>
              </w:rPr>
              <w:t xml:space="preserve"> jiġu ssodisfati l-kundizzjonijiet kollha li ġejjin:</w:t>
            </w:r>
          </w:p>
        </w:tc>
      </w:tr>
      <w:tr w:rsidR="00613F80" w:rsidRPr="00534220" w14:paraId="32FC9E7A" w14:textId="77777777" w:rsidTr="00100968">
        <w:trPr>
          <w:jc w:val="center"/>
        </w:trPr>
        <w:tc>
          <w:tcPr>
            <w:tcW w:w="4876" w:type="dxa"/>
            <w:tcBorders>
              <w:top w:val="nil"/>
              <w:left w:val="nil"/>
              <w:bottom w:val="nil"/>
              <w:right w:val="nil"/>
            </w:tcBorders>
          </w:tcPr>
          <w:p w14:paraId="01917F15" w14:textId="77777777" w:rsidR="007B0BFE" w:rsidRPr="00534220" w:rsidRDefault="007B0BFE" w:rsidP="00100968">
            <w:pPr>
              <w:pStyle w:val="Normal6a"/>
            </w:pPr>
          </w:p>
        </w:tc>
        <w:tc>
          <w:tcPr>
            <w:tcW w:w="4876" w:type="dxa"/>
            <w:tcBorders>
              <w:top w:val="nil"/>
              <w:left w:val="nil"/>
              <w:bottom w:val="nil"/>
              <w:right w:val="nil"/>
            </w:tcBorders>
          </w:tcPr>
          <w:p w14:paraId="45C50925" w14:textId="77777777" w:rsidR="007B0BFE" w:rsidRPr="00534220" w:rsidRDefault="007B0BFE" w:rsidP="00100968">
            <w:pPr>
              <w:pStyle w:val="Normal6a"/>
            </w:pPr>
            <w:r w:rsidRPr="00534220">
              <w:rPr>
                <w:b/>
                <w:i/>
              </w:rPr>
              <w:t>(a)</w:t>
            </w:r>
            <w:r w:rsidRPr="00534220">
              <w:t xml:space="preserve"> mill-inqas 70 % tal-iskoperturi fl-aggregazzjoni fl-oriġinazzjoni tkun tikkonsisti minn skoperturi għall-SMEs;</w:t>
            </w:r>
          </w:p>
        </w:tc>
      </w:tr>
      <w:tr w:rsidR="00613F80" w:rsidRPr="00534220" w14:paraId="24BBAF96" w14:textId="77777777" w:rsidTr="00100968">
        <w:trPr>
          <w:jc w:val="center"/>
        </w:trPr>
        <w:tc>
          <w:tcPr>
            <w:tcW w:w="4876" w:type="dxa"/>
            <w:tcBorders>
              <w:top w:val="nil"/>
              <w:left w:val="nil"/>
              <w:bottom w:val="nil"/>
              <w:right w:val="nil"/>
            </w:tcBorders>
          </w:tcPr>
          <w:p w14:paraId="20588B3C" w14:textId="77777777" w:rsidR="007B0BFE" w:rsidRPr="00534220" w:rsidRDefault="007B0BFE" w:rsidP="00100968">
            <w:pPr>
              <w:pStyle w:val="Normal6a"/>
            </w:pPr>
          </w:p>
        </w:tc>
        <w:tc>
          <w:tcPr>
            <w:tcW w:w="4876" w:type="dxa"/>
            <w:tcBorders>
              <w:top w:val="nil"/>
              <w:left w:val="nil"/>
              <w:bottom w:val="nil"/>
              <w:right w:val="nil"/>
            </w:tcBorders>
          </w:tcPr>
          <w:p w14:paraId="7FE23943" w14:textId="77777777" w:rsidR="007B0BFE" w:rsidRPr="00534220" w:rsidRDefault="007B0BFE" w:rsidP="00100968">
            <w:pPr>
              <w:pStyle w:val="Normal6a"/>
            </w:pPr>
            <w:r w:rsidRPr="00534220">
              <w:rPr>
                <w:b/>
                <w:i/>
              </w:rPr>
              <w:t>(b) l-iskoperturi kollha fl-aggregazzjoni jkunu għal debituri stabbiliti fl-Istati Membri;</w:t>
            </w:r>
          </w:p>
        </w:tc>
      </w:tr>
      <w:tr w:rsidR="00613F80" w:rsidRPr="00534220" w14:paraId="3D1BA9E8" w14:textId="77777777" w:rsidTr="00100968">
        <w:trPr>
          <w:jc w:val="center"/>
        </w:trPr>
        <w:tc>
          <w:tcPr>
            <w:tcW w:w="4876" w:type="dxa"/>
            <w:tcBorders>
              <w:top w:val="nil"/>
              <w:left w:val="nil"/>
              <w:bottom w:val="nil"/>
              <w:right w:val="nil"/>
            </w:tcBorders>
          </w:tcPr>
          <w:p w14:paraId="4F4BC4DD" w14:textId="77777777" w:rsidR="007B0BFE" w:rsidRPr="00534220" w:rsidRDefault="007B0BFE" w:rsidP="00100968">
            <w:pPr>
              <w:pStyle w:val="Normal6a"/>
            </w:pPr>
          </w:p>
        </w:tc>
        <w:tc>
          <w:tcPr>
            <w:tcW w:w="4876" w:type="dxa"/>
            <w:tcBorders>
              <w:top w:val="nil"/>
              <w:left w:val="nil"/>
              <w:bottom w:val="nil"/>
              <w:right w:val="nil"/>
            </w:tcBorders>
          </w:tcPr>
          <w:p w14:paraId="28CC350B" w14:textId="77777777" w:rsidR="007B0BFE" w:rsidRPr="00534220" w:rsidRDefault="007B0BFE" w:rsidP="00100968">
            <w:pPr>
              <w:pStyle w:val="Normal6a"/>
            </w:pPr>
            <w:r w:rsidRPr="00534220">
              <w:rPr>
                <w:b/>
                <w:i/>
              </w:rPr>
              <w:t>(c) l-iskoperturi kollha fl-aggregazzjoni jkunu sottoskritti f’konformità mal-istandards li japplikaw approċċi simili għall-valutazzjoni tar-riskju ta’ kreditu assoċjat; u</w:t>
            </w:r>
          </w:p>
        </w:tc>
      </w:tr>
      <w:tr w:rsidR="00613F80" w:rsidRPr="00534220" w14:paraId="3D8951BC" w14:textId="77777777" w:rsidTr="00100968">
        <w:trPr>
          <w:jc w:val="center"/>
        </w:trPr>
        <w:tc>
          <w:tcPr>
            <w:tcW w:w="4876" w:type="dxa"/>
            <w:tcBorders>
              <w:top w:val="nil"/>
              <w:left w:val="nil"/>
              <w:bottom w:val="nil"/>
              <w:right w:val="nil"/>
            </w:tcBorders>
          </w:tcPr>
          <w:p w14:paraId="69520AFC" w14:textId="77777777" w:rsidR="007B0BFE" w:rsidRPr="00534220" w:rsidRDefault="007B0BFE" w:rsidP="00100968">
            <w:pPr>
              <w:pStyle w:val="Normal6a"/>
            </w:pPr>
          </w:p>
        </w:tc>
        <w:tc>
          <w:tcPr>
            <w:tcW w:w="4876" w:type="dxa"/>
            <w:tcBorders>
              <w:top w:val="nil"/>
              <w:left w:val="nil"/>
              <w:bottom w:val="nil"/>
              <w:right w:val="nil"/>
            </w:tcBorders>
          </w:tcPr>
          <w:p w14:paraId="0B7C605C" w14:textId="77777777" w:rsidR="007B0BFE" w:rsidRPr="00534220" w:rsidRDefault="007B0BFE" w:rsidP="00100968">
            <w:pPr>
              <w:pStyle w:val="Normal6a"/>
            </w:pPr>
            <w:r w:rsidRPr="00534220">
              <w:rPr>
                <w:b/>
                <w:i/>
              </w:rPr>
              <w:t xml:space="preserve">(d) l-iskoperturi kollha fl-aggregazzjoni jkunu servizzjati f’konformità ma’ proċeduri simili għall-monitoraġġ, il-ġbir u l-amministrazzjoni ta’ riċevibbli fi flus </w:t>
            </w:r>
            <w:r w:rsidRPr="00534220">
              <w:rPr>
                <w:b/>
                <w:i/>
              </w:rPr>
              <w:lastRenderedPageBreak/>
              <w:t>kontanti.</w:t>
            </w:r>
          </w:p>
        </w:tc>
      </w:tr>
    </w:tbl>
    <w:p w14:paraId="5811687F"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EE2A9C1" w14:textId="77777777" w:rsidR="007B0BFE" w:rsidRPr="00534220" w:rsidRDefault="007B0BFE" w:rsidP="007B0BFE">
      <w:r w:rsidRPr="00534220">
        <w:rPr>
          <w:rStyle w:val="HideTWBExt"/>
          <w:color w:val="auto"/>
        </w:rPr>
        <w:t>&lt;/Amend&gt;</w:t>
      </w:r>
    </w:p>
    <w:p w14:paraId="638B697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201</w:t>
      </w:r>
      <w:r w:rsidRPr="00534220">
        <w:rPr>
          <w:rStyle w:val="HideTWBExt"/>
          <w:color w:val="auto"/>
        </w:rPr>
        <w:t>&lt;/NumAm&gt;</w:t>
      </w:r>
    </w:p>
    <w:p w14:paraId="765AA1BF"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0DFC0537" w14:textId="77777777" w:rsidR="007B0BFE" w:rsidRPr="00534220" w:rsidRDefault="007B0BFE" w:rsidP="007B0BFE">
      <w:pPr>
        <w:pStyle w:val="NormalBold"/>
      </w:pPr>
      <w:r w:rsidRPr="00534220">
        <w:rPr>
          <w:rStyle w:val="HideTWBExt"/>
          <w:b w:val="0"/>
          <w:color w:val="auto"/>
        </w:rPr>
        <w:t>&lt;/RepeatBlock-By&gt;</w:t>
      </w:r>
    </w:p>
    <w:p w14:paraId="1860C6F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3BD4C6A" w14:textId="77777777" w:rsidR="007B0BFE" w:rsidRPr="00534220" w:rsidRDefault="007B0BFE" w:rsidP="007B0BFE">
      <w:pPr>
        <w:pStyle w:val="NormalBold"/>
      </w:pPr>
      <w:r w:rsidRPr="00534220">
        <w:rPr>
          <w:rStyle w:val="HideTWBExt"/>
          <w:color w:val="auto"/>
        </w:rPr>
        <w:t>&lt;Article&gt;</w:t>
      </w:r>
      <w:r w:rsidRPr="00534220">
        <w:t>Artikolu 1 – paragrafu 1 – punt 8 – punt a</w:t>
      </w:r>
      <w:r w:rsidRPr="00534220">
        <w:rPr>
          <w:rStyle w:val="HideTWBExt"/>
          <w:color w:val="auto"/>
        </w:rPr>
        <w:t>&lt;/Article&gt;</w:t>
      </w:r>
    </w:p>
    <w:p w14:paraId="20296D2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04E3C0C" w14:textId="77777777" w:rsidR="007B0BFE" w:rsidRPr="00534220" w:rsidRDefault="007B0BFE" w:rsidP="007B0BFE">
      <w:r w:rsidRPr="00534220">
        <w:rPr>
          <w:rStyle w:val="HideTWBExt"/>
          <w:color w:val="auto"/>
        </w:rPr>
        <w:t>&lt;Article2&gt;</w:t>
      </w:r>
      <w:r w:rsidRPr="00534220">
        <w:t>Artikolu 20 – paragrafu 8 – subparagrafu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63B95C8" w14:textId="77777777" w:rsidTr="00100968">
        <w:trPr>
          <w:trHeight w:hRule="exact" w:val="240"/>
          <w:jc w:val="center"/>
        </w:trPr>
        <w:tc>
          <w:tcPr>
            <w:tcW w:w="9752" w:type="dxa"/>
            <w:gridSpan w:val="2"/>
            <w:tcBorders>
              <w:top w:val="nil"/>
              <w:left w:val="nil"/>
              <w:bottom w:val="nil"/>
              <w:right w:val="nil"/>
            </w:tcBorders>
          </w:tcPr>
          <w:p w14:paraId="04629D5C" w14:textId="77777777" w:rsidR="007B0BFE" w:rsidRPr="00534220" w:rsidRDefault="007B0BFE" w:rsidP="00100968"/>
        </w:tc>
      </w:tr>
      <w:tr w:rsidR="00613F80" w:rsidRPr="00534220" w14:paraId="65B6F414" w14:textId="77777777" w:rsidTr="00100968">
        <w:trPr>
          <w:trHeight w:val="240"/>
          <w:jc w:val="center"/>
        </w:trPr>
        <w:tc>
          <w:tcPr>
            <w:tcW w:w="4876" w:type="dxa"/>
            <w:tcBorders>
              <w:top w:val="nil"/>
              <w:left w:val="nil"/>
              <w:bottom w:val="nil"/>
              <w:right w:val="nil"/>
            </w:tcBorders>
          </w:tcPr>
          <w:p w14:paraId="46EDFEC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3552D48" w14:textId="77777777" w:rsidR="007B0BFE" w:rsidRPr="00534220" w:rsidRDefault="007B0BFE" w:rsidP="00100968">
            <w:pPr>
              <w:pStyle w:val="AmColumnHeading"/>
            </w:pPr>
            <w:r w:rsidRPr="00534220">
              <w:t>Emenda</w:t>
            </w:r>
          </w:p>
        </w:tc>
      </w:tr>
      <w:tr w:rsidR="00613F80" w:rsidRPr="00534220" w14:paraId="3A1B1C74" w14:textId="77777777" w:rsidTr="00100968">
        <w:trPr>
          <w:jc w:val="center"/>
        </w:trPr>
        <w:tc>
          <w:tcPr>
            <w:tcW w:w="4876" w:type="dxa"/>
            <w:tcBorders>
              <w:top w:val="nil"/>
              <w:left w:val="nil"/>
              <w:bottom w:val="nil"/>
              <w:right w:val="nil"/>
            </w:tcBorders>
          </w:tcPr>
          <w:p w14:paraId="36BE83B3"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70 %</w:t>
            </w:r>
            <w:r w:rsidRPr="00534220">
              <w:t xml:space="preserve"> tal-iskoperturi fl-aggregazzjoni fl-oriġinazzjoni tkun tikkonsisti minn skoperturi għall-SMEs</w:t>
            </w:r>
            <w:r w:rsidRPr="00534220">
              <w:rPr>
                <w:b/>
                <w:bCs/>
              </w:rPr>
              <w:t>.</w:t>
            </w:r>
            <w:r w:rsidRPr="00534220">
              <w:rPr>
                <w:b/>
                <w:bCs/>
                <w:i/>
                <w:iCs/>
              </w:rPr>
              <w:t>;</w:t>
            </w:r>
          </w:p>
        </w:tc>
        <w:tc>
          <w:tcPr>
            <w:tcW w:w="4876" w:type="dxa"/>
            <w:tcBorders>
              <w:top w:val="nil"/>
              <w:left w:val="nil"/>
              <w:bottom w:val="nil"/>
              <w:right w:val="nil"/>
            </w:tcBorders>
          </w:tcPr>
          <w:p w14:paraId="45CF3B1A"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80 %</w:t>
            </w:r>
            <w:r w:rsidRPr="00534220">
              <w:t xml:space="preserve"> tal-iskoperturi fl-aggregazzjoni fl-oriġinazzjoni tkun tikkonsisti minn skoperturi għall-SMEs </w:t>
            </w:r>
            <w:r w:rsidRPr="00534220">
              <w:rPr>
                <w:b/>
                <w:bCs/>
                <w:i/>
                <w:iCs/>
              </w:rPr>
              <w:t>u l-kumplament tal-iskoperturi fl-aggregazzjoni jkunu għal tipi oħrajn ta’ intrapriżi jew korporazzjonijiet</w:t>
            </w:r>
            <w:r w:rsidRPr="00534220">
              <w:t>.</w:t>
            </w:r>
          </w:p>
        </w:tc>
      </w:tr>
    </w:tbl>
    <w:p w14:paraId="3D1F56F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6585736" w14:textId="77777777" w:rsidR="007B0BFE" w:rsidRPr="00534220" w:rsidRDefault="007B0BFE" w:rsidP="007B0BFE">
      <w:r w:rsidRPr="00534220">
        <w:rPr>
          <w:rStyle w:val="HideTWBExt"/>
          <w:color w:val="auto"/>
        </w:rPr>
        <w:t>&lt;/Amend&gt;</w:t>
      </w:r>
    </w:p>
    <w:p w14:paraId="714A969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202</w:t>
      </w:r>
      <w:r w:rsidRPr="00534220">
        <w:rPr>
          <w:rStyle w:val="HideTWBExt"/>
          <w:color w:val="auto"/>
        </w:rPr>
        <w:t>&lt;/NumAm&gt;</w:t>
      </w:r>
    </w:p>
    <w:p w14:paraId="557F957D"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1A96C1A4" w14:textId="77777777" w:rsidR="007B0BFE" w:rsidRPr="00534220" w:rsidRDefault="007B0BFE" w:rsidP="007B0BFE">
      <w:pPr>
        <w:pStyle w:val="NormalBold"/>
      </w:pPr>
      <w:r w:rsidRPr="00534220">
        <w:rPr>
          <w:rStyle w:val="HideTWBExt"/>
          <w:b w:val="0"/>
          <w:color w:val="auto"/>
        </w:rPr>
        <w:t>&lt;/RepeatBlock-By&gt;</w:t>
      </w:r>
    </w:p>
    <w:p w14:paraId="248F734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E45C482" w14:textId="77777777" w:rsidR="007B0BFE" w:rsidRPr="00534220" w:rsidRDefault="007B0BFE" w:rsidP="007B0BFE">
      <w:pPr>
        <w:pStyle w:val="NormalBold"/>
      </w:pPr>
      <w:r w:rsidRPr="00534220">
        <w:rPr>
          <w:rStyle w:val="HideTWBExt"/>
          <w:color w:val="auto"/>
        </w:rPr>
        <w:t>&lt;Article&gt;</w:t>
      </w:r>
      <w:r w:rsidRPr="00534220">
        <w:t>Artikolu 1 – paragrafu 1 – punt 8 – punt aa (ġdid)</w:t>
      </w:r>
      <w:r w:rsidRPr="00534220">
        <w:rPr>
          <w:rStyle w:val="HideTWBExt"/>
          <w:color w:val="auto"/>
        </w:rPr>
        <w:t>&lt;/Article&gt;</w:t>
      </w:r>
    </w:p>
    <w:p w14:paraId="459069A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032B909" w14:textId="77777777" w:rsidR="007B0BFE" w:rsidRPr="00534220" w:rsidRDefault="007B0BFE" w:rsidP="007B0BFE">
      <w:r w:rsidRPr="00534220">
        <w:rPr>
          <w:rStyle w:val="HideTWBExt"/>
          <w:color w:val="auto"/>
        </w:rPr>
        <w:t>&lt;Article2&gt;</w:t>
      </w:r>
      <w:r w:rsidRPr="00534220">
        <w:t>Artikolu 20 – paragrafu 8 – subparagrafu 4a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C30EBF8" w14:textId="77777777" w:rsidTr="00100968">
        <w:trPr>
          <w:trHeight w:hRule="exact" w:val="240"/>
          <w:jc w:val="center"/>
        </w:trPr>
        <w:tc>
          <w:tcPr>
            <w:tcW w:w="9752" w:type="dxa"/>
            <w:gridSpan w:val="2"/>
            <w:tcBorders>
              <w:top w:val="nil"/>
              <w:left w:val="nil"/>
              <w:bottom w:val="nil"/>
              <w:right w:val="nil"/>
            </w:tcBorders>
          </w:tcPr>
          <w:p w14:paraId="44F16809" w14:textId="77777777" w:rsidR="007B0BFE" w:rsidRPr="00534220" w:rsidRDefault="007B0BFE" w:rsidP="00100968"/>
        </w:tc>
      </w:tr>
      <w:tr w:rsidR="00613F80" w:rsidRPr="00534220" w14:paraId="352CBA44" w14:textId="77777777" w:rsidTr="00100968">
        <w:trPr>
          <w:trHeight w:val="240"/>
          <w:jc w:val="center"/>
        </w:trPr>
        <w:tc>
          <w:tcPr>
            <w:tcW w:w="4876" w:type="dxa"/>
            <w:tcBorders>
              <w:top w:val="nil"/>
              <w:left w:val="nil"/>
              <w:bottom w:val="nil"/>
              <w:right w:val="nil"/>
            </w:tcBorders>
          </w:tcPr>
          <w:p w14:paraId="7BD98CF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401D3F1" w14:textId="77777777" w:rsidR="007B0BFE" w:rsidRPr="00534220" w:rsidRDefault="007B0BFE" w:rsidP="00100968">
            <w:pPr>
              <w:pStyle w:val="AmColumnHeading"/>
            </w:pPr>
            <w:r w:rsidRPr="00534220">
              <w:t>Emenda</w:t>
            </w:r>
          </w:p>
        </w:tc>
      </w:tr>
      <w:tr w:rsidR="00613F80" w:rsidRPr="00534220" w14:paraId="431AFEFC" w14:textId="77777777" w:rsidTr="00100968">
        <w:trPr>
          <w:jc w:val="center"/>
        </w:trPr>
        <w:tc>
          <w:tcPr>
            <w:tcW w:w="4876" w:type="dxa"/>
            <w:tcBorders>
              <w:top w:val="nil"/>
              <w:left w:val="nil"/>
              <w:bottom w:val="nil"/>
              <w:right w:val="nil"/>
            </w:tcBorders>
          </w:tcPr>
          <w:p w14:paraId="0FF283E5" w14:textId="77777777" w:rsidR="007B0BFE" w:rsidRPr="00534220" w:rsidRDefault="007B0BFE" w:rsidP="00100968">
            <w:pPr>
              <w:pStyle w:val="Normal6a"/>
            </w:pPr>
          </w:p>
        </w:tc>
        <w:tc>
          <w:tcPr>
            <w:tcW w:w="4876" w:type="dxa"/>
            <w:tcBorders>
              <w:top w:val="nil"/>
              <w:left w:val="nil"/>
              <w:bottom w:val="nil"/>
              <w:right w:val="nil"/>
            </w:tcBorders>
          </w:tcPr>
          <w:p w14:paraId="65BA9CB7" w14:textId="77777777" w:rsidR="007B0BFE" w:rsidRPr="00534220" w:rsidRDefault="007B0BFE" w:rsidP="00100968">
            <w:pPr>
              <w:pStyle w:val="Normal6a"/>
            </w:pPr>
            <w:r w:rsidRPr="00534220">
              <w:rPr>
                <w:b/>
                <w:i/>
              </w:rPr>
              <w:t>(aa)</w:t>
            </w:r>
            <w:r w:rsidRPr="00534220">
              <w:tab/>
            </w:r>
            <w:r w:rsidRPr="00534220">
              <w:rPr>
                <w:b/>
                <w:i/>
              </w:rPr>
              <w:t>fil-paragrafu 8, jiżdied is-subparagrafu li ġej:</w:t>
            </w:r>
          </w:p>
        </w:tc>
      </w:tr>
      <w:tr w:rsidR="00613F80" w:rsidRPr="00534220" w14:paraId="71FAF99E" w14:textId="77777777" w:rsidTr="00100968">
        <w:trPr>
          <w:jc w:val="center"/>
        </w:trPr>
        <w:tc>
          <w:tcPr>
            <w:tcW w:w="4876" w:type="dxa"/>
            <w:tcBorders>
              <w:top w:val="nil"/>
              <w:left w:val="nil"/>
              <w:bottom w:val="nil"/>
              <w:right w:val="nil"/>
            </w:tcBorders>
          </w:tcPr>
          <w:p w14:paraId="7DB4CF9A" w14:textId="77777777" w:rsidR="007B0BFE" w:rsidRPr="00534220" w:rsidRDefault="007B0BFE" w:rsidP="00100968">
            <w:pPr>
              <w:pStyle w:val="Normal6a"/>
            </w:pPr>
          </w:p>
        </w:tc>
        <w:tc>
          <w:tcPr>
            <w:tcW w:w="4876" w:type="dxa"/>
            <w:tcBorders>
              <w:top w:val="nil"/>
              <w:left w:val="nil"/>
              <w:bottom w:val="nil"/>
              <w:right w:val="nil"/>
            </w:tcBorders>
          </w:tcPr>
          <w:p w14:paraId="1C8D40C8" w14:textId="77777777" w:rsidR="007B0BFE" w:rsidRPr="00534220" w:rsidRDefault="007B0BFE" w:rsidP="00100968">
            <w:pPr>
              <w:pStyle w:val="Normal6a"/>
            </w:pPr>
            <w:r w:rsidRPr="00534220">
              <w:rPr>
                <w:b/>
                <w:i/>
              </w:rPr>
              <w:t xml:space="preserve">Ma għandhiex tkun meħtieġa uniformità stretta fl-istandards ta’ sottoskrizzjoni, fil-proċeduri ta’ servizzjar jew fid-disinn speċifiku tal-prodott, dment li l-profil </w:t>
            </w:r>
            <w:r w:rsidRPr="00534220">
              <w:rPr>
                <w:b/>
                <w:i/>
              </w:rPr>
              <w:lastRenderedPageBreak/>
              <w:t>ġenerali tar-riskju tal-iskoperturi jibqa’ konsistenti u komparabbli.</w:t>
            </w:r>
          </w:p>
        </w:tc>
      </w:tr>
    </w:tbl>
    <w:p w14:paraId="44470EBF"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50D8209" w14:textId="77777777" w:rsidR="007B0BFE" w:rsidRPr="00534220" w:rsidRDefault="007B0BFE" w:rsidP="007B0BFE">
      <w:r w:rsidRPr="00534220">
        <w:rPr>
          <w:rStyle w:val="HideTWBExt"/>
          <w:color w:val="auto"/>
        </w:rPr>
        <w:t>&lt;/Amend&gt;</w:t>
      </w:r>
    </w:p>
    <w:p w14:paraId="64D933E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203</w:t>
      </w:r>
      <w:r w:rsidRPr="00534220">
        <w:rPr>
          <w:rStyle w:val="HideTWBExt"/>
          <w:color w:val="auto"/>
        </w:rPr>
        <w:t>&lt;/NumAm&gt;</w:t>
      </w:r>
    </w:p>
    <w:p w14:paraId="7BA8F790"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Regina Doherty, Isabel Benjumea Benjumea</w:t>
      </w:r>
      <w:r w:rsidRPr="00534220">
        <w:rPr>
          <w:rStyle w:val="HideTWBExt"/>
          <w:b w:val="0"/>
          <w:color w:val="auto"/>
        </w:rPr>
        <w:t>&lt;/Members&gt;</w:t>
      </w:r>
    </w:p>
    <w:p w14:paraId="1C2E3691" w14:textId="77777777" w:rsidR="007B0BFE" w:rsidRPr="00534220" w:rsidRDefault="007B0BFE" w:rsidP="007B0BFE">
      <w:pPr>
        <w:pStyle w:val="NormalBold"/>
      </w:pPr>
      <w:r w:rsidRPr="00534220">
        <w:rPr>
          <w:rStyle w:val="HideTWBExt"/>
          <w:b w:val="0"/>
          <w:color w:val="auto"/>
        </w:rPr>
        <w:t>&lt;/RepeatBlock-By&gt;</w:t>
      </w:r>
    </w:p>
    <w:p w14:paraId="33F017D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CCF71AB" w14:textId="77777777" w:rsidR="007B0BFE" w:rsidRPr="00534220" w:rsidRDefault="007B0BFE" w:rsidP="007B0BFE">
      <w:pPr>
        <w:pStyle w:val="NormalBold"/>
      </w:pPr>
      <w:r w:rsidRPr="00534220">
        <w:rPr>
          <w:rStyle w:val="HideTWBExt"/>
          <w:color w:val="auto"/>
        </w:rPr>
        <w:t>&lt;Article&gt;</w:t>
      </w:r>
      <w:r w:rsidRPr="00534220">
        <w:t>Artikolu 1 – paragrafu 1 – punt 8 – punt aa (ġdid)</w:t>
      </w:r>
      <w:r w:rsidRPr="00534220">
        <w:rPr>
          <w:rStyle w:val="HideTWBExt"/>
          <w:color w:val="auto"/>
        </w:rPr>
        <w:t>&lt;/Article&gt;</w:t>
      </w:r>
    </w:p>
    <w:p w14:paraId="5D48697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E01CFFE" w14:textId="77777777" w:rsidR="007B0BFE" w:rsidRPr="00534220" w:rsidRDefault="007B0BFE" w:rsidP="007B0BFE">
      <w:r w:rsidRPr="00534220">
        <w:rPr>
          <w:rStyle w:val="HideTWBExt"/>
          <w:color w:val="auto"/>
        </w:rPr>
        <w:t>&lt;Article2&gt;</w:t>
      </w:r>
      <w:r w:rsidRPr="00534220">
        <w:t>Artikolu 20 – paragrafu 10 – subparagrafu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3569E85" w14:textId="77777777" w:rsidTr="00100968">
        <w:trPr>
          <w:trHeight w:hRule="exact" w:val="240"/>
          <w:jc w:val="center"/>
        </w:trPr>
        <w:tc>
          <w:tcPr>
            <w:tcW w:w="9752" w:type="dxa"/>
            <w:gridSpan w:val="2"/>
            <w:tcBorders>
              <w:top w:val="nil"/>
              <w:left w:val="nil"/>
              <w:bottom w:val="nil"/>
              <w:right w:val="nil"/>
            </w:tcBorders>
          </w:tcPr>
          <w:p w14:paraId="66952919" w14:textId="77777777" w:rsidR="007B0BFE" w:rsidRPr="00534220" w:rsidRDefault="007B0BFE" w:rsidP="00100968"/>
        </w:tc>
      </w:tr>
      <w:tr w:rsidR="00613F80" w:rsidRPr="00534220" w14:paraId="6D6E5969" w14:textId="77777777" w:rsidTr="00100968">
        <w:trPr>
          <w:trHeight w:val="240"/>
          <w:jc w:val="center"/>
        </w:trPr>
        <w:tc>
          <w:tcPr>
            <w:tcW w:w="4876" w:type="dxa"/>
            <w:tcBorders>
              <w:top w:val="nil"/>
              <w:left w:val="nil"/>
              <w:bottom w:val="nil"/>
              <w:right w:val="nil"/>
            </w:tcBorders>
          </w:tcPr>
          <w:p w14:paraId="2D0C0027"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406E959C" w14:textId="77777777" w:rsidR="007B0BFE" w:rsidRPr="00534220" w:rsidRDefault="007B0BFE" w:rsidP="00100968">
            <w:pPr>
              <w:pStyle w:val="AmColumnHeading"/>
            </w:pPr>
            <w:r w:rsidRPr="00534220">
              <w:t>Emenda</w:t>
            </w:r>
          </w:p>
        </w:tc>
      </w:tr>
      <w:tr w:rsidR="00613F80" w:rsidRPr="00534220" w14:paraId="65795738" w14:textId="77777777" w:rsidTr="00100968">
        <w:trPr>
          <w:jc w:val="center"/>
        </w:trPr>
        <w:tc>
          <w:tcPr>
            <w:tcW w:w="4876" w:type="dxa"/>
            <w:tcBorders>
              <w:top w:val="nil"/>
              <w:left w:val="nil"/>
              <w:bottom w:val="nil"/>
              <w:right w:val="nil"/>
            </w:tcBorders>
          </w:tcPr>
          <w:p w14:paraId="3D6905E2" w14:textId="77777777" w:rsidR="007B0BFE" w:rsidRPr="00534220" w:rsidRDefault="007B0BFE" w:rsidP="00100968">
            <w:pPr>
              <w:pStyle w:val="Normal6a"/>
            </w:pPr>
          </w:p>
        </w:tc>
        <w:tc>
          <w:tcPr>
            <w:tcW w:w="4876" w:type="dxa"/>
            <w:tcBorders>
              <w:top w:val="nil"/>
              <w:left w:val="nil"/>
              <w:bottom w:val="nil"/>
              <w:right w:val="nil"/>
            </w:tcBorders>
          </w:tcPr>
          <w:p w14:paraId="011388F2" w14:textId="77777777" w:rsidR="007B0BFE" w:rsidRPr="00534220" w:rsidRDefault="007B0BFE" w:rsidP="00100968">
            <w:pPr>
              <w:pStyle w:val="Normal6a"/>
            </w:pPr>
            <w:r w:rsidRPr="00534220">
              <w:rPr>
                <w:b/>
                <w:i/>
              </w:rPr>
              <w:t>(aa)</w:t>
            </w:r>
            <w:r w:rsidRPr="00534220">
              <w:tab/>
            </w:r>
            <w:r w:rsidRPr="00534220">
              <w:rPr>
                <w:b/>
                <w:i/>
              </w:rPr>
              <w:t>fil-paragrafu 10, l-ewwel subparagrafu huwa sostitwit b’dan li ġej:</w:t>
            </w:r>
          </w:p>
        </w:tc>
      </w:tr>
      <w:tr w:rsidR="00613F80" w:rsidRPr="00534220" w14:paraId="0DB7DEBE" w14:textId="77777777" w:rsidTr="00100968">
        <w:trPr>
          <w:jc w:val="center"/>
        </w:trPr>
        <w:tc>
          <w:tcPr>
            <w:tcW w:w="4876" w:type="dxa"/>
            <w:tcBorders>
              <w:top w:val="nil"/>
              <w:left w:val="nil"/>
              <w:bottom w:val="nil"/>
              <w:right w:val="nil"/>
            </w:tcBorders>
          </w:tcPr>
          <w:p w14:paraId="7B13FF18" w14:textId="77777777" w:rsidR="007B0BFE" w:rsidRPr="00534220" w:rsidRDefault="007B0BFE" w:rsidP="00100968">
            <w:pPr>
              <w:pStyle w:val="Normal6a"/>
            </w:pPr>
            <w:r w:rsidRPr="00534220">
              <w:t xml:space="preserve">L-iskoperturi sottostanti għandhom joriġinaw </w:t>
            </w:r>
            <w:r w:rsidRPr="00534220">
              <w:rPr>
                <w:b/>
                <w:bCs/>
                <w:i/>
                <w:iCs/>
              </w:rPr>
              <w:t>fil-perkors normali tan-negozju tal-oriġinatur jew tal-mutwant oriġinali skont standards ta’ sottoskrizzjoni li mhumiex inqas stretti minn dawk li l-oriġinatur jew il-mutwant oriġinali jkun applika</w:t>
            </w:r>
            <w:r w:rsidRPr="00534220">
              <w:t xml:space="preserve"> fil-mument tal-oriġinazzjoni għal skoperturi simili li mhumiex titolizzati. </w:t>
            </w:r>
            <w:r w:rsidRPr="00534220">
              <w:rPr>
                <w:b/>
                <w:bCs/>
                <w:i/>
                <w:iCs/>
              </w:rPr>
              <w:t>L-istandards</w:t>
            </w:r>
            <w:r w:rsidRPr="00534220">
              <w:t xml:space="preserve"> </w:t>
            </w:r>
            <w:r w:rsidRPr="00534220">
              <w:rPr>
                <w:b/>
                <w:bCs/>
                <w:i/>
                <w:iCs/>
              </w:rPr>
              <w:t>ta’ sottoskrizzjoni li huma oriġinati konformement magħhom l-iskoperturi sottostanti u kwalunkwe bidla materjali minn standards ta’ sottoskrizzjoni preċedenti għandhom jiġu divulgati b’mod sħiħ mingħajr dewmien bla bżonn</w:t>
            </w:r>
            <w:r w:rsidRPr="00534220">
              <w:t xml:space="preserve"> lill-investituri </w:t>
            </w:r>
            <w:r w:rsidRPr="00534220">
              <w:rPr>
                <w:b/>
                <w:bCs/>
                <w:i/>
                <w:iCs/>
              </w:rPr>
              <w:t>potenzjali.</w:t>
            </w:r>
          </w:p>
        </w:tc>
        <w:tc>
          <w:tcPr>
            <w:tcW w:w="4876" w:type="dxa"/>
            <w:tcBorders>
              <w:top w:val="nil"/>
              <w:left w:val="nil"/>
              <w:bottom w:val="nil"/>
              <w:right w:val="nil"/>
            </w:tcBorders>
          </w:tcPr>
          <w:p w14:paraId="492E3BC5" w14:textId="77777777" w:rsidR="007B0BFE" w:rsidRPr="00534220" w:rsidRDefault="007B0BFE" w:rsidP="00100968">
            <w:pPr>
              <w:pStyle w:val="Normal6a"/>
            </w:pPr>
            <w:r w:rsidRPr="00534220">
              <w:t xml:space="preserve">L-iskoperturi sottostanti għandhom joriġinaw </w:t>
            </w:r>
            <w:r w:rsidRPr="00534220">
              <w:rPr>
                <w:b/>
                <w:bCs/>
                <w:i/>
                <w:iCs/>
              </w:rPr>
              <w:t>f’konformità ma’ kriterji sodi u prudenti għall-għoti ta’ kreditu u mill-inqas rigorużi daqs dawk applikati</w:t>
            </w:r>
            <w:r w:rsidRPr="00534220">
              <w:t xml:space="preserve"> fil-mument tal-oriġinazzjoni għal skoperturi simili li mhumiex titolizzati.</w:t>
            </w:r>
            <w:r w:rsidRPr="00534220">
              <w:rPr>
                <w:b/>
                <w:i/>
              </w:rPr>
              <w:t xml:space="preserve"> L-oriġinatur għandu japplika l-istess proċessi stabbiliti b’mod ċar għall-approvazzjoni u, meta jkun rilevanti, l-emendar, it-tiġdid u r-rifinanzjament ta’ krediti. </w:t>
            </w:r>
            <w:r w:rsidRPr="00534220">
              <w:rPr>
                <w:b/>
                <w:bCs/>
                <w:i/>
                <w:iCs/>
              </w:rPr>
              <w:t>Meta l-oriġinatur ikun aġġusta l-kriterji tiegħu għall-għoti ta’ kreditu maż-żmien, jew meta l-aggregazzjoni tinkludi skoperturi minn entitajiet akkwistati, ma hijiex meħtieġa identità stretta tal-kriterji, dment li l-oriġinatur jivverifika li l-iskoperturi ngħataw abbażi ta’</w:t>
            </w:r>
            <w:r w:rsidRPr="00534220">
              <w:t xml:space="preserve"> standards </w:t>
            </w:r>
            <w:r w:rsidRPr="00534220">
              <w:rPr>
                <w:b/>
                <w:bCs/>
                <w:i/>
                <w:iCs/>
              </w:rPr>
              <w:t>mhux inqas stretti minn dawk applikati għal skoperturi simili fiż-żmien tal-oriġinazzjoni, u li l-approċċ ta’ sottoskrizzjoni jiġi divulgat bis-sħiħ</w:t>
            </w:r>
            <w:r w:rsidRPr="00534220">
              <w:t xml:space="preserve"> lill-investituri</w:t>
            </w:r>
            <w:r w:rsidRPr="00534220">
              <w:rPr>
                <w:b/>
                <w:bCs/>
                <w:i/>
                <w:iCs/>
              </w:rPr>
              <w:t>.</w:t>
            </w:r>
          </w:p>
        </w:tc>
      </w:tr>
    </w:tbl>
    <w:p w14:paraId="61E8E14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E1690B2" w14:textId="77777777" w:rsidR="007B0BFE" w:rsidRPr="00534220" w:rsidRDefault="007B0BFE" w:rsidP="007B0BFE">
      <w:r w:rsidRPr="00534220">
        <w:rPr>
          <w:rStyle w:val="HideTWBExt"/>
          <w:color w:val="auto"/>
        </w:rPr>
        <w:t>&lt;/Amend&gt;</w:t>
      </w:r>
    </w:p>
    <w:p w14:paraId="07B0D23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204</w:t>
      </w:r>
      <w:r w:rsidRPr="00534220">
        <w:rPr>
          <w:rStyle w:val="HideTWBExt"/>
          <w:color w:val="auto"/>
        </w:rPr>
        <w:t>&lt;/NumAm&gt;</w:t>
      </w:r>
    </w:p>
    <w:p w14:paraId="257E1F8A" w14:textId="77777777" w:rsidR="007B0BFE" w:rsidRPr="00534220" w:rsidRDefault="007B0BFE" w:rsidP="007B0BFE">
      <w:pPr>
        <w:pStyle w:val="NormalBold"/>
      </w:pPr>
      <w:r w:rsidRPr="00534220">
        <w:rPr>
          <w:rStyle w:val="HideTWBExt"/>
          <w:b w:val="0"/>
          <w:color w:val="auto"/>
        </w:rPr>
        <w:lastRenderedPageBreak/>
        <w:t>&lt;RepeatBlock-By&gt;&lt;Members&gt;</w:t>
      </w:r>
      <w:r w:rsidRPr="00534220">
        <w:t>Giovanni Crosetto, Mariateresa Vivaldini, Denis Nesci, Francesco Ventola, Marco Squarta</w:t>
      </w:r>
      <w:r w:rsidRPr="00534220">
        <w:rPr>
          <w:rStyle w:val="HideTWBExt"/>
          <w:b w:val="0"/>
          <w:color w:val="auto"/>
        </w:rPr>
        <w:t>&lt;/Members&gt;</w:t>
      </w:r>
    </w:p>
    <w:p w14:paraId="728CBF81" w14:textId="77777777" w:rsidR="007B0BFE" w:rsidRPr="00534220" w:rsidRDefault="007B0BFE" w:rsidP="007B0BFE">
      <w:pPr>
        <w:pStyle w:val="NormalBold"/>
      </w:pPr>
      <w:r w:rsidRPr="00534220">
        <w:rPr>
          <w:rStyle w:val="HideTWBExt"/>
          <w:b w:val="0"/>
          <w:color w:val="auto"/>
        </w:rPr>
        <w:t>&lt;/RepeatBlock-By&gt;</w:t>
      </w:r>
    </w:p>
    <w:p w14:paraId="1C9BB7E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CEB762F" w14:textId="77777777" w:rsidR="007B0BFE" w:rsidRPr="00534220" w:rsidRDefault="007B0BFE" w:rsidP="007B0BFE">
      <w:pPr>
        <w:pStyle w:val="NormalBold"/>
      </w:pPr>
      <w:r w:rsidRPr="00534220">
        <w:rPr>
          <w:rStyle w:val="HideTWBExt"/>
          <w:color w:val="auto"/>
        </w:rPr>
        <w:t>&lt;Article&gt;</w:t>
      </w:r>
      <w:r w:rsidRPr="00534220">
        <w:t>Artikolu 1 – paragrafu 1 – punt 8 – punt ba (ġdid)</w:t>
      </w:r>
      <w:r w:rsidRPr="00534220">
        <w:rPr>
          <w:rStyle w:val="HideTWBExt"/>
          <w:color w:val="auto"/>
        </w:rPr>
        <w:t>&lt;/Article&gt;</w:t>
      </w:r>
    </w:p>
    <w:p w14:paraId="1021AB5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6B5E56A" w14:textId="77777777" w:rsidR="007B0BFE" w:rsidRPr="00534220" w:rsidRDefault="007B0BFE" w:rsidP="007B0BFE">
      <w:r w:rsidRPr="00534220">
        <w:rPr>
          <w:rStyle w:val="HideTWBExt"/>
          <w:color w:val="auto"/>
        </w:rPr>
        <w:t>&lt;Article2&gt;</w:t>
      </w:r>
      <w:r w:rsidRPr="00534220">
        <w:t>Artikolu 20 – paragrafu 13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7142A74" w14:textId="77777777" w:rsidTr="00100968">
        <w:trPr>
          <w:trHeight w:hRule="exact" w:val="240"/>
          <w:jc w:val="center"/>
        </w:trPr>
        <w:tc>
          <w:tcPr>
            <w:tcW w:w="9752" w:type="dxa"/>
            <w:gridSpan w:val="2"/>
            <w:tcBorders>
              <w:top w:val="nil"/>
              <w:left w:val="nil"/>
              <w:bottom w:val="nil"/>
              <w:right w:val="nil"/>
            </w:tcBorders>
          </w:tcPr>
          <w:p w14:paraId="3B2F0D0B" w14:textId="77777777" w:rsidR="007B0BFE" w:rsidRPr="00534220" w:rsidRDefault="007B0BFE" w:rsidP="00100968"/>
        </w:tc>
      </w:tr>
      <w:tr w:rsidR="00613F80" w:rsidRPr="00534220" w14:paraId="7D1F60EC" w14:textId="77777777" w:rsidTr="00100968">
        <w:trPr>
          <w:trHeight w:val="240"/>
          <w:jc w:val="center"/>
        </w:trPr>
        <w:tc>
          <w:tcPr>
            <w:tcW w:w="4876" w:type="dxa"/>
            <w:tcBorders>
              <w:top w:val="nil"/>
              <w:left w:val="nil"/>
              <w:bottom w:val="nil"/>
              <w:right w:val="nil"/>
            </w:tcBorders>
          </w:tcPr>
          <w:p w14:paraId="7BAD543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385BFE4" w14:textId="77777777" w:rsidR="007B0BFE" w:rsidRPr="00534220" w:rsidRDefault="007B0BFE" w:rsidP="00100968">
            <w:pPr>
              <w:pStyle w:val="AmColumnHeading"/>
            </w:pPr>
            <w:r w:rsidRPr="00534220">
              <w:t>Emenda</w:t>
            </w:r>
          </w:p>
        </w:tc>
      </w:tr>
      <w:tr w:rsidR="00613F80" w:rsidRPr="00534220" w14:paraId="1DE4A7B2" w14:textId="77777777" w:rsidTr="00100968">
        <w:trPr>
          <w:jc w:val="center"/>
        </w:trPr>
        <w:tc>
          <w:tcPr>
            <w:tcW w:w="4876" w:type="dxa"/>
            <w:tcBorders>
              <w:top w:val="nil"/>
              <w:left w:val="nil"/>
              <w:bottom w:val="nil"/>
              <w:right w:val="nil"/>
            </w:tcBorders>
          </w:tcPr>
          <w:p w14:paraId="37D6286F" w14:textId="77777777" w:rsidR="007B0BFE" w:rsidRPr="00534220" w:rsidRDefault="007B0BFE" w:rsidP="00100968">
            <w:pPr>
              <w:pStyle w:val="Normal6a"/>
            </w:pPr>
          </w:p>
        </w:tc>
        <w:tc>
          <w:tcPr>
            <w:tcW w:w="4876" w:type="dxa"/>
            <w:tcBorders>
              <w:top w:val="nil"/>
              <w:left w:val="nil"/>
              <w:bottom w:val="nil"/>
              <w:right w:val="nil"/>
            </w:tcBorders>
          </w:tcPr>
          <w:p w14:paraId="2DD9F6FA" w14:textId="77777777" w:rsidR="007B0BFE" w:rsidRPr="00534220" w:rsidRDefault="007B0BFE" w:rsidP="00100968">
            <w:pPr>
              <w:pStyle w:val="Normal6a"/>
            </w:pPr>
            <w:r w:rsidRPr="00534220">
              <w:rPr>
                <w:b/>
                <w:i/>
              </w:rPr>
              <w:t>(8b)</w:t>
            </w:r>
            <w:r w:rsidRPr="00534220">
              <w:tab/>
            </w:r>
            <w:r w:rsidRPr="00534220">
              <w:rPr>
                <w:b/>
                <w:i/>
              </w:rPr>
              <w:t>jitħassar il-paragrafu 13.</w:t>
            </w:r>
          </w:p>
        </w:tc>
      </w:tr>
    </w:tbl>
    <w:p w14:paraId="6802071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0D6FCBC" w14:textId="77777777" w:rsidR="007B0BFE" w:rsidRPr="00534220" w:rsidRDefault="007B0BFE" w:rsidP="007B0BFE">
      <w:pPr>
        <w:pStyle w:val="AmCrossRef"/>
      </w:pPr>
      <w:r w:rsidRPr="00534220">
        <w:t>(Ir-Regolament (UE) 2017/2402, Artikolu 20(13))</w:t>
      </w:r>
    </w:p>
    <w:p w14:paraId="42AA8A0B" w14:textId="77777777" w:rsidR="007B0BFE" w:rsidRPr="00534220" w:rsidRDefault="007B0BFE" w:rsidP="007B0BFE">
      <w:r w:rsidRPr="00534220">
        <w:rPr>
          <w:rStyle w:val="HideTWBExt"/>
          <w:color w:val="auto"/>
        </w:rPr>
        <w:t>&lt;/Amend&gt;</w:t>
      </w:r>
    </w:p>
    <w:p w14:paraId="4D0381C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205</w:t>
      </w:r>
      <w:r w:rsidRPr="00534220">
        <w:rPr>
          <w:rStyle w:val="HideTWBExt"/>
          <w:color w:val="auto"/>
        </w:rPr>
        <w:t>&lt;/NumAm&gt;</w:t>
      </w:r>
    </w:p>
    <w:p w14:paraId="1A96CF91"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26A5B575" w14:textId="77777777" w:rsidR="007B0BFE" w:rsidRPr="00534220" w:rsidRDefault="007B0BFE" w:rsidP="007B0BFE">
      <w:pPr>
        <w:pStyle w:val="NormalBold"/>
      </w:pPr>
      <w:r w:rsidRPr="00534220">
        <w:rPr>
          <w:rStyle w:val="HideTWBExt"/>
          <w:b w:val="0"/>
          <w:color w:val="auto"/>
        </w:rPr>
        <w:t>&lt;/RepeatBlock-By&gt;</w:t>
      </w:r>
    </w:p>
    <w:p w14:paraId="3E2F23C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17CF7DE" w14:textId="77777777" w:rsidR="007B0BFE" w:rsidRPr="00534220" w:rsidRDefault="007B0BFE" w:rsidP="007B0BFE">
      <w:pPr>
        <w:pStyle w:val="NormalBold"/>
      </w:pPr>
      <w:r w:rsidRPr="00534220">
        <w:rPr>
          <w:rStyle w:val="HideTWBExt"/>
          <w:color w:val="auto"/>
        </w:rPr>
        <w:t>&lt;Article&gt;</w:t>
      </w:r>
      <w:r w:rsidRPr="00534220">
        <w:t>Artikolu 1 – paragrafu 1 – punt 8 – punt ba (ġdid)</w:t>
      </w:r>
      <w:r w:rsidRPr="00534220">
        <w:rPr>
          <w:rStyle w:val="HideTWBExt"/>
          <w:color w:val="auto"/>
        </w:rPr>
        <w:t>&lt;/Article&gt;</w:t>
      </w:r>
    </w:p>
    <w:p w14:paraId="223DC05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6078D89" w14:textId="77777777" w:rsidR="007B0BFE" w:rsidRPr="00534220" w:rsidRDefault="007B0BFE" w:rsidP="007B0BFE">
      <w:r w:rsidRPr="00534220">
        <w:rPr>
          <w:rStyle w:val="HideTWBExt"/>
          <w:color w:val="auto"/>
        </w:rPr>
        <w:t>&lt;Article2&gt;</w:t>
      </w:r>
      <w:r w:rsidRPr="00534220">
        <w:t>Artikolu 20 – paragrafu 14 – subparagrafu 3a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D29DEEA" w14:textId="77777777" w:rsidTr="00100968">
        <w:trPr>
          <w:trHeight w:hRule="exact" w:val="240"/>
          <w:jc w:val="center"/>
        </w:trPr>
        <w:tc>
          <w:tcPr>
            <w:tcW w:w="9752" w:type="dxa"/>
            <w:gridSpan w:val="2"/>
            <w:tcBorders>
              <w:top w:val="nil"/>
              <w:left w:val="nil"/>
              <w:bottom w:val="nil"/>
              <w:right w:val="nil"/>
            </w:tcBorders>
          </w:tcPr>
          <w:p w14:paraId="5ACD9DC1" w14:textId="77777777" w:rsidR="007B0BFE" w:rsidRPr="00534220" w:rsidRDefault="007B0BFE" w:rsidP="00100968"/>
        </w:tc>
      </w:tr>
      <w:tr w:rsidR="00613F80" w:rsidRPr="00534220" w14:paraId="5347A18E" w14:textId="77777777" w:rsidTr="00100968">
        <w:trPr>
          <w:trHeight w:val="240"/>
          <w:jc w:val="center"/>
        </w:trPr>
        <w:tc>
          <w:tcPr>
            <w:tcW w:w="4876" w:type="dxa"/>
            <w:tcBorders>
              <w:top w:val="nil"/>
              <w:left w:val="nil"/>
              <w:bottom w:val="nil"/>
              <w:right w:val="nil"/>
            </w:tcBorders>
          </w:tcPr>
          <w:p w14:paraId="6A597CC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614492B" w14:textId="77777777" w:rsidR="007B0BFE" w:rsidRPr="00534220" w:rsidRDefault="007B0BFE" w:rsidP="00100968">
            <w:pPr>
              <w:pStyle w:val="AmColumnHeading"/>
            </w:pPr>
            <w:r w:rsidRPr="00534220">
              <w:t>Emenda</w:t>
            </w:r>
          </w:p>
        </w:tc>
      </w:tr>
      <w:tr w:rsidR="00613F80" w:rsidRPr="00534220" w14:paraId="5A165F0C" w14:textId="77777777" w:rsidTr="00100968">
        <w:trPr>
          <w:jc w:val="center"/>
        </w:trPr>
        <w:tc>
          <w:tcPr>
            <w:tcW w:w="4876" w:type="dxa"/>
            <w:tcBorders>
              <w:top w:val="nil"/>
              <w:left w:val="nil"/>
              <w:bottom w:val="nil"/>
              <w:right w:val="nil"/>
            </w:tcBorders>
          </w:tcPr>
          <w:p w14:paraId="7E0DA17E" w14:textId="77777777" w:rsidR="007B0BFE" w:rsidRPr="00534220" w:rsidRDefault="007B0BFE" w:rsidP="00100968">
            <w:pPr>
              <w:pStyle w:val="Normal6a"/>
            </w:pPr>
          </w:p>
        </w:tc>
        <w:tc>
          <w:tcPr>
            <w:tcW w:w="4876" w:type="dxa"/>
            <w:tcBorders>
              <w:top w:val="nil"/>
              <w:left w:val="nil"/>
              <w:bottom w:val="nil"/>
              <w:right w:val="nil"/>
            </w:tcBorders>
          </w:tcPr>
          <w:p w14:paraId="6BF967F7" w14:textId="77777777" w:rsidR="007B0BFE" w:rsidRPr="00534220" w:rsidRDefault="007B0BFE" w:rsidP="00100968">
            <w:pPr>
              <w:pStyle w:val="Normal6a"/>
            </w:pPr>
            <w:r w:rsidRPr="00534220">
              <w:rPr>
                <w:b/>
                <w:i/>
              </w:rPr>
              <w:t>(ba)</w:t>
            </w:r>
            <w:r w:rsidRPr="00534220">
              <w:tab/>
            </w:r>
            <w:r w:rsidRPr="00534220">
              <w:rPr>
                <w:b/>
                <w:i/>
              </w:rPr>
              <w:t>fil-paragrafu 14, jiżdied is-subparagrafu li ġej:</w:t>
            </w:r>
          </w:p>
        </w:tc>
      </w:tr>
      <w:tr w:rsidR="00613F80" w:rsidRPr="00534220" w14:paraId="75591D2B" w14:textId="77777777" w:rsidTr="00100968">
        <w:trPr>
          <w:jc w:val="center"/>
        </w:trPr>
        <w:tc>
          <w:tcPr>
            <w:tcW w:w="4876" w:type="dxa"/>
            <w:tcBorders>
              <w:top w:val="nil"/>
              <w:left w:val="nil"/>
              <w:bottom w:val="nil"/>
              <w:right w:val="nil"/>
            </w:tcBorders>
          </w:tcPr>
          <w:p w14:paraId="274933FD" w14:textId="77777777" w:rsidR="007B0BFE" w:rsidRPr="00534220" w:rsidRDefault="007B0BFE" w:rsidP="00100968">
            <w:pPr>
              <w:pStyle w:val="Normal6a"/>
            </w:pPr>
          </w:p>
        </w:tc>
        <w:tc>
          <w:tcPr>
            <w:tcW w:w="4876" w:type="dxa"/>
            <w:tcBorders>
              <w:top w:val="nil"/>
              <w:left w:val="nil"/>
              <w:bottom w:val="nil"/>
              <w:right w:val="nil"/>
            </w:tcBorders>
          </w:tcPr>
          <w:p w14:paraId="3E5C4894" w14:textId="77777777" w:rsidR="007B0BFE" w:rsidRPr="00534220" w:rsidRDefault="007B0BFE" w:rsidP="00100968">
            <w:pPr>
              <w:pStyle w:val="Normal6a"/>
            </w:pPr>
            <w:r w:rsidRPr="00534220">
              <w:rPr>
                <w:b/>
                <w:i/>
              </w:rPr>
              <w:t>L-istandards tekniċi regolatorji li jispeċifikaw kriterji ta’ omoġeneità għandhom jiżguraw armonizzazzjoni suffiċjenti tal-karatteristiċi tar-riskju filwaqt li jippermettu applikazzjoni proporzjonali fil-klassijiet tal-assi.</w:t>
            </w:r>
          </w:p>
        </w:tc>
      </w:tr>
    </w:tbl>
    <w:p w14:paraId="76C0FECB"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4FB9B78" w14:textId="77777777" w:rsidR="007B0BFE" w:rsidRPr="00534220" w:rsidRDefault="007B0BFE" w:rsidP="007B0BFE">
      <w:r w:rsidRPr="00534220">
        <w:rPr>
          <w:rStyle w:val="HideTWBExt"/>
          <w:color w:val="auto"/>
        </w:rPr>
        <w:t>&lt;/Amend&gt;</w:t>
      </w:r>
    </w:p>
    <w:p w14:paraId="7F67543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206</w:t>
      </w:r>
      <w:r w:rsidRPr="00534220">
        <w:rPr>
          <w:rStyle w:val="HideTWBExt"/>
          <w:color w:val="auto"/>
        </w:rPr>
        <w:t>&lt;/NumAm&gt;</w:t>
      </w:r>
    </w:p>
    <w:p w14:paraId="3A16F2E3" w14:textId="77777777" w:rsidR="007B0BFE" w:rsidRPr="00534220" w:rsidRDefault="007B0BFE" w:rsidP="007B0BFE">
      <w:pPr>
        <w:pStyle w:val="NormalBold"/>
      </w:pPr>
      <w:r w:rsidRPr="00534220">
        <w:rPr>
          <w:rStyle w:val="HideTWBExt"/>
          <w:b w:val="0"/>
          <w:color w:val="auto"/>
        </w:rPr>
        <w:t>&lt;RepeatBlock-By&gt;&lt;Members&gt;</w:t>
      </w:r>
      <w:r w:rsidRPr="00534220">
        <w:t>Marco Falcone, Fulvio Martusciello</w:t>
      </w:r>
      <w:r w:rsidRPr="00534220">
        <w:rPr>
          <w:rStyle w:val="HideTWBExt"/>
          <w:b w:val="0"/>
          <w:color w:val="auto"/>
        </w:rPr>
        <w:t>&lt;/Members&gt;</w:t>
      </w:r>
    </w:p>
    <w:p w14:paraId="1D70C2C3" w14:textId="77777777" w:rsidR="007B0BFE" w:rsidRPr="00534220" w:rsidRDefault="007B0BFE" w:rsidP="007B0BFE">
      <w:pPr>
        <w:pStyle w:val="NormalBold"/>
      </w:pPr>
      <w:r w:rsidRPr="00534220">
        <w:rPr>
          <w:rStyle w:val="HideTWBExt"/>
          <w:b w:val="0"/>
          <w:color w:val="auto"/>
        </w:rPr>
        <w:t>&lt;/RepeatBlock-By&gt;</w:t>
      </w:r>
    </w:p>
    <w:p w14:paraId="09EC739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F1ACC35" w14:textId="77777777" w:rsidR="007B0BFE" w:rsidRPr="00534220" w:rsidRDefault="007B0BFE" w:rsidP="007B0BFE">
      <w:pPr>
        <w:pStyle w:val="NormalBold"/>
      </w:pPr>
      <w:r w:rsidRPr="00534220">
        <w:rPr>
          <w:rStyle w:val="HideTWBExt"/>
          <w:color w:val="auto"/>
        </w:rPr>
        <w:t>&lt;Article&gt;</w:t>
      </w:r>
      <w:r w:rsidRPr="00534220">
        <w:t>Artikolu 1 – paragrafu 1 – punt 9 – punt -a (ġdid)</w:t>
      </w:r>
      <w:r w:rsidRPr="00534220">
        <w:rPr>
          <w:rStyle w:val="HideTWBExt"/>
          <w:color w:val="auto"/>
        </w:rPr>
        <w:t>&lt;/Article&gt;</w:t>
      </w:r>
    </w:p>
    <w:p w14:paraId="5218E61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040F713" w14:textId="77777777" w:rsidR="007B0BFE" w:rsidRPr="00534220" w:rsidRDefault="007B0BFE" w:rsidP="007B0BFE">
      <w:r w:rsidRPr="00534220">
        <w:rPr>
          <w:rStyle w:val="HideTWBExt"/>
          <w:color w:val="auto"/>
        </w:rPr>
        <w:t>&lt;Article2&gt;</w:t>
      </w:r>
      <w:r w:rsidRPr="00534220">
        <w:t>Artikolu 22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31C6C6F" w14:textId="77777777" w:rsidTr="00100968">
        <w:trPr>
          <w:trHeight w:hRule="exact" w:val="240"/>
          <w:jc w:val="center"/>
        </w:trPr>
        <w:tc>
          <w:tcPr>
            <w:tcW w:w="9752" w:type="dxa"/>
            <w:gridSpan w:val="2"/>
            <w:tcBorders>
              <w:top w:val="nil"/>
              <w:left w:val="nil"/>
              <w:bottom w:val="nil"/>
              <w:right w:val="nil"/>
            </w:tcBorders>
          </w:tcPr>
          <w:p w14:paraId="77535623" w14:textId="77777777" w:rsidR="007B0BFE" w:rsidRPr="00534220" w:rsidRDefault="007B0BFE" w:rsidP="00100968"/>
        </w:tc>
      </w:tr>
      <w:tr w:rsidR="00613F80" w:rsidRPr="00534220" w14:paraId="49B5C179" w14:textId="77777777" w:rsidTr="00100968">
        <w:trPr>
          <w:trHeight w:val="240"/>
          <w:jc w:val="center"/>
        </w:trPr>
        <w:tc>
          <w:tcPr>
            <w:tcW w:w="4876" w:type="dxa"/>
            <w:tcBorders>
              <w:top w:val="nil"/>
              <w:left w:val="nil"/>
              <w:bottom w:val="nil"/>
              <w:right w:val="nil"/>
            </w:tcBorders>
          </w:tcPr>
          <w:p w14:paraId="0478B193" w14:textId="77777777" w:rsidR="007B0BFE" w:rsidRPr="00534220" w:rsidRDefault="007B0BFE" w:rsidP="00100968">
            <w:pPr>
              <w:pStyle w:val="AmColumnHeading"/>
            </w:pPr>
            <w:r w:rsidRPr="00534220">
              <w:lastRenderedPageBreak/>
              <w:t>Test fis-seħħ</w:t>
            </w:r>
          </w:p>
        </w:tc>
        <w:tc>
          <w:tcPr>
            <w:tcW w:w="4876" w:type="dxa"/>
            <w:tcBorders>
              <w:top w:val="nil"/>
              <w:left w:val="nil"/>
              <w:bottom w:val="nil"/>
              <w:right w:val="nil"/>
            </w:tcBorders>
          </w:tcPr>
          <w:p w14:paraId="25410050" w14:textId="77777777" w:rsidR="007B0BFE" w:rsidRPr="00534220" w:rsidRDefault="007B0BFE" w:rsidP="00100968">
            <w:pPr>
              <w:pStyle w:val="AmColumnHeading"/>
            </w:pPr>
            <w:r w:rsidRPr="00534220">
              <w:t>Emenda</w:t>
            </w:r>
          </w:p>
        </w:tc>
      </w:tr>
      <w:tr w:rsidR="00613F80" w:rsidRPr="00534220" w14:paraId="1BC24C20" w14:textId="77777777" w:rsidTr="00100968">
        <w:trPr>
          <w:jc w:val="center"/>
        </w:trPr>
        <w:tc>
          <w:tcPr>
            <w:tcW w:w="4876" w:type="dxa"/>
            <w:tcBorders>
              <w:top w:val="nil"/>
              <w:left w:val="nil"/>
              <w:bottom w:val="nil"/>
              <w:right w:val="nil"/>
            </w:tcBorders>
          </w:tcPr>
          <w:p w14:paraId="5CCC1293" w14:textId="77777777" w:rsidR="007B0BFE" w:rsidRPr="00534220" w:rsidRDefault="007B0BFE" w:rsidP="00100968">
            <w:pPr>
              <w:pStyle w:val="Normal6a"/>
            </w:pPr>
          </w:p>
        </w:tc>
        <w:tc>
          <w:tcPr>
            <w:tcW w:w="4876" w:type="dxa"/>
            <w:tcBorders>
              <w:top w:val="nil"/>
              <w:left w:val="nil"/>
              <w:bottom w:val="nil"/>
              <w:right w:val="nil"/>
            </w:tcBorders>
          </w:tcPr>
          <w:p w14:paraId="1BF18685" w14:textId="77777777" w:rsidR="007B0BFE" w:rsidRPr="00534220" w:rsidRDefault="007B0BFE" w:rsidP="00100968">
            <w:pPr>
              <w:pStyle w:val="Normal6a"/>
            </w:pPr>
            <w:r w:rsidRPr="00534220">
              <w:rPr>
                <w:b/>
                <w:i/>
              </w:rPr>
              <w:t>(-a)</w:t>
            </w:r>
            <w:r w:rsidRPr="00534220">
              <w:tab/>
            </w:r>
            <w:r w:rsidRPr="00534220">
              <w:rPr>
                <w:b/>
                <w:i/>
              </w:rPr>
              <w:t>il-paragrafu 1 huwa sostitwit b’dan li ġej:</w:t>
            </w:r>
          </w:p>
        </w:tc>
      </w:tr>
      <w:tr w:rsidR="00613F80" w:rsidRPr="00534220" w14:paraId="560508A1" w14:textId="77777777" w:rsidTr="00100968">
        <w:trPr>
          <w:jc w:val="center"/>
        </w:trPr>
        <w:tc>
          <w:tcPr>
            <w:tcW w:w="4876" w:type="dxa"/>
            <w:tcBorders>
              <w:top w:val="nil"/>
              <w:left w:val="nil"/>
              <w:bottom w:val="nil"/>
              <w:right w:val="nil"/>
            </w:tcBorders>
          </w:tcPr>
          <w:p w14:paraId="07EF16C2" w14:textId="77777777" w:rsidR="007B0BFE" w:rsidRPr="00534220" w:rsidRDefault="007B0BFE" w:rsidP="00100968">
            <w:pPr>
              <w:pStyle w:val="Normal6a"/>
            </w:pPr>
            <w:r w:rsidRPr="00534220">
              <w:t xml:space="preserve">1. 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 Dik id-data għandha tkopri perjodu ta’ mill-anqas </w:t>
            </w:r>
            <w:r w:rsidRPr="00534220">
              <w:rPr>
                <w:b/>
                <w:bCs/>
                <w:i/>
                <w:iCs/>
              </w:rPr>
              <w:t>ħames</w:t>
            </w:r>
            <w:r w:rsidRPr="00534220">
              <w:t xml:space="preserve"> </w:t>
            </w:r>
            <w:r w:rsidRPr="00534220">
              <w:rPr>
                <w:b/>
                <w:bCs/>
                <w:i/>
                <w:iCs/>
              </w:rPr>
              <w:t>snin</w:t>
            </w:r>
            <w:r w:rsidRPr="00534220">
              <w:t>.</w:t>
            </w:r>
          </w:p>
        </w:tc>
        <w:tc>
          <w:tcPr>
            <w:tcW w:w="4876" w:type="dxa"/>
            <w:tcBorders>
              <w:top w:val="nil"/>
              <w:left w:val="nil"/>
              <w:bottom w:val="nil"/>
              <w:right w:val="nil"/>
            </w:tcBorders>
          </w:tcPr>
          <w:p w14:paraId="7A48CD9D" w14:textId="77777777" w:rsidR="007B0BFE" w:rsidRPr="00534220" w:rsidRDefault="007B0BFE" w:rsidP="00100968">
            <w:pPr>
              <w:pStyle w:val="Normal6a"/>
            </w:pPr>
            <w:r w:rsidRPr="00534220">
              <w:t xml:space="preserve">“1. 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 Dik id-data għandha tkopri perjodu ta’ mill-anqas </w:t>
            </w:r>
            <w:r w:rsidRPr="00534220">
              <w:rPr>
                <w:b/>
                <w:bCs/>
                <w:i/>
                <w:iCs/>
              </w:rPr>
              <w:t>sentejn</w:t>
            </w:r>
            <w:r w:rsidRPr="00534220">
              <w:t>.”</w:t>
            </w:r>
          </w:p>
        </w:tc>
      </w:tr>
    </w:tbl>
    <w:p w14:paraId="1A28E76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E42F965"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5A666564" w14:textId="77777777" w:rsidR="007B0BFE" w:rsidRPr="00534220" w:rsidRDefault="007B0BFE" w:rsidP="007B0BFE">
      <w:pPr>
        <w:pStyle w:val="AmJustText"/>
      </w:pPr>
      <w:r w:rsidRPr="00534220">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254C9508" w14:textId="77777777" w:rsidR="007B0BFE" w:rsidRPr="00534220" w:rsidRDefault="007B0BFE" w:rsidP="007B0BFE">
      <w:r w:rsidRPr="00534220">
        <w:rPr>
          <w:rStyle w:val="HideTWBExt"/>
          <w:color w:val="auto"/>
        </w:rPr>
        <w:t>&lt;/Amend&gt;</w:t>
      </w:r>
    </w:p>
    <w:p w14:paraId="35743DD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207</w:t>
      </w:r>
      <w:r w:rsidRPr="00534220">
        <w:rPr>
          <w:rStyle w:val="HideTWBExt"/>
          <w:color w:val="auto"/>
        </w:rPr>
        <w:t>&lt;/NumAm&gt;</w:t>
      </w:r>
    </w:p>
    <w:p w14:paraId="4776010E"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151351A7" w14:textId="77777777" w:rsidR="007B0BFE" w:rsidRPr="00534220" w:rsidRDefault="007B0BFE" w:rsidP="007B0BFE">
      <w:pPr>
        <w:pStyle w:val="NormalBold"/>
      </w:pPr>
      <w:r w:rsidRPr="00534220">
        <w:rPr>
          <w:rStyle w:val="HideTWBExt"/>
          <w:b w:val="0"/>
          <w:color w:val="auto"/>
        </w:rPr>
        <w:t>&lt;/RepeatBlock-By&gt;</w:t>
      </w:r>
    </w:p>
    <w:p w14:paraId="213025C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F26CA71" w14:textId="77777777" w:rsidR="007B0BFE" w:rsidRPr="00534220" w:rsidRDefault="007B0BFE" w:rsidP="007B0BFE">
      <w:pPr>
        <w:pStyle w:val="NormalBold"/>
      </w:pPr>
      <w:r w:rsidRPr="00534220">
        <w:rPr>
          <w:rStyle w:val="HideTWBExt"/>
          <w:color w:val="auto"/>
        </w:rPr>
        <w:t>&lt;Article&gt;</w:t>
      </w:r>
      <w:r w:rsidRPr="00534220">
        <w:t>Artikolu 1 – paragrafu 1 – punt 9 – punt -a (ġdid)</w:t>
      </w:r>
      <w:r w:rsidRPr="00534220">
        <w:rPr>
          <w:rStyle w:val="HideTWBExt"/>
          <w:color w:val="auto"/>
        </w:rPr>
        <w:t>&lt;/Article&gt;</w:t>
      </w:r>
    </w:p>
    <w:p w14:paraId="1E3127E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ED443AC" w14:textId="77777777" w:rsidR="007B0BFE" w:rsidRPr="00534220" w:rsidRDefault="007B0BFE" w:rsidP="007B0BFE">
      <w:r w:rsidRPr="00534220">
        <w:rPr>
          <w:rStyle w:val="HideTWBExt"/>
          <w:color w:val="auto"/>
        </w:rPr>
        <w:t>&lt;Article2&gt;</w:t>
      </w:r>
      <w:r w:rsidRPr="00534220">
        <w:t>Artikolu 22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CA4A9F1" w14:textId="77777777" w:rsidTr="00100968">
        <w:trPr>
          <w:trHeight w:hRule="exact" w:val="240"/>
          <w:jc w:val="center"/>
        </w:trPr>
        <w:tc>
          <w:tcPr>
            <w:tcW w:w="9752" w:type="dxa"/>
            <w:gridSpan w:val="2"/>
            <w:tcBorders>
              <w:top w:val="nil"/>
              <w:left w:val="nil"/>
              <w:bottom w:val="nil"/>
              <w:right w:val="nil"/>
            </w:tcBorders>
          </w:tcPr>
          <w:p w14:paraId="10350244" w14:textId="77777777" w:rsidR="007B0BFE" w:rsidRPr="00534220" w:rsidRDefault="007B0BFE" w:rsidP="00100968"/>
        </w:tc>
      </w:tr>
      <w:tr w:rsidR="00613F80" w:rsidRPr="00534220" w14:paraId="4EAF7255" w14:textId="77777777" w:rsidTr="00100968">
        <w:trPr>
          <w:trHeight w:val="240"/>
          <w:jc w:val="center"/>
        </w:trPr>
        <w:tc>
          <w:tcPr>
            <w:tcW w:w="4876" w:type="dxa"/>
            <w:tcBorders>
              <w:top w:val="nil"/>
              <w:left w:val="nil"/>
              <w:bottom w:val="nil"/>
              <w:right w:val="nil"/>
            </w:tcBorders>
          </w:tcPr>
          <w:p w14:paraId="34186814"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275DA5D4" w14:textId="77777777" w:rsidR="007B0BFE" w:rsidRPr="00534220" w:rsidRDefault="007B0BFE" w:rsidP="00100968">
            <w:pPr>
              <w:pStyle w:val="AmColumnHeading"/>
            </w:pPr>
            <w:r w:rsidRPr="00534220">
              <w:t>Emenda</w:t>
            </w:r>
          </w:p>
        </w:tc>
      </w:tr>
      <w:tr w:rsidR="00613F80" w:rsidRPr="00534220" w14:paraId="4A0BB2FD" w14:textId="77777777" w:rsidTr="00100968">
        <w:trPr>
          <w:jc w:val="center"/>
        </w:trPr>
        <w:tc>
          <w:tcPr>
            <w:tcW w:w="4876" w:type="dxa"/>
            <w:tcBorders>
              <w:top w:val="nil"/>
              <w:left w:val="nil"/>
              <w:bottom w:val="nil"/>
              <w:right w:val="nil"/>
            </w:tcBorders>
          </w:tcPr>
          <w:p w14:paraId="3BC2092F" w14:textId="77777777" w:rsidR="007B0BFE" w:rsidRPr="00534220" w:rsidRDefault="007B0BFE" w:rsidP="00100968">
            <w:pPr>
              <w:pStyle w:val="Normal6a"/>
            </w:pPr>
          </w:p>
        </w:tc>
        <w:tc>
          <w:tcPr>
            <w:tcW w:w="4876" w:type="dxa"/>
            <w:tcBorders>
              <w:top w:val="nil"/>
              <w:left w:val="nil"/>
              <w:bottom w:val="nil"/>
              <w:right w:val="nil"/>
            </w:tcBorders>
          </w:tcPr>
          <w:p w14:paraId="1DE735E7" w14:textId="77777777" w:rsidR="007B0BFE" w:rsidRPr="00534220" w:rsidRDefault="007B0BFE" w:rsidP="00100968">
            <w:pPr>
              <w:pStyle w:val="Normal6a"/>
            </w:pPr>
            <w:r w:rsidRPr="00534220">
              <w:rPr>
                <w:b/>
                <w:i/>
              </w:rPr>
              <w:t>(-a)</w:t>
            </w:r>
            <w:r w:rsidRPr="00534220">
              <w:tab/>
            </w:r>
            <w:r w:rsidRPr="00534220">
              <w:rPr>
                <w:b/>
                <w:i/>
              </w:rPr>
              <w:t xml:space="preserve">il-paragrafu 1 huwa sostitwit </w:t>
            </w:r>
            <w:r w:rsidRPr="00534220">
              <w:rPr>
                <w:b/>
                <w:i/>
              </w:rPr>
              <w:lastRenderedPageBreak/>
              <w:t>b’dan li ġej:</w:t>
            </w:r>
          </w:p>
        </w:tc>
      </w:tr>
      <w:tr w:rsidR="00613F80" w:rsidRPr="00534220" w14:paraId="52B147C6" w14:textId="77777777" w:rsidTr="00100968">
        <w:trPr>
          <w:jc w:val="center"/>
        </w:trPr>
        <w:tc>
          <w:tcPr>
            <w:tcW w:w="4876" w:type="dxa"/>
            <w:tcBorders>
              <w:top w:val="nil"/>
              <w:left w:val="nil"/>
              <w:bottom w:val="nil"/>
              <w:right w:val="nil"/>
            </w:tcBorders>
          </w:tcPr>
          <w:p w14:paraId="3DDE661B" w14:textId="77777777" w:rsidR="007B0BFE" w:rsidRPr="00534220" w:rsidRDefault="007B0BFE" w:rsidP="00100968">
            <w:pPr>
              <w:pStyle w:val="Normal6a"/>
            </w:pPr>
            <w:r w:rsidRPr="00534220">
              <w:lastRenderedPageBreak/>
              <w:t xml:space="preserve">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 Dik id-data għandha tkopri perjodu ta’ mill-anqas </w:t>
            </w:r>
            <w:r w:rsidRPr="00534220">
              <w:rPr>
                <w:b/>
                <w:bCs/>
                <w:i/>
                <w:iCs/>
              </w:rPr>
              <w:t>ħames</w:t>
            </w:r>
            <w:r w:rsidRPr="00534220">
              <w:t xml:space="preserve"> </w:t>
            </w:r>
            <w:r w:rsidRPr="00534220">
              <w:rPr>
                <w:b/>
                <w:bCs/>
                <w:i/>
                <w:iCs/>
              </w:rPr>
              <w:t>snin</w:t>
            </w:r>
            <w:r w:rsidRPr="00534220">
              <w:t>.</w:t>
            </w:r>
          </w:p>
        </w:tc>
        <w:tc>
          <w:tcPr>
            <w:tcW w:w="4876" w:type="dxa"/>
            <w:tcBorders>
              <w:top w:val="nil"/>
              <w:left w:val="nil"/>
              <w:bottom w:val="nil"/>
              <w:right w:val="nil"/>
            </w:tcBorders>
          </w:tcPr>
          <w:p w14:paraId="17FFFD9E" w14:textId="77777777" w:rsidR="007B0BFE" w:rsidRPr="00534220" w:rsidRDefault="007B0BFE" w:rsidP="00100968">
            <w:pPr>
              <w:pStyle w:val="Normal6a"/>
            </w:pPr>
            <w:r w:rsidRPr="00534220">
              <w:t xml:space="preserve">“L-oriġinatur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 Dik id-data għandha tkopri perjodu ta’ mill-anqas </w:t>
            </w:r>
            <w:r w:rsidRPr="00534220">
              <w:rPr>
                <w:b/>
                <w:bCs/>
                <w:i/>
                <w:iCs/>
              </w:rPr>
              <w:t>sentejn</w:t>
            </w:r>
            <w:r w:rsidRPr="00534220">
              <w:t>.”</w:t>
            </w:r>
          </w:p>
        </w:tc>
      </w:tr>
    </w:tbl>
    <w:p w14:paraId="761B6BA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4FE58D0" w14:textId="77777777" w:rsidR="007B0BFE" w:rsidRPr="00534220" w:rsidRDefault="007B0BFE" w:rsidP="007B0BFE">
      <w:r w:rsidRPr="00534220">
        <w:rPr>
          <w:rStyle w:val="HideTWBExt"/>
          <w:color w:val="auto"/>
        </w:rPr>
        <w:t>&lt;/Amend&gt;</w:t>
      </w:r>
    </w:p>
    <w:p w14:paraId="7A09E6D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208</w:t>
      </w:r>
      <w:r w:rsidRPr="00534220">
        <w:rPr>
          <w:rStyle w:val="HideTWBExt"/>
          <w:color w:val="auto"/>
        </w:rPr>
        <w:t>&lt;/NumAm&gt;</w:t>
      </w:r>
    </w:p>
    <w:p w14:paraId="68E9711D"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5EA54990" w14:textId="77777777" w:rsidR="007B0BFE" w:rsidRPr="00534220" w:rsidRDefault="007B0BFE" w:rsidP="007B0BFE">
      <w:pPr>
        <w:pStyle w:val="NormalBold"/>
      </w:pPr>
      <w:r w:rsidRPr="00534220">
        <w:rPr>
          <w:rStyle w:val="HideTWBExt"/>
          <w:b w:val="0"/>
          <w:color w:val="auto"/>
        </w:rPr>
        <w:t>&lt;/RepeatBlock-By&gt;</w:t>
      </w:r>
    </w:p>
    <w:p w14:paraId="060405F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3657061" w14:textId="77777777" w:rsidR="007B0BFE" w:rsidRPr="00534220" w:rsidRDefault="007B0BFE" w:rsidP="007B0BFE">
      <w:pPr>
        <w:pStyle w:val="NormalBold"/>
      </w:pPr>
      <w:r w:rsidRPr="00534220">
        <w:rPr>
          <w:rStyle w:val="HideTWBExt"/>
          <w:color w:val="auto"/>
        </w:rPr>
        <w:t>&lt;Article&gt;</w:t>
      </w:r>
      <w:r w:rsidRPr="00534220">
        <w:t>Artikolu 1 – paragrafu 1 – punt 9 – punt -a (ġdid)</w:t>
      </w:r>
      <w:r w:rsidRPr="00534220">
        <w:rPr>
          <w:rStyle w:val="HideTWBExt"/>
          <w:color w:val="auto"/>
        </w:rPr>
        <w:t>&lt;/Article&gt;</w:t>
      </w:r>
    </w:p>
    <w:p w14:paraId="4595140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32F1643" w14:textId="77777777" w:rsidR="007B0BFE" w:rsidRPr="00534220" w:rsidRDefault="007B0BFE" w:rsidP="007B0BFE">
      <w:r w:rsidRPr="00534220">
        <w:rPr>
          <w:rStyle w:val="HideTWBExt"/>
          <w:color w:val="auto"/>
        </w:rPr>
        <w:t>&lt;Article2&gt;</w:t>
      </w:r>
      <w:r w:rsidRPr="00534220">
        <w:t>Artikolu 22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D5A4DA0" w14:textId="77777777" w:rsidTr="00100968">
        <w:trPr>
          <w:trHeight w:hRule="exact" w:val="240"/>
          <w:jc w:val="center"/>
        </w:trPr>
        <w:tc>
          <w:tcPr>
            <w:tcW w:w="9752" w:type="dxa"/>
            <w:gridSpan w:val="2"/>
            <w:tcBorders>
              <w:top w:val="nil"/>
              <w:left w:val="nil"/>
              <w:bottom w:val="nil"/>
              <w:right w:val="nil"/>
            </w:tcBorders>
          </w:tcPr>
          <w:p w14:paraId="4075AC28" w14:textId="77777777" w:rsidR="007B0BFE" w:rsidRPr="00534220" w:rsidRDefault="007B0BFE" w:rsidP="00100968"/>
        </w:tc>
      </w:tr>
      <w:tr w:rsidR="00613F80" w:rsidRPr="00534220" w14:paraId="6EC7C382" w14:textId="77777777" w:rsidTr="00100968">
        <w:trPr>
          <w:trHeight w:val="240"/>
          <w:jc w:val="center"/>
        </w:trPr>
        <w:tc>
          <w:tcPr>
            <w:tcW w:w="4876" w:type="dxa"/>
            <w:tcBorders>
              <w:top w:val="nil"/>
              <w:left w:val="nil"/>
              <w:bottom w:val="nil"/>
              <w:right w:val="nil"/>
            </w:tcBorders>
          </w:tcPr>
          <w:p w14:paraId="0C60F4D4"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7E9D2CAC" w14:textId="77777777" w:rsidR="007B0BFE" w:rsidRPr="00534220" w:rsidRDefault="007B0BFE" w:rsidP="00100968">
            <w:pPr>
              <w:pStyle w:val="AmColumnHeading"/>
            </w:pPr>
            <w:r w:rsidRPr="00534220">
              <w:t>Emenda</w:t>
            </w:r>
          </w:p>
        </w:tc>
      </w:tr>
      <w:tr w:rsidR="00613F80" w:rsidRPr="00534220" w14:paraId="4814AEEC" w14:textId="77777777" w:rsidTr="00100968">
        <w:trPr>
          <w:jc w:val="center"/>
        </w:trPr>
        <w:tc>
          <w:tcPr>
            <w:tcW w:w="4876" w:type="dxa"/>
            <w:tcBorders>
              <w:top w:val="nil"/>
              <w:left w:val="nil"/>
              <w:bottom w:val="nil"/>
              <w:right w:val="nil"/>
            </w:tcBorders>
          </w:tcPr>
          <w:p w14:paraId="00A44A57" w14:textId="77777777" w:rsidR="007B0BFE" w:rsidRPr="00534220" w:rsidRDefault="007B0BFE" w:rsidP="00100968">
            <w:pPr>
              <w:pStyle w:val="Normal6a"/>
            </w:pPr>
          </w:p>
        </w:tc>
        <w:tc>
          <w:tcPr>
            <w:tcW w:w="4876" w:type="dxa"/>
            <w:tcBorders>
              <w:top w:val="nil"/>
              <w:left w:val="nil"/>
              <w:bottom w:val="nil"/>
              <w:right w:val="nil"/>
            </w:tcBorders>
          </w:tcPr>
          <w:p w14:paraId="39C4A5AD" w14:textId="77777777" w:rsidR="007B0BFE" w:rsidRPr="00534220" w:rsidRDefault="007B0BFE" w:rsidP="00100968">
            <w:pPr>
              <w:pStyle w:val="Normal6a"/>
            </w:pPr>
            <w:r w:rsidRPr="00534220">
              <w:rPr>
                <w:b/>
                <w:i/>
              </w:rPr>
              <w:t>(-a)</w:t>
            </w:r>
            <w:r w:rsidRPr="00534220">
              <w:tab/>
            </w:r>
            <w:r w:rsidRPr="00534220">
              <w:rPr>
                <w:b/>
                <w:i/>
              </w:rPr>
              <w:t>il-paragrafu 1 huwa sostitwit b’dan li ġej:</w:t>
            </w:r>
          </w:p>
        </w:tc>
      </w:tr>
      <w:tr w:rsidR="00613F80" w:rsidRPr="00534220" w14:paraId="7A5AF395" w14:textId="77777777" w:rsidTr="00100968">
        <w:trPr>
          <w:jc w:val="center"/>
        </w:trPr>
        <w:tc>
          <w:tcPr>
            <w:tcW w:w="4876" w:type="dxa"/>
            <w:tcBorders>
              <w:top w:val="nil"/>
              <w:left w:val="nil"/>
              <w:bottom w:val="nil"/>
              <w:right w:val="nil"/>
            </w:tcBorders>
          </w:tcPr>
          <w:p w14:paraId="5C876734" w14:textId="77777777" w:rsidR="007B0BFE" w:rsidRPr="00534220" w:rsidRDefault="007B0BFE" w:rsidP="00100968">
            <w:pPr>
              <w:pStyle w:val="Normal6a"/>
            </w:pPr>
            <w:r w:rsidRPr="00534220">
              <w:t xml:space="preserve">1. L-oriġinatur u l-isponsor għandhom jagħmlu disponibbli data dwar prestazzjoni statika u dinamika fil-passat fir-rigward ta’ inadempjenzi u telf, bħad-data dwar id-delinkwenza u l-inadempjenza, għal skoperturi sostanzjalment simili għal dawk li qed jiġu titolizzati, </w:t>
            </w:r>
            <w:r w:rsidRPr="00534220">
              <w:rPr>
                <w:b/>
                <w:bCs/>
                <w:i/>
                <w:iCs/>
              </w:rPr>
              <w:t>u s-sorsi ta’ dik id-data u l-bażi għad-dikjarazzjoni ta’ similarità, lil investituri potenzjali qabel l-ipprezzar.</w:t>
            </w:r>
            <w:r w:rsidRPr="00534220">
              <w:rPr>
                <w:b/>
                <w:i/>
              </w:rPr>
              <w:t xml:space="preserve"> </w:t>
            </w:r>
            <w:r w:rsidRPr="00534220">
              <w:rPr>
                <w:b/>
                <w:bCs/>
                <w:i/>
                <w:iCs/>
              </w:rPr>
              <w:t>Dik id-data għandha tkopri perjodu ta’ mill-anqas</w:t>
            </w:r>
            <w:r w:rsidRPr="00534220">
              <w:t xml:space="preserve"> ħames snin.</w:t>
            </w:r>
          </w:p>
        </w:tc>
        <w:tc>
          <w:tcPr>
            <w:tcW w:w="4876" w:type="dxa"/>
            <w:tcBorders>
              <w:top w:val="nil"/>
              <w:left w:val="nil"/>
              <w:bottom w:val="nil"/>
              <w:right w:val="nil"/>
            </w:tcBorders>
          </w:tcPr>
          <w:p w14:paraId="518F1D11" w14:textId="77777777" w:rsidR="007B0BFE" w:rsidRPr="00534220" w:rsidRDefault="007B0BFE" w:rsidP="00100968">
            <w:pPr>
              <w:pStyle w:val="Normal6a"/>
            </w:pPr>
            <w:r w:rsidRPr="00534220">
              <w:t>1. L-oriġinatur u l-isponsor għandhom jagħmlu disponibbli data dwar prestazzjoni statika u dinamika fil-passat fir-rigward ta’ inadempjenzi u telf, bħad-data dwar id-delinkwenza u l-inadempjenza, għal skoperturi sostanzjalment simili għal dawk li qed jiġu titolizzati</w:t>
            </w:r>
            <w:r w:rsidRPr="00534220">
              <w:rPr>
                <w:b/>
                <w:bCs/>
                <w:i/>
                <w:iCs/>
              </w:rPr>
              <w:t>, li tkopri perjodu suffiċjenti biex tipprovdi bażi statistikament affidabbli għall-valutazzjoni tar-riskju</w:t>
            </w:r>
            <w:r w:rsidRPr="00534220">
              <w:rPr>
                <w:b/>
                <w:bCs/>
              </w:rPr>
              <w:t>.</w:t>
            </w:r>
            <w:r w:rsidRPr="00534220">
              <w:rPr>
                <w:b/>
                <w:i/>
              </w:rPr>
              <w:t xml:space="preserve"> </w:t>
            </w:r>
            <w:r w:rsidRPr="00534220">
              <w:rPr>
                <w:b/>
                <w:bCs/>
                <w:i/>
                <w:iCs/>
              </w:rPr>
              <w:t>Tali perjodu ma għandux ikun ta’ inqas minn</w:t>
            </w:r>
            <w:r w:rsidRPr="00534220">
              <w:t xml:space="preserve"> ħames snin.</w:t>
            </w:r>
            <w:r w:rsidRPr="00534220">
              <w:rPr>
                <w:b/>
                <w:i/>
              </w:rPr>
              <w:t xml:space="preserve"> Madankollu, jista’ jiġi aċċettat perjodu iqsar meta jkun ġustifikat dment li d-data disponibbli tkun robusta u tippermetti lill-investituri istituzzjonali jwettqu analiżi prudenti ta’ test tal-istress.</w:t>
            </w:r>
          </w:p>
        </w:tc>
      </w:tr>
    </w:tbl>
    <w:p w14:paraId="0E3F963D"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873666C" w14:textId="77777777" w:rsidR="007B0BFE" w:rsidRPr="00534220" w:rsidRDefault="007B0BFE" w:rsidP="007B0BFE">
      <w:r w:rsidRPr="00534220">
        <w:rPr>
          <w:rStyle w:val="HideTWBExt"/>
          <w:color w:val="auto"/>
        </w:rPr>
        <w:t>&lt;/Amend&gt;</w:t>
      </w:r>
    </w:p>
    <w:p w14:paraId="2CA0D7D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209</w:t>
      </w:r>
      <w:r w:rsidRPr="00534220">
        <w:rPr>
          <w:rStyle w:val="HideTWBExt"/>
          <w:color w:val="auto"/>
        </w:rPr>
        <w:t>&lt;/NumAm&gt;</w:t>
      </w:r>
    </w:p>
    <w:p w14:paraId="318505D5"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573D9518" w14:textId="77777777" w:rsidR="007B0BFE" w:rsidRPr="00534220" w:rsidRDefault="007B0BFE" w:rsidP="007B0BFE">
      <w:pPr>
        <w:pStyle w:val="NormalBold"/>
      </w:pPr>
      <w:r w:rsidRPr="00534220">
        <w:rPr>
          <w:rStyle w:val="HideTWBExt"/>
          <w:b w:val="0"/>
          <w:color w:val="auto"/>
        </w:rPr>
        <w:t>&lt;/RepeatBlock-By&gt;</w:t>
      </w:r>
    </w:p>
    <w:p w14:paraId="708D95F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2BEA27D" w14:textId="77777777" w:rsidR="007B0BFE" w:rsidRPr="00534220" w:rsidRDefault="007B0BFE" w:rsidP="007B0BFE">
      <w:pPr>
        <w:pStyle w:val="NormalBold"/>
      </w:pPr>
      <w:r w:rsidRPr="00534220">
        <w:rPr>
          <w:rStyle w:val="HideTWBExt"/>
          <w:color w:val="auto"/>
        </w:rPr>
        <w:t>&lt;Article&gt;</w:t>
      </w:r>
      <w:r w:rsidRPr="00534220">
        <w:t>Artikolu 1 – paragrafu 1 – punt 9 – punt -ab (ġdid)</w:t>
      </w:r>
      <w:r w:rsidRPr="00534220">
        <w:rPr>
          <w:rStyle w:val="HideTWBExt"/>
          <w:color w:val="auto"/>
        </w:rPr>
        <w:t>&lt;/Article&gt;</w:t>
      </w:r>
    </w:p>
    <w:p w14:paraId="666C37C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0A59BA0" w14:textId="77777777" w:rsidR="007B0BFE" w:rsidRPr="00534220" w:rsidRDefault="007B0BFE" w:rsidP="007B0BFE">
      <w:r w:rsidRPr="00534220">
        <w:rPr>
          <w:rStyle w:val="HideTWBExt"/>
          <w:color w:val="auto"/>
        </w:rPr>
        <w:t>&lt;Article2&gt;</w:t>
      </w:r>
      <w:r w:rsidRPr="00534220">
        <w:t>Artikolu 22 – paragrafu 2 – subparagrafu 1a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9D00A1A" w14:textId="77777777" w:rsidTr="00100968">
        <w:trPr>
          <w:trHeight w:hRule="exact" w:val="240"/>
          <w:jc w:val="center"/>
        </w:trPr>
        <w:tc>
          <w:tcPr>
            <w:tcW w:w="9752" w:type="dxa"/>
            <w:gridSpan w:val="2"/>
            <w:tcBorders>
              <w:top w:val="nil"/>
              <w:left w:val="nil"/>
              <w:bottom w:val="nil"/>
              <w:right w:val="nil"/>
            </w:tcBorders>
          </w:tcPr>
          <w:p w14:paraId="4C502609" w14:textId="77777777" w:rsidR="007B0BFE" w:rsidRPr="00534220" w:rsidRDefault="007B0BFE" w:rsidP="00100968"/>
        </w:tc>
      </w:tr>
      <w:tr w:rsidR="00613F80" w:rsidRPr="00534220" w14:paraId="3DF4B98E" w14:textId="77777777" w:rsidTr="00100968">
        <w:trPr>
          <w:trHeight w:val="240"/>
          <w:jc w:val="center"/>
        </w:trPr>
        <w:tc>
          <w:tcPr>
            <w:tcW w:w="4876" w:type="dxa"/>
            <w:tcBorders>
              <w:top w:val="nil"/>
              <w:left w:val="nil"/>
              <w:bottom w:val="nil"/>
              <w:right w:val="nil"/>
            </w:tcBorders>
          </w:tcPr>
          <w:p w14:paraId="7D205152"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BDCBABD" w14:textId="77777777" w:rsidR="007B0BFE" w:rsidRPr="00534220" w:rsidRDefault="007B0BFE" w:rsidP="00100968">
            <w:pPr>
              <w:pStyle w:val="AmColumnHeading"/>
            </w:pPr>
            <w:r w:rsidRPr="00534220">
              <w:t>Emenda</w:t>
            </w:r>
          </w:p>
        </w:tc>
      </w:tr>
      <w:tr w:rsidR="00613F80" w:rsidRPr="00534220" w14:paraId="6A9C46CA" w14:textId="77777777" w:rsidTr="00100968">
        <w:trPr>
          <w:jc w:val="center"/>
        </w:trPr>
        <w:tc>
          <w:tcPr>
            <w:tcW w:w="4876" w:type="dxa"/>
            <w:tcBorders>
              <w:top w:val="nil"/>
              <w:left w:val="nil"/>
              <w:bottom w:val="nil"/>
              <w:right w:val="nil"/>
            </w:tcBorders>
          </w:tcPr>
          <w:p w14:paraId="707F4EB4" w14:textId="77777777" w:rsidR="007B0BFE" w:rsidRPr="00534220" w:rsidRDefault="007B0BFE" w:rsidP="00100968">
            <w:pPr>
              <w:pStyle w:val="Normal6a"/>
            </w:pPr>
          </w:p>
        </w:tc>
        <w:tc>
          <w:tcPr>
            <w:tcW w:w="4876" w:type="dxa"/>
            <w:tcBorders>
              <w:top w:val="nil"/>
              <w:left w:val="nil"/>
              <w:bottom w:val="nil"/>
              <w:right w:val="nil"/>
            </w:tcBorders>
          </w:tcPr>
          <w:p w14:paraId="5EFB5297" w14:textId="77777777" w:rsidR="007B0BFE" w:rsidRPr="00534220" w:rsidRDefault="007B0BFE" w:rsidP="00100968">
            <w:pPr>
              <w:pStyle w:val="Normal6a"/>
            </w:pPr>
            <w:r w:rsidRPr="00534220">
              <w:rPr>
                <w:b/>
                <w:i/>
              </w:rPr>
              <w:t>(-ab)</w:t>
            </w:r>
            <w:r w:rsidRPr="00534220">
              <w:tab/>
            </w:r>
            <w:r w:rsidRPr="00534220">
              <w:rPr>
                <w:b/>
                <w:i/>
              </w:rPr>
              <w:t>fil-paragrafu 2, jiżdied is-subparagrafu li ġej:</w:t>
            </w:r>
          </w:p>
        </w:tc>
      </w:tr>
      <w:tr w:rsidR="00613F80" w:rsidRPr="00534220" w14:paraId="53F468C1" w14:textId="77777777" w:rsidTr="00100968">
        <w:trPr>
          <w:jc w:val="center"/>
        </w:trPr>
        <w:tc>
          <w:tcPr>
            <w:tcW w:w="4876" w:type="dxa"/>
            <w:tcBorders>
              <w:top w:val="nil"/>
              <w:left w:val="nil"/>
              <w:bottom w:val="nil"/>
              <w:right w:val="nil"/>
            </w:tcBorders>
          </w:tcPr>
          <w:p w14:paraId="0854AEB8" w14:textId="77777777" w:rsidR="007B0BFE" w:rsidRPr="00534220" w:rsidRDefault="007B0BFE" w:rsidP="00100968">
            <w:pPr>
              <w:pStyle w:val="Normal6a"/>
            </w:pPr>
          </w:p>
        </w:tc>
        <w:tc>
          <w:tcPr>
            <w:tcW w:w="4876" w:type="dxa"/>
            <w:tcBorders>
              <w:top w:val="nil"/>
              <w:left w:val="nil"/>
              <w:bottom w:val="nil"/>
              <w:right w:val="nil"/>
            </w:tcBorders>
          </w:tcPr>
          <w:p w14:paraId="33BF7B92" w14:textId="77777777" w:rsidR="007B0BFE" w:rsidRPr="00534220" w:rsidRDefault="007B0BFE" w:rsidP="00100968">
            <w:pPr>
              <w:pStyle w:val="Normal6a"/>
            </w:pPr>
            <w:r w:rsidRPr="00534220">
              <w:rPr>
                <w:b/>
                <w:i/>
              </w:rPr>
              <w:t>Fil-każ ta’ titolizzazzjoni meta l-informazzjoni tiġi divulgata fuq bażi aggregata f’konformità mal-Artikolu 7(1), il-verifika esterna għandha tiffoka fuq il-preċiżjoni tal-proċess ta’ aggregazzjoni u l-konsistenza tad-data aggregata mar-rekords interni sottostanti tal-oriġinatur.</w:t>
            </w:r>
          </w:p>
        </w:tc>
      </w:tr>
    </w:tbl>
    <w:p w14:paraId="6263905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0A5972D" w14:textId="77777777" w:rsidR="007B0BFE" w:rsidRPr="00534220" w:rsidRDefault="007B0BFE" w:rsidP="007B0BFE">
      <w:r w:rsidRPr="00534220">
        <w:rPr>
          <w:rStyle w:val="HideTWBExt"/>
          <w:color w:val="auto"/>
        </w:rPr>
        <w:t>&lt;/Amend&gt;</w:t>
      </w:r>
    </w:p>
    <w:p w14:paraId="4887068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210</w:t>
      </w:r>
      <w:r w:rsidRPr="00534220">
        <w:rPr>
          <w:rStyle w:val="HideTWBExt"/>
          <w:color w:val="auto"/>
        </w:rPr>
        <w:t>&lt;/NumAm&gt;</w:t>
      </w:r>
    </w:p>
    <w:p w14:paraId="7F11EC30"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6D9EDF67" w14:textId="77777777" w:rsidR="007B0BFE" w:rsidRPr="00534220" w:rsidRDefault="007B0BFE" w:rsidP="007B0BFE">
      <w:pPr>
        <w:pStyle w:val="NormalBold"/>
      </w:pPr>
      <w:r w:rsidRPr="00534220">
        <w:rPr>
          <w:rStyle w:val="HideTWBExt"/>
          <w:b w:val="0"/>
          <w:color w:val="auto"/>
        </w:rPr>
        <w:t>&lt;/RepeatBlock-By&gt;</w:t>
      </w:r>
    </w:p>
    <w:p w14:paraId="02ED56E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62B7F5B" w14:textId="77777777" w:rsidR="007B0BFE" w:rsidRPr="00534220" w:rsidRDefault="007B0BFE" w:rsidP="007B0BFE">
      <w:pPr>
        <w:pStyle w:val="NormalBold"/>
      </w:pPr>
      <w:r w:rsidRPr="00534220">
        <w:rPr>
          <w:rStyle w:val="HideTWBExt"/>
          <w:color w:val="auto"/>
        </w:rPr>
        <w:t>&lt;Article&gt;</w:t>
      </w:r>
      <w:r w:rsidRPr="00534220">
        <w:t>Artikolu 1 – paragrafu 1 – punt 9 – punt b</w:t>
      </w:r>
      <w:r w:rsidRPr="00534220">
        <w:rPr>
          <w:rStyle w:val="HideTWBExt"/>
          <w:color w:val="auto"/>
        </w:rPr>
        <w:t>&lt;/Article&gt;</w:t>
      </w:r>
    </w:p>
    <w:p w14:paraId="2DC1C30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D644692" w14:textId="77777777" w:rsidR="007B0BFE" w:rsidRPr="00534220" w:rsidRDefault="007B0BFE" w:rsidP="007B0BFE">
      <w:r w:rsidRPr="00534220">
        <w:rPr>
          <w:rStyle w:val="HideTWBExt"/>
          <w:color w:val="auto"/>
        </w:rPr>
        <w:t>&lt;Article2&gt;</w:t>
      </w:r>
      <w:r w:rsidRPr="00534220">
        <w:t>Artikolu 22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BB2F6B2" w14:textId="77777777" w:rsidTr="00100968">
        <w:trPr>
          <w:trHeight w:hRule="exact" w:val="240"/>
          <w:jc w:val="center"/>
        </w:trPr>
        <w:tc>
          <w:tcPr>
            <w:tcW w:w="9752" w:type="dxa"/>
            <w:gridSpan w:val="2"/>
            <w:tcBorders>
              <w:top w:val="nil"/>
              <w:left w:val="nil"/>
              <w:bottom w:val="nil"/>
              <w:right w:val="nil"/>
            </w:tcBorders>
          </w:tcPr>
          <w:p w14:paraId="0AF45D7B" w14:textId="77777777" w:rsidR="007B0BFE" w:rsidRPr="00534220" w:rsidRDefault="007B0BFE" w:rsidP="00100968"/>
        </w:tc>
      </w:tr>
      <w:tr w:rsidR="00613F80" w:rsidRPr="00534220" w14:paraId="23171AB4" w14:textId="77777777" w:rsidTr="00100968">
        <w:trPr>
          <w:trHeight w:val="240"/>
          <w:jc w:val="center"/>
        </w:trPr>
        <w:tc>
          <w:tcPr>
            <w:tcW w:w="4876" w:type="dxa"/>
            <w:tcBorders>
              <w:top w:val="nil"/>
              <w:left w:val="nil"/>
              <w:bottom w:val="nil"/>
              <w:right w:val="nil"/>
            </w:tcBorders>
          </w:tcPr>
          <w:p w14:paraId="7BAF01A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3DF283B" w14:textId="77777777" w:rsidR="007B0BFE" w:rsidRPr="00534220" w:rsidRDefault="007B0BFE" w:rsidP="00100968">
            <w:pPr>
              <w:pStyle w:val="AmColumnHeading"/>
            </w:pPr>
            <w:r w:rsidRPr="00534220">
              <w:t>Emenda</w:t>
            </w:r>
          </w:p>
        </w:tc>
      </w:tr>
      <w:tr w:rsidR="00613F80" w:rsidRPr="00534220" w14:paraId="6572373D" w14:textId="77777777" w:rsidTr="00100968">
        <w:trPr>
          <w:jc w:val="center"/>
        </w:trPr>
        <w:tc>
          <w:tcPr>
            <w:tcW w:w="4876" w:type="dxa"/>
            <w:tcBorders>
              <w:top w:val="nil"/>
              <w:left w:val="nil"/>
              <w:bottom w:val="nil"/>
              <w:right w:val="nil"/>
            </w:tcBorders>
          </w:tcPr>
          <w:p w14:paraId="486838DE" w14:textId="77777777" w:rsidR="007B0BFE" w:rsidRPr="00534220" w:rsidRDefault="007B0BFE" w:rsidP="00100968">
            <w:pPr>
              <w:pStyle w:val="Normal6a"/>
            </w:pPr>
            <w:r w:rsidRPr="00534220">
              <w:t>5.</w:t>
            </w:r>
            <w:r w:rsidRPr="00534220">
              <w:tab/>
            </w:r>
            <w:r w:rsidRPr="00534220">
              <w:rPr>
                <w:b/>
                <w:i/>
              </w:rPr>
              <w:t>L-oriġinatur u l-isponsor għandhom ikunu responsabbli għall-konformità mal-Artikolu 7.</w:t>
            </w:r>
            <w:r w:rsidRPr="00534220">
              <w:t xml:space="preserve"> Fil-każ ta’ titolizzazzjoni pubblika, l-informazzjoni meħtieġa mill-Artikolu 7(1), l-ewwel subparagrafu, il-punt (a), għandha tkun disponibbli qabel l-ipprezzar għall-investituri potenzjali fuq talba. </w:t>
            </w:r>
            <w:r w:rsidRPr="00534220">
              <w:rPr>
                <w:b/>
                <w:bCs/>
                <w:i/>
                <w:iCs/>
              </w:rPr>
              <w:t>Fil-każ ta’ titolizzazzjoni pubblika,</w:t>
            </w:r>
            <w:r w:rsidRPr="00534220">
              <w:t xml:space="preserve"> l-informazzjoni </w:t>
            </w:r>
            <w:r w:rsidRPr="00534220">
              <w:lastRenderedPageBreak/>
              <w:t xml:space="preserve">meħtieġa mill-Artikolu 7(1), l-ewwel subparagrafu, il-punti (b) sa (d), għandha tkun disponibbli qabel l-ipprezzar mill-inqas f’forma ta’ abbozz jew inizjali. </w:t>
            </w:r>
            <w:r w:rsidRPr="00534220">
              <w:rPr>
                <w:b/>
                <w:bCs/>
                <w:i/>
                <w:iCs/>
              </w:rPr>
              <w:t>Id-dokumentazzjoni finali</w:t>
            </w:r>
            <w:r w:rsidRPr="00534220">
              <w:rPr>
                <w:b/>
                <w:bCs/>
              </w:rPr>
              <w:t xml:space="preserve"> </w:t>
            </w:r>
            <w:r w:rsidRPr="00534220">
              <w:t xml:space="preserve">għandha tkun disponibbli għall-investituri </w:t>
            </w:r>
            <w:r w:rsidRPr="00534220">
              <w:rPr>
                <w:b/>
                <w:bCs/>
                <w:i/>
                <w:iCs/>
              </w:rPr>
              <w:t>mhux iktar tard minn 15-il jum wara l-għeluq tat-tranżazzjoni</w:t>
            </w:r>
            <w:r w:rsidRPr="00534220">
              <w:t>.</w:t>
            </w:r>
            <w:r w:rsidRPr="00534220">
              <w:rPr>
                <w:b/>
                <w:bCs/>
                <w:i/>
                <w:iCs/>
              </w:rPr>
              <w:t>;</w:t>
            </w:r>
          </w:p>
        </w:tc>
        <w:tc>
          <w:tcPr>
            <w:tcW w:w="4876" w:type="dxa"/>
            <w:tcBorders>
              <w:top w:val="nil"/>
              <w:left w:val="nil"/>
              <w:bottom w:val="nil"/>
              <w:right w:val="nil"/>
            </w:tcBorders>
          </w:tcPr>
          <w:p w14:paraId="615A6F71" w14:textId="77777777" w:rsidR="007B0BFE" w:rsidRPr="00534220" w:rsidRDefault="007B0BFE" w:rsidP="00100968">
            <w:pPr>
              <w:pStyle w:val="Normal6a"/>
            </w:pPr>
            <w:r w:rsidRPr="00534220">
              <w:lastRenderedPageBreak/>
              <w:t>5.</w:t>
            </w:r>
            <w:r w:rsidRPr="00534220">
              <w:tab/>
              <w:t xml:space="preserve">Fil-każ ta’ titolizzazzjoni pubblika, l-informazzjoni meħtieġa mill-Artikolu 7(1), l-ewwel subparagrafu, il-punt (a), għandha tkun disponibbli qabel l-ipprezzar għall-investituri potenzjali fuq talba. L-informazzjoni meħtieġa mill-Artikolu 7(1), l-ewwel subparagrafu, il-punti (b) sa (d), għandha tkun disponibbli qabel l-ipprezzar mill-inqas f’forma ta’ abbozz jew inizjali. </w:t>
            </w:r>
            <w:r w:rsidRPr="00534220">
              <w:rPr>
                <w:b/>
                <w:bCs/>
                <w:i/>
                <w:iCs/>
              </w:rPr>
              <w:lastRenderedPageBreak/>
              <w:t>Fil-każ ta’ titolizzazzjoni li ma hijiex pubblika, l-informazzjoni meħtieġa mill-Artikolu 7(1)</w:t>
            </w:r>
            <w:r w:rsidRPr="00534220">
              <w:t xml:space="preserve"> għandha tkun disponibbli għall-investituri </w:t>
            </w:r>
            <w:r w:rsidRPr="00534220">
              <w:rPr>
                <w:b/>
                <w:bCs/>
                <w:i/>
                <w:iCs/>
              </w:rPr>
              <w:t>qabel l-ipprezzar f’format miftiehem bejn il-partijiet</w:t>
            </w:r>
            <w:r w:rsidRPr="00534220">
              <w:t>.</w:t>
            </w:r>
          </w:p>
        </w:tc>
      </w:tr>
    </w:tbl>
    <w:p w14:paraId="69BDFC4B"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884C0FB" w14:textId="77777777" w:rsidR="007B0BFE" w:rsidRPr="00534220" w:rsidRDefault="007B0BFE" w:rsidP="007B0BFE">
      <w:r w:rsidRPr="00534220">
        <w:rPr>
          <w:rStyle w:val="HideTWBExt"/>
          <w:color w:val="auto"/>
        </w:rPr>
        <w:t>&lt;/Amend&gt;</w:t>
      </w:r>
    </w:p>
    <w:p w14:paraId="02DEB22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211</w:t>
      </w:r>
      <w:r w:rsidRPr="00534220">
        <w:rPr>
          <w:rStyle w:val="HideTWBExt"/>
          <w:color w:val="auto"/>
        </w:rPr>
        <w:t>&lt;/NumAm&gt;</w:t>
      </w:r>
    </w:p>
    <w:p w14:paraId="3465BA45" w14:textId="77777777" w:rsidR="007B0BFE" w:rsidRPr="00534220" w:rsidRDefault="007B0BFE" w:rsidP="007B0BFE">
      <w:pPr>
        <w:pStyle w:val="NormalBold"/>
      </w:pPr>
      <w:r w:rsidRPr="00534220">
        <w:rPr>
          <w:rStyle w:val="HideTWBExt"/>
          <w:b w:val="0"/>
          <w:color w:val="auto"/>
        </w:rPr>
        <w:t>&lt;RepeatBlock-By&gt;&lt;Members&gt;</w:t>
      </w:r>
      <w:r w:rsidRPr="00534220">
        <w:t>Marco Falcone, Fulvio Martusciello</w:t>
      </w:r>
      <w:r w:rsidRPr="00534220">
        <w:rPr>
          <w:rStyle w:val="HideTWBExt"/>
          <w:b w:val="0"/>
          <w:color w:val="auto"/>
        </w:rPr>
        <w:t>&lt;/Members&gt;</w:t>
      </w:r>
    </w:p>
    <w:p w14:paraId="3DA7A7B6" w14:textId="77777777" w:rsidR="007B0BFE" w:rsidRPr="00534220" w:rsidRDefault="007B0BFE" w:rsidP="007B0BFE">
      <w:pPr>
        <w:pStyle w:val="NormalBold"/>
      </w:pPr>
      <w:r w:rsidRPr="00534220">
        <w:rPr>
          <w:rStyle w:val="HideTWBExt"/>
          <w:b w:val="0"/>
          <w:color w:val="auto"/>
        </w:rPr>
        <w:t>&lt;/RepeatBlock-By&gt;</w:t>
      </w:r>
    </w:p>
    <w:p w14:paraId="63D9B5E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2242F04" w14:textId="77777777" w:rsidR="007B0BFE" w:rsidRPr="00534220" w:rsidRDefault="007B0BFE" w:rsidP="007B0BFE">
      <w:pPr>
        <w:pStyle w:val="NormalBold"/>
      </w:pPr>
      <w:r w:rsidRPr="00534220">
        <w:rPr>
          <w:rStyle w:val="HideTWBExt"/>
          <w:color w:val="auto"/>
        </w:rPr>
        <w:t>&lt;Article&gt;</w:t>
      </w:r>
      <w:r w:rsidRPr="00534220">
        <w:t>Artikolu 1 – paragrafu 1 – punt 10 – punt aa (ġdid)</w:t>
      </w:r>
      <w:r w:rsidRPr="00534220">
        <w:rPr>
          <w:rStyle w:val="HideTWBExt"/>
          <w:color w:val="auto"/>
        </w:rPr>
        <w:t>&lt;/Article&gt;</w:t>
      </w:r>
    </w:p>
    <w:p w14:paraId="312C8CF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5289169" w14:textId="77777777" w:rsidR="007B0BFE" w:rsidRPr="00534220" w:rsidRDefault="007B0BFE" w:rsidP="007B0BFE">
      <w:r w:rsidRPr="00534220">
        <w:rPr>
          <w:rStyle w:val="HideTWBExt"/>
          <w:color w:val="auto"/>
        </w:rPr>
        <w:t>&lt;Article2&gt;</w:t>
      </w:r>
      <w:r w:rsidRPr="00534220">
        <w:t>Artikolu 24 – paragrafu 14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E4F551C" w14:textId="77777777" w:rsidTr="00100968">
        <w:trPr>
          <w:trHeight w:hRule="exact" w:val="240"/>
          <w:jc w:val="center"/>
        </w:trPr>
        <w:tc>
          <w:tcPr>
            <w:tcW w:w="9752" w:type="dxa"/>
            <w:gridSpan w:val="2"/>
            <w:tcBorders>
              <w:top w:val="nil"/>
              <w:left w:val="nil"/>
              <w:bottom w:val="nil"/>
              <w:right w:val="nil"/>
            </w:tcBorders>
          </w:tcPr>
          <w:p w14:paraId="505F2D07" w14:textId="77777777" w:rsidR="007B0BFE" w:rsidRPr="00534220" w:rsidRDefault="007B0BFE" w:rsidP="00100968"/>
        </w:tc>
      </w:tr>
      <w:tr w:rsidR="00613F80" w:rsidRPr="00534220" w14:paraId="7976E363" w14:textId="77777777" w:rsidTr="00100968">
        <w:trPr>
          <w:trHeight w:val="240"/>
          <w:jc w:val="center"/>
        </w:trPr>
        <w:tc>
          <w:tcPr>
            <w:tcW w:w="4876" w:type="dxa"/>
            <w:tcBorders>
              <w:top w:val="nil"/>
              <w:left w:val="nil"/>
              <w:bottom w:val="nil"/>
              <w:right w:val="nil"/>
            </w:tcBorders>
          </w:tcPr>
          <w:p w14:paraId="7480FEC4"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13BA9F1D" w14:textId="77777777" w:rsidR="007B0BFE" w:rsidRPr="00534220" w:rsidRDefault="007B0BFE" w:rsidP="00100968">
            <w:pPr>
              <w:pStyle w:val="AmColumnHeading"/>
            </w:pPr>
            <w:r w:rsidRPr="00534220">
              <w:t>Emenda</w:t>
            </w:r>
          </w:p>
        </w:tc>
      </w:tr>
      <w:tr w:rsidR="00613F80" w:rsidRPr="00534220" w14:paraId="4BCD958D" w14:textId="77777777" w:rsidTr="00100968">
        <w:trPr>
          <w:jc w:val="center"/>
        </w:trPr>
        <w:tc>
          <w:tcPr>
            <w:tcW w:w="4876" w:type="dxa"/>
            <w:tcBorders>
              <w:top w:val="nil"/>
              <w:left w:val="nil"/>
              <w:bottom w:val="nil"/>
              <w:right w:val="nil"/>
            </w:tcBorders>
          </w:tcPr>
          <w:p w14:paraId="60FE5495" w14:textId="77777777" w:rsidR="007B0BFE" w:rsidRPr="00534220" w:rsidRDefault="007B0BFE" w:rsidP="00100968">
            <w:pPr>
              <w:pStyle w:val="Normal6a"/>
            </w:pPr>
          </w:p>
        </w:tc>
        <w:tc>
          <w:tcPr>
            <w:tcW w:w="4876" w:type="dxa"/>
            <w:tcBorders>
              <w:top w:val="nil"/>
              <w:left w:val="nil"/>
              <w:bottom w:val="nil"/>
              <w:right w:val="nil"/>
            </w:tcBorders>
          </w:tcPr>
          <w:p w14:paraId="17FFCFA4" w14:textId="77777777" w:rsidR="007B0BFE" w:rsidRPr="00534220" w:rsidRDefault="007B0BFE" w:rsidP="00100968">
            <w:pPr>
              <w:pStyle w:val="Normal6a"/>
            </w:pPr>
            <w:r w:rsidRPr="00534220">
              <w:rPr>
                <w:b/>
                <w:i/>
              </w:rPr>
              <w:t>(aa)</w:t>
            </w:r>
            <w:r w:rsidRPr="00534220">
              <w:tab/>
            </w:r>
            <w:r w:rsidRPr="00534220">
              <w:rPr>
                <w:b/>
                <w:i/>
              </w:rPr>
              <w:t>il-paragrafu 14 huwa sostitwit b’dan li ġej:</w:t>
            </w:r>
          </w:p>
        </w:tc>
      </w:tr>
      <w:tr w:rsidR="00613F80" w:rsidRPr="00534220" w14:paraId="547C884A" w14:textId="77777777" w:rsidTr="00100968">
        <w:trPr>
          <w:jc w:val="center"/>
        </w:trPr>
        <w:tc>
          <w:tcPr>
            <w:tcW w:w="4876" w:type="dxa"/>
            <w:tcBorders>
              <w:top w:val="nil"/>
              <w:left w:val="nil"/>
              <w:bottom w:val="nil"/>
              <w:right w:val="nil"/>
            </w:tcBorders>
          </w:tcPr>
          <w:p w14:paraId="28EF2D4C" w14:textId="77777777" w:rsidR="007B0BFE" w:rsidRPr="00534220" w:rsidRDefault="007B0BFE" w:rsidP="00100968">
            <w:pPr>
              <w:pStyle w:val="Normal6a"/>
            </w:pPr>
            <w:r w:rsidRPr="00534220">
              <w:t xml:space="preserve">14. 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 Fejn l-isponsor ma jkollux aċċess għal tali data, huwa għandu jikseb mingħand il-bejjiegħ l-aċċess għad-data, fuq bażi statika jew dinamika, dwar il-prestazzjoni storika, bħad-data dwar id-delinkwenza jew l-inadempjenza, għal skoperturi sostanzjalment simili għal dawk li jkunu qed jiġu titolizzati. Tali data għandha tkopri </w:t>
            </w:r>
            <w:r w:rsidRPr="00534220">
              <w:rPr>
                <w:b/>
                <w:bCs/>
                <w:i/>
                <w:iCs/>
              </w:rPr>
              <w:t>perijodu</w:t>
            </w:r>
            <w:r w:rsidRPr="00534220">
              <w:t xml:space="preserve"> ta’ mhux anqas minn</w:t>
            </w:r>
            <w:r w:rsidRPr="00534220">
              <w:rPr>
                <w:b/>
                <w:bCs/>
                <w:i/>
                <w:iCs/>
              </w:rPr>
              <w:t xml:space="preserve"> ħames snin, ħlief għal data rigward riċevibbli tan-negozju u riċevibbli oħrajn fuq żmien qasir li għalihom il-perijodu storiku ma għandux ikun iqsar minn tliet </w:t>
            </w:r>
            <w:r w:rsidRPr="00534220">
              <w:rPr>
                <w:b/>
                <w:bCs/>
                <w:i/>
                <w:iCs/>
              </w:rPr>
              <w:lastRenderedPageBreak/>
              <w:t>snin</w:t>
            </w:r>
            <w:r w:rsidRPr="00534220">
              <w:t>.</w:t>
            </w:r>
          </w:p>
        </w:tc>
        <w:tc>
          <w:tcPr>
            <w:tcW w:w="4876" w:type="dxa"/>
            <w:tcBorders>
              <w:top w:val="nil"/>
              <w:left w:val="nil"/>
              <w:bottom w:val="nil"/>
              <w:right w:val="nil"/>
            </w:tcBorders>
          </w:tcPr>
          <w:p w14:paraId="7AA985BC" w14:textId="77777777" w:rsidR="007B0BFE" w:rsidRPr="00534220" w:rsidRDefault="007B0BFE" w:rsidP="00100968">
            <w:pPr>
              <w:pStyle w:val="Normal6a"/>
            </w:pPr>
            <w:r w:rsidRPr="00534220">
              <w:rPr>
                <w:b/>
                <w:bCs/>
                <w:i/>
                <w:iCs/>
              </w:rPr>
              <w:lastRenderedPageBreak/>
              <w:t>“</w:t>
            </w:r>
            <w:r w:rsidRPr="00534220">
              <w:t>14.</w:t>
            </w:r>
            <w:r w:rsidRPr="00534220">
              <w:rPr>
                <w:b/>
                <w:i/>
              </w:rPr>
              <w:t xml:space="preserve"> </w:t>
            </w:r>
            <w:r w:rsidRPr="00534220">
              <w:t>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w:t>
            </w:r>
            <w:r w:rsidRPr="00534220">
              <w:rPr>
                <w:b/>
                <w:i/>
              </w:rPr>
              <w:t xml:space="preserve"> </w:t>
            </w:r>
            <w:r w:rsidRPr="00534220">
              <w:t xml:space="preserve">Fejn l-isponsor ma jkollux aċċess għal tali data, huwa għandu jikseb mingħand il-bejjiegħ l-aċċess għad-data, fuq bażi statika jew dinamika, dwar il-prestazzjoni storika, bħad-data dwar id-delinkwenza jew l-inadempjenza, għal skoperturi sostanzjalment simili għal dawk li jkunu qed jiġu titolizzati. Dik id-data għandha tkopri </w:t>
            </w:r>
            <w:r w:rsidRPr="00534220">
              <w:rPr>
                <w:b/>
                <w:bCs/>
                <w:i/>
                <w:iCs/>
              </w:rPr>
              <w:t>perjodu</w:t>
            </w:r>
            <w:r w:rsidRPr="00534220">
              <w:t xml:space="preserve"> ta’ mhux anqas minn </w:t>
            </w:r>
            <w:r w:rsidRPr="00534220">
              <w:rPr>
                <w:b/>
                <w:bCs/>
                <w:i/>
                <w:iCs/>
              </w:rPr>
              <w:t>sentejn</w:t>
            </w:r>
            <w:r w:rsidRPr="00534220">
              <w:t>.</w:t>
            </w:r>
          </w:p>
        </w:tc>
      </w:tr>
    </w:tbl>
    <w:p w14:paraId="488556A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E590680"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785B3630" w14:textId="77777777" w:rsidR="007B0BFE" w:rsidRPr="00534220" w:rsidRDefault="007B0BFE" w:rsidP="007B0BFE">
      <w:pPr>
        <w:pStyle w:val="AmJustText"/>
      </w:pPr>
      <w:r w:rsidRPr="00534220">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sources11of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(included for data relating to trade receivables and other short-term receivables)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5E3AB989" w14:textId="77777777" w:rsidR="007B0BFE" w:rsidRPr="00534220" w:rsidRDefault="007B0BFE" w:rsidP="007B0BFE">
      <w:r w:rsidRPr="00534220">
        <w:rPr>
          <w:rStyle w:val="HideTWBExt"/>
          <w:color w:val="auto"/>
        </w:rPr>
        <w:t>&lt;/Amend&gt;</w:t>
      </w:r>
    </w:p>
    <w:p w14:paraId="168AD5E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212</w:t>
      </w:r>
      <w:r w:rsidRPr="00534220">
        <w:rPr>
          <w:rStyle w:val="HideTWBExt"/>
          <w:color w:val="auto"/>
        </w:rPr>
        <w:t>&lt;/NumAm&gt;</w:t>
      </w:r>
    </w:p>
    <w:p w14:paraId="673BC445"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7AE5795C" w14:textId="77777777" w:rsidR="007B0BFE" w:rsidRPr="00534220" w:rsidRDefault="007B0BFE" w:rsidP="007B0BFE">
      <w:pPr>
        <w:pStyle w:val="NormalBold"/>
      </w:pPr>
      <w:r w:rsidRPr="00534220">
        <w:rPr>
          <w:rStyle w:val="HideTWBExt"/>
          <w:b w:val="0"/>
          <w:color w:val="auto"/>
        </w:rPr>
        <w:t>&lt;/RepeatBlock-By&gt;</w:t>
      </w:r>
    </w:p>
    <w:p w14:paraId="506DA6A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99EFB42" w14:textId="77777777" w:rsidR="007B0BFE" w:rsidRPr="00534220" w:rsidRDefault="007B0BFE" w:rsidP="007B0BFE">
      <w:pPr>
        <w:pStyle w:val="NormalBold"/>
      </w:pPr>
      <w:r w:rsidRPr="00534220">
        <w:rPr>
          <w:rStyle w:val="HideTWBExt"/>
          <w:color w:val="auto"/>
        </w:rPr>
        <w:t>&lt;Article&gt;</w:t>
      </w:r>
      <w:r w:rsidRPr="00534220">
        <w:t>Artikolu 1 – paragrafu 1 – punt 10 – punt aa (ġdid)</w:t>
      </w:r>
      <w:r w:rsidRPr="00534220">
        <w:rPr>
          <w:rStyle w:val="HideTWBExt"/>
          <w:color w:val="auto"/>
        </w:rPr>
        <w:t>&lt;/Article&gt;</w:t>
      </w:r>
    </w:p>
    <w:p w14:paraId="0319DB5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2011DBC" w14:textId="77777777" w:rsidR="007B0BFE" w:rsidRPr="00534220" w:rsidRDefault="007B0BFE" w:rsidP="007B0BFE">
      <w:r w:rsidRPr="00534220">
        <w:rPr>
          <w:rStyle w:val="HideTWBExt"/>
          <w:color w:val="auto"/>
        </w:rPr>
        <w:t>&lt;Article2&gt;</w:t>
      </w:r>
      <w:r w:rsidRPr="00534220">
        <w:t>Artikolu 24 – paragrafu 14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2803B71" w14:textId="77777777" w:rsidTr="00100968">
        <w:trPr>
          <w:trHeight w:hRule="exact" w:val="240"/>
          <w:jc w:val="center"/>
        </w:trPr>
        <w:tc>
          <w:tcPr>
            <w:tcW w:w="9752" w:type="dxa"/>
            <w:gridSpan w:val="2"/>
            <w:tcBorders>
              <w:top w:val="nil"/>
              <w:left w:val="nil"/>
              <w:bottom w:val="nil"/>
              <w:right w:val="nil"/>
            </w:tcBorders>
          </w:tcPr>
          <w:p w14:paraId="4FDE6973" w14:textId="77777777" w:rsidR="007B0BFE" w:rsidRPr="00534220" w:rsidRDefault="007B0BFE" w:rsidP="00100968"/>
        </w:tc>
      </w:tr>
      <w:tr w:rsidR="00613F80" w:rsidRPr="00534220" w14:paraId="0CFB42EC" w14:textId="77777777" w:rsidTr="00100968">
        <w:trPr>
          <w:trHeight w:val="240"/>
          <w:jc w:val="center"/>
        </w:trPr>
        <w:tc>
          <w:tcPr>
            <w:tcW w:w="4876" w:type="dxa"/>
            <w:tcBorders>
              <w:top w:val="nil"/>
              <w:left w:val="nil"/>
              <w:bottom w:val="nil"/>
              <w:right w:val="nil"/>
            </w:tcBorders>
          </w:tcPr>
          <w:p w14:paraId="2C752FA6"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26B1C5BA" w14:textId="77777777" w:rsidR="007B0BFE" w:rsidRPr="00534220" w:rsidRDefault="007B0BFE" w:rsidP="00100968">
            <w:pPr>
              <w:pStyle w:val="AmColumnHeading"/>
            </w:pPr>
            <w:r w:rsidRPr="00534220">
              <w:t>Emenda</w:t>
            </w:r>
          </w:p>
        </w:tc>
      </w:tr>
      <w:tr w:rsidR="00613F80" w:rsidRPr="00534220" w14:paraId="5FF3635F" w14:textId="77777777" w:rsidTr="00100968">
        <w:trPr>
          <w:jc w:val="center"/>
        </w:trPr>
        <w:tc>
          <w:tcPr>
            <w:tcW w:w="4876" w:type="dxa"/>
            <w:tcBorders>
              <w:top w:val="nil"/>
              <w:left w:val="nil"/>
              <w:bottom w:val="nil"/>
              <w:right w:val="nil"/>
            </w:tcBorders>
          </w:tcPr>
          <w:p w14:paraId="1E42FCC0" w14:textId="77777777" w:rsidR="007B0BFE" w:rsidRPr="00534220" w:rsidRDefault="007B0BFE" w:rsidP="00100968">
            <w:pPr>
              <w:pStyle w:val="Normal6a"/>
            </w:pPr>
          </w:p>
        </w:tc>
        <w:tc>
          <w:tcPr>
            <w:tcW w:w="4876" w:type="dxa"/>
            <w:tcBorders>
              <w:top w:val="nil"/>
              <w:left w:val="nil"/>
              <w:bottom w:val="nil"/>
              <w:right w:val="nil"/>
            </w:tcBorders>
          </w:tcPr>
          <w:p w14:paraId="0AE72141" w14:textId="77777777" w:rsidR="007B0BFE" w:rsidRPr="00534220" w:rsidRDefault="007B0BFE" w:rsidP="00100968">
            <w:pPr>
              <w:pStyle w:val="Normal6a"/>
            </w:pPr>
            <w:r w:rsidRPr="00534220">
              <w:rPr>
                <w:b/>
                <w:i/>
              </w:rPr>
              <w:t>(aa)</w:t>
            </w:r>
            <w:r w:rsidRPr="00534220">
              <w:tab/>
            </w:r>
            <w:r w:rsidRPr="00534220">
              <w:rPr>
                <w:b/>
                <w:i/>
              </w:rPr>
              <w:t>il-paragrafu 14 huwa sostitwit b’dan li ġej:</w:t>
            </w:r>
          </w:p>
        </w:tc>
      </w:tr>
      <w:tr w:rsidR="00613F80" w:rsidRPr="00534220" w14:paraId="5D448D0D" w14:textId="77777777" w:rsidTr="00100968">
        <w:trPr>
          <w:jc w:val="center"/>
        </w:trPr>
        <w:tc>
          <w:tcPr>
            <w:tcW w:w="4876" w:type="dxa"/>
            <w:tcBorders>
              <w:top w:val="nil"/>
              <w:left w:val="nil"/>
              <w:bottom w:val="nil"/>
              <w:right w:val="nil"/>
            </w:tcBorders>
          </w:tcPr>
          <w:p w14:paraId="17382C86" w14:textId="77777777" w:rsidR="007B0BFE" w:rsidRPr="00534220" w:rsidRDefault="007B0BFE" w:rsidP="00100968">
            <w:pPr>
              <w:pStyle w:val="Normal6a"/>
            </w:pPr>
            <w:r w:rsidRPr="00534220">
              <w:t xml:space="preserve">14. 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 Fejn l-isponsor ma jkollux aċċess għal tali data, huwa għandu jikseb mingħand il-bejjiegħ l-aċċess għad-data, </w:t>
            </w:r>
            <w:r w:rsidRPr="00534220">
              <w:lastRenderedPageBreak/>
              <w:t xml:space="preserve">fuq bażi statika jew dinamika, dwar il-prestazzjoni storika, bħad-data dwar id-delinkwenza jew l-inadempjenza, għal skoperturi sostanzjalment simili għal dawk li jkunu qed jiġu titolizzati. Tali data għandha tkopri </w:t>
            </w:r>
            <w:r w:rsidRPr="00534220">
              <w:rPr>
                <w:b/>
                <w:bCs/>
                <w:i/>
                <w:iCs/>
              </w:rPr>
              <w:t>perijodu</w:t>
            </w:r>
            <w:r w:rsidRPr="00534220">
              <w:t xml:space="preserve"> ta’ mhux anqas minn ħames snin, ħlief għal data rigward riċevibbli tan-negozju u riċevibbli oħrajn fuq żmien qasir li għalihom </w:t>
            </w:r>
            <w:r w:rsidRPr="00534220">
              <w:rPr>
                <w:b/>
                <w:bCs/>
                <w:i/>
                <w:iCs/>
              </w:rPr>
              <w:t>il-perijodu</w:t>
            </w:r>
            <w:r w:rsidRPr="00534220">
              <w:t xml:space="preserve"> storiku ma għandux ikun iqsar minn </w:t>
            </w:r>
            <w:r w:rsidRPr="00534220">
              <w:rPr>
                <w:b/>
                <w:bCs/>
                <w:i/>
                <w:iCs/>
              </w:rPr>
              <w:t>tliet</w:t>
            </w:r>
            <w:r w:rsidRPr="00534220">
              <w:rPr>
                <w:b/>
                <w:bCs/>
              </w:rPr>
              <w:t xml:space="preserve"> </w:t>
            </w:r>
            <w:r w:rsidRPr="00534220">
              <w:rPr>
                <w:b/>
                <w:bCs/>
                <w:i/>
                <w:iCs/>
              </w:rPr>
              <w:t>snin</w:t>
            </w:r>
            <w:r w:rsidRPr="00534220">
              <w:t>.</w:t>
            </w:r>
          </w:p>
        </w:tc>
        <w:tc>
          <w:tcPr>
            <w:tcW w:w="4876" w:type="dxa"/>
            <w:tcBorders>
              <w:top w:val="nil"/>
              <w:left w:val="nil"/>
              <w:bottom w:val="nil"/>
              <w:right w:val="nil"/>
            </w:tcBorders>
          </w:tcPr>
          <w:p w14:paraId="6110D191" w14:textId="77777777" w:rsidR="007B0BFE" w:rsidRPr="00534220" w:rsidRDefault="007B0BFE" w:rsidP="00100968">
            <w:pPr>
              <w:pStyle w:val="Normal6a"/>
            </w:pPr>
            <w:r w:rsidRPr="00534220">
              <w:lastRenderedPageBreak/>
              <w:t xml:space="preserve">“14. L-oriġinatur u l-isponsor għandhom jagħmlu disponibbli data dwar prestazzjoni statika u dinamika fil-passat fir-rigward ta’ inadempjenzi u telf, bħad-data dwar id-delinkwenza u l-inadempjenza, għal skoperturi sostanzjalment simili għal dawk li qed jiġu titolizzati, u s-sorsi ta’ dik id-data u l-bażi għad-dikjarazzjoni ta’ similarità, lil investituri potenzjali qabel l-ipprezzar. Fejn l-isponsor ma jkollux aċċess għal tali data, huwa għandu jikseb mingħand il-bejjiegħ l-aċċess għad-data, </w:t>
            </w:r>
            <w:r w:rsidRPr="00534220">
              <w:lastRenderedPageBreak/>
              <w:t xml:space="preserve">fuq bażi statika jew dinamika, dwar il-prestazzjoni storika, bħad-data dwar id-delinkwenza jew l-inadempjenza, għal skoperturi sostanzjalment simili għal dawk li jkunu qed jiġu titolizzati. Tali data għandha tkopri </w:t>
            </w:r>
            <w:r w:rsidRPr="00534220">
              <w:rPr>
                <w:b/>
                <w:bCs/>
                <w:i/>
                <w:iCs/>
              </w:rPr>
              <w:t>perjodu</w:t>
            </w:r>
            <w:r w:rsidRPr="00534220">
              <w:t xml:space="preserve"> ta’ mhux anqas minn ħames snin, ħlief għal data rigward riċevibbli tan-negozju u riċevibbli oħrajn fuq żmien qasir li għalihom </w:t>
            </w:r>
            <w:r w:rsidRPr="00534220">
              <w:rPr>
                <w:b/>
                <w:bCs/>
                <w:i/>
                <w:iCs/>
              </w:rPr>
              <w:t>il-perjodu</w:t>
            </w:r>
            <w:r w:rsidRPr="00534220">
              <w:t xml:space="preserve"> storiku ma għandux ikun iqsar minn </w:t>
            </w:r>
            <w:r w:rsidRPr="00534220">
              <w:rPr>
                <w:b/>
                <w:bCs/>
                <w:i/>
                <w:iCs/>
              </w:rPr>
              <w:t>sentejn</w:t>
            </w:r>
            <w:r w:rsidRPr="00534220">
              <w:t>.”</w:t>
            </w:r>
          </w:p>
        </w:tc>
      </w:tr>
    </w:tbl>
    <w:p w14:paraId="29E422B6"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01464AE" w14:textId="77777777" w:rsidR="007B0BFE" w:rsidRPr="00534220" w:rsidRDefault="007B0BFE" w:rsidP="007B0BFE">
      <w:pPr>
        <w:pStyle w:val="AmCrossRef"/>
      </w:pPr>
      <w:r w:rsidRPr="00534220">
        <w:t>(Ir-Regolament (UE) 2017/2402)</w:t>
      </w:r>
    </w:p>
    <w:p w14:paraId="19672268" w14:textId="77777777" w:rsidR="007B0BFE" w:rsidRPr="00534220" w:rsidRDefault="007B0BFE" w:rsidP="007B0BFE">
      <w:r w:rsidRPr="00534220">
        <w:rPr>
          <w:rStyle w:val="HideTWBExt"/>
          <w:color w:val="auto"/>
        </w:rPr>
        <w:t>&lt;/Amend&gt;</w:t>
      </w:r>
    </w:p>
    <w:p w14:paraId="6CD7FA8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213</w:t>
      </w:r>
      <w:r w:rsidRPr="00534220">
        <w:rPr>
          <w:rStyle w:val="HideTWBExt"/>
          <w:color w:val="auto"/>
        </w:rPr>
        <w:t>&lt;/NumAm&gt;</w:t>
      </w:r>
    </w:p>
    <w:p w14:paraId="34B2D05E"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4AF074BF"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05BBB1FC" w14:textId="77777777" w:rsidR="007B0BFE" w:rsidRPr="00534220" w:rsidRDefault="007B0BFE" w:rsidP="007B0BFE">
      <w:pPr>
        <w:pStyle w:val="NormalBold"/>
      </w:pPr>
      <w:r w:rsidRPr="00534220">
        <w:rPr>
          <w:rStyle w:val="HideTWBExt"/>
          <w:b w:val="0"/>
          <w:color w:val="auto"/>
        </w:rPr>
        <w:t>&lt;/RepeatBlock-By&gt;</w:t>
      </w:r>
    </w:p>
    <w:p w14:paraId="0CA7C7E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BAD6521" w14:textId="77777777" w:rsidR="007B0BFE" w:rsidRPr="00534220" w:rsidRDefault="007B0BFE" w:rsidP="007B0BFE">
      <w:pPr>
        <w:pStyle w:val="NormalBold"/>
      </w:pPr>
      <w:r w:rsidRPr="00534220">
        <w:rPr>
          <w:rStyle w:val="HideTWBExt"/>
          <w:color w:val="auto"/>
        </w:rPr>
        <w:t>&lt;Article&gt;</w:t>
      </w:r>
      <w:r w:rsidRPr="00534220">
        <w:t>Artikolu 1 – paragrafu 1 – punt 10 – punt aa (ġdid)</w:t>
      </w:r>
      <w:r w:rsidRPr="00534220">
        <w:rPr>
          <w:rStyle w:val="HideTWBExt"/>
          <w:color w:val="auto"/>
        </w:rPr>
        <w:t>&lt;/Article&gt;</w:t>
      </w:r>
    </w:p>
    <w:p w14:paraId="660D65E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B0B0A43" w14:textId="77777777" w:rsidR="007B0BFE" w:rsidRPr="00534220" w:rsidRDefault="007B0BFE" w:rsidP="007B0BFE">
      <w:r w:rsidRPr="00534220">
        <w:rPr>
          <w:rStyle w:val="HideTWBExt"/>
          <w:color w:val="auto"/>
        </w:rPr>
        <w:t>&lt;Article2&gt;</w:t>
      </w:r>
      <w:r w:rsidRPr="00534220">
        <w:t>Artikolu 24 – paragrafu 15 – subparagrafu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F7A6DB2" w14:textId="77777777" w:rsidTr="00100968">
        <w:trPr>
          <w:trHeight w:hRule="exact" w:val="240"/>
          <w:jc w:val="center"/>
        </w:trPr>
        <w:tc>
          <w:tcPr>
            <w:tcW w:w="9752" w:type="dxa"/>
            <w:gridSpan w:val="2"/>
            <w:tcBorders>
              <w:top w:val="nil"/>
              <w:left w:val="nil"/>
              <w:bottom w:val="nil"/>
              <w:right w:val="nil"/>
            </w:tcBorders>
          </w:tcPr>
          <w:p w14:paraId="619580C8" w14:textId="77777777" w:rsidR="007B0BFE" w:rsidRPr="00534220" w:rsidRDefault="007B0BFE" w:rsidP="00100968"/>
        </w:tc>
      </w:tr>
      <w:tr w:rsidR="00613F80" w:rsidRPr="00534220" w14:paraId="43E6C9AF" w14:textId="77777777" w:rsidTr="00100968">
        <w:trPr>
          <w:trHeight w:val="240"/>
          <w:jc w:val="center"/>
        </w:trPr>
        <w:tc>
          <w:tcPr>
            <w:tcW w:w="4876" w:type="dxa"/>
            <w:tcBorders>
              <w:top w:val="nil"/>
              <w:left w:val="nil"/>
              <w:bottom w:val="nil"/>
              <w:right w:val="nil"/>
            </w:tcBorders>
          </w:tcPr>
          <w:p w14:paraId="56CF14DD"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61603BE6" w14:textId="77777777" w:rsidR="007B0BFE" w:rsidRPr="00534220" w:rsidRDefault="007B0BFE" w:rsidP="00100968">
            <w:pPr>
              <w:pStyle w:val="AmColumnHeading"/>
            </w:pPr>
            <w:r w:rsidRPr="00534220">
              <w:t>Emenda</w:t>
            </w:r>
          </w:p>
        </w:tc>
      </w:tr>
      <w:tr w:rsidR="00613F80" w:rsidRPr="00534220" w14:paraId="5833BEB7" w14:textId="77777777" w:rsidTr="00100968">
        <w:trPr>
          <w:jc w:val="center"/>
        </w:trPr>
        <w:tc>
          <w:tcPr>
            <w:tcW w:w="4876" w:type="dxa"/>
            <w:tcBorders>
              <w:top w:val="nil"/>
              <w:left w:val="nil"/>
              <w:bottom w:val="nil"/>
              <w:right w:val="nil"/>
            </w:tcBorders>
          </w:tcPr>
          <w:p w14:paraId="07D42455" w14:textId="77777777" w:rsidR="007B0BFE" w:rsidRPr="00534220" w:rsidRDefault="007B0BFE" w:rsidP="00100968">
            <w:pPr>
              <w:pStyle w:val="Normal6a"/>
            </w:pPr>
          </w:p>
        </w:tc>
        <w:tc>
          <w:tcPr>
            <w:tcW w:w="4876" w:type="dxa"/>
            <w:tcBorders>
              <w:top w:val="nil"/>
              <w:left w:val="nil"/>
              <w:bottom w:val="nil"/>
              <w:right w:val="nil"/>
            </w:tcBorders>
          </w:tcPr>
          <w:p w14:paraId="7082779D" w14:textId="77777777" w:rsidR="007B0BFE" w:rsidRPr="00534220" w:rsidRDefault="007B0BFE" w:rsidP="00100968">
            <w:pPr>
              <w:pStyle w:val="Normal6a"/>
            </w:pPr>
            <w:r w:rsidRPr="00534220">
              <w:rPr>
                <w:b/>
                <w:i/>
              </w:rPr>
              <w:t>(ba)</w:t>
            </w:r>
            <w:r w:rsidRPr="00534220">
              <w:tab/>
            </w:r>
            <w:r w:rsidRPr="00534220">
              <w:rPr>
                <w:b/>
                <w:i/>
              </w:rPr>
              <w:t>fil-paragrafu 15, l-ewwel subparagrafu huwa sostitwit b’dan li ġej:</w:t>
            </w:r>
          </w:p>
        </w:tc>
      </w:tr>
      <w:tr w:rsidR="00613F80" w:rsidRPr="00534220" w14:paraId="5833F543" w14:textId="77777777" w:rsidTr="00100968">
        <w:trPr>
          <w:jc w:val="center"/>
        </w:trPr>
        <w:tc>
          <w:tcPr>
            <w:tcW w:w="4876" w:type="dxa"/>
            <w:tcBorders>
              <w:top w:val="nil"/>
              <w:left w:val="nil"/>
              <w:bottom w:val="nil"/>
              <w:right w:val="nil"/>
            </w:tcBorders>
          </w:tcPr>
          <w:p w14:paraId="542855E9" w14:textId="77777777" w:rsidR="007B0BFE" w:rsidRPr="00534220" w:rsidRDefault="007B0BFE" w:rsidP="00100968">
            <w:pPr>
              <w:pStyle w:val="Normal6a"/>
            </w:pPr>
            <w:r w:rsidRPr="00534220">
              <w:t>Tranżazzjonijiet ABCP għandhom ikunu appoġġjati minn aggregazzjoni ta’ skoperturi sottostanti li huma omoġenji f’termini tat-tip ta’ assi, b’kont meħud tal-karatteristiċi relatati mal-flussi ta’ flus tat-tipi ta’ assi differenti inkluż il-karatteristiċi kuntrattwali, tar-riskju ta’ kreditu u ta’ prepagament tagħhom. Aggregazzjoni ta’ skoperturi sottostanti għandha tikkonsisti biss minn tip wieħed ta’ assi.</w:t>
            </w:r>
          </w:p>
        </w:tc>
        <w:tc>
          <w:tcPr>
            <w:tcW w:w="4876" w:type="dxa"/>
            <w:tcBorders>
              <w:top w:val="nil"/>
              <w:left w:val="nil"/>
              <w:bottom w:val="nil"/>
              <w:right w:val="nil"/>
            </w:tcBorders>
          </w:tcPr>
          <w:p w14:paraId="2A74A6E9" w14:textId="77777777" w:rsidR="007B0BFE" w:rsidRPr="00534220" w:rsidRDefault="007B0BFE" w:rsidP="00100968">
            <w:pPr>
              <w:pStyle w:val="Normal6a"/>
            </w:pPr>
            <w:r w:rsidRPr="00534220">
              <w:t>“</w:t>
            </w:r>
            <w:r w:rsidRPr="00534220">
              <w:rPr>
                <w:b/>
                <w:bCs/>
                <w:i/>
                <w:iCs/>
              </w:rPr>
              <w:t>F’konformità mal-Artikoli 25a u 25b ta’ dan ir-Regolament,</w:t>
            </w:r>
            <w:r w:rsidRPr="00534220">
              <w:t xml:space="preserve"> it-tranżazzjonijiet ABCP għandhom ikunu appoġġjati minn aggregazzjoni ta’ skoperturi sottostanti li huma omoġenji f’termini tat-tip ta’ assi, b’kont meħud tal-karatteristiċi relatati mal-flussi ta’ flus tat-tipi ta’ assi differenti inkluż il-karatteristiċi kuntrattwali, tar-riskju ta’ kreditu u ta’ prepagament tagħhom. Aggregazzjoni ta’ skoperturi sottostanti għandha tikkonsisti biss minn tip wieħed ta’ assi.”</w:t>
            </w:r>
          </w:p>
        </w:tc>
      </w:tr>
    </w:tbl>
    <w:p w14:paraId="5C54E32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F9B4AE0" w14:textId="77777777" w:rsidR="007B0BFE" w:rsidRPr="00534220" w:rsidRDefault="007B0BFE" w:rsidP="007B0BFE">
      <w:pPr>
        <w:pStyle w:val="AmCrossRef"/>
      </w:pPr>
      <w:r w:rsidRPr="00534220">
        <w:t>(https://eur-lex.europa.eu/legal-content/MT/TXT/?uri=CELEX%3A02017R2402-20210409)</w:t>
      </w:r>
    </w:p>
    <w:p w14:paraId="439448F1" w14:textId="77777777" w:rsidR="007B0BFE" w:rsidRPr="00534220" w:rsidRDefault="007B0BFE" w:rsidP="007B0BFE">
      <w:r w:rsidRPr="00534220">
        <w:rPr>
          <w:rStyle w:val="HideTWBExt"/>
          <w:color w:val="auto"/>
        </w:rPr>
        <w:lastRenderedPageBreak/>
        <w:t>&lt;/Amend&gt;</w:t>
      </w:r>
    </w:p>
    <w:p w14:paraId="4A804C5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214</w:t>
      </w:r>
      <w:r w:rsidRPr="00534220">
        <w:rPr>
          <w:rStyle w:val="HideTWBExt"/>
          <w:color w:val="auto"/>
        </w:rPr>
        <w:t>&lt;/NumAm&gt;</w:t>
      </w:r>
    </w:p>
    <w:p w14:paraId="36FDE7D2"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45B335EF"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0728F914" w14:textId="77777777" w:rsidR="007B0BFE" w:rsidRPr="00534220" w:rsidRDefault="007B0BFE" w:rsidP="007B0BFE">
      <w:pPr>
        <w:pStyle w:val="NormalBold"/>
      </w:pPr>
      <w:r w:rsidRPr="00534220">
        <w:rPr>
          <w:rStyle w:val="HideTWBExt"/>
          <w:b w:val="0"/>
          <w:color w:val="auto"/>
        </w:rPr>
        <w:t>&lt;/RepeatBlock-By&gt;</w:t>
      </w:r>
    </w:p>
    <w:p w14:paraId="49E8334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C0421C7" w14:textId="77777777" w:rsidR="007B0BFE" w:rsidRPr="00534220" w:rsidRDefault="007B0BFE" w:rsidP="007B0BFE">
      <w:pPr>
        <w:pStyle w:val="NormalBold"/>
      </w:pPr>
      <w:r w:rsidRPr="00534220">
        <w:rPr>
          <w:rStyle w:val="HideTWBExt"/>
          <w:color w:val="auto"/>
        </w:rPr>
        <w:t>&lt;Article&gt;</w:t>
      </w:r>
      <w:r w:rsidRPr="00534220">
        <w:t>Artikolu 1 – paragrafu 1 – punt 10 – punt b</w:t>
      </w:r>
      <w:r w:rsidRPr="00534220">
        <w:rPr>
          <w:rStyle w:val="HideTWBExt"/>
          <w:color w:val="auto"/>
        </w:rPr>
        <w:t>&lt;/Article&gt;</w:t>
      </w:r>
    </w:p>
    <w:p w14:paraId="7590BA3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C44B19D" w14:textId="77777777" w:rsidR="007B0BFE" w:rsidRPr="00534220" w:rsidRDefault="007B0BFE" w:rsidP="007B0BFE">
      <w:r w:rsidRPr="00534220">
        <w:rPr>
          <w:rStyle w:val="HideTWBExt"/>
          <w:color w:val="auto"/>
        </w:rPr>
        <w:t>&lt;Article2&gt;</w:t>
      </w:r>
      <w:r w:rsidRPr="00534220">
        <w:t>Artikolu 24 – paragrafu 15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369D143" w14:textId="77777777" w:rsidTr="00100968">
        <w:trPr>
          <w:trHeight w:hRule="exact" w:val="240"/>
          <w:jc w:val="center"/>
        </w:trPr>
        <w:tc>
          <w:tcPr>
            <w:tcW w:w="9752" w:type="dxa"/>
            <w:gridSpan w:val="2"/>
            <w:tcBorders>
              <w:top w:val="nil"/>
              <w:left w:val="nil"/>
              <w:bottom w:val="nil"/>
              <w:right w:val="nil"/>
            </w:tcBorders>
          </w:tcPr>
          <w:p w14:paraId="025EA197" w14:textId="77777777" w:rsidR="007B0BFE" w:rsidRPr="00534220" w:rsidRDefault="007B0BFE" w:rsidP="00100968"/>
        </w:tc>
      </w:tr>
      <w:tr w:rsidR="00613F80" w:rsidRPr="00534220" w14:paraId="17FD8662" w14:textId="77777777" w:rsidTr="00100968">
        <w:trPr>
          <w:trHeight w:val="240"/>
          <w:jc w:val="center"/>
        </w:trPr>
        <w:tc>
          <w:tcPr>
            <w:tcW w:w="4876" w:type="dxa"/>
            <w:tcBorders>
              <w:top w:val="nil"/>
              <w:left w:val="nil"/>
              <w:bottom w:val="nil"/>
              <w:right w:val="nil"/>
            </w:tcBorders>
          </w:tcPr>
          <w:p w14:paraId="0D8D9BB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C9A56B8" w14:textId="77777777" w:rsidR="007B0BFE" w:rsidRPr="00534220" w:rsidRDefault="007B0BFE" w:rsidP="00100968">
            <w:pPr>
              <w:pStyle w:val="AmColumnHeading"/>
            </w:pPr>
            <w:r w:rsidRPr="00534220">
              <w:t>Emenda</w:t>
            </w:r>
          </w:p>
        </w:tc>
      </w:tr>
      <w:tr w:rsidR="00613F80" w:rsidRPr="00534220" w14:paraId="5FC97EE3" w14:textId="77777777" w:rsidTr="00100968">
        <w:trPr>
          <w:jc w:val="center"/>
        </w:trPr>
        <w:tc>
          <w:tcPr>
            <w:tcW w:w="4876" w:type="dxa"/>
            <w:tcBorders>
              <w:top w:val="nil"/>
              <w:left w:val="nil"/>
              <w:bottom w:val="nil"/>
              <w:right w:val="nil"/>
            </w:tcBorders>
          </w:tcPr>
          <w:p w14:paraId="74191BE7" w14:textId="77777777" w:rsidR="007B0BFE" w:rsidRPr="00534220" w:rsidRDefault="007B0BFE" w:rsidP="00100968">
            <w:pPr>
              <w:pStyle w:val="Normal6a"/>
            </w:pPr>
            <w:r w:rsidRPr="00534220">
              <w:rPr>
                <w:b/>
                <w:i/>
              </w:rPr>
              <w:t>(b)</w:t>
            </w:r>
            <w:r w:rsidRPr="00534220">
              <w:tab/>
            </w:r>
            <w:r w:rsidRPr="00534220">
              <w:rPr>
                <w:b/>
                <w:i/>
              </w:rPr>
              <w:t>fil-paragrafu 15, jiddaħħal is-subparagrafu li ġej:</w:t>
            </w:r>
          </w:p>
        </w:tc>
        <w:tc>
          <w:tcPr>
            <w:tcW w:w="4876" w:type="dxa"/>
            <w:tcBorders>
              <w:top w:val="nil"/>
              <w:left w:val="nil"/>
              <w:bottom w:val="nil"/>
              <w:right w:val="nil"/>
            </w:tcBorders>
          </w:tcPr>
          <w:p w14:paraId="02505B41" w14:textId="77777777" w:rsidR="007B0BFE" w:rsidRPr="00534220" w:rsidRDefault="007B0BFE" w:rsidP="00100968">
            <w:pPr>
              <w:pStyle w:val="Normal6a"/>
            </w:pPr>
            <w:r w:rsidRPr="00534220">
              <w:rPr>
                <w:b/>
                <w:i/>
              </w:rPr>
              <w:t>imħassar</w:t>
            </w:r>
          </w:p>
        </w:tc>
      </w:tr>
      <w:tr w:rsidR="00613F80" w:rsidRPr="00534220" w14:paraId="16D1291B" w14:textId="77777777" w:rsidTr="00100968">
        <w:trPr>
          <w:jc w:val="center"/>
        </w:trPr>
        <w:tc>
          <w:tcPr>
            <w:tcW w:w="4876" w:type="dxa"/>
            <w:tcBorders>
              <w:top w:val="nil"/>
              <w:left w:val="nil"/>
              <w:bottom w:val="nil"/>
              <w:right w:val="nil"/>
            </w:tcBorders>
          </w:tcPr>
          <w:p w14:paraId="5015C619" w14:textId="77777777" w:rsidR="007B0BFE" w:rsidRPr="00534220" w:rsidRDefault="007B0BFE" w:rsidP="00100968">
            <w:pPr>
              <w:pStyle w:val="Normal6a"/>
            </w:pPr>
            <w:r w:rsidRPr="00534220">
              <w:rPr>
                <w:b/>
                <w:i/>
              </w:rPr>
              <w:t>“Aggregazzjoni ta’ skoperturi sottostanti għandha titqies li tikkonforma mal-ewwel subparagrafu meta mill-inqas 70 % tal-iskoperturi fl-aggregazzjoni fl-oriġinazzjoni tkun tikkonsisti minn skoperturi għall-SMEs.;”</w:t>
            </w:r>
          </w:p>
        </w:tc>
        <w:tc>
          <w:tcPr>
            <w:tcW w:w="4876" w:type="dxa"/>
            <w:tcBorders>
              <w:top w:val="nil"/>
              <w:left w:val="nil"/>
              <w:bottom w:val="nil"/>
              <w:right w:val="nil"/>
            </w:tcBorders>
          </w:tcPr>
          <w:p w14:paraId="6E5D92AF" w14:textId="77777777" w:rsidR="007B0BFE" w:rsidRPr="00534220" w:rsidRDefault="007B0BFE" w:rsidP="00100968">
            <w:pPr>
              <w:pStyle w:val="Normal6a"/>
            </w:pPr>
          </w:p>
        </w:tc>
      </w:tr>
    </w:tbl>
    <w:p w14:paraId="7122A91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9BD4DEA" w14:textId="77777777" w:rsidR="007B0BFE" w:rsidRPr="00534220" w:rsidRDefault="007B0BFE" w:rsidP="007B0BFE">
      <w:r w:rsidRPr="00534220">
        <w:rPr>
          <w:rStyle w:val="HideTWBExt"/>
          <w:color w:val="auto"/>
        </w:rPr>
        <w:t>&lt;/Amend&gt;</w:t>
      </w:r>
    </w:p>
    <w:p w14:paraId="5F00AE4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215</w:t>
      </w:r>
      <w:r w:rsidRPr="00534220">
        <w:rPr>
          <w:rStyle w:val="HideTWBExt"/>
          <w:color w:val="auto"/>
        </w:rPr>
        <w:t>&lt;/NumAm&gt;</w:t>
      </w:r>
    </w:p>
    <w:p w14:paraId="382A718C"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4F52D197" w14:textId="77777777" w:rsidR="007B0BFE" w:rsidRPr="00534220" w:rsidRDefault="007B0BFE" w:rsidP="007B0BFE">
      <w:pPr>
        <w:pStyle w:val="NormalBold"/>
      </w:pPr>
      <w:r w:rsidRPr="00534220">
        <w:rPr>
          <w:rStyle w:val="HideTWBExt"/>
          <w:b w:val="0"/>
          <w:color w:val="auto"/>
        </w:rPr>
        <w:t>&lt;/RepeatBlock-By&gt;</w:t>
      </w:r>
    </w:p>
    <w:p w14:paraId="373F5D8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4F2FAED" w14:textId="77777777" w:rsidR="007B0BFE" w:rsidRPr="00534220" w:rsidRDefault="007B0BFE" w:rsidP="007B0BFE">
      <w:pPr>
        <w:pStyle w:val="NormalBold"/>
      </w:pPr>
      <w:r w:rsidRPr="00534220">
        <w:rPr>
          <w:rStyle w:val="HideTWBExt"/>
          <w:color w:val="auto"/>
        </w:rPr>
        <w:t>&lt;Article&gt;</w:t>
      </w:r>
      <w:r w:rsidRPr="00534220">
        <w:t>Artikolu 1 – paragrafu 1 – punt 10 – punt b</w:t>
      </w:r>
      <w:r w:rsidRPr="00534220">
        <w:rPr>
          <w:rStyle w:val="HideTWBExt"/>
          <w:color w:val="auto"/>
        </w:rPr>
        <w:t>&lt;/Article&gt;</w:t>
      </w:r>
    </w:p>
    <w:p w14:paraId="4891208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298B681" w14:textId="77777777" w:rsidR="007B0BFE" w:rsidRPr="00534220" w:rsidRDefault="007B0BFE" w:rsidP="007B0BFE">
      <w:r w:rsidRPr="00534220">
        <w:rPr>
          <w:rStyle w:val="HideTWBExt"/>
          <w:color w:val="auto"/>
        </w:rPr>
        <w:t>&lt;Article2&gt;</w:t>
      </w:r>
      <w:r w:rsidRPr="00534220">
        <w:t>Artikolu 24 – paragrafu 15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9DE2185" w14:textId="77777777" w:rsidTr="00100968">
        <w:trPr>
          <w:trHeight w:hRule="exact" w:val="240"/>
          <w:jc w:val="center"/>
        </w:trPr>
        <w:tc>
          <w:tcPr>
            <w:tcW w:w="9752" w:type="dxa"/>
            <w:gridSpan w:val="2"/>
            <w:tcBorders>
              <w:top w:val="nil"/>
              <w:left w:val="nil"/>
              <w:bottom w:val="nil"/>
              <w:right w:val="nil"/>
            </w:tcBorders>
          </w:tcPr>
          <w:p w14:paraId="379E2AD6" w14:textId="77777777" w:rsidR="007B0BFE" w:rsidRPr="00534220" w:rsidRDefault="007B0BFE" w:rsidP="00100968"/>
        </w:tc>
      </w:tr>
      <w:tr w:rsidR="00613F80" w:rsidRPr="00534220" w14:paraId="1462134D" w14:textId="77777777" w:rsidTr="00100968">
        <w:trPr>
          <w:trHeight w:val="240"/>
          <w:jc w:val="center"/>
        </w:trPr>
        <w:tc>
          <w:tcPr>
            <w:tcW w:w="4876" w:type="dxa"/>
            <w:tcBorders>
              <w:top w:val="nil"/>
              <w:left w:val="nil"/>
              <w:bottom w:val="nil"/>
              <w:right w:val="nil"/>
            </w:tcBorders>
          </w:tcPr>
          <w:p w14:paraId="69B8CA9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14237C2" w14:textId="77777777" w:rsidR="007B0BFE" w:rsidRPr="00534220" w:rsidRDefault="007B0BFE" w:rsidP="00100968">
            <w:pPr>
              <w:pStyle w:val="AmColumnHeading"/>
            </w:pPr>
            <w:r w:rsidRPr="00534220">
              <w:t>Emenda</w:t>
            </w:r>
          </w:p>
        </w:tc>
      </w:tr>
      <w:tr w:rsidR="00613F80" w:rsidRPr="00534220" w14:paraId="1919C2FD" w14:textId="77777777" w:rsidTr="00100968">
        <w:trPr>
          <w:jc w:val="center"/>
        </w:trPr>
        <w:tc>
          <w:tcPr>
            <w:tcW w:w="4876" w:type="dxa"/>
            <w:tcBorders>
              <w:top w:val="nil"/>
              <w:left w:val="nil"/>
              <w:bottom w:val="nil"/>
              <w:right w:val="nil"/>
            </w:tcBorders>
          </w:tcPr>
          <w:p w14:paraId="118B3456"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70 %</w:t>
            </w:r>
            <w:r w:rsidRPr="00534220">
              <w:t xml:space="preserve"> tal-iskoperturi fl-aggregazzjoni fl-oriġinazzjoni tkun tikkonsisti minn skoperturi għall-SMEs.</w:t>
            </w:r>
            <w:r w:rsidRPr="00534220">
              <w:rPr>
                <w:b/>
                <w:bCs/>
                <w:i/>
                <w:iCs/>
              </w:rPr>
              <w:t>;</w:t>
            </w:r>
          </w:p>
        </w:tc>
        <w:tc>
          <w:tcPr>
            <w:tcW w:w="4876" w:type="dxa"/>
            <w:tcBorders>
              <w:top w:val="nil"/>
              <w:left w:val="nil"/>
              <w:bottom w:val="nil"/>
              <w:right w:val="nil"/>
            </w:tcBorders>
          </w:tcPr>
          <w:p w14:paraId="24638609"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80 %</w:t>
            </w:r>
            <w:r w:rsidRPr="00534220">
              <w:t xml:space="preserve"> tal-iskoperturi fl-aggregazzjoni fl-oriġinazzjoni tkun tikkonsisti minn skoperturi għall-SMEs </w:t>
            </w:r>
            <w:r w:rsidRPr="00534220">
              <w:rPr>
                <w:b/>
                <w:bCs/>
                <w:i/>
                <w:iCs/>
              </w:rPr>
              <w:t>u l-kumplament tal-iskoperturi fl-aggregazzjoni jkunu għal tipi oħrajn ta’ intrapriżi jew korporazzjonijiet</w:t>
            </w:r>
            <w:r w:rsidRPr="00534220">
              <w:t>.</w:t>
            </w:r>
          </w:p>
        </w:tc>
      </w:tr>
    </w:tbl>
    <w:p w14:paraId="0C5A34D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BA9AFCF" w14:textId="77777777" w:rsidR="007B0BFE" w:rsidRPr="00534220" w:rsidRDefault="007B0BFE" w:rsidP="007B0BFE">
      <w:r w:rsidRPr="00534220">
        <w:rPr>
          <w:rStyle w:val="HideTWBExt"/>
          <w:color w:val="auto"/>
        </w:rPr>
        <w:lastRenderedPageBreak/>
        <w:t>&lt;/Amend&gt;</w:t>
      </w:r>
    </w:p>
    <w:p w14:paraId="4AA3943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216</w:t>
      </w:r>
      <w:r w:rsidRPr="00534220">
        <w:rPr>
          <w:rStyle w:val="HideTWBExt"/>
          <w:color w:val="auto"/>
        </w:rPr>
        <w:t>&lt;/NumAm&gt;</w:t>
      </w:r>
    </w:p>
    <w:p w14:paraId="0079F347"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6176907B" w14:textId="77777777" w:rsidR="007B0BFE" w:rsidRPr="00534220" w:rsidRDefault="007B0BFE" w:rsidP="007B0BFE">
      <w:pPr>
        <w:pStyle w:val="NormalBold"/>
      </w:pPr>
      <w:r w:rsidRPr="00534220">
        <w:rPr>
          <w:rStyle w:val="HideTWBExt"/>
          <w:b w:val="0"/>
          <w:color w:val="auto"/>
        </w:rPr>
        <w:t>&lt;/RepeatBlock-By&gt;</w:t>
      </w:r>
    </w:p>
    <w:p w14:paraId="1C91A68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AAEB1A2" w14:textId="77777777" w:rsidR="007B0BFE" w:rsidRPr="00534220" w:rsidRDefault="007B0BFE" w:rsidP="007B0BFE">
      <w:pPr>
        <w:pStyle w:val="NormalBold"/>
      </w:pPr>
      <w:r w:rsidRPr="00534220">
        <w:rPr>
          <w:rStyle w:val="HideTWBExt"/>
          <w:color w:val="auto"/>
        </w:rPr>
        <w:t>&lt;Article&gt;</w:t>
      </w:r>
      <w:r w:rsidRPr="00534220">
        <w:t>Artikolu 1 – paragrafu 1 – punt 10 – punt b</w:t>
      </w:r>
      <w:r w:rsidRPr="00534220">
        <w:rPr>
          <w:rStyle w:val="HideTWBExt"/>
          <w:color w:val="auto"/>
        </w:rPr>
        <w:t>&lt;/Article&gt;</w:t>
      </w:r>
    </w:p>
    <w:p w14:paraId="3AE161D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373C567" w14:textId="77777777" w:rsidR="007B0BFE" w:rsidRPr="00534220" w:rsidRDefault="007B0BFE" w:rsidP="007B0BFE">
      <w:r w:rsidRPr="00534220">
        <w:rPr>
          <w:rStyle w:val="HideTWBExt"/>
          <w:color w:val="auto"/>
        </w:rPr>
        <w:t>&lt;Article2&gt;</w:t>
      </w:r>
      <w:r w:rsidRPr="00534220">
        <w:t>Artikolu 24 – paragrafu 15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6102818" w14:textId="77777777" w:rsidTr="00100968">
        <w:trPr>
          <w:trHeight w:hRule="exact" w:val="240"/>
          <w:jc w:val="center"/>
        </w:trPr>
        <w:tc>
          <w:tcPr>
            <w:tcW w:w="9752" w:type="dxa"/>
            <w:gridSpan w:val="2"/>
            <w:tcBorders>
              <w:top w:val="nil"/>
              <w:left w:val="nil"/>
              <w:bottom w:val="nil"/>
              <w:right w:val="nil"/>
            </w:tcBorders>
          </w:tcPr>
          <w:p w14:paraId="3B68FF1F" w14:textId="77777777" w:rsidR="007B0BFE" w:rsidRPr="00534220" w:rsidRDefault="007B0BFE" w:rsidP="00100968"/>
        </w:tc>
      </w:tr>
      <w:tr w:rsidR="00613F80" w:rsidRPr="00534220" w14:paraId="2A694668" w14:textId="77777777" w:rsidTr="00100968">
        <w:trPr>
          <w:trHeight w:val="240"/>
          <w:jc w:val="center"/>
        </w:trPr>
        <w:tc>
          <w:tcPr>
            <w:tcW w:w="4876" w:type="dxa"/>
            <w:tcBorders>
              <w:top w:val="nil"/>
              <w:left w:val="nil"/>
              <w:bottom w:val="nil"/>
              <w:right w:val="nil"/>
            </w:tcBorders>
          </w:tcPr>
          <w:p w14:paraId="74DF06C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B139C8B" w14:textId="77777777" w:rsidR="007B0BFE" w:rsidRPr="00534220" w:rsidRDefault="007B0BFE" w:rsidP="00100968">
            <w:pPr>
              <w:pStyle w:val="AmColumnHeading"/>
            </w:pPr>
            <w:r w:rsidRPr="00534220">
              <w:t>Emenda</w:t>
            </w:r>
          </w:p>
        </w:tc>
      </w:tr>
      <w:tr w:rsidR="00613F80" w:rsidRPr="00534220" w14:paraId="0865D959" w14:textId="77777777" w:rsidTr="00100968">
        <w:trPr>
          <w:jc w:val="center"/>
        </w:trPr>
        <w:tc>
          <w:tcPr>
            <w:tcW w:w="4876" w:type="dxa"/>
            <w:tcBorders>
              <w:top w:val="nil"/>
              <w:left w:val="nil"/>
              <w:bottom w:val="nil"/>
              <w:right w:val="nil"/>
            </w:tcBorders>
          </w:tcPr>
          <w:p w14:paraId="23BEC951" w14:textId="77777777" w:rsidR="007B0BFE" w:rsidRPr="00534220" w:rsidRDefault="007B0BFE" w:rsidP="00100968">
            <w:pPr>
              <w:pStyle w:val="Normal6a"/>
            </w:pPr>
            <w:r w:rsidRPr="00534220">
              <w:t xml:space="preserve">Aggregazzjoni ta’ skoperturi sottostanti għandha titqies li tikkonforma </w:t>
            </w:r>
            <w:r w:rsidRPr="00534220">
              <w:rPr>
                <w:b/>
                <w:bCs/>
                <w:i/>
                <w:iCs/>
              </w:rPr>
              <w:t>mal-ewwel subparagrafu</w:t>
            </w:r>
            <w:r w:rsidRPr="00534220">
              <w:rPr>
                <w:b/>
                <w:bCs/>
              </w:rPr>
              <w:t xml:space="preserve"> </w:t>
            </w:r>
            <w:r w:rsidRPr="00534220">
              <w:t xml:space="preserve">meta mill-inqas 70 % tal-iskoperturi fl-aggregazzjoni </w:t>
            </w:r>
            <w:r w:rsidRPr="00534220">
              <w:rPr>
                <w:b/>
                <w:bCs/>
                <w:i/>
                <w:iCs/>
              </w:rPr>
              <w:t>fl-oriġinazzjoni tkun tikkonsisti</w:t>
            </w:r>
            <w:r w:rsidRPr="00534220">
              <w:t xml:space="preserve"> </w:t>
            </w:r>
            <w:r w:rsidRPr="00534220">
              <w:rPr>
                <w:b/>
                <w:bCs/>
                <w:i/>
                <w:iCs/>
              </w:rPr>
              <w:t>minn</w:t>
            </w:r>
            <w:r w:rsidRPr="00534220">
              <w:t xml:space="preserve"> skoperturi </w:t>
            </w:r>
            <w:r w:rsidRPr="00534220">
              <w:rPr>
                <w:b/>
                <w:bCs/>
                <w:i/>
                <w:iCs/>
              </w:rPr>
              <w:t>għall-SMEs</w:t>
            </w:r>
            <w:r w:rsidRPr="00534220">
              <w:t>.;</w:t>
            </w:r>
          </w:p>
        </w:tc>
        <w:tc>
          <w:tcPr>
            <w:tcW w:w="4876" w:type="dxa"/>
            <w:tcBorders>
              <w:top w:val="nil"/>
              <w:left w:val="nil"/>
              <w:bottom w:val="nil"/>
              <w:right w:val="nil"/>
            </w:tcBorders>
          </w:tcPr>
          <w:p w14:paraId="693DF17B" w14:textId="77777777" w:rsidR="007B0BFE" w:rsidRPr="00534220" w:rsidRDefault="007B0BFE" w:rsidP="00100968">
            <w:pPr>
              <w:pStyle w:val="Normal6a"/>
            </w:pPr>
            <w:r w:rsidRPr="00534220">
              <w:t xml:space="preserve">Aggregazzjoni ta’ skoperturi sottostanti għandha titqies li tikkonforma </w:t>
            </w:r>
            <w:r w:rsidRPr="00534220">
              <w:rPr>
                <w:b/>
                <w:bCs/>
                <w:i/>
                <w:iCs/>
              </w:rPr>
              <w:t>mar-rekwiżit ta’ omoġeneità</w:t>
            </w:r>
            <w:r w:rsidRPr="00534220">
              <w:t xml:space="preserve"> meta</w:t>
            </w:r>
            <w:r w:rsidRPr="00534220">
              <w:rPr>
                <w:b/>
                <w:bCs/>
                <w:i/>
                <w:iCs/>
              </w:rPr>
              <w:t>, fl-oriġinazzjoni,</w:t>
            </w:r>
            <w:r w:rsidRPr="00534220">
              <w:t xml:space="preserve"> mill-inqas </w:t>
            </w:r>
            <w:r w:rsidRPr="00534220">
              <w:rPr>
                <w:b/>
                <w:bCs/>
                <w:i/>
                <w:iCs/>
              </w:rPr>
              <w:t>70 %</w:t>
            </w:r>
            <w:r w:rsidRPr="00534220">
              <w:t xml:space="preserve"> tal-iskoperturi fl-aggregazzjoni </w:t>
            </w:r>
            <w:r w:rsidRPr="00534220">
              <w:rPr>
                <w:b/>
                <w:bCs/>
                <w:i/>
                <w:iCs/>
              </w:rPr>
              <w:t>jikkorrispondu għall-istess tip ta’ assi u juru karatteristiċi ta’ riskju simili</w:t>
            </w:r>
            <w:r w:rsidRPr="00534220">
              <w:rPr>
                <w:b/>
                <w:bCs/>
              </w:rPr>
              <w:t>.</w:t>
            </w:r>
            <w:r w:rsidRPr="00534220">
              <w:rPr>
                <w:b/>
                <w:i/>
              </w:rPr>
              <w:t xml:space="preserve"> Għall-finijiet tal-ewwel subparagrafu, l-iskoperturi għandhom jitqiesu li juru karatteristiċi ta’ riskju simili meta jkunu oriġinaw f’konformità ma’ standards uniformi ta’ sottoskrizzjoni, ikunu soġġetti għal proċeduri konsistenti ta’ servizzjar, u jaqsmu karatteristiċi kuntrattwali komparabbli, irrispettivament mill-Istat Membru li fih jinsabu d-debituri jew l-iskoperturi sottostanti. </w:t>
            </w:r>
            <w:r w:rsidRPr="00534220">
              <w:rPr>
                <w:b/>
                <w:bCs/>
                <w:i/>
                <w:iCs/>
              </w:rPr>
              <w:t>L-inklużjoni</w:t>
            </w:r>
            <w:r w:rsidRPr="00534220">
              <w:t xml:space="preserve"> </w:t>
            </w:r>
            <w:r w:rsidRPr="00534220">
              <w:rPr>
                <w:b/>
                <w:bCs/>
                <w:i/>
                <w:iCs/>
              </w:rPr>
              <w:t>ta’</w:t>
            </w:r>
            <w:r w:rsidRPr="00534220">
              <w:t xml:space="preserve"> skoperturi </w:t>
            </w:r>
            <w:r w:rsidRPr="00534220">
              <w:rPr>
                <w:b/>
                <w:bCs/>
                <w:i/>
                <w:iCs/>
              </w:rPr>
              <w:t>minn aktar minn Stat Membru wieħed fi programm ABCP ma għandhiex, fiha nnifisha, titqies li timmina l-omoġeneità tal-aggregazzjoni, dment li jiġu ssodisfati r-rekwiżiti stabbiliti f’dan il-paragrafu.</w:t>
            </w:r>
            <w:r w:rsidRPr="00534220">
              <w:t xml:space="preserve"> </w:t>
            </w:r>
            <w:r w:rsidRPr="00534220">
              <w:rPr>
                <w:b/>
                <w:bCs/>
                <w:i/>
                <w:iCs/>
              </w:rPr>
              <w:t>L-iskoperturi li jifdal fl-aggregazzjoni ma għandhomx jaffettwaw materjalment il-profil tar-riskju ġenerali tal-programm ABCP</w:t>
            </w:r>
            <w:r w:rsidRPr="00534220">
              <w:t>;</w:t>
            </w:r>
          </w:p>
        </w:tc>
      </w:tr>
    </w:tbl>
    <w:p w14:paraId="464FE0C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16E3983" w14:textId="77777777" w:rsidR="007B0BFE" w:rsidRPr="00534220" w:rsidRDefault="007B0BFE" w:rsidP="007B0BFE">
      <w:r w:rsidRPr="00534220">
        <w:rPr>
          <w:rStyle w:val="HideTWBExt"/>
          <w:color w:val="auto"/>
        </w:rPr>
        <w:t>&lt;/Amend&gt;</w:t>
      </w:r>
    </w:p>
    <w:p w14:paraId="58D3633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217</w:t>
      </w:r>
      <w:r w:rsidRPr="00534220">
        <w:rPr>
          <w:rStyle w:val="HideTWBExt"/>
          <w:color w:val="auto"/>
        </w:rPr>
        <w:t>&lt;/NumAm&gt;</w:t>
      </w:r>
    </w:p>
    <w:p w14:paraId="4091D87F"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362B5DB9" w14:textId="77777777" w:rsidR="007B0BFE" w:rsidRPr="00534220" w:rsidRDefault="007B0BFE" w:rsidP="007B0BFE">
      <w:pPr>
        <w:pStyle w:val="NormalBold"/>
      </w:pPr>
      <w:r w:rsidRPr="00534220">
        <w:rPr>
          <w:rStyle w:val="HideTWBExt"/>
          <w:b w:val="0"/>
          <w:color w:val="auto"/>
        </w:rPr>
        <w:t>&lt;/RepeatBlock-By&gt;</w:t>
      </w:r>
    </w:p>
    <w:p w14:paraId="38B75707"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6C9272B2" w14:textId="77777777" w:rsidR="007B0BFE" w:rsidRPr="00534220" w:rsidRDefault="007B0BFE" w:rsidP="007B0BFE">
      <w:pPr>
        <w:pStyle w:val="NormalBold"/>
      </w:pPr>
      <w:r w:rsidRPr="00534220">
        <w:rPr>
          <w:rStyle w:val="HideTWBExt"/>
          <w:color w:val="auto"/>
        </w:rPr>
        <w:t>&lt;Article&gt;</w:t>
      </w:r>
      <w:r w:rsidRPr="00534220">
        <w:t>Artikolu 1 – paragrafu 1 – punt 10 – punt b</w:t>
      </w:r>
      <w:r w:rsidRPr="00534220">
        <w:rPr>
          <w:rStyle w:val="HideTWBExt"/>
          <w:color w:val="auto"/>
        </w:rPr>
        <w:t>&lt;/Article&gt;</w:t>
      </w:r>
    </w:p>
    <w:p w14:paraId="4946F79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2966A66" w14:textId="77777777" w:rsidR="007B0BFE" w:rsidRPr="00534220" w:rsidRDefault="007B0BFE" w:rsidP="007B0BFE">
      <w:r w:rsidRPr="00534220">
        <w:rPr>
          <w:rStyle w:val="HideTWBExt"/>
          <w:color w:val="auto"/>
        </w:rPr>
        <w:t>&lt;Article2&gt;</w:t>
      </w:r>
      <w:r w:rsidRPr="00534220">
        <w:t>Artikolu 24 – paragrafu 15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CA64D2B" w14:textId="77777777" w:rsidTr="00100968">
        <w:trPr>
          <w:trHeight w:hRule="exact" w:val="240"/>
          <w:jc w:val="center"/>
        </w:trPr>
        <w:tc>
          <w:tcPr>
            <w:tcW w:w="9752" w:type="dxa"/>
            <w:gridSpan w:val="2"/>
            <w:tcBorders>
              <w:top w:val="nil"/>
              <w:left w:val="nil"/>
              <w:bottom w:val="nil"/>
              <w:right w:val="nil"/>
            </w:tcBorders>
          </w:tcPr>
          <w:p w14:paraId="1F7CAA84" w14:textId="77777777" w:rsidR="007B0BFE" w:rsidRPr="00534220" w:rsidRDefault="007B0BFE" w:rsidP="00100968"/>
        </w:tc>
      </w:tr>
      <w:tr w:rsidR="00613F80" w:rsidRPr="00534220" w14:paraId="73AE2954" w14:textId="77777777" w:rsidTr="00100968">
        <w:trPr>
          <w:trHeight w:val="240"/>
          <w:jc w:val="center"/>
        </w:trPr>
        <w:tc>
          <w:tcPr>
            <w:tcW w:w="4876" w:type="dxa"/>
            <w:tcBorders>
              <w:top w:val="nil"/>
              <w:left w:val="nil"/>
              <w:bottom w:val="nil"/>
              <w:right w:val="nil"/>
            </w:tcBorders>
          </w:tcPr>
          <w:p w14:paraId="62EB1B7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089DB47" w14:textId="77777777" w:rsidR="007B0BFE" w:rsidRPr="00534220" w:rsidRDefault="007B0BFE" w:rsidP="00100968">
            <w:pPr>
              <w:pStyle w:val="AmColumnHeading"/>
            </w:pPr>
            <w:r w:rsidRPr="00534220">
              <w:t>Emenda</w:t>
            </w:r>
          </w:p>
        </w:tc>
      </w:tr>
      <w:tr w:rsidR="00613F80" w:rsidRPr="00534220" w14:paraId="5FB3BC26" w14:textId="77777777" w:rsidTr="00100968">
        <w:trPr>
          <w:jc w:val="center"/>
        </w:trPr>
        <w:tc>
          <w:tcPr>
            <w:tcW w:w="4876" w:type="dxa"/>
            <w:tcBorders>
              <w:top w:val="nil"/>
              <w:left w:val="nil"/>
              <w:bottom w:val="nil"/>
              <w:right w:val="nil"/>
            </w:tcBorders>
          </w:tcPr>
          <w:p w14:paraId="7B746323" w14:textId="77777777" w:rsidR="007B0BFE" w:rsidRPr="00534220" w:rsidRDefault="007B0BFE" w:rsidP="00100968">
            <w:pPr>
              <w:pStyle w:val="Normal6a"/>
            </w:pPr>
            <w:r w:rsidRPr="00534220">
              <w:t>Aggregazzjoni ta’ skoperturi sottostanti għandha titqies li tikkonforma mal-ewwel subparagrafu meta mill-inqas 70 % tal-iskoperturi fl-aggregazzjoni fl-oriġinazzjoni tkun tikkonsisti minn skoperturi għall-SMEs</w:t>
            </w:r>
            <w:r w:rsidRPr="00534220">
              <w:rPr>
                <w:b/>
                <w:bCs/>
              </w:rPr>
              <w:t>.</w:t>
            </w:r>
            <w:r w:rsidRPr="00534220">
              <w:t>;</w:t>
            </w:r>
          </w:p>
        </w:tc>
        <w:tc>
          <w:tcPr>
            <w:tcW w:w="4876" w:type="dxa"/>
            <w:tcBorders>
              <w:top w:val="nil"/>
              <w:left w:val="nil"/>
              <w:bottom w:val="nil"/>
              <w:right w:val="nil"/>
            </w:tcBorders>
          </w:tcPr>
          <w:p w14:paraId="3B0C3E03" w14:textId="77777777" w:rsidR="007B0BFE" w:rsidRPr="00534220" w:rsidRDefault="007B0BFE" w:rsidP="00100968">
            <w:pPr>
              <w:pStyle w:val="Normal6a"/>
            </w:pPr>
            <w:r w:rsidRPr="00534220">
              <w:rPr>
                <w:b/>
                <w:bCs/>
                <w:i/>
                <w:iCs/>
              </w:rPr>
              <w:t>Mingħajr preġudizzju għall-ewwel sentenza tal-ewwel subparagrafu,</w:t>
            </w:r>
            <w:r w:rsidRPr="00534220">
              <w:t xml:space="preserve"> aggregazzjoni ta’ skoperturi sottostanti għandha titqies li tikkonforma mal-ewwel </w:t>
            </w:r>
            <w:r w:rsidRPr="00534220">
              <w:rPr>
                <w:b/>
                <w:bCs/>
                <w:i/>
                <w:iCs/>
              </w:rPr>
              <w:t>sentenza tal-ewwel</w:t>
            </w:r>
            <w:r w:rsidRPr="00534220">
              <w:t xml:space="preserve"> subparagrafu meta</w:t>
            </w:r>
            <w:r w:rsidRPr="00534220">
              <w:rPr>
                <w:b/>
                <w:bCs/>
                <w:i/>
                <w:iCs/>
              </w:rPr>
              <w:t xml:space="preserve"> jiġu ssodisfati l-kundizzjonijiet kollha li ġejjin:</w:t>
            </w:r>
          </w:p>
        </w:tc>
      </w:tr>
      <w:tr w:rsidR="00613F80" w:rsidRPr="00534220" w14:paraId="49050C9B" w14:textId="77777777" w:rsidTr="00100968">
        <w:trPr>
          <w:jc w:val="center"/>
        </w:trPr>
        <w:tc>
          <w:tcPr>
            <w:tcW w:w="4876" w:type="dxa"/>
            <w:tcBorders>
              <w:top w:val="nil"/>
              <w:left w:val="nil"/>
              <w:bottom w:val="nil"/>
              <w:right w:val="nil"/>
            </w:tcBorders>
          </w:tcPr>
          <w:p w14:paraId="0D45ED74" w14:textId="77777777" w:rsidR="007B0BFE" w:rsidRPr="00534220" w:rsidRDefault="007B0BFE" w:rsidP="00100968">
            <w:pPr>
              <w:pStyle w:val="Normal6a"/>
            </w:pPr>
          </w:p>
        </w:tc>
        <w:tc>
          <w:tcPr>
            <w:tcW w:w="4876" w:type="dxa"/>
            <w:tcBorders>
              <w:top w:val="nil"/>
              <w:left w:val="nil"/>
              <w:bottom w:val="nil"/>
              <w:right w:val="nil"/>
            </w:tcBorders>
          </w:tcPr>
          <w:p w14:paraId="4EB320FB" w14:textId="77777777" w:rsidR="007B0BFE" w:rsidRPr="00534220" w:rsidRDefault="007B0BFE" w:rsidP="00100968">
            <w:pPr>
              <w:pStyle w:val="Normal6a"/>
            </w:pPr>
            <w:r w:rsidRPr="00534220">
              <w:rPr>
                <w:b/>
                <w:i/>
              </w:rPr>
              <w:t>(a)</w:t>
            </w:r>
            <w:r w:rsidRPr="00534220">
              <w:t xml:space="preserve"> mill-inqas 70 % tal-iskoperturi fl-aggregazzjoni fl-oriġinazzjoni tkun tikkonsisti minn skoperturi għall-SMEs;</w:t>
            </w:r>
          </w:p>
        </w:tc>
      </w:tr>
      <w:tr w:rsidR="00613F80" w:rsidRPr="00534220" w14:paraId="34C5D289" w14:textId="77777777" w:rsidTr="00100968">
        <w:trPr>
          <w:jc w:val="center"/>
        </w:trPr>
        <w:tc>
          <w:tcPr>
            <w:tcW w:w="4876" w:type="dxa"/>
            <w:tcBorders>
              <w:top w:val="nil"/>
              <w:left w:val="nil"/>
              <w:bottom w:val="nil"/>
              <w:right w:val="nil"/>
            </w:tcBorders>
          </w:tcPr>
          <w:p w14:paraId="61C184D3" w14:textId="77777777" w:rsidR="007B0BFE" w:rsidRPr="00534220" w:rsidRDefault="007B0BFE" w:rsidP="00100968">
            <w:pPr>
              <w:pStyle w:val="Normal6a"/>
            </w:pPr>
          </w:p>
        </w:tc>
        <w:tc>
          <w:tcPr>
            <w:tcW w:w="4876" w:type="dxa"/>
            <w:tcBorders>
              <w:top w:val="nil"/>
              <w:left w:val="nil"/>
              <w:bottom w:val="nil"/>
              <w:right w:val="nil"/>
            </w:tcBorders>
          </w:tcPr>
          <w:p w14:paraId="58118FC8" w14:textId="77777777" w:rsidR="007B0BFE" w:rsidRPr="00534220" w:rsidRDefault="007B0BFE" w:rsidP="00100968">
            <w:pPr>
              <w:pStyle w:val="Normal6a"/>
            </w:pPr>
            <w:r w:rsidRPr="00534220">
              <w:rPr>
                <w:b/>
                <w:i/>
              </w:rPr>
              <w:t>(b) l-iskoperturi kollha fl-aggregazzjoni jkunu għal debituri stabbiliti fl-Istati Membri;</w:t>
            </w:r>
          </w:p>
        </w:tc>
      </w:tr>
      <w:tr w:rsidR="00613F80" w:rsidRPr="00534220" w14:paraId="59E0D25C" w14:textId="77777777" w:rsidTr="00100968">
        <w:trPr>
          <w:jc w:val="center"/>
        </w:trPr>
        <w:tc>
          <w:tcPr>
            <w:tcW w:w="4876" w:type="dxa"/>
            <w:tcBorders>
              <w:top w:val="nil"/>
              <w:left w:val="nil"/>
              <w:bottom w:val="nil"/>
              <w:right w:val="nil"/>
            </w:tcBorders>
          </w:tcPr>
          <w:p w14:paraId="242A944F" w14:textId="77777777" w:rsidR="007B0BFE" w:rsidRPr="00534220" w:rsidRDefault="007B0BFE" w:rsidP="00100968">
            <w:pPr>
              <w:pStyle w:val="Normal6a"/>
            </w:pPr>
          </w:p>
        </w:tc>
        <w:tc>
          <w:tcPr>
            <w:tcW w:w="4876" w:type="dxa"/>
            <w:tcBorders>
              <w:top w:val="nil"/>
              <w:left w:val="nil"/>
              <w:bottom w:val="nil"/>
              <w:right w:val="nil"/>
            </w:tcBorders>
          </w:tcPr>
          <w:p w14:paraId="10885991" w14:textId="77777777" w:rsidR="007B0BFE" w:rsidRPr="00534220" w:rsidRDefault="007B0BFE" w:rsidP="00100968">
            <w:pPr>
              <w:pStyle w:val="Normal6a"/>
            </w:pPr>
            <w:r w:rsidRPr="00534220">
              <w:rPr>
                <w:b/>
                <w:i/>
              </w:rPr>
              <w:t>(c) l-iskoperturi kollha fl-aggregazzjoni jkunu sottoskritti f’konformità mal-istandards li japplikaw approċċi simili għall-valutazzjoni tar-riskju ta’ kreditu assoċjat; u</w:t>
            </w:r>
          </w:p>
        </w:tc>
      </w:tr>
      <w:tr w:rsidR="00613F80" w:rsidRPr="00534220" w14:paraId="7AB01C85" w14:textId="77777777" w:rsidTr="00100968">
        <w:trPr>
          <w:jc w:val="center"/>
        </w:trPr>
        <w:tc>
          <w:tcPr>
            <w:tcW w:w="4876" w:type="dxa"/>
            <w:tcBorders>
              <w:top w:val="nil"/>
              <w:left w:val="nil"/>
              <w:bottom w:val="nil"/>
              <w:right w:val="nil"/>
            </w:tcBorders>
          </w:tcPr>
          <w:p w14:paraId="20F30697" w14:textId="77777777" w:rsidR="007B0BFE" w:rsidRPr="00534220" w:rsidRDefault="007B0BFE" w:rsidP="00100968">
            <w:pPr>
              <w:pStyle w:val="Normal6a"/>
            </w:pPr>
          </w:p>
        </w:tc>
        <w:tc>
          <w:tcPr>
            <w:tcW w:w="4876" w:type="dxa"/>
            <w:tcBorders>
              <w:top w:val="nil"/>
              <w:left w:val="nil"/>
              <w:bottom w:val="nil"/>
              <w:right w:val="nil"/>
            </w:tcBorders>
          </w:tcPr>
          <w:p w14:paraId="2650894D" w14:textId="77777777" w:rsidR="007B0BFE" w:rsidRPr="00534220" w:rsidRDefault="007B0BFE" w:rsidP="00100968">
            <w:pPr>
              <w:pStyle w:val="Normal6a"/>
            </w:pPr>
            <w:r w:rsidRPr="00534220">
              <w:rPr>
                <w:b/>
                <w:i/>
              </w:rPr>
              <w:t>(d) l-iskoperturi kollha fl-aggregazzjoni jkunu servizzjati f’konformità ma’ proċeduri simili għall-monitoraġġ, il-ġbir u l-amministrazzjoni ta’ riċevibbli fi flus kontanti;”</w:t>
            </w:r>
          </w:p>
        </w:tc>
      </w:tr>
    </w:tbl>
    <w:p w14:paraId="51431A7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65A5245" w14:textId="77777777" w:rsidR="007B0BFE" w:rsidRPr="00534220" w:rsidRDefault="007B0BFE" w:rsidP="007B0BFE">
      <w:r w:rsidRPr="00534220">
        <w:rPr>
          <w:rStyle w:val="HideTWBExt"/>
          <w:color w:val="auto"/>
        </w:rPr>
        <w:t>&lt;/Amend&gt;</w:t>
      </w:r>
    </w:p>
    <w:p w14:paraId="2C7E607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218</w:t>
      </w:r>
      <w:r w:rsidRPr="00534220">
        <w:rPr>
          <w:rStyle w:val="HideTWBExt"/>
          <w:color w:val="auto"/>
        </w:rPr>
        <w:t>&lt;/NumAm&gt;</w:t>
      </w:r>
    </w:p>
    <w:p w14:paraId="0747D774"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6A213A48"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17C5BE64" w14:textId="77777777" w:rsidR="007B0BFE" w:rsidRPr="00534220" w:rsidRDefault="007B0BFE" w:rsidP="007B0BFE">
      <w:pPr>
        <w:pStyle w:val="NormalBold"/>
      </w:pPr>
      <w:r w:rsidRPr="00534220">
        <w:rPr>
          <w:rStyle w:val="HideTWBExt"/>
          <w:b w:val="0"/>
          <w:color w:val="auto"/>
        </w:rPr>
        <w:t>&lt;/RepeatBlock-By&gt;</w:t>
      </w:r>
    </w:p>
    <w:p w14:paraId="1825BAD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A7D08D7" w14:textId="77777777" w:rsidR="007B0BFE" w:rsidRPr="00534220" w:rsidRDefault="007B0BFE" w:rsidP="007B0BFE">
      <w:pPr>
        <w:pStyle w:val="NormalBold"/>
      </w:pPr>
      <w:r w:rsidRPr="00534220">
        <w:rPr>
          <w:rStyle w:val="HideTWBExt"/>
          <w:color w:val="auto"/>
        </w:rPr>
        <w:t>&lt;Article&gt;</w:t>
      </w:r>
      <w:r w:rsidRPr="00534220">
        <w:t>Artikolu 1 – paragrafu 1 – punt 10a (ġdid)</w:t>
      </w:r>
      <w:r w:rsidRPr="00534220">
        <w:rPr>
          <w:rStyle w:val="HideTWBExt"/>
          <w:color w:val="auto"/>
        </w:rPr>
        <w:t>&lt;/Article&gt;</w:t>
      </w:r>
    </w:p>
    <w:p w14:paraId="29C9184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2B5B636" w14:textId="77777777" w:rsidR="007B0BFE" w:rsidRPr="00534220" w:rsidRDefault="007B0BFE" w:rsidP="007B0BFE">
      <w:r w:rsidRPr="00534220">
        <w:rPr>
          <w:rStyle w:val="HideTWBExt"/>
          <w:color w:val="auto"/>
        </w:rPr>
        <w:t>&lt;Article2&gt;</w:t>
      </w:r>
      <w:r w:rsidRPr="00534220">
        <w:t>Artikolu 25a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C900F73" w14:textId="77777777" w:rsidTr="00100968">
        <w:trPr>
          <w:trHeight w:hRule="exact" w:val="240"/>
          <w:jc w:val="center"/>
        </w:trPr>
        <w:tc>
          <w:tcPr>
            <w:tcW w:w="9752" w:type="dxa"/>
            <w:gridSpan w:val="2"/>
            <w:tcBorders>
              <w:top w:val="nil"/>
              <w:left w:val="nil"/>
              <w:bottom w:val="nil"/>
              <w:right w:val="nil"/>
            </w:tcBorders>
          </w:tcPr>
          <w:p w14:paraId="301BFB9A" w14:textId="77777777" w:rsidR="007B0BFE" w:rsidRPr="00534220" w:rsidRDefault="007B0BFE" w:rsidP="00100968"/>
        </w:tc>
      </w:tr>
      <w:tr w:rsidR="00613F80" w:rsidRPr="00534220" w14:paraId="76160F81" w14:textId="77777777" w:rsidTr="00100968">
        <w:trPr>
          <w:trHeight w:val="240"/>
          <w:jc w:val="center"/>
        </w:trPr>
        <w:tc>
          <w:tcPr>
            <w:tcW w:w="4876" w:type="dxa"/>
            <w:tcBorders>
              <w:top w:val="nil"/>
              <w:left w:val="nil"/>
              <w:bottom w:val="nil"/>
              <w:right w:val="nil"/>
            </w:tcBorders>
          </w:tcPr>
          <w:p w14:paraId="7DAD73B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23CEB28" w14:textId="77777777" w:rsidR="007B0BFE" w:rsidRPr="00534220" w:rsidRDefault="007B0BFE" w:rsidP="00100968">
            <w:pPr>
              <w:pStyle w:val="AmColumnHeading"/>
            </w:pPr>
            <w:r w:rsidRPr="00534220">
              <w:t>Emenda</w:t>
            </w:r>
          </w:p>
        </w:tc>
      </w:tr>
      <w:tr w:rsidR="00613F80" w:rsidRPr="00534220" w14:paraId="400A34C0" w14:textId="77777777" w:rsidTr="00100968">
        <w:trPr>
          <w:jc w:val="center"/>
        </w:trPr>
        <w:tc>
          <w:tcPr>
            <w:tcW w:w="4876" w:type="dxa"/>
            <w:tcBorders>
              <w:top w:val="nil"/>
              <w:left w:val="nil"/>
              <w:bottom w:val="nil"/>
              <w:right w:val="nil"/>
            </w:tcBorders>
          </w:tcPr>
          <w:p w14:paraId="475DCDFD" w14:textId="77777777" w:rsidR="007B0BFE" w:rsidRPr="00534220" w:rsidRDefault="007B0BFE" w:rsidP="00100968">
            <w:pPr>
              <w:pStyle w:val="Normal6a"/>
            </w:pPr>
          </w:p>
        </w:tc>
        <w:tc>
          <w:tcPr>
            <w:tcW w:w="4876" w:type="dxa"/>
            <w:tcBorders>
              <w:top w:val="nil"/>
              <w:left w:val="nil"/>
              <w:bottom w:val="nil"/>
              <w:right w:val="nil"/>
            </w:tcBorders>
          </w:tcPr>
          <w:p w14:paraId="74B432B5" w14:textId="77777777" w:rsidR="007B0BFE" w:rsidRPr="00534220" w:rsidRDefault="007B0BFE" w:rsidP="00100968">
            <w:pPr>
              <w:pStyle w:val="Normal6a"/>
            </w:pPr>
            <w:r w:rsidRPr="00534220">
              <w:rPr>
                <w:b/>
                <w:i/>
              </w:rPr>
              <w:t>(10a)</w:t>
            </w:r>
            <w:r w:rsidRPr="00534220">
              <w:tab/>
            </w:r>
            <w:r w:rsidRPr="00534220">
              <w:rPr>
                <w:b/>
                <w:i/>
              </w:rPr>
              <w:t>jiddaħħal l-Artikolu li ġej:</w:t>
            </w:r>
          </w:p>
        </w:tc>
      </w:tr>
      <w:tr w:rsidR="00613F80" w:rsidRPr="00534220" w14:paraId="6BBA6C00" w14:textId="77777777" w:rsidTr="00100968">
        <w:trPr>
          <w:jc w:val="center"/>
        </w:trPr>
        <w:tc>
          <w:tcPr>
            <w:tcW w:w="4876" w:type="dxa"/>
            <w:tcBorders>
              <w:top w:val="nil"/>
              <w:left w:val="nil"/>
              <w:bottom w:val="nil"/>
              <w:right w:val="nil"/>
            </w:tcBorders>
          </w:tcPr>
          <w:p w14:paraId="62969246" w14:textId="77777777" w:rsidR="007B0BFE" w:rsidRPr="00534220" w:rsidRDefault="007B0BFE" w:rsidP="00100968">
            <w:pPr>
              <w:pStyle w:val="Normal6a"/>
            </w:pPr>
          </w:p>
        </w:tc>
        <w:tc>
          <w:tcPr>
            <w:tcW w:w="4876" w:type="dxa"/>
            <w:tcBorders>
              <w:top w:val="nil"/>
              <w:left w:val="nil"/>
              <w:bottom w:val="nil"/>
              <w:right w:val="nil"/>
            </w:tcBorders>
          </w:tcPr>
          <w:p w14:paraId="4576702E" w14:textId="77777777" w:rsidR="007B0BFE" w:rsidRPr="00534220" w:rsidRDefault="007B0BFE" w:rsidP="00100968">
            <w:pPr>
              <w:pStyle w:val="Normal6a"/>
            </w:pPr>
            <w:r w:rsidRPr="00534220">
              <w:rPr>
                <w:b/>
                <w:i/>
              </w:rPr>
              <w:t>Artikolu 25a</w:t>
            </w:r>
          </w:p>
        </w:tc>
      </w:tr>
      <w:tr w:rsidR="00613F80" w:rsidRPr="00534220" w14:paraId="6143E575" w14:textId="77777777" w:rsidTr="00100968">
        <w:trPr>
          <w:jc w:val="center"/>
        </w:trPr>
        <w:tc>
          <w:tcPr>
            <w:tcW w:w="4876" w:type="dxa"/>
            <w:tcBorders>
              <w:top w:val="nil"/>
              <w:left w:val="nil"/>
              <w:bottom w:val="nil"/>
              <w:right w:val="nil"/>
            </w:tcBorders>
          </w:tcPr>
          <w:p w14:paraId="69CE2D4A" w14:textId="77777777" w:rsidR="007B0BFE" w:rsidRPr="00534220" w:rsidRDefault="007B0BFE" w:rsidP="00100968">
            <w:pPr>
              <w:pStyle w:val="Normal6a"/>
            </w:pPr>
          </w:p>
        </w:tc>
        <w:tc>
          <w:tcPr>
            <w:tcW w:w="4876" w:type="dxa"/>
            <w:tcBorders>
              <w:top w:val="nil"/>
              <w:left w:val="nil"/>
              <w:bottom w:val="nil"/>
              <w:right w:val="nil"/>
            </w:tcBorders>
          </w:tcPr>
          <w:p w14:paraId="25AC624D" w14:textId="77777777" w:rsidR="007B0BFE" w:rsidRPr="00534220" w:rsidRDefault="007B0BFE" w:rsidP="00100968">
            <w:pPr>
              <w:pStyle w:val="Normal6a"/>
            </w:pPr>
            <w:r w:rsidRPr="00534220">
              <w:rPr>
                <w:b/>
                <w:i/>
              </w:rPr>
              <w:t>Omoġeneità tal-iskoperturi sottostanti</w:t>
            </w:r>
          </w:p>
        </w:tc>
      </w:tr>
      <w:tr w:rsidR="00613F80" w:rsidRPr="00534220" w14:paraId="1D59DEC4" w14:textId="77777777" w:rsidTr="00100968">
        <w:trPr>
          <w:jc w:val="center"/>
        </w:trPr>
        <w:tc>
          <w:tcPr>
            <w:tcW w:w="4876" w:type="dxa"/>
            <w:tcBorders>
              <w:top w:val="nil"/>
              <w:left w:val="nil"/>
              <w:bottom w:val="nil"/>
              <w:right w:val="nil"/>
            </w:tcBorders>
          </w:tcPr>
          <w:p w14:paraId="04C6B045" w14:textId="77777777" w:rsidR="007B0BFE" w:rsidRPr="00534220" w:rsidRDefault="007B0BFE" w:rsidP="00100968">
            <w:pPr>
              <w:pStyle w:val="Normal6a"/>
            </w:pPr>
          </w:p>
        </w:tc>
        <w:tc>
          <w:tcPr>
            <w:tcW w:w="4876" w:type="dxa"/>
            <w:tcBorders>
              <w:top w:val="nil"/>
              <w:left w:val="nil"/>
              <w:bottom w:val="nil"/>
              <w:right w:val="nil"/>
            </w:tcBorders>
          </w:tcPr>
          <w:p w14:paraId="5564F6B8" w14:textId="77777777" w:rsidR="007B0BFE" w:rsidRPr="00534220" w:rsidRDefault="007B0BFE" w:rsidP="00100968">
            <w:pPr>
              <w:pStyle w:val="Normal6a"/>
            </w:pPr>
            <w:r w:rsidRPr="00534220">
              <w:rPr>
                <w:b/>
                <w:i/>
              </w:rPr>
              <w:t>Għall-finijiet tal-Artikoli 20(8) u 24(15), l-iskoperturi sottostanti għandhom jitqiesu li huma omoġenji meta jiġu ssodisfati l-kundizzjonijiet kollha li ġejjin:</w:t>
            </w:r>
          </w:p>
        </w:tc>
      </w:tr>
      <w:tr w:rsidR="00613F80" w:rsidRPr="00534220" w14:paraId="4567DF5C" w14:textId="77777777" w:rsidTr="00100968">
        <w:trPr>
          <w:jc w:val="center"/>
        </w:trPr>
        <w:tc>
          <w:tcPr>
            <w:tcW w:w="4876" w:type="dxa"/>
            <w:tcBorders>
              <w:top w:val="nil"/>
              <w:left w:val="nil"/>
              <w:bottom w:val="nil"/>
              <w:right w:val="nil"/>
            </w:tcBorders>
          </w:tcPr>
          <w:p w14:paraId="1BC3CA97" w14:textId="77777777" w:rsidR="007B0BFE" w:rsidRPr="00534220" w:rsidRDefault="007B0BFE" w:rsidP="00100968">
            <w:pPr>
              <w:pStyle w:val="Normal6a"/>
            </w:pPr>
          </w:p>
        </w:tc>
        <w:tc>
          <w:tcPr>
            <w:tcW w:w="4876" w:type="dxa"/>
            <w:tcBorders>
              <w:top w:val="nil"/>
              <w:left w:val="nil"/>
              <w:bottom w:val="nil"/>
              <w:right w:val="nil"/>
            </w:tcBorders>
          </w:tcPr>
          <w:p w14:paraId="413FBDF9" w14:textId="77777777" w:rsidR="007B0BFE" w:rsidRPr="00534220" w:rsidRDefault="007B0BFE" w:rsidP="00100968">
            <w:pPr>
              <w:pStyle w:val="Normal6a"/>
            </w:pPr>
            <w:r w:rsidRPr="00534220">
              <w:rPr>
                <w:b/>
                <w:i/>
              </w:rPr>
              <w:t>(a) jikkorrispondu għal wieħed minn dawn it-tipi ta’ assi:</w:t>
            </w:r>
          </w:p>
        </w:tc>
      </w:tr>
      <w:tr w:rsidR="00613F80" w:rsidRPr="00534220" w14:paraId="18EA2CBC" w14:textId="77777777" w:rsidTr="00100968">
        <w:trPr>
          <w:jc w:val="center"/>
        </w:trPr>
        <w:tc>
          <w:tcPr>
            <w:tcW w:w="4876" w:type="dxa"/>
            <w:tcBorders>
              <w:top w:val="nil"/>
              <w:left w:val="nil"/>
              <w:bottom w:val="nil"/>
              <w:right w:val="nil"/>
            </w:tcBorders>
          </w:tcPr>
          <w:p w14:paraId="3CF0A776" w14:textId="77777777" w:rsidR="007B0BFE" w:rsidRPr="00534220" w:rsidRDefault="007B0BFE" w:rsidP="00100968">
            <w:pPr>
              <w:pStyle w:val="Normal6a"/>
            </w:pPr>
          </w:p>
        </w:tc>
        <w:tc>
          <w:tcPr>
            <w:tcW w:w="4876" w:type="dxa"/>
            <w:tcBorders>
              <w:top w:val="nil"/>
              <w:left w:val="nil"/>
              <w:bottom w:val="nil"/>
              <w:right w:val="nil"/>
            </w:tcBorders>
          </w:tcPr>
          <w:p w14:paraId="775527F0" w14:textId="77777777" w:rsidR="007B0BFE" w:rsidRPr="00534220" w:rsidRDefault="007B0BFE" w:rsidP="00100968">
            <w:pPr>
              <w:pStyle w:val="Normal6a"/>
            </w:pPr>
            <w:r w:rsidRPr="00534220">
              <w:rPr>
                <w:b/>
                <w:i/>
              </w:rPr>
              <w:t>(i) is-self residenzjali li huwa żgurat minn self ipotekarju wieħed jew aktar fuq proprjetà immobbli residenzjali jew li huwa garantit bis-sħiħ minn fornitur tal-protezzjoni eliġibbli fost dawk imsemmija fl-Artikolu 201(1) tar-Regolament (UE) Nru 575/2013 tal-Parlament Ewropew u tal-Kunsill (1) u li jikkwalifika għall-iskala 2 jew aktar tal-kwalità kreditizja kif stabbilit fil-Parti Tlieta, it-Titolu II, il-Kapitolu 2 ta’ dak ir-Regolament;</w:t>
            </w:r>
          </w:p>
        </w:tc>
      </w:tr>
      <w:tr w:rsidR="00613F80" w:rsidRPr="00534220" w14:paraId="7B73AD6C" w14:textId="77777777" w:rsidTr="00100968">
        <w:trPr>
          <w:jc w:val="center"/>
        </w:trPr>
        <w:tc>
          <w:tcPr>
            <w:tcW w:w="4876" w:type="dxa"/>
            <w:tcBorders>
              <w:top w:val="nil"/>
              <w:left w:val="nil"/>
              <w:bottom w:val="nil"/>
              <w:right w:val="nil"/>
            </w:tcBorders>
          </w:tcPr>
          <w:p w14:paraId="6AC2D63A" w14:textId="77777777" w:rsidR="007B0BFE" w:rsidRPr="00534220" w:rsidRDefault="007B0BFE" w:rsidP="00100968">
            <w:pPr>
              <w:pStyle w:val="Normal6a"/>
            </w:pPr>
          </w:p>
        </w:tc>
        <w:tc>
          <w:tcPr>
            <w:tcW w:w="4876" w:type="dxa"/>
            <w:tcBorders>
              <w:top w:val="nil"/>
              <w:left w:val="nil"/>
              <w:bottom w:val="nil"/>
              <w:right w:val="nil"/>
            </w:tcBorders>
          </w:tcPr>
          <w:p w14:paraId="4FA1562C" w14:textId="77777777" w:rsidR="007B0BFE" w:rsidRPr="00534220" w:rsidRDefault="007B0BFE" w:rsidP="00100968">
            <w:pPr>
              <w:pStyle w:val="Normal6a"/>
            </w:pPr>
            <w:r w:rsidRPr="00534220">
              <w:rPr>
                <w:b/>
                <w:i/>
              </w:rPr>
              <w:t>(ii) self kummerċjali li huwa titolizzat minn self ipotekarju wieħed jew aktar fuq proprjetà immobbli kummerċjali, inklużi uffiċċji jew bini kummerċjali ieħor;</w:t>
            </w:r>
          </w:p>
        </w:tc>
      </w:tr>
      <w:tr w:rsidR="00613F80" w:rsidRPr="00534220" w14:paraId="06313BFA" w14:textId="77777777" w:rsidTr="00100968">
        <w:trPr>
          <w:jc w:val="center"/>
        </w:trPr>
        <w:tc>
          <w:tcPr>
            <w:tcW w:w="4876" w:type="dxa"/>
            <w:tcBorders>
              <w:top w:val="nil"/>
              <w:left w:val="nil"/>
              <w:bottom w:val="nil"/>
              <w:right w:val="nil"/>
            </w:tcBorders>
          </w:tcPr>
          <w:p w14:paraId="1FD10777" w14:textId="77777777" w:rsidR="007B0BFE" w:rsidRPr="00534220" w:rsidRDefault="007B0BFE" w:rsidP="00100968">
            <w:pPr>
              <w:pStyle w:val="Normal6a"/>
            </w:pPr>
          </w:p>
        </w:tc>
        <w:tc>
          <w:tcPr>
            <w:tcW w:w="4876" w:type="dxa"/>
            <w:tcBorders>
              <w:top w:val="nil"/>
              <w:left w:val="nil"/>
              <w:bottom w:val="nil"/>
              <w:right w:val="nil"/>
            </w:tcBorders>
          </w:tcPr>
          <w:p w14:paraId="31182431" w14:textId="77777777" w:rsidR="007B0BFE" w:rsidRPr="00534220" w:rsidRDefault="007B0BFE" w:rsidP="00100968">
            <w:pPr>
              <w:pStyle w:val="Normal6a"/>
            </w:pPr>
            <w:r w:rsidRPr="00534220">
              <w:rPr>
                <w:b/>
                <w:i/>
              </w:rPr>
              <w:t>(iii) faċilitajiet ta’ kreditu pprovduti lil individwi għal finijiet ta’ konsum personali, tal-familja jew tal-unità domestika, u faċilitajiet ta’ kreditu pprovduti lil intrapriżi fejn l-oriġinatur japplika l-istess approċċ ta’ valutazzjoni tar-riskju ta’ kreditu bħal dak għall-individwi mhux koperti taħt il-punti (i) u (ii) u l-punti (iv) sa (viii);</w:t>
            </w:r>
          </w:p>
        </w:tc>
      </w:tr>
      <w:tr w:rsidR="00613F80" w:rsidRPr="00534220" w14:paraId="60434DA5" w14:textId="77777777" w:rsidTr="00100968">
        <w:trPr>
          <w:jc w:val="center"/>
        </w:trPr>
        <w:tc>
          <w:tcPr>
            <w:tcW w:w="4876" w:type="dxa"/>
            <w:tcBorders>
              <w:top w:val="nil"/>
              <w:left w:val="nil"/>
              <w:bottom w:val="nil"/>
              <w:right w:val="nil"/>
            </w:tcBorders>
          </w:tcPr>
          <w:p w14:paraId="29D6A6EF" w14:textId="77777777" w:rsidR="007B0BFE" w:rsidRPr="00534220" w:rsidRDefault="007B0BFE" w:rsidP="00100968">
            <w:pPr>
              <w:pStyle w:val="Normal6a"/>
            </w:pPr>
          </w:p>
        </w:tc>
        <w:tc>
          <w:tcPr>
            <w:tcW w:w="4876" w:type="dxa"/>
            <w:tcBorders>
              <w:top w:val="nil"/>
              <w:left w:val="nil"/>
              <w:bottom w:val="nil"/>
              <w:right w:val="nil"/>
            </w:tcBorders>
          </w:tcPr>
          <w:p w14:paraId="2ACEF2BF" w14:textId="77777777" w:rsidR="007B0BFE" w:rsidRPr="00534220" w:rsidRDefault="007B0BFE" w:rsidP="00100968">
            <w:pPr>
              <w:pStyle w:val="Normal6a"/>
            </w:pPr>
            <w:r w:rsidRPr="00534220">
              <w:rPr>
                <w:b/>
                <w:i/>
              </w:rPr>
              <w:t>(iv) faċilitajiet ta’ kreditu, inklużi self u lokazzjonijiet, ipprovduti lil kwalunkwe tip ta’ impriża jew korporazzjoni;</w:t>
            </w:r>
          </w:p>
        </w:tc>
      </w:tr>
      <w:tr w:rsidR="00613F80" w:rsidRPr="00534220" w14:paraId="27F74157" w14:textId="77777777" w:rsidTr="00100968">
        <w:trPr>
          <w:jc w:val="center"/>
        </w:trPr>
        <w:tc>
          <w:tcPr>
            <w:tcW w:w="4876" w:type="dxa"/>
            <w:tcBorders>
              <w:top w:val="nil"/>
              <w:left w:val="nil"/>
              <w:bottom w:val="nil"/>
              <w:right w:val="nil"/>
            </w:tcBorders>
          </w:tcPr>
          <w:p w14:paraId="11069EFE" w14:textId="77777777" w:rsidR="007B0BFE" w:rsidRPr="00534220" w:rsidRDefault="007B0BFE" w:rsidP="00100968">
            <w:pPr>
              <w:pStyle w:val="Normal6a"/>
            </w:pPr>
          </w:p>
        </w:tc>
        <w:tc>
          <w:tcPr>
            <w:tcW w:w="4876" w:type="dxa"/>
            <w:tcBorders>
              <w:top w:val="nil"/>
              <w:left w:val="nil"/>
              <w:bottom w:val="nil"/>
              <w:right w:val="nil"/>
            </w:tcBorders>
          </w:tcPr>
          <w:p w14:paraId="460E26E7" w14:textId="77777777" w:rsidR="007B0BFE" w:rsidRPr="00534220" w:rsidRDefault="007B0BFE" w:rsidP="00100968">
            <w:pPr>
              <w:pStyle w:val="Normal6a"/>
            </w:pPr>
            <w:r w:rsidRPr="00534220">
              <w:rPr>
                <w:b/>
                <w:i/>
              </w:rPr>
              <w:t>(v) self u lokazzjoni ta’ karozzi;</w:t>
            </w:r>
          </w:p>
        </w:tc>
      </w:tr>
      <w:tr w:rsidR="00613F80" w:rsidRPr="00534220" w14:paraId="20D0AC6E" w14:textId="77777777" w:rsidTr="00100968">
        <w:trPr>
          <w:jc w:val="center"/>
        </w:trPr>
        <w:tc>
          <w:tcPr>
            <w:tcW w:w="4876" w:type="dxa"/>
            <w:tcBorders>
              <w:top w:val="nil"/>
              <w:left w:val="nil"/>
              <w:bottom w:val="nil"/>
              <w:right w:val="nil"/>
            </w:tcBorders>
          </w:tcPr>
          <w:p w14:paraId="53925CC7" w14:textId="77777777" w:rsidR="007B0BFE" w:rsidRPr="00534220" w:rsidRDefault="007B0BFE" w:rsidP="00100968">
            <w:pPr>
              <w:pStyle w:val="Normal6a"/>
            </w:pPr>
          </w:p>
        </w:tc>
        <w:tc>
          <w:tcPr>
            <w:tcW w:w="4876" w:type="dxa"/>
            <w:tcBorders>
              <w:top w:val="nil"/>
              <w:left w:val="nil"/>
              <w:bottom w:val="nil"/>
              <w:right w:val="nil"/>
            </w:tcBorders>
          </w:tcPr>
          <w:p w14:paraId="30FE24A5" w14:textId="77777777" w:rsidR="007B0BFE" w:rsidRPr="00534220" w:rsidRDefault="007B0BFE" w:rsidP="00100968">
            <w:pPr>
              <w:pStyle w:val="Normal6a"/>
            </w:pPr>
            <w:r w:rsidRPr="00534220">
              <w:rPr>
                <w:b/>
                <w:i/>
              </w:rPr>
              <w:t>(vi) riċevibbli tal-karti ta’ kreditu;</w:t>
            </w:r>
          </w:p>
        </w:tc>
      </w:tr>
      <w:tr w:rsidR="00613F80" w:rsidRPr="00534220" w14:paraId="73A82F14" w14:textId="77777777" w:rsidTr="00100968">
        <w:trPr>
          <w:jc w:val="center"/>
        </w:trPr>
        <w:tc>
          <w:tcPr>
            <w:tcW w:w="4876" w:type="dxa"/>
            <w:tcBorders>
              <w:top w:val="nil"/>
              <w:left w:val="nil"/>
              <w:bottom w:val="nil"/>
              <w:right w:val="nil"/>
            </w:tcBorders>
          </w:tcPr>
          <w:p w14:paraId="0073AD50" w14:textId="77777777" w:rsidR="007B0BFE" w:rsidRPr="00534220" w:rsidRDefault="007B0BFE" w:rsidP="00100968">
            <w:pPr>
              <w:pStyle w:val="Normal6a"/>
            </w:pPr>
          </w:p>
        </w:tc>
        <w:tc>
          <w:tcPr>
            <w:tcW w:w="4876" w:type="dxa"/>
            <w:tcBorders>
              <w:top w:val="nil"/>
              <w:left w:val="nil"/>
              <w:bottom w:val="nil"/>
              <w:right w:val="nil"/>
            </w:tcBorders>
          </w:tcPr>
          <w:p w14:paraId="70CC9620" w14:textId="77777777" w:rsidR="007B0BFE" w:rsidRPr="00534220" w:rsidRDefault="007B0BFE" w:rsidP="00100968">
            <w:pPr>
              <w:pStyle w:val="Normal6a"/>
            </w:pPr>
            <w:r w:rsidRPr="00534220">
              <w:rPr>
                <w:b/>
                <w:i/>
              </w:rPr>
              <w:t>(vii) riċevibbli tan-negozju;</w:t>
            </w:r>
          </w:p>
        </w:tc>
      </w:tr>
      <w:tr w:rsidR="00613F80" w:rsidRPr="00534220" w14:paraId="18D30763" w14:textId="77777777" w:rsidTr="00100968">
        <w:trPr>
          <w:jc w:val="center"/>
        </w:trPr>
        <w:tc>
          <w:tcPr>
            <w:tcW w:w="4876" w:type="dxa"/>
            <w:tcBorders>
              <w:top w:val="nil"/>
              <w:left w:val="nil"/>
              <w:bottom w:val="nil"/>
              <w:right w:val="nil"/>
            </w:tcBorders>
          </w:tcPr>
          <w:p w14:paraId="1622F566" w14:textId="77777777" w:rsidR="007B0BFE" w:rsidRPr="00534220" w:rsidRDefault="007B0BFE" w:rsidP="00100968">
            <w:pPr>
              <w:pStyle w:val="Normal6a"/>
            </w:pPr>
          </w:p>
        </w:tc>
        <w:tc>
          <w:tcPr>
            <w:tcW w:w="4876" w:type="dxa"/>
            <w:tcBorders>
              <w:top w:val="nil"/>
              <w:left w:val="nil"/>
              <w:bottom w:val="nil"/>
              <w:right w:val="nil"/>
            </w:tcBorders>
          </w:tcPr>
          <w:p w14:paraId="562D0985" w14:textId="77777777" w:rsidR="007B0BFE" w:rsidRPr="00534220" w:rsidRDefault="007B0BFE" w:rsidP="00100968">
            <w:pPr>
              <w:pStyle w:val="Normal6a"/>
            </w:pPr>
            <w:r w:rsidRPr="00534220">
              <w:rPr>
                <w:b/>
                <w:i/>
              </w:rPr>
              <w:t>(viii) skoperturi sottostanti oħrajn li jitqiesu mill-oriġinatur jew l-isponsor li jikkostitwixxu tip ta’ ass distint abbażi tal-metodoloġiji u l-parametri interni;</w:t>
            </w:r>
          </w:p>
        </w:tc>
      </w:tr>
      <w:tr w:rsidR="00613F80" w:rsidRPr="00534220" w14:paraId="6E979DC4" w14:textId="77777777" w:rsidTr="00100968">
        <w:trPr>
          <w:jc w:val="center"/>
        </w:trPr>
        <w:tc>
          <w:tcPr>
            <w:tcW w:w="4876" w:type="dxa"/>
            <w:tcBorders>
              <w:top w:val="nil"/>
              <w:left w:val="nil"/>
              <w:bottom w:val="nil"/>
              <w:right w:val="nil"/>
            </w:tcBorders>
          </w:tcPr>
          <w:p w14:paraId="72CF3329" w14:textId="77777777" w:rsidR="007B0BFE" w:rsidRPr="00534220" w:rsidRDefault="007B0BFE" w:rsidP="00100968">
            <w:pPr>
              <w:pStyle w:val="Normal6a"/>
            </w:pPr>
          </w:p>
        </w:tc>
        <w:tc>
          <w:tcPr>
            <w:tcW w:w="4876" w:type="dxa"/>
            <w:tcBorders>
              <w:top w:val="nil"/>
              <w:left w:val="nil"/>
              <w:bottom w:val="nil"/>
              <w:right w:val="nil"/>
            </w:tcBorders>
          </w:tcPr>
          <w:p w14:paraId="11EA8FB4" w14:textId="77777777" w:rsidR="007B0BFE" w:rsidRPr="00534220" w:rsidRDefault="007B0BFE" w:rsidP="00100968">
            <w:pPr>
              <w:pStyle w:val="Normal6a"/>
            </w:pPr>
            <w:r w:rsidRPr="00534220">
              <w:rPr>
                <w:b/>
                <w:i/>
              </w:rPr>
              <w:t>(b) dawn huma sottoskritti f’konformità mal-istandards li japplikaw approċċi simili għall-valutazzjoni tar-riskju ta’ kreditu assoċjat;</w:t>
            </w:r>
          </w:p>
        </w:tc>
      </w:tr>
      <w:tr w:rsidR="00613F80" w:rsidRPr="00534220" w14:paraId="43AFC500" w14:textId="77777777" w:rsidTr="00100968">
        <w:trPr>
          <w:jc w:val="center"/>
        </w:trPr>
        <w:tc>
          <w:tcPr>
            <w:tcW w:w="4876" w:type="dxa"/>
            <w:tcBorders>
              <w:top w:val="nil"/>
              <w:left w:val="nil"/>
              <w:bottom w:val="nil"/>
              <w:right w:val="nil"/>
            </w:tcBorders>
          </w:tcPr>
          <w:p w14:paraId="498C5CF1" w14:textId="77777777" w:rsidR="007B0BFE" w:rsidRPr="00534220" w:rsidRDefault="007B0BFE" w:rsidP="00100968">
            <w:pPr>
              <w:pStyle w:val="Normal6a"/>
            </w:pPr>
          </w:p>
        </w:tc>
        <w:tc>
          <w:tcPr>
            <w:tcW w:w="4876" w:type="dxa"/>
            <w:tcBorders>
              <w:top w:val="nil"/>
              <w:left w:val="nil"/>
              <w:bottom w:val="nil"/>
              <w:right w:val="nil"/>
            </w:tcBorders>
          </w:tcPr>
          <w:p w14:paraId="28D66364" w14:textId="77777777" w:rsidR="007B0BFE" w:rsidRPr="00534220" w:rsidRDefault="007B0BFE" w:rsidP="00100968">
            <w:pPr>
              <w:pStyle w:val="Normal6a"/>
            </w:pPr>
            <w:r w:rsidRPr="00534220">
              <w:rPr>
                <w:b/>
                <w:i/>
              </w:rPr>
              <w:t>(c) ikunu servizzjati f’konformità ma’ proċeduri simili għall-monitoraġġ, il-ġbir u l-amministrazzjoni ta’ flus riċevibbli;</w:t>
            </w:r>
          </w:p>
        </w:tc>
      </w:tr>
      <w:tr w:rsidR="00613F80" w:rsidRPr="00534220" w14:paraId="37D8AF57" w14:textId="77777777" w:rsidTr="00100968">
        <w:trPr>
          <w:jc w:val="center"/>
        </w:trPr>
        <w:tc>
          <w:tcPr>
            <w:tcW w:w="4876" w:type="dxa"/>
            <w:tcBorders>
              <w:top w:val="nil"/>
              <w:left w:val="nil"/>
              <w:bottom w:val="nil"/>
              <w:right w:val="nil"/>
            </w:tcBorders>
          </w:tcPr>
          <w:p w14:paraId="49256A64" w14:textId="77777777" w:rsidR="007B0BFE" w:rsidRPr="00534220" w:rsidRDefault="007B0BFE" w:rsidP="00100968">
            <w:pPr>
              <w:pStyle w:val="Normal6a"/>
            </w:pPr>
          </w:p>
        </w:tc>
        <w:tc>
          <w:tcPr>
            <w:tcW w:w="4876" w:type="dxa"/>
            <w:tcBorders>
              <w:top w:val="nil"/>
              <w:left w:val="nil"/>
              <w:bottom w:val="nil"/>
              <w:right w:val="nil"/>
            </w:tcBorders>
          </w:tcPr>
          <w:p w14:paraId="3B6F4C8E" w14:textId="77777777" w:rsidR="007B0BFE" w:rsidRPr="00534220" w:rsidRDefault="007B0BFE" w:rsidP="00100968">
            <w:pPr>
              <w:pStyle w:val="Normal6a"/>
            </w:pPr>
            <w:r w:rsidRPr="00534220">
              <w:rPr>
                <w:b/>
                <w:i/>
              </w:rPr>
              <w:t>(d) fattur tal-omoġeneità wieħed jew aktar jiġu applikati f’konformità mal-Artikolu 2, meta jkun applikabbli.</w:t>
            </w:r>
          </w:p>
        </w:tc>
      </w:tr>
      <w:tr w:rsidR="00613F80" w:rsidRPr="00534220" w14:paraId="1232309D" w14:textId="77777777" w:rsidTr="00100968">
        <w:trPr>
          <w:jc w:val="center"/>
        </w:trPr>
        <w:tc>
          <w:tcPr>
            <w:tcW w:w="4876" w:type="dxa"/>
            <w:tcBorders>
              <w:top w:val="nil"/>
              <w:left w:val="nil"/>
              <w:bottom w:val="nil"/>
              <w:right w:val="nil"/>
            </w:tcBorders>
          </w:tcPr>
          <w:p w14:paraId="0ECB6896" w14:textId="77777777" w:rsidR="007B0BFE" w:rsidRPr="00534220" w:rsidRDefault="007B0BFE" w:rsidP="00100968">
            <w:pPr>
              <w:pStyle w:val="Normal6a"/>
            </w:pPr>
          </w:p>
        </w:tc>
        <w:tc>
          <w:tcPr>
            <w:tcW w:w="4876" w:type="dxa"/>
            <w:tcBorders>
              <w:top w:val="nil"/>
              <w:left w:val="nil"/>
              <w:bottom w:val="nil"/>
              <w:right w:val="nil"/>
            </w:tcBorders>
          </w:tcPr>
          <w:p w14:paraId="2C77FD03" w14:textId="77777777" w:rsidR="007B0BFE" w:rsidRPr="00534220" w:rsidRDefault="007B0BFE" w:rsidP="00100968">
            <w:pPr>
              <w:pStyle w:val="Normal6a"/>
            </w:pPr>
            <w:r w:rsidRPr="00534220">
              <w:rPr>
                <w:b/>
                <w:i/>
              </w:rPr>
              <w:t>Għall-finijiet tal-punt (a) ta’ dan l-Artikolu, meta skopertura sottostanti tikkorrispondi għal aktar minn tip wieħed ta’ assi, dik l-iskopertura għandha tiġi assenjata għal tip wieħed biss ta’ assi f’dik it-titolizzazzjoni. Kwalunkwe bidla fl-iskoperturi sottostanti f’aggregazzjoni li titqies omoġenea skont dan ir-Regolament ma għandhiex taffettwa din l-omoġeneità meta dawn il-bidliet ikunu dovuti għal raġunijiet lil hinn mill-kontroll tal-oriġinatur jew tal-isponsor.</w:t>
            </w:r>
          </w:p>
        </w:tc>
      </w:tr>
      <w:tr w:rsidR="00613F80" w:rsidRPr="00534220" w14:paraId="1C49FADB" w14:textId="77777777" w:rsidTr="00100968">
        <w:trPr>
          <w:jc w:val="center"/>
        </w:trPr>
        <w:tc>
          <w:tcPr>
            <w:tcW w:w="4876" w:type="dxa"/>
            <w:tcBorders>
              <w:top w:val="nil"/>
              <w:left w:val="nil"/>
              <w:bottom w:val="nil"/>
              <w:right w:val="nil"/>
            </w:tcBorders>
          </w:tcPr>
          <w:p w14:paraId="2A7FA651" w14:textId="77777777" w:rsidR="007B0BFE" w:rsidRPr="00534220" w:rsidRDefault="007B0BFE" w:rsidP="00100968"/>
        </w:tc>
        <w:tc>
          <w:tcPr>
            <w:tcW w:w="4876" w:type="dxa"/>
            <w:tcBorders>
              <w:top w:val="nil"/>
              <w:left w:val="nil"/>
              <w:bottom w:val="nil"/>
              <w:right w:val="nil"/>
            </w:tcBorders>
          </w:tcPr>
          <w:p w14:paraId="7E1C3C80" w14:textId="77777777" w:rsidR="007B0BFE" w:rsidRPr="00534220" w:rsidRDefault="007B0BFE" w:rsidP="00100968">
            <w:pPr>
              <w:pStyle w:val="Normal6a"/>
            </w:pPr>
          </w:p>
        </w:tc>
      </w:tr>
    </w:tbl>
    <w:p w14:paraId="5D295CE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6DCFBDB" w14:textId="77777777" w:rsidR="007B0BFE" w:rsidRPr="00534220" w:rsidRDefault="007B0BFE" w:rsidP="007B0BFE">
      <w:r w:rsidRPr="00534220">
        <w:rPr>
          <w:rStyle w:val="HideTWBExt"/>
          <w:color w:val="auto"/>
        </w:rPr>
        <w:t>&lt;/Amend&gt;</w:t>
      </w:r>
    </w:p>
    <w:p w14:paraId="22851AB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219</w:t>
      </w:r>
      <w:r w:rsidRPr="00534220">
        <w:rPr>
          <w:rStyle w:val="HideTWBExt"/>
          <w:color w:val="auto"/>
        </w:rPr>
        <w:t>&lt;/NumAm&gt;</w:t>
      </w:r>
    </w:p>
    <w:p w14:paraId="675F5E35"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50AE1522"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416D992F" w14:textId="77777777" w:rsidR="007B0BFE" w:rsidRPr="00534220" w:rsidRDefault="007B0BFE" w:rsidP="007B0BFE">
      <w:pPr>
        <w:pStyle w:val="NormalBold"/>
      </w:pPr>
      <w:r w:rsidRPr="00534220">
        <w:rPr>
          <w:rStyle w:val="HideTWBExt"/>
          <w:b w:val="0"/>
          <w:color w:val="auto"/>
        </w:rPr>
        <w:t>&lt;/RepeatBlock-By&gt;</w:t>
      </w:r>
    </w:p>
    <w:p w14:paraId="249A862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7186299" w14:textId="77777777" w:rsidR="007B0BFE" w:rsidRPr="00534220" w:rsidRDefault="007B0BFE" w:rsidP="007B0BFE">
      <w:pPr>
        <w:pStyle w:val="NormalBold"/>
      </w:pPr>
      <w:r w:rsidRPr="00534220">
        <w:rPr>
          <w:rStyle w:val="HideTWBExt"/>
          <w:color w:val="auto"/>
        </w:rPr>
        <w:t>&lt;Article&gt;</w:t>
      </w:r>
      <w:r w:rsidRPr="00534220">
        <w:t>Artikolu 1 – paragrafu 1 – punt 10b (ġdid)</w:t>
      </w:r>
      <w:r w:rsidRPr="00534220">
        <w:rPr>
          <w:rStyle w:val="HideTWBExt"/>
          <w:color w:val="auto"/>
        </w:rPr>
        <w:t>&lt;/Article&gt;</w:t>
      </w:r>
    </w:p>
    <w:p w14:paraId="5D8B73C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9E57E39" w14:textId="77777777" w:rsidR="007B0BFE" w:rsidRPr="00534220" w:rsidRDefault="007B0BFE" w:rsidP="007B0BFE">
      <w:r w:rsidRPr="00534220">
        <w:rPr>
          <w:rStyle w:val="HideTWBExt"/>
          <w:color w:val="auto"/>
        </w:rPr>
        <w:t>&lt;Article2&gt;</w:t>
      </w:r>
      <w:r w:rsidRPr="00534220">
        <w:t>Artikolu 25b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20F4464" w14:textId="77777777" w:rsidTr="00100968">
        <w:trPr>
          <w:trHeight w:hRule="exact" w:val="240"/>
          <w:jc w:val="center"/>
        </w:trPr>
        <w:tc>
          <w:tcPr>
            <w:tcW w:w="9752" w:type="dxa"/>
            <w:gridSpan w:val="2"/>
            <w:tcBorders>
              <w:top w:val="nil"/>
              <w:left w:val="nil"/>
              <w:bottom w:val="nil"/>
              <w:right w:val="nil"/>
            </w:tcBorders>
          </w:tcPr>
          <w:p w14:paraId="04281DE3" w14:textId="77777777" w:rsidR="007B0BFE" w:rsidRPr="00534220" w:rsidRDefault="007B0BFE" w:rsidP="00100968"/>
        </w:tc>
      </w:tr>
      <w:tr w:rsidR="00613F80" w:rsidRPr="00534220" w14:paraId="058F31B7" w14:textId="77777777" w:rsidTr="00100968">
        <w:trPr>
          <w:trHeight w:val="240"/>
          <w:jc w:val="center"/>
        </w:trPr>
        <w:tc>
          <w:tcPr>
            <w:tcW w:w="4876" w:type="dxa"/>
            <w:tcBorders>
              <w:top w:val="nil"/>
              <w:left w:val="nil"/>
              <w:bottom w:val="nil"/>
              <w:right w:val="nil"/>
            </w:tcBorders>
          </w:tcPr>
          <w:p w14:paraId="6EBF694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0367E11" w14:textId="77777777" w:rsidR="007B0BFE" w:rsidRPr="00534220" w:rsidRDefault="007B0BFE" w:rsidP="00100968">
            <w:pPr>
              <w:pStyle w:val="AmColumnHeading"/>
            </w:pPr>
            <w:r w:rsidRPr="00534220">
              <w:t>Emenda</w:t>
            </w:r>
          </w:p>
        </w:tc>
      </w:tr>
      <w:tr w:rsidR="00613F80" w:rsidRPr="00534220" w14:paraId="3E500717" w14:textId="77777777" w:rsidTr="00100968">
        <w:trPr>
          <w:jc w:val="center"/>
        </w:trPr>
        <w:tc>
          <w:tcPr>
            <w:tcW w:w="4876" w:type="dxa"/>
            <w:tcBorders>
              <w:top w:val="nil"/>
              <w:left w:val="nil"/>
              <w:bottom w:val="nil"/>
              <w:right w:val="nil"/>
            </w:tcBorders>
          </w:tcPr>
          <w:p w14:paraId="6172DD4B" w14:textId="77777777" w:rsidR="007B0BFE" w:rsidRPr="00534220" w:rsidRDefault="007B0BFE" w:rsidP="00100968">
            <w:pPr>
              <w:pStyle w:val="Normal6a"/>
            </w:pPr>
          </w:p>
        </w:tc>
        <w:tc>
          <w:tcPr>
            <w:tcW w:w="4876" w:type="dxa"/>
            <w:tcBorders>
              <w:top w:val="nil"/>
              <w:left w:val="nil"/>
              <w:bottom w:val="nil"/>
              <w:right w:val="nil"/>
            </w:tcBorders>
          </w:tcPr>
          <w:p w14:paraId="0EA07FB5" w14:textId="77777777" w:rsidR="007B0BFE" w:rsidRPr="00534220" w:rsidRDefault="007B0BFE" w:rsidP="00100968">
            <w:pPr>
              <w:pStyle w:val="Normal6a"/>
            </w:pPr>
            <w:r w:rsidRPr="00534220">
              <w:rPr>
                <w:b/>
                <w:i/>
              </w:rPr>
              <w:t>(10b)</w:t>
            </w:r>
            <w:r w:rsidRPr="00534220">
              <w:tab/>
            </w:r>
            <w:r w:rsidRPr="00534220">
              <w:rPr>
                <w:b/>
                <w:i/>
              </w:rPr>
              <w:t>jiddaħħal l-Artikolu li ġej:</w:t>
            </w:r>
          </w:p>
        </w:tc>
      </w:tr>
      <w:tr w:rsidR="00613F80" w:rsidRPr="00534220" w14:paraId="22CEA061" w14:textId="77777777" w:rsidTr="00100968">
        <w:trPr>
          <w:jc w:val="center"/>
        </w:trPr>
        <w:tc>
          <w:tcPr>
            <w:tcW w:w="4876" w:type="dxa"/>
            <w:tcBorders>
              <w:top w:val="nil"/>
              <w:left w:val="nil"/>
              <w:bottom w:val="nil"/>
              <w:right w:val="nil"/>
            </w:tcBorders>
          </w:tcPr>
          <w:p w14:paraId="1F2CCA02" w14:textId="77777777" w:rsidR="007B0BFE" w:rsidRPr="00534220" w:rsidRDefault="007B0BFE" w:rsidP="00100968">
            <w:pPr>
              <w:pStyle w:val="Normal6a"/>
            </w:pPr>
          </w:p>
        </w:tc>
        <w:tc>
          <w:tcPr>
            <w:tcW w:w="4876" w:type="dxa"/>
            <w:tcBorders>
              <w:top w:val="nil"/>
              <w:left w:val="nil"/>
              <w:bottom w:val="nil"/>
              <w:right w:val="nil"/>
            </w:tcBorders>
          </w:tcPr>
          <w:p w14:paraId="144E819A" w14:textId="77777777" w:rsidR="007B0BFE" w:rsidRPr="00534220" w:rsidRDefault="007B0BFE" w:rsidP="00100968">
            <w:pPr>
              <w:pStyle w:val="Normal6a"/>
            </w:pPr>
            <w:r w:rsidRPr="00534220">
              <w:rPr>
                <w:b/>
                <w:i/>
              </w:rPr>
              <w:t>Artikolu 25b</w:t>
            </w:r>
          </w:p>
        </w:tc>
      </w:tr>
      <w:tr w:rsidR="00613F80" w:rsidRPr="00534220" w14:paraId="5795E6D5" w14:textId="77777777" w:rsidTr="00100968">
        <w:trPr>
          <w:jc w:val="center"/>
        </w:trPr>
        <w:tc>
          <w:tcPr>
            <w:tcW w:w="4876" w:type="dxa"/>
            <w:tcBorders>
              <w:top w:val="nil"/>
              <w:left w:val="nil"/>
              <w:bottom w:val="nil"/>
              <w:right w:val="nil"/>
            </w:tcBorders>
          </w:tcPr>
          <w:p w14:paraId="6BEB5BE3" w14:textId="77777777" w:rsidR="007B0BFE" w:rsidRPr="00534220" w:rsidRDefault="007B0BFE" w:rsidP="00100968">
            <w:pPr>
              <w:pStyle w:val="Normal6a"/>
            </w:pPr>
          </w:p>
        </w:tc>
        <w:tc>
          <w:tcPr>
            <w:tcW w:w="4876" w:type="dxa"/>
            <w:tcBorders>
              <w:top w:val="nil"/>
              <w:left w:val="nil"/>
              <w:bottom w:val="nil"/>
              <w:right w:val="nil"/>
            </w:tcBorders>
          </w:tcPr>
          <w:p w14:paraId="3F310B93" w14:textId="77777777" w:rsidR="007B0BFE" w:rsidRPr="00534220" w:rsidRDefault="007B0BFE" w:rsidP="00100968">
            <w:pPr>
              <w:pStyle w:val="Normal6a"/>
            </w:pPr>
            <w:r w:rsidRPr="00534220">
              <w:rPr>
                <w:b/>
                <w:i/>
              </w:rPr>
              <w:t>Fatturi ta’ omoġeneità</w:t>
            </w:r>
          </w:p>
        </w:tc>
      </w:tr>
      <w:tr w:rsidR="00613F80" w:rsidRPr="00534220" w14:paraId="00A09EA9" w14:textId="77777777" w:rsidTr="00100968">
        <w:trPr>
          <w:jc w:val="center"/>
        </w:trPr>
        <w:tc>
          <w:tcPr>
            <w:tcW w:w="4876" w:type="dxa"/>
            <w:tcBorders>
              <w:top w:val="nil"/>
              <w:left w:val="nil"/>
              <w:bottom w:val="nil"/>
              <w:right w:val="nil"/>
            </w:tcBorders>
          </w:tcPr>
          <w:p w14:paraId="2CC570D1" w14:textId="77777777" w:rsidR="007B0BFE" w:rsidRPr="00534220" w:rsidRDefault="007B0BFE" w:rsidP="00100968">
            <w:pPr>
              <w:pStyle w:val="Normal6a"/>
            </w:pPr>
          </w:p>
        </w:tc>
        <w:tc>
          <w:tcPr>
            <w:tcW w:w="4876" w:type="dxa"/>
            <w:tcBorders>
              <w:top w:val="nil"/>
              <w:left w:val="nil"/>
              <w:bottom w:val="nil"/>
              <w:right w:val="nil"/>
            </w:tcBorders>
          </w:tcPr>
          <w:p w14:paraId="2D85C9EF" w14:textId="77777777" w:rsidR="007B0BFE" w:rsidRPr="00534220" w:rsidRDefault="007B0BFE" w:rsidP="00100968">
            <w:pPr>
              <w:pStyle w:val="Normal6a"/>
            </w:pPr>
            <w:r w:rsidRPr="00534220">
              <w:rPr>
                <w:b/>
                <w:i/>
              </w:rPr>
              <w:t>1. Il-fatturi ta’ omoġeneità għat-tip ta’ assi msemmija fl-Artikolu 25(a)(i) għandhom ikunu dawn li ġejjin:</w:t>
            </w:r>
          </w:p>
        </w:tc>
      </w:tr>
      <w:tr w:rsidR="00613F80" w:rsidRPr="00534220" w14:paraId="37006765" w14:textId="77777777" w:rsidTr="00100968">
        <w:trPr>
          <w:jc w:val="center"/>
        </w:trPr>
        <w:tc>
          <w:tcPr>
            <w:tcW w:w="4876" w:type="dxa"/>
            <w:tcBorders>
              <w:top w:val="nil"/>
              <w:left w:val="nil"/>
              <w:bottom w:val="nil"/>
              <w:right w:val="nil"/>
            </w:tcBorders>
          </w:tcPr>
          <w:p w14:paraId="2CF35BCA" w14:textId="77777777" w:rsidR="007B0BFE" w:rsidRPr="00534220" w:rsidRDefault="007B0BFE" w:rsidP="00100968">
            <w:pPr>
              <w:pStyle w:val="Normal6a"/>
            </w:pPr>
          </w:p>
        </w:tc>
        <w:tc>
          <w:tcPr>
            <w:tcW w:w="4876" w:type="dxa"/>
            <w:tcBorders>
              <w:top w:val="nil"/>
              <w:left w:val="nil"/>
              <w:bottom w:val="nil"/>
              <w:right w:val="nil"/>
            </w:tcBorders>
          </w:tcPr>
          <w:p w14:paraId="0F15162D" w14:textId="77777777" w:rsidR="007B0BFE" w:rsidRPr="00534220" w:rsidRDefault="007B0BFE" w:rsidP="00100968">
            <w:pPr>
              <w:pStyle w:val="Normal6a"/>
            </w:pPr>
            <w:r w:rsidRPr="00534220">
              <w:rPr>
                <w:b/>
                <w:i/>
              </w:rPr>
              <w:t>(a) il-klassifikazzjoni tad-drittijiet ta’ sigurtà, li permezz tagħha l-aggregazzjoni tal-iskoperturi sottostanti tikkonsisti f’wieħed biss minn dawn li ġejjin:</w:t>
            </w:r>
          </w:p>
        </w:tc>
      </w:tr>
      <w:tr w:rsidR="00613F80" w:rsidRPr="00534220" w14:paraId="1C6A93FA" w14:textId="77777777" w:rsidTr="00100968">
        <w:trPr>
          <w:jc w:val="center"/>
        </w:trPr>
        <w:tc>
          <w:tcPr>
            <w:tcW w:w="4876" w:type="dxa"/>
            <w:tcBorders>
              <w:top w:val="nil"/>
              <w:left w:val="nil"/>
              <w:bottom w:val="nil"/>
              <w:right w:val="nil"/>
            </w:tcBorders>
          </w:tcPr>
          <w:p w14:paraId="258B61E0" w14:textId="77777777" w:rsidR="007B0BFE" w:rsidRPr="00534220" w:rsidRDefault="007B0BFE" w:rsidP="00100968">
            <w:pPr>
              <w:pStyle w:val="Normal6a"/>
            </w:pPr>
          </w:p>
        </w:tc>
        <w:tc>
          <w:tcPr>
            <w:tcW w:w="4876" w:type="dxa"/>
            <w:tcBorders>
              <w:top w:val="nil"/>
              <w:left w:val="nil"/>
              <w:bottom w:val="nil"/>
              <w:right w:val="nil"/>
            </w:tcBorders>
          </w:tcPr>
          <w:p w14:paraId="6F3697CD" w14:textId="77777777" w:rsidR="007B0BFE" w:rsidRPr="00534220" w:rsidRDefault="007B0BFE" w:rsidP="00100968">
            <w:pPr>
              <w:pStyle w:val="Normal6a"/>
            </w:pPr>
            <w:r w:rsidRPr="00534220">
              <w:rPr>
                <w:b/>
                <w:i/>
              </w:rPr>
              <w:t>(i) self żgurat bi drittijiet ta’ sigurtà fuq proprjetà immobbli residenzjali kklassifikati fuq nett;</w:t>
            </w:r>
          </w:p>
        </w:tc>
      </w:tr>
      <w:tr w:rsidR="00613F80" w:rsidRPr="00534220" w14:paraId="76AFF0AE" w14:textId="77777777" w:rsidTr="00100968">
        <w:trPr>
          <w:jc w:val="center"/>
        </w:trPr>
        <w:tc>
          <w:tcPr>
            <w:tcW w:w="4876" w:type="dxa"/>
            <w:tcBorders>
              <w:top w:val="nil"/>
              <w:left w:val="nil"/>
              <w:bottom w:val="nil"/>
              <w:right w:val="nil"/>
            </w:tcBorders>
          </w:tcPr>
          <w:p w14:paraId="3FBBA514" w14:textId="77777777" w:rsidR="007B0BFE" w:rsidRPr="00534220" w:rsidRDefault="007B0BFE" w:rsidP="00100968">
            <w:pPr>
              <w:pStyle w:val="Normal6a"/>
            </w:pPr>
          </w:p>
        </w:tc>
        <w:tc>
          <w:tcPr>
            <w:tcW w:w="4876" w:type="dxa"/>
            <w:tcBorders>
              <w:top w:val="nil"/>
              <w:left w:val="nil"/>
              <w:bottom w:val="nil"/>
              <w:right w:val="nil"/>
            </w:tcBorders>
          </w:tcPr>
          <w:p w14:paraId="1CB8C024" w14:textId="77777777" w:rsidR="007B0BFE" w:rsidRPr="00534220" w:rsidRDefault="007B0BFE" w:rsidP="00100968">
            <w:pPr>
              <w:pStyle w:val="Normal6a"/>
            </w:pPr>
            <w:r w:rsidRPr="00534220">
              <w:rPr>
                <w:b/>
                <w:i/>
              </w:rPr>
              <w:t>(ii) self żgurat bi drittijiet fuq proprjetà immobbli residenzjali kklassifikati aktar ’l isfel u dawk kollha klassifikati preċedentment;</w:t>
            </w:r>
          </w:p>
        </w:tc>
      </w:tr>
      <w:tr w:rsidR="00613F80" w:rsidRPr="00534220" w14:paraId="53D247AA" w14:textId="77777777" w:rsidTr="00100968">
        <w:trPr>
          <w:jc w:val="center"/>
        </w:trPr>
        <w:tc>
          <w:tcPr>
            <w:tcW w:w="4876" w:type="dxa"/>
            <w:tcBorders>
              <w:top w:val="nil"/>
              <w:left w:val="nil"/>
              <w:bottom w:val="nil"/>
              <w:right w:val="nil"/>
            </w:tcBorders>
          </w:tcPr>
          <w:p w14:paraId="56B1279D" w14:textId="77777777" w:rsidR="007B0BFE" w:rsidRPr="00534220" w:rsidRDefault="007B0BFE" w:rsidP="00100968">
            <w:pPr>
              <w:pStyle w:val="Normal6a"/>
            </w:pPr>
          </w:p>
        </w:tc>
        <w:tc>
          <w:tcPr>
            <w:tcW w:w="4876" w:type="dxa"/>
            <w:tcBorders>
              <w:top w:val="nil"/>
              <w:left w:val="nil"/>
              <w:bottom w:val="nil"/>
              <w:right w:val="nil"/>
            </w:tcBorders>
          </w:tcPr>
          <w:p w14:paraId="65499B28" w14:textId="77777777" w:rsidR="007B0BFE" w:rsidRPr="00534220" w:rsidRDefault="007B0BFE" w:rsidP="00100968">
            <w:pPr>
              <w:pStyle w:val="Normal6a"/>
            </w:pPr>
            <w:r w:rsidRPr="00534220">
              <w:rPr>
                <w:b/>
                <w:i/>
              </w:rPr>
              <w:t>(iii) self żgurat bi drittijiet ta’ sigurtà fuq proprjetà immobbli residenzjali kklassifikati aktar ’l isfel;</w:t>
            </w:r>
          </w:p>
        </w:tc>
      </w:tr>
      <w:tr w:rsidR="00613F80" w:rsidRPr="00534220" w14:paraId="1CD23FDA" w14:textId="77777777" w:rsidTr="00100968">
        <w:trPr>
          <w:jc w:val="center"/>
        </w:trPr>
        <w:tc>
          <w:tcPr>
            <w:tcW w:w="4876" w:type="dxa"/>
            <w:tcBorders>
              <w:top w:val="nil"/>
              <w:left w:val="nil"/>
              <w:bottom w:val="nil"/>
              <w:right w:val="nil"/>
            </w:tcBorders>
          </w:tcPr>
          <w:p w14:paraId="45142172" w14:textId="77777777" w:rsidR="007B0BFE" w:rsidRPr="00534220" w:rsidRDefault="007B0BFE" w:rsidP="00100968">
            <w:pPr>
              <w:pStyle w:val="Normal6a"/>
            </w:pPr>
          </w:p>
        </w:tc>
        <w:tc>
          <w:tcPr>
            <w:tcW w:w="4876" w:type="dxa"/>
            <w:tcBorders>
              <w:top w:val="nil"/>
              <w:left w:val="nil"/>
              <w:bottom w:val="nil"/>
              <w:right w:val="nil"/>
            </w:tcBorders>
          </w:tcPr>
          <w:p w14:paraId="3053E057" w14:textId="77777777" w:rsidR="007B0BFE" w:rsidRPr="00534220" w:rsidRDefault="007B0BFE" w:rsidP="00100968">
            <w:pPr>
              <w:pStyle w:val="Normal6a"/>
            </w:pPr>
            <w:r w:rsidRPr="00534220">
              <w:rPr>
                <w:b/>
                <w:i/>
              </w:rPr>
              <w:t>(b) tip ta’ proprjetà immobbli residenzjali, li permezz tagħha l-aggregazzjoni tikkonsisti f’wieħed biss minn dawn it-tipi li ġejjin:</w:t>
            </w:r>
          </w:p>
        </w:tc>
      </w:tr>
      <w:tr w:rsidR="00613F80" w:rsidRPr="00534220" w14:paraId="7BA09317" w14:textId="77777777" w:rsidTr="00100968">
        <w:trPr>
          <w:jc w:val="center"/>
        </w:trPr>
        <w:tc>
          <w:tcPr>
            <w:tcW w:w="4876" w:type="dxa"/>
            <w:tcBorders>
              <w:top w:val="nil"/>
              <w:left w:val="nil"/>
              <w:bottom w:val="nil"/>
              <w:right w:val="nil"/>
            </w:tcBorders>
          </w:tcPr>
          <w:p w14:paraId="48E8444B" w14:textId="77777777" w:rsidR="007B0BFE" w:rsidRPr="00534220" w:rsidRDefault="007B0BFE" w:rsidP="00100968">
            <w:pPr>
              <w:pStyle w:val="Normal6a"/>
            </w:pPr>
          </w:p>
        </w:tc>
        <w:tc>
          <w:tcPr>
            <w:tcW w:w="4876" w:type="dxa"/>
            <w:tcBorders>
              <w:top w:val="nil"/>
              <w:left w:val="nil"/>
              <w:bottom w:val="nil"/>
              <w:right w:val="nil"/>
            </w:tcBorders>
          </w:tcPr>
          <w:p w14:paraId="1190D0A2" w14:textId="77777777" w:rsidR="007B0BFE" w:rsidRPr="00534220" w:rsidRDefault="007B0BFE" w:rsidP="00100968">
            <w:pPr>
              <w:pStyle w:val="Normal6a"/>
            </w:pPr>
            <w:r w:rsidRPr="00534220">
              <w:rPr>
                <w:b/>
                <w:i/>
              </w:rPr>
              <w:t>(i) proprjetajiet li jipproduċu introjtu;</w:t>
            </w:r>
          </w:p>
        </w:tc>
      </w:tr>
      <w:tr w:rsidR="00613F80" w:rsidRPr="00534220" w14:paraId="218116D6" w14:textId="77777777" w:rsidTr="00100968">
        <w:trPr>
          <w:jc w:val="center"/>
        </w:trPr>
        <w:tc>
          <w:tcPr>
            <w:tcW w:w="4876" w:type="dxa"/>
            <w:tcBorders>
              <w:top w:val="nil"/>
              <w:left w:val="nil"/>
              <w:bottom w:val="nil"/>
              <w:right w:val="nil"/>
            </w:tcBorders>
          </w:tcPr>
          <w:p w14:paraId="5A37DB0E" w14:textId="77777777" w:rsidR="007B0BFE" w:rsidRPr="00534220" w:rsidRDefault="007B0BFE" w:rsidP="00100968">
            <w:pPr>
              <w:pStyle w:val="Normal6a"/>
            </w:pPr>
          </w:p>
        </w:tc>
        <w:tc>
          <w:tcPr>
            <w:tcW w:w="4876" w:type="dxa"/>
            <w:tcBorders>
              <w:top w:val="nil"/>
              <w:left w:val="nil"/>
              <w:bottom w:val="nil"/>
              <w:right w:val="nil"/>
            </w:tcBorders>
          </w:tcPr>
          <w:p w14:paraId="2BDB921C" w14:textId="77777777" w:rsidR="007B0BFE" w:rsidRPr="00534220" w:rsidRDefault="007B0BFE" w:rsidP="00100968">
            <w:pPr>
              <w:pStyle w:val="Normal6a"/>
            </w:pPr>
            <w:r w:rsidRPr="00534220">
              <w:rPr>
                <w:b/>
                <w:i/>
              </w:rPr>
              <w:t>(ii) proprjetajiet li ma jipproduċux introjtu;</w:t>
            </w:r>
          </w:p>
        </w:tc>
      </w:tr>
      <w:tr w:rsidR="00613F80" w:rsidRPr="00534220" w14:paraId="43A573E4" w14:textId="77777777" w:rsidTr="00100968">
        <w:trPr>
          <w:jc w:val="center"/>
        </w:trPr>
        <w:tc>
          <w:tcPr>
            <w:tcW w:w="4876" w:type="dxa"/>
            <w:tcBorders>
              <w:top w:val="nil"/>
              <w:left w:val="nil"/>
              <w:bottom w:val="nil"/>
              <w:right w:val="nil"/>
            </w:tcBorders>
          </w:tcPr>
          <w:p w14:paraId="7055E156" w14:textId="77777777" w:rsidR="007B0BFE" w:rsidRPr="00534220" w:rsidRDefault="007B0BFE" w:rsidP="00100968">
            <w:pPr>
              <w:pStyle w:val="Normal6a"/>
            </w:pPr>
          </w:p>
        </w:tc>
        <w:tc>
          <w:tcPr>
            <w:tcW w:w="4876" w:type="dxa"/>
            <w:tcBorders>
              <w:top w:val="nil"/>
              <w:left w:val="nil"/>
              <w:bottom w:val="nil"/>
              <w:right w:val="nil"/>
            </w:tcBorders>
          </w:tcPr>
          <w:p w14:paraId="29B29907" w14:textId="77777777" w:rsidR="007B0BFE" w:rsidRPr="00534220" w:rsidRDefault="007B0BFE" w:rsidP="00100968">
            <w:pPr>
              <w:pStyle w:val="Normal6a"/>
            </w:pPr>
            <w:r w:rsidRPr="00534220">
              <w:rPr>
                <w:b/>
                <w:i/>
              </w:rPr>
              <w:t>(c) ġuriżdizzjoni, li permezz tagħha l-aggregazzjoni tikkonsisti fi skoperturi żgurati minn proprjetajiet immobbli residenzjali li jinsabu fl-istess ġuriżdizzjoni.</w:t>
            </w:r>
          </w:p>
        </w:tc>
      </w:tr>
      <w:tr w:rsidR="00613F80" w:rsidRPr="00534220" w14:paraId="70C3E03C" w14:textId="77777777" w:rsidTr="00100968">
        <w:trPr>
          <w:jc w:val="center"/>
        </w:trPr>
        <w:tc>
          <w:tcPr>
            <w:tcW w:w="4876" w:type="dxa"/>
            <w:tcBorders>
              <w:top w:val="nil"/>
              <w:left w:val="nil"/>
              <w:bottom w:val="nil"/>
              <w:right w:val="nil"/>
            </w:tcBorders>
          </w:tcPr>
          <w:p w14:paraId="3D5BBD35" w14:textId="77777777" w:rsidR="007B0BFE" w:rsidRPr="00534220" w:rsidRDefault="007B0BFE" w:rsidP="00100968">
            <w:pPr>
              <w:pStyle w:val="Normal6a"/>
            </w:pPr>
          </w:p>
        </w:tc>
        <w:tc>
          <w:tcPr>
            <w:tcW w:w="4876" w:type="dxa"/>
            <w:tcBorders>
              <w:top w:val="nil"/>
              <w:left w:val="nil"/>
              <w:bottom w:val="nil"/>
              <w:right w:val="nil"/>
            </w:tcBorders>
          </w:tcPr>
          <w:p w14:paraId="037669C2" w14:textId="77777777" w:rsidR="007B0BFE" w:rsidRPr="00534220" w:rsidRDefault="007B0BFE" w:rsidP="00100968">
            <w:pPr>
              <w:pStyle w:val="Normal6a"/>
            </w:pPr>
            <w:r w:rsidRPr="00534220">
              <w:rPr>
                <w:b/>
                <w:i/>
              </w:rPr>
              <w:t>2. Il-fatturi ta’ omoġeneità għat-tip ta’ assi msemmija fl-Artikolu 25(a)(ii) għandhom ikunu dawn li ġejjin:</w:t>
            </w:r>
          </w:p>
        </w:tc>
      </w:tr>
      <w:tr w:rsidR="00613F80" w:rsidRPr="00534220" w14:paraId="590D853D" w14:textId="77777777" w:rsidTr="00100968">
        <w:trPr>
          <w:jc w:val="center"/>
        </w:trPr>
        <w:tc>
          <w:tcPr>
            <w:tcW w:w="4876" w:type="dxa"/>
            <w:tcBorders>
              <w:top w:val="nil"/>
              <w:left w:val="nil"/>
              <w:bottom w:val="nil"/>
              <w:right w:val="nil"/>
            </w:tcBorders>
          </w:tcPr>
          <w:p w14:paraId="257E56CF" w14:textId="77777777" w:rsidR="007B0BFE" w:rsidRPr="00534220" w:rsidRDefault="007B0BFE" w:rsidP="00100968">
            <w:pPr>
              <w:pStyle w:val="Normal6a"/>
            </w:pPr>
          </w:p>
        </w:tc>
        <w:tc>
          <w:tcPr>
            <w:tcW w:w="4876" w:type="dxa"/>
            <w:tcBorders>
              <w:top w:val="nil"/>
              <w:left w:val="nil"/>
              <w:bottom w:val="nil"/>
              <w:right w:val="nil"/>
            </w:tcBorders>
          </w:tcPr>
          <w:p w14:paraId="7AD50429" w14:textId="77777777" w:rsidR="007B0BFE" w:rsidRPr="00534220" w:rsidRDefault="007B0BFE" w:rsidP="00100968">
            <w:pPr>
              <w:pStyle w:val="Normal6a"/>
            </w:pPr>
            <w:r w:rsidRPr="00534220">
              <w:rPr>
                <w:b/>
                <w:i/>
              </w:rPr>
              <w:t>(a) il-klassifikazzjoni tad-drittijiet ta’ sigurtà, li permezz tagħha l-aggregazzjoni tikkonsisti f’wieħed biss minn dawn it-tipi ta’ skoperturi sottostanti li ġejjin:</w:t>
            </w:r>
          </w:p>
        </w:tc>
      </w:tr>
      <w:tr w:rsidR="00613F80" w:rsidRPr="00534220" w14:paraId="01358F4A" w14:textId="77777777" w:rsidTr="00100968">
        <w:trPr>
          <w:jc w:val="center"/>
        </w:trPr>
        <w:tc>
          <w:tcPr>
            <w:tcW w:w="4876" w:type="dxa"/>
            <w:tcBorders>
              <w:top w:val="nil"/>
              <w:left w:val="nil"/>
              <w:bottom w:val="nil"/>
              <w:right w:val="nil"/>
            </w:tcBorders>
          </w:tcPr>
          <w:p w14:paraId="76BD682C" w14:textId="77777777" w:rsidR="007B0BFE" w:rsidRPr="00534220" w:rsidRDefault="007B0BFE" w:rsidP="00100968">
            <w:pPr>
              <w:pStyle w:val="Normal6a"/>
            </w:pPr>
          </w:p>
        </w:tc>
        <w:tc>
          <w:tcPr>
            <w:tcW w:w="4876" w:type="dxa"/>
            <w:tcBorders>
              <w:top w:val="nil"/>
              <w:left w:val="nil"/>
              <w:bottom w:val="nil"/>
              <w:right w:val="nil"/>
            </w:tcBorders>
          </w:tcPr>
          <w:p w14:paraId="5B525938" w14:textId="77777777" w:rsidR="007B0BFE" w:rsidRPr="00534220" w:rsidRDefault="007B0BFE" w:rsidP="00100968">
            <w:pPr>
              <w:pStyle w:val="Normal6a"/>
            </w:pPr>
            <w:r w:rsidRPr="00534220">
              <w:rPr>
                <w:b/>
                <w:i/>
              </w:rPr>
              <w:t>(i) self żgurat bi drittijiet ta’ sigurtà fuq proprjetà immobbli kummerċjali kklassifikati fuq nett;</w:t>
            </w:r>
          </w:p>
        </w:tc>
      </w:tr>
      <w:tr w:rsidR="00613F80" w:rsidRPr="00534220" w14:paraId="0F729497" w14:textId="77777777" w:rsidTr="00100968">
        <w:trPr>
          <w:jc w:val="center"/>
        </w:trPr>
        <w:tc>
          <w:tcPr>
            <w:tcW w:w="4876" w:type="dxa"/>
            <w:tcBorders>
              <w:top w:val="nil"/>
              <w:left w:val="nil"/>
              <w:bottom w:val="nil"/>
              <w:right w:val="nil"/>
            </w:tcBorders>
          </w:tcPr>
          <w:p w14:paraId="7EC6CA78" w14:textId="77777777" w:rsidR="007B0BFE" w:rsidRPr="00534220" w:rsidRDefault="007B0BFE" w:rsidP="00100968">
            <w:pPr>
              <w:pStyle w:val="Normal6a"/>
            </w:pPr>
          </w:p>
        </w:tc>
        <w:tc>
          <w:tcPr>
            <w:tcW w:w="4876" w:type="dxa"/>
            <w:tcBorders>
              <w:top w:val="nil"/>
              <w:left w:val="nil"/>
              <w:bottom w:val="nil"/>
              <w:right w:val="nil"/>
            </w:tcBorders>
          </w:tcPr>
          <w:p w14:paraId="2B524D77" w14:textId="77777777" w:rsidR="007B0BFE" w:rsidRPr="00534220" w:rsidRDefault="007B0BFE" w:rsidP="00100968">
            <w:pPr>
              <w:pStyle w:val="Normal6a"/>
            </w:pPr>
            <w:r w:rsidRPr="00534220">
              <w:rPr>
                <w:b/>
                <w:i/>
              </w:rPr>
              <w:t>(ii) self żgurat bi drittijiet fuq proprjetà immobbli kummerċjali kklassifikati aktar ’l isfel u dawk kollha klassifikati preċedentment;</w:t>
            </w:r>
          </w:p>
        </w:tc>
      </w:tr>
      <w:tr w:rsidR="00613F80" w:rsidRPr="00534220" w14:paraId="3C0D1F3C" w14:textId="77777777" w:rsidTr="00100968">
        <w:trPr>
          <w:jc w:val="center"/>
        </w:trPr>
        <w:tc>
          <w:tcPr>
            <w:tcW w:w="4876" w:type="dxa"/>
            <w:tcBorders>
              <w:top w:val="nil"/>
              <w:left w:val="nil"/>
              <w:bottom w:val="nil"/>
              <w:right w:val="nil"/>
            </w:tcBorders>
          </w:tcPr>
          <w:p w14:paraId="39BB2DD6" w14:textId="77777777" w:rsidR="007B0BFE" w:rsidRPr="00534220" w:rsidRDefault="007B0BFE" w:rsidP="00100968">
            <w:pPr>
              <w:pStyle w:val="Normal6a"/>
            </w:pPr>
          </w:p>
        </w:tc>
        <w:tc>
          <w:tcPr>
            <w:tcW w:w="4876" w:type="dxa"/>
            <w:tcBorders>
              <w:top w:val="nil"/>
              <w:left w:val="nil"/>
              <w:bottom w:val="nil"/>
              <w:right w:val="nil"/>
            </w:tcBorders>
          </w:tcPr>
          <w:p w14:paraId="5CDA416F" w14:textId="77777777" w:rsidR="007B0BFE" w:rsidRPr="00534220" w:rsidRDefault="007B0BFE" w:rsidP="00100968">
            <w:pPr>
              <w:pStyle w:val="Normal6a"/>
            </w:pPr>
            <w:r w:rsidRPr="00534220">
              <w:rPr>
                <w:b/>
                <w:i/>
              </w:rPr>
              <w:t xml:space="preserve">(iii) self żgurat bi drittijiet ta’ sigurtà fuq proprjetà immobbli kummerċjali </w:t>
            </w:r>
            <w:r w:rsidRPr="00534220">
              <w:rPr>
                <w:b/>
                <w:i/>
              </w:rPr>
              <w:lastRenderedPageBreak/>
              <w:t>kklassifikati aktar ’l isfel;</w:t>
            </w:r>
          </w:p>
        </w:tc>
      </w:tr>
      <w:tr w:rsidR="00613F80" w:rsidRPr="00534220" w14:paraId="7EDAE9D7" w14:textId="77777777" w:rsidTr="00100968">
        <w:trPr>
          <w:jc w:val="center"/>
        </w:trPr>
        <w:tc>
          <w:tcPr>
            <w:tcW w:w="4876" w:type="dxa"/>
            <w:tcBorders>
              <w:top w:val="nil"/>
              <w:left w:val="nil"/>
              <w:bottom w:val="nil"/>
              <w:right w:val="nil"/>
            </w:tcBorders>
          </w:tcPr>
          <w:p w14:paraId="5E740774" w14:textId="77777777" w:rsidR="007B0BFE" w:rsidRPr="00534220" w:rsidRDefault="007B0BFE" w:rsidP="00100968">
            <w:pPr>
              <w:pStyle w:val="Normal6a"/>
            </w:pPr>
          </w:p>
        </w:tc>
        <w:tc>
          <w:tcPr>
            <w:tcW w:w="4876" w:type="dxa"/>
            <w:tcBorders>
              <w:top w:val="nil"/>
              <w:left w:val="nil"/>
              <w:bottom w:val="nil"/>
              <w:right w:val="nil"/>
            </w:tcBorders>
          </w:tcPr>
          <w:p w14:paraId="244ED1FF" w14:textId="77777777" w:rsidR="007B0BFE" w:rsidRPr="00534220" w:rsidRDefault="007B0BFE" w:rsidP="00100968">
            <w:pPr>
              <w:pStyle w:val="Normal6a"/>
            </w:pPr>
            <w:r w:rsidRPr="00534220">
              <w:rPr>
                <w:b/>
                <w:i/>
              </w:rPr>
              <w:t>(b) tip ta’ proprjetà immobbli kummerċjali, li permezz tagħha l-aggregazzjoni tikkonsisti f’wieħed biss minn dawn it-tipi li ġejjin:</w:t>
            </w:r>
          </w:p>
        </w:tc>
      </w:tr>
      <w:tr w:rsidR="00613F80" w:rsidRPr="00534220" w14:paraId="29EF69DC" w14:textId="77777777" w:rsidTr="00100968">
        <w:trPr>
          <w:jc w:val="center"/>
        </w:trPr>
        <w:tc>
          <w:tcPr>
            <w:tcW w:w="4876" w:type="dxa"/>
            <w:tcBorders>
              <w:top w:val="nil"/>
              <w:left w:val="nil"/>
              <w:bottom w:val="nil"/>
              <w:right w:val="nil"/>
            </w:tcBorders>
          </w:tcPr>
          <w:p w14:paraId="2F49E4E0" w14:textId="77777777" w:rsidR="007B0BFE" w:rsidRPr="00534220" w:rsidRDefault="007B0BFE" w:rsidP="00100968">
            <w:pPr>
              <w:pStyle w:val="Normal6a"/>
            </w:pPr>
          </w:p>
        </w:tc>
        <w:tc>
          <w:tcPr>
            <w:tcW w:w="4876" w:type="dxa"/>
            <w:tcBorders>
              <w:top w:val="nil"/>
              <w:left w:val="nil"/>
              <w:bottom w:val="nil"/>
              <w:right w:val="nil"/>
            </w:tcBorders>
          </w:tcPr>
          <w:p w14:paraId="40DE444F" w14:textId="77777777" w:rsidR="007B0BFE" w:rsidRPr="00534220" w:rsidRDefault="007B0BFE" w:rsidP="00100968">
            <w:pPr>
              <w:pStyle w:val="Normal6a"/>
            </w:pPr>
            <w:r w:rsidRPr="00534220">
              <w:rPr>
                <w:b/>
                <w:i/>
              </w:rPr>
              <w:t>(i) binjiet ta’ uffiċċji;</w:t>
            </w:r>
          </w:p>
        </w:tc>
      </w:tr>
      <w:tr w:rsidR="00613F80" w:rsidRPr="00534220" w14:paraId="6E4E40B0" w14:textId="77777777" w:rsidTr="00100968">
        <w:trPr>
          <w:jc w:val="center"/>
        </w:trPr>
        <w:tc>
          <w:tcPr>
            <w:tcW w:w="4876" w:type="dxa"/>
            <w:tcBorders>
              <w:top w:val="nil"/>
              <w:left w:val="nil"/>
              <w:bottom w:val="nil"/>
              <w:right w:val="nil"/>
            </w:tcBorders>
          </w:tcPr>
          <w:p w14:paraId="60BCEA9F" w14:textId="77777777" w:rsidR="007B0BFE" w:rsidRPr="00534220" w:rsidRDefault="007B0BFE" w:rsidP="00100968">
            <w:pPr>
              <w:pStyle w:val="Normal6a"/>
            </w:pPr>
          </w:p>
        </w:tc>
        <w:tc>
          <w:tcPr>
            <w:tcW w:w="4876" w:type="dxa"/>
            <w:tcBorders>
              <w:top w:val="nil"/>
              <w:left w:val="nil"/>
              <w:bottom w:val="nil"/>
              <w:right w:val="nil"/>
            </w:tcBorders>
          </w:tcPr>
          <w:p w14:paraId="4A81BD76" w14:textId="77777777" w:rsidR="007B0BFE" w:rsidRPr="00534220" w:rsidRDefault="007B0BFE" w:rsidP="00100968">
            <w:pPr>
              <w:pStyle w:val="Normal6a"/>
            </w:pPr>
            <w:r w:rsidRPr="00534220">
              <w:rPr>
                <w:b/>
                <w:i/>
              </w:rPr>
              <w:t>(ii) spazju għall-bejgħ bl-imnut;</w:t>
            </w:r>
          </w:p>
        </w:tc>
      </w:tr>
      <w:tr w:rsidR="00613F80" w:rsidRPr="00534220" w14:paraId="1C5D046F" w14:textId="77777777" w:rsidTr="00100968">
        <w:trPr>
          <w:jc w:val="center"/>
        </w:trPr>
        <w:tc>
          <w:tcPr>
            <w:tcW w:w="4876" w:type="dxa"/>
            <w:tcBorders>
              <w:top w:val="nil"/>
              <w:left w:val="nil"/>
              <w:bottom w:val="nil"/>
              <w:right w:val="nil"/>
            </w:tcBorders>
          </w:tcPr>
          <w:p w14:paraId="4B14A48F" w14:textId="77777777" w:rsidR="007B0BFE" w:rsidRPr="00534220" w:rsidRDefault="007B0BFE" w:rsidP="00100968">
            <w:pPr>
              <w:pStyle w:val="Normal6a"/>
            </w:pPr>
          </w:p>
        </w:tc>
        <w:tc>
          <w:tcPr>
            <w:tcW w:w="4876" w:type="dxa"/>
            <w:tcBorders>
              <w:top w:val="nil"/>
              <w:left w:val="nil"/>
              <w:bottom w:val="nil"/>
              <w:right w:val="nil"/>
            </w:tcBorders>
          </w:tcPr>
          <w:p w14:paraId="71F9EF44" w14:textId="77777777" w:rsidR="007B0BFE" w:rsidRPr="00534220" w:rsidRDefault="007B0BFE" w:rsidP="00100968">
            <w:pPr>
              <w:pStyle w:val="Normal6a"/>
            </w:pPr>
            <w:r w:rsidRPr="00534220">
              <w:rPr>
                <w:b/>
                <w:i/>
              </w:rPr>
              <w:t>(iii) sptarijiet;</w:t>
            </w:r>
          </w:p>
        </w:tc>
      </w:tr>
      <w:tr w:rsidR="00613F80" w:rsidRPr="00534220" w14:paraId="1AE69456" w14:textId="77777777" w:rsidTr="00100968">
        <w:trPr>
          <w:jc w:val="center"/>
        </w:trPr>
        <w:tc>
          <w:tcPr>
            <w:tcW w:w="4876" w:type="dxa"/>
            <w:tcBorders>
              <w:top w:val="nil"/>
              <w:left w:val="nil"/>
              <w:bottom w:val="nil"/>
              <w:right w:val="nil"/>
            </w:tcBorders>
          </w:tcPr>
          <w:p w14:paraId="377FCC33" w14:textId="77777777" w:rsidR="007B0BFE" w:rsidRPr="00534220" w:rsidRDefault="007B0BFE" w:rsidP="00100968">
            <w:pPr>
              <w:pStyle w:val="Normal6a"/>
            </w:pPr>
          </w:p>
        </w:tc>
        <w:tc>
          <w:tcPr>
            <w:tcW w:w="4876" w:type="dxa"/>
            <w:tcBorders>
              <w:top w:val="nil"/>
              <w:left w:val="nil"/>
              <w:bottom w:val="nil"/>
              <w:right w:val="nil"/>
            </w:tcBorders>
          </w:tcPr>
          <w:p w14:paraId="3CC98B02" w14:textId="77777777" w:rsidR="007B0BFE" w:rsidRPr="00534220" w:rsidRDefault="007B0BFE" w:rsidP="00100968">
            <w:pPr>
              <w:pStyle w:val="Normal6a"/>
            </w:pPr>
            <w:r w:rsidRPr="00534220">
              <w:rPr>
                <w:b/>
                <w:i/>
              </w:rPr>
              <w:t>(iv) faċilitajiet tal-ħżin;</w:t>
            </w:r>
          </w:p>
        </w:tc>
      </w:tr>
      <w:tr w:rsidR="00613F80" w:rsidRPr="00534220" w14:paraId="59FAB0CB" w14:textId="77777777" w:rsidTr="00100968">
        <w:trPr>
          <w:jc w:val="center"/>
        </w:trPr>
        <w:tc>
          <w:tcPr>
            <w:tcW w:w="4876" w:type="dxa"/>
            <w:tcBorders>
              <w:top w:val="nil"/>
              <w:left w:val="nil"/>
              <w:bottom w:val="nil"/>
              <w:right w:val="nil"/>
            </w:tcBorders>
          </w:tcPr>
          <w:p w14:paraId="1AD55B18" w14:textId="77777777" w:rsidR="007B0BFE" w:rsidRPr="00534220" w:rsidRDefault="007B0BFE" w:rsidP="00100968">
            <w:pPr>
              <w:pStyle w:val="Normal6a"/>
            </w:pPr>
          </w:p>
        </w:tc>
        <w:tc>
          <w:tcPr>
            <w:tcW w:w="4876" w:type="dxa"/>
            <w:tcBorders>
              <w:top w:val="nil"/>
              <w:left w:val="nil"/>
              <w:bottom w:val="nil"/>
              <w:right w:val="nil"/>
            </w:tcBorders>
          </w:tcPr>
          <w:p w14:paraId="061475DF" w14:textId="77777777" w:rsidR="007B0BFE" w:rsidRPr="00534220" w:rsidRDefault="007B0BFE" w:rsidP="00100968">
            <w:pPr>
              <w:pStyle w:val="Normal6a"/>
            </w:pPr>
            <w:r w:rsidRPr="00534220">
              <w:rPr>
                <w:b/>
                <w:i/>
              </w:rPr>
              <w:t>(v) lukandi;</w:t>
            </w:r>
          </w:p>
        </w:tc>
      </w:tr>
      <w:tr w:rsidR="00613F80" w:rsidRPr="00534220" w14:paraId="2E8F5FE2" w14:textId="77777777" w:rsidTr="00100968">
        <w:trPr>
          <w:jc w:val="center"/>
        </w:trPr>
        <w:tc>
          <w:tcPr>
            <w:tcW w:w="4876" w:type="dxa"/>
            <w:tcBorders>
              <w:top w:val="nil"/>
              <w:left w:val="nil"/>
              <w:bottom w:val="nil"/>
              <w:right w:val="nil"/>
            </w:tcBorders>
          </w:tcPr>
          <w:p w14:paraId="015D5236" w14:textId="77777777" w:rsidR="007B0BFE" w:rsidRPr="00534220" w:rsidRDefault="007B0BFE" w:rsidP="00100968">
            <w:pPr>
              <w:pStyle w:val="Normal6a"/>
            </w:pPr>
          </w:p>
        </w:tc>
        <w:tc>
          <w:tcPr>
            <w:tcW w:w="4876" w:type="dxa"/>
            <w:tcBorders>
              <w:top w:val="nil"/>
              <w:left w:val="nil"/>
              <w:bottom w:val="nil"/>
              <w:right w:val="nil"/>
            </w:tcBorders>
          </w:tcPr>
          <w:p w14:paraId="74279BC2" w14:textId="77777777" w:rsidR="007B0BFE" w:rsidRPr="00534220" w:rsidRDefault="007B0BFE" w:rsidP="00100968">
            <w:pPr>
              <w:pStyle w:val="Normal6a"/>
            </w:pPr>
            <w:r w:rsidRPr="00534220">
              <w:rPr>
                <w:b/>
                <w:i/>
              </w:rPr>
              <w:t>(vi) proprjetajiet industrijali;</w:t>
            </w:r>
          </w:p>
        </w:tc>
      </w:tr>
      <w:tr w:rsidR="00613F80" w:rsidRPr="00534220" w14:paraId="632EAC2F" w14:textId="77777777" w:rsidTr="00100968">
        <w:trPr>
          <w:jc w:val="center"/>
        </w:trPr>
        <w:tc>
          <w:tcPr>
            <w:tcW w:w="4876" w:type="dxa"/>
            <w:tcBorders>
              <w:top w:val="nil"/>
              <w:left w:val="nil"/>
              <w:bottom w:val="nil"/>
              <w:right w:val="nil"/>
            </w:tcBorders>
          </w:tcPr>
          <w:p w14:paraId="4D5E309A" w14:textId="77777777" w:rsidR="007B0BFE" w:rsidRPr="00534220" w:rsidRDefault="007B0BFE" w:rsidP="00100968">
            <w:pPr>
              <w:pStyle w:val="Normal6a"/>
            </w:pPr>
          </w:p>
        </w:tc>
        <w:tc>
          <w:tcPr>
            <w:tcW w:w="4876" w:type="dxa"/>
            <w:tcBorders>
              <w:top w:val="nil"/>
              <w:left w:val="nil"/>
              <w:bottom w:val="nil"/>
              <w:right w:val="nil"/>
            </w:tcBorders>
          </w:tcPr>
          <w:p w14:paraId="317B5312" w14:textId="77777777" w:rsidR="007B0BFE" w:rsidRPr="00534220" w:rsidRDefault="007B0BFE" w:rsidP="00100968">
            <w:pPr>
              <w:pStyle w:val="Normal6a"/>
            </w:pPr>
            <w:r w:rsidRPr="00534220">
              <w:rPr>
                <w:b/>
                <w:i/>
              </w:rPr>
              <w:t>(vii) tip speċifiku ieħor ta’ proprjetajiet immobbli kummerċjali;</w:t>
            </w:r>
          </w:p>
        </w:tc>
      </w:tr>
      <w:tr w:rsidR="00613F80" w:rsidRPr="00534220" w14:paraId="6A8F7107" w14:textId="77777777" w:rsidTr="00100968">
        <w:trPr>
          <w:jc w:val="center"/>
        </w:trPr>
        <w:tc>
          <w:tcPr>
            <w:tcW w:w="4876" w:type="dxa"/>
            <w:tcBorders>
              <w:top w:val="nil"/>
              <w:left w:val="nil"/>
              <w:bottom w:val="nil"/>
              <w:right w:val="nil"/>
            </w:tcBorders>
          </w:tcPr>
          <w:p w14:paraId="10906E54" w14:textId="77777777" w:rsidR="007B0BFE" w:rsidRPr="00534220" w:rsidRDefault="007B0BFE" w:rsidP="00100968">
            <w:pPr>
              <w:pStyle w:val="Normal6a"/>
            </w:pPr>
          </w:p>
        </w:tc>
        <w:tc>
          <w:tcPr>
            <w:tcW w:w="4876" w:type="dxa"/>
            <w:tcBorders>
              <w:top w:val="nil"/>
              <w:left w:val="nil"/>
              <w:bottom w:val="nil"/>
              <w:right w:val="nil"/>
            </w:tcBorders>
          </w:tcPr>
          <w:p w14:paraId="0FE54B89" w14:textId="77777777" w:rsidR="007B0BFE" w:rsidRPr="00534220" w:rsidRDefault="007B0BFE" w:rsidP="00100968">
            <w:pPr>
              <w:pStyle w:val="Normal6a"/>
            </w:pPr>
            <w:r w:rsidRPr="00534220">
              <w:rPr>
                <w:b/>
                <w:i/>
              </w:rPr>
              <w:t>(c) ġuriżdizzjoni, li permezz tagħha l-aggregazzjoni tikkonsisti fi skoperturi sottostanti żgurati minn proprjetajiet li jinsabu fl-istess ġuriżdizzjoni.</w:t>
            </w:r>
          </w:p>
        </w:tc>
      </w:tr>
      <w:tr w:rsidR="00613F80" w:rsidRPr="00534220" w14:paraId="22BE4DE4" w14:textId="77777777" w:rsidTr="00100968">
        <w:trPr>
          <w:jc w:val="center"/>
        </w:trPr>
        <w:tc>
          <w:tcPr>
            <w:tcW w:w="4876" w:type="dxa"/>
            <w:tcBorders>
              <w:top w:val="nil"/>
              <w:left w:val="nil"/>
              <w:bottom w:val="nil"/>
              <w:right w:val="nil"/>
            </w:tcBorders>
          </w:tcPr>
          <w:p w14:paraId="1BF00478" w14:textId="77777777" w:rsidR="007B0BFE" w:rsidRPr="00534220" w:rsidRDefault="007B0BFE" w:rsidP="00100968">
            <w:pPr>
              <w:pStyle w:val="Normal6a"/>
            </w:pPr>
          </w:p>
        </w:tc>
        <w:tc>
          <w:tcPr>
            <w:tcW w:w="4876" w:type="dxa"/>
            <w:tcBorders>
              <w:top w:val="nil"/>
              <w:left w:val="nil"/>
              <w:bottom w:val="nil"/>
              <w:right w:val="nil"/>
            </w:tcBorders>
          </w:tcPr>
          <w:p w14:paraId="61E82AC9" w14:textId="77777777" w:rsidR="007B0BFE" w:rsidRPr="00534220" w:rsidRDefault="007B0BFE" w:rsidP="00100968">
            <w:pPr>
              <w:pStyle w:val="Normal6a"/>
            </w:pPr>
            <w:r w:rsidRPr="00534220">
              <w:rPr>
                <w:b/>
                <w:i/>
              </w:rPr>
              <w:t>3. Il-fatturi ta’ omoġeneità għat-tip ta’ assi msemmija fl-Artikolu 25a(a)(iv) għandhom ikunu dawn li ġejjin:</w:t>
            </w:r>
          </w:p>
        </w:tc>
      </w:tr>
      <w:tr w:rsidR="00613F80" w:rsidRPr="00534220" w14:paraId="3AEBD57A" w14:textId="77777777" w:rsidTr="00100968">
        <w:trPr>
          <w:jc w:val="center"/>
        </w:trPr>
        <w:tc>
          <w:tcPr>
            <w:tcW w:w="4876" w:type="dxa"/>
            <w:tcBorders>
              <w:top w:val="nil"/>
              <w:left w:val="nil"/>
              <w:bottom w:val="nil"/>
              <w:right w:val="nil"/>
            </w:tcBorders>
          </w:tcPr>
          <w:p w14:paraId="79BEFABE" w14:textId="77777777" w:rsidR="007B0BFE" w:rsidRPr="00534220" w:rsidRDefault="007B0BFE" w:rsidP="00100968">
            <w:pPr>
              <w:pStyle w:val="Normal6a"/>
            </w:pPr>
          </w:p>
        </w:tc>
        <w:tc>
          <w:tcPr>
            <w:tcW w:w="4876" w:type="dxa"/>
            <w:tcBorders>
              <w:top w:val="nil"/>
              <w:left w:val="nil"/>
              <w:bottom w:val="nil"/>
              <w:right w:val="nil"/>
            </w:tcBorders>
          </w:tcPr>
          <w:p w14:paraId="2EA63FD7" w14:textId="77777777" w:rsidR="007B0BFE" w:rsidRPr="00534220" w:rsidRDefault="007B0BFE" w:rsidP="00100968">
            <w:pPr>
              <w:pStyle w:val="Normal6a"/>
            </w:pPr>
            <w:r w:rsidRPr="00534220">
              <w:rPr>
                <w:b/>
                <w:i/>
              </w:rPr>
              <w:t>(a) tip ta’ obbligant, li permezz tiegħu l-aggregazzjoni tikkonsisti f’wieħed biss minn dawn it-tipi ta’ obbliganti:</w:t>
            </w:r>
          </w:p>
        </w:tc>
      </w:tr>
      <w:tr w:rsidR="00613F80" w:rsidRPr="00534220" w14:paraId="26687F2B" w14:textId="77777777" w:rsidTr="00100968">
        <w:trPr>
          <w:jc w:val="center"/>
        </w:trPr>
        <w:tc>
          <w:tcPr>
            <w:tcW w:w="4876" w:type="dxa"/>
            <w:tcBorders>
              <w:top w:val="nil"/>
              <w:left w:val="nil"/>
              <w:bottom w:val="nil"/>
              <w:right w:val="nil"/>
            </w:tcBorders>
          </w:tcPr>
          <w:p w14:paraId="04696FE8" w14:textId="77777777" w:rsidR="007B0BFE" w:rsidRPr="00534220" w:rsidRDefault="007B0BFE" w:rsidP="00100968">
            <w:pPr>
              <w:pStyle w:val="Normal6a"/>
            </w:pPr>
          </w:p>
        </w:tc>
        <w:tc>
          <w:tcPr>
            <w:tcW w:w="4876" w:type="dxa"/>
            <w:tcBorders>
              <w:top w:val="nil"/>
              <w:left w:val="nil"/>
              <w:bottom w:val="nil"/>
              <w:right w:val="nil"/>
            </w:tcBorders>
          </w:tcPr>
          <w:p w14:paraId="5BF6CECD" w14:textId="77777777" w:rsidR="007B0BFE" w:rsidRPr="00534220" w:rsidRDefault="007B0BFE" w:rsidP="00100968">
            <w:pPr>
              <w:pStyle w:val="Normal6a"/>
            </w:pPr>
            <w:r w:rsidRPr="00534220">
              <w:rPr>
                <w:b/>
                <w:i/>
              </w:rPr>
              <w:t>(i) korporazzjonijiet kbar kif definiti fl-Artikolu 142, il-paragrafu 1, il-punt 5(a) tar-Regolament (UE) Nru 575/2013;</w:t>
            </w:r>
          </w:p>
        </w:tc>
      </w:tr>
      <w:tr w:rsidR="00613F80" w:rsidRPr="00534220" w14:paraId="4F915301" w14:textId="77777777" w:rsidTr="00100968">
        <w:trPr>
          <w:jc w:val="center"/>
        </w:trPr>
        <w:tc>
          <w:tcPr>
            <w:tcW w:w="4876" w:type="dxa"/>
            <w:tcBorders>
              <w:top w:val="nil"/>
              <w:left w:val="nil"/>
              <w:bottom w:val="nil"/>
              <w:right w:val="nil"/>
            </w:tcBorders>
          </w:tcPr>
          <w:p w14:paraId="11E34F4B" w14:textId="77777777" w:rsidR="007B0BFE" w:rsidRPr="00534220" w:rsidRDefault="007B0BFE" w:rsidP="00100968">
            <w:pPr>
              <w:pStyle w:val="Normal6a"/>
            </w:pPr>
          </w:p>
        </w:tc>
        <w:tc>
          <w:tcPr>
            <w:tcW w:w="4876" w:type="dxa"/>
            <w:tcBorders>
              <w:top w:val="nil"/>
              <w:left w:val="nil"/>
              <w:bottom w:val="nil"/>
              <w:right w:val="nil"/>
            </w:tcBorders>
          </w:tcPr>
          <w:p w14:paraId="5865AC56" w14:textId="77777777" w:rsidR="007B0BFE" w:rsidRPr="00534220" w:rsidRDefault="007B0BFE" w:rsidP="00100968">
            <w:pPr>
              <w:pStyle w:val="Normal6a"/>
            </w:pPr>
            <w:r w:rsidRPr="00534220">
              <w:rPr>
                <w:b/>
                <w:i/>
              </w:rPr>
              <w:t>(ii) tipi oħrajn ta’ impriżi u korporazzjonijiet;</w:t>
            </w:r>
          </w:p>
        </w:tc>
      </w:tr>
      <w:tr w:rsidR="00613F80" w:rsidRPr="00534220" w14:paraId="560F272B" w14:textId="77777777" w:rsidTr="00100968">
        <w:trPr>
          <w:jc w:val="center"/>
        </w:trPr>
        <w:tc>
          <w:tcPr>
            <w:tcW w:w="4876" w:type="dxa"/>
            <w:tcBorders>
              <w:top w:val="nil"/>
              <w:left w:val="nil"/>
              <w:bottom w:val="nil"/>
              <w:right w:val="nil"/>
            </w:tcBorders>
          </w:tcPr>
          <w:p w14:paraId="152A3F8F" w14:textId="77777777" w:rsidR="007B0BFE" w:rsidRPr="00534220" w:rsidRDefault="007B0BFE" w:rsidP="00100968">
            <w:pPr>
              <w:pStyle w:val="Normal6a"/>
            </w:pPr>
          </w:p>
        </w:tc>
        <w:tc>
          <w:tcPr>
            <w:tcW w:w="4876" w:type="dxa"/>
            <w:tcBorders>
              <w:top w:val="nil"/>
              <w:left w:val="nil"/>
              <w:bottom w:val="nil"/>
              <w:right w:val="nil"/>
            </w:tcBorders>
          </w:tcPr>
          <w:p w14:paraId="10D4FD89" w14:textId="77777777" w:rsidR="007B0BFE" w:rsidRPr="00534220" w:rsidRDefault="007B0BFE" w:rsidP="00100968">
            <w:pPr>
              <w:pStyle w:val="Normal6a"/>
            </w:pPr>
            <w:r w:rsidRPr="00534220">
              <w:rPr>
                <w:b/>
                <w:i/>
              </w:rPr>
              <w:t>(b) ġuriżdizzjoni, li permezz tagħha l-aggregazzjoni tikkonsisti f’wieħed biss minn dawn it-tipi ta’ skoperturi sottostanti li ġejjin:</w:t>
            </w:r>
          </w:p>
        </w:tc>
      </w:tr>
      <w:tr w:rsidR="00613F80" w:rsidRPr="00534220" w14:paraId="2D5760BD" w14:textId="77777777" w:rsidTr="00100968">
        <w:trPr>
          <w:jc w:val="center"/>
        </w:trPr>
        <w:tc>
          <w:tcPr>
            <w:tcW w:w="4876" w:type="dxa"/>
            <w:tcBorders>
              <w:top w:val="nil"/>
              <w:left w:val="nil"/>
              <w:bottom w:val="nil"/>
              <w:right w:val="nil"/>
            </w:tcBorders>
          </w:tcPr>
          <w:p w14:paraId="1E5E7184" w14:textId="77777777" w:rsidR="007B0BFE" w:rsidRPr="00534220" w:rsidRDefault="007B0BFE" w:rsidP="00100968">
            <w:pPr>
              <w:pStyle w:val="Normal6a"/>
            </w:pPr>
          </w:p>
        </w:tc>
        <w:tc>
          <w:tcPr>
            <w:tcW w:w="4876" w:type="dxa"/>
            <w:tcBorders>
              <w:top w:val="nil"/>
              <w:left w:val="nil"/>
              <w:bottom w:val="nil"/>
              <w:right w:val="nil"/>
            </w:tcBorders>
          </w:tcPr>
          <w:p w14:paraId="2835A714" w14:textId="77777777" w:rsidR="007B0BFE" w:rsidRPr="00534220" w:rsidRDefault="007B0BFE" w:rsidP="00100968">
            <w:pPr>
              <w:pStyle w:val="Normal6a"/>
            </w:pPr>
            <w:r w:rsidRPr="00534220">
              <w:rPr>
                <w:b/>
                <w:i/>
              </w:rPr>
              <w:t>(i) skoperturi żgurati minn proprjetà immobbli li tinsab fl-istess ġuriżdizzjoni;</w:t>
            </w:r>
          </w:p>
        </w:tc>
      </w:tr>
      <w:tr w:rsidR="00613F80" w:rsidRPr="00534220" w14:paraId="29A5086C" w14:textId="77777777" w:rsidTr="00100968">
        <w:trPr>
          <w:jc w:val="center"/>
        </w:trPr>
        <w:tc>
          <w:tcPr>
            <w:tcW w:w="4876" w:type="dxa"/>
            <w:tcBorders>
              <w:top w:val="nil"/>
              <w:left w:val="nil"/>
              <w:bottom w:val="nil"/>
              <w:right w:val="nil"/>
            </w:tcBorders>
          </w:tcPr>
          <w:p w14:paraId="0C270E87" w14:textId="77777777" w:rsidR="007B0BFE" w:rsidRPr="00534220" w:rsidRDefault="007B0BFE" w:rsidP="00100968">
            <w:pPr>
              <w:pStyle w:val="Normal6a"/>
            </w:pPr>
          </w:p>
        </w:tc>
        <w:tc>
          <w:tcPr>
            <w:tcW w:w="4876" w:type="dxa"/>
            <w:tcBorders>
              <w:top w:val="nil"/>
              <w:left w:val="nil"/>
              <w:bottom w:val="nil"/>
              <w:right w:val="nil"/>
            </w:tcBorders>
          </w:tcPr>
          <w:p w14:paraId="5164F8AE" w14:textId="77777777" w:rsidR="007B0BFE" w:rsidRPr="00534220" w:rsidRDefault="007B0BFE" w:rsidP="00100968">
            <w:pPr>
              <w:pStyle w:val="Normal6a"/>
            </w:pPr>
            <w:r w:rsidRPr="00534220">
              <w:rPr>
                <w:b/>
                <w:i/>
              </w:rPr>
              <w:t>(ii) skoperturi għall-obbliganti b’residenza fl-istess ġuriżdizzjoni.</w:t>
            </w:r>
          </w:p>
        </w:tc>
      </w:tr>
      <w:tr w:rsidR="00613F80" w:rsidRPr="00534220" w14:paraId="6C7995FA" w14:textId="77777777" w:rsidTr="00100968">
        <w:trPr>
          <w:jc w:val="center"/>
        </w:trPr>
        <w:tc>
          <w:tcPr>
            <w:tcW w:w="4876" w:type="dxa"/>
            <w:tcBorders>
              <w:top w:val="nil"/>
              <w:left w:val="nil"/>
              <w:bottom w:val="nil"/>
              <w:right w:val="nil"/>
            </w:tcBorders>
          </w:tcPr>
          <w:p w14:paraId="3B40EF93" w14:textId="77777777" w:rsidR="007B0BFE" w:rsidRPr="00534220" w:rsidRDefault="007B0BFE" w:rsidP="00100968">
            <w:pPr>
              <w:pStyle w:val="Normal6a"/>
            </w:pPr>
          </w:p>
        </w:tc>
        <w:tc>
          <w:tcPr>
            <w:tcW w:w="4876" w:type="dxa"/>
            <w:tcBorders>
              <w:top w:val="nil"/>
              <w:left w:val="nil"/>
              <w:bottom w:val="nil"/>
              <w:right w:val="nil"/>
            </w:tcBorders>
          </w:tcPr>
          <w:p w14:paraId="4533BA29" w14:textId="77777777" w:rsidR="007B0BFE" w:rsidRPr="00534220" w:rsidRDefault="007B0BFE" w:rsidP="00100968">
            <w:pPr>
              <w:pStyle w:val="Normal6a"/>
            </w:pPr>
            <w:r w:rsidRPr="00534220">
              <w:rPr>
                <w:b/>
                <w:i/>
              </w:rPr>
              <w:t>4. Il-fatturi ta’ omoġeneità għat-tip ta’ assi msemmija fl-Artikolu 25a(a)(v) għandhom ikunu dawn li ġejjin:</w:t>
            </w:r>
          </w:p>
        </w:tc>
      </w:tr>
      <w:tr w:rsidR="00613F80" w:rsidRPr="00534220" w14:paraId="6F71DD77" w14:textId="77777777" w:rsidTr="00100968">
        <w:trPr>
          <w:jc w:val="center"/>
        </w:trPr>
        <w:tc>
          <w:tcPr>
            <w:tcW w:w="4876" w:type="dxa"/>
            <w:tcBorders>
              <w:top w:val="nil"/>
              <w:left w:val="nil"/>
              <w:bottom w:val="nil"/>
              <w:right w:val="nil"/>
            </w:tcBorders>
          </w:tcPr>
          <w:p w14:paraId="0F7B84EB" w14:textId="77777777" w:rsidR="007B0BFE" w:rsidRPr="00534220" w:rsidRDefault="007B0BFE" w:rsidP="00100968">
            <w:pPr>
              <w:pStyle w:val="Normal6a"/>
            </w:pPr>
          </w:p>
        </w:tc>
        <w:tc>
          <w:tcPr>
            <w:tcW w:w="4876" w:type="dxa"/>
            <w:tcBorders>
              <w:top w:val="nil"/>
              <w:left w:val="nil"/>
              <w:bottom w:val="nil"/>
              <w:right w:val="nil"/>
            </w:tcBorders>
          </w:tcPr>
          <w:p w14:paraId="10A6F0D5" w14:textId="77777777" w:rsidR="007B0BFE" w:rsidRPr="00534220" w:rsidRDefault="007B0BFE" w:rsidP="00100968">
            <w:pPr>
              <w:pStyle w:val="Normal6a"/>
            </w:pPr>
            <w:r w:rsidRPr="00534220">
              <w:rPr>
                <w:b/>
                <w:i/>
              </w:rPr>
              <w:t>(a) tip ta’ obbligant, li permezz tiegħu l-</w:t>
            </w:r>
            <w:r w:rsidRPr="00534220">
              <w:rPr>
                <w:b/>
                <w:i/>
              </w:rPr>
              <w:lastRenderedPageBreak/>
              <w:t>aggregazzjoni tikkonsisti fi skoperturi sottostanti b’tip wieħed biss minn dawn it-tipi ta’ obbliganti:</w:t>
            </w:r>
          </w:p>
        </w:tc>
      </w:tr>
      <w:tr w:rsidR="00613F80" w:rsidRPr="00534220" w14:paraId="32A6555D" w14:textId="77777777" w:rsidTr="00100968">
        <w:trPr>
          <w:jc w:val="center"/>
        </w:trPr>
        <w:tc>
          <w:tcPr>
            <w:tcW w:w="4876" w:type="dxa"/>
            <w:tcBorders>
              <w:top w:val="nil"/>
              <w:left w:val="nil"/>
              <w:bottom w:val="nil"/>
              <w:right w:val="nil"/>
            </w:tcBorders>
          </w:tcPr>
          <w:p w14:paraId="7E4A0002" w14:textId="77777777" w:rsidR="007B0BFE" w:rsidRPr="00534220" w:rsidRDefault="007B0BFE" w:rsidP="00100968">
            <w:pPr>
              <w:pStyle w:val="Normal6a"/>
            </w:pPr>
          </w:p>
        </w:tc>
        <w:tc>
          <w:tcPr>
            <w:tcW w:w="4876" w:type="dxa"/>
            <w:tcBorders>
              <w:top w:val="nil"/>
              <w:left w:val="nil"/>
              <w:bottom w:val="nil"/>
              <w:right w:val="nil"/>
            </w:tcBorders>
          </w:tcPr>
          <w:p w14:paraId="77EF4E93" w14:textId="77777777" w:rsidR="007B0BFE" w:rsidRPr="00534220" w:rsidRDefault="007B0BFE" w:rsidP="00100968">
            <w:pPr>
              <w:pStyle w:val="Normal6a"/>
            </w:pPr>
            <w:r w:rsidRPr="00534220">
              <w:rPr>
                <w:b/>
                <w:i/>
              </w:rPr>
              <w:t>(i) individwi, u intrapriżi fejn l-oriġinatur japplika l-istess approċċ għall-valutazzjoni tar-riskju ta’ kreditu assoċjat ma’ skoperturi għal intrapriżi bħal għall-iskoperturi għal individwi;</w:t>
            </w:r>
          </w:p>
        </w:tc>
      </w:tr>
      <w:tr w:rsidR="00613F80" w:rsidRPr="00534220" w14:paraId="3ACB1B37" w14:textId="77777777" w:rsidTr="00100968">
        <w:trPr>
          <w:jc w:val="center"/>
        </w:trPr>
        <w:tc>
          <w:tcPr>
            <w:tcW w:w="4876" w:type="dxa"/>
            <w:tcBorders>
              <w:top w:val="nil"/>
              <w:left w:val="nil"/>
              <w:bottom w:val="nil"/>
              <w:right w:val="nil"/>
            </w:tcBorders>
          </w:tcPr>
          <w:p w14:paraId="3225A348" w14:textId="77777777" w:rsidR="007B0BFE" w:rsidRPr="00534220" w:rsidRDefault="007B0BFE" w:rsidP="00100968">
            <w:pPr>
              <w:pStyle w:val="Normal6a"/>
            </w:pPr>
          </w:p>
        </w:tc>
        <w:tc>
          <w:tcPr>
            <w:tcW w:w="4876" w:type="dxa"/>
            <w:tcBorders>
              <w:top w:val="nil"/>
              <w:left w:val="nil"/>
              <w:bottom w:val="nil"/>
              <w:right w:val="nil"/>
            </w:tcBorders>
          </w:tcPr>
          <w:p w14:paraId="68F5DA78" w14:textId="77777777" w:rsidR="007B0BFE" w:rsidRPr="00534220" w:rsidRDefault="007B0BFE" w:rsidP="00100968">
            <w:pPr>
              <w:pStyle w:val="Normal6a"/>
            </w:pPr>
            <w:r w:rsidRPr="00534220">
              <w:rPr>
                <w:b/>
                <w:i/>
              </w:rPr>
              <w:t>(ii) intrapriżi mhux koperti mill-punt (i) u korporazzjonijiet għajr korporazzjonijiet kbar kif imsemmija fil-punt (iii);</w:t>
            </w:r>
          </w:p>
        </w:tc>
      </w:tr>
      <w:tr w:rsidR="00613F80" w:rsidRPr="00534220" w14:paraId="5522CE4C" w14:textId="77777777" w:rsidTr="00100968">
        <w:trPr>
          <w:jc w:val="center"/>
        </w:trPr>
        <w:tc>
          <w:tcPr>
            <w:tcW w:w="4876" w:type="dxa"/>
            <w:tcBorders>
              <w:top w:val="nil"/>
              <w:left w:val="nil"/>
              <w:bottom w:val="nil"/>
              <w:right w:val="nil"/>
            </w:tcBorders>
          </w:tcPr>
          <w:p w14:paraId="1CDFDCDB" w14:textId="77777777" w:rsidR="007B0BFE" w:rsidRPr="00534220" w:rsidRDefault="007B0BFE" w:rsidP="00100968">
            <w:pPr>
              <w:pStyle w:val="Normal6a"/>
            </w:pPr>
          </w:p>
        </w:tc>
        <w:tc>
          <w:tcPr>
            <w:tcW w:w="4876" w:type="dxa"/>
            <w:tcBorders>
              <w:top w:val="nil"/>
              <w:left w:val="nil"/>
              <w:bottom w:val="nil"/>
              <w:right w:val="nil"/>
            </w:tcBorders>
          </w:tcPr>
          <w:p w14:paraId="53288929" w14:textId="77777777" w:rsidR="007B0BFE" w:rsidRPr="00534220" w:rsidRDefault="007B0BFE" w:rsidP="00100968">
            <w:pPr>
              <w:pStyle w:val="Normal6a"/>
            </w:pPr>
            <w:r w:rsidRPr="00534220">
              <w:rPr>
                <w:b/>
                <w:i/>
              </w:rPr>
              <w:t>(iii) korporazzjonijiet kbar kif definiti fl-Artikolu 142, il-paragrafu 1, il-punt 5(a) tar-Regolament (UE) Nru 575/2013;</w:t>
            </w:r>
          </w:p>
        </w:tc>
      </w:tr>
      <w:tr w:rsidR="00613F80" w:rsidRPr="00534220" w14:paraId="1DC21ADD" w14:textId="77777777" w:rsidTr="00100968">
        <w:trPr>
          <w:jc w:val="center"/>
        </w:trPr>
        <w:tc>
          <w:tcPr>
            <w:tcW w:w="4876" w:type="dxa"/>
            <w:tcBorders>
              <w:top w:val="nil"/>
              <w:left w:val="nil"/>
              <w:bottom w:val="nil"/>
              <w:right w:val="nil"/>
            </w:tcBorders>
          </w:tcPr>
          <w:p w14:paraId="335122BC" w14:textId="77777777" w:rsidR="007B0BFE" w:rsidRPr="00534220" w:rsidRDefault="007B0BFE" w:rsidP="00100968">
            <w:pPr>
              <w:pStyle w:val="Normal6a"/>
            </w:pPr>
          </w:p>
        </w:tc>
        <w:tc>
          <w:tcPr>
            <w:tcW w:w="4876" w:type="dxa"/>
            <w:tcBorders>
              <w:top w:val="nil"/>
              <w:left w:val="nil"/>
              <w:bottom w:val="nil"/>
              <w:right w:val="nil"/>
            </w:tcBorders>
          </w:tcPr>
          <w:p w14:paraId="4AAE5A11" w14:textId="77777777" w:rsidR="007B0BFE" w:rsidRPr="00534220" w:rsidRDefault="007B0BFE" w:rsidP="00100968">
            <w:pPr>
              <w:pStyle w:val="Normal6a"/>
            </w:pPr>
            <w:r w:rsidRPr="00534220">
              <w:rPr>
                <w:b/>
                <w:i/>
              </w:rPr>
              <w:t>(iv) entitajiet tas-settur pubbliku;</w:t>
            </w:r>
          </w:p>
        </w:tc>
      </w:tr>
      <w:tr w:rsidR="00613F80" w:rsidRPr="00534220" w14:paraId="065ABB63" w14:textId="77777777" w:rsidTr="00100968">
        <w:trPr>
          <w:jc w:val="center"/>
        </w:trPr>
        <w:tc>
          <w:tcPr>
            <w:tcW w:w="4876" w:type="dxa"/>
            <w:tcBorders>
              <w:top w:val="nil"/>
              <w:left w:val="nil"/>
              <w:bottom w:val="nil"/>
              <w:right w:val="nil"/>
            </w:tcBorders>
          </w:tcPr>
          <w:p w14:paraId="3A8D5E36" w14:textId="77777777" w:rsidR="007B0BFE" w:rsidRPr="00534220" w:rsidRDefault="007B0BFE" w:rsidP="00100968">
            <w:pPr>
              <w:pStyle w:val="Normal6a"/>
            </w:pPr>
          </w:p>
        </w:tc>
        <w:tc>
          <w:tcPr>
            <w:tcW w:w="4876" w:type="dxa"/>
            <w:tcBorders>
              <w:top w:val="nil"/>
              <w:left w:val="nil"/>
              <w:bottom w:val="nil"/>
              <w:right w:val="nil"/>
            </w:tcBorders>
          </w:tcPr>
          <w:p w14:paraId="5C6413DC" w14:textId="77777777" w:rsidR="007B0BFE" w:rsidRPr="00534220" w:rsidRDefault="007B0BFE" w:rsidP="00100968">
            <w:pPr>
              <w:pStyle w:val="Normal6a"/>
            </w:pPr>
            <w:r w:rsidRPr="00534220">
              <w:rPr>
                <w:b/>
                <w:i/>
              </w:rPr>
              <w:t>(v) l-istituzzjonijiet finanzjarji;</w:t>
            </w:r>
          </w:p>
        </w:tc>
      </w:tr>
      <w:tr w:rsidR="00613F80" w:rsidRPr="00534220" w14:paraId="36732682" w14:textId="77777777" w:rsidTr="00100968">
        <w:trPr>
          <w:jc w:val="center"/>
        </w:trPr>
        <w:tc>
          <w:tcPr>
            <w:tcW w:w="4876" w:type="dxa"/>
            <w:tcBorders>
              <w:top w:val="nil"/>
              <w:left w:val="nil"/>
              <w:bottom w:val="nil"/>
              <w:right w:val="nil"/>
            </w:tcBorders>
          </w:tcPr>
          <w:p w14:paraId="61D37DFC" w14:textId="77777777" w:rsidR="007B0BFE" w:rsidRPr="00534220" w:rsidRDefault="007B0BFE" w:rsidP="00100968">
            <w:pPr>
              <w:pStyle w:val="Normal6a"/>
            </w:pPr>
          </w:p>
        </w:tc>
        <w:tc>
          <w:tcPr>
            <w:tcW w:w="4876" w:type="dxa"/>
            <w:tcBorders>
              <w:top w:val="nil"/>
              <w:left w:val="nil"/>
              <w:bottom w:val="nil"/>
              <w:right w:val="nil"/>
            </w:tcBorders>
          </w:tcPr>
          <w:p w14:paraId="09950F28" w14:textId="77777777" w:rsidR="007B0BFE" w:rsidRPr="00534220" w:rsidRDefault="007B0BFE" w:rsidP="00100968">
            <w:pPr>
              <w:pStyle w:val="Normal6a"/>
            </w:pPr>
            <w:r w:rsidRPr="00534220">
              <w:rPr>
                <w:b/>
                <w:i/>
              </w:rPr>
              <w:t>(b) ġuriżdizzjoni, li permezz tagħha l-aggregazzjoni tikkonsisti fi skoperturi sottostanti għal obbliganti b’residenza fl-istess ġuriżdizzjoni.</w:t>
            </w:r>
          </w:p>
        </w:tc>
      </w:tr>
      <w:tr w:rsidR="00613F80" w:rsidRPr="00534220" w14:paraId="35F2C8C5" w14:textId="77777777" w:rsidTr="00100968">
        <w:trPr>
          <w:jc w:val="center"/>
        </w:trPr>
        <w:tc>
          <w:tcPr>
            <w:tcW w:w="4876" w:type="dxa"/>
            <w:tcBorders>
              <w:top w:val="nil"/>
              <w:left w:val="nil"/>
              <w:bottom w:val="nil"/>
              <w:right w:val="nil"/>
            </w:tcBorders>
          </w:tcPr>
          <w:p w14:paraId="7A990CCF" w14:textId="77777777" w:rsidR="007B0BFE" w:rsidRPr="00534220" w:rsidRDefault="007B0BFE" w:rsidP="00100968">
            <w:pPr>
              <w:pStyle w:val="Normal6a"/>
            </w:pPr>
          </w:p>
        </w:tc>
        <w:tc>
          <w:tcPr>
            <w:tcW w:w="4876" w:type="dxa"/>
            <w:tcBorders>
              <w:top w:val="nil"/>
              <w:left w:val="nil"/>
              <w:bottom w:val="nil"/>
              <w:right w:val="nil"/>
            </w:tcBorders>
          </w:tcPr>
          <w:p w14:paraId="5C8D5B42" w14:textId="77777777" w:rsidR="007B0BFE" w:rsidRPr="00534220" w:rsidRDefault="007B0BFE" w:rsidP="00100968">
            <w:pPr>
              <w:pStyle w:val="Normal6a"/>
            </w:pPr>
            <w:r w:rsidRPr="00534220">
              <w:rPr>
                <w:b/>
                <w:i/>
              </w:rPr>
              <w:t>5. Il-fatturi ta’ omoġeneità għat-tip ta’ assi msemmija fl-Artikolu 25a(a)(vi) għandhom ikunu dawn li ġejjin:</w:t>
            </w:r>
          </w:p>
        </w:tc>
      </w:tr>
      <w:tr w:rsidR="00613F80" w:rsidRPr="00534220" w14:paraId="7E1898BB" w14:textId="77777777" w:rsidTr="00100968">
        <w:trPr>
          <w:jc w:val="center"/>
        </w:trPr>
        <w:tc>
          <w:tcPr>
            <w:tcW w:w="4876" w:type="dxa"/>
            <w:tcBorders>
              <w:top w:val="nil"/>
              <w:left w:val="nil"/>
              <w:bottom w:val="nil"/>
              <w:right w:val="nil"/>
            </w:tcBorders>
          </w:tcPr>
          <w:p w14:paraId="3E0D0695" w14:textId="77777777" w:rsidR="007B0BFE" w:rsidRPr="00534220" w:rsidRDefault="007B0BFE" w:rsidP="00100968">
            <w:pPr>
              <w:pStyle w:val="Normal6a"/>
            </w:pPr>
          </w:p>
        </w:tc>
        <w:tc>
          <w:tcPr>
            <w:tcW w:w="4876" w:type="dxa"/>
            <w:tcBorders>
              <w:top w:val="nil"/>
              <w:left w:val="nil"/>
              <w:bottom w:val="nil"/>
              <w:right w:val="nil"/>
            </w:tcBorders>
          </w:tcPr>
          <w:p w14:paraId="14C253E1" w14:textId="77777777" w:rsidR="007B0BFE" w:rsidRPr="00534220" w:rsidRDefault="007B0BFE" w:rsidP="00100968">
            <w:pPr>
              <w:pStyle w:val="Normal6a"/>
            </w:pPr>
            <w:r w:rsidRPr="00534220">
              <w:rPr>
                <w:b/>
                <w:i/>
              </w:rPr>
              <w:t>(a) tip ta’ obbligant, li permezz tiegħu l-aggregazzjoni tikkonsisti fi skoperturi sottostanti b’tip wieħed biss minn dawn it-tipi ta’ obbliganti:</w:t>
            </w:r>
          </w:p>
        </w:tc>
      </w:tr>
      <w:tr w:rsidR="00613F80" w:rsidRPr="00534220" w14:paraId="352A3030" w14:textId="77777777" w:rsidTr="00100968">
        <w:trPr>
          <w:jc w:val="center"/>
        </w:trPr>
        <w:tc>
          <w:tcPr>
            <w:tcW w:w="4876" w:type="dxa"/>
            <w:tcBorders>
              <w:top w:val="nil"/>
              <w:left w:val="nil"/>
              <w:bottom w:val="nil"/>
              <w:right w:val="nil"/>
            </w:tcBorders>
          </w:tcPr>
          <w:p w14:paraId="10A82E67" w14:textId="77777777" w:rsidR="007B0BFE" w:rsidRPr="00534220" w:rsidRDefault="007B0BFE" w:rsidP="00100968">
            <w:pPr>
              <w:pStyle w:val="Normal6a"/>
            </w:pPr>
          </w:p>
        </w:tc>
        <w:tc>
          <w:tcPr>
            <w:tcW w:w="4876" w:type="dxa"/>
            <w:tcBorders>
              <w:top w:val="nil"/>
              <w:left w:val="nil"/>
              <w:bottom w:val="nil"/>
              <w:right w:val="nil"/>
            </w:tcBorders>
          </w:tcPr>
          <w:p w14:paraId="1F08F19F" w14:textId="77777777" w:rsidR="007B0BFE" w:rsidRPr="00534220" w:rsidRDefault="007B0BFE" w:rsidP="00100968">
            <w:pPr>
              <w:pStyle w:val="Normal6a"/>
            </w:pPr>
            <w:r w:rsidRPr="00534220">
              <w:rPr>
                <w:b/>
                <w:i/>
              </w:rPr>
              <w:t>(i) individwi, u intrapriżi fejn l-oriġinatur japplika l-istess approċċ għall-valutazzjoni tar-riskju ta’ kreditu assoċjat ma’ skoperturi għal intrapriżi bħal għall-iskoperturi għal individwi;</w:t>
            </w:r>
          </w:p>
        </w:tc>
      </w:tr>
      <w:tr w:rsidR="00613F80" w:rsidRPr="00534220" w14:paraId="1847246D" w14:textId="77777777" w:rsidTr="00100968">
        <w:trPr>
          <w:jc w:val="center"/>
        </w:trPr>
        <w:tc>
          <w:tcPr>
            <w:tcW w:w="4876" w:type="dxa"/>
            <w:tcBorders>
              <w:top w:val="nil"/>
              <w:left w:val="nil"/>
              <w:bottom w:val="nil"/>
              <w:right w:val="nil"/>
            </w:tcBorders>
          </w:tcPr>
          <w:p w14:paraId="2E876998" w14:textId="77777777" w:rsidR="007B0BFE" w:rsidRPr="00534220" w:rsidRDefault="007B0BFE" w:rsidP="00100968">
            <w:pPr>
              <w:pStyle w:val="Normal6a"/>
            </w:pPr>
          </w:p>
        </w:tc>
        <w:tc>
          <w:tcPr>
            <w:tcW w:w="4876" w:type="dxa"/>
            <w:tcBorders>
              <w:top w:val="nil"/>
              <w:left w:val="nil"/>
              <w:bottom w:val="nil"/>
              <w:right w:val="nil"/>
            </w:tcBorders>
          </w:tcPr>
          <w:p w14:paraId="1BEAC2FD" w14:textId="77777777" w:rsidR="007B0BFE" w:rsidRPr="00534220" w:rsidRDefault="007B0BFE" w:rsidP="00100968">
            <w:pPr>
              <w:pStyle w:val="Normal6a"/>
            </w:pPr>
            <w:r w:rsidRPr="00534220">
              <w:rPr>
                <w:b/>
                <w:i/>
              </w:rPr>
              <w:t>(ii) intrapriżi mhux koperti mill-punt (i) u korporazzjonijiet għajr korporazzjonijiet kbar kif imsemmija fil-punt (iii);</w:t>
            </w:r>
          </w:p>
        </w:tc>
      </w:tr>
      <w:tr w:rsidR="00613F80" w:rsidRPr="00534220" w14:paraId="024D8BE5" w14:textId="77777777" w:rsidTr="00100968">
        <w:trPr>
          <w:jc w:val="center"/>
        </w:trPr>
        <w:tc>
          <w:tcPr>
            <w:tcW w:w="4876" w:type="dxa"/>
            <w:tcBorders>
              <w:top w:val="nil"/>
              <w:left w:val="nil"/>
              <w:bottom w:val="nil"/>
              <w:right w:val="nil"/>
            </w:tcBorders>
          </w:tcPr>
          <w:p w14:paraId="7C4D2C21" w14:textId="77777777" w:rsidR="007B0BFE" w:rsidRPr="00534220" w:rsidRDefault="007B0BFE" w:rsidP="00100968">
            <w:pPr>
              <w:pStyle w:val="Normal6a"/>
            </w:pPr>
          </w:p>
        </w:tc>
        <w:tc>
          <w:tcPr>
            <w:tcW w:w="4876" w:type="dxa"/>
            <w:tcBorders>
              <w:top w:val="nil"/>
              <w:left w:val="nil"/>
              <w:bottom w:val="nil"/>
              <w:right w:val="nil"/>
            </w:tcBorders>
          </w:tcPr>
          <w:p w14:paraId="37A2F995" w14:textId="77777777" w:rsidR="007B0BFE" w:rsidRPr="00534220" w:rsidRDefault="007B0BFE" w:rsidP="00100968">
            <w:pPr>
              <w:pStyle w:val="Normal6a"/>
            </w:pPr>
            <w:r w:rsidRPr="00534220">
              <w:rPr>
                <w:b/>
                <w:i/>
              </w:rPr>
              <w:t>(iii) korporazzjonijiet kbar kif definiti fl-Artikolu 142, il-paragrafu 1, il-punt 5(a) tar-Regolament (UE) Nru 575/2013;</w:t>
            </w:r>
          </w:p>
        </w:tc>
      </w:tr>
      <w:tr w:rsidR="00613F80" w:rsidRPr="00534220" w14:paraId="039AC300" w14:textId="77777777" w:rsidTr="00100968">
        <w:trPr>
          <w:jc w:val="center"/>
        </w:trPr>
        <w:tc>
          <w:tcPr>
            <w:tcW w:w="4876" w:type="dxa"/>
            <w:tcBorders>
              <w:top w:val="nil"/>
              <w:left w:val="nil"/>
              <w:bottom w:val="nil"/>
              <w:right w:val="nil"/>
            </w:tcBorders>
          </w:tcPr>
          <w:p w14:paraId="73FC7D98" w14:textId="77777777" w:rsidR="007B0BFE" w:rsidRPr="00534220" w:rsidRDefault="007B0BFE" w:rsidP="00100968">
            <w:pPr>
              <w:pStyle w:val="Normal6a"/>
            </w:pPr>
          </w:p>
        </w:tc>
        <w:tc>
          <w:tcPr>
            <w:tcW w:w="4876" w:type="dxa"/>
            <w:tcBorders>
              <w:top w:val="nil"/>
              <w:left w:val="nil"/>
              <w:bottom w:val="nil"/>
              <w:right w:val="nil"/>
            </w:tcBorders>
          </w:tcPr>
          <w:p w14:paraId="386B3345" w14:textId="77777777" w:rsidR="007B0BFE" w:rsidRPr="00534220" w:rsidRDefault="007B0BFE" w:rsidP="00100968">
            <w:pPr>
              <w:pStyle w:val="Normal6a"/>
            </w:pPr>
            <w:r w:rsidRPr="00534220">
              <w:rPr>
                <w:b/>
                <w:i/>
              </w:rPr>
              <w:t>(iv) entitajiet tas-settur pubbliku;</w:t>
            </w:r>
          </w:p>
        </w:tc>
      </w:tr>
      <w:tr w:rsidR="00613F80" w:rsidRPr="00534220" w14:paraId="24367125" w14:textId="77777777" w:rsidTr="00100968">
        <w:trPr>
          <w:jc w:val="center"/>
        </w:trPr>
        <w:tc>
          <w:tcPr>
            <w:tcW w:w="4876" w:type="dxa"/>
            <w:tcBorders>
              <w:top w:val="nil"/>
              <w:left w:val="nil"/>
              <w:bottom w:val="nil"/>
              <w:right w:val="nil"/>
            </w:tcBorders>
          </w:tcPr>
          <w:p w14:paraId="63377DD0" w14:textId="77777777" w:rsidR="007B0BFE" w:rsidRPr="00534220" w:rsidRDefault="007B0BFE" w:rsidP="00100968">
            <w:pPr>
              <w:pStyle w:val="Normal6a"/>
            </w:pPr>
          </w:p>
        </w:tc>
        <w:tc>
          <w:tcPr>
            <w:tcW w:w="4876" w:type="dxa"/>
            <w:tcBorders>
              <w:top w:val="nil"/>
              <w:left w:val="nil"/>
              <w:bottom w:val="nil"/>
              <w:right w:val="nil"/>
            </w:tcBorders>
          </w:tcPr>
          <w:p w14:paraId="62E271D9" w14:textId="77777777" w:rsidR="007B0BFE" w:rsidRPr="00534220" w:rsidRDefault="007B0BFE" w:rsidP="00100968">
            <w:pPr>
              <w:pStyle w:val="Normal6a"/>
            </w:pPr>
            <w:r w:rsidRPr="00534220">
              <w:rPr>
                <w:b/>
                <w:i/>
              </w:rPr>
              <w:t>(v) l-istituzzjonijiet finanzjarji;</w:t>
            </w:r>
          </w:p>
        </w:tc>
      </w:tr>
      <w:tr w:rsidR="00613F80" w:rsidRPr="00534220" w14:paraId="4EE294C3" w14:textId="77777777" w:rsidTr="00100968">
        <w:trPr>
          <w:jc w:val="center"/>
        </w:trPr>
        <w:tc>
          <w:tcPr>
            <w:tcW w:w="4876" w:type="dxa"/>
            <w:tcBorders>
              <w:top w:val="nil"/>
              <w:left w:val="nil"/>
              <w:bottom w:val="nil"/>
              <w:right w:val="nil"/>
            </w:tcBorders>
          </w:tcPr>
          <w:p w14:paraId="579F4DB7" w14:textId="77777777" w:rsidR="007B0BFE" w:rsidRPr="00534220" w:rsidRDefault="007B0BFE" w:rsidP="00100968">
            <w:pPr>
              <w:pStyle w:val="Normal6a"/>
            </w:pPr>
          </w:p>
        </w:tc>
        <w:tc>
          <w:tcPr>
            <w:tcW w:w="4876" w:type="dxa"/>
            <w:tcBorders>
              <w:top w:val="nil"/>
              <w:left w:val="nil"/>
              <w:bottom w:val="nil"/>
              <w:right w:val="nil"/>
            </w:tcBorders>
          </w:tcPr>
          <w:p w14:paraId="157544F1" w14:textId="77777777" w:rsidR="007B0BFE" w:rsidRPr="00534220" w:rsidRDefault="007B0BFE" w:rsidP="00100968">
            <w:pPr>
              <w:pStyle w:val="Normal6a"/>
            </w:pPr>
            <w:r w:rsidRPr="00534220">
              <w:rPr>
                <w:b/>
                <w:i/>
              </w:rPr>
              <w:t xml:space="preserve">(b) ġuriżdizzjoni, li permezz tagħha l-aggregazzjoni tikkonsisti fi skoperturi </w:t>
            </w:r>
            <w:r w:rsidRPr="00534220">
              <w:rPr>
                <w:b/>
                <w:i/>
              </w:rPr>
              <w:lastRenderedPageBreak/>
              <w:t>sottostanti għal obbliganti b’residenza fl-istess ġuriżdizzjoni.</w:t>
            </w:r>
          </w:p>
        </w:tc>
      </w:tr>
      <w:tr w:rsidR="00613F80" w:rsidRPr="00534220" w14:paraId="05E61752" w14:textId="77777777" w:rsidTr="00100968">
        <w:trPr>
          <w:jc w:val="center"/>
        </w:trPr>
        <w:tc>
          <w:tcPr>
            <w:tcW w:w="4876" w:type="dxa"/>
            <w:tcBorders>
              <w:top w:val="nil"/>
              <w:left w:val="nil"/>
              <w:bottom w:val="nil"/>
              <w:right w:val="nil"/>
            </w:tcBorders>
          </w:tcPr>
          <w:p w14:paraId="6571D40E" w14:textId="77777777" w:rsidR="007B0BFE" w:rsidRPr="00534220" w:rsidRDefault="007B0BFE" w:rsidP="00100968">
            <w:pPr>
              <w:pStyle w:val="Normal6a"/>
            </w:pPr>
          </w:p>
        </w:tc>
        <w:tc>
          <w:tcPr>
            <w:tcW w:w="4876" w:type="dxa"/>
            <w:tcBorders>
              <w:top w:val="nil"/>
              <w:left w:val="nil"/>
              <w:bottom w:val="nil"/>
              <w:right w:val="nil"/>
            </w:tcBorders>
          </w:tcPr>
          <w:p w14:paraId="5AE10768" w14:textId="77777777" w:rsidR="007B0BFE" w:rsidRPr="00534220" w:rsidRDefault="007B0BFE" w:rsidP="00100968">
            <w:pPr>
              <w:pStyle w:val="Normal6a"/>
            </w:pPr>
            <w:r w:rsidRPr="00534220">
              <w:rPr>
                <w:b/>
                <w:i/>
              </w:rPr>
              <w:t>6. Il-fatturi ta’ omoġeneità għat-tip ta’ assi msemmija fl-Artikolu 25a(a)(viii) għandhom ikunu dawn li ġejjin:</w:t>
            </w:r>
          </w:p>
        </w:tc>
      </w:tr>
      <w:tr w:rsidR="00613F80" w:rsidRPr="00534220" w14:paraId="13B0565E" w14:textId="77777777" w:rsidTr="00100968">
        <w:trPr>
          <w:jc w:val="center"/>
        </w:trPr>
        <w:tc>
          <w:tcPr>
            <w:tcW w:w="4876" w:type="dxa"/>
            <w:tcBorders>
              <w:top w:val="nil"/>
              <w:left w:val="nil"/>
              <w:bottom w:val="nil"/>
              <w:right w:val="nil"/>
            </w:tcBorders>
          </w:tcPr>
          <w:p w14:paraId="671965E6" w14:textId="77777777" w:rsidR="007B0BFE" w:rsidRPr="00534220" w:rsidRDefault="007B0BFE" w:rsidP="00100968">
            <w:pPr>
              <w:pStyle w:val="Normal6a"/>
            </w:pPr>
          </w:p>
        </w:tc>
        <w:tc>
          <w:tcPr>
            <w:tcW w:w="4876" w:type="dxa"/>
            <w:tcBorders>
              <w:top w:val="nil"/>
              <w:left w:val="nil"/>
              <w:bottom w:val="nil"/>
              <w:right w:val="nil"/>
            </w:tcBorders>
          </w:tcPr>
          <w:p w14:paraId="546722D6" w14:textId="77777777" w:rsidR="007B0BFE" w:rsidRPr="00534220" w:rsidRDefault="007B0BFE" w:rsidP="00100968">
            <w:pPr>
              <w:pStyle w:val="Normal6a"/>
            </w:pPr>
            <w:r w:rsidRPr="00534220">
              <w:rPr>
                <w:b/>
                <w:i/>
              </w:rPr>
              <w:t>(a) it-tip ta’ obbligant;</w:t>
            </w:r>
          </w:p>
        </w:tc>
      </w:tr>
      <w:tr w:rsidR="00613F80" w:rsidRPr="00534220" w14:paraId="27902D02" w14:textId="77777777" w:rsidTr="00100968">
        <w:trPr>
          <w:jc w:val="center"/>
        </w:trPr>
        <w:tc>
          <w:tcPr>
            <w:tcW w:w="4876" w:type="dxa"/>
            <w:tcBorders>
              <w:top w:val="nil"/>
              <w:left w:val="nil"/>
              <w:bottom w:val="nil"/>
              <w:right w:val="nil"/>
            </w:tcBorders>
          </w:tcPr>
          <w:p w14:paraId="6EEE19D4" w14:textId="77777777" w:rsidR="007B0BFE" w:rsidRPr="00534220" w:rsidRDefault="007B0BFE" w:rsidP="00100968">
            <w:pPr>
              <w:pStyle w:val="Normal6a"/>
            </w:pPr>
          </w:p>
        </w:tc>
        <w:tc>
          <w:tcPr>
            <w:tcW w:w="4876" w:type="dxa"/>
            <w:tcBorders>
              <w:top w:val="nil"/>
              <w:left w:val="nil"/>
              <w:bottom w:val="nil"/>
              <w:right w:val="nil"/>
            </w:tcBorders>
          </w:tcPr>
          <w:p w14:paraId="3F61D75F" w14:textId="77777777" w:rsidR="007B0BFE" w:rsidRPr="00534220" w:rsidRDefault="007B0BFE" w:rsidP="00100968">
            <w:pPr>
              <w:pStyle w:val="Normal6a"/>
            </w:pPr>
            <w:r w:rsidRPr="00534220">
              <w:rPr>
                <w:b/>
                <w:i/>
              </w:rPr>
              <w:t>(b) il-klassifikazzjoni tad-drittijiet ta’ sigurtà;</w:t>
            </w:r>
          </w:p>
        </w:tc>
      </w:tr>
      <w:tr w:rsidR="00613F80" w:rsidRPr="00534220" w14:paraId="68705698" w14:textId="77777777" w:rsidTr="00100968">
        <w:trPr>
          <w:jc w:val="center"/>
        </w:trPr>
        <w:tc>
          <w:tcPr>
            <w:tcW w:w="4876" w:type="dxa"/>
            <w:tcBorders>
              <w:top w:val="nil"/>
              <w:left w:val="nil"/>
              <w:bottom w:val="nil"/>
              <w:right w:val="nil"/>
            </w:tcBorders>
          </w:tcPr>
          <w:p w14:paraId="611B62DE" w14:textId="77777777" w:rsidR="007B0BFE" w:rsidRPr="00534220" w:rsidRDefault="007B0BFE" w:rsidP="00100968">
            <w:pPr>
              <w:pStyle w:val="Normal6a"/>
            </w:pPr>
          </w:p>
        </w:tc>
        <w:tc>
          <w:tcPr>
            <w:tcW w:w="4876" w:type="dxa"/>
            <w:tcBorders>
              <w:top w:val="nil"/>
              <w:left w:val="nil"/>
              <w:bottom w:val="nil"/>
              <w:right w:val="nil"/>
            </w:tcBorders>
          </w:tcPr>
          <w:p w14:paraId="72ACC0E0" w14:textId="77777777" w:rsidR="007B0BFE" w:rsidRPr="00534220" w:rsidRDefault="007B0BFE" w:rsidP="00100968">
            <w:pPr>
              <w:pStyle w:val="Normal6a"/>
            </w:pPr>
            <w:r w:rsidRPr="00534220">
              <w:rPr>
                <w:b/>
                <w:i/>
              </w:rPr>
              <w:t>(c) it-tip ta’ proprjetà immobbli;</w:t>
            </w:r>
          </w:p>
        </w:tc>
      </w:tr>
      <w:tr w:rsidR="00613F80" w:rsidRPr="00534220" w14:paraId="069C44DC" w14:textId="77777777" w:rsidTr="00100968">
        <w:trPr>
          <w:jc w:val="center"/>
        </w:trPr>
        <w:tc>
          <w:tcPr>
            <w:tcW w:w="4876" w:type="dxa"/>
            <w:tcBorders>
              <w:top w:val="nil"/>
              <w:left w:val="nil"/>
              <w:bottom w:val="nil"/>
              <w:right w:val="nil"/>
            </w:tcBorders>
          </w:tcPr>
          <w:p w14:paraId="38B703EC" w14:textId="77777777" w:rsidR="007B0BFE" w:rsidRPr="00534220" w:rsidRDefault="007B0BFE" w:rsidP="00100968">
            <w:pPr>
              <w:pStyle w:val="Normal6a"/>
            </w:pPr>
          </w:p>
        </w:tc>
        <w:tc>
          <w:tcPr>
            <w:tcW w:w="4876" w:type="dxa"/>
            <w:tcBorders>
              <w:top w:val="nil"/>
              <w:left w:val="nil"/>
              <w:bottom w:val="nil"/>
              <w:right w:val="nil"/>
            </w:tcBorders>
          </w:tcPr>
          <w:p w14:paraId="601E547E" w14:textId="77777777" w:rsidR="007B0BFE" w:rsidRPr="00534220" w:rsidRDefault="007B0BFE" w:rsidP="00100968">
            <w:pPr>
              <w:pStyle w:val="Normal6a"/>
            </w:pPr>
            <w:r w:rsidRPr="00534220">
              <w:rPr>
                <w:b/>
                <w:i/>
              </w:rPr>
              <w:t>(d) il-ġuriżdizzjoni.</w:t>
            </w:r>
          </w:p>
        </w:tc>
      </w:tr>
      <w:tr w:rsidR="00613F80" w:rsidRPr="00534220" w14:paraId="3A320FDC" w14:textId="77777777" w:rsidTr="00100968">
        <w:trPr>
          <w:jc w:val="center"/>
        </w:trPr>
        <w:tc>
          <w:tcPr>
            <w:tcW w:w="4876" w:type="dxa"/>
            <w:tcBorders>
              <w:top w:val="nil"/>
              <w:left w:val="nil"/>
              <w:bottom w:val="nil"/>
              <w:right w:val="nil"/>
            </w:tcBorders>
          </w:tcPr>
          <w:p w14:paraId="340A72A8" w14:textId="77777777" w:rsidR="007B0BFE" w:rsidRPr="00534220" w:rsidRDefault="007B0BFE" w:rsidP="00100968"/>
        </w:tc>
        <w:tc>
          <w:tcPr>
            <w:tcW w:w="4876" w:type="dxa"/>
            <w:tcBorders>
              <w:top w:val="nil"/>
              <w:left w:val="nil"/>
              <w:bottom w:val="nil"/>
              <w:right w:val="nil"/>
            </w:tcBorders>
          </w:tcPr>
          <w:p w14:paraId="0FDD5C7E" w14:textId="77777777" w:rsidR="007B0BFE" w:rsidRPr="00534220" w:rsidRDefault="007B0BFE" w:rsidP="00100968">
            <w:pPr>
              <w:pStyle w:val="Normal6a"/>
            </w:pPr>
            <w:r w:rsidRPr="00534220">
              <w:rPr>
                <w:i/>
              </w:rPr>
              <w:t>Jiżdied l-Artikolu 25b il-ġdid.)</w:t>
            </w:r>
          </w:p>
        </w:tc>
      </w:tr>
    </w:tbl>
    <w:p w14:paraId="2D974CB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06670CE" w14:textId="77777777" w:rsidR="007B0BFE" w:rsidRPr="00534220" w:rsidRDefault="007B0BFE" w:rsidP="007B0BFE">
      <w:r w:rsidRPr="00534220">
        <w:rPr>
          <w:rStyle w:val="HideTWBExt"/>
          <w:color w:val="auto"/>
        </w:rPr>
        <w:t>&lt;/Amend&gt;</w:t>
      </w:r>
    </w:p>
    <w:p w14:paraId="1D0F40A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220</w:t>
      </w:r>
      <w:r w:rsidRPr="00534220">
        <w:rPr>
          <w:rStyle w:val="HideTWBExt"/>
          <w:color w:val="auto"/>
        </w:rPr>
        <w:t>&lt;/NumAm&gt;</w:t>
      </w:r>
    </w:p>
    <w:p w14:paraId="6D30540E"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721593EB"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40D8A1DF" w14:textId="77777777" w:rsidR="007B0BFE" w:rsidRPr="00534220" w:rsidRDefault="007B0BFE" w:rsidP="007B0BFE">
      <w:pPr>
        <w:pStyle w:val="NormalBold"/>
      </w:pPr>
      <w:r w:rsidRPr="00534220">
        <w:rPr>
          <w:rStyle w:val="HideTWBExt"/>
          <w:b w:val="0"/>
          <w:color w:val="auto"/>
        </w:rPr>
        <w:t>&lt;/RepeatBlock-By&gt;</w:t>
      </w:r>
    </w:p>
    <w:p w14:paraId="51C6B97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FC5A85A" w14:textId="77777777" w:rsidR="007B0BFE" w:rsidRPr="00534220" w:rsidRDefault="007B0BFE" w:rsidP="007B0BFE">
      <w:pPr>
        <w:pStyle w:val="NormalBold"/>
      </w:pPr>
      <w:r w:rsidRPr="00534220">
        <w:rPr>
          <w:rStyle w:val="HideTWBExt"/>
          <w:color w:val="auto"/>
        </w:rPr>
        <w:t>&lt;Article&gt;</w:t>
      </w:r>
      <w:r w:rsidRPr="00534220">
        <w:t>Artikolu 1 – paragrafu 1 – punt 10c (ġdid)</w:t>
      </w:r>
      <w:r w:rsidRPr="00534220">
        <w:rPr>
          <w:rStyle w:val="HideTWBExt"/>
          <w:color w:val="auto"/>
        </w:rPr>
        <w:t>&lt;/Article&gt;</w:t>
      </w:r>
    </w:p>
    <w:p w14:paraId="6CD85F48"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3CC3E26" w14:textId="77777777" w:rsidR="007B0BFE" w:rsidRPr="00534220" w:rsidRDefault="007B0BFE" w:rsidP="007B0BFE">
      <w:r w:rsidRPr="00534220">
        <w:rPr>
          <w:rStyle w:val="HideTWBExt"/>
          <w:color w:val="auto"/>
        </w:rPr>
        <w:t>&lt;Article2&gt;</w:t>
      </w:r>
      <w:r w:rsidRPr="00534220">
        <w:t>Kapitolu 4 – Taqsima 2a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8283E4D" w14:textId="77777777" w:rsidTr="00100968">
        <w:trPr>
          <w:trHeight w:hRule="exact" w:val="240"/>
          <w:jc w:val="center"/>
        </w:trPr>
        <w:tc>
          <w:tcPr>
            <w:tcW w:w="9752" w:type="dxa"/>
            <w:gridSpan w:val="2"/>
            <w:tcBorders>
              <w:top w:val="nil"/>
              <w:left w:val="nil"/>
              <w:bottom w:val="nil"/>
              <w:right w:val="nil"/>
            </w:tcBorders>
          </w:tcPr>
          <w:p w14:paraId="0D790E5A" w14:textId="77777777" w:rsidR="007B0BFE" w:rsidRPr="00534220" w:rsidRDefault="007B0BFE" w:rsidP="00100968"/>
        </w:tc>
      </w:tr>
      <w:tr w:rsidR="00613F80" w:rsidRPr="00534220" w14:paraId="31C2F50A" w14:textId="77777777" w:rsidTr="00100968">
        <w:trPr>
          <w:trHeight w:val="240"/>
          <w:jc w:val="center"/>
        </w:trPr>
        <w:tc>
          <w:tcPr>
            <w:tcW w:w="4876" w:type="dxa"/>
            <w:tcBorders>
              <w:top w:val="nil"/>
              <w:left w:val="nil"/>
              <w:bottom w:val="nil"/>
              <w:right w:val="nil"/>
            </w:tcBorders>
          </w:tcPr>
          <w:p w14:paraId="3AEB053C"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6534B2F9" w14:textId="77777777" w:rsidR="007B0BFE" w:rsidRPr="00534220" w:rsidRDefault="007B0BFE" w:rsidP="00100968">
            <w:pPr>
              <w:pStyle w:val="AmColumnHeading"/>
            </w:pPr>
            <w:r w:rsidRPr="00534220">
              <w:t>Emenda</w:t>
            </w:r>
          </w:p>
        </w:tc>
      </w:tr>
      <w:tr w:rsidR="00613F80" w:rsidRPr="00534220" w14:paraId="30BFA9B2" w14:textId="77777777" w:rsidTr="00100968">
        <w:trPr>
          <w:jc w:val="center"/>
        </w:trPr>
        <w:tc>
          <w:tcPr>
            <w:tcW w:w="4876" w:type="dxa"/>
            <w:tcBorders>
              <w:top w:val="nil"/>
              <w:left w:val="nil"/>
              <w:bottom w:val="nil"/>
              <w:right w:val="nil"/>
            </w:tcBorders>
          </w:tcPr>
          <w:p w14:paraId="1F3F60C5" w14:textId="77777777" w:rsidR="007B0BFE" w:rsidRPr="00534220" w:rsidRDefault="007B0BFE" w:rsidP="00100968">
            <w:pPr>
              <w:pStyle w:val="Normal6a"/>
            </w:pPr>
          </w:p>
        </w:tc>
        <w:tc>
          <w:tcPr>
            <w:tcW w:w="4876" w:type="dxa"/>
            <w:tcBorders>
              <w:top w:val="nil"/>
              <w:left w:val="nil"/>
              <w:bottom w:val="nil"/>
              <w:right w:val="nil"/>
            </w:tcBorders>
          </w:tcPr>
          <w:p w14:paraId="5D701AC4" w14:textId="77777777" w:rsidR="007B0BFE" w:rsidRPr="00534220" w:rsidRDefault="007B0BFE" w:rsidP="00100968">
            <w:pPr>
              <w:pStyle w:val="Normal6a"/>
            </w:pPr>
            <w:r w:rsidRPr="00534220">
              <w:rPr>
                <w:b/>
                <w:i/>
              </w:rPr>
              <w:t>(10c)</w:t>
            </w:r>
            <w:r w:rsidRPr="00534220">
              <w:tab/>
            </w:r>
            <w:r w:rsidRPr="00534220">
              <w:rPr>
                <w:b/>
                <w:i/>
              </w:rPr>
              <w:t>fit-Kapitolu 4, titħassar it-Taqsima 2a.</w:t>
            </w:r>
          </w:p>
        </w:tc>
      </w:tr>
      <w:tr w:rsidR="00613F80" w:rsidRPr="00534220" w14:paraId="4A3F872A" w14:textId="77777777" w:rsidTr="00100968">
        <w:trPr>
          <w:jc w:val="center"/>
        </w:trPr>
        <w:tc>
          <w:tcPr>
            <w:tcW w:w="4876" w:type="dxa"/>
            <w:tcBorders>
              <w:top w:val="nil"/>
              <w:left w:val="nil"/>
              <w:bottom w:val="nil"/>
              <w:right w:val="nil"/>
            </w:tcBorders>
          </w:tcPr>
          <w:p w14:paraId="43DDD8FF" w14:textId="77777777" w:rsidR="007B0BFE" w:rsidRPr="00534220" w:rsidRDefault="007B0BFE" w:rsidP="00100968">
            <w:pPr>
              <w:pStyle w:val="Normal6a"/>
            </w:pPr>
            <w:r w:rsidRPr="00534220">
              <w:rPr>
                <w:b/>
                <w:i/>
              </w:rPr>
              <w:t>TAQSIMA 2a</w:t>
            </w:r>
          </w:p>
        </w:tc>
        <w:tc>
          <w:tcPr>
            <w:tcW w:w="4876" w:type="dxa"/>
            <w:tcBorders>
              <w:top w:val="nil"/>
              <w:left w:val="nil"/>
              <w:bottom w:val="nil"/>
              <w:right w:val="nil"/>
            </w:tcBorders>
          </w:tcPr>
          <w:p w14:paraId="30DA857B" w14:textId="77777777" w:rsidR="007B0BFE" w:rsidRPr="00534220" w:rsidRDefault="007B0BFE" w:rsidP="00100968">
            <w:pPr>
              <w:pStyle w:val="Normal6a"/>
            </w:pPr>
          </w:p>
        </w:tc>
      </w:tr>
      <w:tr w:rsidR="00613F80" w:rsidRPr="00534220" w14:paraId="22C5298B" w14:textId="77777777" w:rsidTr="00100968">
        <w:trPr>
          <w:jc w:val="center"/>
        </w:trPr>
        <w:tc>
          <w:tcPr>
            <w:tcW w:w="4876" w:type="dxa"/>
            <w:tcBorders>
              <w:top w:val="nil"/>
              <w:left w:val="nil"/>
              <w:bottom w:val="nil"/>
              <w:right w:val="nil"/>
            </w:tcBorders>
          </w:tcPr>
          <w:p w14:paraId="02313B0A" w14:textId="77777777" w:rsidR="007B0BFE" w:rsidRPr="00534220" w:rsidRDefault="007B0BFE" w:rsidP="00100968">
            <w:r w:rsidRPr="00534220">
              <w:t>[…]</w:t>
            </w:r>
          </w:p>
        </w:tc>
        <w:tc>
          <w:tcPr>
            <w:tcW w:w="4876" w:type="dxa"/>
            <w:tcBorders>
              <w:top w:val="nil"/>
              <w:left w:val="nil"/>
              <w:bottom w:val="nil"/>
              <w:right w:val="nil"/>
            </w:tcBorders>
          </w:tcPr>
          <w:p w14:paraId="35B2ADE0" w14:textId="77777777" w:rsidR="007B0BFE" w:rsidRPr="00534220" w:rsidRDefault="007B0BFE" w:rsidP="00100968">
            <w:pPr>
              <w:pStyle w:val="Normal6a"/>
            </w:pPr>
          </w:p>
        </w:tc>
      </w:tr>
    </w:tbl>
    <w:p w14:paraId="00D788B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7A3EE47" w14:textId="77777777" w:rsidR="007B0BFE" w:rsidRPr="00534220" w:rsidRDefault="007B0BFE" w:rsidP="007B0BFE">
      <w:pPr>
        <w:pStyle w:val="AmCrossRef"/>
      </w:pPr>
      <w:r w:rsidRPr="00534220">
        <w:t>(https://eur-lex.europa.eu/legal-content/MT/TXT/?uri=CELEX%3A02017R2402-20210409)</w:t>
      </w:r>
    </w:p>
    <w:p w14:paraId="16F8FCED" w14:textId="77777777" w:rsidR="007B0BFE" w:rsidRPr="00534220" w:rsidRDefault="007B0BFE" w:rsidP="007B0BFE">
      <w:r w:rsidRPr="00534220">
        <w:rPr>
          <w:rStyle w:val="HideTWBExt"/>
          <w:color w:val="auto"/>
        </w:rPr>
        <w:t>&lt;/Amend&gt;</w:t>
      </w:r>
    </w:p>
    <w:p w14:paraId="70913DB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221</w:t>
      </w:r>
      <w:r w:rsidRPr="00534220">
        <w:rPr>
          <w:rStyle w:val="HideTWBExt"/>
          <w:color w:val="auto"/>
        </w:rPr>
        <w:t>&lt;/NumAm&gt;</w:t>
      </w:r>
    </w:p>
    <w:p w14:paraId="0EFA4804"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32A97887" w14:textId="77777777" w:rsidR="007B0BFE" w:rsidRPr="00534220" w:rsidRDefault="007B0BFE" w:rsidP="007B0BFE">
      <w:pPr>
        <w:pStyle w:val="NormalBold"/>
      </w:pPr>
      <w:r w:rsidRPr="00534220">
        <w:rPr>
          <w:rStyle w:val="HideTWBExt"/>
          <w:b w:val="0"/>
          <w:color w:val="auto"/>
        </w:rPr>
        <w:t>&lt;/RepeatBlock-By&gt;</w:t>
      </w:r>
    </w:p>
    <w:p w14:paraId="2A8199E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8FAEC7E" w14:textId="77777777" w:rsidR="007B0BFE" w:rsidRPr="00534220" w:rsidRDefault="007B0BFE" w:rsidP="007B0BFE">
      <w:pPr>
        <w:pStyle w:val="NormalBold"/>
      </w:pPr>
      <w:r w:rsidRPr="00534220">
        <w:rPr>
          <w:rStyle w:val="HideTWBExt"/>
          <w:color w:val="auto"/>
        </w:rPr>
        <w:t>&lt;Article&gt;</w:t>
      </w:r>
      <w:r w:rsidRPr="00534220">
        <w:t>Artikolu 1 – paragrafu 1 – punt 10a (ġdid)</w:t>
      </w:r>
      <w:r w:rsidRPr="00534220">
        <w:rPr>
          <w:rStyle w:val="HideTWBExt"/>
          <w:color w:val="auto"/>
        </w:rPr>
        <w:t>&lt;/Article&gt;</w:t>
      </w:r>
    </w:p>
    <w:p w14:paraId="5D4F7DF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DA0E8B7" w14:textId="77777777" w:rsidR="007B0BFE" w:rsidRPr="00534220" w:rsidRDefault="007B0BFE" w:rsidP="007B0BFE">
      <w:r w:rsidRPr="00534220">
        <w:rPr>
          <w:rStyle w:val="HideTWBExt"/>
          <w:color w:val="auto"/>
        </w:rPr>
        <w:t>&lt;Article2&gt;</w:t>
      </w:r>
      <w:r w:rsidRPr="00534220">
        <w:t>Artikolu 26a – paragrafu 1 – subparagrafu 1a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8EADAE7" w14:textId="77777777" w:rsidTr="00100968">
        <w:trPr>
          <w:trHeight w:hRule="exact" w:val="240"/>
          <w:jc w:val="center"/>
        </w:trPr>
        <w:tc>
          <w:tcPr>
            <w:tcW w:w="9752" w:type="dxa"/>
            <w:gridSpan w:val="2"/>
            <w:tcBorders>
              <w:top w:val="nil"/>
              <w:left w:val="nil"/>
              <w:bottom w:val="nil"/>
              <w:right w:val="nil"/>
            </w:tcBorders>
          </w:tcPr>
          <w:p w14:paraId="310C88DA" w14:textId="77777777" w:rsidR="007B0BFE" w:rsidRPr="00534220" w:rsidRDefault="007B0BFE" w:rsidP="00100968"/>
        </w:tc>
      </w:tr>
      <w:tr w:rsidR="00613F80" w:rsidRPr="00534220" w14:paraId="783A13C7" w14:textId="77777777" w:rsidTr="00100968">
        <w:trPr>
          <w:trHeight w:val="240"/>
          <w:jc w:val="center"/>
        </w:trPr>
        <w:tc>
          <w:tcPr>
            <w:tcW w:w="4876" w:type="dxa"/>
            <w:tcBorders>
              <w:top w:val="nil"/>
              <w:left w:val="nil"/>
              <w:bottom w:val="nil"/>
              <w:right w:val="nil"/>
            </w:tcBorders>
          </w:tcPr>
          <w:p w14:paraId="74DCA33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F6F3466" w14:textId="77777777" w:rsidR="007B0BFE" w:rsidRPr="00534220" w:rsidRDefault="007B0BFE" w:rsidP="00100968">
            <w:pPr>
              <w:pStyle w:val="AmColumnHeading"/>
            </w:pPr>
            <w:r w:rsidRPr="00534220">
              <w:t>Emenda</w:t>
            </w:r>
          </w:p>
        </w:tc>
      </w:tr>
      <w:tr w:rsidR="00613F80" w:rsidRPr="00534220" w14:paraId="26BCE8B1" w14:textId="77777777" w:rsidTr="00100968">
        <w:trPr>
          <w:jc w:val="center"/>
        </w:trPr>
        <w:tc>
          <w:tcPr>
            <w:tcW w:w="4876" w:type="dxa"/>
            <w:tcBorders>
              <w:top w:val="nil"/>
              <w:left w:val="nil"/>
              <w:bottom w:val="nil"/>
              <w:right w:val="nil"/>
            </w:tcBorders>
          </w:tcPr>
          <w:p w14:paraId="6715BA9E" w14:textId="77777777" w:rsidR="007B0BFE" w:rsidRPr="00534220" w:rsidRDefault="007B0BFE" w:rsidP="00100968">
            <w:pPr>
              <w:pStyle w:val="Normal6a"/>
            </w:pPr>
          </w:p>
        </w:tc>
        <w:tc>
          <w:tcPr>
            <w:tcW w:w="4876" w:type="dxa"/>
            <w:tcBorders>
              <w:top w:val="nil"/>
              <w:left w:val="nil"/>
              <w:bottom w:val="nil"/>
              <w:right w:val="nil"/>
            </w:tcBorders>
          </w:tcPr>
          <w:p w14:paraId="47A52D05" w14:textId="77777777" w:rsidR="007B0BFE" w:rsidRPr="00534220" w:rsidRDefault="007B0BFE" w:rsidP="00100968">
            <w:pPr>
              <w:pStyle w:val="Normal6a"/>
            </w:pPr>
            <w:r w:rsidRPr="00534220">
              <w:rPr>
                <w:b/>
                <w:i/>
              </w:rPr>
              <w:t>(10a)</w:t>
            </w:r>
            <w:r w:rsidRPr="00534220">
              <w:tab/>
            </w:r>
            <w:r w:rsidRPr="00534220">
              <w:rPr>
                <w:b/>
                <w:i/>
              </w:rPr>
              <w:t>fl-Artikolu 26a(1), jiżdied is-subparagrafu li ġej:</w:t>
            </w:r>
          </w:p>
        </w:tc>
      </w:tr>
      <w:tr w:rsidR="00613F80" w:rsidRPr="00534220" w14:paraId="5F438DE9" w14:textId="77777777" w:rsidTr="00100968">
        <w:trPr>
          <w:jc w:val="center"/>
        </w:trPr>
        <w:tc>
          <w:tcPr>
            <w:tcW w:w="4876" w:type="dxa"/>
            <w:tcBorders>
              <w:top w:val="nil"/>
              <w:left w:val="nil"/>
              <w:bottom w:val="nil"/>
              <w:right w:val="nil"/>
            </w:tcBorders>
          </w:tcPr>
          <w:p w14:paraId="383799E7" w14:textId="77777777" w:rsidR="007B0BFE" w:rsidRPr="00534220" w:rsidRDefault="007B0BFE" w:rsidP="00100968">
            <w:pPr>
              <w:pStyle w:val="Normal6a"/>
            </w:pPr>
          </w:p>
        </w:tc>
        <w:tc>
          <w:tcPr>
            <w:tcW w:w="4876" w:type="dxa"/>
            <w:tcBorders>
              <w:top w:val="nil"/>
              <w:left w:val="nil"/>
              <w:bottom w:val="nil"/>
              <w:right w:val="nil"/>
            </w:tcBorders>
          </w:tcPr>
          <w:p w14:paraId="48181752" w14:textId="77777777" w:rsidR="007B0BFE" w:rsidRPr="00534220" w:rsidRDefault="007B0BFE" w:rsidP="00100968">
            <w:pPr>
              <w:pStyle w:val="Normal6a"/>
            </w:pPr>
            <w:r w:rsidRPr="00534220">
              <w:rPr>
                <w:b/>
                <w:i/>
              </w:rPr>
              <w:t>It-titolizzazzjonijiet STS fil-karta tal-bilanċ jistgħu jinkludu gruppi mħallta ta’ skoperturi tal-SMEs u oħrajn, dment li l-omoġeneità, il-konsistenza tas-sottoskrizzjoni, il-komparabbiltà tas-servizzjar u r-rekwiżiti ta’ trasparenza jiġu ssodisfati bis-sħiħ.</w:t>
            </w:r>
          </w:p>
        </w:tc>
      </w:tr>
    </w:tbl>
    <w:p w14:paraId="3DA81DC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58B37FA" w14:textId="77777777" w:rsidR="007B0BFE" w:rsidRPr="00534220" w:rsidRDefault="007B0BFE" w:rsidP="007B0BFE">
      <w:r w:rsidRPr="00534220">
        <w:rPr>
          <w:rStyle w:val="HideTWBExt"/>
          <w:color w:val="auto"/>
        </w:rPr>
        <w:t>&lt;/Amend&gt;</w:t>
      </w:r>
    </w:p>
    <w:p w14:paraId="13C3CF6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222</w:t>
      </w:r>
      <w:r w:rsidRPr="00534220">
        <w:rPr>
          <w:rStyle w:val="HideTWBExt"/>
          <w:color w:val="auto"/>
        </w:rPr>
        <w:t>&lt;/NumAm&gt;</w:t>
      </w:r>
    </w:p>
    <w:p w14:paraId="59F8DF50"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3B9BD6AE" w14:textId="77777777" w:rsidR="007B0BFE" w:rsidRPr="00534220" w:rsidRDefault="007B0BFE" w:rsidP="007B0BFE">
      <w:pPr>
        <w:pStyle w:val="NormalBold"/>
      </w:pPr>
      <w:r w:rsidRPr="00534220">
        <w:rPr>
          <w:rStyle w:val="HideTWBExt"/>
          <w:b w:val="0"/>
          <w:color w:val="auto"/>
        </w:rPr>
        <w:t>&lt;/RepeatBlock-By&gt;</w:t>
      </w:r>
    </w:p>
    <w:p w14:paraId="6487AA2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39764F2" w14:textId="77777777" w:rsidR="007B0BFE" w:rsidRPr="00534220" w:rsidRDefault="007B0BFE" w:rsidP="007B0BFE">
      <w:pPr>
        <w:pStyle w:val="NormalBold"/>
      </w:pPr>
      <w:r w:rsidRPr="00534220">
        <w:rPr>
          <w:rStyle w:val="HideTWBExt"/>
          <w:color w:val="auto"/>
        </w:rPr>
        <w:t>&lt;Article&gt;</w:t>
      </w:r>
      <w:r w:rsidRPr="00534220">
        <w:t>Artikolu 1 – paragrafu 1 – punt 11 – punt -a (ġdid)</w:t>
      </w:r>
      <w:r w:rsidRPr="00534220">
        <w:rPr>
          <w:rStyle w:val="HideTWBExt"/>
          <w:color w:val="auto"/>
        </w:rPr>
        <w:t>&lt;/Article&gt;</w:t>
      </w:r>
    </w:p>
    <w:p w14:paraId="22087C6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A98F86C" w14:textId="77777777" w:rsidR="007B0BFE" w:rsidRPr="00534220" w:rsidRDefault="007B0BFE" w:rsidP="007B0BFE">
      <w:r w:rsidRPr="00534220">
        <w:rPr>
          <w:rStyle w:val="HideTWBExt"/>
          <w:color w:val="auto"/>
        </w:rPr>
        <w:t>&lt;Article2&gt;</w:t>
      </w:r>
      <w:r w:rsidRPr="00534220">
        <w:t>Artikolu 26b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B9DB92A" w14:textId="77777777" w:rsidTr="00100968">
        <w:trPr>
          <w:trHeight w:hRule="exact" w:val="240"/>
          <w:jc w:val="center"/>
        </w:trPr>
        <w:tc>
          <w:tcPr>
            <w:tcW w:w="9752" w:type="dxa"/>
            <w:gridSpan w:val="2"/>
            <w:tcBorders>
              <w:top w:val="nil"/>
              <w:left w:val="nil"/>
              <w:bottom w:val="nil"/>
              <w:right w:val="nil"/>
            </w:tcBorders>
          </w:tcPr>
          <w:p w14:paraId="197F16E3" w14:textId="77777777" w:rsidR="007B0BFE" w:rsidRPr="00534220" w:rsidRDefault="007B0BFE" w:rsidP="00100968"/>
        </w:tc>
      </w:tr>
      <w:tr w:rsidR="00613F80" w:rsidRPr="00534220" w14:paraId="05DA8A08" w14:textId="77777777" w:rsidTr="00100968">
        <w:trPr>
          <w:trHeight w:val="240"/>
          <w:jc w:val="center"/>
        </w:trPr>
        <w:tc>
          <w:tcPr>
            <w:tcW w:w="4876" w:type="dxa"/>
            <w:tcBorders>
              <w:top w:val="nil"/>
              <w:left w:val="nil"/>
              <w:bottom w:val="nil"/>
              <w:right w:val="nil"/>
            </w:tcBorders>
          </w:tcPr>
          <w:p w14:paraId="2CD54AAA"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0D9E1D66" w14:textId="77777777" w:rsidR="007B0BFE" w:rsidRPr="00534220" w:rsidRDefault="007B0BFE" w:rsidP="00100968">
            <w:pPr>
              <w:pStyle w:val="AmColumnHeading"/>
            </w:pPr>
            <w:r w:rsidRPr="00534220">
              <w:t>Emenda</w:t>
            </w:r>
          </w:p>
        </w:tc>
      </w:tr>
      <w:tr w:rsidR="00613F80" w:rsidRPr="00534220" w14:paraId="60BEE36C" w14:textId="77777777" w:rsidTr="00100968">
        <w:trPr>
          <w:jc w:val="center"/>
        </w:trPr>
        <w:tc>
          <w:tcPr>
            <w:tcW w:w="4876" w:type="dxa"/>
            <w:tcBorders>
              <w:top w:val="nil"/>
              <w:left w:val="nil"/>
              <w:bottom w:val="nil"/>
              <w:right w:val="nil"/>
            </w:tcBorders>
          </w:tcPr>
          <w:p w14:paraId="2BEDFC52" w14:textId="77777777" w:rsidR="007B0BFE" w:rsidRPr="00534220" w:rsidRDefault="007B0BFE" w:rsidP="00100968">
            <w:pPr>
              <w:pStyle w:val="Normal6a"/>
            </w:pPr>
          </w:p>
        </w:tc>
        <w:tc>
          <w:tcPr>
            <w:tcW w:w="4876" w:type="dxa"/>
            <w:tcBorders>
              <w:top w:val="nil"/>
              <w:left w:val="nil"/>
              <w:bottom w:val="nil"/>
              <w:right w:val="nil"/>
            </w:tcBorders>
          </w:tcPr>
          <w:p w14:paraId="63F59E18" w14:textId="77777777" w:rsidR="007B0BFE" w:rsidRPr="00534220" w:rsidRDefault="007B0BFE" w:rsidP="00100968">
            <w:pPr>
              <w:pStyle w:val="Normal6a"/>
            </w:pPr>
            <w:r w:rsidRPr="00534220">
              <w:rPr>
                <w:b/>
                <w:i/>
              </w:rPr>
              <w:t>(-a)</w:t>
            </w:r>
            <w:r w:rsidRPr="00534220">
              <w:tab/>
            </w:r>
            <w:r w:rsidRPr="00534220">
              <w:rPr>
                <w:b/>
                <w:i/>
              </w:rPr>
              <w:t>il-paragrafu 5 huwa sostitwit b’dan li ġej:</w:t>
            </w:r>
          </w:p>
        </w:tc>
      </w:tr>
      <w:tr w:rsidR="00613F80" w:rsidRPr="00534220" w14:paraId="632D9BCB" w14:textId="77777777" w:rsidTr="00100968">
        <w:trPr>
          <w:jc w:val="center"/>
        </w:trPr>
        <w:tc>
          <w:tcPr>
            <w:tcW w:w="4876" w:type="dxa"/>
            <w:tcBorders>
              <w:top w:val="nil"/>
              <w:left w:val="nil"/>
              <w:bottom w:val="nil"/>
              <w:right w:val="nil"/>
            </w:tcBorders>
          </w:tcPr>
          <w:p w14:paraId="162784DF" w14:textId="77777777" w:rsidR="007B0BFE" w:rsidRPr="00534220" w:rsidRDefault="007B0BFE" w:rsidP="00100968">
            <w:pPr>
              <w:pStyle w:val="Normal6a"/>
            </w:pPr>
            <w:r w:rsidRPr="00534220">
              <w:t xml:space="preserve">5. </w:t>
            </w:r>
            <w:r w:rsidRPr="00534220">
              <w:rPr>
                <w:b/>
                <w:bCs/>
                <w:i/>
                <w:iCs/>
              </w:rPr>
              <w:t>Il-ftehim dwar il-protezzjoni</w:t>
            </w:r>
            <w:r w:rsidRPr="00534220">
              <w:t xml:space="preserve"> ta’ kreditu</w:t>
            </w:r>
            <w:r w:rsidRPr="00534220">
              <w:rPr>
                <w:b/>
                <w:bCs/>
                <w:i/>
                <w:iCs/>
              </w:rPr>
              <w:t xml:space="preserve"> għandu jikkonforma mar-regoli ta’ mitigazzjoni tar-riskju tal-kreditu stabbiliti fl-Artikolu 249 tar-Regolament (UE) Nru 575/2013, jew jekk l-Artikolu mhuwiex applikabbli, mar-rekwiżiti li mhumiex inqas stretti mir-rekwiżiti stabbiliti f’dak l-Artikolu.</w:t>
            </w:r>
          </w:p>
        </w:tc>
        <w:tc>
          <w:tcPr>
            <w:tcW w:w="4876" w:type="dxa"/>
            <w:tcBorders>
              <w:top w:val="nil"/>
              <w:left w:val="nil"/>
              <w:bottom w:val="nil"/>
              <w:right w:val="nil"/>
            </w:tcBorders>
          </w:tcPr>
          <w:p w14:paraId="0521224D" w14:textId="77777777" w:rsidR="007B0BFE" w:rsidRPr="00534220" w:rsidRDefault="007B0BFE" w:rsidP="00100968">
            <w:pPr>
              <w:pStyle w:val="Normal6a"/>
            </w:pPr>
            <w:r w:rsidRPr="00534220">
              <w:t xml:space="preserve">5. </w:t>
            </w:r>
            <w:r w:rsidRPr="00534220">
              <w:rPr>
                <w:b/>
                <w:bCs/>
                <w:i/>
                <w:iCs/>
              </w:rPr>
              <w:t>L-impriżi tal-assigurazzjoni</w:t>
            </w:r>
            <w:r w:rsidRPr="00534220">
              <w:t xml:space="preserve"> </w:t>
            </w:r>
            <w:r w:rsidRPr="00534220">
              <w:rPr>
                <w:b/>
                <w:bCs/>
                <w:i/>
                <w:iCs/>
              </w:rPr>
              <w:t>jistgħu jipprovdu</w:t>
            </w:r>
            <w:r w:rsidRPr="00534220">
              <w:rPr>
                <w:b/>
                <w:bCs/>
              </w:rPr>
              <w:t xml:space="preserve"> </w:t>
            </w:r>
            <w:r w:rsidRPr="00534220">
              <w:rPr>
                <w:b/>
                <w:bCs/>
                <w:i/>
                <w:iCs/>
              </w:rPr>
              <w:t>protezzjoni</w:t>
            </w:r>
            <w:r w:rsidRPr="00534220">
              <w:t xml:space="preserve"> ta’ kreditu </w:t>
            </w:r>
            <w:r w:rsidRPr="00534220">
              <w:rPr>
                <w:b/>
                <w:bCs/>
                <w:i/>
                <w:iCs/>
              </w:rPr>
              <w:t>mhux iffinanzjata, dment li dawn l-impriżi ma jkunux assiguraturi monolinja u japplikaw mudell intern approvat f’konformità mad-Direttiva 2009/138/KE.</w:t>
            </w:r>
          </w:p>
        </w:tc>
      </w:tr>
    </w:tbl>
    <w:p w14:paraId="67BEA0F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7315AD4" w14:textId="77777777" w:rsidR="007B0BFE" w:rsidRPr="00534220" w:rsidRDefault="007B0BFE" w:rsidP="007B0BFE">
      <w:r w:rsidRPr="00534220">
        <w:rPr>
          <w:rStyle w:val="HideTWBExt"/>
          <w:color w:val="auto"/>
        </w:rPr>
        <w:t>&lt;/Amend&gt;</w:t>
      </w:r>
    </w:p>
    <w:p w14:paraId="7D0BA27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223</w:t>
      </w:r>
      <w:r w:rsidRPr="00534220">
        <w:rPr>
          <w:rStyle w:val="HideTWBExt"/>
          <w:color w:val="auto"/>
        </w:rPr>
        <w:t>&lt;/NumAm&gt;</w:t>
      </w:r>
    </w:p>
    <w:p w14:paraId="4263A49D"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03AEF3AE" w14:textId="77777777" w:rsidR="007B0BFE" w:rsidRPr="00534220" w:rsidRDefault="007B0BFE" w:rsidP="007B0BFE">
      <w:pPr>
        <w:pStyle w:val="NormalBold"/>
      </w:pPr>
      <w:r w:rsidRPr="00534220">
        <w:rPr>
          <w:rStyle w:val="HideTWBExt"/>
          <w:b w:val="0"/>
          <w:color w:val="auto"/>
        </w:rPr>
        <w:t>&lt;/RepeatBlock-By&gt;</w:t>
      </w:r>
    </w:p>
    <w:p w14:paraId="69C7091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3B59280" w14:textId="77777777" w:rsidR="007B0BFE" w:rsidRPr="00534220" w:rsidRDefault="007B0BFE" w:rsidP="007B0BFE">
      <w:pPr>
        <w:pStyle w:val="NormalBold"/>
      </w:pPr>
      <w:r w:rsidRPr="00534220">
        <w:rPr>
          <w:rStyle w:val="HideTWBExt"/>
          <w:color w:val="auto"/>
        </w:rPr>
        <w:t>&lt;Article&gt;</w:t>
      </w:r>
      <w:r w:rsidRPr="00534220">
        <w:t>Artikolu 1 – paragrafu 1 – punt 11 – punt - ab (ġdid)</w:t>
      </w:r>
      <w:r w:rsidRPr="00534220">
        <w:rPr>
          <w:rStyle w:val="HideTWBExt"/>
          <w:color w:val="auto"/>
        </w:rPr>
        <w:t>&lt;/Article&gt;</w:t>
      </w:r>
    </w:p>
    <w:p w14:paraId="37C200B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8A2E3AC" w14:textId="77777777" w:rsidR="007B0BFE" w:rsidRPr="00534220" w:rsidRDefault="007B0BFE" w:rsidP="007B0BFE">
      <w:r w:rsidRPr="00534220">
        <w:rPr>
          <w:rStyle w:val="HideTWBExt"/>
          <w:color w:val="auto"/>
        </w:rPr>
        <w:lastRenderedPageBreak/>
        <w:t>&lt;Article2&gt;</w:t>
      </w:r>
      <w:r w:rsidRPr="00534220">
        <w:t>Artikolu 26b – paragrafu 6 – subparagrafu 1a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5F2EFA6" w14:textId="77777777" w:rsidTr="00100968">
        <w:trPr>
          <w:trHeight w:hRule="exact" w:val="240"/>
          <w:jc w:val="center"/>
        </w:trPr>
        <w:tc>
          <w:tcPr>
            <w:tcW w:w="9752" w:type="dxa"/>
            <w:gridSpan w:val="2"/>
            <w:tcBorders>
              <w:top w:val="nil"/>
              <w:left w:val="nil"/>
              <w:bottom w:val="nil"/>
              <w:right w:val="nil"/>
            </w:tcBorders>
          </w:tcPr>
          <w:p w14:paraId="0C04F9E1" w14:textId="77777777" w:rsidR="007B0BFE" w:rsidRPr="00534220" w:rsidRDefault="007B0BFE" w:rsidP="00100968"/>
        </w:tc>
      </w:tr>
      <w:tr w:rsidR="00613F80" w:rsidRPr="00534220" w14:paraId="2BD41E72" w14:textId="77777777" w:rsidTr="00100968">
        <w:trPr>
          <w:trHeight w:val="240"/>
          <w:jc w:val="center"/>
        </w:trPr>
        <w:tc>
          <w:tcPr>
            <w:tcW w:w="4876" w:type="dxa"/>
            <w:tcBorders>
              <w:top w:val="nil"/>
              <w:left w:val="nil"/>
              <w:bottom w:val="nil"/>
              <w:right w:val="nil"/>
            </w:tcBorders>
          </w:tcPr>
          <w:p w14:paraId="43E0950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9C16889" w14:textId="77777777" w:rsidR="007B0BFE" w:rsidRPr="00534220" w:rsidRDefault="007B0BFE" w:rsidP="00100968">
            <w:pPr>
              <w:pStyle w:val="AmColumnHeading"/>
            </w:pPr>
            <w:r w:rsidRPr="00534220">
              <w:t>Emenda</w:t>
            </w:r>
          </w:p>
        </w:tc>
      </w:tr>
      <w:tr w:rsidR="00613F80" w:rsidRPr="00534220" w14:paraId="21FD3D70" w14:textId="77777777" w:rsidTr="00100968">
        <w:trPr>
          <w:jc w:val="center"/>
        </w:trPr>
        <w:tc>
          <w:tcPr>
            <w:tcW w:w="4876" w:type="dxa"/>
            <w:tcBorders>
              <w:top w:val="nil"/>
              <w:left w:val="nil"/>
              <w:bottom w:val="nil"/>
              <w:right w:val="nil"/>
            </w:tcBorders>
          </w:tcPr>
          <w:p w14:paraId="03A0CA9E" w14:textId="77777777" w:rsidR="007B0BFE" w:rsidRPr="00534220" w:rsidRDefault="007B0BFE" w:rsidP="00100968">
            <w:pPr>
              <w:pStyle w:val="Normal6a"/>
            </w:pPr>
          </w:p>
        </w:tc>
        <w:tc>
          <w:tcPr>
            <w:tcW w:w="4876" w:type="dxa"/>
            <w:tcBorders>
              <w:top w:val="nil"/>
              <w:left w:val="nil"/>
              <w:bottom w:val="nil"/>
              <w:right w:val="nil"/>
            </w:tcBorders>
          </w:tcPr>
          <w:p w14:paraId="4A89C2A6" w14:textId="77777777" w:rsidR="007B0BFE" w:rsidRPr="00534220" w:rsidRDefault="007B0BFE" w:rsidP="00100968">
            <w:pPr>
              <w:pStyle w:val="Normal6a"/>
            </w:pPr>
            <w:r w:rsidRPr="00534220">
              <w:rPr>
                <w:b/>
                <w:i/>
              </w:rPr>
              <w:t>(-ab)</w:t>
            </w:r>
            <w:r w:rsidRPr="00534220">
              <w:tab/>
            </w:r>
            <w:r w:rsidRPr="00534220">
              <w:rPr>
                <w:b/>
                <w:bCs/>
                <w:i/>
                <w:iCs/>
              </w:rPr>
              <w:t>fil-paragrafu 6, jiżdied is-subparagrafu li ġej:</w:t>
            </w:r>
          </w:p>
        </w:tc>
      </w:tr>
      <w:tr w:rsidR="00613F80" w:rsidRPr="00534220" w14:paraId="20520178" w14:textId="77777777" w:rsidTr="00100968">
        <w:trPr>
          <w:jc w:val="center"/>
        </w:trPr>
        <w:tc>
          <w:tcPr>
            <w:tcW w:w="4876" w:type="dxa"/>
            <w:tcBorders>
              <w:top w:val="nil"/>
              <w:left w:val="nil"/>
              <w:bottom w:val="nil"/>
              <w:right w:val="nil"/>
            </w:tcBorders>
          </w:tcPr>
          <w:p w14:paraId="0B2AB115" w14:textId="77777777" w:rsidR="007B0BFE" w:rsidRPr="00534220" w:rsidRDefault="007B0BFE" w:rsidP="00100968">
            <w:pPr>
              <w:pStyle w:val="Normal6a"/>
            </w:pPr>
          </w:p>
        </w:tc>
        <w:tc>
          <w:tcPr>
            <w:tcW w:w="4876" w:type="dxa"/>
            <w:tcBorders>
              <w:top w:val="nil"/>
              <w:left w:val="nil"/>
              <w:bottom w:val="nil"/>
              <w:right w:val="nil"/>
            </w:tcBorders>
          </w:tcPr>
          <w:p w14:paraId="7FD8195D" w14:textId="77777777" w:rsidR="007B0BFE" w:rsidRPr="00534220" w:rsidRDefault="007B0BFE" w:rsidP="00100968">
            <w:pPr>
              <w:pStyle w:val="Normal6a"/>
            </w:pPr>
            <w:r w:rsidRPr="00534220">
              <w:rPr>
                <w:b/>
                <w:i/>
              </w:rPr>
              <w:t>Il-limiti ta’ eliġibbiltà għall-impriżi tal-assigurazzjoni għandhom jiġu vvalutati biss fil-livell konsolidat, dment li tiġi offruta protezzjoni ta’ kreditu mhux iffinanzjata permezz ta’ arranġament ta’ koassigurazzjoni bejn l-impriża omm u s-sussidjarja, u li l-impriża omm timpenja ruħha kuntrattwalment li tassumi l-ammont sħiħ ta’ pretensjonijiet jekk is-sussidjarja tonqos milli tissodisfa l-obbligi tagħha.</w:t>
            </w:r>
          </w:p>
        </w:tc>
      </w:tr>
    </w:tbl>
    <w:p w14:paraId="050F15A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EBECFA9" w14:textId="77777777" w:rsidR="007B0BFE" w:rsidRPr="00534220" w:rsidRDefault="007B0BFE" w:rsidP="007B0BFE">
      <w:r w:rsidRPr="00534220">
        <w:rPr>
          <w:rStyle w:val="HideTWBExt"/>
          <w:color w:val="auto"/>
        </w:rPr>
        <w:t>&lt;/Amend&gt;</w:t>
      </w:r>
    </w:p>
    <w:p w14:paraId="6FE18A6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224</w:t>
      </w:r>
      <w:r w:rsidRPr="00534220">
        <w:rPr>
          <w:rStyle w:val="HideTWBExt"/>
          <w:color w:val="auto"/>
        </w:rPr>
        <w:t>&lt;/NumAm&gt;</w:t>
      </w:r>
    </w:p>
    <w:p w14:paraId="3A883C4F"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177E6BE8" w14:textId="77777777" w:rsidR="007B0BFE" w:rsidRPr="00534220" w:rsidRDefault="007B0BFE" w:rsidP="007B0BFE">
      <w:pPr>
        <w:pStyle w:val="NormalBold"/>
      </w:pPr>
      <w:r w:rsidRPr="00534220">
        <w:rPr>
          <w:rStyle w:val="HideTWBExt"/>
          <w:b w:val="0"/>
          <w:color w:val="auto"/>
        </w:rPr>
        <w:t>&lt;/RepeatBlock-By&gt;</w:t>
      </w:r>
    </w:p>
    <w:p w14:paraId="67FE688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5FC6380" w14:textId="77777777" w:rsidR="007B0BFE" w:rsidRPr="00534220" w:rsidRDefault="007B0BFE" w:rsidP="007B0BFE">
      <w:pPr>
        <w:pStyle w:val="NormalBold"/>
      </w:pPr>
      <w:r w:rsidRPr="00534220">
        <w:rPr>
          <w:rStyle w:val="HideTWBExt"/>
          <w:color w:val="auto"/>
        </w:rPr>
        <w:t>&lt;Article&gt;</w:t>
      </w:r>
      <w:r w:rsidRPr="00534220">
        <w:t>Artikolu 1 – paragrafu 1 – punt 11 – punt b</w:t>
      </w:r>
      <w:r w:rsidRPr="00534220">
        <w:rPr>
          <w:rStyle w:val="HideTWBExt"/>
          <w:color w:val="auto"/>
        </w:rPr>
        <w:t>&lt;/Article&gt;</w:t>
      </w:r>
    </w:p>
    <w:p w14:paraId="5E81ED48"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978BD72" w14:textId="77777777" w:rsidR="007B0BFE" w:rsidRPr="00534220" w:rsidRDefault="007B0BFE" w:rsidP="007B0BFE">
      <w:r w:rsidRPr="00534220">
        <w:rPr>
          <w:rStyle w:val="HideTWBExt"/>
          <w:color w:val="auto"/>
        </w:rPr>
        <w:t>&lt;Article2&gt;</w:t>
      </w:r>
      <w:r w:rsidRPr="00534220">
        <w:t>Artikolu 26b – paragrafu 8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C10AF6F" w14:textId="77777777" w:rsidTr="00100968">
        <w:trPr>
          <w:trHeight w:hRule="exact" w:val="240"/>
          <w:jc w:val="center"/>
        </w:trPr>
        <w:tc>
          <w:tcPr>
            <w:tcW w:w="9752" w:type="dxa"/>
            <w:gridSpan w:val="2"/>
            <w:tcBorders>
              <w:top w:val="nil"/>
              <w:left w:val="nil"/>
              <w:bottom w:val="nil"/>
              <w:right w:val="nil"/>
            </w:tcBorders>
          </w:tcPr>
          <w:p w14:paraId="68089388" w14:textId="77777777" w:rsidR="007B0BFE" w:rsidRPr="00534220" w:rsidRDefault="007B0BFE" w:rsidP="00100968"/>
        </w:tc>
      </w:tr>
      <w:tr w:rsidR="00613F80" w:rsidRPr="00534220" w14:paraId="23A5C285" w14:textId="77777777" w:rsidTr="00100968">
        <w:trPr>
          <w:trHeight w:val="240"/>
          <w:jc w:val="center"/>
        </w:trPr>
        <w:tc>
          <w:tcPr>
            <w:tcW w:w="4876" w:type="dxa"/>
            <w:tcBorders>
              <w:top w:val="nil"/>
              <w:left w:val="nil"/>
              <w:bottom w:val="nil"/>
              <w:right w:val="nil"/>
            </w:tcBorders>
          </w:tcPr>
          <w:p w14:paraId="172705C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F164018" w14:textId="77777777" w:rsidR="007B0BFE" w:rsidRPr="00534220" w:rsidRDefault="007B0BFE" w:rsidP="00100968">
            <w:pPr>
              <w:pStyle w:val="AmColumnHeading"/>
            </w:pPr>
            <w:r w:rsidRPr="00534220">
              <w:t>Emenda</w:t>
            </w:r>
          </w:p>
        </w:tc>
      </w:tr>
      <w:tr w:rsidR="00613F80" w:rsidRPr="00534220" w14:paraId="1A452B96" w14:textId="77777777" w:rsidTr="00100968">
        <w:trPr>
          <w:jc w:val="center"/>
        </w:trPr>
        <w:tc>
          <w:tcPr>
            <w:tcW w:w="4876" w:type="dxa"/>
            <w:tcBorders>
              <w:top w:val="nil"/>
              <w:left w:val="nil"/>
              <w:bottom w:val="nil"/>
              <w:right w:val="nil"/>
            </w:tcBorders>
          </w:tcPr>
          <w:p w14:paraId="29242E14"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70 %</w:t>
            </w:r>
            <w:r w:rsidRPr="00534220">
              <w:t xml:space="preserve"> tal-iskoperturi fl-aggregazzjoni fl-oriġinazzjoni tkun tikkonsisti minn skoperturi għall-SMEs.</w:t>
            </w:r>
            <w:r w:rsidRPr="00534220">
              <w:rPr>
                <w:b/>
                <w:bCs/>
                <w:i/>
                <w:iCs/>
              </w:rPr>
              <w:t>;</w:t>
            </w:r>
          </w:p>
        </w:tc>
        <w:tc>
          <w:tcPr>
            <w:tcW w:w="4876" w:type="dxa"/>
            <w:tcBorders>
              <w:top w:val="nil"/>
              <w:left w:val="nil"/>
              <w:bottom w:val="nil"/>
              <w:right w:val="nil"/>
            </w:tcBorders>
          </w:tcPr>
          <w:p w14:paraId="6C086CDC" w14:textId="77777777" w:rsidR="007B0BFE" w:rsidRPr="00534220" w:rsidRDefault="007B0BFE" w:rsidP="00100968">
            <w:pPr>
              <w:pStyle w:val="Normal6a"/>
            </w:pPr>
            <w:r w:rsidRPr="00534220">
              <w:t xml:space="preserve">Aggregazzjoni ta’ skoperturi sottostanti għandha titqies li tikkonforma mal-ewwel subparagrafu meta mill-inqas </w:t>
            </w:r>
            <w:r w:rsidRPr="00534220">
              <w:rPr>
                <w:b/>
                <w:bCs/>
                <w:i/>
                <w:iCs/>
              </w:rPr>
              <w:t>80 %</w:t>
            </w:r>
            <w:r w:rsidRPr="00534220">
              <w:t xml:space="preserve"> tal-iskoperturi fl-aggregazzjoni fl-oriġinazzjoni tkun tikkonsisti minn skoperturi għall-SMEs </w:t>
            </w:r>
            <w:r w:rsidRPr="00534220">
              <w:rPr>
                <w:b/>
                <w:bCs/>
                <w:i/>
                <w:iCs/>
              </w:rPr>
              <w:t>u l-kumplament tal-iskoperturi fl-aggregazzjoni jkunu għal tipi oħrajn ta’ intrapriżi jew korporazzjonijiet</w:t>
            </w:r>
            <w:r w:rsidRPr="00534220">
              <w:t>.</w:t>
            </w:r>
          </w:p>
        </w:tc>
      </w:tr>
    </w:tbl>
    <w:p w14:paraId="6AA5D01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62DD255" w14:textId="77777777" w:rsidR="007B0BFE" w:rsidRPr="00534220" w:rsidRDefault="007B0BFE" w:rsidP="007B0BFE">
      <w:r w:rsidRPr="00534220">
        <w:rPr>
          <w:rStyle w:val="HideTWBExt"/>
          <w:color w:val="auto"/>
        </w:rPr>
        <w:t>&lt;/Amend&gt;</w:t>
      </w:r>
    </w:p>
    <w:p w14:paraId="0EC86AF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225</w:t>
      </w:r>
      <w:r w:rsidRPr="00534220">
        <w:rPr>
          <w:rStyle w:val="HideTWBExt"/>
          <w:color w:val="auto"/>
        </w:rPr>
        <w:t>&lt;/NumAm&gt;</w:t>
      </w:r>
    </w:p>
    <w:p w14:paraId="39BBCB10" w14:textId="77777777" w:rsidR="007B0BFE" w:rsidRPr="00534220" w:rsidRDefault="007B0BFE" w:rsidP="007B0BFE">
      <w:pPr>
        <w:pStyle w:val="NormalBold"/>
      </w:pPr>
      <w:r w:rsidRPr="00534220">
        <w:rPr>
          <w:rStyle w:val="HideTWBExt"/>
          <w:b w:val="0"/>
          <w:color w:val="auto"/>
        </w:rPr>
        <w:lastRenderedPageBreak/>
        <w:t>&lt;RepeatBlock-By&gt;&lt;Members&gt;</w:t>
      </w:r>
      <w:r w:rsidRPr="00534220">
        <w:t>Giovanni Crosetto, Mariateresa Vivaldini, Denis Nesci, Francesco Ventola, Marco Squarta</w:t>
      </w:r>
      <w:r w:rsidRPr="00534220">
        <w:rPr>
          <w:rStyle w:val="HideTWBExt"/>
          <w:b w:val="0"/>
          <w:color w:val="auto"/>
        </w:rPr>
        <w:t>&lt;/Members&gt;</w:t>
      </w:r>
    </w:p>
    <w:p w14:paraId="7469F608" w14:textId="77777777" w:rsidR="007B0BFE" w:rsidRPr="00534220" w:rsidRDefault="007B0BFE" w:rsidP="007B0BFE">
      <w:pPr>
        <w:pStyle w:val="NormalBold"/>
      </w:pPr>
      <w:r w:rsidRPr="00534220">
        <w:rPr>
          <w:rStyle w:val="HideTWBExt"/>
          <w:b w:val="0"/>
          <w:color w:val="auto"/>
        </w:rPr>
        <w:t>&lt;/RepeatBlock-By&gt;</w:t>
      </w:r>
    </w:p>
    <w:p w14:paraId="20108D3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60637A5" w14:textId="77777777" w:rsidR="007B0BFE" w:rsidRPr="00534220" w:rsidRDefault="007B0BFE" w:rsidP="007B0BFE">
      <w:pPr>
        <w:pStyle w:val="NormalBold"/>
      </w:pPr>
      <w:r w:rsidRPr="00534220">
        <w:rPr>
          <w:rStyle w:val="HideTWBExt"/>
          <w:color w:val="auto"/>
        </w:rPr>
        <w:t>&lt;Article&gt;</w:t>
      </w:r>
      <w:r w:rsidRPr="00534220">
        <w:t>Artikolu 1 – paragrafu 1 – punt 11 – punt b</w:t>
      </w:r>
      <w:r w:rsidRPr="00534220">
        <w:rPr>
          <w:rStyle w:val="HideTWBExt"/>
          <w:color w:val="auto"/>
        </w:rPr>
        <w:t>&lt;/Article&gt;</w:t>
      </w:r>
    </w:p>
    <w:p w14:paraId="2791856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4B8107F" w14:textId="77777777" w:rsidR="007B0BFE" w:rsidRPr="00534220" w:rsidRDefault="007B0BFE" w:rsidP="007B0BFE">
      <w:r w:rsidRPr="00534220">
        <w:rPr>
          <w:rStyle w:val="HideTWBExt"/>
          <w:color w:val="auto"/>
        </w:rPr>
        <w:t>&lt;Article2&gt;</w:t>
      </w:r>
      <w:r w:rsidRPr="00534220">
        <w:t>Artikolu 26b – paragrafu 8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6261C29" w14:textId="77777777" w:rsidTr="00100968">
        <w:trPr>
          <w:trHeight w:hRule="exact" w:val="240"/>
          <w:jc w:val="center"/>
        </w:trPr>
        <w:tc>
          <w:tcPr>
            <w:tcW w:w="9752" w:type="dxa"/>
            <w:gridSpan w:val="2"/>
            <w:tcBorders>
              <w:top w:val="nil"/>
              <w:left w:val="nil"/>
              <w:bottom w:val="nil"/>
              <w:right w:val="nil"/>
            </w:tcBorders>
          </w:tcPr>
          <w:p w14:paraId="745D9B92" w14:textId="77777777" w:rsidR="007B0BFE" w:rsidRPr="00534220" w:rsidRDefault="007B0BFE" w:rsidP="00100968"/>
        </w:tc>
      </w:tr>
      <w:tr w:rsidR="00613F80" w:rsidRPr="00534220" w14:paraId="3019105D" w14:textId="77777777" w:rsidTr="00100968">
        <w:trPr>
          <w:trHeight w:val="240"/>
          <w:jc w:val="center"/>
        </w:trPr>
        <w:tc>
          <w:tcPr>
            <w:tcW w:w="4876" w:type="dxa"/>
            <w:tcBorders>
              <w:top w:val="nil"/>
              <w:left w:val="nil"/>
              <w:bottom w:val="nil"/>
              <w:right w:val="nil"/>
            </w:tcBorders>
          </w:tcPr>
          <w:p w14:paraId="3F132EE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DFC38BA" w14:textId="77777777" w:rsidR="007B0BFE" w:rsidRPr="00534220" w:rsidRDefault="007B0BFE" w:rsidP="00100968">
            <w:pPr>
              <w:pStyle w:val="AmColumnHeading"/>
            </w:pPr>
            <w:r w:rsidRPr="00534220">
              <w:t>Emenda</w:t>
            </w:r>
          </w:p>
        </w:tc>
      </w:tr>
      <w:tr w:rsidR="00613F80" w:rsidRPr="00534220" w14:paraId="73A337CF" w14:textId="77777777" w:rsidTr="00100968">
        <w:trPr>
          <w:jc w:val="center"/>
        </w:trPr>
        <w:tc>
          <w:tcPr>
            <w:tcW w:w="4876" w:type="dxa"/>
            <w:tcBorders>
              <w:top w:val="nil"/>
              <w:left w:val="nil"/>
              <w:bottom w:val="nil"/>
              <w:right w:val="nil"/>
            </w:tcBorders>
          </w:tcPr>
          <w:p w14:paraId="4C957CA0" w14:textId="77777777" w:rsidR="007B0BFE" w:rsidRPr="00534220" w:rsidRDefault="007B0BFE" w:rsidP="00100968">
            <w:pPr>
              <w:pStyle w:val="Normal6a"/>
            </w:pPr>
            <w:r w:rsidRPr="00534220">
              <w:t xml:space="preserve">Aggregazzjoni ta’ skoperturi sottostanti għandha titqies li tikkonforma </w:t>
            </w:r>
            <w:r w:rsidRPr="00534220">
              <w:rPr>
                <w:b/>
                <w:bCs/>
                <w:i/>
                <w:iCs/>
              </w:rPr>
              <w:t>mal-ewwel subparagrafu</w:t>
            </w:r>
            <w:r w:rsidRPr="00534220">
              <w:rPr>
                <w:b/>
                <w:bCs/>
              </w:rPr>
              <w:t xml:space="preserve"> </w:t>
            </w:r>
            <w:r w:rsidRPr="00534220">
              <w:t xml:space="preserve">meta mill-inqas 70 % tal-iskoperturi fl-aggregazzjoni </w:t>
            </w:r>
            <w:r w:rsidRPr="00534220">
              <w:rPr>
                <w:b/>
                <w:bCs/>
                <w:i/>
                <w:iCs/>
              </w:rPr>
              <w:t>fl-oriġinazzjoni tkun tikkonsisti</w:t>
            </w:r>
            <w:r w:rsidRPr="00534220">
              <w:t xml:space="preserve"> minn skoperturi </w:t>
            </w:r>
            <w:r w:rsidRPr="00534220">
              <w:rPr>
                <w:b/>
                <w:bCs/>
                <w:i/>
                <w:iCs/>
              </w:rPr>
              <w:t>għall-SMEs</w:t>
            </w:r>
            <w:r w:rsidRPr="00534220">
              <w:t>.;</w:t>
            </w:r>
          </w:p>
        </w:tc>
        <w:tc>
          <w:tcPr>
            <w:tcW w:w="4876" w:type="dxa"/>
            <w:tcBorders>
              <w:top w:val="nil"/>
              <w:left w:val="nil"/>
              <w:bottom w:val="nil"/>
              <w:right w:val="nil"/>
            </w:tcBorders>
          </w:tcPr>
          <w:p w14:paraId="1DDAF2D9" w14:textId="77777777" w:rsidR="007B0BFE" w:rsidRPr="00534220" w:rsidRDefault="007B0BFE" w:rsidP="00100968">
            <w:pPr>
              <w:pStyle w:val="Normal6a"/>
            </w:pPr>
            <w:r w:rsidRPr="00534220">
              <w:t xml:space="preserve">Aggregazzjoni ta’ skoperturi sottostanti għandha titqies li tikkonforma </w:t>
            </w:r>
            <w:r w:rsidRPr="00534220">
              <w:rPr>
                <w:b/>
                <w:bCs/>
                <w:i/>
                <w:iCs/>
              </w:rPr>
              <w:t>mar-rekwiżit ta’ omoġeneità</w:t>
            </w:r>
            <w:r w:rsidRPr="00534220">
              <w:t xml:space="preserve"> meta</w:t>
            </w:r>
            <w:r w:rsidRPr="00534220">
              <w:rPr>
                <w:b/>
                <w:bCs/>
                <w:i/>
                <w:iCs/>
              </w:rPr>
              <w:t>, fl-oriġinazzjoni,</w:t>
            </w:r>
            <w:r w:rsidRPr="00534220">
              <w:t xml:space="preserve"> mill-inqas </w:t>
            </w:r>
            <w:r w:rsidRPr="00534220">
              <w:rPr>
                <w:b/>
                <w:bCs/>
                <w:i/>
                <w:iCs/>
              </w:rPr>
              <w:t>70 %</w:t>
            </w:r>
            <w:r w:rsidRPr="00534220">
              <w:t xml:space="preserve"> tal-iskoperturi fl-aggregazzjoni </w:t>
            </w:r>
            <w:r w:rsidRPr="00534220">
              <w:rPr>
                <w:b/>
                <w:bCs/>
                <w:i/>
                <w:iCs/>
              </w:rPr>
              <w:t>jikkorrispondu għall-istess tip ta’ assi u juru karatteristiċi ta’ riskju simili</w:t>
            </w:r>
            <w:r w:rsidRPr="00534220">
              <w:rPr>
                <w:b/>
                <w:bCs/>
              </w:rPr>
              <w:t>.</w:t>
            </w:r>
          </w:p>
        </w:tc>
      </w:tr>
      <w:tr w:rsidR="00613F80" w:rsidRPr="00534220" w14:paraId="38D86935" w14:textId="77777777" w:rsidTr="00100968">
        <w:trPr>
          <w:jc w:val="center"/>
        </w:trPr>
        <w:tc>
          <w:tcPr>
            <w:tcW w:w="4876" w:type="dxa"/>
            <w:tcBorders>
              <w:top w:val="nil"/>
              <w:left w:val="nil"/>
              <w:bottom w:val="nil"/>
              <w:right w:val="nil"/>
            </w:tcBorders>
          </w:tcPr>
          <w:p w14:paraId="57A0FD41" w14:textId="77777777" w:rsidR="007B0BFE" w:rsidRPr="00534220" w:rsidRDefault="007B0BFE" w:rsidP="00100968">
            <w:pPr>
              <w:pStyle w:val="Normal6a"/>
            </w:pPr>
          </w:p>
        </w:tc>
        <w:tc>
          <w:tcPr>
            <w:tcW w:w="4876" w:type="dxa"/>
            <w:tcBorders>
              <w:top w:val="nil"/>
              <w:left w:val="nil"/>
              <w:bottom w:val="nil"/>
              <w:right w:val="nil"/>
            </w:tcBorders>
          </w:tcPr>
          <w:p w14:paraId="56208698" w14:textId="77777777" w:rsidR="007B0BFE" w:rsidRPr="00534220" w:rsidRDefault="007B0BFE" w:rsidP="00100968">
            <w:pPr>
              <w:pStyle w:val="Normal6a"/>
            </w:pPr>
            <w:r w:rsidRPr="00534220">
              <w:rPr>
                <w:b/>
                <w:i/>
              </w:rPr>
              <w:t>Għall-finijiet tal-ewwel subparagrafu, l-iskoperturi għandhom jitqiesu li juru karatteristiċi ta’ riskju simili meta jkunu oriġinaw f’konformità ma’ standards uniformi ta’ sottoskrizzjoni, ikunu soġġetti għal proċeduri konsistenti ta’ servizzjar, u jaqsmu karatteristiċi kuntrattwali komparabbli, irrispettivament mill-Istat Membru li fih jinsabu d-debituri jew l-iskoperturi sottostanti.</w:t>
            </w:r>
          </w:p>
        </w:tc>
      </w:tr>
      <w:tr w:rsidR="00613F80" w:rsidRPr="00534220" w14:paraId="4C90D5A8" w14:textId="77777777" w:rsidTr="00100968">
        <w:trPr>
          <w:jc w:val="center"/>
        </w:trPr>
        <w:tc>
          <w:tcPr>
            <w:tcW w:w="4876" w:type="dxa"/>
            <w:tcBorders>
              <w:top w:val="nil"/>
              <w:left w:val="nil"/>
              <w:bottom w:val="nil"/>
              <w:right w:val="nil"/>
            </w:tcBorders>
          </w:tcPr>
          <w:p w14:paraId="6148F6FC" w14:textId="77777777" w:rsidR="007B0BFE" w:rsidRPr="00534220" w:rsidRDefault="007B0BFE" w:rsidP="00100968">
            <w:pPr>
              <w:pStyle w:val="Normal6a"/>
            </w:pPr>
          </w:p>
        </w:tc>
        <w:tc>
          <w:tcPr>
            <w:tcW w:w="4876" w:type="dxa"/>
            <w:tcBorders>
              <w:top w:val="nil"/>
              <w:left w:val="nil"/>
              <w:bottom w:val="nil"/>
              <w:right w:val="nil"/>
            </w:tcBorders>
          </w:tcPr>
          <w:p w14:paraId="47380E7E" w14:textId="77777777" w:rsidR="007B0BFE" w:rsidRPr="00534220" w:rsidRDefault="007B0BFE" w:rsidP="00100968">
            <w:pPr>
              <w:pStyle w:val="Normal6a"/>
            </w:pPr>
            <w:r w:rsidRPr="00534220">
              <w:rPr>
                <w:b/>
                <w:bCs/>
                <w:i/>
                <w:iCs/>
              </w:rPr>
              <w:t>L-inklużjoni</w:t>
            </w:r>
            <w:r w:rsidRPr="00534220">
              <w:t xml:space="preserve"> </w:t>
            </w:r>
            <w:r w:rsidRPr="00534220">
              <w:rPr>
                <w:b/>
                <w:bCs/>
                <w:i/>
                <w:iCs/>
              </w:rPr>
              <w:t>ta’</w:t>
            </w:r>
            <w:r w:rsidRPr="00534220">
              <w:t xml:space="preserve"> skoperturi </w:t>
            </w:r>
            <w:r w:rsidRPr="00534220">
              <w:rPr>
                <w:b/>
                <w:bCs/>
                <w:i/>
                <w:iCs/>
              </w:rPr>
              <w:t>minn aktar minn Stat Membru wieħed ma għandhiex, fiha nnifisha, titqies li timmina l-omoġeneità tal-aggregazzjoni, dment li jiġu ssodisfati r-rekwiżiti stabbiliti f’dan il-paragrafu</w:t>
            </w:r>
            <w:r w:rsidRPr="00534220">
              <w:t>.</w:t>
            </w:r>
          </w:p>
        </w:tc>
      </w:tr>
      <w:tr w:rsidR="00613F80" w:rsidRPr="00534220" w14:paraId="4B43E6B1" w14:textId="77777777" w:rsidTr="00100968">
        <w:trPr>
          <w:jc w:val="center"/>
        </w:trPr>
        <w:tc>
          <w:tcPr>
            <w:tcW w:w="4876" w:type="dxa"/>
            <w:tcBorders>
              <w:top w:val="nil"/>
              <w:left w:val="nil"/>
              <w:bottom w:val="nil"/>
              <w:right w:val="nil"/>
            </w:tcBorders>
          </w:tcPr>
          <w:p w14:paraId="6B617EB9" w14:textId="77777777" w:rsidR="007B0BFE" w:rsidRPr="00534220" w:rsidRDefault="007B0BFE" w:rsidP="00100968">
            <w:pPr>
              <w:pStyle w:val="Normal6a"/>
            </w:pPr>
          </w:p>
        </w:tc>
        <w:tc>
          <w:tcPr>
            <w:tcW w:w="4876" w:type="dxa"/>
            <w:tcBorders>
              <w:top w:val="nil"/>
              <w:left w:val="nil"/>
              <w:bottom w:val="nil"/>
              <w:right w:val="nil"/>
            </w:tcBorders>
          </w:tcPr>
          <w:p w14:paraId="1647603E" w14:textId="77777777" w:rsidR="007B0BFE" w:rsidRPr="00534220" w:rsidRDefault="007B0BFE" w:rsidP="00100968">
            <w:pPr>
              <w:pStyle w:val="Normal6a"/>
            </w:pPr>
            <w:r w:rsidRPr="00534220">
              <w:rPr>
                <w:b/>
                <w:bCs/>
                <w:i/>
                <w:iCs/>
              </w:rPr>
              <w:t>L-iskoperturi li jifdal fl-aggregazzjoni ma għandhomx jaffettwaw materjalment il-profil tar-riskju ġenerali tat-titolizzazzjoni.</w:t>
            </w:r>
          </w:p>
        </w:tc>
      </w:tr>
    </w:tbl>
    <w:p w14:paraId="06F5E8A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2EBD631" w14:textId="77777777" w:rsidR="007B0BFE" w:rsidRPr="00534220" w:rsidRDefault="007B0BFE" w:rsidP="007B0BFE">
      <w:r w:rsidRPr="00534220">
        <w:rPr>
          <w:rStyle w:val="HideTWBExt"/>
          <w:color w:val="auto"/>
        </w:rPr>
        <w:t>&lt;/Amend&gt;</w:t>
      </w:r>
    </w:p>
    <w:p w14:paraId="3F6495C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226</w:t>
      </w:r>
      <w:r w:rsidRPr="00534220">
        <w:rPr>
          <w:rStyle w:val="HideTWBExt"/>
          <w:color w:val="auto"/>
        </w:rPr>
        <w:t>&lt;/NumAm&gt;</w:t>
      </w:r>
    </w:p>
    <w:p w14:paraId="10D230FC"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w:t>
      </w:r>
      <w:r w:rsidRPr="00534220">
        <w:rPr>
          <w:rStyle w:val="HideTWBExt"/>
          <w:b w:val="0"/>
          <w:color w:val="auto"/>
        </w:rPr>
        <w:t>&lt;/Members&gt;</w:t>
      </w:r>
    </w:p>
    <w:p w14:paraId="6AADF089" w14:textId="77777777" w:rsidR="007B0BFE" w:rsidRPr="00534220" w:rsidRDefault="007B0BFE" w:rsidP="007B0BFE">
      <w:pPr>
        <w:pStyle w:val="NormalBold"/>
      </w:pPr>
      <w:r w:rsidRPr="00534220">
        <w:rPr>
          <w:rStyle w:val="HideTWBExt"/>
          <w:b w:val="0"/>
          <w:color w:val="auto"/>
        </w:rPr>
        <w:t>&lt;/RepeatBlock-By&gt;</w:t>
      </w:r>
    </w:p>
    <w:p w14:paraId="2DF1B26E"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2C56E6B3" w14:textId="77777777" w:rsidR="007B0BFE" w:rsidRPr="00534220" w:rsidRDefault="007B0BFE" w:rsidP="007B0BFE">
      <w:pPr>
        <w:pStyle w:val="NormalBold"/>
      </w:pPr>
      <w:r w:rsidRPr="00534220">
        <w:rPr>
          <w:rStyle w:val="HideTWBExt"/>
          <w:color w:val="auto"/>
        </w:rPr>
        <w:t>&lt;Article&gt;</w:t>
      </w:r>
      <w:r w:rsidRPr="00534220">
        <w:t>Artikolu 1 – paragrafu 1 – punt 11 – punt b</w:t>
      </w:r>
      <w:r w:rsidRPr="00534220">
        <w:rPr>
          <w:rStyle w:val="HideTWBExt"/>
          <w:color w:val="auto"/>
        </w:rPr>
        <w:t>&lt;/Article&gt;</w:t>
      </w:r>
    </w:p>
    <w:p w14:paraId="1CDD387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DCC2C75" w14:textId="77777777" w:rsidR="007B0BFE" w:rsidRPr="00534220" w:rsidRDefault="007B0BFE" w:rsidP="007B0BFE">
      <w:r w:rsidRPr="00534220">
        <w:rPr>
          <w:rStyle w:val="HideTWBExt"/>
          <w:color w:val="auto"/>
        </w:rPr>
        <w:t>&lt;Article2&gt;</w:t>
      </w:r>
      <w:r w:rsidRPr="00534220">
        <w:t>Artikolu 26b – paragrafu 8 – subparagrafu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FECCB86" w14:textId="77777777" w:rsidTr="00100968">
        <w:trPr>
          <w:trHeight w:hRule="exact" w:val="240"/>
          <w:jc w:val="center"/>
        </w:trPr>
        <w:tc>
          <w:tcPr>
            <w:tcW w:w="9752" w:type="dxa"/>
            <w:gridSpan w:val="2"/>
            <w:tcBorders>
              <w:top w:val="nil"/>
              <w:left w:val="nil"/>
              <w:bottom w:val="nil"/>
              <w:right w:val="nil"/>
            </w:tcBorders>
          </w:tcPr>
          <w:p w14:paraId="4CD26EAD" w14:textId="77777777" w:rsidR="007B0BFE" w:rsidRPr="00534220" w:rsidRDefault="007B0BFE" w:rsidP="00100968"/>
        </w:tc>
      </w:tr>
      <w:tr w:rsidR="00613F80" w:rsidRPr="00534220" w14:paraId="5B4C7342" w14:textId="77777777" w:rsidTr="00100968">
        <w:trPr>
          <w:trHeight w:val="240"/>
          <w:jc w:val="center"/>
        </w:trPr>
        <w:tc>
          <w:tcPr>
            <w:tcW w:w="4876" w:type="dxa"/>
            <w:tcBorders>
              <w:top w:val="nil"/>
              <w:left w:val="nil"/>
              <w:bottom w:val="nil"/>
              <w:right w:val="nil"/>
            </w:tcBorders>
          </w:tcPr>
          <w:p w14:paraId="7A48A40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FC88969" w14:textId="77777777" w:rsidR="007B0BFE" w:rsidRPr="00534220" w:rsidRDefault="007B0BFE" w:rsidP="00100968">
            <w:pPr>
              <w:pStyle w:val="AmColumnHeading"/>
            </w:pPr>
            <w:r w:rsidRPr="00534220">
              <w:t>Emenda</w:t>
            </w:r>
          </w:p>
        </w:tc>
      </w:tr>
      <w:tr w:rsidR="00613F80" w:rsidRPr="00534220" w14:paraId="40096438" w14:textId="77777777" w:rsidTr="00100968">
        <w:trPr>
          <w:jc w:val="center"/>
        </w:trPr>
        <w:tc>
          <w:tcPr>
            <w:tcW w:w="4876" w:type="dxa"/>
            <w:tcBorders>
              <w:top w:val="nil"/>
              <w:left w:val="nil"/>
              <w:bottom w:val="nil"/>
              <w:right w:val="nil"/>
            </w:tcBorders>
          </w:tcPr>
          <w:p w14:paraId="1EEE9D52" w14:textId="77777777" w:rsidR="007B0BFE" w:rsidRPr="00534220" w:rsidRDefault="007B0BFE" w:rsidP="00100968">
            <w:pPr>
              <w:pStyle w:val="Normal6a"/>
            </w:pPr>
            <w:r w:rsidRPr="00534220">
              <w:t>Aggregazzjoni ta’ skoperturi sottostanti għandha titqies li tikkonforma mal-ewwel subparagrafu meta mill-inqas 70 % tal-iskoperturi fl-aggregazzjoni fl-oriġinazzjoni tkun tikkonsisti minn skoperturi għall-SMEs</w:t>
            </w:r>
            <w:r w:rsidRPr="00534220">
              <w:rPr>
                <w:b/>
                <w:bCs/>
              </w:rPr>
              <w:t>.</w:t>
            </w:r>
            <w:r w:rsidRPr="00534220">
              <w:t>;</w:t>
            </w:r>
          </w:p>
        </w:tc>
        <w:tc>
          <w:tcPr>
            <w:tcW w:w="4876" w:type="dxa"/>
            <w:tcBorders>
              <w:top w:val="nil"/>
              <w:left w:val="nil"/>
              <w:bottom w:val="nil"/>
              <w:right w:val="nil"/>
            </w:tcBorders>
          </w:tcPr>
          <w:p w14:paraId="43160D4F" w14:textId="77777777" w:rsidR="007B0BFE" w:rsidRPr="00534220" w:rsidRDefault="007B0BFE" w:rsidP="00100968">
            <w:pPr>
              <w:pStyle w:val="Normal6a"/>
            </w:pPr>
            <w:r w:rsidRPr="00534220">
              <w:rPr>
                <w:b/>
                <w:bCs/>
                <w:i/>
                <w:iCs/>
              </w:rPr>
              <w:t>Mingħajr preġudizzju għall-ewwel sentenza tal-ewwel subparagrafu,</w:t>
            </w:r>
            <w:r w:rsidRPr="00534220">
              <w:t xml:space="preserve"> aggregazzjoni ta’ skoperturi sottostanti għandha titqies li tikkonforma mal-ewwel </w:t>
            </w:r>
            <w:r w:rsidRPr="00534220">
              <w:rPr>
                <w:b/>
                <w:bCs/>
                <w:i/>
                <w:iCs/>
              </w:rPr>
              <w:t>sentenza tal-ewwel</w:t>
            </w:r>
            <w:r w:rsidRPr="00534220">
              <w:t xml:space="preserve"> subparagrafu meta</w:t>
            </w:r>
            <w:r w:rsidRPr="00534220">
              <w:rPr>
                <w:b/>
                <w:bCs/>
                <w:i/>
                <w:iCs/>
              </w:rPr>
              <w:t xml:space="preserve"> jiġu ssodisfati l-kundizzjonijiet kollha li ġejjin:</w:t>
            </w:r>
          </w:p>
        </w:tc>
      </w:tr>
      <w:tr w:rsidR="00613F80" w:rsidRPr="00534220" w14:paraId="7B63DCE5" w14:textId="77777777" w:rsidTr="00100968">
        <w:trPr>
          <w:jc w:val="center"/>
        </w:trPr>
        <w:tc>
          <w:tcPr>
            <w:tcW w:w="4876" w:type="dxa"/>
            <w:tcBorders>
              <w:top w:val="nil"/>
              <w:left w:val="nil"/>
              <w:bottom w:val="nil"/>
              <w:right w:val="nil"/>
            </w:tcBorders>
          </w:tcPr>
          <w:p w14:paraId="43568DFD" w14:textId="77777777" w:rsidR="007B0BFE" w:rsidRPr="00534220" w:rsidRDefault="007B0BFE" w:rsidP="00100968">
            <w:pPr>
              <w:pStyle w:val="Normal6a"/>
            </w:pPr>
          </w:p>
        </w:tc>
        <w:tc>
          <w:tcPr>
            <w:tcW w:w="4876" w:type="dxa"/>
            <w:tcBorders>
              <w:top w:val="nil"/>
              <w:left w:val="nil"/>
              <w:bottom w:val="nil"/>
              <w:right w:val="nil"/>
            </w:tcBorders>
          </w:tcPr>
          <w:p w14:paraId="6A91EDFC" w14:textId="77777777" w:rsidR="007B0BFE" w:rsidRPr="00534220" w:rsidRDefault="007B0BFE" w:rsidP="00100968">
            <w:pPr>
              <w:pStyle w:val="Normal6a"/>
            </w:pPr>
            <w:r w:rsidRPr="00534220">
              <w:rPr>
                <w:b/>
                <w:i/>
              </w:rPr>
              <w:t>(a)</w:t>
            </w:r>
            <w:r w:rsidRPr="00534220">
              <w:t xml:space="preserve"> mill-inqas 70 % tal-iskoperturi fl-aggregazzjoni fl-oriġinazzjoni tkun tikkonsisti minn skoperturi għall-SMEs;</w:t>
            </w:r>
          </w:p>
        </w:tc>
      </w:tr>
      <w:tr w:rsidR="00613F80" w:rsidRPr="00534220" w14:paraId="3C6F2BC2" w14:textId="77777777" w:rsidTr="00100968">
        <w:trPr>
          <w:jc w:val="center"/>
        </w:trPr>
        <w:tc>
          <w:tcPr>
            <w:tcW w:w="4876" w:type="dxa"/>
            <w:tcBorders>
              <w:top w:val="nil"/>
              <w:left w:val="nil"/>
              <w:bottom w:val="nil"/>
              <w:right w:val="nil"/>
            </w:tcBorders>
          </w:tcPr>
          <w:p w14:paraId="411E432A" w14:textId="77777777" w:rsidR="007B0BFE" w:rsidRPr="00534220" w:rsidRDefault="007B0BFE" w:rsidP="00100968">
            <w:pPr>
              <w:pStyle w:val="Normal6a"/>
            </w:pPr>
          </w:p>
        </w:tc>
        <w:tc>
          <w:tcPr>
            <w:tcW w:w="4876" w:type="dxa"/>
            <w:tcBorders>
              <w:top w:val="nil"/>
              <w:left w:val="nil"/>
              <w:bottom w:val="nil"/>
              <w:right w:val="nil"/>
            </w:tcBorders>
          </w:tcPr>
          <w:p w14:paraId="41037368" w14:textId="77777777" w:rsidR="007B0BFE" w:rsidRPr="00534220" w:rsidRDefault="007B0BFE" w:rsidP="00100968">
            <w:pPr>
              <w:pStyle w:val="Normal6a"/>
            </w:pPr>
            <w:r w:rsidRPr="00534220">
              <w:rPr>
                <w:b/>
                <w:i/>
              </w:rPr>
              <w:t>(b) l-iskoperturi kollha fl-aggregazzjoni jkunu għal debituri stabbiliti fl-Istati Membri;</w:t>
            </w:r>
          </w:p>
        </w:tc>
      </w:tr>
      <w:tr w:rsidR="00613F80" w:rsidRPr="00534220" w14:paraId="01D9174F" w14:textId="77777777" w:rsidTr="00100968">
        <w:trPr>
          <w:jc w:val="center"/>
        </w:trPr>
        <w:tc>
          <w:tcPr>
            <w:tcW w:w="4876" w:type="dxa"/>
            <w:tcBorders>
              <w:top w:val="nil"/>
              <w:left w:val="nil"/>
              <w:bottom w:val="nil"/>
              <w:right w:val="nil"/>
            </w:tcBorders>
          </w:tcPr>
          <w:p w14:paraId="0FEE7630" w14:textId="77777777" w:rsidR="007B0BFE" w:rsidRPr="00534220" w:rsidRDefault="007B0BFE" w:rsidP="00100968">
            <w:pPr>
              <w:pStyle w:val="Normal6a"/>
            </w:pPr>
          </w:p>
        </w:tc>
        <w:tc>
          <w:tcPr>
            <w:tcW w:w="4876" w:type="dxa"/>
            <w:tcBorders>
              <w:top w:val="nil"/>
              <w:left w:val="nil"/>
              <w:bottom w:val="nil"/>
              <w:right w:val="nil"/>
            </w:tcBorders>
          </w:tcPr>
          <w:p w14:paraId="4A38D891" w14:textId="77777777" w:rsidR="007B0BFE" w:rsidRPr="00534220" w:rsidRDefault="007B0BFE" w:rsidP="00100968">
            <w:pPr>
              <w:pStyle w:val="Normal6a"/>
            </w:pPr>
            <w:r w:rsidRPr="00534220">
              <w:rPr>
                <w:b/>
                <w:i/>
              </w:rPr>
              <w:t>(c) l-iskoperturi kollha fl-aggregazzjoni jkunu sottoskritti f’konformità mal-istandards li japplikaw approċċi simili għall-valutazzjoni tar-riskju ta’ kreditu assoċjat; u</w:t>
            </w:r>
          </w:p>
        </w:tc>
      </w:tr>
      <w:tr w:rsidR="00613F80" w:rsidRPr="00534220" w14:paraId="4CEACE60" w14:textId="77777777" w:rsidTr="00100968">
        <w:trPr>
          <w:jc w:val="center"/>
        </w:trPr>
        <w:tc>
          <w:tcPr>
            <w:tcW w:w="4876" w:type="dxa"/>
            <w:tcBorders>
              <w:top w:val="nil"/>
              <w:left w:val="nil"/>
              <w:bottom w:val="nil"/>
              <w:right w:val="nil"/>
            </w:tcBorders>
          </w:tcPr>
          <w:p w14:paraId="005FE302" w14:textId="77777777" w:rsidR="007B0BFE" w:rsidRPr="00534220" w:rsidRDefault="007B0BFE" w:rsidP="00100968">
            <w:pPr>
              <w:pStyle w:val="Normal6a"/>
            </w:pPr>
          </w:p>
        </w:tc>
        <w:tc>
          <w:tcPr>
            <w:tcW w:w="4876" w:type="dxa"/>
            <w:tcBorders>
              <w:top w:val="nil"/>
              <w:left w:val="nil"/>
              <w:bottom w:val="nil"/>
              <w:right w:val="nil"/>
            </w:tcBorders>
          </w:tcPr>
          <w:p w14:paraId="799464C5" w14:textId="77777777" w:rsidR="007B0BFE" w:rsidRPr="00534220" w:rsidRDefault="007B0BFE" w:rsidP="00100968">
            <w:pPr>
              <w:pStyle w:val="Normal6a"/>
            </w:pPr>
            <w:r w:rsidRPr="00534220">
              <w:rPr>
                <w:b/>
                <w:i/>
              </w:rPr>
              <w:t>(d) l-iskoperturi kollha fl-aggregazzjoni jkunu servizzjati f’konformità ma’ proċeduri simili għall-monitoraġġ, il-ġbir u l-amministrazzjoni ta’ riċevibbli fi flus kontanti;”</w:t>
            </w:r>
          </w:p>
        </w:tc>
      </w:tr>
    </w:tbl>
    <w:p w14:paraId="66FC096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E025830" w14:textId="77777777" w:rsidR="007B0BFE" w:rsidRPr="00534220" w:rsidRDefault="007B0BFE" w:rsidP="007B0BFE">
      <w:r w:rsidRPr="00534220">
        <w:rPr>
          <w:rStyle w:val="HideTWBExt"/>
          <w:color w:val="auto"/>
        </w:rPr>
        <w:t>&lt;/Amend&gt;</w:t>
      </w:r>
    </w:p>
    <w:p w14:paraId="343D734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227</w:t>
      </w:r>
      <w:r w:rsidRPr="00534220">
        <w:rPr>
          <w:rStyle w:val="HideTWBExt"/>
          <w:color w:val="auto"/>
        </w:rPr>
        <w:t>&lt;/NumAm&gt;</w:t>
      </w:r>
    </w:p>
    <w:p w14:paraId="347B69D8" w14:textId="77777777" w:rsidR="007B0BFE" w:rsidRPr="00534220" w:rsidRDefault="007B0BFE" w:rsidP="007B0BFE">
      <w:pPr>
        <w:pStyle w:val="NormalBold"/>
      </w:pPr>
      <w:r w:rsidRPr="00534220">
        <w:rPr>
          <w:rStyle w:val="HideTWBExt"/>
          <w:b w:val="0"/>
          <w:color w:val="auto"/>
        </w:rPr>
        <w:t>&lt;RepeatBlock-By&gt;&lt;Members&gt;</w:t>
      </w:r>
      <w:r w:rsidRPr="00534220">
        <w:t>Marco Falcone, Fulvio Martusciello</w:t>
      </w:r>
      <w:r w:rsidRPr="00534220">
        <w:rPr>
          <w:rStyle w:val="HideTWBExt"/>
          <w:b w:val="0"/>
          <w:color w:val="auto"/>
        </w:rPr>
        <w:t>&lt;/Members&gt;</w:t>
      </w:r>
    </w:p>
    <w:p w14:paraId="7D984627" w14:textId="77777777" w:rsidR="007B0BFE" w:rsidRPr="00534220" w:rsidRDefault="007B0BFE" w:rsidP="007B0BFE">
      <w:pPr>
        <w:pStyle w:val="NormalBold"/>
      </w:pPr>
      <w:r w:rsidRPr="00534220">
        <w:rPr>
          <w:rStyle w:val="HideTWBExt"/>
          <w:b w:val="0"/>
          <w:color w:val="auto"/>
        </w:rPr>
        <w:t>&lt;/RepeatBlock-By&gt;</w:t>
      </w:r>
    </w:p>
    <w:p w14:paraId="55C8395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D4C52C2" w14:textId="77777777" w:rsidR="007B0BFE" w:rsidRPr="00534220" w:rsidRDefault="007B0BFE" w:rsidP="007B0BFE">
      <w:pPr>
        <w:pStyle w:val="NormalBold"/>
      </w:pPr>
      <w:r w:rsidRPr="00534220">
        <w:rPr>
          <w:rStyle w:val="HideTWBExt"/>
          <w:color w:val="auto"/>
        </w:rPr>
        <w:t>&lt;Article&gt;</w:t>
      </w:r>
      <w:r w:rsidRPr="00534220">
        <w:t>Artikolu 1 – paragrafu 1 – punt 12a (ġdid)</w:t>
      </w:r>
      <w:r w:rsidRPr="00534220">
        <w:rPr>
          <w:rStyle w:val="HideTWBExt"/>
          <w:color w:val="auto"/>
        </w:rPr>
        <w:t>&lt;/Article&gt;</w:t>
      </w:r>
    </w:p>
    <w:p w14:paraId="740FD75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EC5BA11" w14:textId="77777777" w:rsidR="007B0BFE" w:rsidRPr="00534220" w:rsidRDefault="007B0BFE" w:rsidP="007B0BFE">
      <w:r w:rsidRPr="00534220">
        <w:rPr>
          <w:rStyle w:val="HideTWBExt"/>
          <w:color w:val="auto"/>
        </w:rPr>
        <w:t>&lt;Article2&gt;</w:t>
      </w:r>
      <w:r w:rsidRPr="00534220">
        <w:t>Artikolu 26d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0271C7A" w14:textId="77777777" w:rsidTr="00100968">
        <w:trPr>
          <w:trHeight w:hRule="exact" w:val="240"/>
          <w:jc w:val="center"/>
        </w:trPr>
        <w:tc>
          <w:tcPr>
            <w:tcW w:w="9752" w:type="dxa"/>
            <w:gridSpan w:val="2"/>
            <w:tcBorders>
              <w:top w:val="nil"/>
              <w:left w:val="nil"/>
              <w:bottom w:val="nil"/>
              <w:right w:val="nil"/>
            </w:tcBorders>
          </w:tcPr>
          <w:p w14:paraId="227FE955" w14:textId="77777777" w:rsidR="007B0BFE" w:rsidRPr="00534220" w:rsidRDefault="007B0BFE" w:rsidP="00100968"/>
        </w:tc>
      </w:tr>
      <w:tr w:rsidR="00613F80" w:rsidRPr="00534220" w14:paraId="16F281A5" w14:textId="77777777" w:rsidTr="00100968">
        <w:trPr>
          <w:trHeight w:val="240"/>
          <w:jc w:val="center"/>
        </w:trPr>
        <w:tc>
          <w:tcPr>
            <w:tcW w:w="4876" w:type="dxa"/>
            <w:tcBorders>
              <w:top w:val="nil"/>
              <w:left w:val="nil"/>
              <w:bottom w:val="nil"/>
              <w:right w:val="nil"/>
            </w:tcBorders>
          </w:tcPr>
          <w:p w14:paraId="177C2973"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114ECBF0" w14:textId="77777777" w:rsidR="007B0BFE" w:rsidRPr="00534220" w:rsidRDefault="007B0BFE" w:rsidP="00100968">
            <w:pPr>
              <w:pStyle w:val="AmColumnHeading"/>
            </w:pPr>
            <w:r w:rsidRPr="00534220">
              <w:t>Emenda</w:t>
            </w:r>
          </w:p>
        </w:tc>
      </w:tr>
      <w:tr w:rsidR="00613F80" w:rsidRPr="00534220" w14:paraId="59F85CE1" w14:textId="77777777" w:rsidTr="00100968">
        <w:trPr>
          <w:jc w:val="center"/>
        </w:trPr>
        <w:tc>
          <w:tcPr>
            <w:tcW w:w="4876" w:type="dxa"/>
            <w:tcBorders>
              <w:top w:val="nil"/>
              <w:left w:val="nil"/>
              <w:bottom w:val="nil"/>
              <w:right w:val="nil"/>
            </w:tcBorders>
          </w:tcPr>
          <w:p w14:paraId="7064470B" w14:textId="77777777" w:rsidR="007B0BFE" w:rsidRPr="00534220" w:rsidRDefault="007B0BFE" w:rsidP="00100968">
            <w:pPr>
              <w:pStyle w:val="Normal6a"/>
            </w:pPr>
          </w:p>
        </w:tc>
        <w:tc>
          <w:tcPr>
            <w:tcW w:w="4876" w:type="dxa"/>
            <w:tcBorders>
              <w:top w:val="nil"/>
              <w:left w:val="nil"/>
              <w:bottom w:val="nil"/>
              <w:right w:val="nil"/>
            </w:tcBorders>
          </w:tcPr>
          <w:p w14:paraId="5206625D" w14:textId="77777777" w:rsidR="007B0BFE" w:rsidRPr="00534220" w:rsidRDefault="007B0BFE" w:rsidP="00100968">
            <w:pPr>
              <w:pStyle w:val="Normal6a"/>
            </w:pPr>
            <w:r w:rsidRPr="00534220">
              <w:rPr>
                <w:b/>
                <w:i/>
              </w:rPr>
              <w:t>(12a)</w:t>
            </w:r>
            <w:r w:rsidRPr="00534220">
              <w:tab/>
            </w:r>
            <w:r w:rsidRPr="00534220">
              <w:rPr>
                <w:b/>
                <w:i/>
              </w:rPr>
              <w:t>fl-Artikolu 26d, il-paragrafu 1 huwa sostitwit b’dan li ġej:</w:t>
            </w:r>
          </w:p>
        </w:tc>
      </w:tr>
      <w:tr w:rsidR="00613F80" w:rsidRPr="00534220" w14:paraId="19E7FB7B" w14:textId="77777777" w:rsidTr="00100968">
        <w:trPr>
          <w:jc w:val="center"/>
        </w:trPr>
        <w:tc>
          <w:tcPr>
            <w:tcW w:w="4876" w:type="dxa"/>
            <w:tcBorders>
              <w:top w:val="nil"/>
              <w:left w:val="nil"/>
              <w:bottom w:val="nil"/>
              <w:right w:val="nil"/>
            </w:tcBorders>
          </w:tcPr>
          <w:p w14:paraId="28100E70" w14:textId="77777777" w:rsidR="007B0BFE" w:rsidRPr="00534220" w:rsidRDefault="007B0BFE" w:rsidP="00100968">
            <w:pPr>
              <w:pStyle w:val="Normal6a"/>
            </w:pPr>
            <w:r w:rsidRPr="00534220">
              <w:lastRenderedPageBreak/>
              <w:t xml:space="preserve">1. L-oriġinatur għandu jagħmel disponibbli data storika dwar il-prestazzjoni statika u dinamika fir-rigward ta’ inadempjenzi u telf, bħad-data dwar id-delinkwenza u l-inadempjenza, għal skoperturi sostanzjalment simili għal dawk li jkunu qed jiġu titolizzati, u s-sorsi ta’ dik id-data u l-bażi għad-dikjarazzjoni ta’ similarità, lil investituri potenzjali qabel l-ipprezzar. Dik id-data għandha tkopri perjodu ta’ mill-anqas </w:t>
            </w:r>
            <w:r w:rsidRPr="00534220">
              <w:rPr>
                <w:b/>
                <w:bCs/>
                <w:i/>
                <w:iCs/>
              </w:rPr>
              <w:t>ħames</w:t>
            </w:r>
            <w:r w:rsidRPr="00534220">
              <w:t xml:space="preserve"> </w:t>
            </w:r>
            <w:r w:rsidRPr="00534220">
              <w:rPr>
                <w:b/>
                <w:bCs/>
                <w:i/>
                <w:iCs/>
              </w:rPr>
              <w:t>snin</w:t>
            </w:r>
            <w:r w:rsidRPr="00534220">
              <w:t>.</w:t>
            </w:r>
          </w:p>
        </w:tc>
        <w:tc>
          <w:tcPr>
            <w:tcW w:w="4876" w:type="dxa"/>
            <w:tcBorders>
              <w:top w:val="nil"/>
              <w:left w:val="nil"/>
              <w:bottom w:val="nil"/>
              <w:right w:val="nil"/>
            </w:tcBorders>
          </w:tcPr>
          <w:p w14:paraId="0B06AB58" w14:textId="77777777" w:rsidR="007B0BFE" w:rsidRPr="00534220" w:rsidRDefault="007B0BFE" w:rsidP="00100968">
            <w:pPr>
              <w:pStyle w:val="Normal6a"/>
            </w:pPr>
            <w:r w:rsidRPr="00534220">
              <w:t xml:space="preserve">“1. L-oriġinatur għandu jagħmel disponibbli data storika dwar il-prestazzjoni statika u dinamika fir-rigward ta’ inadempjenzi u telf, bħad-data dwar id-delinkwenza u l-inadempjenza, għal skoperturi sostanzjalment simili għal dawk li jkunu qed jiġu titolizzati, u s-sorsi ta’ dik id-data u l-bażi għad-dikjarazzjoni ta’ similarità, lil investituri potenzjali qabel l-ipprezzar. Dik id-data għandha tkopri perjodu ta’ mill-anqas </w:t>
            </w:r>
            <w:r w:rsidRPr="00534220">
              <w:rPr>
                <w:b/>
                <w:bCs/>
                <w:i/>
                <w:iCs/>
              </w:rPr>
              <w:t>sentejn</w:t>
            </w:r>
            <w:r w:rsidRPr="00534220">
              <w:t>.</w:t>
            </w:r>
            <w:r w:rsidRPr="00534220">
              <w:rPr>
                <w:b/>
                <w:bCs/>
                <w:i/>
                <w:iCs/>
              </w:rPr>
              <w:t>”</w:t>
            </w:r>
          </w:p>
        </w:tc>
      </w:tr>
    </w:tbl>
    <w:p w14:paraId="73A74D1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4462A8C"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42DB34F8" w14:textId="77777777" w:rsidR="007B0BFE" w:rsidRPr="00534220" w:rsidRDefault="007B0BFE" w:rsidP="007B0BFE">
      <w:pPr>
        <w:pStyle w:val="AmJustText"/>
      </w:pPr>
      <w:r w:rsidRPr="00534220">
        <w:t>Under to Articles 22(1), 24(14), 26d(1)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pricing.12In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6E8BEE86" w14:textId="77777777" w:rsidR="007B0BFE" w:rsidRPr="00534220" w:rsidRDefault="007B0BFE" w:rsidP="007B0BFE">
      <w:r w:rsidRPr="00534220">
        <w:rPr>
          <w:rStyle w:val="HideTWBExt"/>
          <w:color w:val="auto"/>
        </w:rPr>
        <w:t>&lt;/Amend&gt;</w:t>
      </w:r>
    </w:p>
    <w:p w14:paraId="6455588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228</w:t>
      </w:r>
      <w:r w:rsidRPr="00534220">
        <w:rPr>
          <w:rStyle w:val="HideTWBExt"/>
          <w:color w:val="auto"/>
        </w:rPr>
        <w:t>&lt;/NumAm&gt;</w:t>
      </w:r>
    </w:p>
    <w:p w14:paraId="39335CF0"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028127C0" w14:textId="77777777" w:rsidR="007B0BFE" w:rsidRPr="00534220" w:rsidRDefault="007B0BFE" w:rsidP="007B0BFE">
      <w:pPr>
        <w:pStyle w:val="NormalBold"/>
      </w:pPr>
      <w:r w:rsidRPr="00534220">
        <w:rPr>
          <w:rStyle w:val="HideTWBExt"/>
          <w:b w:val="0"/>
          <w:color w:val="auto"/>
        </w:rPr>
        <w:t>&lt;/RepeatBlock-By&gt;</w:t>
      </w:r>
    </w:p>
    <w:p w14:paraId="2FDEABF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C77296D" w14:textId="77777777" w:rsidR="007B0BFE" w:rsidRPr="00534220" w:rsidRDefault="007B0BFE" w:rsidP="007B0BFE">
      <w:pPr>
        <w:pStyle w:val="NormalBold"/>
      </w:pPr>
      <w:r w:rsidRPr="00534220">
        <w:rPr>
          <w:rStyle w:val="HideTWBExt"/>
          <w:color w:val="auto"/>
        </w:rPr>
        <w:t>&lt;Article&gt;</w:t>
      </w:r>
      <w:r w:rsidRPr="00534220">
        <w:t>Artikolu 1 – paragrafu 1 – punt 12a (ġdid)</w:t>
      </w:r>
      <w:r w:rsidRPr="00534220">
        <w:rPr>
          <w:rStyle w:val="HideTWBExt"/>
          <w:color w:val="auto"/>
        </w:rPr>
        <w:t>&lt;/Article&gt;</w:t>
      </w:r>
    </w:p>
    <w:p w14:paraId="527D0227" w14:textId="77777777" w:rsidR="007B0BFE" w:rsidRPr="00534220" w:rsidRDefault="007B0BFE" w:rsidP="007B0BFE">
      <w:r w:rsidRPr="00534220">
        <w:rPr>
          <w:rStyle w:val="HideTWBExt"/>
          <w:color w:val="auto"/>
        </w:rPr>
        <w:t>&lt;DocAmend2&gt;</w:t>
      </w:r>
      <w:r w:rsidRPr="00534220">
        <w:t>Ir-Regolament (UE) 2017/2402</w:t>
      </w:r>
      <w:r w:rsidRPr="00534220">
        <w:rPr>
          <w:rStyle w:val="HideTWBExt"/>
          <w:color w:val="auto"/>
        </w:rPr>
        <w:t>&lt;/DocAmend2&gt;</w:t>
      </w:r>
    </w:p>
    <w:p w14:paraId="20C87DEB" w14:textId="77777777" w:rsidR="007B0BFE" w:rsidRPr="00534220" w:rsidRDefault="007B0BFE" w:rsidP="007B0BFE">
      <w:r w:rsidRPr="00534220">
        <w:rPr>
          <w:rStyle w:val="HideTWBExt"/>
          <w:color w:val="auto"/>
        </w:rPr>
        <w:t>&lt;Article2&gt;</w:t>
      </w:r>
      <w:r w:rsidRPr="00534220">
        <w:t>Artikolu 26d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E29B051" w14:textId="77777777" w:rsidTr="00100968">
        <w:trPr>
          <w:trHeight w:hRule="exact" w:val="240"/>
          <w:jc w:val="center"/>
        </w:trPr>
        <w:tc>
          <w:tcPr>
            <w:tcW w:w="9752" w:type="dxa"/>
            <w:gridSpan w:val="2"/>
            <w:tcBorders>
              <w:top w:val="nil"/>
              <w:left w:val="nil"/>
              <w:bottom w:val="nil"/>
              <w:right w:val="nil"/>
            </w:tcBorders>
          </w:tcPr>
          <w:p w14:paraId="46935B7D" w14:textId="77777777" w:rsidR="007B0BFE" w:rsidRPr="00534220" w:rsidRDefault="007B0BFE" w:rsidP="00100968"/>
        </w:tc>
      </w:tr>
      <w:tr w:rsidR="00613F80" w:rsidRPr="00534220" w14:paraId="690DE17E" w14:textId="77777777" w:rsidTr="00100968">
        <w:trPr>
          <w:trHeight w:val="240"/>
          <w:jc w:val="center"/>
        </w:trPr>
        <w:tc>
          <w:tcPr>
            <w:tcW w:w="4876" w:type="dxa"/>
            <w:tcBorders>
              <w:top w:val="nil"/>
              <w:left w:val="nil"/>
              <w:bottom w:val="nil"/>
              <w:right w:val="nil"/>
            </w:tcBorders>
          </w:tcPr>
          <w:p w14:paraId="405DC81A"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68D25B85" w14:textId="77777777" w:rsidR="007B0BFE" w:rsidRPr="00534220" w:rsidRDefault="007B0BFE" w:rsidP="00100968">
            <w:pPr>
              <w:pStyle w:val="AmColumnHeading"/>
            </w:pPr>
            <w:r w:rsidRPr="00534220">
              <w:t>Emenda</w:t>
            </w:r>
          </w:p>
        </w:tc>
      </w:tr>
      <w:tr w:rsidR="00613F80" w:rsidRPr="00534220" w14:paraId="30A4EB5D" w14:textId="77777777" w:rsidTr="00100968">
        <w:trPr>
          <w:jc w:val="center"/>
        </w:trPr>
        <w:tc>
          <w:tcPr>
            <w:tcW w:w="4876" w:type="dxa"/>
            <w:tcBorders>
              <w:top w:val="nil"/>
              <w:left w:val="nil"/>
              <w:bottom w:val="nil"/>
              <w:right w:val="nil"/>
            </w:tcBorders>
          </w:tcPr>
          <w:p w14:paraId="5490995B" w14:textId="77777777" w:rsidR="007B0BFE" w:rsidRPr="00534220" w:rsidRDefault="007B0BFE" w:rsidP="00100968">
            <w:pPr>
              <w:pStyle w:val="Normal6a"/>
            </w:pPr>
          </w:p>
        </w:tc>
        <w:tc>
          <w:tcPr>
            <w:tcW w:w="4876" w:type="dxa"/>
            <w:tcBorders>
              <w:top w:val="nil"/>
              <w:left w:val="nil"/>
              <w:bottom w:val="nil"/>
              <w:right w:val="nil"/>
            </w:tcBorders>
          </w:tcPr>
          <w:p w14:paraId="4A581831" w14:textId="77777777" w:rsidR="007B0BFE" w:rsidRPr="00534220" w:rsidRDefault="007B0BFE" w:rsidP="00100968">
            <w:pPr>
              <w:pStyle w:val="Normal6a"/>
            </w:pPr>
            <w:r w:rsidRPr="00534220">
              <w:rPr>
                <w:b/>
                <w:i/>
              </w:rPr>
              <w:t>(12a)</w:t>
            </w:r>
            <w:r w:rsidRPr="00534220">
              <w:tab/>
            </w:r>
            <w:r w:rsidRPr="00534220">
              <w:rPr>
                <w:b/>
                <w:i/>
              </w:rPr>
              <w:t>fl-Artikolu 26d, il-paragrafu 1 huwa sostitwit b’dan li ġej:</w:t>
            </w:r>
          </w:p>
        </w:tc>
      </w:tr>
      <w:tr w:rsidR="00613F80" w:rsidRPr="00534220" w14:paraId="2DF52078" w14:textId="77777777" w:rsidTr="00100968">
        <w:trPr>
          <w:jc w:val="center"/>
        </w:trPr>
        <w:tc>
          <w:tcPr>
            <w:tcW w:w="4876" w:type="dxa"/>
            <w:tcBorders>
              <w:top w:val="nil"/>
              <w:left w:val="nil"/>
              <w:bottom w:val="nil"/>
              <w:right w:val="nil"/>
            </w:tcBorders>
          </w:tcPr>
          <w:p w14:paraId="41E62747" w14:textId="77777777" w:rsidR="007B0BFE" w:rsidRPr="00534220" w:rsidRDefault="007B0BFE" w:rsidP="00100968">
            <w:pPr>
              <w:pStyle w:val="Normal6a"/>
            </w:pPr>
            <w:r w:rsidRPr="00534220">
              <w:t xml:space="preserve">1. L-oriġinatur għandu jagħmel disponibbli data storika dwar il-prestazzjoni statika u dinamika fir-rigward ta’ inadempjenzi u </w:t>
            </w:r>
            <w:r w:rsidRPr="00534220">
              <w:lastRenderedPageBreak/>
              <w:t xml:space="preserve">telf, bħad-data dwar id-delinkwenza u l-inadempjenza, għal skoperturi sostanzjalment simili għal dawk li jkunu qed jiġu titolizzati, u s-sorsi ta’ dik id-data u l-bażi għad-dikjarazzjoni ta’ similarità, lil investituri potenzjali qabel l-ipprezzar. Dik id-data għandha tkopri perjodu ta’ mill-anqas </w:t>
            </w:r>
            <w:r w:rsidRPr="00534220">
              <w:rPr>
                <w:b/>
                <w:bCs/>
                <w:i/>
                <w:iCs/>
              </w:rPr>
              <w:t>ħames</w:t>
            </w:r>
            <w:r w:rsidRPr="00534220">
              <w:t xml:space="preserve"> </w:t>
            </w:r>
            <w:r w:rsidRPr="00534220">
              <w:rPr>
                <w:b/>
                <w:bCs/>
                <w:i/>
                <w:iCs/>
              </w:rPr>
              <w:t>snin</w:t>
            </w:r>
            <w:r w:rsidRPr="00534220">
              <w:t>.</w:t>
            </w:r>
          </w:p>
        </w:tc>
        <w:tc>
          <w:tcPr>
            <w:tcW w:w="4876" w:type="dxa"/>
            <w:tcBorders>
              <w:top w:val="nil"/>
              <w:left w:val="nil"/>
              <w:bottom w:val="nil"/>
              <w:right w:val="nil"/>
            </w:tcBorders>
          </w:tcPr>
          <w:p w14:paraId="357D9620" w14:textId="77777777" w:rsidR="007B0BFE" w:rsidRPr="00534220" w:rsidRDefault="007B0BFE" w:rsidP="00100968">
            <w:pPr>
              <w:pStyle w:val="Normal6a"/>
            </w:pPr>
            <w:r w:rsidRPr="00534220">
              <w:lastRenderedPageBreak/>
              <w:t xml:space="preserve">“1. L-oriġinatur għandu jagħmel disponibbli data storika dwar il-prestazzjoni statika u dinamika fir-rigward </w:t>
            </w:r>
            <w:r w:rsidRPr="00534220">
              <w:lastRenderedPageBreak/>
              <w:t xml:space="preserve">ta’ inadempjenzi u telf, bħad-data dwar id-delinkwenza u l-inadempjenza, għal skoperturi sostanzjalment simili għal dawk li jkunu qed jiġu titolizzati, u s-sorsi ta’ dik id-data u l-bażi għad-dikjarazzjoni ta’ similarità, lil investituri potenzjali qabel l-ipprezzar. Dik id-data għandha tkopri perjodu ta’ mill-anqas </w:t>
            </w:r>
            <w:r w:rsidRPr="00534220">
              <w:rPr>
                <w:b/>
                <w:bCs/>
                <w:i/>
                <w:iCs/>
              </w:rPr>
              <w:t>sentejn</w:t>
            </w:r>
            <w:r w:rsidRPr="00534220">
              <w:t>.”</w:t>
            </w:r>
          </w:p>
        </w:tc>
      </w:tr>
    </w:tbl>
    <w:p w14:paraId="2FEB6314"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444B4AE" w14:textId="77777777" w:rsidR="007B0BFE" w:rsidRPr="00534220" w:rsidRDefault="007B0BFE" w:rsidP="007B0BFE">
      <w:pPr>
        <w:pStyle w:val="AmCrossRef"/>
      </w:pPr>
      <w:r w:rsidRPr="00534220">
        <w:t>(Ir-Regolament (UE) 2017/2402)</w:t>
      </w:r>
    </w:p>
    <w:p w14:paraId="0AD45CD1" w14:textId="77777777" w:rsidR="007B0BFE" w:rsidRPr="00534220" w:rsidRDefault="007B0BFE" w:rsidP="007B0BFE">
      <w:r w:rsidRPr="00534220">
        <w:rPr>
          <w:rStyle w:val="HideTWBExt"/>
          <w:color w:val="auto"/>
        </w:rPr>
        <w:t>&lt;/Amend&gt;</w:t>
      </w:r>
    </w:p>
    <w:p w14:paraId="507F92F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229</w:t>
      </w:r>
      <w:r w:rsidRPr="00534220">
        <w:rPr>
          <w:rStyle w:val="HideTWBExt"/>
          <w:color w:val="auto"/>
        </w:rPr>
        <w:t>&lt;/NumAm&gt;</w:t>
      </w:r>
    </w:p>
    <w:p w14:paraId="4936B2C6"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52753EFA" w14:textId="77777777" w:rsidR="007B0BFE" w:rsidRPr="00534220" w:rsidRDefault="007B0BFE" w:rsidP="007B0BFE">
      <w:pPr>
        <w:pStyle w:val="NormalBold"/>
      </w:pPr>
      <w:r w:rsidRPr="00534220">
        <w:rPr>
          <w:rStyle w:val="HideTWBExt"/>
          <w:b w:val="0"/>
          <w:color w:val="auto"/>
        </w:rPr>
        <w:t>&lt;/RepeatBlock-By&gt;</w:t>
      </w:r>
    </w:p>
    <w:p w14:paraId="76FDEFF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6EC775C" w14:textId="77777777" w:rsidR="007B0BFE" w:rsidRPr="00534220" w:rsidRDefault="007B0BFE" w:rsidP="007B0BFE">
      <w:pPr>
        <w:pStyle w:val="NormalBold"/>
      </w:pPr>
      <w:r w:rsidRPr="00534220">
        <w:rPr>
          <w:rStyle w:val="HideTWBExt"/>
          <w:color w:val="auto"/>
        </w:rPr>
        <w:t>&lt;Article&gt;</w:t>
      </w:r>
      <w:r w:rsidRPr="00534220">
        <w:t>Artikolu 1 – paragrafu 1 – punt 13 – punt c</w:t>
      </w:r>
      <w:r w:rsidRPr="00534220">
        <w:rPr>
          <w:rStyle w:val="HideTWBExt"/>
          <w:color w:val="auto"/>
        </w:rPr>
        <w:t>&lt;/Article&gt;</w:t>
      </w:r>
    </w:p>
    <w:p w14:paraId="38ABAB9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CE35970" w14:textId="77777777" w:rsidR="007B0BFE" w:rsidRPr="00534220" w:rsidRDefault="007B0BFE" w:rsidP="007B0BFE">
      <w:r w:rsidRPr="00534220">
        <w:rPr>
          <w:rStyle w:val="HideTWBExt"/>
          <w:color w:val="auto"/>
        </w:rPr>
        <w:t>&lt;Article2&gt;</w:t>
      </w:r>
      <w:r w:rsidRPr="00534220">
        <w:t>Artikolu 26e – paragrafu 8 – punt aa u c</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56E221D6" w14:textId="77777777" w:rsidTr="00100968">
        <w:trPr>
          <w:gridAfter w:val="1"/>
          <w:wAfter w:w="340" w:type="dxa"/>
          <w:trHeight w:hRule="exact" w:val="240"/>
          <w:jc w:val="center"/>
        </w:trPr>
        <w:tc>
          <w:tcPr>
            <w:tcW w:w="9752" w:type="dxa"/>
            <w:gridSpan w:val="2"/>
            <w:tcBorders>
              <w:top w:val="nil"/>
              <w:left w:val="nil"/>
              <w:bottom w:val="nil"/>
              <w:right w:val="nil"/>
            </w:tcBorders>
          </w:tcPr>
          <w:p w14:paraId="28EAE865" w14:textId="77777777" w:rsidR="007B0BFE" w:rsidRPr="00534220" w:rsidRDefault="007B0BFE" w:rsidP="00100968"/>
        </w:tc>
      </w:tr>
      <w:tr w:rsidR="00613F80" w:rsidRPr="00534220" w14:paraId="3335C460" w14:textId="77777777" w:rsidTr="00100968">
        <w:trPr>
          <w:gridAfter w:val="1"/>
          <w:wAfter w:w="340" w:type="dxa"/>
          <w:trHeight w:val="240"/>
          <w:jc w:val="center"/>
        </w:trPr>
        <w:tc>
          <w:tcPr>
            <w:tcW w:w="4876" w:type="dxa"/>
            <w:tcBorders>
              <w:top w:val="nil"/>
              <w:left w:val="nil"/>
              <w:bottom w:val="nil"/>
              <w:right w:val="nil"/>
            </w:tcBorders>
          </w:tcPr>
          <w:p w14:paraId="3C3902F5"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2334046" w14:textId="77777777" w:rsidR="007B0BFE" w:rsidRPr="00534220" w:rsidRDefault="007B0BFE" w:rsidP="00100968">
            <w:pPr>
              <w:pStyle w:val="AmColumnHeading"/>
            </w:pPr>
            <w:r w:rsidRPr="00534220">
              <w:t>Emenda</w:t>
            </w:r>
          </w:p>
        </w:tc>
      </w:tr>
      <w:tr w:rsidR="00613F80" w:rsidRPr="00534220" w14:paraId="4E011BE7" w14:textId="77777777" w:rsidTr="00100968">
        <w:trPr>
          <w:gridAfter w:val="1"/>
          <w:wAfter w:w="340" w:type="dxa"/>
          <w:jc w:val="center"/>
        </w:trPr>
        <w:tc>
          <w:tcPr>
            <w:tcW w:w="4876" w:type="dxa"/>
            <w:tcBorders>
              <w:top w:val="nil"/>
              <w:left w:val="nil"/>
              <w:bottom w:val="nil"/>
              <w:right w:val="nil"/>
            </w:tcBorders>
          </w:tcPr>
          <w:p w14:paraId="30BB75F6" w14:textId="77777777" w:rsidR="007B0BFE" w:rsidRPr="00534220" w:rsidRDefault="007B0BFE" w:rsidP="00100968">
            <w:pPr>
              <w:pStyle w:val="Normal6a"/>
            </w:pPr>
            <w:r w:rsidRPr="00534220">
              <w:rPr>
                <w:b/>
                <w:i/>
              </w:rPr>
              <w:t>(c)</w:t>
            </w:r>
            <w:r w:rsidRPr="00534220">
              <w:tab/>
            </w:r>
            <w:r w:rsidRPr="00534220">
              <w:rPr>
                <w:b/>
                <w:i/>
              </w:rPr>
              <w:t>il-paragrafu 8 huwa emendat kif ġej:</w:t>
            </w:r>
          </w:p>
        </w:tc>
        <w:tc>
          <w:tcPr>
            <w:tcW w:w="4876" w:type="dxa"/>
            <w:tcBorders>
              <w:top w:val="nil"/>
              <w:left w:val="nil"/>
              <w:bottom w:val="nil"/>
              <w:right w:val="nil"/>
            </w:tcBorders>
          </w:tcPr>
          <w:p w14:paraId="22A9251A" w14:textId="77777777" w:rsidR="007B0BFE" w:rsidRPr="00534220" w:rsidRDefault="007B0BFE" w:rsidP="00100968">
            <w:pPr>
              <w:pStyle w:val="Normal6a"/>
            </w:pPr>
            <w:r w:rsidRPr="00534220">
              <w:rPr>
                <w:b/>
                <w:i/>
              </w:rPr>
              <w:t>imħassar</w:t>
            </w:r>
          </w:p>
        </w:tc>
      </w:tr>
      <w:tr w:rsidR="00613F80" w:rsidRPr="00534220" w14:paraId="0101FDE1" w14:textId="77777777" w:rsidTr="00100968">
        <w:trPr>
          <w:gridAfter w:val="1"/>
          <w:wAfter w:w="340" w:type="dxa"/>
          <w:jc w:val="center"/>
        </w:trPr>
        <w:tc>
          <w:tcPr>
            <w:tcW w:w="4876" w:type="dxa"/>
            <w:tcBorders>
              <w:top w:val="nil"/>
              <w:left w:val="nil"/>
              <w:bottom w:val="nil"/>
              <w:right w:val="nil"/>
            </w:tcBorders>
          </w:tcPr>
          <w:p w14:paraId="1B98555F" w14:textId="77777777" w:rsidR="007B0BFE" w:rsidRPr="00534220" w:rsidRDefault="007B0BFE" w:rsidP="00100968">
            <w:pPr>
              <w:pStyle w:val="Normal6a"/>
            </w:pPr>
            <w:r w:rsidRPr="00534220">
              <w:rPr>
                <w:b/>
                <w:i/>
              </w:rPr>
              <w:t>(i) jiddaħħal il-punt (aa) li ġej:</w:t>
            </w:r>
          </w:p>
        </w:tc>
        <w:tc>
          <w:tcPr>
            <w:tcW w:w="4876" w:type="dxa"/>
            <w:tcBorders>
              <w:top w:val="nil"/>
              <w:left w:val="nil"/>
              <w:bottom w:val="nil"/>
              <w:right w:val="nil"/>
            </w:tcBorders>
          </w:tcPr>
          <w:p w14:paraId="3E0FD8EE" w14:textId="77777777" w:rsidR="007B0BFE" w:rsidRPr="00534220" w:rsidRDefault="007B0BFE" w:rsidP="00100968">
            <w:pPr>
              <w:pStyle w:val="Normal6a"/>
            </w:pPr>
          </w:p>
        </w:tc>
      </w:tr>
      <w:tr w:rsidR="00613F80" w:rsidRPr="00534220" w14:paraId="3D0CF0D4" w14:textId="77777777" w:rsidTr="00100968">
        <w:trPr>
          <w:gridAfter w:val="1"/>
          <w:wAfter w:w="340" w:type="dxa"/>
          <w:jc w:val="center"/>
        </w:trPr>
        <w:tc>
          <w:tcPr>
            <w:tcW w:w="4876" w:type="dxa"/>
            <w:tcBorders>
              <w:top w:val="nil"/>
              <w:left w:val="nil"/>
              <w:bottom w:val="nil"/>
              <w:right w:val="nil"/>
            </w:tcBorders>
          </w:tcPr>
          <w:p w14:paraId="447544EE" w14:textId="77777777" w:rsidR="007B0BFE" w:rsidRPr="00534220" w:rsidRDefault="007B0BFE" w:rsidP="00100968">
            <w:pPr>
              <w:pStyle w:val="Normal6a"/>
            </w:pPr>
            <w:r w:rsidRPr="00534220">
              <w:rPr>
                <w:b/>
                <w:i/>
              </w:rPr>
              <w:t>“ (aa) garanzija li tissodisfa r-rekwiżiti stabbiliti fil-Parti Tlieta, it-Titolu II, il-Kapitolu 4 tar-Regolament (UE) Nru 575/2013, li permezz tagħha r-riskju ta’ kreditu jiġi ttrasferit lil impriża tal-assigurazzjoni jew tar-riassigurazzjoni li tissodisfa l-kriterji kollha li ġejjin:</w:t>
            </w:r>
          </w:p>
        </w:tc>
        <w:tc>
          <w:tcPr>
            <w:tcW w:w="4876" w:type="dxa"/>
            <w:tcBorders>
              <w:top w:val="nil"/>
              <w:left w:val="nil"/>
              <w:bottom w:val="nil"/>
              <w:right w:val="nil"/>
            </w:tcBorders>
          </w:tcPr>
          <w:p w14:paraId="61E22E09" w14:textId="77777777" w:rsidR="007B0BFE" w:rsidRPr="00534220" w:rsidRDefault="007B0BFE" w:rsidP="00100968">
            <w:pPr>
              <w:pStyle w:val="Normal6a"/>
            </w:pPr>
          </w:p>
        </w:tc>
      </w:tr>
      <w:tr w:rsidR="00613F80" w:rsidRPr="00534220" w14:paraId="6353EE08" w14:textId="77777777" w:rsidTr="00100968">
        <w:trPr>
          <w:gridAfter w:val="1"/>
          <w:wAfter w:w="340" w:type="dxa"/>
          <w:jc w:val="center"/>
        </w:trPr>
        <w:tc>
          <w:tcPr>
            <w:tcW w:w="4876" w:type="dxa"/>
            <w:tcBorders>
              <w:top w:val="nil"/>
              <w:left w:val="nil"/>
              <w:bottom w:val="nil"/>
              <w:right w:val="nil"/>
            </w:tcBorders>
          </w:tcPr>
          <w:p w14:paraId="347FBB86" w14:textId="77777777" w:rsidR="007B0BFE" w:rsidRPr="00534220" w:rsidRDefault="007B0BFE" w:rsidP="00100968">
            <w:pPr>
              <w:pStyle w:val="Normal6a"/>
            </w:pPr>
            <w:r w:rsidRPr="00534220">
              <w:rPr>
                <w:b/>
                <w:i/>
              </w:rPr>
              <w:t>(i) l-impriża tuża mudell intern approvat f’konformità mal-Artikoli 112 u 113 tad-Direttiva 2009/138/KE għall-kalkolu tar-rekwiżiti ta’ kapital għal tali garanziji;</w:t>
            </w:r>
          </w:p>
        </w:tc>
        <w:tc>
          <w:tcPr>
            <w:tcW w:w="4876" w:type="dxa"/>
            <w:tcBorders>
              <w:top w:val="nil"/>
              <w:left w:val="nil"/>
              <w:bottom w:val="nil"/>
              <w:right w:val="nil"/>
            </w:tcBorders>
          </w:tcPr>
          <w:p w14:paraId="2349DA99" w14:textId="77777777" w:rsidR="007B0BFE" w:rsidRPr="00534220" w:rsidRDefault="007B0BFE" w:rsidP="00100968">
            <w:pPr>
              <w:pStyle w:val="Normal6a"/>
            </w:pPr>
          </w:p>
        </w:tc>
      </w:tr>
      <w:tr w:rsidR="00613F80" w:rsidRPr="00534220" w14:paraId="1061DBE4" w14:textId="77777777" w:rsidTr="00100968">
        <w:trPr>
          <w:gridAfter w:val="1"/>
          <w:wAfter w:w="340" w:type="dxa"/>
          <w:jc w:val="center"/>
        </w:trPr>
        <w:tc>
          <w:tcPr>
            <w:tcW w:w="4876" w:type="dxa"/>
            <w:tcBorders>
              <w:top w:val="nil"/>
              <w:left w:val="nil"/>
              <w:bottom w:val="nil"/>
              <w:right w:val="nil"/>
            </w:tcBorders>
          </w:tcPr>
          <w:p w14:paraId="25DF8991" w14:textId="77777777" w:rsidR="007B0BFE" w:rsidRPr="00534220" w:rsidRDefault="007B0BFE" w:rsidP="00100968">
            <w:pPr>
              <w:pStyle w:val="Normal6a"/>
            </w:pPr>
            <w:r w:rsidRPr="00534220">
              <w:rPr>
                <w:b/>
                <w:i/>
              </w:rPr>
              <w:t xml:space="preserve">(ii) l-impriża tikkonforma mar-Rekwiżit Kapitali tas-Solvenza tagħha u mar-Rekwiżit Kapitali Minimu tagħha msemmija fl-Artikoli 100 u 128 tad-Direttiva 2009/138/KE, rispettivament, u ġiet assenjata għall-iskala tal-kwalità </w:t>
            </w:r>
            <w:r w:rsidRPr="00534220">
              <w:rPr>
                <w:b/>
                <w:i/>
              </w:rPr>
              <w:lastRenderedPageBreak/>
              <w:t>kreditizja 3 jew aħjar;</w:t>
            </w:r>
          </w:p>
        </w:tc>
        <w:tc>
          <w:tcPr>
            <w:tcW w:w="4876" w:type="dxa"/>
            <w:tcBorders>
              <w:top w:val="nil"/>
              <w:left w:val="nil"/>
              <w:bottom w:val="nil"/>
              <w:right w:val="nil"/>
            </w:tcBorders>
          </w:tcPr>
          <w:p w14:paraId="0BAD3F4B" w14:textId="77777777" w:rsidR="007B0BFE" w:rsidRPr="00534220" w:rsidRDefault="007B0BFE" w:rsidP="00100968">
            <w:pPr>
              <w:pStyle w:val="Normal6a"/>
            </w:pPr>
          </w:p>
        </w:tc>
      </w:tr>
      <w:tr w:rsidR="00613F80" w:rsidRPr="00534220" w14:paraId="2A780C51" w14:textId="77777777" w:rsidTr="00100968">
        <w:trPr>
          <w:gridAfter w:val="1"/>
          <w:wAfter w:w="340" w:type="dxa"/>
          <w:jc w:val="center"/>
        </w:trPr>
        <w:tc>
          <w:tcPr>
            <w:tcW w:w="4876" w:type="dxa"/>
            <w:tcBorders>
              <w:top w:val="nil"/>
              <w:left w:val="nil"/>
              <w:bottom w:val="nil"/>
              <w:right w:val="nil"/>
            </w:tcBorders>
          </w:tcPr>
          <w:p w14:paraId="153D83C9" w14:textId="77777777" w:rsidR="007B0BFE" w:rsidRPr="00534220" w:rsidRDefault="007B0BFE" w:rsidP="00100968">
            <w:pPr>
              <w:pStyle w:val="Normal6a"/>
            </w:pPr>
            <w:r w:rsidRPr="00534220">
              <w:rPr>
                <w:b/>
                <w:i/>
              </w:rPr>
              <w:t>(iii) l-impriża effettivament topera attivitajiet ta’ negozju f’mill-inqas żewġ klassijiet ta’ assigurazzjoni mhux tal-ħajja skont it-tifsira tal-Anness I tad-Direttiva 2009/138/KE;</w:t>
            </w:r>
          </w:p>
        </w:tc>
        <w:tc>
          <w:tcPr>
            <w:tcW w:w="4876" w:type="dxa"/>
            <w:tcBorders>
              <w:top w:val="nil"/>
              <w:left w:val="nil"/>
              <w:bottom w:val="nil"/>
              <w:right w:val="nil"/>
            </w:tcBorders>
          </w:tcPr>
          <w:p w14:paraId="73F57435" w14:textId="77777777" w:rsidR="007B0BFE" w:rsidRPr="00534220" w:rsidRDefault="007B0BFE" w:rsidP="00100968">
            <w:pPr>
              <w:pStyle w:val="Normal6a"/>
            </w:pPr>
          </w:p>
        </w:tc>
      </w:tr>
      <w:tr w:rsidR="00613F80" w:rsidRPr="00534220" w14:paraId="02A0400B" w14:textId="77777777" w:rsidTr="00100968">
        <w:trPr>
          <w:gridAfter w:val="1"/>
          <w:wAfter w:w="340" w:type="dxa"/>
          <w:jc w:val="center"/>
        </w:trPr>
        <w:tc>
          <w:tcPr>
            <w:tcW w:w="4876" w:type="dxa"/>
            <w:tcBorders>
              <w:top w:val="nil"/>
              <w:left w:val="nil"/>
              <w:bottom w:val="nil"/>
              <w:right w:val="nil"/>
            </w:tcBorders>
          </w:tcPr>
          <w:p w14:paraId="5A7D4B07" w14:textId="77777777" w:rsidR="007B0BFE" w:rsidRPr="00534220" w:rsidRDefault="007B0BFE" w:rsidP="00100968">
            <w:pPr>
              <w:pStyle w:val="Normal6a"/>
            </w:pPr>
            <w:r w:rsidRPr="00534220">
              <w:rPr>
                <w:b/>
                <w:i/>
              </w:rPr>
              <w:t>(iv) l-assi ġestiti mill-impriża tal-assigurazzjoni jew tar-riassigurazzjoni jaqbżu l-20 biljun euro;”</w:t>
            </w:r>
          </w:p>
        </w:tc>
        <w:tc>
          <w:tcPr>
            <w:tcW w:w="4876" w:type="dxa"/>
            <w:tcBorders>
              <w:top w:val="nil"/>
              <w:left w:val="nil"/>
              <w:bottom w:val="nil"/>
              <w:right w:val="nil"/>
            </w:tcBorders>
          </w:tcPr>
          <w:p w14:paraId="13B42FF3" w14:textId="77777777" w:rsidR="007B0BFE" w:rsidRPr="00534220" w:rsidRDefault="007B0BFE" w:rsidP="00100968">
            <w:pPr>
              <w:pStyle w:val="Normal6a"/>
            </w:pPr>
          </w:p>
        </w:tc>
      </w:tr>
      <w:tr w:rsidR="00613F80" w:rsidRPr="00534220" w14:paraId="6547F7BC" w14:textId="77777777" w:rsidTr="00100968">
        <w:trPr>
          <w:jc w:val="center"/>
        </w:trPr>
        <w:tc>
          <w:tcPr>
            <w:tcW w:w="4876" w:type="dxa"/>
            <w:tcBorders>
              <w:top w:val="nil"/>
              <w:left w:val="nil"/>
              <w:bottom w:val="nil"/>
              <w:right w:val="nil"/>
            </w:tcBorders>
          </w:tcPr>
          <w:p w14:paraId="58C59367" w14:textId="77777777" w:rsidR="007B0BFE" w:rsidRPr="00534220" w:rsidRDefault="007B0BFE" w:rsidP="00100968">
            <w:pPr>
              <w:pStyle w:val="Normal6a"/>
              <w:rPr>
                <w:b/>
                <w:i/>
              </w:rPr>
            </w:pPr>
            <w:r w:rsidRPr="00534220">
              <w:rPr>
                <w:b/>
                <w:i/>
              </w:rPr>
              <w:t>(ii) il-punt (c) huwa ssostitwit b’dan li ġej:</w:t>
            </w:r>
          </w:p>
        </w:tc>
        <w:tc>
          <w:tcPr>
            <w:tcW w:w="4876" w:type="dxa"/>
            <w:gridSpan w:val="2"/>
            <w:tcBorders>
              <w:top w:val="nil"/>
              <w:left w:val="nil"/>
              <w:bottom w:val="nil"/>
              <w:right w:val="nil"/>
            </w:tcBorders>
          </w:tcPr>
          <w:p w14:paraId="2EB4B31C" w14:textId="77777777" w:rsidR="007B0BFE" w:rsidRPr="00534220" w:rsidRDefault="007B0BFE" w:rsidP="00100968">
            <w:pPr>
              <w:pStyle w:val="Normal6a"/>
            </w:pPr>
          </w:p>
        </w:tc>
      </w:tr>
      <w:tr w:rsidR="00613F80" w:rsidRPr="00534220" w14:paraId="3E66E8DA" w14:textId="77777777" w:rsidTr="00100968">
        <w:trPr>
          <w:gridAfter w:val="1"/>
          <w:wAfter w:w="340" w:type="dxa"/>
          <w:jc w:val="center"/>
        </w:trPr>
        <w:tc>
          <w:tcPr>
            <w:tcW w:w="4876" w:type="dxa"/>
            <w:tcBorders>
              <w:top w:val="nil"/>
              <w:left w:val="nil"/>
              <w:bottom w:val="nil"/>
              <w:right w:val="nil"/>
            </w:tcBorders>
          </w:tcPr>
          <w:p w14:paraId="14F7DAD7" w14:textId="77777777" w:rsidR="007B0BFE" w:rsidRPr="00534220" w:rsidRDefault="007B0BFE" w:rsidP="00100968">
            <w:pPr>
              <w:pStyle w:val="Normal6a"/>
            </w:pPr>
            <w:r w:rsidRPr="00534220">
              <w:rPr>
                <w:b/>
                <w:i/>
              </w:rPr>
              <w:t>“(c) protezzjoni ta’ kreditu oħra mhux imsemmija fil-punti (a), (aa) u (b) ta’ dan il-paragrafu fil-forma ta’ garanzija, derivattiva ta’ kreditu jew nota marbuta ma’ kreditu li tissodisfa r-rekwiżiti stabbiliti fl-Artikolu 249 tar-Regolament (UE) Nru 575/2013, dment li l-obbligi tal-investitur ikunu żgurati minn kollateral li jissodisfa r-rekwiżiti stabbiliti fil-paragrafi 9 u 10 ta’ dan l-Artikolu.;”</w:t>
            </w:r>
          </w:p>
        </w:tc>
        <w:tc>
          <w:tcPr>
            <w:tcW w:w="4876" w:type="dxa"/>
            <w:tcBorders>
              <w:top w:val="nil"/>
              <w:left w:val="nil"/>
              <w:bottom w:val="nil"/>
              <w:right w:val="nil"/>
            </w:tcBorders>
          </w:tcPr>
          <w:p w14:paraId="03932108" w14:textId="77777777" w:rsidR="007B0BFE" w:rsidRPr="00534220" w:rsidRDefault="007B0BFE" w:rsidP="00100968">
            <w:pPr>
              <w:pStyle w:val="Normal6a"/>
            </w:pPr>
          </w:p>
        </w:tc>
      </w:tr>
    </w:tbl>
    <w:p w14:paraId="0CFFCED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CAEA0D6" w14:textId="77777777" w:rsidR="007B0BFE" w:rsidRPr="00534220" w:rsidRDefault="007B0BFE" w:rsidP="007B0BFE">
      <w:r w:rsidRPr="00534220">
        <w:rPr>
          <w:rStyle w:val="HideTWBExt"/>
          <w:color w:val="auto"/>
        </w:rPr>
        <w:t>&lt;/Amend&gt;</w:t>
      </w:r>
    </w:p>
    <w:p w14:paraId="0734E2A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230</w:t>
      </w:r>
      <w:r w:rsidRPr="00534220">
        <w:rPr>
          <w:rStyle w:val="HideTWBExt"/>
          <w:color w:val="auto"/>
        </w:rPr>
        <w:t>&lt;/NumAm&gt;</w:t>
      </w:r>
    </w:p>
    <w:p w14:paraId="12E835B4"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7160F8BA"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3032FC92" w14:textId="77777777" w:rsidR="007B0BFE" w:rsidRPr="00534220" w:rsidRDefault="007B0BFE" w:rsidP="007B0BFE">
      <w:pPr>
        <w:pStyle w:val="NormalBold"/>
      </w:pPr>
      <w:r w:rsidRPr="00534220">
        <w:rPr>
          <w:rStyle w:val="HideTWBExt"/>
          <w:b w:val="0"/>
          <w:color w:val="auto"/>
        </w:rPr>
        <w:t>&lt;/RepeatBlock-By&gt;</w:t>
      </w:r>
    </w:p>
    <w:p w14:paraId="2F10306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B1D9E36"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5A4B395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2E3692B" w14:textId="77777777" w:rsidR="007B0BFE" w:rsidRPr="00534220" w:rsidRDefault="007B0BFE" w:rsidP="007B0BFE">
      <w:r w:rsidRPr="00534220">
        <w:rPr>
          <w:rStyle w:val="HideTWBExt"/>
          <w:color w:val="auto"/>
        </w:rPr>
        <w:t>&lt;Article2&gt;</w:t>
      </w:r>
      <w:r w:rsidRPr="00534220">
        <w:t>Artikolu 26e – paragrafu 8 – punt aa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992675F" w14:textId="77777777" w:rsidTr="00100968">
        <w:trPr>
          <w:trHeight w:hRule="exact" w:val="240"/>
          <w:jc w:val="center"/>
        </w:trPr>
        <w:tc>
          <w:tcPr>
            <w:tcW w:w="9752" w:type="dxa"/>
            <w:gridSpan w:val="2"/>
            <w:tcBorders>
              <w:top w:val="nil"/>
              <w:left w:val="nil"/>
              <w:bottom w:val="nil"/>
              <w:right w:val="nil"/>
            </w:tcBorders>
          </w:tcPr>
          <w:p w14:paraId="394650B1" w14:textId="77777777" w:rsidR="007B0BFE" w:rsidRPr="00534220" w:rsidRDefault="007B0BFE" w:rsidP="00100968"/>
        </w:tc>
      </w:tr>
      <w:tr w:rsidR="00613F80" w:rsidRPr="00534220" w14:paraId="1970E495" w14:textId="77777777" w:rsidTr="00100968">
        <w:trPr>
          <w:trHeight w:val="240"/>
          <w:jc w:val="center"/>
        </w:trPr>
        <w:tc>
          <w:tcPr>
            <w:tcW w:w="4876" w:type="dxa"/>
            <w:tcBorders>
              <w:top w:val="nil"/>
              <w:left w:val="nil"/>
              <w:bottom w:val="nil"/>
              <w:right w:val="nil"/>
            </w:tcBorders>
          </w:tcPr>
          <w:p w14:paraId="609495E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F46C7EF" w14:textId="77777777" w:rsidR="007B0BFE" w:rsidRPr="00534220" w:rsidRDefault="007B0BFE" w:rsidP="00100968">
            <w:pPr>
              <w:pStyle w:val="AmColumnHeading"/>
            </w:pPr>
            <w:r w:rsidRPr="00534220">
              <w:t>Emenda</w:t>
            </w:r>
          </w:p>
        </w:tc>
      </w:tr>
      <w:tr w:rsidR="00613F80" w:rsidRPr="00534220" w14:paraId="187569B1" w14:textId="77777777" w:rsidTr="00100968">
        <w:trPr>
          <w:jc w:val="center"/>
        </w:trPr>
        <w:tc>
          <w:tcPr>
            <w:tcW w:w="4876" w:type="dxa"/>
            <w:tcBorders>
              <w:top w:val="nil"/>
              <w:left w:val="nil"/>
              <w:bottom w:val="nil"/>
              <w:right w:val="nil"/>
            </w:tcBorders>
          </w:tcPr>
          <w:p w14:paraId="1AFDE9EB" w14:textId="77777777" w:rsidR="007B0BFE" w:rsidRPr="00534220" w:rsidRDefault="007B0BFE" w:rsidP="00100968">
            <w:pPr>
              <w:pStyle w:val="Normal6a"/>
            </w:pPr>
            <w:r w:rsidRPr="00534220">
              <w:rPr>
                <w:b/>
                <w:i/>
              </w:rPr>
              <w:t>(aa)</w:t>
            </w:r>
            <w:r w:rsidRPr="00534220">
              <w:tab/>
            </w:r>
            <w:r w:rsidRPr="00534220">
              <w:rPr>
                <w:b/>
                <w:i/>
              </w:rPr>
              <w:t>garanzija li tissodisfa r-rekwiżiti stabbiliti fil-Parti Tlieta, it-Titolu II, il-Kapitolu 4 tar-Regolament (UE) Nru 575/2013, li permezz tagħha r-riskju ta’ kreditu jiġi ttrasferit lil impriża tal-assigurazzjoni jew tar-riassigurazzjoni li tissodisfa l-kriterji kollha li ġejjin:</w:t>
            </w:r>
          </w:p>
        </w:tc>
        <w:tc>
          <w:tcPr>
            <w:tcW w:w="4876" w:type="dxa"/>
            <w:tcBorders>
              <w:top w:val="nil"/>
              <w:left w:val="nil"/>
              <w:bottom w:val="nil"/>
              <w:right w:val="nil"/>
            </w:tcBorders>
          </w:tcPr>
          <w:p w14:paraId="1A03A248" w14:textId="77777777" w:rsidR="007B0BFE" w:rsidRPr="00534220" w:rsidRDefault="007B0BFE" w:rsidP="00100968">
            <w:pPr>
              <w:pStyle w:val="Normal6a"/>
            </w:pPr>
            <w:r w:rsidRPr="00534220">
              <w:rPr>
                <w:b/>
                <w:i/>
              </w:rPr>
              <w:t>imħassar</w:t>
            </w:r>
          </w:p>
        </w:tc>
      </w:tr>
      <w:tr w:rsidR="00613F80" w:rsidRPr="00534220" w14:paraId="6A4C02C7" w14:textId="77777777" w:rsidTr="00100968">
        <w:trPr>
          <w:jc w:val="center"/>
        </w:trPr>
        <w:tc>
          <w:tcPr>
            <w:tcW w:w="4876" w:type="dxa"/>
            <w:tcBorders>
              <w:top w:val="nil"/>
              <w:left w:val="nil"/>
              <w:bottom w:val="nil"/>
              <w:right w:val="nil"/>
            </w:tcBorders>
          </w:tcPr>
          <w:p w14:paraId="6B64745B" w14:textId="77777777" w:rsidR="007B0BFE" w:rsidRPr="00534220" w:rsidRDefault="007B0BFE" w:rsidP="00100968">
            <w:pPr>
              <w:pStyle w:val="Normal6a"/>
            </w:pPr>
            <w:r w:rsidRPr="00534220">
              <w:rPr>
                <w:b/>
                <w:i/>
              </w:rPr>
              <w:t>(i) l-impriża tuża mudell intern approvat f’konformità mal-Artikoli 112 u 113 tad-Direttiva 2009/138/KE għall-kalkolu tar-</w:t>
            </w:r>
            <w:r w:rsidRPr="00534220">
              <w:rPr>
                <w:b/>
                <w:i/>
              </w:rPr>
              <w:lastRenderedPageBreak/>
              <w:t>rekwiżiti ta’ kapital għal tali garanziji;</w:t>
            </w:r>
          </w:p>
        </w:tc>
        <w:tc>
          <w:tcPr>
            <w:tcW w:w="4876" w:type="dxa"/>
            <w:tcBorders>
              <w:top w:val="nil"/>
              <w:left w:val="nil"/>
              <w:bottom w:val="nil"/>
              <w:right w:val="nil"/>
            </w:tcBorders>
          </w:tcPr>
          <w:p w14:paraId="07D0A4B9" w14:textId="77777777" w:rsidR="007B0BFE" w:rsidRPr="00534220" w:rsidRDefault="007B0BFE" w:rsidP="00100968">
            <w:pPr>
              <w:pStyle w:val="Normal6a"/>
            </w:pPr>
          </w:p>
        </w:tc>
      </w:tr>
      <w:tr w:rsidR="00613F80" w:rsidRPr="00534220" w14:paraId="6AC7BCB2" w14:textId="77777777" w:rsidTr="00100968">
        <w:trPr>
          <w:jc w:val="center"/>
        </w:trPr>
        <w:tc>
          <w:tcPr>
            <w:tcW w:w="4876" w:type="dxa"/>
            <w:tcBorders>
              <w:top w:val="nil"/>
              <w:left w:val="nil"/>
              <w:bottom w:val="nil"/>
              <w:right w:val="nil"/>
            </w:tcBorders>
          </w:tcPr>
          <w:p w14:paraId="011387A1" w14:textId="77777777" w:rsidR="007B0BFE" w:rsidRPr="00534220" w:rsidRDefault="007B0BFE" w:rsidP="00100968">
            <w:pPr>
              <w:pStyle w:val="Normal6a"/>
            </w:pPr>
            <w:r w:rsidRPr="00534220">
              <w:rPr>
                <w:b/>
                <w:i/>
              </w:rPr>
              <w:t>(ii) l-impriża tikkonforma mar-Rekwiżit Kapitali tas-Solvenza tagħha u mar-Rekwiżit Kapitali Minimu tagħha msemmija fl-Artikoli 100 u 128 tad-Direttiva 2009/138/KE, rispettivament, u ġiet assenjata għall-iskala tal-kwalità kreditizja 3 jew aħjar;</w:t>
            </w:r>
          </w:p>
        </w:tc>
        <w:tc>
          <w:tcPr>
            <w:tcW w:w="4876" w:type="dxa"/>
            <w:tcBorders>
              <w:top w:val="nil"/>
              <w:left w:val="nil"/>
              <w:bottom w:val="nil"/>
              <w:right w:val="nil"/>
            </w:tcBorders>
          </w:tcPr>
          <w:p w14:paraId="6546DE36" w14:textId="77777777" w:rsidR="007B0BFE" w:rsidRPr="00534220" w:rsidRDefault="007B0BFE" w:rsidP="00100968">
            <w:pPr>
              <w:pStyle w:val="Normal6a"/>
            </w:pPr>
          </w:p>
        </w:tc>
      </w:tr>
      <w:tr w:rsidR="00613F80" w:rsidRPr="00534220" w14:paraId="7B1296EE" w14:textId="77777777" w:rsidTr="00100968">
        <w:trPr>
          <w:jc w:val="center"/>
        </w:trPr>
        <w:tc>
          <w:tcPr>
            <w:tcW w:w="4876" w:type="dxa"/>
            <w:tcBorders>
              <w:top w:val="nil"/>
              <w:left w:val="nil"/>
              <w:bottom w:val="nil"/>
              <w:right w:val="nil"/>
            </w:tcBorders>
          </w:tcPr>
          <w:p w14:paraId="0B9EE05E" w14:textId="77777777" w:rsidR="007B0BFE" w:rsidRPr="00534220" w:rsidRDefault="007B0BFE" w:rsidP="00100968">
            <w:pPr>
              <w:pStyle w:val="Normal6a"/>
            </w:pPr>
            <w:r w:rsidRPr="00534220">
              <w:rPr>
                <w:b/>
                <w:i/>
              </w:rPr>
              <w:t>(iii) l-impriża effettivament topera attivitajiet ta’ negozju f’mill-inqas żewġ klassijiet ta’ assigurazzjoni mhux tal-ħajja skont it-tifsira tal-Anness I tad-Direttiva 2009/138/KE;</w:t>
            </w:r>
          </w:p>
        </w:tc>
        <w:tc>
          <w:tcPr>
            <w:tcW w:w="4876" w:type="dxa"/>
            <w:tcBorders>
              <w:top w:val="nil"/>
              <w:left w:val="nil"/>
              <w:bottom w:val="nil"/>
              <w:right w:val="nil"/>
            </w:tcBorders>
          </w:tcPr>
          <w:p w14:paraId="6912389C" w14:textId="77777777" w:rsidR="007B0BFE" w:rsidRPr="00534220" w:rsidRDefault="007B0BFE" w:rsidP="00100968">
            <w:pPr>
              <w:pStyle w:val="Normal6a"/>
            </w:pPr>
          </w:p>
        </w:tc>
      </w:tr>
      <w:tr w:rsidR="00613F80" w:rsidRPr="00534220" w14:paraId="6892CBFE" w14:textId="77777777" w:rsidTr="00100968">
        <w:trPr>
          <w:jc w:val="center"/>
        </w:trPr>
        <w:tc>
          <w:tcPr>
            <w:tcW w:w="4876" w:type="dxa"/>
            <w:tcBorders>
              <w:top w:val="nil"/>
              <w:left w:val="nil"/>
              <w:bottom w:val="nil"/>
              <w:right w:val="nil"/>
            </w:tcBorders>
          </w:tcPr>
          <w:p w14:paraId="133515A2" w14:textId="77777777" w:rsidR="007B0BFE" w:rsidRPr="00534220" w:rsidRDefault="007B0BFE" w:rsidP="00100968">
            <w:pPr>
              <w:pStyle w:val="Normal6a"/>
            </w:pPr>
            <w:r w:rsidRPr="00534220">
              <w:rPr>
                <w:b/>
                <w:i/>
              </w:rPr>
              <w:t>(iv) l-assi ġestiti mill-impriża tal-assigurazzjoni jew tar-riassigurazzjoni jaqbżu l-20 biljun euro;</w:t>
            </w:r>
          </w:p>
        </w:tc>
        <w:tc>
          <w:tcPr>
            <w:tcW w:w="4876" w:type="dxa"/>
            <w:tcBorders>
              <w:top w:val="nil"/>
              <w:left w:val="nil"/>
              <w:bottom w:val="nil"/>
              <w:right w:val="nil"/>
            </w:tcBorders>
          </w:tcPr>
          <w:p w14:paraId="768BB45A" w14:textId="77777777" w:rsidR="007B0BFE" w:rsidRPr="00534220" w:rsidRDefault="007B0BFE" w:rsidP="00100968">
            <w:pPr>
              <w:pStyle w:val="Normal6a"/>
            </w:pPr>
          </w:p>
        </w:tc>
      </w:tr>
    </w:tbl>
    <w:p w14:paraId="62A8AD4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C0D87F6" w14:textId="77777777" w:rsidR="007B0BFE" w:rsidRPr="00534220" w:rsidRDefault="007B0BFE" w:rsidP="007B0BFE">
      <w:r w:rsidRPr="00534220">
        <w:rPr>
          <w:rStyle w:val="HideTWBExt"/>
          <w:color w:val="auto"/>
        </w:rPr>
        <w:t>&lt;/Amend&gt;</w:t>
      </w:r>
    </w:p>
    <w:p w14:paraId="6C7E741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231</w:t>
      </w:r>
      <w:r w:rsidRPr="00534220">
        <w:rPr>
          <w:rStyle w:val="HideTWBExt"/>
          <w:color w:val="auto"/>
        </w:rPr>
        <w:t>&lt;/NumAm&gt;</w:t>
      </w:r>
    </w:p>
    <w:p w14:paraId="4A39059A" w14:textId="77777777" w:rsidR="007B0BFE" w:rsidRPr="00534220" w:rsidRDefault="007B0BFE" w:rsidP="007B0BFE">
      <w:pPr>
        <w:pStyle w:val="NormalBold"/>
      </w:pPr>
      <w:r w:rsidRPr="00534220">
        <w:rPr>
          <w:rStyle w:val="HideTWBExt"/>
          <w:b w:val="0"/>
          <w:color w:val="auto"/>
        </w:rPr>
        <w:t>&lt;RepeatBlock-By&gt;&lt;Members&gt;</w:t>
      </w:r>
      <w:r w:rsidRPr="00534220">
        <w:t>Billy Kelleher</w:t>
      </w:r>
      <w:r w:rsidRPr="00534220">
        <w:rPr>
          <w:rStyle w:val="HideTWBExt"/>
          <w:b w:val="0"/>
          <w:color w:val="auto"/>
        </w:rPr>
        <w:t>&lt;/Members&gt;</w:t>
      </w:r>
    </w:p>
    <w:p w14:paraId="0898BE0A" w14:textId="77777777" w:rsidR="007B0BFE" w:rsidRPr="00534220" w:rsidRDefault="007B0BFE" w:rsidP="007B0BFE">
      <w:pPr>
        <w:pStyle w:val="NormalBold"/>
      </w:pPr>
      <w:r w:rsidRPr="00534220">
        <w:rPr>
          <w:rStyle w:val="HideTWBExt"/>
          <w:b w:val="0"/>
          <w:color w:val="auto"/>
        </w:rPr>
        <w:t>&lt;/RepeatBlock-By&gt;</w:t>
      </w:r>
    </w:p>
    <w:p w14:paraId="66BF37F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0D39AC8"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60E5DB7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D22861A" w14:textId="77777777" w:rsidR="007B0BFE" w:rsidRPr="00534220" w:rsidRDefault="007B0BFE" w:rsidP="007B0BFE">
      <w:r w:rsidRPr="00534220">
        <w:rPr>
          <w:rStyle w:val="HideTWBExt"/>
          <w:color w:val="auto"/>
        </w:rPr>
        <w:t>&lt;Article2&gt;</w:t>
      </w:r>
      <w:r w:rsidRPr="00534220">
        <w:t>Artikolu 26e – paragrafu 8 – punt aa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95E7855" w14:textId="77777777" w:rsidTr="00100968">
        <w:trPr>
          <w:trHeight w:hRule="exact" w:val="240"/>
          <w:jc w:val="center"/>
        </w:trPr>
        <w:tc>
          <w:tcPr>
            <w:tcW w:w="9752" w:type="dxa"/>
            <w:gridSpan w:val="2"/>
            <w:tcBorders>
              <w:top w:val="nil"/>
              <w:left w:val="nil"/>
              <w:bottom w:val="nil"/>
              <w:right w:val="nil"/>
            </w:tcBorders>
          </w:tcPr>
          <w:p w14:paraId="607F9405" w14:textId="77777777" w:rsidR="007B0BFE" w:rsidRPr="00534220" w:rsidRDefault="007B0BFE" w:rsidP="00100968"/>
        </w:tc>
      </w:tr>
      <w:tr w:rsidR="00613F80" w:rsidRPr="00534220" w14:paraId="35C7D811" w14:textId="77777777" w:rsidTr="00100968">
        <w:trPr>
          <w:trHeight w:val="240"/>
          <w:jc w:val="center"/>
        </w:trPr>
        <w:tc>
          <w:tcPr>
            <w:tcW w:w="4876" w:type="dxa"/>
            <w:tcBorders>
              <w:top w:val="nil"/>
              <w:left w:val="nil"/>
              <w:bottom w:val="nil"/>
              <w:right w:val="nil"/>
            </w:tcBorders>
          </w:tcPr>
          <w:p w14:paraId="583B19A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E545EDB" w14:textId="77777777" w:rsidR="007B0BFE" w:rsidRPr="00534220" w:rsidRDefault="007B0BFE" w:rsidP="00100968">
            <w:pPr>
              <w:pStyle w:val="AmColumnHeading"/>
            </w:pPr>
            <w:r w:rsidRPr="00534220">
              <w:t>Emenda</w:t>
            </w:r>
          </w:p>
        </w:tc>
      </w:tr>
      <w:tr w:rsidR="00613F80" w:rsidRPr="00534220" w14:paraId="0345E4A4" w14:textId="77777777" w:rsidTr="00100968">
        <w:trPr>
          <w:jc w:val="center"/>
        </w:trPr>
        <w:tc>
          <w:tcPr>
            <w:tcW w:w="4876" w:type="dxa"/>
            <w:tcBorders>
              <w:top w:val="nil"/>
              <w:left w:val="nil"/>
              <w:bottom w:val="nil"/>
              <w:right w:val="nil"/>
            </w:tcBorders>
          </w:tcPr>
          <w:p w14:paraId="4EB8DC37" w14:textId="77777777" w:rsidR="007B0BFE" w:rsidRPr="00534220" w:rsidRDefault="007B0BFE" w:rsidP="00100968">
            <w:pPr>
              <w:pStyle w:val="Normal6a"/>
            </w:pPr>
            <w:r w:rsidRPr="00534220">
              <w:t>(aa)</w:t>
            </w:r>
            <w:r w:rsidRPr="00534220">
              <w:tab/>
              <w:t>garanzija li tissodisfa r-rekwiżiti stabbiliti fil-Parti Tlieta, it-Titolu II, il-Kapitolu 4 tar-Regolament (UE) Nru 575/2013, li permezz tagħha r-riskju ta’ kreditu jiġi ttrasferit lil impriża tal-assigurazzjoni jew tar-riassigurazzjoni li tissodisfa l-kriterji kollha li ġejjin:</w:t>
            </w:r>
          </w:p>
        </w:tc>
        <w:tc>
          <w:tcPr>
            <w:tcW w:w="4876" w:type="dxa"/>
            <w:tcBorders>
              <w:top w:val="nil"/>
              <w:left w:val="nil"/>
              <w:bottom w:val="nil"/>
              <w:right w:val="nil"/>
            </w:tcBorders>
          </w:tcPr>
          <w:p w14:paraId="24E5143B" w14:textId="77777777" w:rsidR="007B0BFE" w:rsidRPr="00534220" w:rsidRDefault="007B0BFE" w:rsidP="00100968">
            <w:pPr>
              <w:pStyle w:val="Normal6a"/>
            </w:pPr>
            <w:r w:rsidRPr="00534220">
              <w:t>(aa)</w:t>
            </w:r>
            <w:r w:rsidRPr="00534220">
              <w:tab/>
              <w:t xml:space="preserve">garanzija li tissodisfa r-rekwiżiti stabbiliti fil-Parti Tlieta, it-Titolu II, il-Kapitolu 4 tar-Regolament (UE) Nru 575/2013, li permezz tagħha r-riskju ta’ kreditu jiġi ttrasferit lil impriża tal-assigurazzjoni jew tar-riassigurazzjoni li tissodisfa l-kriterji kollha li ġejjin </w:t>
            </w:r>
            <w:r w:rsidRPr="00534220">
              <w:rPr>
                <w:b/>
                <w:bCs/>
                <w:i/>
                <w:iCs/>
              </w:rPr>
              <w:t>fiż-żmien tal-oriġinazzjoni</w:t>
            </w:r>
            <w:r w:rsidRPr="00534220">
              <w:t>:</w:t>
            </w:r>
          </w:p>
        </w:tc>
      </w:tr>
    </w:tbl>
    <w:p w14:paraId="2B612CD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A00FB1C" w14:textId="77777777" w:rsidR="007B0BFE" w:rsidRPr="00534220" w:rsidRDefault="007B0BFE" w:rsidP="007B0BFE">
      <w:r w:rsidRPr="00534220">
        <w:rPr>
          <w:rStyle w:val="HideTWBExt"/>
          <w:color w:val="auto"/>
        </w:rPr>
        <w:t>&lt;/Amend&gt;</w:t>
      </w:r>
    </w:p>
    <w:p w14:paraId="51F4E3C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232</w:t>
      </w:r>
      <w:r w:rsidRPr="00534220">
        <w:rPr>
          <w:rStyle w:val="HideTWBExt"/>
          <w:color w:val="auto"/>
        </w:rPr>
        <w:t>&lt;/NumAm&gt;</w:t>
      </w:r>
    </w:p>
    <w:p w14:paraId="3AD37C72" w14:textId="77777777" w:rsidR="007B0BFE" w:rsidRPr="00534220" w:rsidRDefault="007B0BFE" w:rsidP="007B0BFE">
      <w:pPr>
        <w:pStyle w:val="NormalBold"/>
      </w:pPr>
      <w:r w:rsidRPr="00534220">
        <w:rPr>
          <w:rStyle w:val="HideTWBExt"/>
          <w:b w:val="0"/>
          <w:color w:val="auto"/>
        </w:rPr>
        <w:t>&lt;RepeatBlock-By&gt;&lt;Members&gt;</w:t>
      </w:r>
      <w:r w:rsidRPr="00534220">
        <w:t>Lídia Pereira</w:t>
      </w:r>
      <w:r w:rsidRPr="00534220">
        <w:rPr>
          <w:rStyle w:val="HideTWBExt"/>
          <w:b w:val="0"/>
          <w:color w:val="auto"/>
        </w:rPr>
        <w:t>&lt;/Members&gt;</w:t>
      </w:r>
    </w:p>
    <w:p w14:paraId="5E5A06DE" w14:textId="77777777" w:rsidR="007B0BFE" w:rsidRPr="00534220" w:rsidRDefault="007B0BFE" w:rsidP="007B0BFE">
      <w:pPr>
        <w:pStyle w:val="NormalBold"/>
      </w:pPr>
      <w:r w:rsidRPr="00534220">
        <w:rPr>
          <w:rStyle w:val="HideTWBExt"/>
          <w:b w:val="0"/>
          <w:color w:val="auto"/>
        </w:rPr>
        <w:t>&lt;/RepeatBlock-By&gt;</w:t>
      </w:r>
    </w:p>
    <w:p w14:paraId="3EC64A3D"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581AECF6"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1C017B4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FE3FBF4" w14:textId="77777777" w:rsidR="007B0BFE" w:rsidRPr="00534220" w:rsidRDefault="007B0BFE" w:rsidP="007B0BFE">
      <w:r w:rsidRPr="00534220">
        <w:rPr>
          <w:rStyle w:val="HideTWBExt"/>
          <w:color w:val="auto"/>
        </w:rPr>
        <w:t>&lt;Article2&gt;</w:t>
      </w:r>
      <w:r w:rsidRPr="00534220">
        <w:t>Artikolu 26e – paragrafu 8 – punt aa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916B99C" w14:textId="77777777" w:rsidTr="00100968">
        <w:trPr>
          <w:trHeight w:hRule="exact" w:val="240"/>
          <w:jc w:val="center"/>
        </w:trPr>
        <w:tc>
          <w:tcPr>
            <w:tcW w:w="9752" w:type="dxa"/>
            <w:gridSpan w:val="2"/>
            <w:tcBorders>
              <w:top w:val="nil"/>
              <w:left w:val="nil"/>
              <w:bottom w:val="nil"/>
              <w:right w:val="nil"/>
            </w:tcBorders>
          </w:tcPr>
          <w:p w14:paraId="6845CEAD" w14:textId="77777777" w:rsidR="007B0BFE" w:rsidRPr="00534220" w:rsidRDefault="007B0BFE" w:rsidP="00100968"/>
        </w:tc>
      </w:tr>
      <w:tr w:rsidR="00613F80" w:rsidRPr="00534220" w14:paraId="1C28B94F" w14:textId="77777777" w:rsidTr="00100968">
        <w:trPr>
          <w:trHeight w:val="240"/>
          <w:jc w:val="center"/>
        </w:trPr>
        <w:tc>
          <w:tcPr>
            <w:tcW w:w="4876" w:type="dxa"/>
            <w:tcBorders>
              <w:top w:val="nil"/>
              <w:left w:val="nil"/>
              <w:bottom w:val="nil"/>
              <w:right w:val="nil"/>
            </w:tcBorders>
          </w:tcPr>
          <w:p w14:paraId="57DB6BB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7BF2CDC" w14:textId="77777777" w:rsidR="007B0BFE" w:rsidRPr="00534220" w:rsidRDefault="007B0BFE" w:rsidP="00100968">
            <w:pPr>
              <w:pStyle w:val="AmColumnHeading"/>
            </w:pPr>
            <w:r w:rsidRPr="00534220">
              <w:t>Emenda</w:t>
            </w:r>
          </w:p>
        </w:tc>
      </w:tr>
      <w:tr w:rsidR="00613F80" w:rsidRPr="00534220" w14:paraId="7B11110D" w14:textId="77777777" w:rsidTr="00100968">
        <w:trPr>
          <w:jc w:val="center"/>
        </w:trPr>
        <w:tc>
          <w:tcPr>
            <w:tcW w:w="4876" w:type="dxa"/>
            <w:tcBorders>
              <w:top w:val="nil"/>
              <w:left w:val="nil"/>
              <w:bottom w:val="nil"/>
              <w:right w:val="nil"/>
            </w:tcBorders>
          </w:tcPr>
          <w:p w14:paraId="6159C6D1" w14:textId="77777777" w:rsidR="007B0BFE" w:rsidRPr="00534220" w:rsidRDefault="007B0BFE" w:rsidP="00100968">
            <w:pPr>
              <w:pStyle w:val="Normal6a"/>
            </w:pPr>
            <w:r w:rsidRPr="00534220">
              <w:rPr>
                <w:b/>
                <w:i/>
              </w:rPr>
              <w:t>(i)</w:t>
            </w:r>
            <w:r w:rsidRPr="00534220">
              <w:tab/>
            </w:r>
            <w:r w:rsidRPr="00534220">
              <w:rPr>
                <w:b/>
                <w:i/>
              </w:rPr>
              <w:t>l-impriża tuża mudell intern approvat f’konformità mal-Artikoli 112 u 113 tad-Direttiva 2009/138/KE għall-kalkolu tar-rekwiżiti ta’ kapital għal tali garanziji;</w:t>
            </w:r>
          </w:p>
        </w:tc>
        <w:tc>
          <w:tcPr>
            <w:tcW w:w="4876" w:type="dxa"/>
            <w:tcBorders>
              <w:top w:val="nil"/>
              <w:left w:val="nil"/>
              <w:bottom w:val="nil"/>
              <w:right w:val="nil"/>
            </w:tcBorders>
          </w:tcPr>
          <w:p w14:paraId="4C2D25D4" w14:textId="77777777" w:rsidR="007B0BFE" w:rsidRPr="00534220" w:rsidRDefault="007B0BFE" w:rsidP="00100968">
            <w:pPr>
              <w:pStyle w:val="Normal6a"/>
            </w:pPr>
            <w:r w:rsidRPr="00534220">
              <w:rPr>
                <w:b/>
                <w:i/>
              </w:rPr>
              <w:t>imħassar</w:t>
            </w:r>
          </w:p>
        </w:tc>
      </w:tr>
    </w:tbl>
    <w:p w14:paraId="58C8142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EBA4D3A" w14:textId="77777777" w:rsidR="007B0BFE" w:rsidRPr="00534220" w:rsidRDefault="007B0BFE" w:rsidP="007B0BFE">
      <w:r w:rsidRPr="00534220">
        <w:rPr>
          <w:rStyle w:val="HideTWBExt"/>
          <w:color w:val="auto"/>
        </w:rPr>
        <w:t>&lt;/Amend&gt;</w:t>
      </w:r>
    </w:p>
    <w:p w14:paraId="7CD82E9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233</w:t>
      </w:r>
      <w:r w:rsidRPr="00534220">
        <w:rPr>
          <w:rStyle w:val="HideTWBExt"/>
          <w:color w:val="auto"/>
        </w:rPr>
        <w:t>&lt;/NumAm&gt;</w:t>
      </w:r>
    </w:p>
    <w:p w14:paraId="0C803D23"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2EB618F2" w14:textId="77777777" w:rsidR="007B0BFE" w:rsidRPr="00534220" w:rsidRDefault="007B0BFE" w:rsidP="007B0BFE">
      <w:pPr>
        <w:pStyle w:val="NormalBold"/>
      </w:pPr>
      <w:r w:rsidRPr="00534220">
        <w:rPr>
          <w:rStyle w:val="HideTWBExt"/>
          <w:b w:val="0"/>
          <w:color w:val="auto"/>
        </w:rPr>
        <w:t>&lt;/RepeatBlock-By&gt;</w:t>
      </w:r>
    </w:p>
    <w:p w14:paraId="1AE7BC5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731AAA0"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576BA57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7B7FBA1" w14:textId="77777777" w:rsidR="007B0BFE" w:rsidRPr="00534220" w:rsidRDefault="007B0BFE" w:rsidP="007B0BFE">
      <w:r w:rsidRPr="00534220">
        <w:rPr>
          <w:rStyle w:val="HideTWBExt"/>
          <w:color w:val="auto"/>
        </w:rPr>
        <w:t>&lt;Article2&gt;</w:t>
      </w:r>
      <w:r w:rsidRPr="00534220">
        <w:t>Artikolu 26e – paragrafu 8 – punt aa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1B9FB65" w14:textId="77777777" w:rsidTr="00100968">
        <w:trPr>
          <w:trHeight w:hRule="exact" w:val="240"/>
          <w:jc w:val="center"/>
        </w:trPr>
        <w:tc>
          <w:tcPr>
            <w:tcW w:w="9752" w:type="dxa"/>
            <w:gridSpan w:val="2"/>
            <w:tcBorders>
              <w:top w:val="nil"/>
              <w:left w:val="nil"/>
              <w:bottom w:val="nil"/>
              <w:right w:val="nil"/>
            </w:tcBorders>
          </w:tcPr>
          <w:p w14:paraId="483D462D" w14:textId="77777777" w:rsidR="007B0BFE" w:rsidRPr="00534220" w:rsidRDefault="007B0BFE" w:rsidP="00100968"/>
        </w:tc>
      </w:tr>
      <w:tr w:rsidR="00613F80" w:rsidRPr="00534220" w14:paraId="624D7D14" w14:textId="77777777" w:rsidTr="00100968">
        <w:trPr>
          <w:trHeight w:val="240"/>
          <w:jc w:val="center"/>
        </w:trPr>
        <w:tc>
          <w:tcPr>
            <w:tcW w:w="4876" w:type="dxa"/>
            <w:tcBorders>
              <w:top w:val="nil"/>
              <w:left w:val="nil"/>
              <w:bottom w:val="nil"/>
              <w:right w:val="nil"/>
            </w:tcBorders>
          </w:tcPr>
          <w:p w14:paraId="06EE43B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DA94874" w14:textId="77777777" w:rsidR="007B0BFE" w:rsidRPr="00534220" w:rsidRDefault="007B0BFE" w:rsidP="00100968">
            <w:pPr>
              <w:pStyle w:val="AmColumnHeading"/>
            </w:pPr>
            <w:r w:rsidRPr="00534220">
              <w:t>Emenda</w:t>
            </w:r>
          </w:p>
        </w:tc>
      </w:tr>
      <w:tr w:rsidR="00613F80" w:rsidRPr="00534220" w14:paraId="11170F37" w14:textId="77777777" w:rsidTr="00100968">
        <w:trPr>
          <w:jc w:val="center"/>
        </w:trPr>
        <w:tc>
          <w:tcPr>
            <w:tcW w:w="4876" w:type="dxa"/>
            <w:tcBorders>
              <w:top w:val="nil"/>
              <w:left w:val="nil"/>
              <w:bottom w:val="nil"/>
              <w:right w:val="nil"/>
            </w:tcBorders>
          </w:tcPr>
          <w:p w14:paraId="51C45AAE" w14:textId="77777777" w:rsidR="007B0BFE" w:rsidRPr="00534220" w:rsidRDefault="007B0BFE" w:rsidP="00100968">
            <w:pPr>
              <w:pStyle w:val="Normal6a"/>
            </w:pPr>
            <w:r w:rsidRPr="00534220">
              <w:t>(i)</w:t>
            </w:r>
            <w:r w:rsidRPr="00534220">
              <w:tab/>
              <w:t>l-impriża tuża mudell intern approvat f’konformità mal-Artikoli 112 u 113 tad-Direttiva 2009/138/KE għall-kalkolu tar-rekwiżiti ta’ kapital għal tali garanziji;</w:t>
            </w:r>
          </w:p>
        </w:tc>
        <w:tc>
          <w:tcPr>
            <w:tcW w:w="4876" w:type="dxa"/>
            <w:tcBorders>
              <w:top w:val="nil"/>
              <w:left w:val="nil"/>
              <w:bottom w:val="nil"/>
              <w:right w:val="nil"/>
            </w:tcBorders>
          </w:tcPr>
          <w:p w14:paraId="74D7AD0F" w14:textId="77777777" w:rsidR="007B0BFE" w:rsidRPr="00534220" w:rsidRDefault="007B0BFE" w:rsidP="00100968">
            <w:pPr>
              <w:pStyle w:val="Normal6a"/>
            </w:pPr>
            <w:r w:rsidRPr="00534220">
              <w:t>(i)</w:t>
            </w:r>
            <w:r w:rsidRPr="00534220">
              <w:tab/>
              <w:t>l-impriża</w:t>
            </w:r>
            <w:r w:rsidRPr="00534220">
              <w:rPr>
                <w:b/>
                <w:bCs/>
                <w:i/>
                <w:iCs/>
              </w:rPr>
              <w:t>:</w:t>
            </w:r>
          </w:p>
        </w:tc>
      </w:tr>
      <w:tr w:rsidR="00613F80" w:rsidRPr="00534220" w14:paraId="2B3F1F35" w14:textId="77777777" w:rsidTr="00100968">
        <w:trPr>
          <w:jc w:val="center"/>
        </w:trPr>
        <w:tc>
          <w:tcPr>
            <w:tcW w:w="4876" w:type="dxa"/>
            <w:tcBorders>
              <w:top w:val="nil"/>
              <w:left w:val="nil"/>
              <w:bottom w:val="nil"/>
              <w:right w:val="nil"/>
            </w:tcBorders>
          </w:tcPr>
          <w:p w14:paraId="3CAF60B6" w14:textId="77777777" w:rsidR="007B0BFE" w:rsidRPr="00534220" w:rsidRDefault="007B0BFE" w:rsidP="00100968">
            <w:pPr>
              <w:pStyle w:val="Normal6a"/>
            </w:pPr>
          </w:p>
        </w:tc>
        <w:tc>
          <w:tcPr>
            <w:tcW w:w="4876" w:type="dxa"/>
            <w:tcBorders>
              <w:top w:val="nil"/>
              <w:left w:val="nil"/>
              <w:bottom w:val="nil"/>
              <w:right w:val="nil"/>
            </w:tcBorders>
          </w:tcPr>
          <w:p w14:paraId="2F1DF4A5" w14:textId="77777777" w:rsidR="007B0BFE" w:rsidRPr="00534220" w:rsidRDefault="007B0BFE" w:rsidP="00100968">
            <w:pPr>
              <w:pStyle w:val="Normal6a"/>
            </w:pPr>
            <w:r w:rsidRPr="00534220">
              <w:rPr>
                <w:b/>
                <w:i/>
              </w:rPr>
              <w:t>(1)</w:t>
            </w:r>
            <w:r w:rsidRPr="00534220">
              <w:t xml:space="preserve"> tuża mudell intern approvat f’konformità mal-Artikoli 112 u 113 tad-Direttiva 2009/138/KE għall-kalkolu tar-rekwiżiti ta’ kapital għal tali garanziji; </w:t>
            </w:r>
            <w:r w:rsidRPr="00534220">
              <w:rPr>
                <w:b/>
                <w:bCs/>
                <w:i/>
                <w:iCs/>
              </w:rPr>
              <w:t>jew</w:t>
            </w:r>
          </w:p>
        </w:tc>
      </w:tr>
      <w:tr w:rsidR="00613F80" w:rsidRPr="00534220" w14:paraId="320ED000" w14:textId="77777777" w:rsidTr="00100968">
        <w:trPr>
          <w:jc w:val="center"/>
        </w:trPr>
        <w:tc>
          <w:tcPr>
            <w:tcW w:w="4876" w:type="dxa"/>
            <w:tcBorders>
              <w:top w:val="nil"/>
              <w:left w:val="nil"/>
              <w:bottom w:val="nil"/>
              <w:right w:val="nil"/>
            </w:tcBorders>
          </w:tcPr>
          <w:p w14:paraId="2F9CEFC0" w14:textId="77777777" w:rsidR="007B0BFE" w:rsidRPr="00534220" w:rsidRDefault="007B0BFE" w:rsidP="00100968">
            <w:pPr>
              <w:pStyle w:val="Normal6a"/>
            </w:pPr>
          </w:p>
        </w:tc>
        <w:tc>
          <w:tcPr>
            <w:tcW w:w="4876" w:type="dxa"/>
            <w:tcBorders>
              <w:top w:val="nil"/>
              <w:left w:val="nil"/>
              <w:bottom w:val="nil"/>
              <w:right w:val="nil"/>
            </w:tcBorders>
          </w:tcPr>
          <w:p w14:paraId="32A654C5" w14:textId="77777777" w:rsidR="007B0BFE" w:rsidRPr="00534220" w:rsidRDefault="007B0BFE" w:rsidP="00100968">
            <w:pPr>
              <w:pStyle w:val="Normal6a"/>
            </w:pPr>
            <w:r w:rsidRPr="00534220">
              <w:rPr>
                <w:b/>
                <w:i/>
              </w:rPr>
              <w:t xml:space="preserve">(2) għandha awtorizzazzjoni mill-awtorità nazzjonali kompetenti maħtura tagħha biex tissottoskrivi r-riskji stabbiliti fil-klassi 14 jew fil-klassi 15 tal-Anness I tad-Direttiva 2009/138/KE u f’tali awtorizzazzjoni, tkun irċeviet mingħand l-awtorità nazzjonali kompetenti maħtura tagħha konferma li ma hemm l-ebda oġġezzjoni għall-garanziji ta’ sottoskrizzjoni tagħha għall-finijiet ta’ konformità mal-Artikolu 26e(8), il-punt (aa), ta’ dan ir-Regolament, wara </w:t>
            </w:r>
            <w:r w:rsidRPr="00534220">
              <w:rPr>
                <w:b/>
                <w:i/>
              </w:rPr>
              <w:lastRenderedPageBreak/>
              <w:t>valutazzjoni tas-saħħa kapitali tagħha, il-qafas tal-ġestjoni tar-riskju, il-politiki ta’ governanza u ta’ sottoskrizzjoni tagħha;</w:t>
            </w:r>
          </w:p>
        </w:tc>
      </w:tr>
    </w:tbl>
    <w:p w14:paraId="7D4E5FF2"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2C3BFD9" w14:textId="77777777" w:rsidR="007B0BFE" w:rsidRPr="00534220" w:rsidRDefault="007B0BFE" w:rsidP="007B0BFE">
      <w:r w:rsidRPr="00534220">
        <w:rPr>
          <w:rStyle w:val="HideTWBExt"/>
          <w:color w:val="auto"/>
        </w:rPr>
        <w:t>&lt;/Amend&gt;</w:t>
      </w:r>
    </w:p>
    <w:p w14:paraId="78C0D45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234</w:t>
      </w:r>
      <w:r w:rsidRPr="00534220">
        <w:rPr>
          <w:rStyle w:val="HideTWBExt"/>
          <w:color w:val="auto"/>
        </w:rPr>
        <w:t>&lt;/NumAm&gt;</w:t>
      </w:r>
    </w:p>
    <w:p w14:paraId="189F41BC" w14:textId="77777777" w:rsidR="007B0BFE" w:rsidRPr="00534220" w:rsidRDefault="007B0BFE" w:rsidP="007B0BFE">
      <w:pPr>
        <w:pStyle w:val="NormalBold"/>
      </w:pPr>
      <w:r w:rsidRPr="00534220">
        <w:rPr>
          <w:rStyle w:val="HideTWBExt"/>
          <w:b w:val="0"/>
          <w:color w:val="auto"/>
        </w:rPr>
        <w:t>&lt;RepeatBlock-By&gt;&lt;Members&gt;</w:t>
      </w:r>
      <w:r w:rsidRPr="00534220">
        <w:t>Billy Kelleher</w:t>
      </w:r>
      <w:r w:rsidRPr="00534220">
        <w:rPr>
          <w:rStyle w:val="HideTWBExt"/>
          <w:b w:val="0"/>
          <w:color w:val="auto"/>
        </w:rPr>
        <w:t>&lt;/Members&gt;</w:t>
      </w:r>
    </w:p>
    <w:p w14:paraId="30A99640" w14:textId="77777777" w:rsidR="007B0BFE" w:rsidRPr="00534220" w:rsidRDefault="007B0BFE" w:rsidP="007B0BFE">
      <w:pPr>
        <w:pStyle w:val="NormalBold"/>
      </w:pPr>
      <w:r w:rsidRPr="00534220">
        <w:rPr>
          <w:rStyle w:val="HideTWBExt"/>
          <w:b w:val="0"/>
          <w:color w:val="auto"/>
        </w:rPr>
        <w:t>&lt;/RepeatBlock-By&gt;</w:t>
      </w:r>
    </w:p>
    <w:p w14:paraId="74F5DDA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744552A"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3383E07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547BFAC" w14:textId="77777777" w:rsidR="007B0BFE" w:rsidRPr="00534220" w:rsidRDefault="007B0BFE" w:rsidP="007B0BFE">
      <w:r w:rsidRPr="00534220">
        <w:rPr>
          <w:rStyle w:val="HideTWBExt"/>
          <w:color w:val="auto"/>
        </w:rPr>
        <w:t>&lt;Article2&gt;</w:t>
      </w:r>
      <w:r w:rsidRPr="00534220">
        <w:t>Artikolu 26e – paragrafu 8 – punt aa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77A9C4D" w14:textId="77777777" w:rsidTr="00100968">
        <w:trPr>
          <w:trHeight w:hRule="exact" w:val="240"/>
          <w:jc w:val="center"/>
        </w:trPr>
        <w:tc>
          <w:tcPr>
            <w:tcW w:w="9752" w:type="dxa"/>
            <w:gridSpan w:val="2"/>
            <w:tcBorders>
              <w:top w:val="nil"/>
              <w:left w:val="nil"/>
              <w:bottom w:val="nil"/>
              <w:right w:val="nil"/>
            </w:tcBorders>
          </w:tcPr>
          <w:p w14:paraId="0C912665" w14:textId="77777777" w:rsidR="007B0BFE" w:rsidRPr="00534220" w:rsidRDefault="007B0BFE" w:rsidP="00100968"/>
        </w:tc>
      </w:tr>
      <w:tr w:rsidR="00613F80" w:rsidRPr="00534220" w14:paraId="34F82327" w14:textId="77777777" w:rsidTr="00100968">
        <w:trPr>
          <w:trHeight w:val="240"/>
          <w:jc w:val="center"/>
        </w:trPr>
        <w:tc>
          <w:tcPr>
            <w:tcW w:w="4876" w:type="dxa"/>
            <w:tcBorders>
              <w:top w:val="nil"/>
              <w:left w:val="nil"/>
              <w:bottom w:val="nil"/>
              <w:right w:val="nil"/>
            </w:tcBorders>
          </w:tcPr>
          <w:p w14:paraId="75CB04D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886C31F" w14:textId="77777777" w:rsidR="007B0BFE" w:rsidRPr="00534220" w:rsidRDefault="007B0BFE" w:rsidP="00100968">
            <w:pPr>
              <w:pStyle w:val="AmColumnHeading"/>
            </w:pPr>
            <w:r w:rsidRPr="00534220">
              <w:t>Emenda</w:t>
            </w:r>
          </w:p>
        </w:tc>
      </w:tr>
      <w:tr w:rsidR="00613F80" w:rsidRPr="00534220" w14:paraId="4F04303A" w14:textId="77777777" w:rsidTr="00100968">
        <w:trPr>
          <w:jc w:val="center"/>
        </w:trPr>
        <w:tc>
          <w:tcPr>
            <w:tcW w:w="4876" w:type="dxa"/>
            <w:tcBorders>
              <w:top w:val="nil"/>
              <w:left w:val="nil"/>
              <w:bottom w:val="nil"/>
              <w:right w:val="nil"/>
            </w:tcBorders>
          </w:tcPr>
          <w:p w14:paraId="2E694D0F" w14:textId="77777777" w:rsidR="007B0BFE" w:rsidRPr="00534220" w:rsidRDefault="007B0BFE" w:rsidP="00100968">
            <w:pPr>
              <w:pStyle w:val="Normal6a"/>
            </w:pPr>
            <w:r w:rsidRPr="00534220">
              <w:t>(i)</w:t>
            </w:r>
            <w:r w:rsidRPr="00534220">
              <w:tab/>
              <w:t>l-impriża tuża mudell intern approvat f’konformità mal-Artikoli 112 u 113 tad-Direttiva 2009/138/KE għall-kalkolu tar-rekwiżiti ta’ kapital għal tali garanziji;</w:t>
            </w:r>
          </w:p>
        </w:tc>
        <w:tc>
          <w:tcPr>
            <w:tcW w:w="4876" w:type="dxa"/>
            <w:tcBorders>
              <w:top w:val="nil"/>
              <w:left w:val="nil"/>
              <w:bottom w:val="nil"/>
              <w:right w:val="nil"/>
            </w:tcBorders>
          </w:tcPr>
          <w:p w14:paraId="18BE13A4" w14:textId="77777777" w:rsidR="007B0BFE" w:rsidRPr="00534220" w:rsidRDefault="007B0BFE" w:rsidP="00100968">
            <w:pPr>
              <w:pStyle w:val="Normal6a"/>
            </w:pPr>
            <w:r w:rsidRPr="00534220">
              <w:t>(i)</w:t>
            </w:r>
            <w:r w:rsidRPr="00534220">
              <w:tab/>
            </w:r>
            <w:r w:rsidRPr="00534220">
              <w:rPr>
                <w:b/>
                <w:i/>
              </w:rPr>
              <w:t>(1)</w:t>
            </w:r>
            <w:r w:rsidRPr="00534220">
              <w:t xml:space="preserve"> l-impriża tuża mudell intern approvat f’konformità mal-Artikoli 112 u 113 tad-Direttiva 2009/138/KE għall-kalkolu tar-rekwiżiti ta’ kapital għal tali garanziji; </w:t>
            </w:r>
            <w:r w:rsidRPr="00534220">
              <w:rPr>
                <w:b/>
                <w:bCs/>
                <w:i/>
                <w:iCs/>
              </w:rPr>
              <w:t>jew</w:t>
            </w:r>
          </w:p>
        </w:tc>
      </w:tr>
      <w:tr w:rsidR="00613F80" w:rsidRPr="00534220" w14:paraId="226C27E8" w14:textId="77777777" w:rsidTr="00100968">
        <w:trPr>
          <w:jc w:val="center"/>
        </w:trPr>
        <w:tc>
          <w:tcPr>
            <w:tcW w:w="4876" w:type="dxa"/>
            <w:tcBorders>
              <w:top w:val="nil"/>
              <w:left w:val="nil"/>
              <w:bottom w:val="nil"/>
              <w:right w:val="nil"/>
            </w:tcBorders>
          </w:tcPr>
          <w:p w14:paraId="6EBAFD01" w14:textId="77777777" w:rsidR="007B0BFE" w:rsidRPr="00534220" w:rsidRDefault="007B0BFE" w:rsidP="00100968">
            <w:pPr>
              <w:pStyle w:val="Normal6a"/>
            </w:pPr>
          </w:p>
        </w:tc>
        <w:tc>
          <w:tcPr>
            <w:tcW w:w="4876" w:type="dxa"/>
            <w:tcBorders>
              <w:top w:val="nil"/>
              <w:left w:val="nil"/>
              <w:bottom w:val="nil"/>
              <w:right w:val="nil"/>
            </w:tcBorders>
          </w:tcPr>
          <w:p w14:paraId="16890AB3" w14:textId="77777777" w:rsidR="007B0BFE" w:rsidRPr="00534220" w:rsidRDefault="007B0BFE" w:rsidP="00100968">
            <w:pPr>
              <w:pStyle w:val="Normal6a"/>
            </w:pPr>
            <w:r w:rsidRPr="00534220">
              <w:rPr>
                <w:b/>
                <w:i/>
              </w:rPr>
              <w:t>(2) għandha awtorizzazzjoni mill-awtorità nazzjonali kompetenti maħtura tagħha biex tissottoskrivi r-riskji stabbiliti fil-klassi 14 jew fil-klassi 15 tal-Anness I tad-Direttiva 2009/138/KE u rċeviet konferma li ma hemm ebda oġġezzjoni għall-garanziji ta’ sottoskrizzjoni tagħha għall-finijiet ta’ konformità mal-Artikolu 26e(8), il-punt (aa), ta’ dan ir-Regolament, wara valutazzjoni tas-saħħa kapitali tagħha, il-qafas tal-ġestjoni tar-riskju, il-politiki ta’ governanza u ta’ sottoskrizzjoni tagħha;</w:t>
            </w:r>
          </w:p>
        </w:tc>
      </w:tr>
    </w:tbl>
    <w:p w14:paraId="2A43AF9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1B3480A" w14:textId="77777777" w:rsidR="007B0BFE" w:rsidRPr="00534220" w:rsidRDefault="007B0BFE" w:rsidP="007B0BFE">
      <w:r w:rsidRPr="00534220">
        <w:rPr>
          <w:rStyle w:val="HideTWBExt"/>
          <w:color w:val="auto"/>
        </w:rPr>
        <w:t>&lt;/Amend&gt;</w:t>
      </w:r>
    </w:p>
    <w:p w14:paraId="44CE7EE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235</w:t>
      </w:r>
      <w:r w:rsidRPr="00534220">
        <w:rPr>
          <w:rStyle w:val="HideTWBExt"/>
          <w:color w:val="auto"/>
        </w:rPr>
        <w:t>&lt;/NumAm&gt;</w:t>
      </w:r>
    </w:p>
    <w:p w14:paraId="40E850D2"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2B715265" w14:textId="77777777" w:rsidR="007B0BFE" w:rsidRPr="00534220" w:rsidRDefault="007B0BFE" w:rsidP="007B0BFE">
      <w:pPr>
        <w:pStyle w:val="NormalBold"/>
      </w:pPr>
      <w:r w:rsidRPr="00534220">
        <w:rPr>
          <w:rStyle w:val="HideTWBExt"/>
          <w:b w:val="0"/>
          <w:color w:val="auto"/>
        </w:rPr>
        <w:t>&lt;/RepeatBlock-By&gt;</w:t>
      </w:r>
    </w:p>
    <w:p w14:paraId="3572B8D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D2918C0"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7CA723A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3100727" w14:textId="77777777" w:rsidR="007B0BFE" w:rsidRPr="00534220" w:rsidRDefault="007B0BFE" w:rsidP="007B0BFE">
      <w:r w:rsidRPr="00534220">
        <w:rPr>
          <w:rStyle w:val="HideTWBExt"/>
          <w:color w:val="auto"/>
        </w:rPr>
        <w:t>&lt;Article2&gt;</w:t>
      </w:r>
      <w:r w:rsidRPr="00534220">
        <w:t>Artikolu 26e – paragrafu 8 – punt aa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9C2ACE7" w14:textId="77777777" w:rsidTr="00100968">
        <w:trPr>
          <w:trHeight w:hRule="exact" w:val="240"/>
          <w:jc w:val="center"/>
        </w:trPr>
        <w:tc>
          <w:tcPr>
            <w:tcW w:w="9752" w:type="dxa"/>
            <w:gridSpan w:val="2"/>
            <w:tcBorders>
              <w:top w:val="nil"/>
              <w:left w:val="nil"/>
              <w:bottom w:val="nil"/>
              <w:right w:val="nil"/>
            </w:tcBorders>
          </w:tcPr>
          <w:p w14:paraId="08EF2748" w14:textId="77777777" w:rsidR="007B0BFE" w:rsidRPr="00534220" w:rsidRDefault="007B0BFE" w:rsidP="00100968"/>
        </w:tc>
      </w:tr>
      <w:tr w:rsidR="00613F80" w:rsidRPr="00534220" w14:paraId="7C3CF252" w14:textId="77777777" w:rsidTr="00100968">
        <w:trPr>
          <w:trHeight w:val="240"/>
          <w:jc w:val="center"/>
        </w:trPr>
        <w:tc>
          <w:tcPr>
            <w:tcW w:w="4876" w:type="dxa"/>
            <w:tcBorders>
              <w:top w:val="nil"/>
              <w:left w:val="nil"/>
              <w:bottom w:val="nil"/>
              <w:right w:val="nil"/>
            </w:tcBorders>
          </w:tcPr>
          <w:p w14:paraId="1C6FF92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EB621D7" w14:textId="77777777" w:rsidR="007B0BFE" w:rsidRPr="00534220" w:rsidRDefault="007B0BFE" w:rsidP="00100968">
            <w:pPr>
              <w:pStyle w:val="AmColumnHeading"/>
            </w:pPr>
            <w:r w:rsidRPr="00534220">
              <w:t>Emenda</w:t>
            </w:r>
          </w:p>
        </w:tc>
      </w:tr>
      <w:tr w:rsidR="00613F80" w:rsidRPr="00534220" w14:paraId="34A1E8DF" w14:textId="77777777" w:rsidTr="00100968">
        <w:trPr>
          <w:jc w:val="center"/>
        </w:trPr>
        <w:tc>
          <w:tcPr>
            <w:tcW w:w="4876" w:type="dxa"/>
            <w:tcBorders>
              <w:top w:val="nil"/>
              <w:left w:val="nil"/>
              <w:bottom w:val="nil"/>
              <w:right w:val="nil"/>
            </w:tcBorders>
          </w:tcPr>
          <w:p w14:paraId="49291CFD" w14:textId="77777777" w:rsidR="007B0BFE" w:rsidRPr="00534220" w:rsidRDefault="007B0BFE" w:rsidP="00100968">
            <w:pPr>
              <w:pStyle w:val="Normal6a"/>
            </w:pPr>
            <w:r w:rsidRPr="00534220">
              <w:t>(ii)</w:t>
            </w:r>
            <w:r w:rsidRPr="00534220">
              <w:tab/>
              <w:t>l-impriża tikkonforma mar-Rekwiżit Kapitali tas-Solvenza tagħha u mar-Rekwiżit Kapitali Minimu tagħha msemmija fl-Artikoli 100 u 128 tad-Direttiva 2009/138/KE, rispettivament, u ġiet assenjata għall-iskala tal-kwalità kreditizja 3 jew aħjar;</w:t>
            </w:r>
          </w:p>
        </w:tc>
        <w:tc>
          <w:tcPr>
            <w:tcW w:w="4876" w:type="dxa"/>
            <w:tcBorders>
              <w:top w:val="nil"/>
              <w:left w:val="nil"/>
              <w:bottom w:val="nil"/>
              <w:right w:val="nil"/>
            </w:tcBorders>
          </w:tcPr>
          <w:p w14:paraId="4949F0A6" w14:textId="77777777" w:rsidR="007B0BFE" w:rsidRPr="00534220" w:rsidRDefault="007B0BFE" w:rsidP="00100968">
            <w:pPr>
              <w:pStyle w:val="Normal6a"/>
            </w:pPr>
            <w:r w:rsidRPr="00534220">
              <w:t>(ii)</w:t>
            </w:r>
            <w:r w:rsidRPr="00534220">
              <w:tab/>
              <w:t>l-impriża tikkonforma mar-Rekwiżit Kapitali tas-Solvenza tagħha u mar-Rekwiżit Kapitali Minimu tagħha msemmija fl-Artikoli 100 u 128 tad-Direttiva 2009/138/KE, rispettivament, u ġiet assenjata għall-iskala tal-kwalità kreditizja ta’ mill-inqas 3 jew aħjar</w:t>
            </w:r>
            <w:r w:rsidRPr="00534220">
              <w:rPr>
                <w:b/>
                <w:bCs/>
                <w:i/>
                <w:iCs/>
              </w:rPr>
              <w:t>, fid-data li fiha l-protezzjoni tal-kreditu ġiet rikonoxxuta l-ewwel</w:t>
            </w:r>
            <w:r w:rsidRPr="00534220">
              <w:t>;</w:t>
            </w:r>
          </w:p>
        </w:tc>
      </w:tr>
    </w:tbl>
    <w:p w14:paraId="426F815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AC0ACC8" w14:textId="77777777" w:rsidR="007B0BFE" w:rsidRPr="00534220" w:rsidRDefault="007B0BFE" w:rsidP="007B0BFE">
      <w:r w:rsidRPr="00534220">
        <w:rPr>
          <w:rStyle w:val="HideTWBExt"/>
          <w:color w:val="auto"/>
        </w:rPr>
        <w:t>&lt;/Amend&gt;</w:t>
      </w:r>
    </w:p>
    <w:p w14:paraId="2398E8D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236</w:t>
      </w:r>
      <w:r w:rsidRPr="00534220">
        <w:rPr>
          <w:rStyle w:val="HideTWBExt"/>
          <w:color w:val="auto"/>
        </w:rPr>
        <w:t>&lt;/NumAm&gt;</w:t>
      </w:r>
    </w:p>
    <w:p w14:paraId="3C295693" w14:textId="77777777" w:rsidR="007B0BFE" w:rsidRPr="00534220" w:rsidRDefault="007B0BFE" w:rsidP="007B0BFE">
      <w:pPr>
        <w:pStyle w:val="NormalBold"/>
      </w:pPr>
      <w:r w:rsidRPr="00534220">
        <w:rPr>
          <w:rStyle w:val="HideTWBExt"/>
          <w:b w:val="0"/>
          <w:color w:val="auto"/>
        </w:rPr>
        <w:t>&lt;RepeatBlock-By&gt;&lt;Members&gt;</w:t>
      </w:r>
      <w:r w:rsidRPr="00534220">
        <w:t>Billy Kelleher</w:t>
      </w:r>
      <w:r w:rsidRPr="00534220">
        <w:rPr>
          <w:rStyle w:val="HideTWBExt"/>
          <w:b w:val="0"/>
          <w:color w:val="auto"/>
        </w:rPr>
        <w:t>&lt;/Members&gt;</w:t>
      </w:r>
    </w:p>
    <w:p w14:paraId="18EB1069" w14:textId="77777777" w:rsidR="007B0BFE" w:rsidRPr="00534220" w:rsidRDefault="007B0BFE" w:rsidP="007B0BFE">
      <w:pPr>
        <w:pStyle w:val="NormalBold"/>
      </w:pPr>
      <w:r w:rsidRPr="00534220">
        <w:rPr>
          <w:rStyle w:val="HideTWBExt"/>
          <w:b w:val="0"/>
          <w:color w:val="auto"/>
        </w:rPr>
        <w:t>&lt;/RepeatBlock-By&gt;</w:t>
      </w:r>
    </w:p>
    <w:p w14:paraId="0CE138C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74CF434"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1E413FA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8342F41" w14:textId="77777777" w:rsidR="007B0BFE" w:rsidRPr="00534220" w:rsidRDefault="007B0BFE" w:rsidP="007B0BFE">
      <w:r w:rsidRPr="00534220">
        <w:rPr>
          <w:rStyle w:val="HideTWBExt"/>
          <w:color w:val="auto"/>
        </w:rPr>
        <w:t>&lt;Article2&gt;</w:t>
      </w:r>
      <w:r w:rsidRPr="00534220">
        <w:t>Artikolu 26e – paragrafu 8 – punt aa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554D6B8" w14:textId="77777777" w:rsidTr="00100968">
        <w:trPr>
          <w:trHeight w:hRule="exact" w:val="240"/>
          <w:jc w:val="center"/>
        </w:trPr>
        <w:tc>
          <w:tcPr>
            <w:tcW w:w="9752" w:type="dxa"/>
            <w:gridSpan w:val="2"/>
            <w:tcBorders>
              <w:top w:val="nil"/>
              <w:left w:val="nil"/>
              <w:bottom w:val="nil"/>
              <w:right w:val="nil"/>
            </w:tcBorders>
          </w:tcPr>
          <w:p w14:paraId="1505A9EE" w14:textId="77777777" w:rsidR="007B0BFE" w:rsidRPr="00534220" w:rsidRDefault="007B0BFE" w:rsidP="00100968"/>
        </w:tc>
      </w:tr>
      <w:tr w:rsidR="00613F80" w:rsidRPr="00534220" w14:paraId="4BA33FE4" w14:textId="77777777" w:rsidTr="00100968">
        <w:trPr>
          <w:trHeight w:val="240"/>
          <w:jc w:val="center"/>
        </w:trPr>
        <w:tc>
          <w:tcPr>
            <w:tcW w:w="4876" w:type="dxa"/>
            <w:tcBorders>
              <w:top w:val="nil"/>
              <w:left w:val="nil"/>
              <w:bottom w:val="nil"/>
              <w:right w:val="nil"/>
            </w:tcBorders>
          </w:tcPr>
          <w:p w14:paraId="72BE20B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2F9FE73" w14:textId="77777777" w:rsidR="007B0BFE" w:rsidRPr="00534220" w:rsidRDefault="007B0BFE" w:rsidP="00100968">
            <w:pPr>
              <w:pStyle w:val="AmColumnHeading"/>
            </w:pPr>
            <w:r w:rsidRPr="00534220">
              <w:t>Emenda</w:t>
            </w:r>
          </w:p>
        </w:tc>
      </w:tr>
      <w:tr w:rsidR="00613F80" w:rsidRPr="00534220" w14:paraId="1A5202F6" w14:textId="77777777" w:rsidTr="00100968">
        <w:trPr>
          <w:jc w:val="center"/>
        </w:trPr>
        <w:tc>
          <w:tcPr>
            <w:tcW w:w="4876" w:type="dxa"/>
            <w:tcBorders>
              <w:top w:val="nil"/>
              <w:left w:val="nil"/>
              <w:bottom w:val="nil"/>
              <w:right w:val="nil"/>
            </w:tcBorders>
          </w:tcPr>
          <w:p w14:paraId="50D6FDEC" w14:textId="77777777" w:rsidR="007B0BFE" w:rsidRPr="00534220" w:rsidRDefault="007B0BFE" w:rsidP="00100968">
            <w:pPr>
              <w:pStyle w:val="Normal6a"/>
            </w:pPr>
            <w:r w:rsidRPr="00534220">
              <w:t>(ii)</w:t>
            </w:r>
            <w:r w:rsidRPr="00534220">
              <w:tab/>
              <w:t>l-impriża tikkonforma mar-Rekwiżit Kapitali tas-Solvenza tagħha u mar-Rekwiżit Kapitali Minimu tagħha msemmija fl-Artikoli 100 u 128 tad-Direttiva 2009/138/KE, rispettivament, u ġiet assenjata għall-iskala tal-kwalità kreditizja 3 jew aħjar;</w:t>
            </w:r>
          </w:p>
        </w:tc>
        <w:tc>
          <w:tcPr>
            <w:tcW w:w="4876" w:type="dxa"/>
            <w:tcBorders>
              <w:top w:val="nil"/>
              <w:left w:val="nil"/>
              <w:bottom w:val="nil"/>
              <w:right w:val="nil"/>
            </w:tcBorders>
          </w:tcPr>
          <w:p w14:paraId="62D82D62" w14:textId="77777777" w:rsidR="007B0BFE" w:rsidRPr="00534220" w:rsidRDefault="007B0BFE" w:rsidP="00100968">
            <w:pPr>
              <w:pStyle w:val="Normal6a"/>
            </w:pPr>
            <w:r w:rsidRPr="00534220">
              <w:t>(ii)</w:t>
            </w:r>
            <w:r w:rsidRPr="00534220">
              <w:tab/>
              <w:t xml:space="preserve">l-impriża tikkonforma mar-Rekwiżit Kapitali tas-Solvenza tagħha u mar-Rekwiżit Kapitali Minimu tagħha msemmija fl-Artikoli 100 u 128 tad-Direttiva 2009/138/KE, rispettivament, u ġiet assenjata għall-iskala tal-kwalità kreditizja 3 jew aħjar </w:t>
            </w:r>
            <w:r w:rsidRPr="00534220">
              <w:rPr>
                <w:b/>
                <w:bCs/>
                <w:i/>
                <w:iCs/>
              </w:rPr>
              <w:t>fiż-żmien tal-oriġinazzjoni</w:t>
            </w:r>
            <w:r w:rsidRPr="00534220">
              <w:t>;</w:t>
            </w:r>
          </w:p>
        </w:tc>
      </w:tr>
    </w:tbl>
    <w:p w14:paraId="5748629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EFB4926" w14:textId="77777777" w:rsidR="007B0BFE" w:rsidRPr="00534220" w:rsidRDefault="007B0BFE" w:rsidP="007B0BFE">
      <w:r w:rsidRPr="00534220">
        <w:rPr>
          <w:rStyle w:val="HideTWBExt"/>
          <w:color w:val="auto"/>
        </w:rPr>
        <w:t>&lt;/Amend&gt;</w:t>
      </w:r>
    </w:p>
    <w:p w14:paraId="2D0D61B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237</w:t>
      </w:r>
      <w:r w:rsidRPr="00534220">
        <w:rPr>
          <w:rStyle w:val="HideTWBExt"/>
          <w:color w:val="auto"/>
        </w:rPr>
        <w:t>&lt;/NumAm&gt;</w:t>
      </w:r>
    </w:p>
    <w:p w14:paraId="7569ADFF"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724502A6" w14:textId="77777777" w:rsidR="007B0BFE" w:rsidRPr="00534220" w:rsidRDefault="007B0BFE" w:rsidP="007B0BFE">
      <w:pPr>
        <w:pStyle w:val="NormalBold"/>
      </w:pPr>
      <w:r w:rsidRPr="00534220">
        <w:rPr>
          <w:rStyle w:val="HideTWBExt"/>
          <w:b w:val="0"/>
          <w:color w:val="auto"/>
        </w:rPr>
        <w:t>&lt;/RepeatBlock-By&gt;</w:t>
      </w:r>
    </w:p>
    <w:p w14:paraId="5C83939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EC2CADF"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51EDA8D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5746761" w14:textId="77777777" w:rsidR="007B0BFE" w:rsidRPr="00534220" w:rsidRDefault="007B0BFE" w:rsidP="007B0BFE">
      <w:r w:rsidRPr="00534220">
        <w:rPr>
          <w:rStyle w:val="HideTWBExt"/>
          <w:color w:val="auto"/>
        </w:rPr>
        <w:t>&lt;Article2&gt;</w:t>
      </w:r>
      <w:r w:rsidRPr="00534220">
        <w:t>Artikolu 26e – paragrafu 8 – punt aa – punt iii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0E64355" w14:textId="77777777" w:rsidTr="00100968">
        <w:trPr>
          <w:trHeight w:hRule="exact" w:val="240"/>
          <w:jc w:val="center"/>
        </w:trPr>
        <w:tc>
          <w:tcPr>
            <w:tcW w:w="9752" w:type="dxa"/>
            <w:gridSpan w:val="2"/>
            <w:tcBorders>
              <w:top w:val="nil"/>
              <w:left w:val="nil"/>
              <w:bottom w:val="nil"/>
              <w:right w:val="nil"/>
            </w:tcBorders>
          </w:tcPr>
          <w:p w14:paraId="7DAEAB15" w14:textId="77777777" w:rsidR="007B0BFE" w:rsidRPr="00534220" w:rsidRDefault="007B0BFE" w:rsidP="00100968"/>
        </w:tc>
      </w:tr>
      <w:tr w:rsidR="00613F80" w:rsidRPr="00534220" w14:paraId="14522199" w14:textId="77777777" w:rsidTr="00100968">
        <w:trPr>
          <w:trHeight w:val="240"/>
          <w:jc w:val="center"/>
        </w:trPr>
        <w:tc>
          <w:tcPr>
            <w:tcW w:w="4876" w:type="dxa"/>
            <w:tcBorders>
              <w:top w:val="nil"/>
              <w:left w:val="nil"/>
              <w:bottom w:val="nil"/>
              <w:right w:val="nil"/>
            </w:tcBorders>
          </w:tcPr>
          <w:p w14:paraId="0CB1F3B7"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21DF732C" w14:textId="77777777" w:rsidR="007B0BFE" w:rsidRPr="00534220" w:rsidRDefault="007B0BFE" w:rsidP="00100968">
            <w:pPr>
              <w:pStyle w:val="AmColumnHeading"/>
            </w:pPr>
            <w:r w:rsidRPr="00534220">
              <w:t>Emenda</w:t>
            </w:r>
          </w:p>
        </w:tc>
      </w:tr>
      <w:tr w:rsidR="00613F80" w:rsidRPr="00534220" w14:paraId="33AD10DD" w14:textId="77777777" w:rsidTr="00100968">
        <w:trPr>
          <w:jc w:val="center"/>
        </w:trPr>
        <w:tc>
          <w:tcPr>
            <w:tcW w:w="4876" w:type="dxa"/>
            <w:tcBorders>
              <w:top w:val="nil"/>
              <w:left w:val="nil"/>
              <w:bottom w:val="nil"/>
              <w:right w:val="nil"/>
            </w:tcBorders>
          </w:tcPr>
          <w:p w14:paraId="2DDFB06B" w14:textId="77777777" w:rsidR="007B0BFE" w:rsidRPr="00534220" w:rsidRDefault="007B0BFE" w:rsidP="00100968">
            <w:pPr>
              <w:pStyle w:val="Normal6a"/>
            </w:pPr>
            <w:r w:rsidRPr="00534220">
              <w:t>(iii)</w:t>
            </w:r>
            <w:r w:rsidRPr="00534220">
              <w:tab/>
              <w:t xml:space="preserve">l-impriża </w:t>
            </w:r>
            <w:r w:rsidRPr="00534220">
              <w:rPr>
                <w:b/>
                <w:bCs/>
                <w:i/>
                <w:iCs/>
              </w:rPr>
              <w:t>effettivament</w:t>
            </w:r>
            <w:r w:rsidRPr="00534220">
              <w:t xml:space="preserve"> topera attivitajiet ta’ negozju f’mill-inqas żewġ klassijiet ta’ assigurazzjoni mhux tal-ħajja skont it-tifsira tal-Anness </w:t>
            </w:r>
            <w:r w:rsidRPr="00534220">
              <w:rPr>
                <w:b/>
                <w:bCs/>
                <w:i/>
                <w:iCs/>
              </w:rPr>
              <w:t>I</w:t>
            </w:r>
            <w:r w:rsidRPr="00534220">
              <w:t xml:space="preserve"> tad-Direttiva 2009/138/KE;</w:t>
            </w:r>
          </w:p>
        </w:tc>
        <w:tc>
          <w:tcPr>
            <w:tcW w:w="4876" w:type="dxa"/>
            <w:tcBorders>
              <w:top w:val="nil"/>
              <w:left w:val="nil"/>
              <w:bottom w:val="nil"/>
              <w:right w:val="nil"/>
            </w:tcBorders>
          </w:tcPr>
          <w:p w14:paraId="797FB76F" w14:textId="77777777" w:rsidR="007B0BFE" w:rsidRPr="00534220" w:rsidRDefault="007B0BFE" w:rsidP="00100968">
            <w:pPr>
              <w:pStyle w:val="Normal6a"/>
            </w:pPr>
            <w:r w:rsidRPr="00534220">
              <w:t>(iii)</w:t>
            </w:r>
            <w:r w:rsidRPr="00534220">
              <w:tab/>
              <w:t xml:space="preserve">l-impriża topera attivitajiet ta’ negozju f’mill-inqas żewġ klassijiet ta’ assigurazzjoni mhux tal-ħajja skont it-tifsira tal-Anness </w:t>
            </w:r>
            <w:r w:rsidRPr="00534220">
              <w:rPr>
                <w:b/>
                <w:bCs/>
                <w:i/>
                <w:iCs/>
              </w:rPr>
              <w:t>1</w:t>
            </w:r>
            <w:r w:rsidRPr="00534220">
              <w:t xml:space="preserve"> tad-Direttiva 2009/138/KE</w:t>
            </w:r>
            <w:r w:rsidRPr="00534220">
              <w:rPr>
                <w:b/>
                <w:bCs/>
                <w:i/>
                <w:iCs/>
              </w:rPr>
              <w:t>, ħlief dawk li fihom attività ta’ assigurazzjoni jew riassigurazzjoni fil-klassijiet ta’ assigurazzjoni mhux tal-ħajja ta’ “kreditu”, “garanzija’ u “telf finanzjarju varju”</w:t>
            </w:r>
            <w:r w:rsidRPr="00534220">
              <w:t>;</w:t>
            </w:r>
          </w:p>
        </w:tc>
      </w:tr>
    </w:tbl>
    <w:p w14:paraId="116CCBB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5D03F18" w14:textId="77777777" w:rsidR="007B0BFE" w:rsidRPr="00534220" w:rsidRDefault="007B0BFE" w:rsidP="007B0BFE">
      <w:r w:rsidRPr="00534220">
        <w:rPr>
          <w:rStyle w:val="HideTWBExt"/>
          <w:color w:val="auto"/>
        </w:rPr>
        <w:t>&lt;/Amend&gt;</w:t>
      </w:r>
    </w:p>
    <w:p w14:paraId="1DB3B03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238</w:t>
      </w:r>
      <w:r w:rsidRPr="00534220">
        <w:rPr>
          <w:rStyle w:val="HideTWBExt"/>
          <w:color w:val="auto"/>
        </w:rPr>
        <w:t>&lt;/NumAm&gt;</w:t>
      </w:r>
    </w:p>
    <w:p w14:paraId="117C1CA7" w14:textId="77777777" w:rsidR="007B0BFE" w:rsidRPr="00534220" w:rsidRDefault="007B0BFE" w:rsidP="007B0BFE">
      <w:pPr>
        <w:pStyle w:val="NormalBold"/>
      </w:pPr>
      <w:r w:rsidRPr="00534220">
        <w:rPr>
          <w:rStyle w:val="HideTWBExt"/>
          <w:b w:val="0"/>
          <w:color w:val="auto"/>
        </w:rPr>
        <w:t>&lt;RepeatBlock-By&gt;&lt;Members&gt;</w:t>
      </w:r>
      <w:r w:rsidRPr="00534220">
        <w:t>Billy Kelleher</w:t>
      </w:r>
      <w:r w:rsidRPr="00534220">
        <w:rPr>
          <w:rStyle w:val="HideTWBExt"/>
          <w:b w:val="0"/>
          <w:color w:val="auto"/>
        </w:rPr>
        <w:t>&lt;/Members&gt;</w:t>
      </w:r>
    </w:p>
    <w:p w14:paraId="6163F102" w14:textId="77777777" w:rsidR="007B0BFE" w:rsidRPr="00534220" w:rsidRDefault="007B0BFE" w:rsidP="007B0BFE">
      <w:pPr>
        <w:pStyle w:val="NormalBold"/>
      </w:pPr>
      <w:r w:rsidRPr="00534220">
        <w:rPr>
          <w:rStyle w:val="HideTWBExt"/>
          <w:b w:val="0"/>
          <w:color w:val="auto"/>
        </w:rPr>
        <w:t>&lt;/RepeatBlock-By&gt;</w:t>
      </w:r>
    </w:p>
    <w:p w14:paraId="5221B85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2AA8B11"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13A60FB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4B6127B" w14:textId="77777777" w:rsidR="007B0BFE" w:rsidRPr="00534220" w:rsidRDefault="007B0BFE" w:rsidP="007B0BFE">
      <w:r w:rsidRPr="00534220">
        <w:rPr>
          <w:rStyle w:val="HideTWBExt"/>
          <w:color w:val="auto"/>
        </w:rPr>
        <w:t>&lt;Article2&gt;</w:t>
      </w:r>
      <w:r w:rsidRPr="00534220">
        <w:t>Artikolu 26e – paragrafu 8 – punt aa – punt iv</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BD2D226" w14:textId="77777777" w:rsidTr="00100968">
        <w:trPr>
          <w:trHeight w:hRule="exact" w:val="240"/>
          <w:jc w:val="center"/>
        </w:trPr>
        <w:tc>
          <w:tcPr>
            <w:tcW w:w="9752" w:type="dxa"/>
            <w:gridSpan w:val="2"/>
            <w:tcBorders>
              <w:top w:val="nil"/>
              <w:left w:val="nil"/>
              <w:bottom w:val="nil"/>
              <w:right w:val="nil"/>
            </w:tcBorders>
          </w:tcPr>
          <w:p w14:paraId="37EFF690" w14:textId="77777777" w:rsidR="007B0BFE" w:rsidRPr="00534220" w:rsidRDefault="007B0BFE" w:rsidP="00100968"/>
        </w:tc>
      </w:tr>
      <w:tr w:rsidR="00613F80" w:rsidRPr="00534220" w14:paraId="60C7C095" w14:textId="77777777" w:rsidTr="00100968">
        <w:trPr>
          <w:trHeight w:val="240"/>
          <w:jc w:val="center"/>
        </w:trPr>
        <w:tc>
          <w:tcPr>
            <w:tcW w:w="4876" w:type="dxa"/>
            <w:tcBorders>
              <w:top w:val="nil"/>
              <w:left w:val="nil"/>
              <w:bottom w:val="nil"/>
              <w:right w:val="nil"/>
            </w:tcBorders>
          </w:tcPr>
          <w:p w14:paraId="31D4BB7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929B9BF" w14:textId="77777777" w:rsidR="007B0BFE" w:rsidRPr="00534220" w:rsidRDefault="007B0BFE" w:rsidP="00100968">
            <w:pPr>
              <w:pStyle w:val="AmColumnHeading"/>
            </w:pPr>
            <w:r w:rsidRPr="00534220">
              <w:t>Emenda</w:t>
            </w:r>
          </w:p>
        </w:tc>
      </w:tr>
      <w:tr w:rsidR="00613F80" w:rsidRPr="00534220" w14:paraId="3407B469" w14:textId="77777777" w:rsidTr="00100968">
        <w:trPr>
          <w:jc w:val="center"/>
        </w:trPr>
        <w:tc>
          <w:tcPr>
            <w:tcW w:w="4876" w:type="dxa"/>
            <w:tcBorders>
              <w:top w:val="nil"/>
              <w:left w:val="nil"/>
              <w:bottom w:val="nil"/>
              <w:right w:val="nil"/>
            </w:tcBorders>
          </w:tcPr>
          <w:p w14:paraId="6A33F90E" w14:textId="77777777" w:rsidR="007B0BFE" w:rsidRPr="00534220" w:rsidRDefault="007B0BFE" w:rsidP="00100968">
            <w:pPr>
              <w:pStyle w:val="Normal6a"/>
            </w:pPr>
            <w:r w:rsidRPr="00534220">
              <w:t>(iv)</w:t>
            </w:r>
            <w:r w:rsidRPr="00534220">
              <w:tab/>
              <w:t xml:space="preserve">l-assi </w:t>
            </w:r>
            <w:r w:rsidRPr="00534220">
              <w:rPr>
                <w:b/>
                <w:bCs/>
                <w:i/>
                <w:iCs/>
              </w:rPr>
              <w:t>ġestiti mill-impriża</w:t>
            </w:r>
            <w:r w:rsidRPr="00534220">
              <w:t xml:space="preserve"> tal-assigurazzjoni jew tar-riassigurazzjoni</w:t>
            </w:r>
            <w:r w:rsidRPr="00534220">
              <w:rPr>
                <w:b/>
                <w:bCs/>
                <w:i/>
                <w:iCs/>
              </w:rPr>
              <w:t xml:space="preserve"> jaqbżu l-20 biljun euro</w:t>
            </w:r>
            <w:r w:rsidRPr="00534220">
              <w:t>;</w:t>
            </w:r>
          </w:p>
        </w:tc>
        <w:tc>
          <w:tcPr>
            <w:tcW w:w="4876" w:type="dxa"/>
            <w:tcBorders>
              <w:top w:val="nil"/>
              <w:left w:val="nil"/>
              <w:bottom w:val="nil"/>
              <w:right w:val="nil"/>
            </w:tcBorders>
          </w:tcPr>
          <w:p w14:paraId="66E681A0" w14:textId="77777777" w:rsidR="007B0BFE" w:rsidRPr="00534220" w:rsidRDefault="007B0BFE" w:rsidP="00100968">
            <w:pPr>
              <w:pStyle w:val="Normal6a"/>
            </w:pPr>
            <w:r w:rsidRPr="00534220">
              <w:t>(iv)</w:t>
            </w:r>
            <w:r w:rsidRPr="00534220">
              <w:tab/>
            </w:r>
            <w:r w:rsidRPr="00534220">
              <w:rPr>
                <w:b/>
                <w:i/>
              </w:rPr>
              <w:t>l-impriża li tipprovdi l-protezzjoni tal-kreditu tkun ibbażata fl-Unjoni u tiġi ssodisfata mill-inqas waħda mill-kundizzjonijiet li ġejjin:</w:t>
            </w:r>
          </w:p>
        </w:tc>
      </w:tr>
      <w:tr w:rsidR="00613F80" w:rsidRPr="00534220" w14:paraId="63E011C0" w14:textId="77777777" w:rsidTr="00100968">
        <w:trPr>
          <w:jc w:val="center"/>
        </w:trPr>
        <w:tc>
          <w:tcPr>
            <w:tcW w:w="4876" w:type="dxa"/>
            <w:tcBorders>
              <w:top w:val="nil"/>
              <w:left w:val="nil"/>
              <w:bottom w:val="nil"/>
              <w:right w:val="nil"/>
            </w:tcBorders>
          </w:tcPr>
          <w:p w14:paraId="26A0FF75" w14:textId="77777777" w:rsidR="007B0BFE" w:rsidRPr="00534220" w:rsidRDefault="007B0BFE" w:rsidP="00100968">
            <w:pPr>
              <w:pStyle w:val="Normal6a"/>
            </w:pPr>
          </w:p>
        </w:tc>
        <w:tc>
          <w:tcPr>
            <w:tcW w:w="4876" w:type="dxa"/>
            <w:tcBorders>
              <w:top w:val="nil"/>
              <w:left w:val="nil"/>
              <w:bottom w:val="nil"/>
              <w:right w:val="nil"/>
            </w:tcBorders>
          </w:tcPr>
          <w:p w14:paraId="0974E0C8" w14:textId="77777777" w:rsidR="007B0BFE" w:rsidRPr="00534220" w:rsidRDefault="007B0BFE" w:rsidP="00100968">
            <w:pPr>
              <w:pStyle w:val="Normal6a"/>
            </w:pPr>
            <w:r w:rsidRPr="00534220">
              <w:rPr>
                <w:b/>
                <w:i/>
              </w:rPr>
              <w:t>–</w:t>
            </w:r>
            <w:r w:rsidRPr="00534220">
              <w:t xml:space="preserve"> l-assi </w:t>
            </w:r>
            <w:r w:rsidRPr="00534220">
              <w:rPr>
                <w:b/>
                <w:bCs/>
                <w:i/>
                <w:iCs/>
              </w:rPr>
              <w:t>totali mill-impriża tal-assigurazzjoni jew tar-riassigurazzjoni jaqbżu l-EUR 1 biljun;</w:t>
            </w:r>
            <w:r w:rsidRPr="00534220">
              <w:rPr>
                <w:b/>
                <w:i/>
              </w:rPr>
              <w:t xml:space="preserve"> </w:t>
            </w:r>
            <w:r w:rsidRPr="00534220">
              <w:rPr>
                <w:b/>
                <w:bCs/>
                <w:i/>
                <w:iCs/>
              </w:rPr>
              <w:t>jew</w:t>
            </w:r>
          </w:p>
        </w:tc>
      </w:tr>
      <w:tr w:rsidR="00613F80" w:rsidRPr="00534220" w14:paraId="62698778" w14:textId="77777777" w:rsidTr="00100968">
        <w:trPr>
          <w:jc w:val="center"/>
        </w:trPr>
        <w:tc>
          <w:tcPr>
            <w:tcW w:w="4876" w:type="dxa"/>
            <w:tcBorders>
              <w:top w:val="nil"/>
              <w:left w:val="nil"/>
              <w:bottom w:val="nil"/>
              <w:right w:val="nil"/>
            </w:tcBorders>
          </w:tcPr>
          <w:p w14:paraId="2615DC53" w14:textId="77777777" w:rsidR="007B0BFE" w:rsidRPr="00534220" w:rsidRDefault="007B0BFE" w:rsidP="00100968">
            <w:pPr>
              <w:pStyle w:val="Normal6a"/>
            </w:pPr>
          </w:p>
        </w:tc>
        <w:tc>
          <w:tcPr>
            <w:tcW w:w="4876" w:type="dxa"/>
            <w:tcBorders>
              <w:top w:val="nil"/>
              <w:left w:val="nil"/>
              <w:bottom w:val="nil"/>
              <w:right w:val="nil"/>
            </w:tcBorders>
          </w:tcPr>
          <w:p w14:paraId="2FB2335F" w14:textId="77777777" w:rsidR="007B0BFE" w:rsidRPr="00534220" w:rsidRDefault="007B0BFE" w:rsidP="00100968">
            <w:pPr>
              <w:pStyle w:val="Normal6a"/>
            </w:pPr>
            <w:r w:rsidRPr="00534220">
              <w:rPr>
                <w:b/>
                <w:bCs/>
                <w:i/>
                <w:iCs/>
              </w:rPr>
              <w:t>– meta dik l-impriża ma tkunx parti mill-istess grupp bħall-oriġinatur u tkun sussidjarja ta’ grupp soġġett għas-superviżjoni tal-grupp skont it-tifsira tal-Artikolu 213(2), il-punt (a), (b) jew (c), tad-Direttiva 2009/138/KE, il-valur tal-assi konsolidati totali kif iddikjarat fl-aħħar rapporti finanzjarji awditjati tal-impriża omm ta’ dak il-grupp jaqbeż EUR 10 biljun, u jkun hemm arranġamenti finanzjarji, li jistgħu jinkludu riassigurazzjoni, fondi proprji anċillari jew taħlita ta’ arranġamenti finanzjarji, li jiżguraw appoġġ finanzjarju effettiv mill-impriża omm</w:t>
            </w:r>
            <w:r w:rsidRPr="00534220">
              <w:t xml:space="preserve"> lill-impriża tal-</w:t>
            </w:r>
            <w:r w:rsidRPr="00534220">
              <w:lastRenderedPageBreak/>
              <w:t xml:space="preserve">assigurazzjoni jew tar-riassigurazzjoni </w:t>
            </w:r>
            <w:r w:rsidRPr="00534220">
              <w:rPr>
                <w:b/>
                <w:bCs/>
                <w:i/>
                <w:iCs/>
              </w:rPr>
              <w:t>għal tali garanziji, f’każ li din tal-aħħar ma tkunx tista’ tipprovdi kumpens f’waqtu lill-istituzzjoni ta’ kreditu oriġinarja.</w:t>
            </w:r>
          </w:p>
        </w:tc>
      </w:tr>
    </w:tbl>
    <w:p w14:paraId="057EFD22"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3C1C276" w14:textId="77777777" w:rsidR="007B0BFE" w:rsidRPr="00534220" w:rsidRDefault="007B0BFE" w:rsidP="007B0BFE">
      <w:r w:rsidRPr="00534220">
        <w:rPr>
          <w:rStyle w:val="HideTWBExt"/>
          <w:color w:val="auto"/>
        </w:rPr>
        <w:t>&lt;/Amend&gt;</w:t>
      </w:r>
    </w:p>
    <w:p w14:paraId="0B371DD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239</w:t>
      </w:r>
      <w:r w:rsidRPr="00534220">
        <w:rPr>
          <w:rStyle w:val="HideTWBExt"/>
          <w:color w:val="auto"/>
        </w:rPr>
        <w:t>&lt;/NumAm&gt;</w:t>
      </w:r>
    </w:p>
    <w:p w14:paraId="5C815AD6"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69869C61" w14:textId="77777777" w:rsidR="007B0BFE" w:rsidRPr="00534220" w:rsidRDefault="007B0BFE" w:rsidP="007B0BFE">
      <w:pPr>
        <w:pStyle w:val="NormalBold"/>
      </w:pPr>
      <w:r w:rsidRPr="00534220">
        <w:rPr>
          <w:rStyle w:val="HideTWBExt"/>
          <w:b w:val="0"/>
          <w:color w:val="auto"/>
        </w:rPr>
        <w:t>&lt;/RepeatBlock-By&gt;</w:t>
      </w:r>
    </w:p>
    <w:p w14:paraId="6C2A30D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9A1A99D"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39F4B45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BB7524E" w14:textId="77777777" w:rsidR="007B0BFE" w:rsidRPr="00534220" w:rsidRDefault="007B0BFE" w:rsidP="007B0BFE">
      <w:r w:rsidRPr="00534220">
        <w:rPr>
          <w:rStyle w:val="HideTWBExt"/>
          <w:color w:val="auto"/>
        </w:rPr>
        <w:t>&lt;Article2&gt;</w:t>
      </w:r>
      <w:r w:rsidRPr="00534220">
        <w:t>Artikolu 26e – paragrafu 8 – punt aa – punt iv</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66AC99A" w14:textId="77777777" w:rsidTr="00100968">
        <w:trPr>
          <w:trHeight w:hRule="exact" w:val="240"/>
          <w:jc w:val="center"/>
        </w:trPr>
        <w:tc>
          <w:tcPr>
            <w:tcW w:w="9752" w:type="dxa"/>
            <w:gridSpan w:val="2"/>
            <w:tcBorders>
              <w:top w:val="nil"/>
              <w:left w:val="nil"/>
              <w:bottom w:val="nil"/>
              <w:right w:val="nil"/>
            </w:tcBorders>
          </w:tcPr>
          <w:p w14:paraId="42DD7F55" w14:textId="77777777" w:rsidR="007B0BFE" w:rsidRPr="00534220" w:rsidRDefault="007B0BFE" w:rsidP="00100968"/>
        </w:tc>
      </w:tr>
      <w:tr w:rsidR="00613F80" w:rsidRPr="00534220" w14:paraId="0535072F" w14:textId="77777777" w:rsidTr="00100968">
        <w:trPr>
          <w:trHeight w:val="240"/>
          <w:jc w:val="center"/>
        </w:trPr>
        <w:tc>
          <w:tcPr>
            <w:tcW w:w="4876" w:type="dxa"/>
            <w:tcBorders>
              <w:top w:val="nil"/>
              <w:left w:val="nil"/>
              <w:bottom w:val="nil"/>
              <w:right w:val="nil"/>
            </w:tcBorders>
          </w:tcPr>
          <w:p w14:paraId="09C4FE1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554E729" w14:textId="77777777" w:rsidR="007B0BFE" w:rsidRPr="00534220" w:rsidRDefault="007B0BFE" w:rsidP="00100968">
            <w:pPr>
              <w:pStyle w:val="AmColumnHeading"/>
            </w:pPr>
            <w:r w:rsidRPr="00534220">
              <w:t>Emenda</w:t>
            </w:r>
          </w:p>
        </w:tc>
      </w:tr>
      <w:tr w:rsidR="00613F80" w:rsidRPr="00534220" w14:paraId="4CEBCBF5" w14:textId="77777777" w:rsidTr="00100968">
        <w:trPr>
          <w:jc w:val="center"/>
        </w:trPr>
        <w:tc>
          <w:tcPr>
            <w:tcW w:w="4876" w:type="dxa"/>
            <w:tcBorders>
              <w:top w:val="nil"/>
              <w:left w:val="nil"/>
              <w:bottom w:val="nil"/>
              <w:right w:val="nil"/>
            </w:tcBorders>
          </w:tcPr>
          <w:p w14:paraId="5E615024" w14:textId="77777777" w:rsidR="007B0BFE" w:rsidRPr="00534220" w:rsidRDefault="007B0BFE" w:rsidP="00100968">
            <w:pPr>
              <w:pStyle w:val="Normal6a"/>
            </w:pPr>
            <w:r w:rsidRPr="00534220">
              <w:t>(iv)</w:t>
            </w:r>
            <w:r w:rsidRPr="00534220">
              <w:tab/>
              <w:t xml:space="preserve">l-assi </w:t>
            </w:r>
            <w:r w:rsidRPr="00534220">
              <w:rPr>
                <w:b/>
                <w:bCs/>
                <w:i/>
                <w:iCs/>
              </w:rPr>
              <w:t>ġestiti</w:t>
            </w:r>
            <w:r w:rsidRPr="00534220">
              <w:t xml:space="preserve"> mill-impriża tal-assigurazzjoni jew tar-riassigurazzjoni jaqbżu </w:t>
            </w:r>
            <w:r w:rsidRPr="00534220">
              <w:rPr>
                <w:b/>
                <w:bCs/>
                <w:i/>
                <w:iCs/>
              </w:rPr>
              <w:t>l-20</w:t>
            </w:r>
            <w:r w:rsidRPr="00534220">
              <w:t xml:space="preserve"> biljun </w:t>
            </w:r>
            <w:r w:rsidRPr="00534220">
              <w:rPr>
                <w:b/>
                <w:bCs/>
                <w:i/>
                <w:iCs/>
              </w:rPr>
              <w:t>euro</w:t>
            </w:r>
            <w:r w:rsidRPr="00534220">
              <w:t>;</w:t>
            </w:r>
          </w:p>
        </w:tc>
        <w:tc>
          <w:tcPr>
            <w:tcW w:w="4876" w:type="dxa"/>
            <w:tcBorders>
              <w:top w:val="nil"/>
              <w:left w:val="nil"/>
              <w:bottom w:val="nil"/>
              <w:right w:val="nil"/>
            </w:tcBorders>
          </w:tcPr>
          <w:p w14:paraId="564C6C83" w14:textId="77777777" w:rsidR="007B0BFE" w:rsidRPr="00534220" w:rsidRDefault="007B0BFE" w:rsidP="00100968">
            <w:pPr>
              <w:pStyle w:val="Normal6a"/>
            </w:pPr>
            <w:r w:rsidRPr="00534220">
              <w:t>(iv)</w:t>
            </w:r>
            <w:r w:rsidRPr="00534220">
              <w:tab/>
            </w:r>
            <w:r w:rsidRPr="00534220">
              <w:rPr>
                <w:b/>
                <w:bCs/>
                <w:i/>
                <w:iCs/>
              </w:rPr>
              <w:t>l-impriża</w:t>
            </w:r>
            <w:r w:rsidRPr="00534220">
              <w:t xml:space="preserve"> </w:t>
            </w:r>
            <w:r w:rsidRPr="00534220">
              <w:rPr>
                <w:b/>
                <w:bCs/>
                <w:i/>
                <w:iCs/>
              </w:rPr>
              <w:t>li tipprovdi l-protezzjoni tal-kreditu tkun ibbażata fl-Unjoni u tiġi ssodisfata mill-inqas waħda mill-kundizzjonijiet li ġejjin:</w:t>
            </w:r>
          </w:p>
        </w:tc>
      </w:tr>
      <w:tr w:rsidR="00613F80" w:rsidRPr="00534220" w14:paraId="5D6D984E" w14:textId="77777777" w:rsidTr="00100968">
        <w:trPr>
          <w:jc w:val="center"/>
        </w:trPr>
        <w:tc>
          <w:tcPr>
            <w:tcW w:w="4876" w:type="dxa"/>
            <w:tcBorders>
              <w:top w:val="nil"/>
              <w:left w:val="nil"/>
              <w:bottom w:val="nil"/>
              <w:right w:val="nil"/>
            </w:tcBorders>
          </w:tcPr>
          <w:p w14:paraId="0CFC6533" w14:textId="77777777" w:rsidR="007B0BFE" w:rsidRPr="00534220" w:rsidRDefault="007B0BFE" w:rsidP="00100968">
            <w:pPr>
              <w:pStyle w:val="Normal6a"/>
            </w:pPr>
          </w:p>
        </w:tc>
        <w:tc>
          <w:tcPr>
            <w:tcW w:w="4876" w:type="dxa"/>
            <w:tcBorders>
              <w:top w:val="nil"/>
              <w:left w:val="nil"/>
              <w:bottom w:val="nil"/>
              <w:right w:val="nil"/>
            </w:tcBorders>
          </w:tcPr>
          <w:p w14:paraId="49C31E48" w14:textId="77777777" w:rsidR="007B0BFE" w:rsidRPr="00534220" w:rsidRDefault="007B0BFE" w:rsidP="00100968">
            <w:pPr>
              <w:pStyle w:val="Normal6a"/>
            </w:pPr>
            <w:r w:rsidRPr="00534220">
              <w:rPr>
                <w:b/>
                <w:i/>
              </w:rPr>
              <w:t>–</w:t>
            </w:r>
            <w:r w:rsidRPr="00534220">
              <w:t xml:space="preserve"> l-assi </w:t>
            </w:r>
            <w:r w:rsidRPr="00534220">
              <w:rPr>
                <w:b/>
                <w:bCs/>
                <w:i/>
                <w:iCs/>
              </w:rPr>
              <w:t xml:space="preserve">totali </w:t>
            </w:r>
            <w:r w:rsidRPr="00534220">
              <w:t>mill-impriża tal-assigurazzjoni jew tar-riassigurazzjoni jaqbżu</w:t>
            </w:r>
            <w:r w:rsidRPr="00534220">
              <w:rPr>
                <w:b/>
                <w:bCs/>
                <w:i/>
                <w:iCs/>
              </w:rPr>
              <w:t xml:space="preserve"> l-EUR 1 </w:t>
            </w:r>
            <w:r w:rsidRPr="00534220">
              <w:t>biljun</w:t>
            </w:r>
            <w:r w:rsidRPr="00534220">
              <w:rPr>
                <w:b/>
                <w:bCs/>
                <w:i/>
                <w:iCs/>
              </w:rPr>
              <w:t>;</w:t>
            </w:r>
            <w:r w:rsidRPr="00534220">
              <w:rPr>
                <w:b/>
                <w:i/>
              </w:rPr>
              <w:t xml:space="preserve"> </w:t>
            </w:r>
            <w:r w:rsidRPr="00534220">
              <w:rPr>
                <w:b/>
                <w:bCs/>
                <w:i/>
                <w:iCs/>
              </w:rPr>
              <w:t>jew</w:t>
            </w:r>
          </w:p>
        </w:tc>
      </w:tr>
      <w:tr w:rsidR="00613F80" w:rsidRPr="00534220" w14:paraId="643CFC4F" w14:textId="77777777" w:rsidTr="00100968">
        <w:trPr>
          <w:jc w:val="center"/>
        </w:trPr>
        <w:tc>
          <w:tcPr>
            <w:tcW w:w="4876" w:type="dxa"/>
            <w:tcBorders>
              <w:top w:val="nil"/>
              <w:left w:val="nil"/>
              <w:bottom w:val="nil"/>
              <w:right w:val="nil"/>
            </w:tcBorders>
          </w:tcPr>
          <w:p w14:paraId="5078D49B" w14:textId="77777777" w:rsidR="007B0BFE" w:rsidRPr="00534220" w:rsidRDefault="007B0BFE" w:rsidP="00100968">
            <w:pPr>
              <w:pStyle w:val="Normal6a"/>
            </w:pPr>
          </w:p>
        </w:tc>
        <w:tc>
          <w:tcPr>
            <w:tcW w:w="4876" w:type="dxa"/>
            <w:tcBorders>
              <w:top w:val="nil"/>
              <w:left w:val="nil"/>
              <w:bottom w:val="nil"/>
              <w:right w:val="nil"/>
            </w:tcBorders>
          </w:tcPr>
          <w:p w14:paraId="46812A35" w14:textId="77777777" w:rsidR="007B0BFE" w:rsidRPr="00534220" w:rsidRDefault="007B0BFE" w:rsidP="00100968">
            <w:pPr>
              <w:pStyle w:val="Normal6a"/>
            </w:pPr>
            <w:r w:rsidRPr="00534220">
              <w:rPr>
                <w:b/>
                <w:bCs/>
                <w:i/>
                <w:iCs/>
              </w:rPr>
              <w:t>– meta dik l-impriża ma tkunx parti mill-istess grupp bħall-oriġinatur u tkun sussidjarja ta’ grupp soġġett għas-superviżjoni tal-grupp skont it-tifsira tal-Artikolu 213(2), il-punt (a), (b) jew (c), tad-Direttiva 2009/138/KE, il-valur tal-assi konsolidati totali kif iddikjarat fl-aħħar rapporti finanzjarji awditjati tal-impriża omm ta’ dak il-grupp jaqbeż EUR 10 biljun, u jkun hemm arranġamenti finanzjarji, li jistgħu jinkludu riassigurazzjoni, fondi proprji anċillari jew taħlita ta’ arranġamenti finanzjarji, li jiżguraw appoġġ finanzjarju effettiv mill-impriża omm</w:t>
            </w:r>
            <w:r w:rsidRPr="00534220">
              <w:rPr>
                <w:b/>
                <w:i/>
              </w:rPr>
              <w:t xml:space="preserve"> lill-impriża tal-assigurazzjoni jew tar-riassigurazzjoni </w:t>
            </w:r>
            <w:r w:rsidRPr="00534220">
              <w:rPr>
                <w:b/>
                <w:bCs/>
                <w:i/>
                <w:iCs/>
              </w:rPr>
              <w:t>għal tali garanziji, f’każ li din tal-aħħar ma tkunx tista’ tipprovdi kumpens f’waqtu lill-istituzzjoni ta’ kreditu oriġinarja.</w:t>
            </w:r>
          </w:p>
        </w:tc>
      </w:tr>
    </w:tbl>
    <w:p w14:paraId="12A8405D"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BB9E535" w14:textId="77777777" w:rsidR="007B0BFE" w:rsidRPr="00534220" w:rsidRDefault="007B0BFE" w:rsidP="007B0BFE">
      <w:r w:rsidRPr="00534220">
        <w:rPr>
          <w:rStyle w:val="HideTWBExt"/>
          <w:color w:val="auto"/>
        </w:rPr>
        <w:t>&lt;/Amend&gt;</w:t>
      </w:r>
    </w:p>
    <w:p w14:paraId="5323679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240</w:t>
      </w:r>
      <w:r w:rsidRPr="00534220">
        <w:rPr>
          <w:rStyle w:val="HideTWBExt"/>
          <w:color w:val="auto"/>
        </w:rPr>
        <w:t>&lt;/NumAm&gt;</w:t>
      </w:r>
    </w:p>
    <w:p w14:paraId="104AE32E" w14:textId="77777777" w:rsidR="007B0BFE" w:rsidRPr="00534220" w:rsidRDefault="007B0BFE" w:rsidP="007B0BFE">
      <w:pPr>
        <w:pStyle w:val="NormalBold"/>
      </w:pPr>
      <w:r w:rsidRPr="00534220">
        <w:rPr>
          <w:rStyle w:val="HideTWBExt"/>
          <w:b w:val="0"/>
          <w:color w:val="auto"/>
        </w:rPr>
        <w:t>&lt;RepeatBlock-By&gt;&lt;Members&gt;</w:t>
      </w:r>
      <w:r w:rsidRPr="00534220">
        <w:t>Angelika Winzig</w:t>
      </w:r>
      <w:r w:rsidRPr="00534220">
        <w:rPr>
          <w:rStyle w:val="HideTWBExt"/>
          <w:b w:val="0"/>
          <w:color w:val="auto"/>
        </w:rPr>
        <w:t>&lt;/Members&gt;</w:t>
      </w:r>
    </w:p>
    <w:p w14:paraId="23FA19D4" w14:textId="77777777" w:rsidR="007B0BFE" w:rsidRPr="00534220" w:rsidRDefault="007B0BFE" w:rsidP="007B0BFE">
      <w:pPr>
        <w:pStyle w:val="NormalBold"/>
      </w:pPr>
      <w:r w:rsidRPr="00534220">
        <w:rPr>
          <w:rStyle w:val="HideTWBExt"/>
          <w:b w:val="0"/>
          <w:color w:val="auto"/>
        </w:rPr>
        <w:t>&lt;/RepeatBlock-By&gt;</w:t>
      </w:r>
    </w:p>
    <w:p w14:paraId="4CBDA3B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23FA60A"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7ED1845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6CE7B48" w14:textId="77777777" w:rsidR="007B0BFE" w:rsidRPr="00534220" w:rsidRDefault="007B0BFE" w:rsidP="007B0BFE">
      <w:r w:rsidRPr="00534220">
        <w:rPr>
          <w:rStyle w:val="HideTWBExt"/>
          <w:color w:val="auto"/>
        </w:rPr>
        <w:t>&lt;Article2&gt;</w:t>
      </w:r>
      <w:r w:rsidRPr="00534220">
        <w:t>Artikolu 26e – paragrafu 8 – punt aa – punt iv</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50AF9BD" w14:textId="77777777" w:rsidTr="00100968">
        <w:trPr>
          <w:trHeight w:hRule="exact" w:val="240"/>
          <w:jc w:val="center"/>
        </w:trPr>
        <w:tc>
          <w:tcPr>
            <w:tcW w:w="9752" w:type="dxa"/>
            <w:gridSpan w:val="2"/>
            <w:tcBorders>
              <w:top w:val="nil"/>
              <w:left w:val="nil"/>
              <w:bottom w:val="nil"/>
              <w:right w:val="nil"/>
            </w:tcBorders>
          </w:tcPr>
          <w:p w14:paraId="7A5C613A" w14:textId="77777777" w:rsidR="007B0BFE" w:rsidRPr="00534220" w:rsidRDefault="007B0BFE" w:rsidP="00100968"/>
        </w:tc>
      </w:tr>
      <w:tr w:rsidR="00613F80" w:rsidRPr="00534220" w14:paraId="5DD881FD" w14:textId="77777777" w:rsidTr="00100968">
        <w:trPr>
          <w:trHeight w:val="240"/>
          <w:jc w:val="center"/>
        </w:trPr>
        <w:tc>
          <w:tcPr>
            <w:tcW w:w="4876" w:type="dxa"/>
            <w:tcBorders>
              <w:top w:val="nil"/>
              <w:left w:val="nil"/>
              <w:bottom w:val="nil"/>
              <w:right w:val="nil"/>
            </w:tcBorders>
          </w:tcPr>
          <w:p w14:paraId="511B915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9A2991C" w14:textId="77777777" w:rsidR="007B0BFE" w:rsidRPr="00534220" w:rsidRDefault="007B0BFE" w:rsidP="00100968">
            <w:pPr>
              <w:pStyle w:val="AmColumnHeading"/>
            </w:pPr>
            <w:r w:rsidRPr="00534220">
              <w:t>Emenda</w:t>
            </w:r>
          </w:p>
        </w:tc>
      </w:tr>
      <w:tr w:rsidR="00613F80" w:rsidRPr="00534220" w14:paraId="6D4204B6" w14:textId="77777777" w:rsidTr="00100968">
        <w:trPr>
          <w:jc w:val="center"/>
        </w:trPr>
        <w:tc>
          <w:tcPr>
            <w:tcW w:w="4876" w:type="dxa"/>
            <w:tcBorders>
              <w:top w:val="nil"/>
              <w:left w:val="nil"/>
              <w:bottom w:val="nil"/>
              <w:right w:val="nil"/>
            </w:tcBorders>
          </w:tcPr>
          <w:p w14:paraId="55FFB74D" w14:textId="77777777" w:rsidR="007B0BFE" w:rsidRPr="00534220" w:rsidRDefault="007B0BFE" w:rsidP="00100968">
            <w:pPr>
              <w:pStyle w:val="Normal6a"/>
            </w:pPr>
            <w:r w:rsidRPr="00534220">
              <w:t>(iv)</w:t>
            </w:r>
            <w:r w:rsidRPr="00534220">
              <w:tab/>
              <w:t xml:space="preserve">l-assi </w:t>
            </w:r>
            <w:r w:rsidRPr="00534220">
              <w:rPr>
                <w:b/>
                <w:bCs/>
                <w:i/>
                <w:iCs/>
              </w:rPr>
              <w:t xml:space="preserve">ġestiti </w:t>
            </w:r>
            <w:r w:rsidRPr="00534220">
              <w:t xml:space="preserve">mill-impriża tal-assigurazzjoni jew tar-riassigurazzjoni jaqbżu </w:t>
            </w:r>
            <w:r w:rsidRPr="00534220">
              <w:rPr>
                <w:b/>
                <w:bCs/>
                <w:i/>
                <w:iCs/>
              </w:rPr>
              <w:t>l-20</w:t>
            </w:r>
            <w:r w:rsidRPr="00534220">
              <w:t xml:space="preserve"> biljun </w:t>
            </w:r>
            <w:r w:rsidRPr="00534220">
              <w:rPr>
                <w:b/>
                <w:bCs/>
                <w:i/>
                <w:iCs/>
              </w:rPr>
              <w:t>euro</w:t>
            </w:r>
            <w:r w:rsidRPr="00534220">
              <w:t>;</w:t>
            </w:r>
          </w:p>
        </w:tc>
        <w:tc>
          <w:tcPr>
            <w:tcW w:w="4876" w:type="dxa"/>
            <w:tcBorders>
              <w:top w:val="nil"/>
              <w:left w:val="nil"/>
              <w:bottom w:val="nil"/>
              <w:right w:val="nil"/>
            </w:tcBorders>
          </w:tcPr>
          <w:p w14:paraId="4E27F07F" w14:textId="77777777" w:rsidR="007B0BFE" w:rsidRPr="00534220" w:rsidRDefault="007B0BFE" w:rsidP="00100968">
            <w:pPr>
              <w:pStyle w:val="Normal6a"/>
            </w:pPr>
            <w:r w:rsidRPr="00534220">
              <w:t>(iv)</w:t>
            </w:r>
            <w:r w:rsidRPr="00534220">
              <w:tab/>
            </w:r>
            <w:r w:rsidRPr="00534220">
              <w:rPr>
                <w:b/>
                <w:bCs/>
                <w:i/>
                <w:iCs/>
              </w:rPr>
              <w:t>l-impriża li tipprovdi l-protezzjoni tal-kreditu tkun ibbażata fl-Unjoni u tiġi ssodisfata mill-inqas waħda mill-kundizzjonijiet li ġejjin:</w:t>
            </w:r>
            <w:r w:rsidRPr="00534220">
              <w:rPr>
                <w:b/>
                <w:i/>
              </w:rPr>
              <w:t xml:space="preserve"> –</w:t>
            </w:r>
            <w:r w:rsidRPr="00534220">
              <w:t xml:space="preserve"> l-assi </w:t>
            </w:r>
            <w:r w:rsidRPr="00534220">
              <w:rPr>
                <w:b/>
                <w:bCs/>
                <w:i/>
                <w:iCs/>
              </w:rPr>
              <w:t xml:space="preserve">totali </w:t>
            </w:r>
            <w:r w:rsidRPr="00534220">
              <w:t>mill-impriża tal-assigurazzjoni jew tar-riassigurazzjoni jaqbżu</w:t>
            </w:r>
            <w:r w:rsidRPr="00534220">
              <w:rPr>
                <w:b/>
                <w:bCs/>
                <w:i/>
                <w:iCs/>
              </w:rPr>
              <w:t xml:space="preserve"> l-EUR 5 </w:t>
            </w:r>
            <w:r w:rsidRPr="00534220">
              <w:t xml:space="preserve">biljun; </w:t>
            </w:r>
            <w:r w:rsidRPr="00534220">
              <w:rPr>
                <w:b/>
                <w:i/>
              </w:rPr>
              <w:t xml:space="preserve">jew - meta dik l-impriża ma tkunx parti mill-istess grupp bħall-oriġinatur u tkun sussidjarja ta’ grupp soġġett għas-superviżjoni tal-grupp skont it-tifsira tal-Artikolu 213(2), il-punt (a), (b) jew (c), tad-Direttiva 2009/138/KE, il-valur tal-assi konsolidati totali kif iddikjarat fl-aħħar rapporti finanzjarji awditjati tal-impriża omm ta’ dak il-grupp jaqbeż EUR 15-il biljun, u jkun hemm arranġamenti finanzjarji, li jistgħu jinkludu riassigurazzjoni, fondi proprji anċillari jew taħlita ta’ arranġamenti finanzjarji, li jiżguraw appoġġ finanzjarju effettiv mill-impriża omm lill-impriża tal-assigurazzjoni jew tar-riassigurazzjoni għal tali garanziji, f’każ li din tal-aħħar ma tkunx tista’ tipprovdi kumpens f’waqtu lill-istituzzjoni ta’ kreditu oriġinarja. Meta l-kundizzjonijiet stabbiliti fl-Artikolu 26e(8)(aa), il-paragrafu (iv), il-punti (A) jew (B) ma jiġux issodisfati, l-ammont totali tal-pagament tal-protezzjoni tal-kreditu fit-titolizzazzjoni sintetika pprovduta minn impriża ma jaqbiżx EUR [50] miljun jekk tali impriża tkun ikklassifikata CQS2, jew EUR [100] miljun jekk l-impriża tkun ikklassifikata CQS1, jew kwalunkwe </w:t>
            </w:r>
            <w:r w:rsidRPr="00534220">
              <w:rPr>
                <w:b/>
                <w:i/>
              </w:rPr>
              <w:lastRenderedPageBreak/>
              <w:t>ammont ogħla approvat speċifikament matul il-valutazzjoni superviżorja tal-SRT ta’ dik it-titolizzazzjoni sintetika.</w:t>
            </w:r>
          </w:p>
        </w:tc>
      </w:tr>
    </w:tbl>
    <w:p w14:paraId="18BBAC63"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2D10596" w14:textId="77777777" w:rsidR="007B0BFE" w:rsidRPr="00534220" w:rsidRDefault="007B0BFE" w:rsidP="007B0BFE">
      <w:r w:rsidRPr="00534220">
        <w:rPr>
          <w:rStyle w:val="HideTWBExt"/>
          <w:color w:val="auto"/>
        </w:rPr>
        <w:t>&lt;/Amend&gt;</w:t>
      </w:r>
    </w:p>
    <w:p w14:paraId="5D1A0BB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241</w:t>
      </w:r>
      <w:r w:rsidRPr="00534220">
        <w:rPr>
          <w:rStyle w:val="HideTWBExt"/>
          <w:color w:val="auto"/>
        </w:rPr>
        <w:t>&lt;/NumAm&gt;</w:t>
      </w:r>
    </w:p>
    <w:p w14:paraId="4B40EBA9" w14:textId="77777777" w:rsidR="007B0BFE" w:rsidRPr="00534220" w:rsidRDefault="007B0BFE" w:rsidP="007B0BFE">
      <w:pPr>
        <w:pStyle w:val="NormalBold"/>
      </w:pPr>
      <w:r w:rsidRPr="00534220">
        <w:rPr>
          <w:rStyle w:val="HideTWBExt"/>
          <w:b w:val="0"/>
          <w:color w:val="auto"/>
        </w:rPr>
        <w:t>&lt;RepeatBlock-By&gt;&lt;Members&gt;</w:t>
      </w:r>
      <w:r w:rsidRPr="00534220">
        <w:t>Lídia Pereira</w:t>
      </w:r>
      <w:r w:rsidRPr="00534220">
        <w:rPr>
          <w:rStyle w:val="HideTWBExt"/>
          <w:b w:val="0"/>
          <w:color w:val="auto"/>
        </w:rPr>
        <w:t>&lt;/Members&gt;</w:t>
      </w:r>
    </w:p>
    <w:p w14:paraId="149D8D5C" w14:textId="77777777" w:rsidR="007B0BFE" w:rsidRPr="00534220" w:rsidRDefault="007B0BFE" w:rsidP="007B0BFE">
      <w:pPr>
        <w:pStyle w:val="NormalBold"/>
      </w:pPr>
      <w:r w:rsidRPr="00534220">
        <w:rPr>
          <w:rStyle w:val="HideTWBExt"/>
          <w:b w:val="0"/>
          <w:color w:val="auto"/>
        </w:rPr>
        <w:t>&lt;/RepeatBlock-By&gt;</w:t>
      </w:r>
    </w:p>
    <w:p w14:paraId="7B44C98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8F42859"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69BC8BD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14C8E39" w14:textId="77777777" w:rsidR="007B0BFE" w:rsidRPr="00534220" w:rsidRDefault="007B0BFE" w:rsidP="007B0BFE">
      <w:r w:rsidRPr="00534220">
        <w:rPr>
          <w:rStyle w:val="HideTWBExt"/>
          <w:color w:val="auto"/>
        </w:rPr>
        <w:t>&lt;Article2&gt;</w:t>
      </w:r>
      <w:r w:rsidRPr="00534220">
        <w:t>Artikolu 26e – paragrafu 8 – punt aa – punt iv</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289BC6D" w14:textId="77777777" w:rsidTr="00100968">
        <w:trPr>
          <w:trHeight w:hRule="exact" w:val="240"/>
          <w:jc w:val="center"/>
        </w:trPr>
        <w:tc>
          <w:tcPr>
            <w:tcW w:w="9752" w:type="dxa"/>
            <w:gridSpan w:val="2"/>
            <w:tcBorders>
              <w:top w:val="nil"/>
              <w:left w:val="nil"/>
              <w:bottom w:val="nil"/>
              <w:right w:val="nil"/>
            </w:tcBorders>
          </w:tcPr>
          <w:p w14:paraId="70F8C425" w14:textId="77777777" w:rsidR="007B0BFE" w:rsidRPr="00534220" w:rsidRDefault="007B0BFE" w:rsidP="00100968"/>
        </w:tc>
      </w:tr>
      <w:tr w:rsidR="00613F80" w:rsidRPr="00534220" w14:paraId="4A201C44" w14:textId="77777777" w:rsidTr="00100968">
        <w:trPr>
          <w:trHeight w:val="240"/>
          <w:jc w:val="center"/>
        </w:trPr>
        <w:tc>
          <w:tcPr>
            <w:tcW w:w="4876" w:type="dxa"/>
            <w:tcBorders>
              <w:top w:val="nil"/>
              <w:left w:val="nil"/>
              <w:bottom w:val="nil"/>
              <w:right w:val="nil"/>
            </w:tcBorders>
          </w:tcPr>
          <w:p w14:paraId="490E5FB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77AB936" w14:textId="77777777" w:rsidR="007B0BFE" w:rsidRPr="00534220" w:rsidRDefault="007B0BFE" w:rsidP="00100968">
            <w:pPr>
              <w:pStyle w:val="AmColumnHeading"/>
            </w:pPr>
            <w:r w:rsidRPr="00534220">
              <w:t>Emenda</w:t>
            </w:r>
          </w:p>
        </w:tc>
      </w:tr>
      <w:tr w:rsidR="00613F80" w:rsidRPr="00534220" w14:paraId="54BDC84F" w14:textId="77777777" w:rsidTr="00100968">
        <w:trPr>
          <w:jc w:val="center"/>
        </w:trPr>
        <w:tc>
          <w:tcPr>
            <w:tcW w:w="4876" w:type="dxa"/>
            <w:tcBorders>
              <w:top w:val="nil"/>
              <w:left w:val="nil"/>
              <w:bottom w:val="nil"/>
              <w:right w:val="nil"/>
            </w:tcBorders>
          </w:tcPr>
          <w:p w14:paraId="4CE939C3" w14:textId="77777777" w:rsidR="007B0BFE" w:rsidRPr="00534220" w:rsidRDefault="007B0BFE" w:rsidP="00100968">
            <w:pPr>
              <w:pStyle w:val="Normal6a"/>
            </w:pPr>
            <w:r w:rsidRPr="00534220">
              <w:t>(iv)</w:t>
            </w:r>
            <w:r w:rsidRPr="00534220">
              <w:tab/>
              <w:t xml:space="preserve">l-assi ġestiti mill-impriża tal-assigurazzjoni jew tar-riassigurazzjoni jaqbżu </w:t>
            </w:r>
            <w:r w:rsidRPr="00534220">
              <w:rPr>
                <w:b/>
                <w:bCs/>
                <w:i/>
                <w:iCs/>
              </w:rPr>
              <w:t>l-20</w:t>
            </w:r>
            <w:r w:rsidRPr="00534220">
              <w:t xml:space="preserve"> biljun </w:t>
            </w:r>
            <w:r w:rsidRPr="00534220">
              <w:rPr>
                <w:b/>
                <w:bCs/>
                <w:i/>
                <w:iCs/>
              </w:rPr>
              <w:t>euro</w:t>
            </w:r>
            <w:r w:rsidRPr="00534220">
              <w:t>;</w:t>
            </w:r>
          </w:p>
        </w:tc>
        <w:tc>
          <w:tcPr>
            <w:tcW w:w="4876" w:type="dxa"/>
            <w:tcBorders>
              <w:top w:val="nil"/>
              <w:left w:val="nil"/>
              <w:bottom w:val="nil"/>
              <w:right w:val="nil"/>
            </w:tcBorders>
          </w:tcPr>
          <w:p w14:paraId="2A59DE9C" w14:textId="77777777" w:rsidR="007B0BFE" w:rsidRPr="00534220" w:rsidRDefault="007B0BFE" w:rsidP="00100968">
            <w:pPr>
              <w:pStyle w:val="Normal6a"/>
            </w:pPr>
            <w:r w:rsidRPr="00534220">
              <w:t>(iv)</w:t>
            </w:r>
            <w:r w:rsidRPr="00534220">
              <w:tab/>
              <w:t xml:space="preserve">l-assi ġestiti mill-impriża tal-assigurazzjoni jew tar-riassigurazzjoni jaqbżu </w:t>
            </w:r>
            <w:r w:rsidRPr="00534220">
              <w:rPr>
                <w:b/>
                <w:bCs/>
                <w:i/>
                <w:iCs/>
              </w:rPr>
              <w:t>l-EUR 5 </w:t>
            </w:r>
            <w:r w:rsidRPr="00534220">
              <w:t>biljun;</w:t>
            </w:r>
          </w:p>
        </w:tc>
      </w:tr>
    </w:tbl>
    <w:p w14:paraId="0FBA5D0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B8FF00B" w14:textId="77777777" w:rsidR="007B0BFE" w:rsidRPr="00534220" w:rsidRDefault="007B0BFE" w:rsidP="007B0BFE">
      <w:r w:rsidRPr="00534220">
        <w:rPr>
          <w:rStyle w:val="HideTWBExt"/>
          <w:color w:val="auto"/>
        </w:rPr>
        <w:t>&lt;/Amend&gt;</w:t>
      </w:r>
    </w:p>
    <w:p w14:paraId="51625E2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242</w:t>
      </w:r>
      <w:r w:rsidRPr="00534220">
        <w:rPr>
          <w:rStyle w:val="HideTWBExt"/>
          <w:color w:val="auto"/>
        </w:rPr>
        <w:t>&lt;/NumAm&gt;</w:t>
      </w:r>
    </w:p>
    <w:p w14:paraId="45C22753"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446B8759" w14:textId="77777777" w:rsidR="007B0BFE" w:rsidRPr="00534220" w:rsidRDefault="007B0BFE" w:rsidP="007B0BFE">
      <w:pPr>
        <w:pStyle w:val="NormalBold"/>
      </w:pPr>
      <w:r w:rsidRPr="00534220">
        <w:rPr>
          <w:rStyle w:val="HideTWBExt"/>
          <w:b w:val="0"/>
          <w:color w:val="auto"/>
        </w:rPr>
        <w:t>&lt;/RepeatBlock-By&gt;</w:t>
      </w:r>
    </w:p>
    <w:p w14:paraId="6C34464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C784584" w14:textId="77777777" w:rsidR="007B0BFE" w:rsidRPr="00534220" w:rsidRDefault="007B0BFE" w:rsidP="007B0BFE">
      <w:pPr>
        <w:pStyle w:val="NormalBold"/>
      </w:pPr>
      <w:r w:rsidRPr="00534220">
        <w:rPr>
          <w:rStyle w:val="HideTWBExt"/>
          <w:color w:val="auto"/>
        </w:rPr>
        <w:t>&lt;Article&gt;</w:t>
      </w:r>
      <w:r w:rsidRPr="00534220">
        <w:t>Artikolu 1 – paragrafu 1 – punt 13 – punt c – punt i</w:t>
      </w:r>
      <w:r w:rsidRPr="00534220">
        <w:rPr>
          <w:rStyle w:val="HideTWBExt"/>
          <w:color w:val="auto"/>
        </w:rPr>
        <w:t>&lt;/Article&gt;</w:t>
      </w:r>
    </w:p>
    <w:p w14:paraId="1D0FB66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ED4E135" w14:textId="77777777" w:rsidR="007B0BFE" w:rsidRPr="00534220" w:rsidRDefault="007B0BFE" w:rsidP="007B0BFE">
      <w:r w:rsidRPr="00534220">
        <w:rPr>
          <w:rStyle w:val="HideTWBExt"/>
          <w:color w:val="auto"/>
        </w:rPr>
        <w:t>&lt;Article2&gt;</w:t>
      </w:r>
      <w:r w:rsidRPr="00534220">
        <w:t>Artikolu 26e – paragrafu 8 – punt aa – punt iv</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ACA5B60" w14:textId="77777777" w:rsidTr="00100968">
        <w:trPr>
          <w:trHeight w:hRule="exact" w:val="240"/>
          <w:jc w:val="center"/>
        </w:trPr>
        <w:tc>
          <w:tcPr>
            <w:tcW w:w="9752" w:type="dxa"/>
            <w:gridSpan w:val="2"/>
            <w:tcBorders>
              <w:top w:val="nil"/>
              <w:left w:val="nil"/>
              <w:bottom w:val="nil"/>
              <w:right w:val="nil"/>
            </w:tcBorders>
          </w:tcPr>
          <w:p w14:paraId="47D0A803" w14:textId="77777777" w:rsidR="007B0BFE" w:rsidRPr="00534220" w:rsidRDefault="007B0BFE" w:rsidP="00100968"/>
        </w:tc>
      </w:tr>
      <w:tr w:rsidR="00613F80" w:rsidRPr="00534220" w14:paraId="0247C5B1" w14:textId="77777777" w:rsidTr="00100968">
        <w:trPr>
          <w:trHeight w:val="240"/>
          <w:jc w:val="center"/>
        </w:trPr>
        <w:tc>
          <w:tcPr>
            <w:tcW w:w="4876" w:type="dxa"/>
            <w:tcBorders>
              <w:top w:val="nil"/>
              <w:left w:val="nil"/>
              <w:bottom w:val="nil"/>
              <w:right w:val="nil"/>
            </w:tcBorders>
          </w:tcPr>
          <w:p w14:paraId="3020350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E9E8456" w14:textId="77777777" w:rsidR="007B0BFE" w:rsidRPr="00534220" w:rsidRDefault="007B0BFE" w:rsidP="00100968">
            <w:pPr>
              <w:pStyle w:val="AmColumnHeading"/>
            </w:pPr>
            <w:r w:rsidRPr="00534220">
              <w:t>Emenda</w:t>
            </w:r>
          </w:p>
        </w:tc>
      </w:tr>
      <w:tr w:rsidR="00613F80" w:rsidRPr="00534220" w14:paraId="5F3557C6" w14:textId="77777777" w:rsidTr="00100968">
        <w:trPr>
          <w:jc w:val="center"/>
        </w:trPr>
        <w:tc>
          <w:tcPr>
            <w:tcW w:w="4876" w:type="dxa"/>
            <w:tcBorders>
              <w:top w:val="nil"/>
              <w:left w:val="nil"/>
              <w:bottom w:val="nil"/>
              <w:right w:val="nil"/>
            </w:tcBorders>
          </w:tcPr>
          <w:p w14:paraId="1677C0BD" w14:textId="77777777" w:rsidR="007B0BFE" w:rsidRPr="00534220" w:rsidRDefault="007B0BFE" w:rsidP="00100968">
            <w:pPr>
              <w:pStyle w:val="Normal6a"/>
            </w:pPr>
            <w:r w:rsidRPr="00534220">
              <w:t>(iv)</w:t>
            </w:r>
            <w:r w:rsidRPr="00534220">
              <w:tab/>
            </w:r>
            <w:r w:rsidRPr="00534220">
              <w:rPr>
                <w:b/>
                <w:bCs/>
                <w:i/>
                <w:iCs/>
              </w:rPr>
              <w:t>l-assi</w:t>
            </w:r>
            <w:r w:rsidRPr="00534220">
              <w:t xml:space="preserve"> </w:t>
            </w:r>
            <w:r w:rsidRPr="00534220">
              <w:rPr>
                <w:b/>
                <w:bCs/>
                <w:i/>
                <w:iCs/>
              </w:rPr>
              <w:t>ġestiti mill-impriża</w:t>
            </w:r>
            <w:r w:rsidRPr="00534220">
              <w:t xml:space="preserve"> tal-assigurazzjoni jew tar-riassigurazzjoni </w:t>
            </w:r>
            <w:r w:rsidRPr="00534220">
              <w:rPr>
                <w:b/>
                <w:bCs/>
                <w:i/>
                <w:iCs/>
              </w:rPr>
              <w:t>jaqbżu</w:t>
            </w:r>
            <w:r w:rsidRPr="00534220">
              <w:t xml:space="preserve"> </w:t>
            </w:r>
            <w:r w:rsidRPr="00534220">
              <w:rPr>
                <w:b/>
                <w:bCs/>
                <w:i/>
                <w:iCs/>
              </w:rPr>
              <w:t>l-20</w:t>
            </w:r>
            <w:r w:rsidRPr="00534220">
              <w:t xml:space="preserve"> biljun </w:t>
            </w:r>
            <w:r w:rsidRPr="00534220">
              <w:rPr>
                <w:b/>
                <w:bCs/>
                <w:i/>
                <w:iCs/>
              </w:rPr>
              <w:t>euro</w:t>
            </w:r>
            <w:r w:rsidRPr="00534220">
              <w:t>;</w:t>
            </w:r>
          </w:p>
        </w:tc>
        <w:tc>
          <w:tcPr>
            <w:tcW w:w="4876" w:type="dxa"/>
            <w:tcBorders>
              <w:top w:val="nil"/>
              <w:left w:val="nil"/>
              <w:bottom w:val="nil"/>
              <w:right w:val="nil"/>
            </w:tcBorders>
          </w:tcPr>
          <w:p w14:paraId="0B29D74D" w14:textId="77777777" w:rsidR="007B0BFE" w:rsidRPr="00534220" w:rsidRDefault="007B0BFE" w:rsidP="00100968">
            <w:pPr>
              <w:pStyle w:val="Normal6a"/>
            </w:pPr>
            <w:r w:rsidRPr="00534220">
              <w:t>(iv)</w:t>
            </w:r>
            <w:r w:rsidRPr="00534220">
              <w:tab/>
            </w:r>
            <w:r w:rsidRPr="00534220">
              <w:rPr>
                <w:b/>
                <w:bCs/>
                <w:i/>
                <w:iCs/>
              </w:rPr>
              <w:t>l-impriża</w:t>
            </w:r>
            <w:r w:rsidRPr="00534220">
              <w:t xml:space="preserve"> </w:t>
            </w:r>
            <w:r w:rsidRPr="00534220">
              <w:rPr>
                <w:b/>
                <w:bCs/>
                <w:i/>
                <w:iCs/>
              </w:rPr>
              <w:t>li tipprovdi l-protezzjoni tal-kreditu tkun ibbażata fl-Unjoni u tiġi ssodisfata kwalunkwe waħda mill-kundizzjonijiet li ġejjin:</w:t>
            </w:r>
          </w:p>
        </w:tc>
      </w:tr>
      <w:tr w:rsidR="00613F80" w:rsidRPr="00534220" w14:paraId="0C6BFC06" w14:textId="77777777" w:rsidTr="00100968">
        <w:trPr>
          <w:jc w:val="center"/>
        </w:trPr>
        <w:tc>
          <w:tcPr>
            <w:tcW w:w="4876" w:type="dxa"/>
            <w:tcBorders>
              <w:top w:val="nil"/>
              <w:left w:val="nil"/>
              <w:bottom w:val="nil"/>
              <w:right w:val="nil"/>
            </w:tcBorders>
          </w:tcPr>
          <w:p w14:paraId="1C75269E" w14:textId="77777777" w:rsidR="007B0BFE" w:rsidRPr="00534220" w:rsidRDefault="007B0BFE" w:rsidP="00100968">
            <w:pPr>
              <w:pStyle w:val="Normal6a"/>
            </w:pPr>
          </w:p>
        </w:tc>
        <w:tc>
          <w:tcPr>
            <w:tcW w:w="4876" w:type="dxa"/>
            <w:tcBorders>
              <w:top w:val="nil"/>
              <w:left w:val="nil"/>
              <w:bottom w:val="nil"/>
              <w:right w:val="nil"/>
            </w:tcBorders>
          </w:tcPr>
          <w:p w14:paraId="55572D26" w14:textId="77777777" w:rsidR="007B0BFE" w:rsidRPr="00534220" w:rsidRDefault="007B0BFE" w:rsidP="00100968">
            <w:pPr>
              <w:pStyle w:val="Normal6a"/>
            </w:pPr>
            <w:r w:rsidRPr="00534220">
              <w:rPr>
                <w:b/>
                <w:bCs/>
                <w:i/>
                <w:iCs/>
              </w:rPr>
              <w:t>- il-valur</w:t>
            </w:r>
            <w:r w:rsidRPr="00534220">
              <w:t xml:space="preserve"> </w:t>
            </w:r>
            <w:r w:rsidRPr="00534220">
              <w:rPr>
                <w:b/>
                <w:bCs/>
                <w:i/>
                <w:iCs/>
              </w:rPr>
              <w:t>tal-assi</w:t>
            </w:r>
            <w:r w:rsidRPr="00534220">
              <w:t xml:space="preserve"> </w:t>
            </w:r>
            <w:r w:rsidRPr="00534220">
              <w:rPr>
                <w:b/>
                <w:bCs/>
                <w:i/>
                <w:iCs/>
              </w:rPr>
              <w:t>totali, ikkalkulat f’konformità mal-Artikolu 75 tad-Direttiva 2009/138/KE, tal-impriża</w:t>
            </w:r>
            <w:r w:rsidRPr="00534220">
              <w:t xml:space="preserve"> tal-assigurazzjoni jew tar-riassigurazzjoni </w:t>
            </w:r>
            <w:r w:rsidRPr="00534220">
              <w:rPr>
                <w:b/>
                <w:bCs/>
                <w:i/>
                <w:iCs/>
              </w:rPr>
              <w:t>li tipprovdi l-protezzjoni tal-kreditu mhux iffinanzjata</w:t>
            </w:r>
            <w:r w:rsidRPr="00534220">
              <w:t xml:space="preserve"> </w:t>
            </w:r>
            <w:r w:rsidRPr="00534220">
              <w:rPr>
                <w:b/>
                <w:bCs/>
                <w:i/>
                <w:iCs/>
              </w:rPr>
              <w:t>jaqbeż</w:t>
            </w:r>
            <w:r w:rsidRPr="00534220">
              <w:t xml:space="preserve"> </w:t>
            </w:r>
            <w:r w:rsidRPr="00534220">
              <w:rPr>
                <w:b/>
                <w:bCs/>
                <w:i/>
                <w:iCs/>
              </w:rPr>
              <w:t>l-EUR</w:t>
            </w:r>
            <w:r w:rsidRPr="00534220">
              <w:t> </w:t>
            </w:r>
            <w:r w:rsidRPr="00534220">
              <w:rPr>
                <w:b/>
                <w:bCs/>
                <w:i/>
                <w:iCs/>
              </w:rPr>
              <w:t>20</w:t>
            </w:r>
            <w:r w:rsidRPr="00534220">
              <w:t> biljun</w:t>
            </w:r>
            <w:r w:rsidRPr="00534220">
              <w:rPr>
                <w:b/>
                <w:bCs/>
                <w:i/>
                <w:iCs/>
              </w:rPr>
              <w:t>;</w:t>
            </w:r>
            <w:r w:rsidRPr="00534220">
              <w:rPr>
                <w:b/>
                <w:i/>
              </w:rPr>
              <w:t xml:space="preserve"> </w:t>
            </w:r>
            <w:r w:rsidRPr="00534220">
              <w:rPr>
                <w:b/>
                <w:bCs/>
                <w:i/>
                <w:iCs/>
              </w:rPr>
              <w:t>jew</w:t>
            </w:r>
          </w:p>
        </w:tc>
      </w:tr>
      <w:tr w:rsidR="00613F80" w:rsidRPr="00534220" w14:paraId="13EA5A17" w14:textId="77777777" w:rsidTr="00100968">
        <w:trPr>
          <w:jc w:val="center"/>
        </w:trPr>
        <w:tc>
          <w:tcPr>
            <w:tcW w:w="4876" w:type="dxa"/>
            <w:tcBorders>
              <w:top w:val="nil"/>
              <w:left w:val="nil"/>
              <w:bottom w:val="nil"/>
              <w:right w:val="nil"/>
            </w:tcBorders>
          </w:tcPr>
          <w:p w14:paraId="25B03744" w14:textId="77777777" w:rsidR="007B0BFE" w:rsidRPr="00534220" w:rsidRDefault="007B0BFE" w:rsidP="00100968">
            <w:pPr>
              <w:pStyle w:val="Normal6a"/>
            </w:pPr>
          </w:p>
        </w:tc>
        <w:tc>
          <w:tcPr>
            <w:tcW w:w="4876" w:type="dxa"/>
            <w:tcBorders>
              <w:top w:val="nil"/>
              <w:left w:val="nil"/>
              <w:bottom w:val="nil"/>
              <w:right w:val="nil"/>
            </w:tcBorders>
          </w:tcPr>
          <w:p w14:paraId="7444F14F" w14:textId="77777777" w:rsidR="007B0BFE" w:rsidRPr="00534220" w:rsidRDefault="007B0BFE" w:rsidP="00100968">
            <w:pPr>
              <w:pStyle w:val="Normal6a"/>
            </w:pPr>
            <w:r w:rsidRPr="00534220">
              <w:rPr>
                <w:b/>
                <w:i/>
              </w:rPr>
              <w:t xml:space="preserve">- meta l-impriża ma tkunx parti mill-istess grupp bħall-oriġinatur u tkun sussidjarja </w:t>
            </w:r>
            <w:r w:rsidRPr="00534220">
              <w:rPr>
                <w:b/>
                <w:i/>
              </w:rPr>
              <w:lastRenderedPageBreak/>
              <w:t>ta’ grupp soġġett għas-superviżjoni tal-grupp skont it-tifsira tal-Artikolu 213(2), il-punti (a) jew (b), jiġu ssodisfati l-kriterji kollha li ġejjin:</w:t>
            </w:r>
          </w:p>
        </w:tc>
      </w:tr>
      <w:tr w:rsidR="00613F80" w:rsidRPr="00534220" w14:paraId="53259C8C" w14:textId="77777777" w:rsidTr="00100968">
        <w:trPr>
          <w:jc w:val="center"/>
        </w:trPr>
        <w:tc>
          <w:tcPr>
            <w:tcW w:w="4876" w:type="dxa"/>
            <w:tcBorders>
              <w:top w:val="nil"/>
              <w:left w:val="nil"/>
              <w:bottom w:val="nil"/>
              <w:right w:val="nil"/>
            </w:tcBorders>
          </w:tcPr>
          <w:p w14:paraId="208ED789" w14:textId="77777777" w:rsidR="007B0BFE" w:rsidRPr="00534220" w:rsidRDefault="007B0BFE" w:rsidP="00100968">
            <w:pPr>
              <w:pStyle w:val="Normal6a"/>
            </w:pPr>
          </w:p>
        </w:tc>
        <w:tc>
          <w:tcPr>
            <w:tcW w:w="4876" w:type="dxa"/>
            <w:tcBorders>
              <w:top w:val="nil"/>
              <w:left w:val="nil"/>
              <w:bottom w:val="nil"/>
              <w:right w:val="nil"/>
            </w:tcBorders>
          </w:tcPr>
          <w:p w14:paraId="22EF5892" w14:textId="77777777" w:rsidR="007B0BFE" w:rsidRPr="00534220" w:rsidRDefault="007B0BFE" w:rsidP="00100968">
            <w:pPr>
              <w:pStyle w:val="Normal6a"/>
            </w:pPr>
            <w:r w:rsidRPr="00534220">
              <w:rPr>
                <w:b/>
                <w:i/>
              </w:rPr>
              <w:t xml:space="preserve">1) </w:t>
            </w:r>
            <w:r w:rsidRPr="00534220">
              <w:rPr>
                <w:b/>
                <w:bCs/>
                <w:i/>
                <w:iCs/>
              </w:rPr>
              <w:t>hemm arranġamenti finanzjarji kuntrattwalment vinkolanti bejn l-impriża omm u l-impriża sussidjarja, fil-forma ta’ arranġamenti ta’ riassigurazzjoni li jikkonformaw mal-Artikoli 208-214 tar-Regolament Delegat tal-Kummissjoni 2015-35 li jiżguraw li l-impriża omm tkun tista’ tipprovdi appoġġ ta’ kapital u likwidità lill-impriża tal-assigurazzjoni sa mill-inqas l-ammont sħiħ ta’ pretensjonijiet li jirriżultaw min-negozju ta’ protezzjoni tal-kreditu mhux iffinanzjata, u fi żmien konsistenti mal-ħtiġijiet ta’ solvenza u likwidità tal-impriża</w:t>
            </w:r>
            <w:r w:rsidRPr="00534220">
              <w:t xml:space="preserve">; </w:t>
            </w:r>
            <w:r w:rsidRPr="00534220">
              <w:rPr>
                <w:b/>
                <w:i/>
              </w:rPr>
              <w:t>u</w:t>
            </w:r>
          </w:p>
        </w:tc>
      </w:tr>
      <w:tr w:rsidR="00613F80" w:rsidRPr="00534220" w14:paraId="0E472593" w14:textId="77777777" w:rsidTr="00100968">
        <w:trPr>
          <w:jc w:val="center"/>
        </w:trPr>
        <w:tc>
          <w:tcPr>
            <w:tcW w:w="4876" w:type="dxa"/>
            <w:tcBorders>
              <w:top w:val="nil"/>
              <w:left w:val="nil"/>
              <w:bottom w:val="nil"/>
              <w:right w:val="nil"/>
            </w:tcBorders>
          </w:tcPr>
          <w:p w14:paraId="64F399F3" w14:textId="77777777" w:rsidR="007B0BFE" w:rsidRPr="00534220" w:rsidRDefault="007B0BFE" w:rsidP="00100968">
            <w:pPr>
              <w:pStyle w:val="Normal6a"/>
            </w:pPr>
          </w:p>
        </w:tc>
        <w:tc>
          <w:tcPr>
            <w:tcW w:w="4876" w:type="dxa"/>
            <w:tcBorders>
              <w:top w:val="nil"/>
              <w:left w:val="nil"/>
              <w:bottom w:val="nil"/>
              <w:right w:val="nil"/>
            </w:tcBorders>
          </w:tcPr>
          <w:p w14:paraId="7065D91D" w14:textId="77777777" w:rsidR="007B0BFE" w:rsidRPr="00534220" w:rsidRDefault="007B0BFE" w:rsidP="00100968">
            <w:pPr>
              <w:pStyle w:val="Normal6a"/>
            </w:pPr>
            <w:r w:rsidRPr="00534220">
              <w:rPr>
                <w:b/>
                <w:i/>
              </w:rPr>
              <w:t>2) fil-każ ta’ arranġament finanzjarju maħruġ minn impriża ta’ riassigurazzjoni li tinsab f’pajjiż li r-reġim ta’ solvenza tiegħu jitqies ekwivalenti jew temporanjament ekwivalenti għal dak stabbilit fid-Direttiva 2009/138/KE, għandhom ikunu jeżistu arranġamenti kuntrattwali li jikkonformaw mal-kriterji previsti fl-Artikolu 214 tar-Regolament Delegat tal-Kummissjoni 2015/35.</w:t>
            </w:r>
          </w:p>
        </w:tc>
      </w:tr>
    </w:tbl>
    <w:p w14:paraId="5A792B9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589A8ED"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3D2275F9" w14:textId="77777777" w:rsidR="007B0BFE" w:rsidRPr="00534220" w:rsidRDefault="007B0BFE" w:rsidP="007B0BFE">
      <w:pPr>
        <w:pStyle w:val="AmJustText"/>
      </w:pPr>
      <w:r w:rsidRPr="00534220">
        <w:t>Iż-żamma tar-rekwiżit tal-mudell intern għall-protezzjoni tal-kreditu mhux iffinanzjata (UFCP) hija essenzjali biex jiġu ssalvagwardjati l-istabbiltà finanzjarja u l-kredibbiltà tat-tikketta STS. L-UFCP tittrasferixxi r-riskju ta’ kreditu mingħajr prefinanzjament, u b’hekk l-affidabbiltà tal-protezzjoni tiddependi għalkollox mill-kapaċità tal-fornitur li jkejjel, jimmaniġġja u jassorbi r-riskju ta’ kreditu. Il-kriterji tad-daqs iservu bħala indikatur importanti li l-entità hija matura u kapaċi ġġorr ir-riskju assoċjat.</w:t>
      </w:r>
    </w:p>
    <w:p w14:paraId="6E149E42" w14:textId="77777777" w:rsidR="007B0BFE" w:rsidRPr="00534220" w:rsidRDefault="007B0BFE" w:rsidP="007B0BFE">
      <w:r w:rsidRPr="00534220">
        <w:rPr>
          <w:rStyle w:val="HideTWBExt"/>
          <w:color w:val="auto"/>
        </w:rPr>
        <w:t>&lt;/Amend&gt;</w:t>
      </w:r>
    </w:p>
    <w:p w14:paraId="58A090B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243</w:t>
      </w:r>
      <w:r w:rsidRPr="00534220">
        <w:rPr>
          <w:rStyle w:val="HideTWBExt"/>
          <w:color w:val="auto"/>
        </w:rPr>
        <w:t>&lt;/NumAm&gt;</w:t>
      </w:r>
    </w:p>
    <w:p w14:paraId="22DBB7B6" w14:textId="77777777" w:rsidR="007B0BFE" w:rsidRPr="00534220" w:rsidRDefault="007B0BFE" w:rsidP="007B0BFE">
      <w:pPr>
        <w:pStyle w:val="NormalBold"/>
      </w:pPr>
      <w:r w:rsidRPr="00534220">
        <w:rPr>
          <w:rStyle w:val="HideTWBExt"/>
          <w:b w:val="0"/>
          <w:color w:val="auto"/>
        </w:rPr>
        <w:t>&lt;RepeatBlock-By&gt;&lt;Members&gt;</w:t>
      </w:r>
      <w:r w:rsidRPr="00534220">
        <w:t>Angelika Winzig</w:t>
      </w:r>
      <w:r w:rsidRPr="00534220">
        <w:rPr>
          <w:rStyle w:val="HideTWBExt"/>
          <w:b w:val="0"/>
          <w:color w:val="auto"/>
        </w:rPr>
        <w:t>&lt;/Members&gt;</w:t>
      </w:r>
    </w:p>
    <w:p w14:paraId="622379B0" w14:textId="77777777" w:rsidR="007B0BFE" w:rsidRPr="00534220" w:rsidRDefault="007B0BFE" w:rsidP="007B0BFE">
      <w:pPr>
        <w:pStyle w:val="NormalBold"/>
      </w:pPr>
      <w:r w:rsidRPr="00534220">
        <w:rPr>
          <w:rStyle w:val="HideTWBExt"/>
          <w:b w:val="0"/>
          <w:color w:val="auto"/>
        </w:rPr>
        <w:t>&lt;/RepeatBlock-By&gt;</w:t>
      </w:r>
    </w:p>
    <w:p w14:paraId="0600341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0DB70C8" w14:textId="77777777" w:rsidR="007B0BFE" w:rsidRPr="00534220" w:rsidRDefault="007B0BFE" w:rsidP="007B0BFE">
      <w:pPr>
        <w:pStyle w:val="NormalBold"/>
      </w:pPr>
      <w:r w:rsidRPr="00534220">
        <w:rPr>
          <w:rStyle w:val="HideTWBExt"/>
          <w:color w:val="auto"/>
        </w:rPr>
        <w:lastRenderedPageBreak/>
        <w:t>&lt;Article&gt;</w:t>
      </w:r>
      <w:r w:rsidRPr="00534220">
        <w:t>Artikolu 1 – paragrafu 1 – punt 13a (ġdid)</w:t>
      </w:r>
      <w:r w:rsidRPr="00534220">
        <w:rPr>
          <w:rStyle w:val="HideTWBExt"/>
          <w:color w:val="auto"/>
        </w:rPr>
        <w:t>&lt;/Article&gt;</w:t>
      </w:r>
    </w:p>
    <w:p w14:paraId="0D82905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4E8DBE2" w14:textId="77777777" w:rsidR="007B0BFE" w:rsidRPr="00534220" w:rsidRDefault="007B0BFE" w:rsidP="007B0BFE">
      <w:r w:rsidRPr="00534220">
        <w:rPr>
          <w:rStyle w:val="HideTWBExt"/>
          <w:color w:val="auto"/>
        </w:rPr>
        <w:t>&lt;Article2&gt;</w:t>
      </w:r>
      <w:r w:rsidRPr="00534220">
        <w:t>Artikolu 27 – paragrafu 6</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47FF597" w14:textId="77777777" w:rsidTr="00100968">
        <w:trPr>
          <w:trHeight w:hRule="exact" w:val="240"/>
          <w:jc w:val="center"/>
        </w:trPr>
        <w:tc>
          <w:tcPr>
            <w:tcW w:w="9752" w:type="dxa"/>
            <w:gridSpan w:val="2"/>
            <w:tcBorders>
              <w:top w:val="nil"/>
              <w:left w:val="nil"/>
              <w:bottom w:val="nil"/>
              <w:right w:val="nil"/>
            </w:tcBorders>
          </w:tcPr>
          <w:p w14:paraId="54484B5C" w14:textId="77777777" w:rsidR="007B0BFE" w:rsidRPr="00534220" w:rsidRDefault="007B0BFE" w:rsidP="00100968"/>
        </w:tc>
      </w:tr>
      <w:tr w:rsidR="00613F80" w:rsidRPr="00534220" w14:paraId="7992D34B" w14:textId="77777777" w:rsidTr="00100968">
        <w:trPr>
          <w:trHeight w:val="240"/>
          <w:jc w:val="center"/>
        </w:trPr>
        <w:tc>
          <w:tcPr>
            <w:tcW w:w="4876" w:type="dxa"/>
            <w:tcBorders>
              <w:top w:val="nil"/>
              <w:left w:val="nil"/>
              <w:bottom w:val="nil"/>
              <w:right w:val="nil"/>
            </w:tcBorders>
          </w:tcPr>
          <w:p w14:paraId="6BFD94A5"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7A3C6244" w14:textId="77777777" w:rsidR="007B0BFE" w:rsidRPr="00534220" w:rsidRDefault="007B0BFE" w:rsidP="00100968">
            <w:pPr>
              <w:pStyle w:val="AmColumnHeading"/>
            </w:pPr>
            <w:r w:rsidRPr="00534220">
              <w:t>Emenda</w:t>
            </w:r>
          </w:p>
        </w:tc>
      </w:tr>
      <w:tr w:rsidR="00613F80" w:rsidRPr="00534220" w14:paraId="6174D29A" w14:textId="77777777" w:rsidTr="00100968">
        <w:trPr>
          <w:jc w:val="center"/>
        </w:trPr>
        <w:tc>
          <w:tcPr>
            <w:tcW w:w="4876" w:type="dxa"/>
            <w:tcBorders>
              <w:top w:val="nil"/>
              <w:left w:val="nil"/>
              <w:bottom w:val="nil"/>
              <w:right w:val="nil"/>
            </w:tcBorders>
          </w:tcPr>
          <w:p w14:paraId="10C0E98C" w14:textId="77777777" w:rsidR="007B0BFE" w:rsidRPr="00534220" w:rsidRDefault="007B0BFE" w:rsidP="00100968">
            <w:pPr>
              <w:pStyle w:val="Normal6a"/>
            </w:pPr>
          </w:p>
        </w:tc>
        <w:tc>
          <w:tcPr>
            <w:tcW w:w="4876" w:type="dxa"/>
            <w:tcBorders>
              <w:top w:val="nil"/>
              <w:left w:val="nil"/>
              <w:bottom w:val="nil"/>
              <w:right w:val="nil"/>
            </w:tcBorders>
          </w:tcPr>
          <w:p w14:paraId="53CC58BB" w14:textId="77777777" w:rsidR="007B0BFE" w:rsidRPr="00534220" w:rsidRDefault="007B0BFE" w:rsidP="00100968">
            <w:pPr>
              <w:pStyle w:val="Normal6a"/>
            </w:pPr>
            <w:r w:rsidRPr="00534220">
              <w:rPr>
                <w:b/>
                <w:i/>
              </w:rPr>
              <w:t>(13a)</w:t>
            </w:r>
            <w:r w:rsidRPr="00534220">
              <w:tab/>
            </w:r>
            <w:r w:rsidRPr="00534220">
              <w:rPr>
                <w:b/>
                <w:i/>
              </w:rPr>
              <w:t>fl-Artikolu 27, il-paragrafu 6 huwa sostitwit b’dan li ġej:</w:t>
            </w:r>
          </w:p>
        </w:tc>
      </w:tr>
      <w:tr w:rsidR="00613F80" w:rsidRPr="00534220" w14:paraId="42A8847A" w14:textId="77777777" w:rsidTr="00100968">
        <w:trPr>
          <w:jc w:val="center"/>
        </w:trPr>
        <w:tc>
          <w:tcPr>
            <w:tcW w:w="4876" w:type="dxa"/>
            <w:tcBorders>
              <w:top w:val="nil"/>
              <w:left w:val="nil"/>
              <w:bottom w:val="nil"/>
              <w:right w:val="nil"/>
            </w:tcBorders>
          </w:tcPr>
          <w:p w14:paraId="59C04186" w14:textId="77777777" w:rsidR="007B0BFE" w:rsidRPr="00534220" w:rsidRDefault="007B0BFE" w:rsidP="00100968">
            <w:pPr>
              <w:pStyle w:val="Normal6a"/>
            </w:pPr>
            <w:r w:rsidRPr="00534220">
              <w:t>6. L-ESMA, f’kooperazzjoni mill-qrib mal-EBA u l-EIOPA, għandha tiżviluppa abbozz ta’ standards tekniċi regolatorji</w:t>
            </w:r>
            <w:r w:rsidRPr="00534220">
              <w:rPr>
                <w:b/>
                <w:bCs/>
                <w:i/>
                <w:iCs/>
              </w:rPr>
              <w:t xml:space="preserve"> li jispeċifikaw</w:t>
            </w:r>
            <w:r w:rsidRPr="00534220">
              <w:t xml:space="preserve"> l-informazzjoni li l-oriġinatur, l-isponsor u l-SSPE huma meħtieġa jipprovdu</w:t>
            </w:r>
            <w:r w:rsidRPr="00534220">
              <w:rPr>
                <w:b/>
                <w:bCs/>
                <w:i/>
                <w:iCs/>
              </w:rPr>
              <w:t xml:space="preserve"> sabiex jikkonformaw mal-obbligi msemmija fil-paragrafu 1.</w:t>
            </w:r>
          </w:p>
        </w:tc>
        <w:tc>
          <w:tcPr>
            <w:tcW w:w="4876" w:type="dxa"/>
            <w:tcBorders>
              <w:top w:val="nil"/>
              <w:left w:val="nil"/>
              <w:bottom w:val="nil"/>
              <w:right w:val="nil"/>
            </w:tcBorders>
          </w:tcPr>
          <w:p w14:paraId="3F9E9AE1" w14:textId="77777777" w:rsidR="007B0BFE" w:rsidRPr="00534220" w:rsidRDefault="007B0BFE" w:rsidP="00100968">
            <w:pPr>
              <w:pStyle w:val="Normal6a"/>
            </w:pPr>
            <w:r w:rsidRPr="00534220">
              <w:t>6. L-ESMA, f’kooperazzjoni mill-qrib mal-EBA u l-EIOPA, għandha tiżviluppa abbozz ta’ standards tekniċi regolatorji</w:t>
            </w:r>
            <w:r w:rsidRPr="00534220">
              <w:rPr>
                <w:b/>
                <w:bCs/>
                <w:i/>
                <w:iCs/>
              </w:rPr>
              <w:t xml:space="preserve"> biex temenda l-Anness IV11 tar-Regolament Delegat tal-Kummissjoni (UE) 2020/1226 biex tispeċifika</w:t>
            </w:r>
            <w:r w:rsidRPr="00534220">
              <w:t xml:space="preserve"> l-informazzjoni li l-oriġinatur, l-isponsor u l-SSPE huma meħtieġa jipprovdu </w:t>
            </w:r>
            <w:r w:rsidRPr="00534220">
              <w:rPr>
                <w:b/>
                <w:bCs/>
                <w:i/>
                <w:iCs/>
              </w:rPr>
              <w:t>meta protezzjoni tal-kreditu tieħu l-għamla ta’ garanzija li tissodisfa r-rekwiżiti tal-paragrafu 8, il-punt (aa).</w:t>
            </w:r>
          </w:p>
        </w:tc>
      </w:tr>
      <w:tr w:rsidR="00613F80" w:rsidRPr="00534220" w14:paraId="54D32FEC" w14:textId="77777777" w:rsidTr="00100968">
        <w:trPr>
          <w:jc w:val="center"/>
        </w:trPr>
        <w:tc>
          <w:tcPr>
            <w:tcW w:w="4876" w:type="dxa"/>
            <w:tcBorders>
              <w:top w:val="nil"/>
              <w:left w:val="nil"/>
              <w:bottom w:val="nil"/>
              <w:right w:val="nil"/>
            </w:tcBorders>
          </w:tcPr>
          <w:p w14:paraId="55EF14E2" w14:textId="77777777" w:rsidR="007B0BFE" w:rsidRPr="00534220" w:rsidRDefault="007B0BFE" w:rsidP="00100968">
            <w:pPr>
              <w:pStyle w:val="Normal6a"/>
            </w:pPr>
            <w:r w:rsidRPr="00534220">
              <w:t xml:space="preserve">L-ESMA għandha tippreżenta dan l-abbozz ta’ standards tekniċi regolatorji lill-Kummissjoni </w:t>
            </w:r>
            <w:r w:rsidRPr="00534220">
              <w:rPr>
                <w:b/>
                <w:bCs/>
                <w:i/>
                <w:iCs/>
              </w:rPr>
              <w:t>sal-10 ta’ Ottubru 2021</w:t>
            </w:r>
            <w:r w:rsidRPr="00534220">
              <w:t>.</w:t>
            </w:r>
          </w:p>
        </w:tc>
        <w:tc>
          <w:tcPr>
            <w:tcW w:w="4876" w:type="dxa"/>
            <w:tcBorders>
              <w:top w:val="nil"/>
              <w:left w:val="nil"/>
              <w:bottom w:val="nil"/>
              <w:right w:val="nil"/>
            </w:tcBorders>
          </w:tcPr>
          <w:p w14:paraId="500116C4" w14:textId="77777777" w:rsidR="007B0BFE" w:rsidRPr="00534220" w:rsidRDefault="007B0BFE" w:rsidP="00100968">
            <w:pPr>
              <w:pStyle w:val="Normal6a"/>
            </w:pPr>
            <w:r w:rsidRPr="00534220">
              <w:t xml:space="preserve">L-ESMA għandha tippreżenta dan l-abbozz ta’ standards tekniċi regolatorji lill-Kummissjoni </w:t>
            </w:r>
            <w:r w:rsidRPr="00534220">
              <w:rPr>
                <w:b/>
                <w:bCs/>
                <w:i/>
                <w:iCs/>
              </w:rPr>
              <w:t>...</w:t>
            </w:r>
            <w:r w:rsidRPr="00534220">
              <w:rPr>
                <w:b/>
                <w:i/>
              </w:rPr>
              <w:t xml:space="preserve"> [12-il xahar wara d-data tad-dħul fis-seħħ].</w:t>
            </w:r>
          </w:p>
        </w:tc>
      </w:tr>
      <w:tr w:rsidR="00613F80" w:rsidRPr="00534220" w14:paraId="2A0D238E" w14:textId="77777777" w:rsidTr="00100968">
        <w:trPr>
          <w:jc w:val="center"/>
        </w:trPr>
        <w:tc>
          <w:tcPr>
            <w:tcW w:w="4876" w:type="dxa"/>
            <w:tcBorders>
              <w:top w:val="nil"/>
              <w:left w:val="nil"/>
              <w:bottom w:val="nil"/>
              <w:right w:val="nil"/>
            </w:tcBorders>
          </w:tcPr>
          <w:p w14:paraId="44E25EF4" w14:textId="77777777" w:rsidR="007B0BFE" w:rsidRPr="00534220" w:rsidRDefault="007B0BFE" w:rsidP="00100968">
            <w:pPr>
              <w:pStyle w:val="Normal6a"/>
            </w:pPr>
            <w:r w:rsidRPr="00534220">
              <w:t>Il-Kummissjoni għandha s-setgħa li tissupplimenta dan ir-Regolament billi tadotta l-istandards tekniċi regolatorji msemmija f’dan il-paragrafu skont l-Artikoli 10 sa 14 tar-Regolament (UE) Nru 1095/2010.</w:t>
            </w:r>
          </w:p>
        </w:tc>
        <w:tc>
          <w:tcPr>
            <w:tcW w:w="4876" w:type="dxa"/>
            <w:tcBorders>
              <w:top w:val="nil"/>
              <w:left w:val="nil"/>
              <w:bottom w:val="nil"/>
              <w:right w:val="nil"/>
            </w:tcBorders>
          </w:tcPr>
          <w:p w14:paraId="3B6197E6" w14:textId="77777777" w:rsidR="007B0BFE" w:rsidRPr="00534220" w:rsidRDefault="007B0BFE" w:rsidP="00100968">
            <w:pPr>
              <w:pStyle w:val="Normal6a"/>
              <w:rPr>
                <w:bCs/>
                <w:iCs/>
              </w:rPr>
            </w:pPr>
            <w:r w:rsidRPr="00534220">
              <w:t>Il-Kummissjoni għandha s-setgħa li tissupplimenta dan ir-Regolament billi tadotta l-istandards tekniċi regolatorji msemmija f’dan il-paragrafu skont l-Artikoli 10 sa 14 tar-Regolament (UE) Nru 1095/2010.</w:t>
            </w:r>
          </w:p>
        </w:tc>
      </w:tr>
    </w:tbl>
    <w:p w14:paraId="5519BF9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7D92A13" w14:textId="77777777" w:rsidR="007B0BFE" w:rsidRPr="00534220" w:rsidRDefault="007B0BFE" w:rsidP="007B0BFE">
      <w:r w:rsidRPr="00534220">
        <w:rPr>
          <w:rStyle w:val="HideTWBExt"/>
          <w:color w:val="auto"/>
        </w:rPr>
        <w:t>&lt;/Amend&gt;</w:t>
      </w:r>
    </w:p>
    <w:p w14:paraId="29D101F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244</w:t>
      </w:r>
      <w:r w:rsidRPr="00534220">
        <w:rPr>
          <w:rStyle w:val="HideTWBExt"/>
          <w:color w:val="auto"/>
        </w:rPr>
        <w:t>&lt;/NumAm&gt;</w:t>
      </w:r>
    </w:p>
    <w:p w14:paraId="5244E17B"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378AFE7B" w14:textId="77777777" w:rsidR="007B0BFE" w:rsidRPr="00534220" w:rsidRDefault="007B0BFE" w:rsidP="007B0BFE">
      <w:pPr>
        <w:pStyle w:val="NormalBold"/>
      </w:pPr>
      <w:r w:rsidRPr="00534220">
        <w:rPr>
          <w:rStyle w:val="HideTWBExt"/>
          <w:b w:val="0"/>
          <w:color w:val="auto"/>
        </w:rPr>
        <w:t>&lt;/RepeatBlock-By&gt;</w:t>
      </w:r>
    </w:p>
    <w:p w14:paraId="6A51838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42EEF5D" w14:textId="77777777" w:rsidR="007B0BFE" w:rsidRPr="00534220" w:rsidRDefault="007B0BFE" w:rsidP="007B0BFE">
      <w:pPr>
        <w:pStyle w:val="NormalBold"/>
      </w:pPr>
      <w:r w:rsidRPr="00534220">
        <w:rPr>
          <w:rStyle w:val="HideTWBExt"/>
          <w:color w:val="auto"/>
        </w:rPr>
        <w:t>&lt;Article&gt;</w:t>
      </w:r>
      <w:r w:rsidRPr="00534220">
        <w:t>Artikolu 1 – paragrafu 1 – punt 14</w:t>
      </w:r>
      <w:r w:rsidRPr="00534220">
        <w:rPr>
          <w:rStyle w:val="HideTWBExt"/>
          <w:color w:val="auto"/>
        </w:rPr>
        <w:t>&lt;/Article&gt;</w:t>
      </w:r>
    </w:p>
    <w:p w14:paraId="27A1942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CBDA668" w14:textId="77777777" w:rsidR="007B0BFE" w:rsidRPr="00534220" w:rsidRDefault="007B0BFE" w:rsidP="007B0BFE">
      <w:r w:rsidRPr="00534220">
        <w:rPr>
          <w:rStyle w:val="HideTWBExt"/>
          <w:color w:val="auto"/>
        </w:rPr>
        <w:t>&lt;Article2&gt;</w:t>
      </w:r>
      <w:r w:rsidRPr="00534220">
        <w:t>Artikolu 28 – paragrafu 1 – subparagrafu 1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01E2E3D1" w14:textId="77777777" w:rsidTr="00100968">
        <w:trPr>
          <w:gridAfter w:val="1"/>
          <w:wAfter w:w="340" w:type="dxa"/>
          <w:trHeight w:hRule="exact" w:val="240"/>
          <w:jc w:val="center"/>
        </w:trPr>
        <w:tc>
          <w:tcPr>
            <w:tcW w:w="9752" w:type="dxa"/>
            <w:gridSpan w:val="2"/>
            <w:tcBorders>
              <w:top w:val="nil"/>
              <w:left w:val="nil"/>
              <w:bottom w:val="nil"/>
              <w:right w:val="nil"/>
            </w:tcBorders>
          </w:tcPr>
          <w:p w14:paraId="12A5E8DB" w14:textId="77777777" w:rsidR="007B0BFE" w:rsidRPr="00534220" w:rsidRDefault="007B0BFE" w:rsidP="00100968"/>
        </w:tc>
      </w:tr>
      <w:tr w:rsidR="00613F80" w:rsidRPr="00534220" w14:paraId="64D4996B" w14:textId="77777777" w:rsidTr="00100968">
        <w:trPr>
          <w:gridAfter w:val="1"/>
          <w:wAfter w:w="340" w:type="dxa"/>
          <w:trHeight w:val="240"/>
          <w:jc w:val="center"/>
        </w:trPr>
        <w:tc>
          <w:tcPr>
            <w:tcW w:w="4876" w:type="dxa"/>
            <w:tcBorders>
              <w:top w:val="nil"/>
              <w:left w:val="nil"/>
              <w:bottom w:val="nil"/>
              <w:right w:val="nil"/>
            </w:tcBorders>
          </w:tcPr>
          <w:p w14:paraId="784A7CA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C9BECB4" w14:textId="77777777" w:rsidR="007B0BFE" w:rsidRPr="00534220" w:rsidRDefault="007B0BFE" w:rsidP="00100968">
            <w:pPr>
              <w:pStyle w:val="AmColumnHeading"/>
            </w:pPr>
            <w:r w:rsidRPr="00534220">
              <w:t>Emenda</w:t>
            </w:r>
          </w:p>
        </w:tc>
      </w:tr>
      <w:tr w:rsidR="00613F80" w:rsidRPr="00534220" w14:paraId="7065BB53" w14:textId="77777777" w:rsidTr="00100968">
        <w:trPr>
          <w:jc w:val="center"/>
        </w:trPr>
        <w:tc>
          <w:tcPr>
            <w:tcW w:w="4876" w:type="dxa"/>
            <w:tcBorders>
              <w:top w:val="nil"/>
              <w:left w:val="nil"/>
              <w:bottom w:val="nil"/>
              <w:right w:val="nil"/>
            </w:tcBorders>
          </w:tcPr>
          <w:p w14:paraId="4B0E8A84" w14:textId="77777777" w:rsidR="007B0BFE" w:rsidRPr="00534220" w:rsidRDefault="007B0BFE" w:rsidP="00100968">
            <w:pPr>
              <w:pStyle w:val="Normal6a"/>
            </w:pPr>
            <w:r w:rsidRPr="00534220">
              <w:t xml:space="preserve">(14) </w:t>
            </w:r>
            <w:r w:rsidRPr="00534220">
              <w:rPr>
                <w:b/>
                <w:bCs/>
                <w:i/>
                <w:iCs/>
              </w:rPr>
              <w:t>fil-paragrafu 28(1), l-ewwel</w:t>
            </w:r>
            <w:r w:rsidRPr="00534220">
              <w:t xml:space="preserve"> subparagrafu, il-formulazzjoni introduttorja hija sostitwita b’dan li ġej:</w:t>
            </w:r>
          </w:p>
        </w:tc>
        <w:tc>
          <w:tcPr>
            <w:tcW w:w="4876" w:type="dxa"/>
            <w:gridSpan w:val="2"/>
            <w:tcBorders>
              <w:top w:val="nil"/>
              <w:left w:val="nil"/>
              <w:bottom w:val="nil"/>
              <w:right w:val="nil"/>
            </w:tcBorders>
          </w:tcPr>
          <w:p w14:paraId="07E4D255" w14:textId="77777777" w:rsidR="007B0BFE" w:rsidRPr="00534220" w:rsidRDefault="007B0BFE" w:rsidP="00100968">
            <w:pPr>
              <w:pStyle w:val="Normal6a"/>
            </w:pPr>
            <w:r w:rsidRPr="00534220">
              <w:t xml:space="preserve">(14) </w:t>
            </w:r>
            <w:r w:rsidRPr="00534220">
              <w:rPr>
                <w:b/>
                <w:bCs/>
                <w:i/>
                <w:iCs/>
              </w:rPr>
              <w:t>L-Artikolu 28</w:t>
            </w:r>
            <w:r w:rsidRPr="00534220">
              <w:rPr>
                <w:b/>
                <w:bCs/>
              </w:rPr>
              <w:t xml:space="preserve"> </w:t>
            </w:r>
            <w:r w:rsidRPr="00534220">
              <w:rPr>
                <w:b/>
                <w:bCs/>
                <w:i/>
                <w:iCs/>
              </w:rPr>
              <w:t>huwa emendat kif ġej:</w:t>
            </w:r>
          </w:p>
        </w:tc>
      </w:tr>
      <w:tr w:rsidR="00613F80" w:rsidRPr="00534220" w14:paraId="09A4E9E3" w14:textId="77777777" w:rsidTr="00100968">
        <w:trPr>
          <w:jc w:val="center"/>
        </w:trPr>
        <w:tc>
          <w:tcPr>
            <w:tcW w:w="4876" w:type="dxa"/>
            <w:tcBorders>
              <w:top w:val="nil"/>
              <w:left w:val="nil"/>
              <w:bottom w:val="nil"/>
              <w:right w:val="nil"/>
            </w:tcBorders>
          </w:tcPr>
          <w:p w14:paraId="09D0650E" w14:textId="77777777" w:rsidR="007B0BFE" w:rsidRPr="00534220" w:rsidRDefault="007B0BFE" w:rsidP="00100968">
            <w:pPr>
              <w:pStyle w:val="Normal6a"/>
            </w:pPr>
          </w:p>
        </w:tc>
        <w:tc>
          <w:tcPr>
            <w:tcW w:w="4876" w:type="dxa"/>
            <w:gridSpan w:val="2"/>
            <w:tcBorders>
              <w:top w:val="nil"/>
              <w:left w:val="nil"/>
              <w:bottom w:val="nil"/>
              <w:right w:val="nil"/>
            </w:tcBorders>
          </w:tcPr>
          <w:p w14:paraId="1AC16DFB" w14:textId="77777777" w:rsidR="007B0BFE" w:rsidRPr="00534220" w:rsidRDefault="007B0BFE" w:rsidP="00100968">
            <w:pPr>
              <w:pStyle w:val="Normal6a"/>
            </w:pPr>
            <w:r w:rsidRPr="00534220">
              <w:rPr>
                <w:b/>
                <w:bCs/>
                <w:i/>
                <w:iCs/>
              </w:rPr>
              <w:t>(a) il-paragrafu 1</w:t>
            </w:r>
            <w:r w:rsidRPr="00534220">
              <w:t xml:space="preserve"> </w:t>
            </w:r>
            <w:r w:rsidRPr="00534220">
              <w:rPr>
                <w:b/>
                <w:bCs/>
                <w:i/>
                <w:iCs/>
              </w:rPr>
              <w:t>huwa emendat kif ġej:</w:t>
            </w:r>
            <w:r w:rsidRPr="00534220">
              <w:rPr>
                <w:b/>
                <w:i/>
              </w:rPr>
              <w:t xml:space="preserve"> </w:t>
            </w:r>
          </w:p>
        </w:tc>
      </w:tr>
      <w:tr w:rsidR="00613F80" w:rsidRPr="00534220" w14:paraId="6921C482" w14:textId="77777777" w:rsidTr="00100968">
        <w:trPr>
          <w:gridAfter w:val="1"/>
          <w:wAfter w:w="7" w:type="dxa"/>
          <w:jc w:val="center"/>
        </w:trPr>
        <w:tc>
          <w:tcPr>
            <w:tcW w:w="4876" w:type="dxa"/>
            <w:tcBorders>
              <w:top w:val="nil"/>
              <w:left w:val="nil"/>
              <w:bottom w:val="nil"/>
              <w:right w:val="nil"/>
            </w:tcBorders>
          </w:tcPr>
          <w:p w14:paraId="16AD69AE" w14:textId="77777777" w:rsidR="007B0BFE" w:rsidRPr="00534220" w:rsidRDefault="007B0BFE" w:rsidP="00100968">
            <w:pPr>
              <w:pStyle w:val="Normal6a"/>
            </w:pPr>
          </w:p>
        </w:tc>
        <w:tc>
          <w:tcPr>
            <w:tcW w:w="4876" w:type="dxa"/>
            <w:tcBorders>
              <w:top w:val="nil"/>
              <w:left w:val="nil"/>
              <w:bottom w:val="nil"/>
              <w:right w:val="nil"/>
            </w:tcBorders>
          </w:tcPr>
          <w:p w14:paraId="15BC053D" w14:textId="77777777" w:rsidR="007B0BFE" w:rsidRPr="00534220" w:rsidRDefault="007B0BFE" w:rsidP="00100968">
            <w:pPr>
              <w:pStyle w:val="Normal6a"/>
              <w:rPr>
                <w:b/>
                <w:bCs/>
                <w:i/>
                <w:iCs/>
              </w:rPr>
            </w:pPr>
            <w:r w:rsidRPr="00534220">
              <w:rPr>
                <w:b/>
                <w:i/>
              </w:rPr>
              <w:t xml:space="preserve">(i) </w:t>
            </w:r>
            <w:r w:rsidRPr="00534220">
              <w:rPr>
                <w:b/>
                <w:bCs/>
                <w:i/>
                <w:iCs/>
              </w:rPr>
              <w:t>fl-ewwel</w:t>
            </w:r>
            <w:r w:rsidRPr="00534220">
              <w:t xml:space="preserve"> subparagrafu, il-formulazzjoni introduttorja hija sostitwita b’dan li ġej:</w:t>
            </w:r>
          </w:p>
        </w:tc>
      </w:tr>
      <w:tr w:rsidR="00613F80" w:rsidRPr="00534220" w14:paraId="1CD26A37" w14:textId="77777777" w:rsidTr="00100968">
        <w:trPr>
          <w:gridAfter w:val="1"/>
          <w:wAfter w:w="340" w:type="dxa"/>
          <w:jc w:val="center"/>
        </w:trPr>
        <w:tc>
          <w:tcPr>
            <w:tcW w:w="4876" w:type="dxa"/>
            <w:tcBorders>
              <w:top w:val="nil"/>
              <w:left w:val="nil"/>
              <w:bottom w:val="nil"/>
              <w:right w:val="nil"/>
            </w:tcBorders>
          </w:tcPr>
          <w:p w14:paraId="4F7C96C7" w14:textId="77777777" w:rsidR="007B0BFE" w:rsidRPr="00534220" w:rsidRDefault="007B0BFE" w:rsidP="00100968">
            <w:pPr>
              <w:pStyle w:val="Normal6a"/>
            </w:pPr>
            <w:r w:rsidRPr="00534220">
              <w:t xml:space="preserve">Parti terza kif imsemmi fl-Artikolu 27(2) għandha tkun awtorizzata u taħt superviżjoni </w:t>
            </w:r>
            <w:r w:rsidRPr="00534220">
              <w:rPr>
                <w:b/>
                <w:bCs/>
                <w:i/>
                <w:iCs/>
              </w:rPr>
              <w:t>tal-awtorità kompetenti</w:t>
            </w:r>
            <w:r w:rsidRPr="00534220">
              <w:t xml:space="preserve"> biex tivvaluta l-konformità tat-titolizzazzjonijiet mal-kriterji STS previsti fl-Artikoli 19 sa 22, l-Artikoli 23 sa 26, u l-Artikoli 26a sa 26e. </w:t>
            </w:r>
            <w:r w:rsidRPr="00534220">
              <w:rPr>
                <w:b/>
                <w:bCs/>
                <w:i/>
                <w:iCs/>
              </w:rPr>
              <w:t>L-awtorità kompetenti</w:t>
            </w:r>
            <w:r w:rsidRPr="00534220">
              <w:t xml:space="preserve"> għandha tagħti l-awtorizzazzjoni jekk jiġu ssodisfati l-kundizzjonijiet li ġejjin:</w:t>
            </w:r>
            <w:r w:rsidRPr="00534220">
              <w:rPr>
                <w:b/>
                <w:bCs/>
                <w:i/>
                <w:iCs/>
              </w:rPr>
              <w:t>;</w:t>
            </w:r>
          </w:p>
        </w:tc>
        <w:tc>
          <w:tcPr>
            <w:tcW w:w="4876" w:type="dxa"/>
            <w:tcBorders>
              <w:top w:val="nil"/>
              <w:left w:val="nil"/>
              <w:bottom w:val="nil"/>
              <w:right w:val="nil"/>
            </w:tcBorders>
          </w:tcPr>
          <w:p w14:paraId="79B12B2E" w14:textId="77777777" w:rsidR="007B0BFE" w:rsidRPr="00534220" w:rsidRDefault="007B0BFE" w:rsidP="00100968">
            <w:pPr>
              <w:pStyle w:val="Normal6a"/>
            </w:pPr>
            <w:r w:rsidRPr="00534220">
              <w:t xml:space="preserve">Parti terza kif imsemmi fl-Artikolu 27(2) għandha tkun awtorizzata u taħt superviżjoni </w:t>
            </w:r>
            <w:r w:rsidRPr="00534220">
              <w:rPr>
                <w:b/>
                <w:bCs/>
                <w:i/>
                <w:iCs/>
              </w:rPr>
              <w:t>tal-ESMA</w:t>
            </w:r>
            <w:r w:rsidRPr="00534220">
              <w:t xml:space="preserve"> biex tivvaluta l-konformità tat-titolizzazzjonijiet mal-kriterji STS previsti fl-Artikoli 19 sa 22, l-Artikoli 23 sa 26, u l-Artikoli 26a sa 26e. </w:t>
            </w:r>
            <w:r w:rsidRPr="00534220">
              <w:rPr>
                <w:b/>
                <w:bCs/>
                <w:i/>
                <w:iCs/>
              </w:rPr>
              <w:t>L-ESMA</w:t>
            </w:r>
            <w:r w:rsidRPr="00534220">
              <w:t xml:space="preserve"> għandha tagħti l-awtorizzazzjoni jekk jiġu ssodisfati l-kundizzjonijiet li ġejjin:</w:t>
            </w:r>
          </w:p>
        </w:tc>
      </w:tr>
    </w:tbl>
    <w:p w14:paraId="4F41860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FC0011B" w14:textId="77777777" w:rsidR="007B0BFE" w:rsidRPr="00534220" w:rsidRDefault="007B0BFE" w:rsidP="007B0BFE">
      <w:r w:rsidRPr="00534220">
        <w:rPr>
          <w:rStyle w:val="HideTWBExt"/>
          <w:color w:val="auto"/>
        </w:rPr>
        <w:t>&lt;/Amend&gt;</w:t>
      </w:r>
    </w:p>
    <w:p w14:paraId="7C1DE92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245</w:t>
      </w:r>
      <w:r w:rsidRPr="00534220">
        <w:rPr>
          <w:rStyle w:val="HideTWBExt"/>
          <w:color w:val="auto"/>
        </w:rPr>
        <w:t>&lt;/NumAm&gt;</w:t>
      </w:r>
    </w:p>
    <w:p w14:paraId="22879049"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45B6FCB0" w14:textId="77777777" w:rsidR="007B0BFE" w:rsidRPr="00534220" w:rsidRDefault="007B0BFE" w:rsidP="007B0BFE">
      <w:pPr>
        <w:pStyle w:val="NormalBold"/>
      </w:pPr>
      <w:r w:rsidRPr="00534220">
        <w:rPr>
          <w:rStyle w:val="HideTWBExt"/>
          <w:b w:val="0"/>
          <w:color w:val="auto"/>
        </w:rPr>
        <w:t>&lt;/RepeatBlock-By&gt;</w:t>
      </w:r>
    </w:p>
    <w:p w14:paraId="1808C04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2C65E68" w14:textId="77777777" w:rsidR="007B0BFE" w:rsidRPr="00534220" w:rsidRDefault="007B0BFE" w:rsidP="007B0BFE">
      <w:pPr>
        <w:pStyle w:val="NormalBold"/>
      </w:pPr>
      <w:r w:rsidRPr="00534220">
        <w:rPr>
          <w:rStyle w:val="HideTWBExt"/>
          <w:color w:val="auto"/>
        </w:rPr>
        <w:t>&lt;Article&gt;</w:t>
      </w:r>
      <w:r w:rsidRPr="00534220">
        <w:t>Artikolu 1 – paragrafu 1 – punt 14 – punt a – punt ii (ġdid)</w:t>
      </w:r>
      <w:r w:rsidRPr="00534220">
        <w:rPr>
          <w:rStyle w:val="HideTWBExt"/>
          <w:color w:val="auto"/>
        </w:rPr>
        <w:t>&lt;/Article&gt;</w:t>
      </w:r>
    </w:p>
    <w:p w14:paraId="2F208F1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F1EB1B0" w14:textId="77777777" w:rsidR="007B0BFE" w:rsidRPr="00534220" w:rsidRDefault="007B0BFE" w:rsidP="007B0BFE">
      <w:r w:rsidRPr="00534220">
        <w:rPr>
          <w:rStyle w:val="HideTWBExt"/>
          <w:color w:val="auto"/>
        </w:rPr>
        <w:t>&lt;Article2&gt;</w:t>
      </w:r>
      <w:r w:rsidRPr="00534220">
        <w:t>Artikolu 28 – paragrafu 1 – subparagrafu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DD21E10" w14:textId="77777777" w:rsidTr="00100968">
        <w:trPr>
          <w:trHeight w:hRule="exact" w:val="240"/>
          <w:jc w:val="center"/>
        </w:trPr>
        <w:tc>
          <w:tcPr>
            <w:tcW w:w="9752" w:type="dxa"/>
            <w:gridSpan w:val="2"/>
            <w:tcBorders>
              <w:top w:val="nil"/>
              <w:left w:val="nil"/>
              <w:bottom w:val="nil"/>
              <w:right w:val="nil"/>
            </w:tcBorders>
          </w:tcPr>
          <w:p w14:paraId="27936D3A" w14:textId="77777777" w:rsidR="007B0BFE" w:rsidRPr="00534220" w:rsidRDefault="007B0BFE" w:rsidP="00100968"/>
        </w:tc>
      </w:tr>
      <w:tr w:rsidR="00613F80" w:rsidRPr="00534220" w14:paraId="5B208755" w14:textId="77777777" w:rsidTr="00100968">
        <w:trPr>
          <w:trHeight w:val="240"/>
          <w:jc w:val="center"/>
        </w:trPr>
        <w:tc>
          <w:tcPr>
            <w:tcW w:w="4876" w:type="dxa"/>
            <w:tcBorders>
              <w:top w:val="nil"/>
              <w:left w:val="nil"/>
              <w:bottom w:val="nil"/>
              <w:right w:val="nil"/>
            </w:tcBorders>
          </w:tcPr>
          <w:p w14:paraId="60D83D67"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62B88057" w14:textId="77777777" w:rsidR="007B0BFE" w:rsidRPr="00534220" w:rsidRDefault="007B0BFE" w:rsidP="00100968">
            <w:pPr>
              <w:pStyle w:val="AmColumnHeading"/>
            </w:pPr>
            <w:r w:rsidRPr="00534220">
              <w:t>Emenda</w:t>
            </w:r>
          </w:p>
        </w:tc>
      </w:tr>
      <w:tr w:rsidR="00613F80" w:rsidRPr="00534220" w14:paraId="66404DF3" w14:textId="77777777" w:rsidTr="00100968">
        <w:trPr>
          <w:jc w:val="center"/>
        </w:trPr>
        <w:tc>
          <w:tcPr>
            <w:tcW w:w="4876" w:type="dxa"/>
            <w:tcBorders>
              <w:top w:val="nil"/>
              <w:left w:val="nil"/>
              <w:bottom w:val="nil"/>
              <w:right w:val="nil"/>
            </w:tcBorders>
          </w:tcPr>
          <w:p w14:paraId="09F4C024" w14:textId="77777777" w:rsidR="007B0BFE" w:rsidRPr="00534220" w:rsidRDefault="007B0BFE" w:rsidP="00100968">
            <w:pPr>
              <w:pStyle w:val="Normal6a"/>
            </w:pPr>
          </w:p>
        </w:tc>
        <w:tc>
          <w:tcPr>
            <w:tcW w:w="4876" w:type="dxa"/>
            <w:tcBorders>
              <w:top w:val="nil"/>
              <w:left w:val="nil"/>
              <w:bottom w:val="nil"/>
              <w:right w:val="nil"/>
            </w:tcBorders>
          </w:tcPr>
          <w:p w14:paraId="0D7BED03" w14:textId="77777777" w:rsidR="007B0BFE" w:rsidRPr="00534220" w:rsidRDefault="007B0BFE" w:rsidP="00100968">
            <w:pPr>
              <w:pStyle w:val="Normal6a"/>
            </w:pPr>
            <w:r w:rsidRPr="00534220">
              <w:rPr>
                <w:b/>
                <w:i/>
              </w:rPr>
              <w:t>(ii)</w:t>
            </w:r>
            <w:r w:rsidRPr="00534220">
              <w:tab/>
            </w:r>
            <w:r w:rsidRPr="00534220">
              <w:rPr>
                <w:b/>
                <w:i/>
              </w:rPr>
              <w:t>it-tieni subparagrafu huwa sostitwit b’dan li ġej:</w:t>
            </w:r>
          </w:p>
        </w:tc>
      </w:tr>
      <w:tr w:rsidR="00613F80" w:rsidRPr="00534220" w14:paraId="30D6E85D" w14:textId="77777777" w:rsidTr="00100968">
        <w:trPr>
          <w:jc w:val="center"/>
        </w:trPr>
        <w:tc>
          <w:tcPr>
            <w:tcW w:w="4876" w:type="dxa"/>
            <w:tcBorders>
              <w:top w:val="nil"/>
              <w:left w:val="nil"/>
              <w:bottom w:val="nil"/>
              <w:right w:val="nil"/>
            </w:tcBorders>
          </w:tcPr>
          <w:p w14:paraId="4BFB5684" w14:textId="77777777" w:rsidR="007B0BFE" w:rsidRPr="00534220" w:rsidRDefault="007B0BFE" w:rsidP="00100968">
            <w:pPr>
              <w:pStyle w:val="Normal6a"/>
            </w:pPr>
            <w:r w:rsidRPr="00534220">
              <w:rPr>
                <w:b/>
                <w:bCs/>
                <w:i/>
                <w:iCs/>
              </w:rPr>
              <w:t>L-awtorità kompetenti</w:t>
            </w:r>
            <w:r w:rsidRPr="00534220">
              <w:t xml:space="preserve"> għandha tirtira l-awtorizzazzjoni meta tqis li l-parti terza ma tkunx materjalment konformi mal-ewwel subparagrafu.</w:t>
            </w:r>
          </w:p>
        </w:tc>
        <w:tc>
          <w:tcPr>
            <w:tcW w:w="4876" w:type="dxa"/>
            <w:tcBorders>
              <w:top w:val="nil"/>
              <w:left w:val="nil"/>
              <w:bottom w:val="nil"/>
              <w:right w:val="nil"/>
            </w:tcBorders>
          </w:tcPr>
          <w:p w14:paraId="0432EDBC" w14:textId="77777777" w:rsidR="007B0BFE" w:rsidRPr="00534220" w:rsidRDefault="007B0BFE" w:rsidP="00100968">
            <w:pPr>
              <w:pStyle w:val="Normal6a"/>
            </w:pPr>
            <w:r w:rsidRPr="00534220">
              <w:rPr>
                <w:b/>
                <w:bCs/>
                <w:i/>
                <w:iCs/>
              </w:rPr>
              <w:t>“L-ESMA</w:t>
            </w:r>
            <w:r w:rsidRPr="00534220">
              <w:t xml:space="preserve"> għandha tirtira l-awtorizzazzjoni meta tqis li l-parti terza ma tkunx materjalment konformi mal-ewwel subparagrafu.</w:t>
            </w:r>
            <w:r w:rsidRPr="00534220">
              <w:rPr>
                <w:b/>
                <w:bCs/>
                <w:i/>
                <w:iCs/>
              </w:rPr>
              <w:t>”</w:t>
            </w:r>
          </w:p>
        </w:tc>
      </w:tr>
    </w:tbl>
    <w:p w14:paraId="3F9D11E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7C57849" w14:textId="77777777" w:rsidR="007B0BFE" w:rsidRPr="00534220" w:rsidRDefault="007B0BFE" w:rsidP="007B0BFE">
      <w:pPr>
        <w:pStyle w:val="AmCrossRef"/>
      </w:pPr>
      <w:r w:rsidRPr="00534220">
        <w:t>(2017/2402 - Artikolu 28 - paragrafu 1 - subparagrafu 2)</w:t>
      </w:r>
    </w:p>
    <w:p w14:paraId="3DA42B10" w14:textId="77777777" w:rsidR="007B0BFE" w:rsidRPr="00534220" w:rsidRDefault="007B0BFE" w:rsidP="007B0BFE">
      <w:r w:rsidRPr="00534220">
        <w:rPr>
          <w:rStyle w:val="HideTWBExt"/>
          <w:color w:val="auto"/>
        </w:rPr>
        <w:t>&lt;/Amend&gt;</w:t>
      </w:r>
    </w:p>
    <w:p w14:paraId="4DC3F3A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246</w:t>
      </w:r>
      <w:r w:rsidRPr="00534220">
        <w:rPr>
          <w:rStyle w:val="HideTWBExt"/>
          <w:color w:val="auto"/>
        </w:rPr>
        <w:t>&lt;/NumAm&gt;</w:t>
      </w:r>
    </w:p>
    <w:p w14:paraId="716809F0"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3F523113" w14:textId="77777777" w:rsidR="007B0BFE" w:rsidRPr="00534220" w:rsidRDefault="007B0BFE" w:rsidP="007B0BFE">
      <w:pPr>
        <w:pStyle w:val="NormalBold"/>
      </w:pPr>
      <w:r w:rsidRPr="00534220">
        <w:rPr>
          <w:rStyle w:val="HideTWBExt"/>
          <w:b w:val="0"/>
          <w:color w:val="auto"/>
        </w:rPr>
        <w:t>&lt;/RepeatBlock-By&gt;</w:t>
      </w:r>
    </w:p>
    <w:p w14:paraId="4F318D8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B0F55E6" w14:textId="77777777" w:rsidR="007B0BFE" w:rsidRPr="00534220" w:rsidRDefault="007B0BFE" w:rsidP="007B0BFE">
      <w:pPr>
        <w:pStyle w:val="NormalBold"/>
      </w:pPr>
      <w:r w:rsidRPr="00534220">
        <w:rPr>
          <w:rStyle w:val="HideTWBExt"/>
          <w:color w:val="auto"/>
        </w:rPr>
        <w:t>&lt;Article&gt;</w:t>
      </w:r>
      <w:r w:rsidRPr="00534220">
        <w:t>Artikolu 1 – paragrafu 1 – punt 14 – punt b (ġdid)</w:t>
      </w:r>
      <w:r w:rsidRPr="00534220">
        <w:rPr>
          <w:rStyle w:val="HideTWBExt"/>
          <w:color w:val="auto"/>
        </w:rPr>
        <w:t>&lt;/Article&gt;</w:t>
      </w:r>
    </w:p>
    <w:p w14:paraId="565F3AE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E64CF9F" w14:textId="77777777" w:rsidR="007B0BFE" w:rsidRPr="00534220" w:rsidRDefault="007B0BFE" w:rsidP="007B0BFE">
      <w:r w:rsidRPr="00534220">
        <w:rPr>
          <w:rStyle w:val="HideTWBExt"/>
          <w:color w:val="auto"/>
        </w:rPr>
        <w:t>&lt;Article2&gt;</w:t>
      </w:r>
      <w:r w:rsidRPr="00534220">
        <w:t>Artikolu 28 – paragrafu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2A2D6B1" w14:textId="77777777" w:rsidTr="00100968">
        <w:trPr>
          <w:trHeight w:hRule="exact" w:val="240"/>
          <w:jc w:val="center"/>
        </w:trPr>
        <w:tc>
          <w:tcPr>
            <w:tcW w:w="9752" w:type="dxa"/>
            <w:gridSpan w:val="2"/>
            <w:tcBorders>
              <w:top w:val="nil"/>
              <w:left w:val="nil"/>
              <w:bottom w:val="nil"/>
              <w:right w:val="nil"/>
            </w:tcBorders>
          </w:tcPr>
          <w:p w14:paraId="1C7DD6B6" w14:textId="77777777" w:rsidR="007B0BFE" w:rsidRPr="00534220" w:rsidRDefault="007B0BFE" w:rsidP="00100968"/>
        </w:tc>
      </w:tr>
      <w:tr w:rsidR="00613F80" w:rsidRPr="00534220" w14:paraId="6DC795B7" w14:textId="77777777" w:rsidTr="00100968">
        <w:trPr>
          <w:trHeight w:val="240"/>
          <w:jc w:val="center"/>
        </w:trPr>
        <w:tc>
          <w:tcPr>
            <w:tcW w:w="4876" w:type="dxa"/>
            <w:tcBorders>
              <w:top w:val="nil"/>
              <w:left w:val="nil"/>
              <w:bottom w:val="nil"/>
              <w:right w:val="nil"/>
            </w:tcBorders>
          </w:tcPr>
          <w:p w14:paraId="5C12FE38" w14:textId="77777777" w:rsidR="007B0BFE" w:rsidRPr="00534220" w:rsidRDefault="007B0BFE" w:rsidP="00100968">
            <w:pPr>
              <w:pStyle w:val="AmColumnHeading"/>
            </w:pPr>
            <w:r w:rsidRPr="00534220">
              <w:lastRenderedPageBreak/>
              <w:t>Test fis-seħħ</w:t>
            </w:r>
          </w:p>
        </w:tc>
        <w:tc>
          <w:tcPr>
            <w:tcW w:w="4876" w:type="dxa"/>
            <w:tcBorders>
              <w:top w:val="nil"/>
              <w:left w:val="nil"/>
              <w:bottom w:val="nil"/>
              <w:right w:val="nil"/>
            </w:tcBorders>
          </w:tcPr>
          <w:p w14:paraId="5FAF93D7" w14:textId="77777777" w:rsidR="007B0BFE" w:rsidRPr="00534220" w:rsidRDefault="007B0BFE" w:rsidP="00100968">
            <w:pPr>
              <w:pStyle w:val="AmColumnHeading"/>
            </w:pPr>
            <w:r w:rsidRPr="00534220">
              <w:t>Emenda</w:t>
            </w:r>
          </w:p>
        </w:tc>
      </w:tr>
      <w:tr w:rsidR="00613F80" w:rsidRPr="00534220" w14:paraId="4B83B5EE" w14:textId="77777777" w:rsidTr="00100968">
        <w:trPr>
          <w:jc w:val="center"/>
        </w:trPr>
        <w:tc>
          <w:tcPr>
            <w:tcW w:w="4876" w:type="dxa"/>
            <w:tcBorders>
              <w:top w:val="nil"/>
              <w:left w:val="nil"/>
              <w:bottom w:val="nil"/>
              <w:right w:val="nil"/>
            </w:tcBorders>
          </w:tcPr>
          <w:p w14:paraId="1CC77BED" w14:textId="77777777" w:rsidR="007B0BFE" w:rsidRPr="00534220" w:rsidRDefault="007B0BFE" w:rsidP="00100968">
            <w:pPr>
              <w:pStyle w:val="Normal6a"/>
            </w:pPr>
          </w:p>
        </w:tc>
        <w:tc>
          <w:tcPr>
            <w:tcW w:w="4876" w:type="dxa"/>
            <w:tcBorders>
              <w:top w:val="nil"/>
              <w:left w:val="nil"/>
              <w:bottom w:val="nil"/>
              <w:right w:val="nil"/>
            </w:tcBorders>
          </w:tcPr>
          <w:p w14:paraId="2BEA030C" w14:textId="77777777" w:rsidR="007B0BFE" w:rsidRPr="00534220" w:rsidRDefault="007B0BFE" w:rsidP="00100968">
            <w:pPr>
              <w:pStyle w:val="Normal6a"/>
            </w:pPr>
            <w:r w:rsidRPr="00534220">
              <w:rPr>
                <w:b/>
                <w:i/>
              </w:rPr>
              <w:t>(b)</w:t>
            </w:r>
            <w:r w:rsidRPr="00534220">
              <w:tab/>
            </w:r>
            <w:r w:rsidRPr="00534220">
              <w:rPr>
                <w:b/>
                <w:i/>
              </w:rPr>
              <w:t>il-paragrafu 2 huwa sostitwit b’dan li ġej:</w:t>
            </w:r>
          </w:p>
        </w:tc>
      </w:tr>
      <w:tr w:rsidR="00613F80" w:rsidRPr="00534220" w14:paraId="50AE61ED" w14:textId="77777777" w:rsidTr="00100968">
        <w:trPr>
          <w:jc w:val="center"/>
        </w:trPr>
        <w:tc>
          <w:tcPr>
            <w:tcW w:w="4876" w:type="dxa"/>
            <w:tcBorders>
              <w:top w:val="nil"/>
              <w:left w:val="nil"/>
              <w:bottom w:val="nil"/>
              <w:right w:val="nil"/>
            </w:tcBorders>
          </w:tcPr>
          <w:p w14:paraId="16E74BBF" w14:textId="77777777" w:rsidR="007B0BFE" w:rsidRPr="00534220" w:rsidRDefault="007B0BFE" w:rsidP="00100968">
            <w:pPr>
              <w:pStyle w:val="Normal6a"/>
            </w:pPr>
            <w:r w:rsidRPr="00534220">
              <w:t xml:space="preserve">2. Parti terza awtorizzata skont il-paragrafu 1 għandha tinnotifika </w:t>
            </w:r>
            <w:r w:rsidRPr="00534220">
              <w:rPr>
                <w:b/>
                <w:bCs/>
                <w:i/>
                <w:iCs/>
              </w:rPr>
              <w:t>lill-awtorità kompetenti tagħha</w:t>
            </w:r>
            <w:r w:rsidRPr="00534220">
              <w:t xml:space="preserve"> mingħajr dewmien bi kwalunkwe bidla materjali fl-informazzjoni prevista f’dak il-paragrafu, jew kwalunkwe bidla oħra li tista’ raġonevolment titqies li taffettwa l-valutazzjoni tal-awtorità kompetenti tagħha.</w:t>
            </w:r>
          </w:p>
        </w:tc>
        <w:tc>
          <w:tcPr>
            <w:tcW w:w="4876" w:type="dxa"/>
            <w:tcBorders>
              <w:top w:val="nil"/>
              <w:left w:val="nil"/>
              <w:bottom w:val="nil"/>
              <w:right w:val="nil"/>
            </w:tcBorders>
          </w:tcPr>
          <w:p w14:paraId="4251A186" w14:textId="77777777" w:rsidR="007B0BFE" w:rsidRPr="00534220" w:rsidRDefault="007B0BFE" w:rsidP="00100968">
            <w:pPr>
              <w:pStyle w:val="Normal6a"/>
            </w:pPr>
            <w:r w:rsidRPr="00534220">
              <w:t xml:space="preserve">“2. Parti terza awtorizzata skont il-paragrafu 1 għandha tinnotifika </w:t>
            </w:r>
            <w:r w:rsidRPr="00534220">
              <w:rPr>
                <w:b/>
                <w:bCs/>
                <w:i/>
                <w:iCs/>
              </w:rPr>
              <w:t>lill-ESMA</w:t>
            </w:r>
            <w:r w:rsidRPr="00534220">
              <w:t xml:space="preserve"> mingħajr dewmien bi kwalunkwe bidla materjali fl-informazzjoni prevista f’dak il-paragrafu, jew kwalunkwe bidla oħra li tista’ raġonevolment titqies li taffettwa l-valutazzjoni tal-awtorità kompetenti tagħha.”</w:t>
            </w:r>
          </w:p>
        </w:tc>
      </w:tr>
    </w:tbl>
    <w:p w14:paraId="4CEFAF8B"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22E374C" w14:textId="77777777" w:rsidR="007B0BFE" w:rsidRPr="00534220" w:rsidRDefault="007B0BFE" w:rsidP="007B0BFE">
      <w:pPr>
        <w:pStyle w:val="AmCrossRef"/>
      </w:pPr>
      <w:r w:rsidRPr="00534220">
        <w:t>(Ir-Regolament (UE) 2017/2402 - l-Artikolu 28(2))</w:t>
      </w:r>
    </w:p>
    <w:p w14:paraId="620C233E" w14:textId="77777777" w:rsidR="007B0BFE" w:rsidRPr="00534220" w:rsidRDefault="007B0BFE" w:rsidP="007B0BFE">
      <w:r w:rsidRPr="00534220">
        <w:rPr>
          <w:rStyle w:val="HideTWBExt"/>
          <w:color w:val="auto"/>
        </w:rPr>
        <w:t>&lt;/Amend&gt;</w:t>
      </w:r>
    </w:p>
    <w:p w14:paraId="5751B33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247</w:t>
      </w:r>
      <w:r w:rsidRPr="00534220">
        <w:rPr>
          <w:rStyle w:val="HideTWBExt"/>
          <w:color w:val="auto"/>
        </w:rPr>
        <w:t>&lt;/NumAm&gt;</w:t>
      </w:r>
    </w:p>
    <w:p w14:paraId="7455E97F"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1EEBB223" w14:textId="77777777" w:rsidR="007B0BFE" w:rsidRPr="00534220" w:rsidRDefault="007B0BFE" w:rsidP="007B0BFE">
      <w:pPr>
        <w:pStyle w:val="NormalBold"/>
      </w:pPr>
      <w:r w:rsidRPr="00534220">
        <w:rPr>
          <w:rStyle w:val="HideTWBExt"/>
          <w:b w:val="0"/>
          <w:color w:val="auto"/>
        </w:rPr>
        <w:t>&lt;/RepeatBlock-By&gt;</w:t>
      </w:r>
    </w:p>
    <w:p w14:paraId="531DAC1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45F3A0E" w14:textId="77777777" w:rsidR="007B0BFE" w:rsidRPr="00534220" w:rsidRDefault="007B0BFE" w:rsidP="007B0BFE">
      <w:pPr>
        <w:pStyle w:val="NormalBold"/>
      </w:pPr>
      <w:r w:rsidRPr="00534220">
        <w:rPr>
          <w:rStyle w:val="HideTWBExt"/>
          <w:color w:val="auto"/>
        </w:rPr>
        <w:t>&lt;Article&gt;</w:t>
      </w:r>
      <w:r w:rsidRPr="00534220">
        <w:t>Artikolu 1 – paragrafu 1 – punt 14 – punt c (ġdid)</w:t>
      </w:r>
      <w:r w:rsidRPr="00534220">
        <w:rPr>
          <w:rStyle w:val="HideTWBExt"/>
          <w:color w:val="auto"/>
        </w:rPr>
        <w:t>&lt;/Article&gt;</w:t>
      </w:r>
    </w:p>
    <w:p w14:paraId="44430D2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B5CFB8B" w14:textId="77777777" w:rsidR="007B0BFE" w:rsidRPr="00534220" w:rsidRDefault="007B0BFE" w:rsidP="007B0BFE">
      <w:r w:rsidRPr="00534220">
        <w:rPr>
          <w:rStyle w:val="HideTWBExt"/>
          <w:color w:val="auto"/>
        </w:rPr>
        <w:t>&lt;Article2&gt;</w:t>
      </w:r>
      <w:r w:rsidRPr="00534220">
        <w:t>Artikolu 28 – 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D76F289" w14:textId="77777777" w:rsidTr="00100968">
        <w:trPr>
          <w:trHeight w:hRule="exact" w:val="240"/>
          <w:jc w:val="center"/>
        </w:trPr>
        <w:tc>
          <w:tcPr>
            <w:tcW w:w="9752" w:type="dxa"/>
            <w:gridSpan w:val="2"/>
            <w:tcBorders>
              <w:top w:val="nil"/>
              <w:left w:val="nil"/>
              <w:bottom w:val="nil"/>
              <w:right w:val="nil"/>
            </w:tcBorders>
          </w:tcPr>
          <w:p w14:paraId="192AE3EE" w14:textId="77777777" w:rsidR="007B0BFE" w:rsidRPr="00534220" w:rsidRDefault="007B0BFE" w:rsidP="00100968"/>
        </w:tc>
      </w:tr>
      <w:tr w:rsidR="00613F80" w:rsidRPr="00534220" w14:paraId="186AA462" w14:textId="77777777" w:rsidTr="00100968">
        <w:trPr>
          <w:trHeight w:val="240"/>
          <w:jc w:val="center"/>
        </w:trPr>
        <w:tc>
          <w:tcPr>
            <w:tcW w:w="4876" w:type="dxa"/>
            <w:tcBorders>
              <w:top w:val="nil"/>
              <w:left w:val="nil"/>
              <w:bottom w:val="nil"/>
              <w:right w:val="nil"/>
            </w:tcBorders>
          </w:tcPr>
          <w:p w14:paraId="774339C6"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690C501F" w14:textId="77777777" w:rsidR="007B0BFE" w:rsidRPr="00534220" w:rsidRDefault="007B0BFE" w:rsidP="00100968">
            <w:pPr>
              <w:pStyle w:val="AmColumnHeading"/>
            </w:pPr>
            <w:r w:rsidRPr="00534220">
              <w:t>Emenda</w:t>
            </w:r>
          </w:p>
        </w:tc>
      </w:tr>
      <w:tr w:rsidR="00613F80" w:rsidRPr="00534220" w14:paraId="632550B1" w14:textId="77777777" w:rsidTr="00100968">
        <w:trPr>
          <w:jc w:val="center"/>
        </w:trPr>
        <w:tc>
          <w:tcPr>
            <w:tcW w:w="4876" w:type="dxa"/>
            <w:tcBorders>
              <w:top w:val="nil"/>
              <w:left w:val="nil"/>
              <w:bottom w:val="nil"/>
              <w:right w:val="nil"/>
            </w:tcBorders>
          </w:tcPr>
          <w:p w14:paraId="4E310563" w14:textId="77777777" w:rsidR="007B0BFE" w:rsidRPr="00534220" w:rsidRDefault="007B0BFE" w:rsidP="00100968">
            <w:pPr>
              <w:pStyle w:val="Normal6a"/>
            </w:pPr>
          </w:p>
        </w:tc>
        <w:tc>
          <w:tcPr>
            <w:tcW w:w="4876" w:type="dxa"/>
            <w:tcBorders>
              <w:top w:val="nil"/>
              <w:left w:val="nil"/>
              <w:bottom w:val="nil"/>
              <w:right w:val="nil"/>
            </w:tcBorders>
          </w:tcPr>
          <w:p w14:paraId="49A8933C" w14:textId="77777777" w:rsidR="007B0BFE" w:rsidRPr="00534220" w:rsidRDefault="007B0BFE" w:rsidP="00100968">
            <w:pPr>
              <w:pStyle w:val="Normal6a"/>
            </w:pPr>
            <w:r w:rsidRPr="00534220">
              <w:rPr>
                <w:b/>
                <w:i/>
              </w:rPr>
              <w:t>(c)</w:t>
            </w:r>
            <w:r w:rsidRPr="00534220">
              <w:tab/>
            </w:r>
            <w:r w:rsidRPr="00534220">
              <w:rPr>
                <w:b/>
                <w:i/>
              </w:rPr>
              <w:t>il-paragrafu 3 huwa sostitwit b’dan li ġej:</w:t>
            </w:r>
          </w:p>
        </w:tc>
      </w:tr>
      <w:tr w:rsidR="00613F80" w:rsidRPr="00534220" w14:paraId="3E074DA7" w14:textId="77777777" w:rsidTr="00100968">
        <w:trPr>
          <w:jc w:val="center"/>
        </w:trPr>
        <w:tc>
          <w:tcPr>
            <w:tcW w:w="4876" w:type="dxa"/>
            <w:tcBorders>
              <w:top w:val="nil"/>
              <w:left w:val="nil"/>
              <w:bottom w:val="nil"/>
              <w:right w:val="nil"/>
            </w:tcBorders>
          </w:tcPr>
          <w:p w14:paraId="299585B9" w14:textId="77777777" w:rsidR="007B0BFE" w:rsidRPr="00534220" w:rsidRDefault="007B0BFE" w:rsidP="00100968">
            <w:pPr>
              <w:pStyle w:val="Normal6a"/>
            </w:pPr>
            <w:r w:rsidRPr="00534220">
              <w:rPr>
                <w:b/>
                <w:i/>
              </w:rPr>
              <w:t xml:space="preserve">3. </w:t>
            </w:r>
            <w:r w:rsidRPr="00534220">
              <w:rPr>
                <w:b/>
                <w:bCs/>
                <w:i/>
                <w:iCs/>
              </w:rPr>
              <w:t>L-awtorità kompetenti</w:t>
            </w:r>
            <w:r w:rsidRPr="00534220">
              <w:rPr>
                <w:b/>
                <w:bCs/>
              </w:rPr>
              <w:t xml:space="preserve"> </w:t>
            </w:r>
            <w:r w:rsidRPr="00534220">
              <w:t>tista’ timponi miżati bbażati fuq l-ispejjeż lill-parti terza msemmija fil-paragrafu 1, sabiex tkopri l-infiq meħtieġ relatat mal-valutazzjoni tal-applikazzjonijiet għall-awtorizzazzjoni u l-monitoraġġ sussegwenti tal-konformità mal-kundizzjonijiet stipulati fil-paragrafu 1.</w:t>
            </w:r>
          </w:p>
        </w:tc>
        <w:tc>
          <w:tcPr>
            <w:tcW w:w="4876" w:type="dxa"/>
            <w:tcBorders>
              <w:top w:val="nil"/>
              <w:left w:val="nil"/>
              <w:bottom w:val="nil"/>
              <w:right w:val="nil"/>
            </w:tcBorders>
          </w:tcPr>
          <w:p w14:paraId="6837C181" w14:textId="77777777" w:rsidR="007B0BFE" w:rsidRPr="00534220" w:rsidRDefault="007B0BFE" w:rsidP="00100968">
            <w:pPr>
              <w:pStyle w:val="Normal6a"/>
            </w:pPr>
            <w:r w:rsidRPr="00534220">
              <w:rPr>
                <w:b/>
                <w:bCs/>
                <w:i/>
                <w:iCs/>
              </w:rPr>
              <w:t>“3.</w:t>
            </w:r>
            <w:r w:rsidRPr="00534220">
              <w:rPr>
                <w:b/>
                <w:i/>
              </w:rPr>
              <w:t xml:space="preserve"> </w:t>
            </w:r>
            <w:r w:rsidRPr="00534220">
              <w:rPr>
                <w:b/>
                <w:bCs/>
                <w:i/>
                <w:iCs/>
              </w:rPr>
              <w:t>L-ESMA</w:t>
            </w:r>
            <w:r w:rsidRPr="00534220">
              <w:rPr>
                <w:b/>
                <w:bCs/>
              </w:rPr>
              <w:t xml:space="preserve"> </w:t>
            </w:r>
            <w:r w:rsidRPr="00534220">
              <w:t>tista’ timponi miżati bbażati fuq l-ispejjeż lill-parti terza msemmija fil-paragrafu 1, sabiex tkopri l-infiq meħtieġ relatat mal-valutazzjoni tal-applikazzjonijiet għall-awtorizzazzjoni u l-monitoraġġ sussegwenti tal-konformità mal-kundizzjonijiet stipulati fil-paragrafu 1.”</w:t>
            </w:r>
          </w:p>
        </w:tc>
      </w:tr>
    </w:tbl>
    <w:p w14:paraId="393AC6B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EE5A25D" w14:textId="77777777" w:rsidR="007B0BFE" w:rsidRPr="00534220" w:rsidRDefault="007B0BFE" w:rsidP="007B0BFE">
      <w:pPr>
        <w:pStyle w:val="AmCrossRef"/>
      </w:pPr>
      <w:r w:rsidRPr="00534220">
        <w:t>(Ir-Regolament (UE) 2017/2402 - l-Artikolu 28(3))</w:t>
      </w:r>
    </w:p>
    <w:p w14:paraId="6A927B63" w14:textId="77777777" w:rsidR="007B0BFE" w:rsidRPr="00534220" w:rsidRDefault="007B0BFE" w:rsidP="007B0BFE">
      <w:r w:rsidRPr="00534220">
        <w:rPr>
          <w:rStyle w:val="HideTWBExt"/>
          <w:color w:val="auto"/>
        </w:rPr>
        <w:t>&lt;/Amend&gt;</w:t>
      </w:r>
    </w:p>
    <w:p w14:paraId="75F5CF1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248</w:t>
      </w:r>
      <w:r w:rsidRPr="00534220">
        <w:rPr>
          <w:rStyle w:val="HideTWBExt"/>
          <w:color w:val="auto"/>
        </w:rPr>
        <w:t>&lt;/NumAm&gt;</w:t>
      </w:r>
    </w:p>
    <w:p w14:paraId="7216237B"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565C1134" w14:textId="77777777" w:rsidR="007B0BFE" w:rsidRPr="00534220" w:rsidRDefault="007B0BFE" w:rsidP="007B0BFE">
      <w:pPr>
        <w:pStyle w:val="NormalBold"/>
      </w:pPr>
      <w:r w:rsidRPr="00534220">
        <w:rPr>
          <w:rStyle w:val="HideTWBExt"/>
          <w:b w:val="0"/>
          <w:color w:val="auto"/>
        </w:rPr>
        <w:lastRenderedPageBreak/>
        <w:t>&lt;/RepeatBlock-By&gt;</w:t>
      </w:r>
    </w:p>
    <w:p w14:paraId="250CEAE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B9C9926" w14:textId="77777777" w:rsidR="007B0BFE" w:rsidRPr="00534220" w:rsidRDefault="007B0BFE" w:rsidP="007B0BFE">
      <w:pPr>
        <w:pStyle w:val="NormalBold"/>
      </w:pPr>
      <w:r w:rsidRPr="00534220">
        <w:rPr>
          <w:rStyle w:val="HideTWBExt"/>
          <w:color w:val="auto"/>
        </w:rPr>
        <w:t>&lt;Article&gt;</w:t>
      </w:r>
      <w:r w:rsidRPr="00534220">
        <w:t>Artikolu 1 – paragrafu 1 – punt 14 – punt d (ġdid)</w:t>
      </w:r>
      <w:r w:rsidRPr="00534220">
        <w:rPr>
          <w:rStyle w:val="HideTWBExt"/>
          <w:color w:val="auto"/>
        </w:rPr>
        <w:t>&lt;/Article&gt;</w:t>
      </w:r>
    </w:p>
    <w:p w14:paraId="41AC42F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891B076" w14:textId="77777777" w:rsidR="007B0BFE" w:rsidRPr="00534220" w:rsidRDefault="007B0BFE" w:rsidP="007B0BFE">
      <w:r w:rsidRPr="00534220">
        <w:rPr>
          <w:rStyle w:val="HideTWBExt"/>
          <w:color w:val="auto"/>
        </w:rPr>
        <w:t>&lt;Article2&gt;</w:t>
      </w:r>
      <w:r w:rsidRPr="00534220">
        <w:t>Artikolu 28 – 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0D7AD95" w14:textId="77777777" w:rsidTr="00100968">
        <w:trPr>
          <w:trHeight w:hRule="exact" w:val="240"/>
          <w:jc w:val="center"/>
        </w:trPr>
        <w:tc>
          <w:tcPr>
            <w:tcW w:w="9752" w:type="dxa"/>
            <w:gridSpan w:val="2"/>
            <w:tcBorders>
              <w:top w:val="nil"/>
              <w:left w:val="nil"/>
              <w:bottom w:val="nil"/>
              <w:right w:val="nil"/>
            </w:tcBorders>
          </w:tcPr>
          <w:p w14:paraId="582B5138" w14:textId="77777777" w:rsidR="007B0BFE" w:rsidRPr="00534220" w:rsidRDefault="007B0BFE" w:rsidP="00100968"/>
        </w:tc>
      </w:tr>
      <w:tr w:rsidR="00613F80" w:rsidRPr="00534220" w14:paraId="5D675201" w14:textId="77777777" w:rsidTr="00100968">
        <w:trPr>
          <w:trHeight w:val="240"/>
          <w:jc w:val="center"/>
        </w:trPr>
        <w:tc>
          <w:tcPr>
            <w:tcW w:w="4876" w:type="dxa"/>
            <w:tcBorders>
              <w:top w:val="nil"/>
              <w:left w:val="nil"/>
              <w:bottom w:val="nil"/>
              <w:right w:val="nil"/>
            </w:tcBorders>
          </w:tcPr>
          <w:p w14:paraId="3D2AF79C"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3469E447" w14:textId="77777777" w:rsidR="007B0BFE" w:rsidRPr="00534220" w:rsidRDefault="007B0BFE" w:rsidP="00100968">
            <w:pPr>
              <w:pStyle w:val="AmColumnHeading"/>
            </w:pPr>
            <w:r w:rsidRPr="00534220">
              <w:t>Emenda</w:t>
            </w:r>
          </w:p>
        </w:tc>
      </w:tr>
      <w:tr w:rsidR="00613F80" w:rsidRPr="00534220" w14:paraId="51FBF4C7" w14:textId="77777777" w:rsidTr="00100968">
        <w:trPr>
          <w:jc w:val="center"/>
        </w:trPr>
        <w:tc>
          <w:tcPr>
            <w:tcW w:w="4876" w:type="dxa"/>
            <w:tcBorders>
              <w:top w:val="nil"/>
              <w:left w:val="nil"/>
              <w:bottom w:val="nil"/>
              <w:right w:val="nil"/>
            </w:tcBorders>
          </w:tcPr>
          <w:p w14:paraId="5FC1E4E0" w14:textId="77777777" w:rsidR="007B0BFE" w:rsidRPr="00534220" w:rsidRDefault="007B0BFE" w:rsidP="00100968">
            <w:pPr>
              <w:pStyle w:val="Normal6a"/>
            </w:pPr>
          </w:p>
        </w:tc>
        <w:tc>
          <w:tcPr>
            <w:tcW w:w="4876" w:type="dxa"/>
            <w:tcBorders>
              <w:top w:val="nil"/>
              <w:left w:val="nil"/>
              <w:bottom w:val="nil"/>
              <w:right w:val="nil"/>
            </w:tcBorders>
          </w:tcPr>
          <w:p w14:paraId="2C765086" w14:textId="77777777" w:rsidR="007B0BFE" w:rsidRPr="00534220" w:rsidRDefault="007B0BFE" w:rsidP="00100968">
            <w:pPr>
              <w:pStyle w:val="Normal6a"/>
            </w:pPr>
            <w:r w:rsidRPr="00534220">
              <w:rPr>
                <w:b/>
                <w:i/>
              </w:rPr>
              <w:t>(d)</w:t>
            </w:r>
            <w:r w:rsidRPr="00534220">
              <w:tab/>
            </w:r>
            <w:r w:rsidRPr="00534220">
              <w:rPr>
                <w:b/>
                <w:i/>
              </w:rPr>
              <w:t>il-paragrafu 4 huwa sostitwit b’dan li ġej:</w:t>
            </w:r>
          </w:p>
        </w:tc>
      </w:tr>
      <w:tr w:rsidR="00613F80" w:rsidRPr="00534220" w14:paraId="25CF61D7" w14:textId="77777777" w:rsidTr="00100968">
        <w:trPr>
          <w:jc w:val="center"/>
        </w:trPr>
        <w:tc>
          <w:tcPr>
            <w:tcW w:w="4876" w:type="dxa"/>
            <w:tcBorders>
              <w:top w:val="nil"/>
              <w:left w:val="nil"/>
              <w:bottom w:val="nil"/>
              <w:right w:val="nil"/>
            </w:tcBorders>
          </w:tcPr>
          <w:p w14:paraId="49EA56CD" w14:textId="77777777" w:rsidR="007B0BFE" w:rsidRPr="00534220" w:rsidRDefault="007B0BFE" w:rsidP="00100968">
            <w:pPr>
              <w:pStyle w:val="Normal6a"/>
            </w:pPr>
            <w:r w:rsidRPr="00534220">
              <w:t xml:space="preserve">4. L-ESMA għandha tiżviluppa abbozz ta’ standards tekniċi regolatorji li jispeċifikaw </w:t>
            </w:r>
            <w:r w:rsidRPr="00534220">
              <w:rPr>
                <w:b/>
                <w:bCs/>
                <w:i/>
                <w:iCs/>
              </w:rPr>
              <w:t>l-informazzjoni li għandha tiġi pprovduta lill-awtoritajiet kompetenti</w:t>
            </w:r>
            <w:r w:rsidRPr="00534220">
              <w:t xml:space="preserve"> fl-applikazzjoni </w:t>
            </w:r>
            <w:r w:rsidRPr="00534220">
              <w:rPr>
                <w:b/>
                <w:bCs/>
                <w:i/>
                <w:iCs/>
              </w:rPr>
              <w:t>għall-awtorizzazzjoni ta’ parti terza f’konformità mal-paragrafu 1</w:t>
            </w:r>
            <w:r w:rsidRPr="00534220">
              <w:t>.</w:t>
            </w:r>
          </w:p>
        </w:tc>
        <w:tc>
          <w:tcPr>
            <w:tcW w:w="4876" w:type="dxa"/>
            <w:tcBorders>
              <w:top w:val="nil"/>
              <w:left w:val="nil"/>
              <w:bottom w:val="nil"/>
              <w:right w:val="nil"/>
            </w:tcBorders>
          </w:tcPr>
          <w:p w14:paraId="3E10CE84" w14:textId="77777777" w:rsidR="007B0BFE" w:rsidRPr="00534220" w:rsidRDefault="007B0BFE" w:rsidP="00100968">
            <w:pPr>
              <w:pStyle w:val="Normal6a"/>
            </w:pPr>
            <w:r w:rsidRPr="00534220">
              <w:rPr>
                <w:b/>
                <w:bCs/>
                <w:i/>
                <w:iCs/>
              </w:rPr>
              <w:t>“4.</w:t>
            </w:r>
            <w:r w:rsidRPr="00534220">
              <w:t xml:space="preserve"> </w:t>
            </w:r>
            <w:r w:rsidRPr="00534220">
              <w:rPr>
                <w:b/>
                <w:bCs/>
                <w:i/>
                <w:iCs/>
              </w:rPr>
              <w:t>Bil-għan li tiġi żgurata applikazzjoni konsistenti ma’ dan l-Artikolu,</w:t>
            </w:r>
            <w:r w:rsidRPr="00534220">
              <w:t xml:space="preserve"> l-ESMA għandha tiżviluppa abbozz ta’ standards tekniċi regolatorji li jispeċifikaw </w:t>
            </w:r>
            <w:r w:rsidRPr="00534220">
              <w:rPr>
                <w:b/>
                <w:bCs/>
                <w:i/>
                <w:iCs/>
              </w:rPr>
              <w:t>id-dettalji</w:t>
            </w:r>
            <w:r w:rsidRPr="00534220">
              <w:t xml:space="preserve"> tal-applikazzjoni </w:t>
            </w:r>
            <w:r w:rsidRPr="00534220">
              <w:rPr>
                <w:b/>
                <w:bCs/>
                <w:i/>
                <w:iCs/>
              </w:rPr>
              <w:t>għar-reġistrazzjoni</w:t>
            </w:r>
            <w:r w:rsidRPr="00534220">
              <w:t>.</w:t>
            </w:r>
          </w:p>
        </w:tc>
      </w:tr>
      <w:tr w:rsidR="00613F80" w:rsidRPr="00534220" w14:paraId="22CA5F28" w14:textId="77777777" w:rsidTr="00100968">
        <w:trPr>
          <w:jc w:val="center"/>
        </w:trPr>
        <w:tc>
          <w:tcPr>
            <w:tcW w:w="4876" w:type="dxa"/>
            <w:tcBorders>
              <w:top w:val="nil"/>
              <w:left w:val="nil"/>
              <w:bottom w:val="nil"/>
              <w:right w:val="nil"/>
            </w:tcBorders>
          </w:tcPr>
          <w:p w14:paraId="1FE93E50" w14:textId="77777777" w:rsidR="007B0BFE" w:rsidRPr="00534220" w:rsidRDefault="007B0BFE" w:rsidP="00100968">
            <w:pPr>
              <w:pStyle w:val="Normal6a"/>
            </w:pPr>
            <w:r w:rsidRPr="00534220">
              <w:t xml:space="preserve">L-ESMA għandha tippreżenta dak l-abbozz ta’ standards tekniċi regolatorji lill-Kummissjoni </w:t>
            </w:r>
            <w:r w:rsidRPr="00534220">
              <w:rPr>
                <w:b/>
                <w:bCs/>
                <w:i/>
                <w:iCs/>
              </w:rPr>
              <w:t>sat-18 ta’ Lulju 2018</w:t>
            </w:r>
            <w:r w:rsidRPr="00534220">
              <w:t>.</w:t>
            </w:r>
          </w:p>
        </w:tc>
        <w:tc>
          <w:tcPr>
            <w:tcW w:w="4876" w:type="dxa"/>
            <w:tcBorders>
              <w:top w:val="nil"/>
              <w:left w:val="nil"/>
              <w:bottom w:val="nil"/>
              <w:right w:val="nil"/>
            </w:tcBorders>
          </w:tcPr>
          <w:p w14:paraId="5208484C" w14:textId="77777777" w:rsidR="007B0BFE" w:rsidRPr="00534220" w:rsidRDefault="007B0BFE" w:rsidP="00100968">
            <w:pPr>
              <w:pStyle w:val="Normal6a"/>
            </w:pPr>
            <w:r w:rsidRPr="00534220">
              <w:t>L-ESMA</w:t>
            </w:r>
            <w:r w:rsidRPr="00534220">
              <w:rPr>
                <w:b/>
                <w:bCs/>
              </w:rPr>
              <w:t xml:space="preserve"> </w:t>
            </w:r>
            <w:r w:rsidRPr="00534220">
              <w:t xml:space="preserve">għandha tippreżenta dak l-abbozz ta’ standards tekniċi regolatorji lill-Kummissjoni sa </w:t>
            </w:r>
            <w:r w:rsidRPr="00534220">
              <w:rPr>
                <w:b/>
                <w:bCs/>
                <w:i/>
                <w:iCs/>
              </w:rPr>
              <w:t>[6 xhur wara d-data tad-dħul fis-seħħ ta’ dan ir-Regolament emendatorju]</w:t>
            </w:r>
            <w:r w:rsidRPr="00534220">
              <w:t>.</w:t>
            </w:r>
          </w:p>
        </w:tc>
      </w:tr>
      <w:tr w:rsidR="00613F80" w:rsidRPr="00534220" w14:paraId="1021BDD1" w14:textId="77777777" w:rsidTr="00100968">
        <w:trPr>
          <w:jc w:val="center"/>
        </w:trPr>
        <w:tc>
          <w:tcPr>
            <w:tcW w:w="4876" w:type="dxa"/>
            <w:tcBorders>
              <w:top w:val="nil"/>
              <w:left w:val="nil"/>
              <w:bottom w:val="nil"/>
              <w:right w:val="nil"/>
            </w:tcBorders>
          </w:tcPr>
          <w:p w14:paraId="48B14950" w14:textId="77777777" w:rsidR="007B0BFE" w:rsidRPr="00534220" w:rsidRDefault="007B0BFE" w:rsidP="00100968">
            <w:pPr>
              <w:pStyle w:val="Normal6a"/>
            </w:pPr>
            <w:r w:rsidRPr="00534220">
              <w:t>Il-Kummissjoni għandha s-setgħa li tissupplimenta dan ir-Regolament billi tadotta l-istandards tekniċi regolatorji msemmija f’dan il-paragrafu skont l-Artikoli 10 sa 14 tar-Regolament (UE) Nru 1095/2010.</w:t>
            </w:r>
          </w:p>
        </w:tc>
        <w:tc>
          <w:tcPr>
            <w:tcW w:w="4876" w:type="dxa"/>
            <w:tcBorders>
              <w:top w:val="nil"/>
              <w:left w:val="nil"/>
              <w:bottom w:val="nil"/>
              <w:right w:val="nil"/>
            </w:tcBorders>
          </w:tcPr>
          <w:p w14:paraId="54565C5A" w14:textId="77777777" w:rsidR="007B0BFE" w:rsidRPr="00534220" w:rsidRDefault="007B0BFE" w:rsidP="00100968">
            <w:pPr>
              <w:pStyle w:val="Normal6a"/>
            </w:pPr>
            <w:r w:rsidRPr="00534220">
              <w:t>Il-Kummissjoni għandha s-setgħa li tissupplimenta dan ir-Regolament billi tadotta l-istandards tekniċi regolatorji msemmija f’dan il-paragrafu skont l-Artikoli 10 sa 14 tar-Regolament (UE) Nru 1095/2010.”</w:t>
            </w:r>
          </w:p>
        </w:tc>
      </w:tr>
    </w:tbl>
    <w:p w14:paraId="797BBB9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AD86055" w14:textId="77777777" w:rsidR="007B0BFE" w:rsidRPr="00534220" w:rsidRDefault="007B0BFE" w:rsidP="007B0BFE">
      <w:pPr>
        <w:pStyle w:val="AmCrossRef"/>
      </w:pPr>
      <w:r w:rsidRPr="00534220">
        <w:t>(Ir-Regolament (UE) 2017/2402 - Artikolu 28(4))</w:t>
      </w:r>
    </w:p>
    <w:p w14:paraId="79F453A6" w14:textId="77777777" w:rsidR="007B0BFE" w:rsidRPr="00534220" w:rsidRDefault="007B0BFE" w:rsidP="007B0BFE">
      <w:r w:rsidRPr="00534220">
        <w:rPr>
          <w:rStyle w:val="HideTWBExt"/>
          <w:color w:val="auto"/>
        </w:rPr>
        <w:t>&lt;/Amend&gt;</w:t>
      </w:r>
    </w:p>
    <w:p w14:paraId="0B6E442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249</w:t>
      </w:r>
      <w:r w:rsidRPr="00534220">
        <w:rPr>
          <w:rStyle w:val="HideTWBExt"/>
          <w:color w:val="auto"/>
        </w:rPr>
        <w:t>&lt;/NumAm&gt;</w:t>
      </w:r>
    </w:p>
    <w:p w14:paraId="20385E90"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2D90731C" w14:textId="77777777" w:rsidR="007B0BFE" w:rsidRPr="00534220" w:rsidRDefault="007B0BFE" w:rsidP="007B0BFE">
      <w:pPr>
        <w:pStyle w:val="NormalBold"/>
      </w:pPr>
      <w:r w:rsidRPr="00534220">
        <w:rPr>
          <w:rStyle w:val="HideTWBExt"/>
          <w:b w:val="0"/>
          <w:color w:val="auto"/>
        </w:rPr>
        <w:t>&lt;/RepeatBlock-By&gt;</w:t>
      </w:r>
    </w:p>
    <w:p w14:paraId="199CC6E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E8640B7" w14:textId="77777777" w:rsidR="007B0BFE" w:rsidRPr="00534220" w:rsidRDefault="007B0BFE" w:rsidP="007B0BFE">
      <w:pPr>
        <w:pStyle w:val="NormalBold"/>
      </w:pPr>
      <w:r w:rsidRPr="00534220">
        <w:rPr>
          <w:rStyle w:val="HideTWBExt"/>
          <w:color w:val="auto"/>
        </w:rPr>
        <w:t>&lt;Article&gt;</w:t>
      </w:r>
      <w:r w:rsidRPr="00534220">
        <w:t>Artikolu 1 – paragrafu 1 – punt 14a (ġdid)</w:t>
      </w:r>
      <w:r w:rsidRPr="00534220">
        <w:rPr>
          <w:rStyle w:val="HideTWBExt"/>
          <w:color w:val="auto"/>
        </w:rPr>
        <w:t>&lt;/Article&gt;</w:t>
      </w:r>
    </w:p>
    <w:p w14:paraId="6F6D6EF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445F1CF" w14:textId="77777777" w:rsidR="007B0BFE" w:rsidRPr="00534220" w:rsidRDefault="007B0BFE" w:rsidP="007B0BFE">
      <w:r w:rsidRPr="00534220">
        <w:rPr>
          <w:rStyle w:val="HideTWBExt"/>
          <w:color w:val="auto"/>
        </w:rPr>
        <w:t>&lt;Article2&gt;</w:t>
      </w:r>
      <w:r w:rsidRPr="00534220">
        <w:t>Artikolu 28a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CDAEBAF" w14:textId="77777777" w:rsidTr="00100968">
        <w:trPr>
          <w:trHeight w:hRule="exact" w:val="240"/>
          <w:jc w:val="center"/>
        </w:trPr>
        <w:tc>
          <w:tcPr>
            <w:tcW w:w="9752" w:type="dxa"/>
            <w:gridSpan w:val="2"/>
            <w:tcBorders>
              <w:top w:val="nil"/>
              <w:left w:val="nil"/>
              <w:bottom w:val="nil"/>
              <w:right w:val="nil"/>
            </w:tcBorders>
          </w:tcPr>
          <w:p w14:paraId="1A5A7F86" w14:textId="77777777" w:rsidR="007B0BFE" w:rsidRPr="00534220" w:rsidRDefault="007B0BFE" w:rsidP="00100968"/>
        </w:tc>
      </w:tr>
      <w:tr w:rsidR="00613F80" w:rsidRPr="00534220" w14:paraId="373944CD" w14:textId="77777777" w:rsidTr="00100968">
        <w:trPr>
          <w:trHeight w:val="240"/>
          <w:jc w:val="center"/>
        </w:trPr>
        <w:tc>
          <w:tcPr>
            <w:tcW w:w="4876" w:type="dxa"/>
            <w:tcBorders>
              <w:top w:val="nil"/>
              <w:left w:val="nil"/>
              <w:bottom w:val="nil"/>
              <w:right w:val="nil"/>
            </w:tcBorders>
          </w:tcPr>
          <w:p w14:paraId="15904E4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C189C83" w14:textId="77777777" w:rsidR="007B0BFE" w:rsidRPr="00534220" w:rsidRDefault="007B0BFE" w:rsidP="00100968">
            <w:pPr>
              <w:pStyle w:val="AmColumnHeading"/>
            </w:pPr>
            <w:r w:rsidRPr="00534220">
              <w:t>Emenda</w:t>
            </w:r>
          </w:p>
        </w:tc>
      </w:tr>
      <w:tr w:rsidR="00613F80" w:rsidRPr="00534220" w14:paraId="459DC03C" w14:textId="77777777" w:rsidTr="00100968">
        <w:trPr>
          <w:jc w:val="center"/>
        </w:trPr>
        <w:tc>
          <w:tcPr>
            <w:tcW w:w="4876" w:type="dxa"/>
            <w:tcBorders>
              <w:top w:val="nil"/>
              <w:left w:val="nil"/>
              <w:bottom w:val="nil"/>
              <w:right w:val="nil"/>
            </w:tcBorders>
          </w:tcPr>
          <w:p w14:paraId="2B1145F0" w14:textId="77777777" w:rsidR="007B0BFE" w:rsidRPr="00534220" w:rsidRDefault="007B0BFE" w:rsidP="00100968">
            <w:pPr>
              <w:pStyle w:val="Normal6a"/>
            </w:pPr>
          </w:p>
        </w:tc>
        <w:tc>
          <w:tcPr>
            <w:tcW w:w="4876" w:type="dxa"/>
            <w:tcBorders>
              <w:top w:val="nil"/>
              <w:left w:val="nil"/>
              <w:bottom w:val="nil"/>
              <w:right w:val="nil"/>
            </w:tcBorders>
          </w:tcPr>
          <w:p w14:paraId="50B4DD61" w14:textId="77777777" w:rsidR="007B0BFE" w:rsidRPr="00534220" w:rsidRDefault="007B0BFE" w:rsidP="00100968">
            <w:pPr>
              <w:pStyle w:val="Normal6a"/>
            </w:pPr>
            <w:r w:rsidRPr="00534220">
              <w:rPr>
                <w:b/>
                <w:i/>
              </w:rPr>
              <w:t>(14a)</w:t>
            </w:r>
            <w:r w:rsidRPr="00534220">
              <w:tab/>
            </w:r>
            <w:r w:rsidRPr="00534220">
              <w:rPr>
                <w:b/>
                <w:i/>
              </w:rPr>
              <w:t>jiddaħħal l-Artikolu li ġej:</w:t>
            </w:r>
          </w:p>
        </w:tc>
      </w:tr>
      <w:tr w:rsidR="00613F80" w:rsidRPr="00534220" w14:paraId="1C5D7E8A" w14:textId="77777777" w:rsidTr="00100968">
        <w:trPr>
          <w:jc w:val="center"/>
        </w:trPr>
        <w:tc>
          <w:tcPr>
            <w:tcW w:w="4876" w:type="dxa"/>
            <w:tcBorders>
              <w:top w:val="nil"/>
              <w:left w:val="nil"/>
              <w:bottom w:val="nil"/>
              <w:right w:val="nil"/>
            </w:tcBorders>
          </w:tcPr>
          <w:p w14:paraId="4FE48A26" w14:textId="77777777" w:rsidR="007B0BFE" w:rsidRPr="00534220" w:rsidRDefault="007B0BFE" w:rsidP="00100968">
            <w:pPr>
              <w:pStyle w:val="Normal6a"/>
            </w:pPr>
          </w:p>
        </w:tc>
        <w:tc>
          <w:tcPr>
            <w:tcW w:w="4876" w:type="dxa"/>
            <w:tcBorders>
              <w:top w:val="nil"/>
              <w:left w:val="nil"/>
              <w:bottom w:val="nil"/>
              <w:right w:val="nil"/>
            </w:tcBorders>
          </w:tcPr>
          <w:p w14:paraId="0D94B12B" w14:textId="77777777" w:rsidR="007B0BFE" w:rsidRPr="00534220" w:rsidRDefault="007B0BFE" w:rsidP="00100968">
            <w:pPr>
              <w:pStyle w:val="Normal6a"/>
            </w:pPr>
            <w:r w:rsidRPr="00534220">
              <w:rPr>
                <w:b/>
                <w:i/>
              </w:rPr>
              <w:t>Artikolu 28a</w:t>
            </w:r>
          </w:p>
        </w:tc>
      </w:tr>
      <w:tr w:rsidR="00613F80" w:rsidRPr="00534220" w14:paraId="3F3AFFBF" w14:textId="77777777" w:rsidTr="00100968">
        <w:trPr>
          <w:jc w:val="center"/>
        </w:trPr>
        <w:tc>
          <w:tcPr>
            <w:tcW w:w="4876" w:type="dxa"/>
            <w:tcBorders>
              <w:top w:val="nil"/>
              <w:left w:val="nil"/>
              <w:bottom w:val="nil"/>
              <w:right w:val="nil"/>
            </w:tcBorders>
          </w:tcPr>
          <w:p w14:paraId="49CC2549" w14:textId="77777777" w:rsidR="007B0BFE" w:rsidRPr="00534220" w:rsidRDefault="007B0BFE" w:rsidP="00100968">
            <w:pPr>
              <w:pStyle w:val="Normal6a"/>
            </w:pPr>
          </w:p>
        </w:tc>
        <w:tc>
          <w:tcPr>
            <w:tcW w:w="4876" w:type="dxa"/>
            <w:tcBorders>
              <w:top w:val="nil"/>
              <w:left w:val="nil"/>
              <w:bottom w:val="nil"/>
              <w:right w:val="nil"/>
            </w:tcBorders>
          </w:tcPr>
          <w:p w14:paraId="37BF415B" w14:textId="77777777" w:rsidR="007B0BFE" w:rsidRPr="00534220" w:rsidRDefault="007B0BFE" w:rsidP="00100968">
            <w:pPr>
              <w:pStyle w:val="Normal6a"/>
            </w:pPr>
            <w:r w:rsidRPr="00534220">
              <w:rPr>
                <w:b/>
                <w:i/>
              </w:rPr>
              <w:t>Ekwivalenza STS ta’ pajjiżi terzi</w:t>
            </w:r>
          </w:p>
        </w:tc>
      </w:tr>
      <w:tr w:rsidR="00613F80" w:rsidRPr="00534220" w14:paraId="60191653" w14:textId="77777777" w:rsidTr="00100968">
        <w:trPr>
          <w:jc w:val="center"/>
        </w:trPr>
        <w:tc>
          <w:tcPr>
            <w:tcW w:w="4876" w:type="dxa"/>
            <w:tcBorders>
              <w:top w:val="nil"/>
              <w:left w:val="nil"/>
              <w:bottom w:val="nil"/>
              <w:right w:val="nil"/>
            </w:tcBorders>
          </w:tcPr>
          <w:p w14:paraId="55722B5C" w14:textId="77777777" w:rsidR="007B0BFE" w:rsidRPr="00534220" w:rsidRDefault="007B0BFE" w:rsidP="00100968">
            <w:pPr>
              <w:pStyle w:val="Normal6a"/>
            </w:pPr>
          </w:p>
        </w:tc>
        <w:tc>
          <w:tcPr>
            <w:tcW w:w="4876" w:type="dxa"/>
            <w:tcBorders>
              <w:top w:val="nil"/>
              <w:left w:val="nil"/>
              <w:bottom w:val="nil"/>
              <w:right w:val="nil"/>
            </w:tcBorders>
          </w:tcPr>
          <w:p w14:paraId="17F6549F" w14:textId="77777777" w:rsidR="007B0BFE" w:rsidRPr="00534220" w:rsidRDefault="007B0BFE" w:rsidP="00100968">
            <w:pPr>
              <w:pStyle w:val="Normal6a"/>
            </w:pPr>
            <w:r w:rsidRPr="00534220">
              <w:rPr>
                <w:b/>
                <w:i/>
              </w:rPr>
              <w:t>1. Il-Kummissjoni għandha s-setgħa li tadotta atti delegati f’konformità mal-Artikolu 47 biex tissupplimenta dan ir-Regolament billi tiddetermina li l-arranġamenti legali, superviżorji u ta’ infurzar ta’ pajjiż terz:</w:t>
            </w:r>
          </w:p>
        </w:tc>
      </w:tr>
      <w:tr w:rsidR="00613F80" w:rsidRPr="00534220" w14:paraId="4ED779CD" w14:textId="77777777" w:rsidTr="00100968">
        <w:trPr>
          <w:jc w:val="center"/>
        </w:trPr>
        <w:tc>
          <w:tcPr>
            <w:tcW w:w="4876" w:type="dxa"/>
            <w:tcBorders>
              <w:top w:val="nil"/>
              <w:left w:val="nil"/>
              <w:bottom w:val="nil"/>
              <w:right w:val="nil"/>
            </w:tcBorders>
          </w:tcPr>
          <w:p w14:paraId="3D7A61B1" w14:textId="77777777" w:rsidR="007B0BFE" w:rsidRPr="00534220" w:rsidRDefault="007B0BFE" w:rsidP="00100968">
            <w:pPr>
              <w:pStyle w:val="Normal6a"/>
            </w:pPr>
          </w:p>
        </w:tc>
        <w:tc>
          <w:tcPr>
            <w:tcW w:w="4876" w:type="dxa"/>
            <w:tcBorders>
              <w:top w:val="nil"/>
              <w:left w:val="nil"/>
              <w:bottom w:val="nil"/>
              <w:right w:val="nil"/>
            </w:tcBorders>
          </w:tcPr>
          <w:p w14:paraId="1B02A097" w14:textId="77777777" w:rsidR="007B0BFE" w:rsidRPr="00534220" w:rsidRDefault="007B0BFE" w:rsidP="00100968">
            <w:pPr>
              <w:pStyle w:val="Normal6a"/>
            </w:pPr>
            <w:r w:rsidRPr="00534220">
              <w:rPr>
                <w:b/>
                <w:i/>
              </w:rPr>
              <w:t>(a) huma ekwivalenti għar-rekwiżiti stabbiliti fl-Artikoli 19 sa 22 [Mhux ABCP], l-Artikoli 23 sa 26 [ABCP] u l-Artikoli 26b sa 26e [Sintetiċi], rigward in-natura sempliċi, trasparenti u standardizzata tat-titolizzazzjoni; u</w:t>
            </w:r>
          </w:p>
        </w:tc>
      </w:tr>
      <w:tr w:rsidR="00613F80" w:rsidRPr="00534220" w14:paraId="0216C811" w14:textId="77777777" w:rsidTr="00100968">
        <w:trPr>
          <w:jc w:val="center"/>
        </w:trPr>
        <w:tc>
          <w:tcPr>
            <w:tcW w:w="4876" w:type="dxa"/>
            <w:tcBorders>
              <w:top w:val="nil"/>
              <w:left w:val="nil"/>
              <w:bottom w:val="nil"/>
              <w:right w:val="nil"/>
            </w:tcBorders>
          </w:tcPr>
          <w:p w14:paraId="3B68891C" w14:textId="77777777" w:rsidR="007B0BFE" w:rsidRPr="00534220" w:rsidRDefault="007B0BFE" w:rsidP="00100968">
            <w:pPr>
              <w:pStyle w:val="Normal6a"/>
            </w:pPr>
          </w:p>
        </w:tc>
        <w:tc>
          <w:tcPr>
            <w:tcW w:w="4876" w:type="dxa"/>
            <w:tcBorders>
              <w:top w:val="nil"/>
              <w:left w:val="nil"/>
              <w:bottom w:val="nil"/>
              <w:right w:val="nil"/>
            </w:tcBorders>
          </w:tcPr>
          <w:p w14:paraId="3460D6A2" w14:textId="77777777" w:rsidR="007B0BFE" w:rsidRPr="00534220" w:rsidRDefault="007B0BFE" w:rsidP="00100968">
            <w:pPr>
              <w:pStyle w:val="Normal6a"/>
            </w:pPr>
            <w:r w:rsidRPr="00534220">
              <w:rPr>
                <w:b/>
                <w:i/>
              </w:rPr>
              <w:t>(b) jiżguraw li t-titolizzazzjonijiet li joriġinaw f’dak il-pajjiż terz ikunu soġġetti għal superviżjoni u infurzar effettivi fuq bażi kontinwa.</w:t>
            </w:r>
          </w:p>
        </w:tc>
      </w:tr>
      <w:tr w:rsidR="00613F80" w:rsidRPr="00534220" w14:paraId="327656D3" w14:textId="77777777" w:rsidTr="00100968">
        <w:trPr>
          <w:jc w:val="center"/>
        </w:trPr>
        <w:tc>
          <w:tcPr>
            <w:tcW w:w="4876" w:type="dxa"/>
            <w:tcBorders>
              <w:top w:val="nil"/>
              <w:left w:val="nil"/>
              <w:bottom w:val="nil"/>
              <w:right w:val="nil"/>
            </w:tcBorders>
          </w:tcPr>
          <w:p w14:paraId="3F05E508" w14:textId="77777777" w:rsidR="007B0BFE" w:rsidRPr="00534220" w:rsidRDefault="007B0BFE" w:rsidP="00100968">
            <w:pPr>
              <w:pStyle w:val="Normal6a"/>
            </w:pPr>
          </w:p>
        </w:tc>
        <w:tc>
          <w:tcPr>
            <w:tcW w:w="4876" w:type="dxa"/>
            <w:tcBorders>
              <w:top w:val="nil"/>
              <w:left w:val="nil"/>
              <w:bottom w:val="nil"/>
              <w:right w:val="nil"/>
            </w:tcBorders>
          </w:tcPr>
          <w:p w14:paraId="603027DE" w14:textId="77777777" w:rsidR="007B0BFE" w:rsidRPr="00534220" w:rsidRDefault="007B0BFE" w:rsidP="00100968">
            <w:pPr>
              <w:pStyle w:val="Normal6a"/>
            </w:pPr>
            <w:r w:rsidRPr="00534220">
              <w:rPr>
                <w:b/>
                <w:i/>
              </w:rPr>
              <w:t>2. Għall-finijiet tal-paragrafu 1, il-Kummissjoni għandha tivverifika li l-arranġamenti tal-pajjiż terz huma allinjati bis-sħiħ mal-“Kriterji għall-identifikazzjoni ta’ titolizzazzjonijiet sempliċi, trasparenti u komparabbli” (STC) ippubblikati mill-Kumitat ta’ Basel dwar is-Superviżjoni Bankarja u l-IOSCO. L-ekwivalenza għandha tingħata abbażi tal-eżitu sostantiv tal-qafas regolatorju, irrispettivament mill-format jew il-mudelli speċifiċi użati għad-divulgazzjoni f’dak il-pajjiż terz.</w:t>
            </w:r>
          </w:p>
        </w:tc>
      </w:tr>
      <w:tr w:rsidR="00613F80" w:rsidRPr="00534220" w14:paraId="74FD1722" w14:textId="77777777" w:rsidTr="00100968">
        <w:trPr>
          <w:jc w:val="center"/>
        </w:trPr>
        <w:tc>
          <w:tcPr>
            <w:tcW w:w="4876" w:type="dxa"/>
            <w:tcBorders>
              <w:top w:val="nil"/>
              <w:left w:val="nil"/>
              <w:bottom w:val="nil"/>
              <w:right w:val="nil"/>
            </w:tcBorders>
          </w:tcPr>
          <w:p w14:paraId="00EDBB11" w14:textId="77777777" w:rsidR="007B0BFE" w:rsidRPr="00534220" w:rsidRDefault="007B0BFE" w:rsidP="00100968">
            <w:pPr>
              <w:pStyle w:val="Normal6a"/>
            </w:pPr>
          </w:p>
        </w:tc>
        <w:tc>
          <w:tcPr>
            <w:tcW w:w="4876" w:type="dxa"/>
            <w:tcBorders>
              <w:top w:val="nil"/>
              <w:left w:val="nil"/>
              <w:bottom w:val="nil"/>
              <w:right w:val="nil"/>
            </w:tcBorders>
          </w:tcPr>
          <w:p w14:paraId="3B2E298F" w14:textId="77777777" w:rsidR="007B0BFE" w:rsidRPr="00534220" w:rsidRDefault="007B0BFE" w:rsidP="00100968">
            <w:pPr>
              <w:pStyle w:val="Normal6a"/>
            </w:pPr>
            <w:r w:rsidRPr="00534220">
              <w:rPr>
                <w:b/>
                <w:i/>
              </w:rPr>
              <w:t>3. Titolizzazzjoni li toriġina f’pajjiż terz li dwaru tkun ġiet adottata deċiżjoni ta’ ekwivalenza f’konformità mal-paragrafu 1 għandha titqies bħala titolizzazzjoni STS għall-finijiet ta’ dan ir-Regolament u r-Regolament (UE) Nru 575/2013 [CRR], dment li:</w:t>
            </w:r>
          </w:p>
        </w:tc>
      </w:tr>
      <w:tr w:rsidR="00613F80" w:rsidRPr="00534220" w14:paraId="7B8F69F5" w14:textId="77777777" w:rsidTr="00100968">
        <w:trPr>
          <w:jc w:val="center"/>
        </w:trPr>
        <w:tc>
          <w:tcPr>
            <w:tcW w:w="4876" w:type="dxa"/>
            <w:tcBorders>
              <w:top w:val="nil"/>
              <w:left w:val="nil"/>
              <w:bottom w:val="nil"/>
              <w:right w:val="nil"/>
            </w:tcBorders>
          </w:tcPr>
          <w:p w14:paraId="2C6D63E5" w14:textId="77777777" w:rsidR="007B0BFE" w:rsidRPr="00534220" w:rsidRDefault="007B0BFE" w:rsidP="00100968">
            <w:pPr>
              <w:pStyle w:val="Normal6a"/>
            </w:pPr>
          </w:p>
        </w:tc>
        <w:tc>
          <w:tcPr>
            <w:tcW w:w="4876" w:type="dxa"/>
            <w:tcBorders>
              <w:top w:val="nil"/>
              <w:left w:val="nil"/>
              <w:bottom w:val="nil"/>
              <w:right w:val="nil"/>
            </w:tcBorders>
          </w:tcPr>
          <w:p w14:paraId="7B9E1B6F" w14:textId="77777777" w:rsidR="007B0BFE" w:rsidRPr="00534220" w:rsidRDefault="007B0BFE" w:rsidP="00100968">
            <w:pPr>
              <w:pStyle w:val="Normal6a"/>
            </w:pPr>
            <w:r w:rsidRPr="00534220">
              <w:rPr>
                <w:b/>
                <w:i/>
              </w:rPr>
              <w:t xml:space="preserve">(a) l-oriġinatur, l-isponsor jew l-SSPE ta’ dak il-pajjiż terz irċeviet verifika minn Verifikatur ta’ Parti Terza awtorizzat f’konformità mal-Artikolu 28, li tikkonferma l-konformità mal-istandards ekwivalenti ta’ pajjiżi terzi; </w:t>
            </w:r>
            <w:r w:rsidRPr="00534220">
              <w:rPr>
                <w:b/>
                <w:bCs/>
                <w:i/>
                <w:iCs/>
              </w:rPr>
              <w:t>jew</w:t>
            </w:r>
          </w:p>
        </w:tc>
      </w:tr>
      <w:tr w:rsidR="00613F80" w:rsidRPr="00534220" w14:paraId="4664FA69" w14:textId="77777777" w:rsidTr="00100968">
        <w:trPr>
          <w:jc w:val="center"/>
        </w:trPr>
        <w:tc>
          <w:tcPr>
            <w:tcW w:w="4876" w:type="dxa"/>
            <w:tcBorders>
              <w:top w:val="nil"/>
              <w:left w:val="nil"/>
              <w:bottom w:val="nil"/>
              <w:right w:val="nil"/>
            </w:tcBorders>
          </w:tcPr>
          <w:p w14:paraId="47E0C6ED" w14:textId="77777777" w:rsidR="007B0BFE" w:rsidRPr="00534220" w:rsidRDefault="007B0BFE" w:rsidP="00100968">
            <w:pPr>
              <w:pStyle w:val="Normal6a"/>
            </w:pPr>
          </w:p>
        </w:tc>
        <w:tc>
          <w:tcPr>
            <w:tcW w:w="4876" w:type="dxa"/>
            <w:tcBorders>
              <w:top w:val="nil"/>
              <w:left w:val="nil"/>
              <w:bottom w:val="nil"/>
              <w:right w:val="nil"/>
            </w:tcBorders>
          </w:tcPr>
          <w:p w14:paraId="153C53BB" w14:textId="77777777" w:rsidR="007B0BFE" w:rsidRPr="00534220" w:rsidRDefault="007B0BFE" w:rsidP="00100968">
            <w:pPr>
              <w:pStyle w:val="Normal6a"/>
            </w:pPr>
            <w:r w:rsidRPr="00534220">
              <w:rPr>
                <w:b/>
                <w:i/>
              </w:rPr>
              <w:t>(b) f’ġuriżdizzjonijiet fejn ma teżisti l-ebda tikketta STS jew STC speċifika, il-</w:t>
            </w:r>
            <w:r w:rsidRPr="00534220">
              <w:rPr>
                <w:b/>
                <w:i/>
              </w:rPr>
              <w:lastRenderedPageBreak/>
              <w:t>Verifikatur ta’ Parti Terza jikkonferma li t-tranżazzjoni tikkonforma mal-kriterji STC ta’ Basel/IOSCO fuq bażi ta’ sustanza.</w:t>
            </w:r>
          </w:p>
        </w:tc>
      </w:tr>
    </w:tbl>
    <w:p w14:paraId="2AE760F1"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97ECC61"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60735C02" w14:textId="77777777" w:rsidR="007B0BFE" w:rsidRPr="00534220" w:rsidRDefault="007B0BFE" w:rsidP="007B0BFE">
      <w:pPr>
        <w:pStyle w:val="AmJustText"/>
      </w:pPr>
      <w:r w:rsidRPr="00534220">
        <w:t>L-istabbiliment ta’ reġim ta’ ekwivalenza formali bejn il-qafas tal-STS tal-UE u l-istandards tal-STC ta’ Basel-IOSCO huwa teknikament ġustifikat, peress li t-tnejn jibbażaw fuq kriterji bbażati fuq ir-riskju, rekwiżiti ta’ divulgazzjoni u salvagwardji strutturali allinjati mill-qrib. Ir-rikonoxximent tal-ekwivalenza jnaqqas l-arbitraġġ regolatorju u l-konformità duplikata, itejjeb il-konsistenza superviżorja, u jiffaċilita s-swieq tat-titolizzazzjoni transfruntiera, u b’hekk jappoġġa l-likwidità tas-suq, l-effiċjenza tal-allokazzjoni tal-kapital u l-objettivi ta’ integrazzjoni tas-swieq kapitali tal-UE.</w:t>
      </w:r>
    </w:p>
    <w:p w14:paraId="449DB076" w14:textId="77777777" w:rsidR="007B0BFE" w:rsidRPr="00534220" w:rsidRDefault="007B0BFE" w:rsidP="007B0BFE">
      <w:r w:rsidRPr="00534220">
        <w:rPr>
          <w:rStyle w:val="HideTWBExt"/>
          <w:color w:val="auto"/>
        </w:rPr>
        <w:t>&lt;/Amend&gt;</w:t>
      </w:r>
    </w:p>
    <w:p w14:paraId="40475F9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250</w:t>
      </w:r>
      <w:r w:rsidRPr="00534220">
        <w:rPr>
          <w:rStyle w:val="HideTWBExt"/>
          <w:color w:val="auto"/>
        </w:rPr>
        <w:t>&lt;/NumAm&gt;</w:t>
      </w:r>
    </w:p>
    <w:p w14:paraId="0D2A14F8"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22733906" w14:textId="77777777" w:rsidR="007B0BFE" w:rsidRPr="00534220" w:rsidRDefault="007B0BFE" w:rsidP="007B0BFE">
      <w:pPr>
        <w:pStyle w:val="NormalBold"/>
      </w:pPr>
      <w:r w:rsidRPr="00534220">
        <w:rPr>
          <w:rStyle w:val="HideTWBExt"/>
          <w:b w:val="0"/>
          <w:color w:val="auto"/>
        </w:rPr>
        <w:t>&lt;/RepeatBlock-By&gt;</w:t>
      </w:r>
    </w:p>
    <w:p w14:paraId="395F673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C082A49" w14:textId="77777777" w:rsidR="007B0BFE" w:rsidRPr="00534220" w:rsidRDefault="007B0BFE" w:rsidP="007B0BFE">
      <w:pPr>
        <w:pStyle w:val="NormalBold"/>
      </w:pPr>
      <w:r w:rsidRPr="00534220">
        <w:rPr>
          <w:rStyle w:val="HideTWBExt"/>
          <w:color w:val="auto"/>
        </w:rPr>
        <w:t>&lt;Article&gt;</w:t>
      </w:r>
      <w:r w:rsidRPr="00534220">
        <w:t>Artikolu 1 – paragrafu 1 – punt 15 – punt -a (ġdid)</w:t>
      </w:r>
      <w:r w:rsidRPr="00534220">
        <w:rPr>
          <w:rStyle w:val="HideTWBExt"/>
          <w:color w:val="auto"/>
        </w:rPr>
        <w:t>&lt;/Article&gt;</w:t>
      </w:r>
    </w:p>
    <w:p w14:paraId="004B02E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8BBC763" w14:textId="77777777" w:rsidR="007B0BFE" w:rsidRPr="00534220" w:rsidRDefault="007B0BFE" w:rsidP="007B0BFE">
      <w:r w:rsidRPr="00534220">
        <w:rPr>
          <w:rStyle w:val="HideTWBExt"/>
          <w:color w:val="auto"/>
        </w:rPr>
        <w:t>&lt;Article2&gt;</w:t>
      </w:r>
      <w:r w:rsidRPr="00534220">
        <w:t>Artikolu 29 – 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990EE3C" w14:textId="77777777" w:rsidTr="00100968">
        <w:trPr>
          <w:trHeight w:hRule="exact" w:val="240"/>
          <w:jc w:val="center"/>
        </w:trPr>
        <w:tc>
          <w:tcPr>
            <w:tcW w:w="9752" w:type="dxa"/>
            <w:gridSpan w:val="2"/>
            <w:tcBorders>
              <w:top w:val="nil"/>
              <w:left w:val="nil"/>
              <w:bottom w:val="nil"/>
              <w:right w:val="nil"/>
            </w:tcBorders>
          </w:tcPr>
          <w:p w14:paraId="36DD0EE3" w14:textId="77777777" w:rsidR="007B0BFE" w:rsidRPr="00534220" w:rsidRDefault="007B0BFE" w:rsidP="00100968"/>
        </w:tc>
      </w:tr>
      <w:tr w:rsidR="00613F80" w:rsidRPr="00534220" w14:paraId="4E0390B3" w14:textId="77777777" w:rsidTr="00100968">
        <w:trPr>
          <w:trHeight w:val="240"/>
          <w:jc w:val="center"/>
        </w:trPr>
        <w:tc>
          <w:tcPr>
            <w:tcW w:w="4876" w:type="dxa"/>
            <w:tcBorders>
              <w:top w:val="nil"/>
              <w:left w:val="nil"/>
              <w:bottom w:val="nil"/>
              <w:right w:val="nil"/>
            </w:tcBorders>
          </w:tcPr>
          <w:p w14:paraId="2810507C"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14EC72FA" w14:textId="77777777" w:rsidR="007B0BFE" w:rsidRPr="00534220" w:rsidRDefault="007B0BFE" w:rsidP="00100968">
            <w:pPr>
              <w:pStyle w:val="AmColumnHeading"/>
            </w:pPr>
            <w:r w:rsidRPr="00534220">
              <w:t>Emenda</w:t>
            </w:r>
          </w:p>
        </w:tc>
      </w:tr>
      <w:tr w:rsidR="00613F80" w:rsidRPr="00534220" w14:paraId="546F776D" w14:textId="77777777" w:rsidTr="00100968">
        <w:trPr>
          <w:jc w:val="center"/>
        </w:trPr>
        <w:tc>
          <w:tcPr>
            <w:tcW w:w="4876" w:type="dxa"/>
            <w:tcBorders>
              <w:top w:val="nil"/>
              <w:left w:val="nil"/>
              <w:bottom w:val="nil"/>
              <w:right w:val="nil"/>
            </w:tcBorders>
          </w:tcPr>
          <w:p w14:paraId="79D2FF7C" w14:textId="77777777" w:rsidR="007B0BFE" w:rsidRPr="00534220" w:rsidRDefault="007B0BFE" w:rsidP="00100968">
            <w:pPr>
              <w:pStyle w:val="Normal6a"/>
            </w:pPr>
          </w:p>
        </w:tc>
        <w:tc>
          <w:tcPr>
            <w:tcW w:w="4876" w:type="dxa"/>
            <w:tcBorders>
              <w:top w:val="nil"/>
              <w:left w:val="nil"/>
              <w:bottom w:val="nil"/>
              <w:right w:val="nil"/>
            </w:tcBorders>
          </w:tcPr>
          <w:p w14:paraId="2EA03DCC" w14:textId="77777777" w:rsidR="007B0BFE" w:rsidRPr="00534220" w:rsidRDefault="007B0BFE" w:rsidP="00100968">
            <w:pPr>
              <w:pStyle w:val="Normal6a"/>
            </w:pPr>
            <w:r w:rsidRPr="00534220">
              <w:rPr>
                <w:b/>
                <w:i/>
              </w:rPr>
              <w:t>(-a)</w:t>
            </w:r>
            <w:r w:rsidRPr="00534220">
              <w:tab/>
            </w:r>
            <w:r w:rsidRPr="00534220">
              <w:rPr>
                <w:b/>
                <w:i/>
              </w:rPr>
              <w:t>il-paragrafu 3 huwa sostitwit b’dan li ġej:</w:t>
            </w:r>
          </w:p>
        </w:tc>
      </w:tr>
      <w:tr w:rsidR="00613F80" w:rsidRPr="00534220" w14:paraId="3D8E8C75" w14:textId="77777777" w:rsidTr="00100968">
        <w:trPr>
          <w:jc w:val="center"/>
        </w:trPr>
        <w:tc>
          <w:tcPr>
            <w:tcW w:w="4876" w:type="dxa"/>
            <w:tcBorders>
              <w:top w:val="nil"/>
              <w:left w:val="nil"/>
              <w:bottom w:val="nil"/>
              <w:right w:val="nil"/>
            </w:tcBorders>
          </w:tcPr>
          <w:p w14:paraId="534572E7" w14:textId="77777777" w:rsidR="007B0BFE" w:rsidRPr="00534220" w:rsidRDefault="007B0BFE" w:rsidP="00100968">
            <w:pPr>
              <w:pStyle w:val="Normal6a"/>
            </w:pPr>
            <w:r w:rsidRPr="00534220">
              <w:t xml:space="preserve">3. Meta l-oriġinaturi, il-mutwanti oriġinali u l-SSPEs ikunu entitajiet taħt superviżjoni skont id-Direttivi 2003/41/KE, 2009/138/KE, 2009/65/KE, 2011/61/UE u 2013/36/UE u r-Regolament (UE) Nru 1024/2013, l-awtoritajiet kompetenti rilevanti maħtura skont dawk l-atti, inkluż </w:t>
            </w:r>
            <w:r w:rsidRPr="00534220">
              <w:rPr>
                <w:b/>
                <w:bCs/>
                <w:i/>
                <w:iCs/>
              </w:rPr>
              <w:t>il-BĊE</w:t>
            </w:r>
            <w:r w:rsidRPr="00534220">
              <w:t xml:space="preserve"> fir-rigward ta’ kompiti speċifiċi konferiti lilu mir-Regolament (UE) Nru 1024/2013, għandhom jissorveljaw il-konformità mal-obbligi stabbiliti fl-Artikoli 6, 7, 8 u 9 ta’ dan ir-Regolament;”</w:t>
            </w:r>
          </w:p>
        </w:tc>
        <w:tc>
          <w:tcPr>
            <w:tcW w:w="4876" w:type="dxa"/>
            <w:tcBorders>
              <w:top w:val="nil"/>
              <w:left w:val="nil"/>
              <w:bottom w:val="nil"/>
              <w:right w:val="nil"/>
            </w:tcBorders>
          </w:tcPr>
          <w:p w14:paraId="2A55EDBF" w14:textId="77777777" w:rsidR="007B0BFE" w:rsidRPr="00534220" w:rsidRDefault="007B0BFE" w:rsidP="00100968">
            <w:pPr>
              <w:pStyle w:val="Normal6a"/>
            </w:pPr>
            <w:r w:rsidRPr="00534220">
              <w:t>“3.</w:t>
            </w:r>
            <w:r w:rsidRPr="00534220">
              <w:rPr>
                <w:b/>
                <w:i/>
              </w:rPr>
              <w:t xml:space="preserve"> </w:t>
            </w:r>
            <w:r w:rsidRPr="00534220">
              <w:t xml:space="preserve">Meta l-oriġinaturi, il-mutwanti oriġinali, </w:t>
            </w:r>
            <w:r w:rsidRPr="00534220">
              <w:rPr>
                <w:b/>
                <w:bCs/>
                <w:i/>
                <w:iCs/>
              </w:rPr>
              <w:t>is-servizzjanti</w:t>
            </w:r>
            <w:r w:rsidRPr="00534220">
              <w:t xml:space="preserve"> u l-SSPEs ikunu entitajiet taħt superviżjoni skont id-Direttivi 2003/41/KE, 2009/138/KE, 2009/65/KE, 2011/61/UE u 2013/36/UE u r-Regolament (UE) Nru 1024/2013, l-awtoritajiet kompetenti rilevanti maħtura skont dawk l-atti, inkluż </w:t>
            </w:r>
            <w:r w:rsidRPr="00534220">
              <w:rPr>
                <w:b/>
                <w:bCs/>
                <w:i/>
                <w:iCs/>
              </w:rPr>
              <w:t>il-Bank Ċentrali Ewropew</w:t>
            </w:r>
            <w:r w:rsidRPr="00534220">
              <w:t xml:space="preserve"> fir-rigward ta’ kompiti speċifiċi konferiti lilu mir-Regolament (UE) Nru 1024/2013, għandhom jissorveljaw il-konformità mal-obbligi stabbiliti fl-Artikoli 6, 7, 8 u 9 ta’ dan ir-Regolament;”</w:t>
            </w:r>
          </w:p>
        </w:tc>
      </w:tr>
    </w:tbl>
    <w:p w14:paraId="20AF36B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CD254D4" w14:textId="77777777" w:rsidR="007B0BFE" w:rsidRPr="00534220" w:rsidRDefault="007B0BFE" w:rsidP="007B0BFE">
      <w:r w:rsidRPr="00534220">
        <w:rPr>
          <w:rStyle w:val="HideTWBExt"/>
          <w:color w:val="auto"/>
        </w:rPr>
        <w:t>&lt;/Amend&gt;</w:t>
      </w:r>
    </w:p>
    <w:p w14:paraId="28BFA006"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251</w:t>
      </w:r>
      <w:r w:rsidRPr="00534220">
        <w:rPr>
          <w:rStyle w:val="HideTWBExt"/>
          <w:color w:val="auto"/>
        </w:rPr>
        <w:t>&lt;/NumAm&gt;</w:t>
      </w:r>
    </w:p>
    <w:p w14:paraId="5A6AC68B"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4D4F9D75" w14:textId="77777777" w:rsidR="007B0BFE" w:rsidRPr="00534220" w:rsidRDefault="007B0BFE" w:rsidP="007B0BFE">
      <w:pPr>
        <w:pStyle w:val="NormalBold"/>
      </w:pPr>
      <w:r w:rsidRPr="00534220">
        <w:rPr>
          <w:rStyle w:val="HideTWBExt"/>
          <w:b w:val="0"/>
          <w:color w:val="auto"/>
        </w:rPr>
        <w:t>&lt;/RepeatBlock-By&gt;</w:t>
      </w:r>
    </w:p>
    <w:p w14:paraId="02587EF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80BFEC3" w14:textId="77777777" w:rsidR="007B0BFE" w:rsidRPr="00534220" w:rsidRDefault="007B0BFE" w:rsidP="007B0BFE">
      <w:pPr>
        <w:pStyle w:val="NormalBold"/>
      </w:pPr>
      <w:r w:rsidRPr="00534220">
        <w:rPr>
          <w:rStyle w:val="HideTWBExt"/>
          <w:color w:val="auto"/>
        </w:rPr>
        <w:t>&lt;Article&gt;</w:t>
      </w:r>
      <w:r w:rsidRPr="00534220">
        <w:t>Artikolu 1 – paragrafu 1 – punt 15 – punt - ab (ġdid)</w:t>
      </w:r>
      <w:r w:rsidRPr="00534220">
        <w:rPr>
          <w:rStyle w:val="HideTWBExt"/>
          <w:color w:val="auto"/>
        </w:rPr>
        <w:t>&lt;/Article&gt;</w:t>
      </w:r>
    </w:p>
    <w:p w14:paraId="1F392C5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F664072" w14:textId="77777777" w:rsidR="007B0BFE" w:rsidRPr="00534220" w:rsidRDefault="007B0BFE" w:rsidP="007B0BFE">
      <w:r w:rsidRPr="00534220">
        <w:rPr>
          <w:rStyle w:val="HideTWBExt"/>
          <w:color w:val="auto"/>
        </w:rPr>
        <w:t>&lt;Article2&gt;</w:t>
      </w:r>
      <w:r w:rsidRPr="00534220">
        <w:t>Artikolu 29 – 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CF56B66" w14:textId="77777777" w:rsidTr="00100968">
        <w:trPr>
          <w:trHeight w:hRule="exact" w:val="240"/>
          <w:jc w:val="center"/>
        </w:trPr>
        <w:tc>
          <w:tcPr>
            <w:tcW w:w="9752" w:type="dxa"/>
            <w:gridSpan w:val="2"/>
            <w:tcBorders>
              <w:top w:val="nil"/>
              <w:left w:val="nil"/>
              <w:bottom w:val="nil"/>
              <w:right w:val="nil"/>
            </w:tcBorders>
          </w:tcPr>
          <w:p w14:paraId="40C33C84" w14:textId="77777777" w:rsidR="007B0BFE" w:rsidRPr="00534220" w:rsidRDefault="007B0BFE" w:rsidP="00100968"/>
        </w:tc>
      </w:tr>
      <w:tr w:rsidR="00613F80" w:rsidRPr="00534220" w14:paraId="3D85F214" w14:textId="77777777" w:rsidTr="00100968">
        <w:trPr>
          <w:trHeight w:val="240"/>
          <w:jc w:val="center"/>
        </w:trPr>
        <w:tc>
          <w:tcPr>
            <w:tcW w:w="4876" w:type="dxa"/>
            <w:tcBorders>
              <w:top w:val="nil"/>
              <w:left w:val="nil"/>
              <w:bottom w:val="nil"/>
              <w:right w:val="nil"/>
            </w:tcBorders>
          </w:tcPr>
          <w:p w14:paraId="0E25DA8F"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5D3E63C2" w14:textId="77777777" w:rsidR="007B0BFE" w:rsidRPr="00534220" w:rsidRDefault="007B0BFE" w:rsidP="00100968">
            <w:pPr>
              <w:pStyle w:val="AmColumnHeading"/>
            </w:pPr>
            <w:r w:rsidRPr="00534220">
              <w:t>Emenda</w:t>
            </w:r>
          </w:p>
        </w:tc>
      </w:tr>
      <w:tr w:rsidR="00613F80" w:rsidRPr="00534220" w14:paraId="54DEAC20" w14:textId="77777777" w:rsidTr="00100968">
        <w:trPr>
          <w:jc w:val="center"/>
        </w:trPr>
        <w:tc>
          <w:tcPr>
            <w:tcW w:w="4876" w:type="dxa"/>
            <w:tcBorders>
              <w:top w:val="nil"/>
              <w:left w:val="nil"/>
              <w:bottom w:val="nil"/>
              <w:right w:val="nil"/>
            </w:tcBorders>
          </w:tcPr>
          <w:p w14:paraId="56A4B29F" w14:textId="77777777" w:rsidR="007B0BFE" w:rsidRPr="00534220" w:rsidRDefault="007B0BFE" w:rsidP="00100968">
            <w:pPr>
              <w:pStyle w:val="Normal6a"/>
            </w:pPr>
          </w:p>
        </w:tc>
        <w:tc>
          <w:tcPr>
            <w:tcW w:w="4876" w:type="dxa"/>
            <w:tcBorders>
              <w:top w:val="nil"/>
              <w:left w:val="nil"/>
              <w:bottom w:val="nil"/>
              <w:right w:val="nil"/>
            </w:tcBorders>
          </w:tcPr>
          <w:p w14:paraId="076550F0" w14:textId="77777777" w:rsidR="007B0BFE" w:rsidRPr="00534220" w:rsidRDefault="007B0BFE" w:rsidP="00100968">
            <w:pPr>
              <w:pStyle w:val="Normal6a"/>
            </w:pPr>
            <w:r w:rsidRPr="00534220">
              <w:rPr>
                <w:b/>
                <w:i/>
              </w:rPr>
              <w:t>(-ab)</w:t>
            </w:r>
            <w:r w:rsidRPr="00534220">
              <w:tab/>
            </w:r>
            <w:r w:rsidRPr="00534220">
              <w:rPr>
                <w:b/>
                <w:i/>
              </w:rPr>
              <w:t>il-paragrafu 4 huwa sostitwit b’dan li ġej:</w:t>
            </w:r>
          </w:p>
        </w:tc>
      </w:tr>
      <w:tr w:rsidR="00613F80" w:rsidRPr="00534220" w14:paraId="52A4E9A8" w14:textId="77777777" w:rsidTr="00100968">
        <w:trPr>
          <w:jc w:val="center"/>
        </w:trPr>
        <w:tc>
          <w:tcPr>
            <w:tcW w:w="4876" w:type="dxa"/>
            <w:tcBorders>
              <w:top w:val="nil"/>
              <w:left w:val="nil"/>
              <w:bottom w:val="nil"/>
              <w:right w:val="nil"/>
            </w:tcBorders>
          </w:tcPr>
          <w:p w14:paraId="7D7E3684" w14:textId="77777777" w:rsidR="007B0BFE" w:rsidRPr="00534220" w:rsidRDefault="007B0BFE" w:rsidP="00100968">
            <w:pPr>
              <w:pStyle w:val="Normal6a"/>
            </w:pPr>
            <w:r w:rsidRPr="00534220">
              <w:t>4. Għall-oriġinaturi, il-mutwanti oriġinali u l-SSPEs stabbiliti fl-Unjoni u mhux koperti mill-atti leġislattivi tal-Unjoni msemmijin fil-paragrafu 3, l-Istati Membri għandhom jaħtru awtorità kompetenti waħda jew iktar biex jissorveljaw il-konformità mal-obbligi stipulati fl-Artikoli 6, 7, 8 u 9. L-Istati Membri għandhom jinfurmaw lill-Kummissjoni u lill-ESMA bil-ħatra tal-awtoritajiet kompetenti skont dan il-paragrafu sal-1 ta’ Jannar 2019. Dak l-obbligu ma għandux japplika fir-rigward ta’ dawk l-entitajiet li sempliċiment ibigħu skoperturi taħt programm ABCP jew tranżazzjoni jew skema oħra ta’ titolizzazzjoni u mhumiex attivament fl-oriġinazzjoni ta’ skoperturi għall-iskop primarju tat-titolizzazzjoni tagħhom fuq bażi regolari;”</w:t>
            </w:r>
          </w:p>
        </w:tc>
        <w:tc>
          <w:tcPr>
            <w:tcW w:w="4876" w:type="dxa"/>
            <w:tcBorders>
              <w:top w:val="nil"/>
              <w:left w:val="nil"/>
              <w:bottom w:val="nil"/>
              <w:right w:val="nil"/>
            </w:tcBorders>
          </w:tcPr>
          <w:p w14:paraId="6DFE5F8F" w14:textId="77777777" w:rsidR="007B0BFE" w:rsidRPr="00534220" w:rsidRDefault="007B0BFE" w:rsidP="00100968">
            <w:pPr>
              <w:pStyle w:val="Normal6a"/>
            </w:pPr>
            <w:r w:rsidRPr="00534220">
              <w:t xml:space="preserve">“4. Għall-oriġinaturi, il-mutwanti oriġinali, </w:t>
            </w:r>
            <w:r w:rsidRPr="00534220">
              <w:rPr>
                <w:b/>
                <w:bCs/>
                <w:i/>
                <w:iCs/>
              </w:rPr>
              <w:t>is-servizzjanti</w:t>
            </w:r>
            <w:r w:rsidRPr="00534220">
              <w:t xml:space="preserve"> u l-SSPEs stabbiliti fl-Unjoni u mhux koperti mill-atti leġislattivi tal-Unjoni msemmijin fil-paragrafu 3, l-Istati Membri għandhom jaħtru awtorità kompetenti waħda jew iktar biex jissorveljaw il-konformità mal-obbligi stipulati fl-Artikoli 6, 7, 8 u 9. L-Istati Membri għandhom jinfurmaw lill-Kummissjoni u lill-ESMA bil-ħatra tal-awtoritajiet kompetenti skont dan il-paragrafu sal-1 ta’ Jannar 2019. Dak l-obbligu ma għandux japplika fir-rigward ta’ dawk l-entitajiet li sempliċiment ibigħu skoperturi taħt programm ABCP jew tranżazzjoni jew skema oħra ta’ titolizzazzjoni u mhumiex attivament fl-oriġinazzjoni ta’ skoperturi għall-iskop primarju tat-titolizzazzjoni tagħhom fuq bażi regolari;”</w:t>
            </w:r>
          </w:p>
        </w:tc>
      </w:tr>
    </w:tbl>
    <w:p w14:paraId="1BA4C3D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AFA324D" w14:textId="77777777" w:rsidR="007B0BFE" w:rsidRPr="00534220" w:rsidRDefault="007B0BFE" w:rsidP="007B0BFE">
      <w:r w:rsidRPr="00534220">
        <w:rPr>
          <w:rStyle w:val="HideTWBExt"/>
          <w:color w:val="auto"/>
        </w:rPr>
        <w:t>&lt;/Amend&gt;</w:t>
      </w:r>
    </w:p>
    <w:p w14:paraId="5EC17FE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252</w:t>
      </w:r>
      <w:r w:rsidRPr="00534220">
        <w:rPr>
          <w:rStyle w:val="HideTWBExt"/>
          <w:color w:val="auto"/>
        </w:rPr>
        <w:t>&lt;/NumAm&gt;</w:t>
      </w:r>
    </w:p>
    <w:p w14:paraId="40553A6E"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20AF628F" w14:textId="77777777" w:rsidR="007B0BFE" w:rsidRPr="00534220" w:rsidRDefault="007B0BFE" w:rsidP="007B0BFE">
      <w:pPr>
        <w:pStyle w:val="NormalBold"/>
      </w:pPr>
      <w:r w:rsidRPr="00534220">
        <w:rPr>
          <w:rStyle w:val="HideTWBExt"/>
          <w:b w:val="0"/>
          <w:color w:val="auto"/>
        </w:rPr>
        <w:t>&lt;/RepeatBlock-By&gt;</w:t>
      </w:r>
    </w:p>
    <w:p w14:paraId="0364BE3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AE1717C" w14:textId="77777777" w:rsidR="007B0BFE" w:rsidRPr="00534220" w:rsidRDefault="007B0BFE" w:rsidP="007B0BFE">
      <w:pPr>
        <w:pStyle w:val="NormalBold"/>
      </w:pPr>
      <w:r w:rsidRPr="00534220">
        <w:rPr>
          <w:rStyle w:val="HideTWBExt"/>
          <w:color w:val="auto"/>
        </w:rPr>
        <w:t>&lt;Article&gt;</w:t>
      </w:r>
      <w:r w:rsidRPr="00534220">
        <w:t>Artikolu 1 – paragrafu 1 – punt 15 – punt a</w:t>
      </w:r>
      <w:r w:rsidRPr="00534220">
        <w:rPr>
          <w:rStyle w:val="HideTWBExt"/>
          <w:color w:val="auto"/>
        </w:rPr>
        <w:t>&lt;/Article&gt;</w:t>
      </w:r>
    </w:p>
    <w:p w14:paraId="45CB7C6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A70A43C" w14:textId="77777777" w:rsidR="007B0BFE" w:rsidRPr="00534220" w:rsidRDefault="007B0BFE" w:rsidP="007B0BFE">
      <w:r w:rsidRPr="00534220">
        <w:rPr>
          <w:rStyle w:val="HideTWBExt"/>
          <w:color w:val="auto"/>
        </w:rPr>
        <w:t>&lt;Article2&gt;</w:t>
      </w:r>
      <w:r w:rsidRPr="00534220">
        <w:t>Artikolu 29 – paragrafu 4a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31F3075" w14:textId="77777777" w:rsidTr="00100968">
        <w:trPr>
          <w:trHeight w:hRule="exact" w:val="240"/>
          <w:jc w:val="center"/>
        </w:trPr>
        <w:tc>
          <w:tcPr>
            <w:tcW w:w="9752" w:type="dxa"/>
            <w:gridSpan w:val="2"/>
            <w:tcBorders>
              <w:top w:val="nil"/>
              <w:left w:val="nil"/>
              <w:bottom w:val="nil"/>
              <w:right w:val="nil"/>
            </w:tcBorders>
          </w:tcPr>
          <w:p w14:paraId="3E594E57" w14:textId="77777777" w:rsidR="007B0BFE" w:rsidRPr="00534220" w:rsidRDefault="007B0BFE" w:rsidP="00100968"/>
        </w:tc>
      </w:tr>
      <w:tr w:rsidR="00613F80" w:rsidRPr="00534220" w14:paraId="6FDAE97F" w14:textId="77777777" w:rsidTr="00100968">
        <w:trPr>
          <w:trHeight w:val="240"/>
          <w:jc w:val="center"/>
        </w:trPr>
        <w:tc>
          <w:tcPr>
            <w:tcW w:w="4876" w:type="dxa"/>
            <w:tcBorders>
              <w:top w:val="nil"/>
              <w:left w:val="nil"/>
              <w:bottom w:val="nil"/>
              <w:right w:val="nil"/>
            </w:tcBorders>
          </w:tcPr>
          <w:p w14:paraId="5E92AB9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BCE2E81" w14:textId="77777777" w:rsidR="007B0BFE" w:rsidRPr="00534220" w:rsidRDefault="007B0BFE" w:rsidP="00100968">
            <w:pPr>
              <w:pStyle w:val="AmColumnHeading"/>
            </w:pPr>
            <w:r w:rsidRPr="00534220">
              <w:t>Emenda</w:t>
            </w:r>
          </w:p>
        </w:tc>
      </w:tr>
      <w:tr w:rsidR="00613F80" w:rsidRPr="00534220" w14:paraId="4B961FD5" w14:textId="77777777" w:rsidTr="00100968">
        <w:trPr>
          <w:jc w:val="center"/>
        </w:trPr>
        <w:tc>
          <w:tcPr>
            <w:tcW w:w="4876" w:type="dxa"/>
            <w:tcBorders>
              <w:top w:val="nil"/>
              <w:left w:val="nil"/>
              <w:bottom w:val="nil"/>
              <w:right w:val="nil"/>
            </w:tcBorders>
          </w:tcPr>
          <w:p w14:paraId="3C3C96C9" w14:textId="77777777" w:rsidR="007B0BFE" w:rsidRPr="00534220" w:rsidRDefault="007B0BFE" w:rsidP="00100968">
            <w:pPr>
              <w:pStyle w:val="Normal6a"/>
            </w:pPr>
            <w:r w:rsidRPr="00534220">
              <w:rPr>
                <w:b/>
                <w:i/>
              </w:rPr>
              <w:t>(a)</w:t>
            </w:r>
            <w:r w:rsidRPr="00534220">
              <w:tab/>
            </w:r>
            <w:r w:rsidRPr="00534220">
              <w:rPr>
                <w:b/>
                <w:i/>
              </w:rPr>
              <w:t>jiddaħħal il-paragrafu 4a li ġej:</w:t>
            </w:r>
          </w:p>
        </w:tc>
        <w:tc>
          <w:tcPr>
            <w:tcW w:w="4876" w:type="dxa"/>
            <w:tcBorders>
              <w:top w:val="nil"/>
              <w:left w:val="nil"/>
              <w:bottom w:val="nil"/>
              <w:right w:val="nil"/>
            </w:tcBorders>
          </w:tcPr>
          <w:p w14:paraId="7B717B5A" w14:textId="77777777" w:rsidR="007B0BFE" w:rsidRPr="00534220" w:rsidRDefault="007B0BFE" w:rsidP="00100968">
            <w:pPr>
              <w:pStyle w:val="Normal6a"/>
            </w:pPr>
            <w:r w:rsidRPr="00534220">
              <w:rPr>
                <w:b/>
                <w:i/>
              </w:rPr>
              <w:t>imħassar</w:t>
            </w:r>
          </w:p>
        </w:tc>
      </w:tr>
      <w:tr w:rsidR="00613F80" w:rsidRPr="00534220" w14:paraId="62882A3A" w14:textId="77777777" w:rsidTr="00100968">
        <w:trPr>
          <w:jc w:val="center"/>
        </w:trPr>
        <w:tc>
          <w:tcPr>
            <w:tcW w:w="4876" w:type="dxa"/>
            <w:tcBorders>
              <w:top w:val="nil"/>
              <w:left w:val="nil"/>
              <w:bottom w:val="nil"/>
              <w:right w:val="nil"/>
            </w:tcBorders>
          </w:tcPr>
          <w:p w14:paraId="59501D32" w14:textId="77777777" w:rsidR="007B0BFE" w:rsidRPr="00534220" w:rsidRDefault="007B0BFE" w:rsidP="00100968">
            <w:pPr>
              <w:pStyle w:val="Normal6a"/>
            </w:pPr>
            <w:r w:rsidRPr="00534220">
              <w:rPr>
                <w:b/>
                <w:i/>
              </w:rPr>
              <w:lastRenderedPageBreak/>
              <w:t>“</w:t>
            </w:r>
            <w:r w:rsidRPr="00534220">
              <w:rPr>
                <w:b/>
                <w:bCs/>
                <w:i/>
                <w:iCs/>
              </w:rPr>
              <w:t>4a</w:t>
            </w:r>
            <w:r w:rsidRPr="00534220">
              <w:rPr>
                <w:b/>
                <w:bCs/>
                <w:i/>
              </w:rPr>
              <w:t>.</w:t>
            </w:r>
            <w:r w:rsidRPr="00534220">
              <w:rPr>
                <w:b/>
                <w:i/>
              </w:rPr>
              <w:t xml:space="preserve"> L-awtoritajiet kompetenti responsabbli għas-superviżjoni tal-oriġinaturi, l-isponsors u l-SSPEs f’konformità mad-Direttiva 2013/36/UE, inkluż il-BĊE fir-rigward ta’ kompiti speċifiċi mogħtija lilu bir-Regolament (UE) Nru 1024/2013, għandhom iwettqu s-superviżjoni tal-konformità tal-oriġinaturi, l-isponsors u l-SSPEs mal-obbligi stabbiliti fl-Artikoli 18 sa 27 ta’ dan ir-Regolament.;”</w:t>
            </w:r>
          </w:p>
        </w:tc>
        <w:tc>
          <w:tcPr>
            <w:tcW w:w="4876" w:type="dxa"/>
            <w:tcBorders>
              <w:top w:val="nil"/>
              <w:left w:val="nil"/>
              <w:bottom w:val="nil"/>
              <w:right w:val="nil"/>
            </w:tcBorders>
          </w:tcPr>
          <w:p w14:paraId="717CF9CD" w14:textId="77777777" w:rsidR="007B0BFE" w:rsidRPr="00534220" w:rsidRDefault="007B0BFE" w:rsidP="00100968">
            <w:pPr>
              <w:pStyle w:val="Normal6a"/>
            </w:pPr>
          </w:p>
        </w:tc>
      </w:tr>
    </w:tbl>
    <w:p w14:paraId="1CC8DD8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0E7FB9B" w14:textId="77777777" w:rsidR="007B0BFE" w:rsidRPr="00534220" w:rsidRDefault="007B0BFE" w:rsidP="007B0BFE">
      <w:r w:rsidRPr="00534220">
        <w:rPr>
          <w:rStyle w:val="HideTWBExt"/>
          <w:color w:val="auto"/>
        </w:rPr>
        <w:t>&lt;/Amend&gt;</w:t>
      </w:r>
    </w:p>
    <w:p w14:paraId="00447D3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253</w:t>
      </w:r>
      <w:r w:rsidRPr="00534220">
        <w:rPr>
          <w:rStyle w:val="HideTWBExt"/>
          <w:color w:val="auto"/>
        </w:rPr>
        <w:t>&lt;/NumAm&gt;</w:t>
      </w:r>
    </w:p>
    <w:p w14:paraId="5E8560DB"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3DE18747" w14:textId="77777777" w:rsidR="007B0BFE" w:rsidRPr="00534220" w:rsidRDefault="007B0BFE" w:rsidP="007B0BFE">
      <w:pPr>
        <w:pStyle w:val="NormalBold"/>
      </w:pPr>
      <w:r w:rsidRPr="00534220">
        <w:rPr>
          <w:rStyle w:val="HideTWBExt"/>
          <w:b w:val="0"/>
          <w:color w:val="auto"/>
        </w:rPr>
        <w:t>&lt;/RepeatBlock-By&gt;</w:t>
      </w:r>
    </w:p>
    <w:p w14:paraId="100F8F3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FF67525" w14:textId="77777777" w:rsidR="007B0BFE" w:rsidRPr="00534220" w:rsidRDefault="007B0BFE" w:rsidP="007B0BFE">
      <w:pPr>
        <w:pStyle w:val="NormalBold"/>
      </w:pPr>
      <w:r w:rsidRPr="00534220">
        <w:rPr>
          <w:rStyle w:val="HideTWBExt"/>
          <w:color w:val="auto"/>
        </w:rPr>
        <w:t>&lt;Article&gt;</w:t>
      </w:r>
      <w:r w:rsidRPr="00534220">
        <w:t>Artikolu 1 – paragrafu 1 – punt 15 – punt a</w:t>
      </w:r>
      <w:r w:rsidRPr="00534220">
        <w:rPr>
          <w:rStyle w:val="HideTWBExt"/>
          <w:color w:val="auto"/>
        </w:rPr>
        <w:t>&lt;/Article&gt;</w:t>
      </w:r>
    </w:p>
    <w:p w14:paraId="6CF8D47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0FB089C" w14:textId="77777777" w:rsidR="007B0BFE" w:rsidRPr="00534220" w:rsidRDefault="007B0BFE" w:rsidP="007B0BFE">
      <w:r w:rsidRPr="00534220">
        <w:rPr>
          <w:rStyle w:val="HideTWBExt"/>
          <w:color w:val="auto"/>
        </w:rPr>
        <w:t>&lt;Article2&gt;</w:t>
      </w:r>
      <w:r w:rsidRPr="00534220">
        <w:t>Artikolu 29 – paragrafu 4a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7576AC0" w14:textId="77777777" w:rsidTr="00100968">
        <w:trPr>
          <w:trHeight w:hRule="exact" w:val="240"/>
          <w:jc w:val="center"/>
        </w:trPr>
        <w:tc>
          <w:tcPr>
            <w:tcW w:w="9752" w:type="dxa"/>
            <w:gridSpan w:val="2"/>
            <w:tcBorders>
              <w:top w:val="nil"/>
              <w:left w:val="nil"/>
              <w:bottom w:val="nil"/>
              <w:right w:val="nil"/>
            </w:tcBorders>
          </w:tcPr>
          <w:p w14:paraId="5986116D" w14:textId="77777777" w:rsidR="007B0BFE" w:rsidRPr="00534220" w:rsidRDefault="007B0BFE" w:rsidP="00100968"/>
        </w:tc>
      </w:tr>
      <w:tr w:rsidR="00613F80" w:rsidRPr="00534220" w14:paraId="21596085" w14:textId="77777777" w:rsidTr="00100968">
        <w:trPr>
          <w:trHeight w:val="240"/>
          <w:jc w:val="center"/>
        </w:trPr>
        <w:tc>
          <w:tcPr>
            <w:tcW w:w="4876" w:type="dxa"/>
            <w:tcBorders>
              <w:top w:val="nil"/>
              <w:left w:val="nil"/>
              <w:bottom w:val="nil"/>
              <w:right w:val="nil"/>
            </w:tcBorders>
          </w:tcPr>
          <w:p w14:paraId="3FA70DA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6C3D1EF" w14:textId="77777777" w:rsidR="007B0BFE" w:rsidRPr="00534220" w:rsidRDefault="007B0BFE" w:rsidP="00100968">
            <w:pPr>
              <w:pStyle w:val="AmColumnHeading"/>
            </w:pPr>
            <w:r w:rsidRPr="00534220">
              <w:t>Emenda</w:t>
            </w:r>
          </w:p>
        </w:tc>
      </w:tr>
      <w:tr w:rsidR="00613F80" w:rsidRPr="00534220" w14:paraId="79216CC2" w14:textId="77777777" w:rsidTr="00100968">
        <w:trPr>
          <w:jc w:val="center"/>
        </w:trPr>
        <w:tc>
          <w:tcPr>
            <w:tcW w:w="4876" w:type="dxa"/>
            <w:tcBorders>
              <w:top w:val="nil"/>
              <w:left w:val="nil"/>
              <w:bottom w:val="nil"/>
              <w:right w:val="nil"/>
            </w:tcBorders>
          </w:tcPr>
          <w:p w14:paraId="7CD8859C" w14:textId="77777777" w:rsidR="007B0BFE" w:rsidRPr="00534220" w:rsidRDefault="007B0BFE" w:rsidP="00100968">
            <w:pPr>
              <w:pStyle w:val="Normal6a"/>
            </w:pPr>
            <w:r w:rsidRPr="00534220">
              <w:rPr>
                <w:b/>
                <w:i/>
              </w:rPr>
              <w:t>(a)</w:t>
            </w:r>
            <w:r w:rsidRPr="00534220">
              <w:tab/>
            </w:r>
            <w:r w:rsidRPr="00534220">
              <w:rPr>
                <w:b/>
                <w:i/>
              </w:rPr>
              <w:t>jiddaħħal il-paragrafu 4a li ġej:</w:t>
            </w:r>
          </w:p>
        </w:tc>
        <w:tc>
          <w:tcPr>
            <w:tcW w:w="4876" w:type="dxa"/>
            <w:tcBorders>
              <w:top w:val="nil"/>
              <w:left w:val="nil"/>
              <w:bottom w:val="nil"/>
              <w:right w:val="nil"/>
            </w:tcBorders>
          </w:tcPr>
          <w:p w14:paraId="198AB3D3" w14:textId="77777777" w:rsidR="007B0BFE" w:rsidRPr="00534220" w:rsidRDefault="007B0BFE" w:rsidP="00100968">
            <w:pPr>
              <w:pStyle w:val="Normal6a"/>
            </w:pPr>
            <w:r w:rsidRPr="00534220">
              <w:rPr>
                <w:b/>
                <w:i/>
              </w:rPr>
              <w:t>imħassar</w:t>
            </w:r>
          </w:p>
        </w:tc>
      </w:tr>
      <w:tr w:rsidR="00613F80" w:rsidRPr="00534220" w14:paraId="23C2D65F" w14:textId="77777777" w:rsidTr="00100968">
        <w:trPr>
          <w:jc w:val="center"/>
        </w:trPr>
        <w:tc>
          <w:tcPr>
            <w:tcW w:w="4876" w:type="dxa"/>
            <w:tcBorders>
              <w:top w:val="nil"/>
              <w:left w:val="nil"/>
              <w:bottom w:val="nil"/>
              <w:right w:val="nil"/>
            </w:tcBorders>
          </w:tcPr>
          <w:p w14:paraId="125636C8" w14:textId="77777777" w:rsidR="007B0BFE" w:rsidRPr="00534220" w:rsidRDefault="007B0BFE" w:rsidP="00100968">
            <w:pPr>
              <w:pStyle w:val="Normal6a"/>
            </w:pPr>
            <w:r w:rsidRPr="00534220">
              <w:rPr>
                <w:b/>
                <w:i/>
              </w:rPr>
              <w:t>“</w:t>
            </w:r>
            <w:r w:rsidRPr="00534220">
              <w:rPr>
                <w:b/>
                <w:bCs/>
                <w:i/>
                <w:iCs/>
              </w:rPr>
              <w:t>4a</w:t>
            </w:r>
            <w:r w:rsidRPr="00534220">
              <w:rPr>
                <w:b/>
                <w:bCs/>
                <w:i/>
              </w:rPr>
              <w:t>.</w:t>
            </w:r>
            <w:r w:rsidRPr="00534220">
              <w:rPr>
                <w:b/>
                <w:i/>
              </w:rPr>
              <w:t xml:space="preserve"> L-awtoritajiet kompetenti responsabbli għas-superviżjoni tal-oriġinaturi, l-isponsors u l-SSPEs f’konformità mad-Direttiva 2013/36/UE, inkluż il-BĊE fir-rigward ta’ kompiti speċifiċi mogħtija lilu bir-Regolament (UE) Nru 1024/2013, għandhom iwettqu s-superviżjoni tal-konformità tal-oriġinaturi, l-isponsors u l-SSPEs mal-obbligi stabbiliti fl-Artikoli 18 sa 27 ta’ dan ir-Regolament.;”</w:t>
            </w:r>
          </w:p>
        </w:tc>
        <w:tc>
          <w:tcPr>
            <w:tcW w:w="4876" w:type="dxa"/>
            <w:tcBorders>
              <w:top w:val="nil"/>
              <w:left w:val="nil"/>
              <w:bottom w:val="nil"/>
              <w:right w:val="nil"/>
            </w:tcBorders>
          </w:tcPr>
          <w:p w14:paraId="10804424" w14:textId="77777777" w:rsidR="007B0BFE" w:rsidRPr="00534220" w:rsidRDefault="007B0BFE" w:rsidP="00100968">
            <w:pPr>
              <w:pStyle w:val="Normal6a"/>
            </w:pPr>
          </w:p>
        </w:tc>
      </w:tr>
    </w:tbl>
    <w:p w14:paraId="04A6C45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CC62E0C" w14:textId="77777777" w:rsidR="007B0BFE" w:rsidRPr="00534220" w:rsidRDefault="007B0BFE" w:rsidP="007B0BFE">
      <w:r w:rsidRPr="00534220">
        <w:rPr>
          <w:rStyle w:val="HideTWBExt"/>
          <w:color w:val="auto"/>
        </w:rPr>
        <w:t>&lt;/Amend&gt;</w:t>
      </w:r>
    </w:p>
    <w:p w14:paraId="0FC430C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254</w:t>
      </w:r>
      <w:r w:rsidRPr="00534220">
        <w:rPr>
          <w:rStyle w:val="HideTWBExt"/>
          <w:color w:val="auto"/>
        </w:rPr>
        <w:t>&lt;/NumAm&gt;</w:t>
      </w:r>
    </w:p>
    <w:p w14:paraId="7490C59E" w14:textId="77777777" w:rsidR="007B0BFE" w:rsidRPr="00534220" w:rsidRDefault="007B0BFE" w:rsidP="007B0BFE">
      <w:pPr>
        <w:pStyle w:val="NormalBold"/>
      </w:pPr>
      <w:r w:rsidRPr="00534220">
        <w:rPr>
          <w:rStyle w:val="HideTWBExt"/>
          <w:b w:val="0"/>
          <w:color w:val="auto"/>
        </w:rPr>
        <w:t>&lt;RepeatBlock-By&gt;&lt;Members&gt;</w:t>
      </w:r>
      <w:r w:rsidRPr="00534220">
        <w:t>Martine Kemp</w:t>
      </w:r>
      <w:r w:rsidRPr="00534220">
        <w:rPr>
          <w:rStyle w:val="HideTWBExt"/>
          <w:b w:val="0"/>
          <w:color w:val="auto"/>
        </w:rPr>
        <w:t>&lt;/Members&gt;</w:t>
      </w:r>
    </w:p>
    <w:p w14:paraId="70FA317C" w14:textId="77777777" w:rsidR="007B0BFE" w:rsidRPr="00534220" w:rsidRDefault="007B0BFE" w:rsidP="007B0BFE">
      <w:pPr>
        <w:pStyle w:val="NormalBold"/>
      </w:pPr>
      <w:r w:rsidRPr="00534220">
        <w:rPr>
          <w:rStyle w:val="HideTWBExt"/>
          <w:b w:val="0"/>
          <w:color w:val="auto"/>
        </w:rPr>
        <w:t>&lt;/RepeatBlock-By&gt;</w:t>
      </w:r>
    </w:p>
    <w:p w14:paraId="4949624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F4B0300" w14:textId="77777777" w:rsidR="007B0BFE" w:rsidRPr="00534220" w:rsidRDefault="007B0BFE" w:rsidP="007B0BFE">
      <w:pPr>
        <w:pStyle w:val="NormalBold"/>
      </w:pPr>
      <w:r w:rsidRPr="00534220">
        <w:rPr>
          <w:rStyle w:val="HideTWBExt"/>
          <w:color w:val="auto"/>
        </w:rPr>
        <w:t>&lt;Article&gt;</w:t>
      </w:r>
      <w:r w:rsidRPr="00534220">
        <w:t>Artikolu 1 – paragrafu 1 – punt 15 – punt a</w:t>
      </w:r>
      <w:r w:rsidRPr="00534220">
        <w:rPr>
          <w:rStyle w:val="HideTWBExt"/>
          <w:color w:val="auto"/>
        </w:rPr>
        <w:t>&lt;/Article&gt;</w:t>
      </w:r>
    </w:p>
    <w:p w14:paraId="1BBED0FF" w14:textId="77777777" w:rsidR="007B0BFE" w:rsidRPr="00534220" w:rsidRDefault="007B0BFE" w:rsidP="007B0BFE">
      <w:r w:rsidRPr="00534220">
        <w:rPr>
          <w:rStyle w:val="HideTWBExt"/>
          <w:color w:val="auto"/>
        </w:rPr>
        <w:lastRenderedPageBreak/>
        <w:t>&lt;DocAmend2&gt;</w:t>
      </w:r>
      <w:r w:rsidRPr="00534220">
        <w:t>Regolament (UE) 2017/2402</w:t>
      </w:r>
      <w:r w:rsidRPr="00534220">
        <w:rPr>
          <w:rStyle w:val="HideTWBExt"/>
          <w:color w:val="auto"/>
        </w:rPr>
        <w:t>&lt;/DocAmend2&gt;</w:t>
      </w:r>
    </w:p>
    <w:p w14:paraId="026490BF" w14:textId="77777777" w:rsidR="007B0BFE" w:rsidRPr="00534220" w:rsidRDefault="007B0BFE" w:rsidP="007B0BFE">
      <w:r w:rsidRPr="00534220">
        <w:rPr>
          <w:rStyle w:val="HideTWBExt"/>
          <w:color w:val="auto"/>
        </w:rPr>
        <w:t>&lt;Article2&gt;</w:t>
      </w:r>
      <w:r w:rsidRPr="00534220">
        <w:t>Artikolu 29 – paragrafu 4a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893C1A1" w14:textId="77777777" w:rsidTr="00100968">
        <w:trPr>
          <w:trHeight w:hRule="exact" w:val="240"/>
          <w:jc w:val="center"/>
        </w:trPr>
        <w:tc>
          <w:tcPr>
            <w:tcW w:w="9752" w:type="dxa"/>
            <w:gridSpan w:val="2"/>
            <w:tcBorders>
              <w:top w:val="nil"/>
              <w:left w:val="nil"/>
              <w:bottom w:val="nil"/>
              <w:right w:val="nil"/>
            </w:tcBorders>
          </w:tcPr>
          <w:p w14:paraId="67119526" w14:textId="77777777" w:rsidR="007B0BFE" w:rsidRPr="00534220" w:rsidRDefault="007B0BFE" w:rsidP="00100968"/>
        </w:tc>
      </w:tr>
      <w:tr w:rsidR="00613F80" w:rsidRPr="00534220" w14:paraId="61D83807" w14:textId="77777777" w:rsidTr="00100968">
        <w:trPr>
          <w:trHeight w:val="240"/>
          <w:jc w:val="center"/>
        </w:trPr>
        <w:tc>
          <w:tcPr>
            <w:tcW w:w="4876" w:type="dxa"/>
            <w:tcBorders>
              <w:top w:val="nil"/>
              <w:left w:val="nil"/>
              <w:bottom w:val="nil"/>
              <w:right w:val="nil"/>
            </w:tcBorders>
          </w:tcPr>
          <w:p w14:paraId="4777FA6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0CE351B" w14:textId="77777777" w:rsidR="007B0BFE" w:rsidRPr="00534220" w:rsidRDefault="007B0BFE" w:rsidP="00100968">
            <w:pPr>
              <w:pStyle w:val="AmColumnHeading"/>
            </w:pPr>
            <w:r w:rsidRPr="00534220">
              <w:t>Emenda</w:t>
            </w:r>
          </w:p>
        </w:tc>
      </w:tr>
      <w:tr w:rsidR="00613F80" w:rsidRPr="00534220" w14:paraId="3D925BE2" w14:textId="77777777" w:rsidTr="00100968">
        <w:trPr>
          <w:jc w:val="center"/>
        </w:trPr>
        <w:tc>
          <w:tcPr>
            <w:tcW w:w="4876" w:type="dxa"/>
            <w:tcBorders>
              <w:top w:val="nil"/>
              <w:left w:val="nil"/>
              <w:bottom w:val="nil"/>
              <w:right w:val="nil"/>
            </w:tcBorders>
          </w:tcPr>
          <w:p w14:paraId="3EEA61F9" w14:textId="77777777" w:rsidR="007B0BFE" w:rsidRPr="00534220" w:rsidRDefault="007B0BFE" w:rsidP="00100968">
            <w:pPr>
              <w:pStyle w:val="Normal6a"/>
            </w:pPr>
            <w:r w:rsidRPr="00534220">
              <w:rPr>
                <w:b/>
                <w:i/>
              </w:rPr>
              <w:t>4a.</w:t>
            </w:r>
            <w:r w:rsidRPr="00534220">
              <w:tab/>
            </w:r>
            <w:r w:rsidRPr="00534220">
              <w:rPr>
                <w:b/>
                <w:i/>
              </w:rPr>
              <w:t>L-awtoritajiet kompetenti responsabbli għas-superviżjoni tal-oriġinaturi, l-isponsors u l-SSPEs f’konformità mad-Direttiva 2013/36/UE, inkluż il-BĊE fir-rigward ta’ kompiti speċifiċi mogħtija lilu bir-Regolament (UE) Nru 1024/2013, għandhom iwettqu s-superviżjoni tal-konformità tal-oriġinaturi, l-isponsors u l-SSPEs mal-obbligi stabbiliti fl-Artikoli 18 sa 27 ta’ dan ir-Regolament.;</w:t>
            </w:r>
          </w:p>
        </w:tc>
        <w:tc>
          <w:tcPr>
            <w:tcW w:w="4876" w:type="dxa"/>
            <w:tcBorders>
              <w:top w:val="nil"/>
              <w:left w:val="nil"/>
              <w:bottom w:val="nil"/>
              <w:right w:val="nil"/>
            </w:tcBorders>
          </w:tcPr>
          <w:p w14:paraId="40BD69D8" w14:textId="77777777" w:rsidR="007B0BFE" w:rsidRPr="00534220" w:rsidRDefault="007B0BFE" w:rsidP="00100968">
            <w:pPr>
              <w:pStyle w:val="Normal6a"/>
            </w:pPr>
            <w:r w:rsidRPr="00534220">
              <w:rPr>
                <w:b/>
                <w:i/>
              </w:rPr>
              <w:t>imħassar</w:t>
            </w:r>
          </w:p>
        </w:tc>
      </w:tr>
    </w:tbl>
    <w:p w14:paraId="32DBD3D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{FR}</w:t>
      </w:r>
      <w:r w:rsidRPr="00534220">
        <w:t>fr</w:t>
      </w:r>
      <w:r w:rsidRPr="00534220">
        <w:rPr>
          <w:rStyle w:val="HideTWBExt"/>
          <w:color w:val="auto"/>
        </w:rPr>
        <w:t>&lt;/Original&gt;</w:t>
      </w:r>
    </w:p>
    <w:p w14:paraId="365A46FB" w14:textId="77777777" w:rsidR="007B0BFE" w:rsidRPr="00534220" w:rsidRDefault="007B0BFE" w:rsidP="007B0BFE">
      <w:r w:rsidRPr="00534220">
        <w:rPr>
          <w:rStyle w:val="HideTWBExt"/>
          <w:color w:val="auto"/>
        </w:rPr>
        <w:t>&lt;/Amend&gt;</w:t>
      </w:r>
    </w:p>
    <w:p w14:paraId="38FA6C8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255</w:t>
      </w:r>
      <w:r w:rsidRPr="00534220">
        <w:rPr>
          <w:rStyle w:val="HideTWBExt"/>
          <w:color w:val="auto"/>
        </w:rPr>
        <w:t>&lt;/NumAm&gt;</w:t>
      </w:r>
    </w:p>
    <w:p w14:paraId="7A215AD0"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6CA5E87A" w14:textId="77777777" w:rsidR="007B0BFE" w:rsidRPr="00534220" w:rsidRDefault="007B0BFE" w:rsidP="007B0BFE">
      <w:pPr>
        <w:pStyle w:val="NormalBold"/>
      </w:pPr>
      <w:r w:rsidRPr="00534220">
        <w:rPr>
          <w:rStyle w:val="HideTWBExt"/>
          <w:b w:val="0"/>
          <w:color w:val="auto"/>
        </w:rPr>
        <w:t>&lt;/RepeatBlock-By&gt;</w:t>
      </w:r>
    </w:p>
    <w:p w14:paraId="33D4878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B6045F1" w14:textId="77777777" w:rsidR="007B0BFE" w:rsidRPr="00534220" w:rsidRDefault="007B0BFE" w:rsidP="007B0BFE">
      <w:pPr>
        <w:pStyle w:val="NormalBold"/>
      </w:pPr>
      <w:r w:rsidRPr="00534220">
        <w:rPr>
          <w:rStyle w:val="HideTWBExt"/>
          <w:color w:val="auto"/>
        </w:rPr>
        <w:t>&lt;Article&gt;</w:t>
      </w:r>
      <w:r w:rsidRPr="00534220">
        <w:t>Artikolu 1 – paragrafu 1 – punt 15 – punt a</w:t>
      </w:r>
      <w:r w:rsidRPr="00534220">
        <w:rPr>
          <w:rStyle w:val="HideTWBExt"/>
          <w:color w:val="auto"/>
        </w:rPr>
        <w:t>&lt;/Article&gt;</w:t>
      </w:r>
    </w:p>
    <w:p w14:paraId="37683114"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32F8FED" w14:textId="77777777" w:rsidR="007B0BFE" w:rsidRPr="00534220" w:rsidRDefault="007B0BFE" w:rsidP="007B0BFE">
      <w:r w:rsidRPr="00534220">
        <w:rPr>
          <w:rStyle w:val="HideTWBExt"/>
          <w:color w:val="auto"/>
        </w:rPr>
        <w:t>&lt;Article2&gt;</w:t>
      </w:r>
      <w:r w:rsidRPr="00534220">
        <w:t>Artikolu 29 – paragrafu 4a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79A7770" w14:textId="77777777" w:rsidTr="00100968">
        <w:trPr>
          <w:trHeight w:hRule="exact" w:val="240"/>
          <w:jc w:val="center"/>
        </w:trPr>
        <w:tc>
          <w:tcPr>
            <w:tcW w:w="9752" w:type="dxa"/>
            <w:gridSpan w:val="2"/>
            <w:tcBorders>
              <w:top w:val="nil"/>
              <w:left w:val="nil"/>
              <w:bottom w:val="nil"/>
              <w:right w:val="nil"/>
            </w:tcBorders>
          </w:tcPr>
          <w:p w14:paraId="42B151C3" w14:textId="77777777" w:rsidR="007B0BFE" w:rsidRPr="00534220" w:rsidRDefault="007B0BFE" w:rsidP="00100968"/>
        </w:tc>
      </w:tr>
      <w:tr w:rsidR="00613F80" w:rsidRPr="00534220" w14:paraId="499133C5" w14:textId="77777777" w:rsidTr="00100968">
        <w:trPr>
          <w:trHeight w:val="240"/>
          <w:jc w:val="center"/>
        </w:trPr>
        <w:tc>
          <w:tcPr>
            <w:tcW w:w="4876" w:type="dxa"/>
            <w:tcBorders>
              <w:top w:val="nil"/>
              <w:left w:val="nil"/>
              <w:bottom w:val="nil"/>
              <w:right w:val="nil"/>
            </w:tcBorders>
          </w:tcPr>
          <w:p w14:paraId="6BE4D61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4F6C285" w14:textId="77777777" w:rsidR="007B0BFE" w:rsidRPr="00534220" w:rsidRDefault="007B0BFE" w:rsidP="00100968">
            <w:pPr>
              <w:pStyle w:val="AmColumnHeading"/>
            </w:pPr>
            <w:r w:rsidRPr="00534220">
              <w:t>Emenda</w:t>
            </w:r>
          </w:p>
        </w:tc>
      </w:tr>
      <w:tr w:rsidR="00613F80" w:rsidRPr="00534220" w14:paraId="2F6E9F74" w14:textId="77777777" w:rsidTr="00100968">
        <w:trPr>
          <w:jc w:val="center"/>
        </w:trPr>
        <w:tc>
          <w:tcPr>
            <w:tcW w:w="4876" w:type="dxa"/>
            <w:tcBorders>
              <w:top w:val="nil"/>
              <w:left w:val="nil"/>
              <w:bottom w:val="nil"/>
              <w:right w:val="nil"/>
            </w:tcBorders>
          </w:tcPr>
          <w:p w14:paraId="627BE308" w14:textId="77777777" w:rsidR="007B0BFE" w:rsidRPr="00534220" w:rsidRDefault="007B0BFE" w:rsidP="00100968">
            <w:pPr>
              <w:pStyle w:val="Normal6a"/>
              <w:rPr>
                <w:b/>
                <w:i/>
              </w:rPr>
            </w:pPr>
            <w:r w:rsidRPr="00534220">
              <w:rPr>
                <w:b/>
                <w:i/>
              </w:rPr>
              <w:t>(a)</w:t>
            </w:r>
            <w:r w:rsidRPr="00534220">
              <w:tab/>
            </w:r>
            <w:r w:rsidRPr="00534220">
              <w:rPr>
                <w:b/>
                <w:i/>
              </w:rPr>
              <w:t>jiddaħħal il-paragrafu 4a li ġej:</w:t>
            </w:r>
          </w:p>
        </w:tc>
        <w:tc>
          <w:tcPr>
            <w:tcW w:w="4876" w:type="dxa"/>
            <w:tcBorders>
              <w:top w:val="nil"/>
              <w:left w:val="nil"/>
              <w:bottom w:val="nil"/>
              <w:right w:val="nil"/>
            </w:tcBorders>
          </w:tcPr>
          <w:p w14:paraId="45C19B46" w14:textId="77777777" w:rsidR="007B0BFE" w:rsidRPr="00534220" w:rsidRDefault="007B0BFE" w:rsidP="00100968">
            <w:pPr>
              <w:pStyle w:val="Normal6a"/>
              <w:rPr>
                <w:b/>
                <w:i/>
              </w:rPr>
            </w:pPr>
            <w:r w:rsidRPr="00534220">
              <w:rPr>
                <w:b/>
                <w:i/>
              </w:rPr>
              <w:t>imħassar</w:t>
            </w:r>
          </w:p>
        </w:tc>
      </w:tr>
      <w:tr w:rsidR="00613F80" w:rsidRPr="00534220" w14:paraId="4FFAE07F" w14:textId="77777777" w:rsidTr="00100968">
        <w:trPr>
          <w:jc w:val="center"/>
        </w:trPr>
        <w:tc>
          <w:tcPr>
            <w:tcW w:w="4876" w:type="dxa"/>
            <w:tcBorders>
              <w:top w:val="nil"/>
              <w:left w:val="nil"/>
              <w:bottom w:val="nil"/>
              <w:right w:val="nil"/>
            </w:tcBorders>
          </w:tcPr>
          <w:p w14:paraId="41E7E282" w14:textId="77777777" w:rsidR="007B0BFE" w:rsidRPr="00534220" w:rsidRDefault="007B0BFE" w:rsidP="00100968">
            <w:pPr>
              <w:pStyle w:val="Normal6a"/>
            </w:pPr>
            <w:r w:rsidRPr="00534220">
              <w:rPr>
                <w:b/>
                <w:bCs/>
                <w:i/>
                <w:iCs/>
              </w:rPr>
              <w:t>4a</w:t>
            </w:r>
            <w:r w:rsidRPr="00534220">
              <w:rPr>
                <w:b/>
                <w:bCs/>
                <w:i/>
              </w:rPr>
              <w:t>.</w:t>
            </w:r>
            <w:r w:rsidRPr="00534220">
              <w:tab/>
            </w:r>
            <w:r w:rsidRPr="00534220">
              <w:rPr>
                <w:b/>
                <w:i/>
              </w:rPr>
              <w:t>L-awtoritajiet kompetenti responsabbli għas-superviżjoni tal-oriġinaturi, l-isponsors u l-SSPEs f’konformità mad-Direttiva 2013/36/UE, inkluż il-BĊE fir-rigward ta’ kompiti speċifiċi mogħtija lilu bir-Regolament (UE) Nru 1024/2013, għandhom iwettqu s-superviżjoni tal-konformità tal-oriġinaturi, l-isponsors u l-SSPEs mal-obbligi stabbiliti fl-Artikoli 18 sa 27 ta’ dan ir-Regolament.;</w:t>
            </w:r>
          </w:p>
        </w:tc>
        <w:tc>
          <w:tcPr>
            <w:tcW w:w="4876" w:type="dxa"/>
            <w:tcBorders>
              <w:top w:val="nil"/>
              <w:left w:val="nil"/>
              <w:bottom w:val="nil"/>
              <w:right w:val="nil"/>
            </w:tcBorders>
          </w:tcPr>
          <w:p w14:paraId="77E965FF" w14:textId="77777777" w:rsidR="007B0BFE" w:rsidRPr="00534220" w:rsidRDefault="007B0BFE" w:rsidP="00100968">
            <w:pPr>
              <w:pStyle w:val="Normal6a"/>
            </w:pPr>
          </w:p>
        </w:tc>
      </w:tr>
    </w:tbl>
    <w:p w14:paraId="6683418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475A644" w14:textId="77777777" w:rsidR="007B0BFE" w:rsidRPr="00534220" w:rsidRDefault="007B0BFE" w:rsidP="007B0BFE">
      <w:r w:rsidRPr="00534220">
        <w:rPr>
          <w:rStyle w:val="HideTWBExt"/>
          <w:color w:val="auto"/>
        </w:rPr>
        <w:t>&lt;/Amend&gt;</w:t>
      </w:r>
    </w:p>
    <w:p w14:paraId="3839C426"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256</w:t>
      </w:r>
      <w:r w:rsidRPr="00534220">
        <w:rPr>
          <w:rStyle w:val="HideTWBExt"/>
          <w:color w:val="auto"/>
        </w:rPr>
        <w:t>&lt;/NumAm&gt;</w:t>
      </w:r>
    </w:p>
    <w:p w14:paraId="1B26BAB3"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37D53726" w14:textId="77777777" w:rsidR="007B0BFE" w:rsidRPr="00534220" w:rsidRDefault="007B0BFE" w:rsidP="007B0BFE">
      <w:pPr>
        <w:pStyle w:val="NormalBold"/>
      </w:pPr>
      <w:r w:rsidRPr="00534220">
        <w:rPr>
          <w:rStyle w:val="HideTWBExt"/>
          <w:b w:val="0"/>
          <w:color w:val="auto"/>
        </w:rPr>
        <w:t>&lt;/RepeatBlock-By&gt;</w:t>
      </w:r>
    </w:p>
    <w:p w14:paraId="09B189A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AFA3470" w14:textId="77777777" w:rsidR="007B0BFE" w:rsidRPr="00534220" w:rsidRDefault="007B0BFE" w:rsidP="007B0BFE">
      <w:pPr>
        <w:pStyle w:val="NormalBold"/>
      </w:pPr>
      <w:r w:rsidRPr="00534220">
        <w:rPr>
          <w:rStyle w:val="HideTWBExt"/>
          <w:color w:val="auto"/>
        </w:rPr>
        <w:t>&lt;Article&gt;</w:t>
      </w:r>
      <w:r w:rsidRPr="00534220">
        <w:t>Artikolu 1 – paragrafu 1 – punt 15 – punt aa (ġdid)</w:t>
      </w:r>
      <w:r w:rsidRPr="00534220">
        <w:rPr>
          <w:rStyle w:val="HideTWBExt"/>
          <w:color w:val="auto"/>
        </w:rPr>
        <w:t>&lt;/Article&gt;</w:t>
      </w:r>
    </w:p>
    <w:p w14:paraId="6BBAA10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1C14D01" w14:textId="77777777" w:rsidR="007B0BFE" w:rsidRPr="00534220" w:rsidRDefault="007B0BFE" w:rsidP="007B0BFE">
      <w:r w:rsidRPr="00534220">
        <w:rPr>
          <w:rStyle w:val="HideTWBExt"/>
          <w:color w:val="auto"/>
        </w:rPr>
        <w:t>&lt;Article2&gt;</w:t>
      </w:r>
      <w:r w:rsidRPr="00534220">
        <w:t>Artikolu 29 – paragrafu 4aa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5D0085DA" w14:textId="77777777" w:rsidTr="00100968">
        <w:trPr>
          <w:gridAfter w:val="1"/>
          <w:wAfter w:w="340" w:type="dxa"/>
          <w:trHeight w:hRule="exact" w:val="240"/>
          <w:jc w:val="center"/>
        </w:trPr>
        <w:tc>
          <w:tcPr>
            <w:tcW w:w="9752" w:type="dxa"/>
            <w:gridSpan w:val="2"/>
            <w:tcBorders>
              <w:top w:val="nil"/>
              <w:left w:val="nil"/>
              <w:bottom w:val="nil"/>
              <w:right w:val="nil"/>
            </w:tcBorders>
          </w:tcPr>
          <w:p w14:paraId="1FB4251D" w14:textId="77777777" w:rsidR="007B0BFE" w:rsidRPr="00534220" w:rsidRDefault="007B0BFE" w:rsidP="00100968"/>
        </w:tc>
      </w:tr>
      <w:tr w:rsidR="00613F80" w:rsidRPr="00534220" w14:paraId="3B7FFCA9" w14:textId="77777777" w:rsidTr="00100968">
        <w:trPr>
          <w:gridAfter w:val="1"/>
          <w:wAfter w:w="340" w:type="dxa"/>
          <w:trHeight w:val="240"/>
          <w:jc w:val="center"/>
        </w:trPr>
        <w:tc>
          <w:tcPr>
            <w:tcW w:w="4876" w:type="dxa"/>
            <w:tcBorders>
              <w:top w:val="nil"/>
              <w:left w:val="nil"/>
              <w:bottom w:val="nil"/>
              <w:right w:val="nil"/>
            </w:tcBorders>
          </w:tcPr>
          <w:p w14:paraId="781BDE8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033BA53" w14:textId="77777777" w:rsidR="007B0BFE" w:rsidRPr="00534220" w:rsidRDefault="007B0BFE" w:rsidP="00100968">
            <w:pPr>
              <w:pStyle w:val="AmColumnHeading"/>
            </w:pPr>
            <w:r w:rsidRPr="00534220">
              <w:t>Emenda</w:t>
            </w:r>
          </w:p>
        </w:tc>
      </w:tr>
      <w:tr w:rsidR="00613F80" w:rsidRPr="00534220" w14:paraId="3BDD8FF8" w14:textId="77777777" w:rsidTr="00100968">
        <w:trPr>
          <w:jc w:val="center"/>
        </w:trPr>
        <w:tc>
          <w:tcPr>
            <w:tcW w:w="4876" w:type="dxa"/>
            <w:tcBorders>
              <w:top w:val="nil"/>
              <w:left w:val="nil"/>
              <w:bottom w:val="nil"/>
              <w:right w:val="nil"/>
            </w:tcBorders>
          </w:tcPr>
          <w:p w14:paraId="380CB88F" w14:textId="77777777" w:rsidR="007B0BFE" w:rsidRPr="00534220" w:rsidRDefault="007B0BFE" w:rsidP="00100968">
            <w:pPr>
              <w:pStyle w:val="Normal6a"/>
            </w:pPr>
          </w:p>
        </w:tc>
        <w:tc>
          <w:tcPr>
            <w:tcW w:w="4876" w:type="dxa"/>
            <w:gridSpan w:val="2"/>
            <w:tcBorders>
              <w:top w:val="nil"/>
              <w:left w:val="nil"/>
              <w:bottom w:val="nil"/>
              <w:right w:val="nil"/>
            </w:tcBorders>
          </w:tcPr>
          <w:p w14:paraId="5B1125A2" w14:textId="77777777" w:rsidR="007B0BFE" w:rsidRPr="00534220" w:rsidRDefault="007B0BFE" w:rsidP="00100968">
            <w:pPr>
              <w:pStyle w:val="Normal6a"/>
              <w:rPr>
                <w:b/>
                <w:i/>
              </w:rPr>
            </w:pPr>
            <w:r w:rsidRPr="00534220">
              <w:rPr>
                <w:b/>
                <w:i/>
              </w:rPr>
              <w:t>(aa)</w:t>
            </w:r>
            <w:r w:rsidRPr="00534220">
              <w:tab/>
            </w:r>
            <w:r w:rsidRPr="00534220">
              <w:rPr>
                <w:b/>
                <w:i/>
              </w:rPr>
              <w:t>jiddaħħal il-paragrafu li ġej:</w:t>
            </w:r>
          </w:p>
        </w:tc>
      </w:tr>
      <w:tr w:rsidR="00613F80" w:rsidRPr="00534220" w14:paraId="305B2765" w14:textId="77777777" w:rsidTr="00100968">
        <w:trPr>
          <w:gridAfter w:val="1"/>
          <w:wAfter w:w="340" w:type="dxa"/>
          <w:jc w:val="center"/>
        </w:trPr>
        <w:tc>
          <w:tcPr>
            <w:tcW w:w="4876" w:type="dxa"/>
            <w:tcBorders>
              <w:top w:val="nil"/>
              <w:left w:val="nil"/>
              <w:bottom w:val="nil"/>
              <w:right w:val="nil"/>
            </w:tcBorders>
          </w:tcPr>
          <w:p w14:paraId="3DE8E7F3" w14:textId="77777777" w:rsidR="007B0BFE" w:rsidRPr="00534220" w:rsidRDefault="007B0BFE" w:rsidP="00100968">
            <w:pPr>
              <w:pStyle w:val="Normal6a"/>
            </w:pPr>
          </w:p>
        </w:tc>
        <w:tc>
          <w:tcPr>
            <w:tcW w:w="4876" w:type="dxa"/>
            <w:tcBorders>
              <w:top w:val="nil"/>
              <w:left w:val="nil"/>
              <w:bottom w:val="nil"/>
              <w:right w:val="nil"/>
            </w:tcBorders>
          </w:tcPr>
          <w:p w14:paraId="2B171A5D" w14:textId="77777777" w:rsidR="007B0BFE" w:rsidRPr="00534220" w:rsidRDefault="007B0BFE" w:rsidP="00100968">
            <w:pPr>
              <w:pStyle w:val="Normal6a"/>
            </w:pPr>
            <w:r w:rsidRPr="00534220">
              <w:rPr>
                <w:b/>
                <w:i/>
              </w:rPr>
              <w:t>“(4aa) L-ESMA għandha tkun responsabbli għas-superviżjoni tal-konformità mill-oriġinaturi, l-isponsors u l-SSPEs mal-kriterji tal-STS u r-rekwiżiti ta’ notifika tal-STS stabbiliti fl-Artikoli 18 sa 27. Għal dan il-għan, l-ESMA għandha tingħata s-setgħa li teżerċita setgħat superviżorji, investigattivi u ta’ infurzar, inkluża s-setgħa li titlob informazzjoni, twettaq verifiki fuq il-post, twettaq investigazzjonijiet u timponi sanzjonijiet u multi amministrattivi. Dawn is-setgħat għandhom jiġu eżerċitati f’konformità mad-dispożizzjonijiet rilevanti tar-Regolament (UE) Nru 1060/200, b’mod partikolari l-Artikoli 23b sa 23e u l-Artikolu 36b tiegħu, u l-Artikoli 32 u 33 ta’ dan ir-Regolament, li għandhom japplikaw mutatis mutandis.”</w:t>
            </w:r>
          </w:p>
        </w:tc>
      </w:tr>
    </w:tbl>
    <w:p w14:paraId="34031DB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697CF04" w14:textId="77777777" w:rsidR="007B0BFE" w:rsidRPr="00534220" w:rsidRDefault="007B0BFE" w:rsidP="007B0BFE">
      <w:r w:rsidRPr="00534220">
        <w:rPr>
          <w:rStyle w:val="HideTWBExt"/>
          <w:color w:val="auto"/>
        </w:rPr>
        <w:t>&lt;/Amend&gt;</w:t>
      </w:r>
    </w:p>
    <w:p w14:paraId="7CA7F25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257</w:t>
      </w:r>
      <w:r w:rsidRPr="00534220">
        <w:rPr>
          <w:rStyle w:val="HideTWBExt"/>
          <w:color w:val="auto"/>
        </w:rPr>
        <w:t>&lt;/NumAm&gt;</w:t>
      </w:r>
    </w:p>
    <w:p w14:paraId="520A09F1" w14:textId="77777777" w:rsidR="007B0BFE" w:rsidRPr="00534220" w:rsidRDefault="007B0BFE" w:rsidP="007B0BFE">
      <w:pPr>
        <w:pStyle w:val="NormalBold"/>
      </w:pPr>
      <w:r w:rsidRPr="00534220">
        <w:rPr>
          <w:rStyle w:val="HideTWBExt"/>
          <w:b w:val="0"/>
          <w:color w:val="auto"/>
        </w:rPr>
        <w:t>&lt;RepeatBlock-By&gt;&lt;Members&gt;</w:t>
      </w:r>
      <w:r w:rsidRPr="00534220">
        <w:t>Martine Kemp</w:t>
      </w:r>
      <w:r w:rsidRPr="00534220">
        <w:rPr>
          <w:rStyle w:val="HideTWBExt"/>
          <w:b w:val="0"/>
          <w:color w:val="auto"/>
        </w:rPr>
        <w:t>&lt;/Members&gt;</w:t>
      </w:r>
    </w:p>
    <w:p w14:paraId="662C54D0" w14:textId="77777777" w:rsidR="007B0BFE" w:rsidRPr="00534220" w:rsidRDefault="007B0BFE" w:rsidP="007B0BFE">
      <w:pPr>
        <w:pStyle w:val="NormalBold"/>
      </w:pPr>
      <w:r w:rsidRPr="00534220">
        <w:rPr>
          <w:rStyle w:val="HideTWBExt"/>
          <w:b w:val="0"/>
          <w:color w:val="auto"/>
        </w:rPr>
        <w:t>&lt;/RepeatBlock-By&gt;</w:t>
      </w:r>
    </w:p>
    <w:p w14:paraId="4DBEAFD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76CA3BF" w14:textId="77777777" w:rsidR="007B0BFE" w:rsidRPr="00534220" w:rsidRDefault="007B0BFE" w:rsidP="007B0BFE">
      <w:pPr>
        <w:pStyle w:val="NormalBold"/>
      </w:pPr>
      <w:r w:rsidRPr="00534220">
        <w:rPr>
          <w:rStyle w:val="HideTWBExt"/>
          <w:color w:val="auto"/>
        </w:rPr>
        <w:t>&lt;Article&gt;</w:t>
      </w:r>
      <w:r w:rsidRPr="00534220">
        <w:t>Artikolu 1 – paragrafu 1 – punt 15 – punt b</w:t>
      </w:r>
      <w:r w:rsidRPr="00534220">
        <w:rPr>
          <w:rStyle w:val="HideTWBExt"/>
          <w:color w:val="auto"/>
        </w:rPr>
        <w:t>&lt;/Article&gt;</w:t>
      </w:r>
    </w:p>
    <w:p w14:paraId="0DD2ABA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6101AA1" w14:textId="77777777" w:rsidR="007B0BFE" w:rsidRPr="00534220" w:rsidRDefault="007B0BFE" w:rsidP="007B0BFE">
      <w:r w:rsidRPr="00534220">
        <w:rPr>
          <w:rStyle w:val="HideTWBExt"/>
          <w:color w:val="auto"/>
        </w:rPr>
        <w:t>&lt;Article2&gt;</w:t>
      </w:r>
      <w:r w:rsidRPr="00534220">
        <w:t>Artikolu 29 – paragrafu 5 – l-ewwel sentenza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396E05D" w14:textId="77777777" w:rsidTr="00100968">
        <w:trPr>
          <w:trHeight w:hRule="exact" w:val="240"/>
          <w:jc w:val="center"/>
        </w:trPr>
        <w:tc>
          <w:tcPr>
            <w:tcW w:w="9752" w:type="dxa"/>
            <w:gridSpan w:val="2"/>
            <w:tcBorders>
              <w:top w:val="nil"/>
              <w:left w:val="nil"/>
              <w:bottom w:val="nil"/>
              <w:right w:val="nil"/>
            </w:tcBorders>
          </w:tcPr>
          <w:p w14:paraId="12DA8116" w14:textId="77777777" w:rsidR="007B0BFE" w:rsidRPr="00534220" w:rsidRDefault="007B0BFE" w:rsidP="00100968"/>
        </w:tc>
      </w:tr>
      <w:tr w:rsidR="00613F80" w:rsidRPr="00534220" w14:paraId="26C5947D" w14:textId="77777777" w:rsidTr="00100968">
        <w:trPr>
          <w:trHeight w:val="240"/>
          <w:jc w:val="center"/>
        </w:trPr>
        <w:tc>
          <w:tcPr>
            <w:tcW w:w="4876" w:type="dxa"/>
            <w:tcBorders>
              <w:top w:val="nil"/>
              <w:left w:val="nil"/>
              <w:bottom w:val="nil"/>
              <w:right w:val="nil"/>
            </w:tcBorders>
          </w:tcPr>
          <w:p w14:paraId="2E2A328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3E1C169" w14:textId="77777777" w:rsidR="007B0BFE" w:rsidRPr="00534220" w:rsidRDefault="007B0BFE" w:rsidP="00100968">
            <w:pPr>
              <w:pStyle w:val="AmColumnHeading"/>
            </w:pPr>
            <w:r w:rsidRPr="00534220">
              <w:t>Emenda</w:t>
            </w:r>
          </w:p>
        </w:tc>
      </w:tr>
      <w:tr w:rsidR="00613F80" w:rsidRPr="00534220" w14:paraId="233F1800" w14:textId="77777777" w:rsidTr="00100968">
        <w:trPr>
          <w:jc w:val="center"/>
        </w:trPr>
        <w:tc>
          <w:tcPr>
            <w:tcW w:w="4876" w:type="dxa"/>
            <w:tcBorders>
              <w:top w:val="nil"/>
              <w:left w:val="nil"/>
              <w:bottom w:val="nil"/>
              <w:right w:val="nil"/>
            </w:tcBorders>
          </w:tcPr>
          <w:p w14:paraId="04DE53DC" w14:textId="77777777" w:rsidR="007B0BFE" w:rsidRPr="00534220" w:rsidRDefault="007B0BFE" w:rsidP="00100968">
            <w:pPr>
              <w:pStyle w:val="Normal6a"/>
            </w:pPr>
            <w:r w:rsidRPr="00534220">
              <w:rPr>
                <w:b/>
                <w:i/>
              </w:rPr>
              <w:t>(b)</w:t>
            </w:r>
            <w:r w:rsidRPr="00534220">
              <w:tab/>
            </w:r>
            <w:r w:rsidRPr="00534220">
              <w:rPr>
                <w:b/>
                <w:i/>
              </w:rPr>
              <w:t>fil-paragrafu 5, l-ewwel sentenza hija sostitwita b’din li ġejja:</w:t>
            </w:r>
          </w:p>
        </w:tc>
        <w:tc>
          <w:tcPr>
            <w:tcW w:w="4876" w:type="dxa"/>
            <w:tcBorders>
              <w:top w:val="nil"/>
              <w:left w:val="nil"/>
              <w:bottom w:val="nil"/>
              <w:right w:val="nil"/>
            </w:tcBorders>
          </w:tcPr>
          <w:p w14:paraId="6043C73B" w14:textId="77777777" w:rsidR="007B0BFE" w:rsidRPr="00534220" w:rsidRDefault="007B0BFE" w:rsidP="00100968">
            <w:pPr>
              <w:pStyle w:val="Normal6a"/>
            </w:pPr>
            <w:r w:rsidRPr="00534220">
              <w:rPr>
                <w:b/>
                <w:i/>
              </w:rPr>
              <w:t>imħassar</w:t>
            </w:r>
          </w:p>
        </w:tc>
      </w:tr>
      <w:tr w:rsidR="00613F80" w:rsidRPr="00534220" w14:paraId="357CC3FE" w14:textId="77777777" w:rsidTr="00100968">
        <w:trPr>
          <w:jc w:val="center"/>
        </w:trPr>
        <w:tc>
          <w:tcPr>
            <w:tcW w:w="4876" w:type="dxa"/>
            <w:tcBorders>
              <w:top w:val="nil"/>
              <w:left w:val="nil"/>
              <w:bottom w:val="nil"/>
              <w:right w:val="nil"/>
            </w:tcBorders>
          </w:tcPr>
          <w:p w14:paraId="46886B40" w14:textId="77777777" w:rsidR="007B0BFE" w:rsidRPr="00534220" w:rsidRDefault="007B0BFE" w:rsidP="00100968">
            <w:pPr>
              <w:pStyle w:val="Normal6a"/>
            </w:pPr>
            <w:r w:rsidRPr="00534220">
              <w:rPr>
                <w:b/>
                <w:i/>
              </w:rPr>
              <w:lastRenderedPageBreak/>
              <w:t>“Għall-entitajiet taħt is-superviżjoni tal-awtoritajiet kompetenti għajr dawk imsemmija fil-paragrafu 4a, l-Istati Membri għandhom jaħtru awtorità kompetenti waħda jew aktar biex iwettqu s-superviżjjoni tal-konformità tal-oriġinaturi, tal-isponsors u tal-SSPEs mal-Artikoli 18 sa 27, u l-konformità ta’ partijiet terzi mal-Artikolu 28.”</w:t>
            </w:r>
          </w:p>
        </w:tc>
        <w:tc>
          <w:tcPr>
            <w:tcW w:w="4876" w:type="dxa"/>
            <w:tcBorders>
              <w:top w:val="nil"/>
              <w:left w:val="nil"/>
              <w:bottom w:val="nil"/>
              <w:right w:val="nil"/>
            </w:tcBorders>
          </w:tcPr>
          <w:p w14:paraId="7A875960" w14:textId="77777777" w:rsidR="007B0BFE" w:rsidRPr="00534220" w:rsidRDefault="007B0BFE" w:rsidP="00100968">
            <w:pPr>
              <w:pStyle w:val="Normal6a"/>
            </w:pPr>
          </w:p>
        </w:tc>
      </w:tr>
    </w:tbl>
    <w:p w14:paraId="0E77B48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{FR}</w:t>
      </w:r>
      <w:r w:rsidRPr="00534220">
        <w:t>fr</w:t>
      </w:r>
      <w:r w:rsidRPr="00534220">
        <w:rPr>
          <w:rStyle w:val="HideTWBExt"/>
          <w:color w:val="auto"/>
        </w:rPr>
        <w:t>&lt;/Original&gt;</w:t>
      </w:r>
    </w:p>
    <w:p w14:paraId="21555CF0" w14:textId="77777777" w:rsidR="007B0BFE" w:rsidRPr="00534220" w:rsidRDefault="007B0BFE" w:rsidP="007B0BFE">
      <w:r w:rsidRPr="00534220">
        <w:rPr>
          <w:rStyle w:val="HideTWBExt"/>
          <w:color w:val="auto"/>
        </w:rPr>
        <w:t>&lt;/Amend&gt;</w:t>
      </w:r>
    </w:p>
    <w:p w14:paraId="7125354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258</w:t>
      </w:r>
      <w:r w:rsidRPr="00534220">
        <w:rPr>
          <w:rStyle w:val="HideTWBExt"/>
          <w:color w:val="auto"/>
        </w:rPr>
        <w:t>&lt;/NumAm&gt;</w:t>
      </w:r>
    </w:p>
    <w:p w14:paraId="3B78CB44"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241AC2A7" w14:textId="77777777" w:rsidR="007B0BFE" w:rsidRPr="00534220" w:rsidRDefault="007B0BFE" w:rsidP="007B0BFE">
      <w:pPr>
        <w:pStyle w:val="NormalBold"/>
      </w:pPr>
      <w:r w:rsidRPr="00534220">
        <w:rPr>
          <w:rStyle w:val="HideTWBExt"/>
          <w:b w:val="0"/>
          <w:color w:val="auto"/>
        </w:rPr>
        <w:t>&lt;/RepeatBlock-By&gt;</w:t>
      </w:r>
    </w:p>
    <w:p w14:paraId="31AA371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A0F5C11" w14:textId="77777777" w:rsidR="007B0BFE" w:rsidRPr="00534220" w:rsidRDefault="007B0BFE" w:rsidP="007B0BFE">
      <w:pPr>
        <w:pStyle w:val="NormalBold"/>
      </w:pPr>
      <w:r w:rsidRPr="00534220">
        <w:rPr>
          <w:rStyle w:val="HideTWBExt"/>
          <w:color w:val="auto"/>
        </w:rPr>
        <w:t>&lt;Article&gt;</w:t>
      </w:r>
      <w:r w:rsidRPr="00534220">
        <w:t>Artikolu 1 – paragrafu 1 – punt 15 – punt b</w:t>
      </w:r>
      <w:r w:rsidRPr="00534220">
        <w:rPr>
          <w:rStyle w:val="HideTWBExt"/>
          <w:color w:val="auto"/>
        </w:rPr>
        <w:t>&lt;/Article&gt;</w:t>
      </w:r>
    </w:p>
    <w:p w14:paraId="6A4BF0A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E5C603A" w14:textId="77777777" w:rsidR="007B0BFE" w:rsidRPr="00534220" w:rsidRDefault="007B0BFE" w:rsidP="007B0BFE">
      <w:r w:rsidRPr="00534220">
        <w:rPr>
          <w:rStyle w:val="HideTWBExt"/>
          <w:color w:val="auto"/>
        </w:rPr>
        <w:t>&lt;Article2&gt;</w:t>
      </w:r>
      <w:r w:rsidRPr="00534220">
        <w:t>Artikolu 29 – paragrafu 5 – l-ewwel sentenza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3F398C3" w14:textId="77777777" w:rsidTr="00100968">
        <w:trPr>
          <w:trHeight w:hRule="exact" w:val="240"/>
          <w:jc w:val="center"/>
        </w:trPr>
        <w:tc>
          <w:tcPr>
            <w:tcW w:w="9752" w:type="dxa"/>
            <w:gridSpan w:val="2"/>
            <w:tcBorders>
              <w:top w:val="nil"/>
              <w:left w:val="nil"/>
              <w:bottom w:val="nil"/>
              <w:right w:val="nil"/>
            </w:tcBorders>
          </w:tcPr>
          <w:p w14:paraId="38E4934C" w14:textId="77777777" w:rsidR="007B0BFE" w:rsidRPr="00534220" w:rsidRDefault="007B0BFE" w:rsidP="00100968"/>
        </w:tc>
      </w:tr>
      <w:tr w:rsidR="00613F80" w:rsidRPr="00534220" w14:paraId="1EB16A38" w14:textId="77777777" w:rsidTr="00100968">
        <w:trPr>
          <w:trHeight w:val="240"/>
          <w:jc w:val="center"/>
        </w:trPr>
        <w:tc>
          <w:tcPr>
            <w:tcW w:w="4876" w:type="dxa"/>
            <w:tcBorders>
              <w:top w:val="nil"/>
              <w:left w:val="nil"/>
              <w:bottom w:val="nil"/>
              <w:right w:val="nil"/>
            </w:tcBorders>
          </w:tcPr>
          <w:p w14:paraId="233835A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E6E0B39" w14:textId="77777777" w:rsidR="007B0BFE" w:rsidRPr="00534220" w:rsidRDefault="007B0BFE" w:rsidP="00100968">
            <w:pPr>
              <w:pStyle w:val="AmColumnHeading"/>
            </w:pPr>
            <w:r w:rsidRPr="00534220">
              <w:t>Emenda</w:t>
            </w:r>
          </w:p>
        </w:tc>
      </w:tr>
      <w:tr w:rsidR="00613F80" w:rsidRPr="00534220" w14:paraId="47556F61" w14:textId="77777777" w:rsidTr="00100968">
        <w:trPr>
          <w:jc w:val="center"/>
        </w:trPr>
        <w:tc>
          <w:tcPr>
            <w:tcW w:w="4876" w:type="dxa"/>
            <w:tcBorders>
              <w:top w:val="nil"/>
              <w:left w:val="nil"/>
              <w:bottom w:val="nil"/>
              <w:right w:val="nil"/>
            </w:tcBorders>
          </w:tcPr>
          <w:p w14:paraId="17449806" w14:textId="77777777" w:rsidR="007B0BFE" w:rsidRPr="00534220" w:rsidRDefault="007B0BFE" w:rsidP="00100968">
            <w:pPr>
              <w:pStyle w:val="Normal6a"/>
            </w:pPr>
            <w:r w:rsidRPr="00534220">
              <w:rPr>
                <w:b/>
                <w:i/>
              </w:rPr>
              <w:t>(b)</w:t>
            </w:r>
            <w:r w:rsidRPr="00534220">
              <w:tab/>
            </w:r>
            <w:r w:rsidRPr="00534220">
              <w:rPr>
                <w:b/>
                <w:i/>
              </w:rPr>
              <w:t>fil-paragrafu 5, l-ewwel sentenza hija sostitwita b’din li ġejja:</w:t>
            </w:r>
          </w:p>
        </w:tc>
        <w:tc>
          <w:tcPr>
            <w:tcW w:w="4876" w:type="dxa"/>
            <w:tcBorders>
              <w:top w:val="nil"/>
              <w:left w:val="nil"/>
              <w:bottom w:val="nil"/>
              <w:right w:val="nil"/>
            </w:tcBorders>
          </w:tcPr>
          <w:p w14:paraId="3D88E211" w14:textId="77777777" w:rsidR="007B0BFE" w:rsidRPr="00534220" w:rsidRDefault="007B0BFE" w:rsidP="00100968">
            <w:pPr>
              <w:pStyle w:val="Normal6a"/>
            </w:pPr>
            <w:r w:rsidRPr="00534220">
              <w:rPr>
                <w:b/>
                <w:i/>
              </w:rPr>
              <w:t>imħassar</w:t>
            </w:r>
          </w:p>
        </w:tc>
      </w:tr>
      <w:tr w:rsidR="00613F80" w:rsidRPr="00534220" w14:paraId="5DFA4EAA" w14:textId="77777777" w:rsidTr="00100968">
        <w:trPr>
          <w:jc w:val="center"/>
        </w:trPr>
        <w:tc>
          <w:tcPr>
            <w:tcW w:w="4876" w:type="dxa"/>
            <w:tcBorders>
              <w:top w:val="nil"/>
              <w:left w:val="nil"/>
              <w:bottom w:val="nil"/>
              <w:right w:val="nil"/>
            </w:tcBorders>
          </w:tcPr>
          <w:p w14:paraId="339EC7D6" w14:textId="77777777" w:rsidR="007B0BFE" w:rsidRPr="00534220" w:rsidRDefault="007B0BFE" w:rsidP="00100968">
            <w:pPr>
              <w:pStyle w:val="Normal6a"/>
            </w:pPr>
            <w:r w:rsidRPr="00534220">
              <w:rPr>
                <w:b/>
                <w:i/>
              </w:rPr>
              <w:t>“Għall-entitajiet taħt is-superviżjoni tal-awtoritajiet kompetenti għajr dawk imsemmija fil-paragrafu 4a, l-Istati Membri għandhom jaħtru awtorità kompetenti waħda jew aktar biex iwettqu s-superviżjjoni tal-konformità tal-oriġinaturi, tal-isponsors u tal-SSPEs mal-Artikoli 18 sa 27, u l-konformità ta’ partijiet terzi mal-Artikolu 28.;”</w:t>
            </w:r>
          </w:p>
        </w:tc>
        <w:tc>
          <w:tcPr>
            <w:tcW w:w="4876" w:type="dxa"/>
            <w:tcBorders>
              <w:top w:val="nil"/>
              <w:left w:val="nil"/>
              <w:bottom w:val="nil"/>
              <w:right w:val="nil"/>
            </w:tcBorders>
          </w:tcPr>
          <w:p w14:paraId="6D653049" w14:textId="77777777" w:rsidR="007B0BFE" w:rsidRPr="00534220" w:rsidRDefault="007B0BFE" w:rsidP="00100968">
            <w:pPr>
              <w:pStyle w:val="Normal6a"/>
            </w:pPr>
          </w:p>
        </w:tc>
      </w:tr>
    </w:tbl>
    <w:p w14:paraId="66A8AA3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F962337" w14:textId="77777777" w:rsidR="007B0BFE" w:rsidRPr="00534220" w:rsidRDefault="007B0BFE" w:rsidP="007B0BFE">
      <w:r w:rsidRPr="00534220">
        <w:rPr>
          <w:rStyle w:val="HideTWBExt"/>
          <w:color w:val="auto"/>
        </w:rPr>
        <w:t>&lt;/Amend&gt;</w:t>
      </w:r>
    </w:p>
    <w:p w14:paraId="2AD52EA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259</w:t>
      </w:r>
      <w:r w:rsidRPr="00534220">
        <w:rPr>
          <w:rStyle w:val="HideTWBExt"/>
          <w:color w:val="auto"/>
        </w:rPr>
        <w:t>&lt;/NumAm&gt;</w:t>
      </w:r>
    </w:p>
    <w:p w14:paraId="4F6BFC09"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7CB0BBA9" w14:textId="77777777" w:rsidR="007B0BFE" w:rsidRPr="00534220" w:rsidRDefault="007B0BFE" w:rsidP="007B0BFE">
      <w:pPr>
        <w:pStyle w:val="NormalBold"/>
      </w:pPr>
      <w:r w:rsidRPr="00534220">
        <w:rPr>
          <w:rStyle w:val="HideTWBExt"/>
          <w:b w:val="0"/>
          <w:color w:val="auto"/>
        </w:rPr>
        <w:t>&lt;/RepeatBlock-By&gt;</w:t>
      </w:r>
    </w:p>
    <w:p w14:paraId="231C2CC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AEF3EE4" w14:textId="77777777" w:rsidR="007B0BFE" w:rsidRPr="00534220" w:rsidRDefault="007B0BFE" w:rsidP="007B0BFE">
      <w:pPr>
        <w:pStyle w:val="NormalBold"/>
      </w:pPr>
      <w:r w:rsidRPr="00534220">
        <w:rPr>
          <w:rStyle w:val="HideTWBExt"/>
          <w:color w:val="auto"/>
        </w:rPr>
        <w:t>&lt;Article&gt;</w:t>
      </w:r>
      <w:r w:rsidRPr="00534220">
        <w:t>Artikolu 1 – paragrafu 1 – punt 15 – punt b</w:t>
      </w:r>
      <w:r w:rsidRPr="00534220">
        <w:rPr>
          <w:rStyle w:val="HideTWBExt"/>
          <w:color w:val="auto"/>
        </w:rPr>
        <w:t>&lt;/Article&gt;</w:t>
      </w:r>
    </w:p>
    <w:p w14:paraId="174C6DD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A1DE595" w14:textId="77777777" w:rsidR="007B0BFE" w:rsidRPr="00534220" w:rsidRDefault="007B0BFE" w:rsidP="007B0BFE">
      <w:r w:rsidRPr="00534220">
        <w:rPr>
          <w:rStyle w:val="HideTWBExt"/>
          <w:color w:val="auto"/>
        </w:rPr>
        <w:t>&lt;Article2&gt;</w:t>
      </w:r>
      <w:r w:rsidRPr="00534220">
        <w:t>Artikolu 29 – paragrafu 5</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02DEADF" w14:textId="77777777" w:rsidTr="00100968">
        <w:trPr>
          <w:trHeight w:hRule="exact" w:val="240"/>
          <w:jc w:val="center"/>
        </w:trPr>
        <w:tc>
          <w:tcPr>
            <w:tcW w:w="9752" w:type="dxa"/>
            <w:gridSpan w:val="2"/>
            <w:tcBorders>
              <w:top w:val="nil"/>
              <w:left w:val="nil"/>
              <w:bottom w:val="nil"/>
              <w:right w:val="nil"/>
            </w:tcBorders>
          </w:tcPr>
          <w:p w14:paraId="17FD6C3C" w14:textId="77777777" w:rsidR="007B0BFE" w:rsidRPr="00534220" w:rsidRDefault="007B0BFE" w:rsidP="00100968"/>
        </w:tc>
      </w:tr>
      <w:tr w:rsidR="00613F80" w:rsidRPr="00534220" w14:paraId="579F4738" w14:textId="77777777" w:rsidTr="00100968">
        <w:trPr>
          <w:trHeight w:val="240"/>
          <w:jc w:val="center"/>
        </w:trPr>
        <w:tc>
          <w:tcPr>
            <w:tcW w:w="4876" w:type="dxa"/>
            <w:tcBorders>
              <w:top w:val="nil"/>
              <w:left w:val="nil"/>
              <w:bottom w:val="nil"/>
              <w:right w:val="nil"/>
            </w:tcBorders>
          </w:tcPr>
          <w:p w14:paraId="2C986C3E"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6E7D4A7B" w14:textId="77777777" w:rsidR="007B0BFE" w:rsidRPr="00534220" w:rsidRDefault="007B0BFE" w:rsidP="00100968">
            <w:pPr>
              <w:pStyle w:val="AmColumnHeading"/>
            </w:pPr>
            <w:r w:rsidRPr="00534220">
              <w:t>Emenda</w:t>
            </w:r>
          </w:p>
        </w:tc>
      </w:tr>
      <w:tr w:rsidR="00613F80" w:rsidRPr="00534220" w14:paraId="05AC91A9" w14:textId="77777777" w:rsidTr="00100968">
        <w:trPr>
          <w:jc w:val="center"/>
        </w:trPr>
        <w:tc>
          <w:tcPr>
            <w:tcW w:w="4876" w:type="dxa"/>
            <w:tcBorders>
              <w:top w:val="nil"/>
              <w:left w:val="nil"/>
              <w:bottom w:val="nil"/>
              <w:right w:val="nil"/>
            </w:tcBorders>
          </w:tcPr>
          <w:p w14:paraId="147C16F9" w14:textId="77777777" w:rsidR="007B0BFE" w:rsidRPr="00534220" w:rsidRDefault="007B0BFE" w:rsidP="00100968">
            <w:pPr>
              <w:pStyle w:val="Normal6a"/>
            </w:pPr>
            <w:r w:rsidRPr="00534220">
              <w:t>(b)</w:t>
            </w:r>
            <w:r w:rsidRPr="00534220">
              <w:tab/>
            </w:r>
            <w:r w:rsidRPr="00534220">
              <w:rPr>
                <w:b/>
                <w:bCs/>
                <w:i/>
                <w:iCs/>
              </w:rPr>
              <w:t>fil-paragrafu</w:t>
            </w:r>
            <w:r w:rsidRPr="00534220">
              <w:t xml:space="preserve"> 5, </w:t>
            </w:r>
            <w:r w:rsidRPr="00534220">
              <w:rPr>
                <w:b/>
                <w:bCs/>
                <w:i/>
                <w:iCs/>
              </w:rPr>
              <w:t xml:space="preserve">l-ewwel sentenza hija sostitwita b’din </w:t>
            </w:r>
            <w:r w:rsidRPr="00534220">
              <w:t>li</w:t>
            </w:r>
            <w:r w:rsidRPr="00534220">
              <w:rPr>
                <w:b/>
                <w:bCs/>
                <w:i/>
                <w:iCs/>
              </w:rPr>
              <w:t xml:space="preserve"> ġejja</w:t>
            </w:r>
            <w:r w:rsidRPr="00534220">
              <w:t>:</w:t>
            </w:r>
          </w:p>
        </w:tc>
        <w:tc>
          <w:tcPr>
            <w:tcW w:w="4876" w:type="dxa"/>
            <w:tcBorders>
              <w:top w:val="nil"/>
              <w:left w:val="nil"/>
              <w:bottom w:val="nil"/>
              <w:right w:val="nil"/>
            </w:tcBorders>
          </w:tcPr>
          <w:p w14:paraId="778A09F2" w14:textId="77777777" w:rsidR="007B0BFE" w:rsidRPr="00534220" w:rsidRDefault="007B0BFE" w:rsidP="00100968">
            <w:pPr>
              <w:pStyle w:val="Normal6a"/>
            </w:pPr>
            <w:r w:rsidRPr="00534220">
              <w:t>(b)</w:t>
            </w:r>
            <w:r w:rsidRPr="00534220">
              <w:tab/>
            </w:r>
            <w:r w:rsidRPr="00534220">
              <w:rPr>
                <w:b/>
                <w:bCs/>
                <w:i/>
                <w:iCs/>
              </w:rPr>
              <w:t>il-paragrafu</w:t>
            </w:r>
            <w:r w:rsidRPr="00534220">
              <w:t xml:space="preserve"> 5 </w:t>
            </w:r>
            <w:r w:rsidRPr="00534220">
              <w:rPr>
                <w:b/>
                <w:bCs/>
                <w:i/>
                <w:iCs/>
              </w:rPr>
              <w:t>huwa sostitwit b’dan</w:t>
            </w:r>
            <w:r w:rsidRPr="00534220">
              <w:t xml:space="preserve"> li </w:t>
            </w:r>
            <w:r w:rsidRPr="00534220">
              <w:rPr>
                <w:b/>
                <w:bCs/>
                <w:i/>
                <w:iCs/>
              </w:rPr>
              <w:t>ġej</w:t>
            </w:r>
            <w:r w:rsidRPr="00534220">
              <w:t>:</w:t>
            </w:r>
          </w:p>
        </w:tc>
      </w:tr>
      <w:tr w:rsidR="00613F80" w:rsidRPr="00534220" w14:paraId="0FA77A32" w14:textId="77777777" w:rsidTr="00100968">
        <w:trPr>
          <w:jc w:val="center"/>
        </w:trPr>
        <w:tc>
          <w:tcPr>
            <w:tcW w:w="4876" w:type="dxa"/>
            <w:tcBorders>
              <w:top w:val="nil"/>
              <w:left w:val="nil"/>
              <w:bottom w:val="nil"/>
              <w:right w:val="nil"/>
            </w:tcBorders>
          </w:tcPr>
          <w:p w14:paraId="485CC6E7" w14:textId="77777777" w:rsidR="007B0BFE" w:rsidRPr="00534220" w:rsidRDefault="007B0BFE" w:rsidP="00100968">
            <w:pPr>
              <w:pStyle w:val="Normal6a"/>
            </w:pPr>
            <w:r w:rsidRPr="00534220">
              <w:rPr>
                <w:b/>
                <w:bCs/>
                <w:i/>
                <w:iCs/>
              </w:rPr>
              <w:t>Għall-entitajiet taħt is-superviżjoni tal-awtoritajiet kompetenti għajr dawk imsemmija fil-paragrafu 4a, l-Istati Membri</w:t>
            </w:r>
            <w:r w:rsidRPr="00534220">
              <w:rPr>
                <w:b/>
                <w:bCs/>
              </w:rPr>
              <w:t xml:space="preserve"> </w:t>
            </w:r>
            <w:r w:rsidRPr="00534220">
              <w:rPr>
                <w:b/>
                <w:bCs/>
                <w:i/>
                <w:iCs/>
              </w:rPr>
              <w:t>għandhom</w:t>
            </w:r>
            <w:r w:rsidRPr="00534220">
              <w:t xml:space="preserve"> </w:t>
            </w:r>
            <w:r w:rsidRPr="00534220">
              <w:rPr>
                <w:b/>
                <w:bCs/>
                <w:i/>
                <w:iCs/>
              </w:rPr>
              <w:t>jaħtru awtorità kompetenti waħda jew aktar biex iwettqu s-superviżjoni</w:t>
            </w:r>
            <w:r w:rsidRPr="00534220">
              <w:t xml:space="preserve"> tal-konformità </w:t>
            </w:r>
            <w:r w:rsidRPr="00534220">
              <w:rPr>
                <w:b/>
                <w:bCs/>
                <w:i/>
                <w:iCs/>
              </w:rPr>
              <w:t>tal-oriġinaturi</w:t>
            </w:r>
            <w:r w:rsidRPr="00534220">
              <w:t>, tal-isponsors u tal-SSPEs mal-Artikoli 18 sa 27, u l-konformità ta’ partijiet terzi mal-Artikolu 28</w:t>
            </w:r>
            <w:r w:rsidRPr="00534220">
              <w:rPr>
                <w:b/>
                <w:bCs/>
                <w:i/>
                <w:iCs/>
              </w:rPr>
              <w:t>.</w:t>
            </w:r>
            <w:r w:rsidRPr="00534220">
              <w:t>;</w:t>
            </w:r>
          </w:p>
        </w:tc>
        <w:tc>
          <w:tcPr>
            <w:tcW w:w="4876" w:type="dxa"/>
            <w:tcBorders>
              <w:top w:val="nil"/>
              <w:left w:val="nil"/>
              <w:bottom w:val="nil"/>
              <w:right w:val="nil"/>
            </w:tcBorders>
          </w:tcPr>
          <w:p w14:paraId="2A4762D6" w14:textId="77777777" w:rsidR="007B0BFE" w:rsidRPr="00534220" w:rsidRDefault="007B0BFE" w:rsidP="00100968">
            <w:pPr>
              <w:pStyle w:val="Normal6a"/>
            </w:pPr>
            <w:r w:rsidRPr="00534220">
              <w:rPr>
                <w:b/>
                <w:bCs/>
                <w:i/>
                <w:iCs/>
              </w:rPr>
              <w:t>L-ESMA</w:t>
            </w:r>
            <w:r w:rsidRPr="00534220">
              <w:t xml:space="preserve"> </w:t>
            </w:r>
            <w:r w:rsidRPr="00534220">
              <w:rPr>
                <w:b/>
                <w:bCs/>
                <w:i/>
                <w:iCs/>
              </w:rPr>
              <w:t>għandha tkun responsabbli għas-superviżjoni</w:t>
            </w:r>
            <w:r w:rsidRPr="00534220">
              <w:t xml:space="preserve"> tal-konformità </w:t>
            </w:r>
            <w:r w:rsidRPr="00534220">
              <w:rPr>
                <w:b/>
                <w:bCs/>
                <w:i/>
                <w:iCs/>
              </w:rPr>
              <w:t>mill-oriġinaturi</w:t>
            </w:r>
            <w:r w:rsidRPr="00534220">
              <w:t xml:space="preserve">, l-isponsors u l-SSPEs </w:t>
            </w:r>
            <w:r w:rsidRPr="00534220">
              <w:rPr>
                <w:b/>
                <w:bCs/>
                <w:i/>
                <w:iCs/>
              </w:rPr>
              <w:t>mal-kriterji tal-STS u r-rekwiżiti ta’ notifika tal-STS stabbiliti</w:t>
            </w:r>
            <w:r w:rsidRPr="00534220">
              <w:t xml:space="preserve"> fl-Artikoli 18 sa 27 u l-konformità ta’ partijiet terzi mal-Artikolu 28. </w:t>
            </w:r>
            <w:r w:rsidRPr="00534220">
              <w:rPr>
                <w:b/>
                <w:bCs/>
                <w:i/>
                <w:iCs/>
              </w:rPr>
              <w:t>Għal dan il-għan,</w:t>
            </w:r>
            <w:r w:rsidRPr="00534220">
              <w:t xml:space="preserve"> l-ESMA </w:t>
            </w:r>
            <w:r w:rsidRPr="00534220">
              <w:rPr>
                <w:b/>
                <w:bCs/>
                <w:i/>
                <w:iCs/>
              </w:rPr>
              <w:t>għandu jkollha s-setgħa li teżerċita setgħat superviżorji, investigattivi u ta’ infurzar.</w:t>
            </w:r>
            <w:r w:rsidRPr="00534220">
              <w:rPr>
                <w:b/>
                <w:i/>
              </w:rPr>
              <w:t xml:space="preserve"> </w:t>
            </w:r>
            <w:r w:rsidRPr="00534220">
              <w:rPr>
                <w:b/>
                <w:bCs/>
                <w:i/>
                <w:iCs/>
              </w:rPr>
              <w:t>Dawn is-setgħat għandhom jiġu eżerċitati f’konformità mad-dispożizzjonijiet rilevanti tar-Regolament (UE) Nru 1060/2009, b’mod partikolari l-Artikoli 23b sa 23e u l-Artikolu 36b tiegħu, u l-Artikoli 32 u 33 ta’ dan ir-Regolament, li għandhom japplikaw mutatis mutandis.</w:t>
            </w:r>
            <w:r w:rsidRPr="00534220">
              <w:t>;</w:t>
            </w:r>
          </w:p>
        </w:tc>
      </w:tr>
    </w:tbl>
    <w:p w14:paraId="27078A7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757907B" w14:textId="77777777" w:rsidR="007B0BFE" w:rsidRPr="00534220" w:rsidRDefault="007B0BFE" w:rsidP="007B0BFE">
      <w:r w:rsidRPr="00534220">
        <w:rPr>
          <w:rStyle w:val="HideTWBExt"/>
          <w:color w:val="auto"/>
        </w:rPr>
        <w:t>&lt;/Amend&gt;</w:t>
      </w:r>
    </w:p>
    <w:p w14:paraId="2738DA7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260</w:t>
      </w:r>
      <w:r w:rsidRPr="00534220">
        <w:rPr>
          <w:rStyle w:val="HideTWBExt"/>
          <w:color w:val="auto"/>
        </w:rPr>
        <w:t>&lt;/NumAm&gt;</w:t>
      </w:r>
    </w:p>
    <w:p w14:paraId="4B22B32B"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0D405696" w14:textId="77777777" w:rsidR="007B0BFE" w:rsidRPr="00534220" w:rsidRDefault="007B0BFE" w:rsidP="007B0BFE">
      <w:pPr>
        <w:pStyle w:val="NormalBold"/>
      </w:pPr>
      <w:r w:rsidRPr="00534220">
        <w:rPr>
          <w:rStyle w:val="HideTWBExt"/>
          <w:b w:val="0"/>
          <w:color w:val="auto"/>
        </w:rPr>
        <w:t>&lt;/RepeatBlock-By&gt;</w:t>
      </w:r>
    </w:p>
    <w:p w14:paraId="7846636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F612982" w14:textId="77777777" w:rsidR="007B0BFE" w:rsidRPr="00534220" w:rsidRDefault="007B0BFE" w:rsidP="007B0BFE">
      <w:pPr>
        <w:pStyle w:val="NormalBold"/>
      </w:pPr>
      <w:r w:rsidRPr="00534220">
        <w:rPr>
          <w:rStyle w:val="HideTWBExt"/>
          <w:color w:val="auto"/>
        </w:rPr>
        <w:t>&lt;Article&gt;</w:t>
      </w:r>
      <w:r w:rsidRPr="00534220">
        <w:t>Artikolu 1 – paragrafu 1 – punt 16 – punt a</w:t>
      </w:r>
      <w:r w:rsidRPr="00534220">
        <w:rPr>
          <w:rStyle w:val="HideTWBExt"/>
          <w:color w:val="auto"/>
        </w:rPr>
        <w:t>&lt;/Article&gt;</w:t>
      </w:r>
    </w:p>
    <w:p w14:paraId="0D82430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59536054" w14:textId="77777777" w:rsidR="007B0BFE" w:rsidRPr="00534220" w:rsidRDefault="007B0BFE" w:rsidP="007B0BFE">
      <w:r w:rsidRPr="00534220">
        <w:rPr>
          <w:rStyle w:val="HideTWBExt"/>
          <w:color w:val="auto"/>
        </w:rPr>
        <w:t>&lt;Article2&gt;</w:t>
      </w:r>
      <w:r w:rsidRPr="00534220">
        <w:t>Artikolu 30 – paragrafu 1a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ADE3E45" w14:textId="77777777" w:rsidTr="00100968">
        <w:trPr>
          <w:trHeight w:hRule="exact" w:val="240"/>
          <w:jc w:val="center"/>
        </w:trPr>
        <w:tc>
          <w:tcPr>
            <w:tcW w:w="9752" w:type="dxa"/>
            <w:gridSpan w:val="2"/>
            <w:tcBorders>
              <w:top w:val="nil"/>
              <w:left w:val="nil"/>
              <w:bottom w:val="nil"/>
              <w:right w:val="nil"/>
            </w:tcBorders>
          </w:tcPr>
          <w:p w14:paraId="6EA35419" w14:textId="77777777" w:rsidR="007B0BFE" w:rsidRPr="00534220" w:rsidRDefault="007B0BFE" w:rsidP="00100968"/>
        </w:tc>
      </w:tr>
      <w:tr w:rsidR="00613F80" w:rsidRPr="00534220" w14:paraId="35479671" w14:textId="77777777" w:rsidTr="00100968">
        <w:trPr>
          <w:trHeight w:val="240"/>
          <w:jc w:val="center"/>
        </w:trPr>
        <w:tc>
          <w:tcPr>
            <w:tcW w:w="4876" w:type="dxa"/>
            <w:tcBorders>
              <w:top w:val="nil"/>
              <w:left w:val="nil"/>
              <w:bottom w:val="nil"/>
              <w:right w:val="nil"/>
            </w:tcBorders>
          </w:tcPr>
          <w:p w14:paraId="0B0781D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A0D8F84" w14:textId="77777777" w:rsidR="007B0BFE" w:rsidRPr="00534220" w:rsidRDefault="007B0BFE" w:rsidP="00100968">
            <w:pPr>
              <w:pStyle w:val="AmColumnHeading"/>
            </w:pPr>
            <w:r w:rsidRPr="00534220">
              <w:t>Emenda</w:t>
            </w:r>
          </w:p>
        </w:tc>
      </w:tr>
      <w:tr w:rsidR="00613F80" w:rsidRPr="00534220" w14:paraId="3CB1A007" w14:textId="77777777" w:rsidTr="00100968">
        <w:trPr>
          <w:jc w:val="center"/>
        </w:trPr>
        <w:tc>
          <w:tcPr>
            <w:tcW w:w="4876" w:type="dxa"/>
            <w:tcBorders>
              <w:top w:val="nil"/>
              <w:left w:val="nil"/>
              <w:bottom w:val="nil"/>
              <w:right w:val="nil"/>
            </w:tcBorders>
          </w:tcPr>
          <w:p w14:paraId="16633E93" w14:textId="77777777" w:rsidR="007B0BFE" w:rsidRPr="00534220" w:rsidRDefault="007B0BFE" w:rsidP="00100968">
            <w:pPr>
              <w:pStyle w:val="Normal6a"/>
            </w:pPr>
            <w:r w:rsidRPr="00534220">
              <w:rPr>
                <w:b/>
                <w:i/>
              </w:rPr>
              <w:t>(a)</w:t>
            </w:r>
            <w:r w:rsidRPr="00534220">
              <w:tab/>
            </w:r>
            <w:r w:rsidRPr="00534220">
              <w:rPr>
                <w:b/>
                <w:i/>
              </w:rPr>
              <w:t>jiddaħħal il-paragrafu 1a li ġej:</w:t>
            </w:r>
          </w:p>
        </w:tc>
        <w:tc>
          <w:tcPr>
            <w:tcW w:w="4876" w:type="dxa"/>
            <w:tcBorders>
              <w:top w:val="nil"/>
              <w:left w:val="nil"/>
              <w:bottom w:val="nil"/>
              <w:right w:val="nil"/>
            </w:tcBorders>
          </w:tcPr>
          <w:p w14:paraId="786458DA" w14:textId="77777777" w:rsidR="007B0BFE" w:rsidRPr="00534220" w:rsidRDefault="007B0BFE" w:rsidP="00100968">
            <w:pPr>
              <w:pStyle w:val="Normal6a"/>
            </w:pPr>
            <w:r w:rsidRPr="00534220">
              <w:rPr>
                <w:b/>
                <w:i/>
              </w:rPr>
              <w:t>imħassar</w:t>
            </w:r>
          </w:p>
        </w:tc>
      </w:tr>
      <w:tr w:rsidR="00613F80" w:rsidRPr="00534220" w14:paraId="0A81D741" w14:textId="77777777" w:rsidTr="00100968">
        <w:trPr>
          <w:jc w:val="center"/>
        </w:trPr>
        <w:tc>
          <w:tcPr>
            <w:tcW w:w="4876" w:type="dxa"/>
            <w:tcBorders>
              <w:top w:val="nil"/>
              <w:left w:val="nil"/>
              <w:bottom w:val="nil"/>
              <w:right w:val="nil"/>
            </w:tcBorders>
          </w:tcPr>
          <w:p w14:paraId="0554F7B3" w14:textId="77777777" w:rsidR="007B0BFE" w:rsidRPr="00534220" w:rsidRDefault="007B0BFE" w:rsidP="00100968">
            <w:pPr>
              <w:pStyle w:val="Normal6a"/>
            </w:pPr>
            <w:r w:rsidRPr="00534220">
              <w:rPr>
                <w:b/>
                <w:i/>
              </w:rPr>
              <w:t>“</w:t>
            </w:r>
            <w:r w:rsidRPr="00534220">
              <w:rPr>
                <w:b/>
                <w:bCs/>
                <w:i/>
                <w:iCs/>
              </w:rPr>
              <w:t>1a</w:t>
            </w:r>
            <w:r w:rsidRPr="00534220">
              <w:rPr>
                <w:b/>
                <w:bCs/>
                <w:i/>
              </w:rPr>
              <w:t>.</w:t>
            </w:r>
            <w:r w:rsidRPr="00534220">
              <w:rPr>
                <w:b/>
                <w:i/>
              </w:rPr>
              <w:t xml:space="preserve"> L-awtorità kompetenti għandha twettaq is-superviżjoni tal-konformità tal-oriġinaturi, tal-isponsors, tal-SSPEs u tal-mutwanti oriġinali ma’ dan ir-Regolament f’konformità mal-Artikolu 29.;”</w:t>
            </w:r>
          </w:p>
        </w:tc>
        <w:tc>
          <w:tcPr>
            <w:tcW w:w="4876" w:type="dxa"/>
            <w:tcBorders>
              <w:top w:val="nil"/>
              <w:left w:val="nil"/>
              <w:bottom w:val="nil"/>
              <w:right w:val="nil"/>
            </w:tcBorders>
          </w:tcPr>
          <w:p w14:paraId="27AF48A0" w14:textId="77777777" w:rsidR="007B0BFE" w:rsidRPr="00534220" w:rsidRDefault="007B0BFE" w:rsidP="00100968">
            <w:pPr>
              <w:pStyle w:val="Normal6a"/>
            </w:pPr>
          </w:p>
        </w:tc>
      </w:tr>
    </w:tbl>
    <w:p w14:paraId="322B83C6"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A6B0E62" w14:textId="77777777" w:rsidR="007B0BFE" w:rsidRPr="00534220" w:rsidRDefault="007B0BFE" w:rsidP="007B0BFE">
      <w:pPr>
        <w:rPr>
          <w:rStyle w:val="HideTWBExt"/>
          <w:color w:val="auto"/>
        </w:rPr>
      </w:pPr>
      <w:r w:rsidRPr="00534220">
        <w:rPr>
          <w:rStyle w:val="HideTWBExt"/>
          <w:color w:val="auto"/>
        </w:rPr>
        <w:t>&lt;/Amend&gt;</w:t>
      </w:r>
    </w:p>
    <w:p w14:paraId="25861653"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261</w:t>
      </w:r>
      <w:r w:rsidRPr="00534220">
        <w:rPr>
          <w:rStyle w:val="HideTWBExt"/>
          <w:color w:val="auto"/>
        </w:rPr>
        <w:t>&lt;/NumAm&gt;</w:t>
      </w:r>
    </w:p>
    <w:p w14:paraId="24133D34" w14:textId="77777777" w:rsidR="007B0BFE" w:rsidRPr="00534220" w:rsidRDefault="007B0BFE" w:rsidP="007B0BFE">
      <w:pPr>
        <w:pStyle w:val="NormalBold"/>
      </w:pPr>
      <w:r w:rsidRPr="00534220">
        <w:rPr>
          <w:rStyle w:val="HideTWBExt"/>
          <w:b w:val="0"/>
          <w:color w:val="auto"/>
        </w:rPr>
        <w:lastRenderedPageBreak/>
        <w:t>&lt;RepeatBlock-By&gt;&lt;Members&gt;</w:t>
      </w:r>
      <w:r w:rsidRPr="00534220">
        <w:t>Eero Heinäluoma, Nikos Papandreou, Jonás Fernández, René Repasi</w:t>
      </w:r>
      <w:r w:rsidRPr="00534220">
        <w:rPr>
          <w:rStyle w:val="HideTWBExt"/>
          <w:b w:val="0"/>
          <w:color w:val="auto"/>
        </w:rPr>
        <w:t>&lt;/Members&gt;</w:t>
      </w:r>
    </w:p>
    <w:p w14:paraId="111FBF92" w14:textId="77777777" w:rsidR="007B0BFE" w:rsidRPr="00534220" w:rsidRDefault="007B0BFE" w:rsidP="007B0BFE">
      <w:pPr>
        <w:pStyle w:val="NormalBold"/>
      </w:pPr>
      <w:r w:rsidRPr="00534220">
        <w:rPr>
          <w:rStyle w:val="HideTWBExt"/>
          <w:b w:val="0"/>
          <w:color w:val="auto"/>
        </w:rPr>
        <w:t>&lt;/RepeatBlock-By&gt;</w:t>
      </w:r>
    </w:p>
    <w:p w14:paraId="0A05090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E38F65C" w14:textId="77777777" w:rsidR="007B0BFE" w:rsidRPr="00534220" w:rsidRDefault="007B0BFE" w:rsidP="007B0BFE">
      <w:pPr>
        <w:pStyle w:val="NormalBold"/>
      </w:pPr>
      <w:r w:rsidRPr="00534220">
        <w:rPr>
          <w:rStyle w:val="HideTWBExt"/>
          <w:color w:val="auto"/>
        </w:rPr>
        <w:t>&lt;Article&gt;</w:t>
      </w:r>
      <w:r w:rsidRPr="00534220">
        <w:t>Artikolu 1 – paragrafu 1 – punt 16 – punt aa (ġdid)</w:t>
      </w:r>
      <w:r w:rsidRPr="00534220">
        <w:rPr>
          <w:rStyle w:val="HideTWBExt"/>
          <w:color w:val="auto"/>
        </w:rPr>
        <w:t>&lt;/Article&gt;</w:t>
      </w:r>
    </w:p>
    <w:p w14:paraId="6A5021E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F3280B4" w14:textId="77777777" w:rsidR="007B0BFE" w:rsidRPr="00534220" w:rsidRDefault="007B0BFE" w:rsidP="007B0BFE">
      <w:r w:rsidRPr="00534220">
        <w:rPr>
          <w:rStyle w:val="HideTWBExt"/>
          <w:color w:val="auto"/>
        </w:rPr>
        <w:t>&lt;Article2&gt;</w:t>
      </w:r>
      <w:r w:rsidRPr="00534220">
        <w:t>Artikolu 30 – paragrafu 2 – punti b, c u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5319C35" w14:textId="77777777" w:rsidTr="00100968">
        <w:trPr>
          <w:trHeight w:hRule="exact" w:val="240"/>
          <w:jc w:val="center"/>
        </w:trPr>
        <w:tc>
          <w:tcPr>
            <w:tcW w:w="9752" w:type="dxa"/>
            <w:gridSpan w:val="2"/>
            <w:tcBorders>
              <w:top w:val="nil"/>
              <w:left w:val="nil"/>
              <w:bottom w:val="nil"/>
              <w:right w:val="nil"/>
            </w:tcBorders>
          </w:tcPr>
          <w:p w14:paraId="6F8039AD" w14:textId="77777777" w:rsidR="007B0BFE" w:rsidRPr="00534220" w:rsidRDefault="007B0BFE" w:rsidP="00100968"/>
        </w:tc>
      </w:tr>
      <w:tr w:rsidR="00613F80" w:rsidRPr="00534220" w14:paraId="707C87ED" w14:textId="77777777" w:rsidTr="00100968">
        <w:trPr>
          <w:trHeight w:val="240"/>
          <w:jc w:val="center"/>
        </w:trPr>
        <w:tc>
          <w:tcPr>
            <w:tcW w:w="4876" w:type="dxa"/>
            <w:tcBorders>
              <w:top w:val="nil"/>
              <w:left w:val="nil"/>
              <w:bottom w:val="nil"/>
              <w:right w:val="nil"/>
            </w:tcBorders>
          </w:tcPr>
          <w:p w14:paraId="7B42688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DB1FE7B" w14:textId="77777777" w:rsidR="007B0BFE" w:rsidRPr="00534220" w:rsidRDefault="007B0BFE" w:rsidP="00100968">
            <w:pPr>
              <w:pStyle w:val="AmColumnHeading"/>
            </w:pPr>
            <w:r w:rsidRPr="00534220">
              <w:t>Emenda</w:t>
            </w:r>
          </w:p>
        </w:tc>
      </w:tr>
      <w:tr w:rsidR="00613F80" w:rsidRPr="00534220" w14:paraId="7630E230" w14:textId="77777777" w:rsidTr="00100968">
        <w:trPr>
          <w:jc w:val="center"/>
        </w:trPr>
        <w:tc>
          <w:tcPr>
            <w:tcW w:w="4876" w:type="dxa"/>
            <w:tcBorders>
              <w:top w:val="nil"/>
              <w:left w:val="nil"/>
              <w:bottom w:val="nil"/>
              <w:right w:val="nil"/>
            </w:tcBorders>
          </w:tcPr>
          <w:p w14:paraId="747787BB" w14:textId="77777777" w:rsidR="007B0BFE" w:rsidRPr="00534220" w:rsidRDefault="007B0BFE" w:rsidP="00100968">
            <w:pPr>
              <w:pStyle w:val="Normal6a"/>
            </w:pPr>
          </w:p>
        </w:tc>
        <w:tc>
          <w:tcPr>
            <w:tcW w:w="4876" w:type="dxa"/>
            <w:tcBorders>
              <w:top w:val="nil"/>
              <w:left w:val="nil"/>
              <w:bottom w:val="nil"/>
              <w:right w:val="nil"/>
            </w:tcBorders>
          </w:tcPr>
          <w:p w14:paraId="289EFBDC" w14:textId="77777777" w:rsidR="007B0BFE" w:rsidRPr="00534220" w:rsidRDefault="007B0BFE" w:rsidP="00100968">
            <w:pPr>
              <w:pStyle w:val="Normal6a"/>
            </w:pPr>
            <w:r w:rsidRPr="00534220">
              <w:rPr>
                <w:b/>
                <w:i/>
              </w:rPr>
              <w:t>(aa)</w:t>
            </w:r>
            <w:r w:rsidRPr="00534220">
              <w:tab/>
            </w:r>
            <w:r w:rsidRPr="00534220">
              <w:rPr>
                <w:b/>
                <w:i/>
              </w:rPr>
              <w:t>fil-paragrafu 2, tħassru l-punti (b), (c) u (e);</w:t>
            </w:r>
          </w:p>
        </w:tc>
      </w:tr>
    </w:tbl>
    <w:p w14:paraId="4C623F4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02259BC" w14:textId="77777777" w:rsidR="007B0BFE" w:rsidRPr="00534220" w:rsidRDefault="007B0BFE" w:rsidP="007B0BFE">
      <w:r w:rsidRPr="00534220">
        <w:rPr>
          <w:rStyle w:val="HideTWBExt"/>
          <w:color w:val="auto"/>
        </w:rPr>
        <w:t>&lt;/Amend&gt;</w:t>
      </w:r>
    </w:p>
    <w:p w14:paraId="3083063C"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262</w:t>
      </w:r>
      <w:r w:rsidRPr="00534220">
        <w:rPr>
          <w:rStyle w:val="HideTWBExt"/>
          <w:color w:val="auto"/>
        </w:rPr>
        <w:t>&lt;/NumAm&gt;</w:t>
      </w:r>
    </w:p>
    <w:p w14:paraId="2D92FD2C"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7B073E7F" w14:textId="77777777" w:rsidR="007B0BFE" w:rsidRPr="00534220" w:rsidRDefault="007B0BFE" w:rsidP="007B0BFE">
      <w:pPr>
        <w:pStyle w:val="NormalBold"/>
      </w:pPr>
      <w:r w:rsidRPr="00534220">
        <w:rPr>
          <w:rStyle w:val="HideTWBExt"/>
          <w:b w:val="0"/>
          <w:color w:val="auto"/>
        </w:rPr>
        <w:t>&lt;/RepeatBlock-By&gt;</w:t>
      </w:r>
    </w:p>
    <w:p w14:paraId="5FF5933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B1D48DE" w14:textId="77777777" w:rsidR="007B0BFE" w:rsidRPr="00534220" w:rsidRDefault="007B0BFE" w:rsidP="007B0BFE">
      <w:pPr>
        <w:pStyle w:val="NormalBold"/>
      </w:pPr>
      <w:r w:rsidRPr="00534220">
        <w:rPr>
          <w:rStyle w:val="HideTWBExt"/>
          <w:color w:val="auto"/>
        </w:rPr>
        <w:t>&lt;Article&gt;</w:t>
      </w:r>
      <w:r w:rsidRPr="00534220">
        <w:t>Artikolu 1 – paragrafu 1 – punt 16 – punt aa (ġdid)</w:t>
      </w:r>
      <w:r w:rsidRPr="00534220">
        <w:rPr>
          <w:rStyle w:val="HideTWBExt"/>
          <w:color w:val="auto"/>
        </w:rPr>
        <w:t>&lt;/Article&gt;</w:t>
      </w:r>
    </w:p>
    <w:p w14:paraId="5D816D13"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94258A1" w14:textId="77777777" w:rsidR="007B0BFE" w:rsidRPr="00534220" w:rsidRDefault="007B0BFE" w:rsidP="007B0BFE">
      <w:r w:rsidRPr="00534220">
        <w:rPr>
          <w:rStyle w:val="HideTWBExt"/>
          <w:color w:val="auto"/>
        </w:rPr>
        <w:t>&lt;Article2&gt;</w:t>
      </w:r>
      <w:r w:rsidRPr="00534220">
        <w:t>Artikolu 30 – paragrafu 2 – punt b</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CDE7040" w14:textId="77777777" w:rsidTr="00100968">
        <w:trPr>
          <w:trHeight w:hRule="exact" w:val="240"/>
          <w:jc w:val="center"/>
        </w:trPr>
        <w:tc>
          <w:tcPr>
            <w:tcW w:w="9752" w:type="dxa"/>
            <w:gridSpan w:val="2"/>
            <w:tcBorders>
              <w:top w:val="nil"/>
              <w:left w:val="nil"/>
              <w:bottom w:val="nil"/>
              <w:right w:val="nil"/>
            </w:tcBorders>
          </w:tcPr>
          <w:p w14:paraId="114EF374" w14:textId="77777777" w:rsidR="007B0BFE" w:rsidRPr="00534220" w:rsidRDefault="007B0BFE" w:rsidP="00100968"/>
        </w:tc>
      </w:tr>
      <w:tr w:rsidR="00613F80" w:rsidRPr="00534220" w14:paraId="3D348FD0" w14:textId="77777777" w:rsidTr="00100968">
        <w:trPr>
          <w:trHeight w:val="240"/>
          <w:jc w:val="center"/>
        </w:trPr>
        <w:tc>
          <w:tcPr>
            <w:tcW w:w="4876" w:type="dxa"/>
            <w:tcBorders>
              <w:top w:val="nil"/>
              <w:left w:val="nil"/>
              <w:bottom w:val="nil"/>
              <w:right w:val="nil"/>
            </w:tcBorders>
          </w:tcPr>
          <w:p w14:paraId="1C85093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6BE4A48" w14:textId="77777777" w:rsidR="007B0BFE" w:rsidRPr="00534220" w:rsidRDefault="007B0BFE" w:rsidP="00100968">
            <w:pPr>
              <w:pStyle w:val="AmColumnHeading"/>
            </w:pPr>
            <w:r w:rsidRPr="00534220">
              <w:t>Emenda</w:t>
            </w:r>
          </w:p>
        </w:tc>
      </w:tr>
      <w:tr w:rsidR="00613F80" w:rsidRPr="00534220" w14:paraId="261D1C25" w14:textId="77777777" w:rsidTr="00100968">
        <w:trPr>
          <w:jc w:val="center"/>
        </w:trPr>
        <w:tc>
          <w:tcPr>
            <w:tcW w:w="4876" w:type="dxa"/>
            <w:tcBorders>
              <w:top w:val="nil"/>
              <w:left w:val="nil"/>
              <w:bottom w:val="nil"/>
              <w:right w:val="nil"/>
            </w:tcBorders>
          </w:tcPr>
          <w:p w14:paraId="247DE85E" w14:textId="77777777" w:rsidR="007B0BFE" w:rsidRPr="00534220" w:rsidRDefault="007B0BFE" w:rsidP="00100968">
            <w:pPr>
              <w:pStyle w:val="Normal6a"/>
            </w:pPr>
          </w:p>
        </w:tc>
        <w:tc>
          <w:tcPr>
            <w:tcW w:w="4876" w:type="dxa"/>
            <w:tcBorders>
              <w:top w:val="nil"/>
              <w:left w:val="nil"/>
              <w:bottom w:val="nil"/>
              <w:right w:val="nil"/>
            </w:tcBorders>
          </w:tcPr>
          <w:p w14:paraId="0D4834C5" w14:textId="77777777" w:rsidR="007B0BFE" w:rsidRPr="00534220" w:rsidRDefault="007B0BFE" w:rsidP="00100968">
            <w:pPr>
              <w:pStyle w:val="Normal6a"/>
            </w:pPr>
            <w:r w:rsidRPr="00534220">
              <w:rPr>
                <w:b/>
                <w:i/>
              </w:rPr>
              <w:t>(aa)</w:t>
            </w:r>
            <w:r w:rsidRPr="00534220">
              <w:tab/>
            </w:r>
            <w:r w:rsidRPr="00534220">
              <w:rPr>
                <w:b/>
                <w:i/>
              </w:rPr>
              <w:t>fil-paragrafu 2, jitħassar il-punt (b).</w:t>
            </w:r>
          </w:p>
        </w:tc>
      </w:tr>
      <w:tr w:rsidR="00613F80" w:rsidRPr="00534220" w14:paraId="1FECA262" w14:textId="77777777" w:rsidTr="00100968">
        <w:trPr>
          <w:jc w:val="center"/>
        </w:trPr>
        <w:tc>
          <w:tcPr>
            <w:tcW w:w="4876" w:type="dxa"/>
            <w:tcBorders>
              <w:top w:val="nil"/>
              <w:left w:val="nil"/>
              <w:bottom w:val="nil"/>
              <w:right w:val="nil"/>
            </w:tcBorders>
          </w:tcPr>
          <w:p w14:paraId="45CD8238" w14:textId="77777777" w:rsidR="007B0BFE" w:rsidRPr="00534220" w:rsidRDefault="007B0BFE" w:rsidP="00100968">
            <w:pPr>
              <w:pStyle w:val="Normal6a"/>
            </w:pPr>
          </w:p>
        </w:tc>
        <w:tc>
          <w:tcPr>
            <w:tcW w:w="4876" w:type="dxa"/>
            <w:tcBorders>
              <w:top w:val="nil"/>
              <w:left w:val="nil"/>
              <w:bottom w:val="nil"/>
              <w:right w:val="nil"/>
            </w:tcBorders>
          </w:tcPr>
          <w:p w14:paraId="780982D2" w14:textId="77777777" w:rsidR="007B0BFE" w:rsidRPr="00534220" w:rsidRDefault="007B0BFE" w:rsidP="00100968">
            <w:pPr>
              <w:pStyle w:val="Normal6a"/>
            </w:pPr>
          </w:p>
        </w:tc>
      </w:tr>
    </w:tbl>
    <w:p w14:paraId="541E594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B52C950" w14:textId="77777777" w:rsidR="007B0BFE" w:rsidRPr="00534220" w:rsidRDefault="007B0BFE" w:rsidP="007B0BFE">
      <w:pPr>
        <w:pStyle w:val="AmCrossRef"/>
      </w:pPr>
      <w:r w:rsidRPr="00534220">
        <w:t>(Ir-Regolament (UE) 2017/2402 - l-Artikolu 30(2) - il-punt (b))</w:t>
      </w:r>
    </w:p>
    <w:p w14:paraId="2201CC78" w14:textId="77777777" w:rsidR="007B0BFE" w:rsidRPr="00534220" w:rsidRDefault="007B0BFE" w:rsidP="007B0BFE">
      <w:r w:rsidRPr="00534220">
        <w:rPr>
          <w:rStyle w:val="HideTWBExt"/>
          <w:color w:val="auto"/>
        </w:rPr>
        <w:t>&lt;/Amend&gt;</w:t>
      </w:r>
    </w:p>
    <w:p w14:paraId="60C7829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263</w:t>
      </w:r>
      <w:r w:rsidRPr="00534220">
        <w:rPr>
          <w:rStyle w:val="HideTWBExt"/>
          <w:color w:val="auto"/>
        </w:rPr>
        <w:t>&lt;/NumAm&gt;</w:t>
      </w:r>
    </w:p>
    <w:p w14:paraId="60EA34F8"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13FF04EF" w14:textId="77777777" w:rsidR="007B0BFE" w:rsidRPr="00534220" w:rsidRDefault="007B0BFE" w:rsidP="007B0BFE">
      <w:pPr>
        <w:pStyle w:val="NormalBold"/>
      </w:pPr>
      <w:r w:rsidRPr="00534220">
        <w:rPr>
          <w:rStyle w:val="HideTWBExt"/>
          <w:b w:val="0"/>
          <w:color w:val="auto"/>
        </w:rPr>
        <w:t>&lt;/RepeatBlock-By&gt;</w:t>
      </w:r>
    </w:p>
    <w:p w14:paraId="396CFB7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4F72E37" w14:textId="77777777" w:rsidR="007B0BFE" w:rsidRPr="00534220" w:rsidRDefault="007B0BFE" w:rsidP="007B0BFE">
      <w:pPr>
        <w:pStyle w:val="NormalBold"/>
      </w:pPr>
      <w:r w:rsidRPr="00534220">
        <w:rPr>
          <w:rStyle w:val="HideTWBExt"/>
          <w:color w:val="auto"/>
        </w:rPr>
        <w:t>&lt;Article&gt;</w:t>
      </w:r>
      <w:r w:rsidRPr="00534220">
        <w:t>Artikolu 1 – paragrafu 1 – punt 16 – punt ab (ġdid)</w:t>
      </w:r>
      <w:r w:rsidRPr="00534220">
        <w:rPr>
          <w:rStyle w:val="HideTWBExt"/>
          <w:color w:val="auto"/>
        </w:rPr>
        <w:t>&lt;/Article&gt;</w:t>
      </w:r>
    </w:p>
    <w:p w14:paraId="39B4B9BD"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546659E" w14:textId="77777777" w:rsidR="007B0BFE" w:rsidRPr="00534220" w:rsidRDefault="007B0BFE" w:rsidP="007B0BFE">
      <w:r w:rsidRPr="00534220">
        <w:rPr>
          <w:rStyle w:val="HideTWBExt"/>
          <w:color w:val="auto"/>
        </w:rPr>
        <w:t>&lt;Article2&gt;</w:t>
      </w:r>
      <w:r w:rsidRPr="00534220">
        <w:t>Artikolu 30 – paragrafu 2 – punt c</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FB35A5C" w14:textId="77777777" w:rsidTr="00100968">
        <w:trPr>
          <w:trHeight w:hRule="exact" w:val="240"/>
          <w:jc w:val="center"/>
        </w:trPr>
        <w:tc>
          <w:tcPr>
            <w:tcW w:w="9752" w:type="dxa"/>
            <w:gridSpan w:val="2"/>
            <w:tcBorders>
              <w:top w:val="nil"/>
              <w:left w:val="nil"/>
              <w:bottom w:val="nil"/>
              <w:right w:val="nil"/>
            </w:tcBorders>
          </w:tcPr>
          <w:p w14:paraId="58B5560F" w14:textId="77777777" w:rsidR="007B0BFE" w:rsidRPr="00534220" w:rsidRDefault="007B0BFE" w:rsidP="00100968"/>
        </w:tc>
      </w:tr>
      <w:tr w:rsidR="00613F80" w:rsidRPr="00534220" w14:paraId="2216985C" w14:textId="77777777" w:rsidTr="00100968">
        <w:trPr>
          <w:trHeight w:val="240"/>
          <w:jc w:val="center"/>
        </w:trPr>
        <w:tc>
          <w:tcPr>
            <w:tcW w:w="4876" w:type="dxa"/>
            <w:tcBorders>
              <w:top w:val="nil"/>
              <w:left w:val="nil"/>
              <w:bottom w:val="nil"/>
              <w:right w:val="nil"/>
            </w:tcBorders>
          </w:tcPr>
          <w:p w14:paraId="5E9E5E4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C92AD7D" w14:textId="77777777" w:rsidR="007B0BFE" w:rsidRPr="00534220" w:rsidRDefault="007B0BFE" w:rsidP="00100968">
            <w:pPr>
              <w:pStyle w:val="AmColumnHeading"/>
            </w:pPr>
            <w:r w:rsidRPr="00534220">
              <w:t>Emenda</w:t>
            </w:r>
          </w:p>
        </w:tc>
      </w:tr>
      <w:tr w:rsidR="00613F80" w:rsidRPr="00534220" w14:paraId="114DDEB3" w14:textId="77777777" w:rsidTr="00100968">
        <w:trPr>
          <w:jc w:val="center"/>
        </w:trPr>
        <w:tc>
          <w:tcPr>
            <w:tcW w:w="4876" w:type="dxa"/>
            <w:tcBorders>
              <w:top w:val="nil"/>
              <w:left w:val="nil"/>
              <w:bottom w:val="nil"/>
              <w:right w:val="nil"/>
            </w:tcBorders>
          </w:tcPr>
          <w:p w14:paraId="57DFD651" w14:textId="77777777" w:rsidR="007B0BFE" w:rsidRPr="00534220" w:rsidRDefault="007B0BFE" w:rsidP="00100968">
            <w:pPr>
              <w:pStyle w:val="Normal6a"/>
            </w:pPr>
          </w:p>
        </w:tc>
        <w:tc>
          <w:tcPr>
            <w:tcW w:w="4876" w:type="dxa"/>
            <w:tcBorders>
              <w:top w:val="nil"/>
              <w:left w:val="nil"/>
              <w:bottom w:val="nil"/>
              <w:right w:val="nil"/>
            </w:tcBorders>
          </w:tcPr>
          <w:p w14:paraId="412DB38C" w14:textId="77777777" w:rsidR="007B0BFE" w:rsidRPr="00534220" w:rsidRDefault="007B0BFE" w:rsidP="00100968">
            <w:pPr>
              <w:pStyle w:val="Normal6a"/>
            </w:pPr>
            <w:r w:rsidRPr="00534220">
              <w:rPr>
                <w:b/>
                <w:i/>
              </w:rPr>
              <w:t>(ab)</w:t>
            </w:r>
            <w:r w:rsidRPr="00534220">
              <w:tab/>
            </w:r>
            <w:r w:rsidRPr="00534220">
              <w:rPr>
                <w:b/>
                <w:i/>
              </w:rPr>
              <w:t>fil-paragrafu 2, jitħassar il-punt (c).</w:t>
            </w:r>
          </w:p>
        </w:tc>
      </w:tr>
    </w:tbl>
    <w:p w14:paraId="73652E86"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BB6BF0C" w14:textId="77777777" w:rsidR="007B0BFE" w:rsidRPr="00534220" w:rsidRDefault="007B0BFE" w:rsidP="007B0BFE">
      <w:r w:rsidRPr="00534220">
        <w:rPr>
          <w:rStyle w:val="HideTWBExt"/>
          <w:color w:val="auto"/>
        </w:rPr>
        <w:t>&lt;/Amend&gt;</w:t>
      </w:r>
    </w:p>
    <w:p w14:paraId="1EDC5EF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264</w:t>
      </w:r>
      <w:r w:rsidRPr="00534220">
        <w:rPr>
          <w:rStyle w:val="HideTWBExt"/>
          <w:color w:val="auto"/>
        </w:rPr>
        <w:t>&lt;/NumAm&gt;</w:t>
      </w:r>
    </w:p>
    <w:p w14:paraId="0732F95A"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4994B535" w14:textId="77777777" w:rsidR="007B0BFE" w:rsidRPr="00534220" w:rsidRDefault="007B0BFE" w:rsidP="007B0BFE">
      <w:pPr>
        <w:pStyle w:val="NormalBold"/>
      </w:pPr>
      <w:r w:rsidRPr="00534220">
        <w:rPr>
          <w:rStyle w:val="HideTWBExt"/>
          <w:b w:val="0"/>
          <w:color w:val="auto"/>
        </w:rPr>
        <w:t>&lt;/RepeatBlock-By&gt;</w:t>
      </w:r>
    </w:p>
    <w:p w14:paraId="68F87EF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02C3D06" w14:textId="77777777" w:rsidR="007B0BFE" w:rsidRPr="00534220" w:rsidRDefault="007B0BFE" w:rsidP="007B0BFE">
      <w:pPr>
        <w:pStyle w:val="NormalBold"/>
      </w:pPr>
      <w:r w:rsidRPr="00534220">
        <w:rPr>
          <w:rStyle w:val="HideTWBExt"/>
          <w:color w:val="auto"/>
        </w:rPr>
        <w:t>&lt;Article&gt;</w:t>
      </w:r>
      <w:r w:rsidRPr="00534220">
        <w:t>Artikolu 1 – paragrafu 1 – punt 16a (ġdid)</w:t>
      </w:r>
      <w:r w:rsidRPr="00534220">
        <w:rPr>
          <w:rStyle w:val="HideTWBExt"/>
          <w:color w:val="auto"/>
        </w:rPr>
        <w:t>&lt;/Article&gt;</w:t>
      </w:r>
    </w:p>
    <w:p w14:paraId="5C2DE0D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717E495" w14:textId="77777777" w:rsidR="007B0BFE" w:rsidRPr="00534220" w:rsidRDefault="007B0BFE" w:rsidP="007B0BFE">
      <w:r w:rsidRPr="00534220">
        <w:rPr>
          <w:rStyle w:val="HideTWBExt"/>
          <w:color w:val="auto"/>
        </w:rPr>
        <w:t>&lt;Article2&gt;</w:t>
      </w:r>
      <w:r w:rsidRPr="00534220">
        <w:t>Artikolu 30a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64BF8A98" w14:textId="77777777" w:rsidTr="00100968">
        <w:trPr>
          <w:gridAfter w:val="1"/>
          <w:wAfter w:w="340" w:type="dxa"/>
          <w:trHeight w:hRule="exact" w:val="240"/>
          <w:jc w:val="center"/>
        </w:trPr>
        <w:tc>
          <w:tcPr>
            <w:tcW w:w="9752" w:type="dxa"/>
            <w:gridSpan w:val="2"/>
            <w:tcBorders>
              <w:top w:val="nil"/>
              <w:left w:val="nil"/>
              <w:bottom w:val="nil"/>
              <w:right w:val="nil"/>
            </w:tcBorders>
          </w:tcPr>
          <w:p w14:paraId="1AA91CB8" w14:textId="77777777" w:rsidR="007B0BFE" w:rsidRPr="00534220" w:rsidRDefault="007B0BFE" w:rsidP="00100968"/>
        </w:tc>
      </w:tr>
      <w:tr w:rsidR="00613F80" w:rsidRPr="00534220" w14:paraId="1D6608E7" w14:textId="77777777" w:rsidTr="00100968">
        <w:trPr>
          <w:gridAfter w:val="1"/>
          <w:wAfter w:w="340" w:type="dxa"/>
          <w:trHeight w:val="240"/>
          <w:jc w:val="center"/>
        </w:trPr>
        <w:tc>
          <w:tcPr>
            <w:tcW w:w="4876" w:type="dxa"/>
            <w:tcBorders>
              <w:top w:val="nil"/>
              <w:left w:val="nil"/>
              <w:bottom w:val="nil"/>
              <w:right w:val="nil"/>
            </w:tcBorders>
          </w:tcPr>
          <w:p w14:paraId="2334DB9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DD7DDD5" w14:textId="77777777" w:rsidR="007B0BFE" w:rsidRPr="00534220" w:rsidRDefault="007B0BFE" w:rsidP="00100968">
            <w:pPr>
              <w:pStyle w:val="AmColumnHeading"/>
            </w:pPr>
            <w:r w:rsidRPr="00534220">
              <w:t>Emenda</w:t>
            </w:r>
          </w:p>
        </w:tc>
      </w:tr>
      <w:tr w:rsidR="00613F80" w:rsidRPr="00534220" w14:paraId="12450473" w14:textId="77777777" w:rsidTr="00100968">
        <w:trPr>
          <w:jc w:val="center"/>
        </w:trPr>
        <w:tc>
          <w:tcPr>
            <w:tcW w:w="4876" w:type="dxa"/>
            <w:tcBorders>
              <w:top w:val="nil"/>
              <w:left w:val="nil"/>
              <w:bottom w:val="nil"/>
              <w:right w:val="nil"/>
            </w:tcBorders>
          </w:tcPr>
          <w:p w14:paraId="6E703532" w14:textId="77777777" w:rsidR="007B0BFE" w:rsidRPr="00534220" w:rsidRDefault="007B0BFE" w:rsidP="00100968">
            <w:pPr>
              <w:pStyle w:val="Normal6a"/>
            </w:pPr>
          </w:p>
        </w:tc>
        <w:tc>
          <w:tcPr>
            <w:tcW w:w="4876" w:type="dxa"/>
            <w:gridSpan w:val="2"/>
            <w:tcBorders>
              <w:top w:val="nil"/>
              <w:left w:val="nil"/>
              <w:bottom w:val="nil"/>
              <w:right w:val="nil"/>
            </w:tcBorders>
          </w:tcPr>
          <w:p w14:paraId="61B5B09B" w14:textId="77777777" w:rsidR="007B0BFE" w:rsidRPr="00534220" w:rsidRDefault="007B0BFE" w:rsidP="00100968">
            <w:pPr>
              <w:pStyle w:val="Normal6a"/>
              <w:rPr>
                <w:b/>
                <w:i/>
              </w:rPr>
            </w:pPr>
            <w:r w:rsidRPr="00534220">
              <w:rPr>
                <w:b/>
                <w:i/>
              </w:rPr>
              <w:t>(16a)</w:t>
            </w:r>
            <w:r w:rsidRPr="00534220">
              <w:rPr>
                <w:b/>
                <w:i/>
              </w:rPr>
              <w:tab/>
              <w:t>jiddaħħal l-Artikolu li ġej:</w:t>
            </w:r>
          </w:p>
        </w:tc>
      </w:tr>
      <w:tr w:rsidR="00613F80" w:rsidRPr="00534220" w14:paraId="5D47413A" w14:textId="77777777" w:rsidTr="00100968">
        <w:trPr>
          <w:gridAfter w:val="1"/>
          <w:wAfter w:w="340" w:type="dxa"/>
          <w:jc w:val="center"/>
        </w:trPr>
        <w:tc>
          <w:tcPr>
            <w:tcW w:w="4876" w:type="dxa"/>
            <w:tcBorders>
              <w:top w:val="nil"/>
              <w:left w:val="nil"/>
              <w:bottom w:val="nil"/>
              <w:right w:val="nil"/>
            </w:tcBorders>
          </w:tcPr>
          <w:p w14:paraId="7CC876F5" w14:textId="77777777" w:rsidR="007B0BFE" w:rsidRPr="00534220" w:rsidRDefault="007B0BFE" w:rsidP="00100968">
            <w:pPr>
              <w:pStyle w:val="Normal6a"/>
            </w:pPr>
          </w:p>
        </w:tc>
        <w:tc>
          <w:tcPr>
            <w:tcW w:w="4876" w:type="dxa"/>
            <w:tcBorders>
              <w:top w:val="nil"/>
              <w:left w:val="nil"/>
              <w:bottom w:val="nil"/>
              <w:right w:val="nil"/>
            </w:tcBorders>
          </w:tcPr>
          <w:p w14:paraId="31888446" w14:textId="77777777" w:rsidR="007B0BFE" w:rsidRPr="00534220" w:rsidRDefault="007B0BFE" w:rsidP="00100968">
            <w:pPr>
              <w:pStyle w:val="Normal6a"/>
            </w:pPr>
            <w:r w:rsidRPr="00534220">
              <w:rPr>
                <w:b/>
                <w:i/>
              </w:rPr>
              <w:t>“Artikolu 30a</w:t>
            </w:r>
          </w:p>
        </w:tc>
      </w:tr>
      <w:tr w:rsidR="00613F80" w:rsidRPr="00534220" w14:paraId="674CA0C6" w14:textId="77777777" w:rsidTr="00100968">
        <w:trPr>
          <w:gridAfter w:val="1"/>
          <w:wAfter w:w="340" w:type="dxa"/>
          <w:jc w:val="center"/>
        </w:trPr>
        <w:tc>
          <w:tcPr>
            <w:tcW w:w="4876" w:type="dxa"/>
            <w:tcBorders>
              <w:top w:val="nil"/>
              <w:left w:val="nil"/>
              <w:bottom w:val="nil"/>
              <w:right w:val="nil"/>
            </w:tcBorders>
          </w:tcPr>
          <w:p w14:paraId="119E3912" w14:textId="77777777" w:rsidR="007B0BFE" w:rsidRPr="00534220" w:rsidRDefault="007B0BFE" w:rsidP="00100968">
            <w:pPr>
              <w:pStyle w:val="Normal6a"/>
            </w:pPr>
          </w:p>
        </w:tc>
        <w:tc>
          <w:tcPr>
            <w:tcW w:w="4876" w:type="dxa"/>
            <w:tcBorders>
              <w:top w:val="nil"/>
              <w:left w:val="nil"/>
              <w:bottom w:val="nil"/>
              <w:right w:val="nil"/>
            </w:tcBorders>
          </w:tcPr>
          <w:p w14:paraId="7E0029B3" w14:textId="77777777" w:rsidR="007B0BFE" w:rsidRPr="00534220" w:rsidRDefault="007B0BFE" w:rsidP="00100968">
            <w:pPr>
              <w:pStyle w:val="Normal6a"/>
            </w:pPr>
            <w:r w:rsidRPr="00534220">
              <w:rPr>
                <w:b/>
                <w:i/>
              </w:rPr>
              <w:t>1. L-ESMA għandha timponi tariffi f’konformità mal-Artikolu 16 ta’ dan ir-Regolament, biex tkopri bis-sħiħ in-nefqa meħtieġa tagħha relatata mas-superviżjoni skont l-Artikolu 29(5) tal-oriġinaturi, l-isponsors, u l-SSPEs f’konformità mal-Artikoli 18 sa 27 ta’ dan ir-Regolament. It-tariffa għandha tkun proporzjonata għall-fatturat tal-entità, meta mqabbel mal-fatturat totali ta’ tali entitajiet kollha għal dak il-perjodu.</w:t>
            </w:r>
          </w:p>
        </w:tc>
      </w:tr>
      <w:tr w:rsidR="00613F80" w:rsidRPr="00534220" w14:paraId="3B7AB112" w14:textId="77777777" w:rsidTr="00100968">
        <w:trPr>
          <w:gridAfter w:val="1"/>
          <w:wAfter w:w="340" w:type="dxa"/>
          <w:jc w:val="center"/>
        </w:trPr>
        <w:tc>
          <w:tcPr>
            <w:tcW w:w="4876" w:type="dxa"/>
            <w:tcBorders>
              <w:top w:val="nil"/>
              <w:left w:val="nil"/>
              <w:bottom w:val="nil"/>
              <w:right w:val="nil"/>
            </w:tcBorders>
          </w:tcPr>
          <w:p w14:paraId="01C0C9BD" w14:textId="77777777" w:rsidR="007B0BFE" w:rsidRPr="00534220" w:rsidRDefault="007B0BFE" w:rsidP="00100968">
            <w:pPr>
              <w:pStyle w:val="Normal6a"/>
            </w:pPr>
          </w:p>
        </w:tc>
        <w:tc>
          <w:tcPr>
            <w:tcW w:w="4876" w:type="dxa"/>
            <w:tcBorders>
              <w:top w:val="nil"/>
              <w:left w:val="nil"/>
              <w:bottom w:val="nil"/>
              <w:right w:val="nil"/>
            </w:tcBorders>
          </w:tcPr>
          <w:p w14:paraId="5C080A29" w14:textId="77777777" w:rsidR="007B0BFE" w:rsidRPr="00534220" w:rsidRDefault="007B0BFE" w:rsidP="00100968">
            <w:pPr>
              <w:pStyle w:val="Normal6a"/>
            </w:pPr>
            <w:r w:rsidRPr="00534220">
              <w:rPr>
                <w:b/>
                <w:i/>
              </w:rPr>
              <w:t>2. Il-Kummissjoni għandha s-setgħa li tadotta att delegat f’konformità mal-Artikolu 47 biex tissupplimenta dan ir-Regolament billi tispeċifika aktar it-tip ta’ tariffi, il-materji li għalihom it-tariffi jkunu dovuti, l-ammont tat-tariffi u l-metodu ta’ ħlas tagħhom.”</w:t>
            </w:r>
          </w:p>
        </w:tc>
      </w:tr>
    </w:tbl>
    <w:p w14:paraId="6CE7D8C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57430F3" w14:textId="77777777" w:rsidR="007B0BFE" w:rsidRPr="00534220" w:rsidRDefault="007B0BFE" w:rsidP="007B0BFE">
      <w:r w:rsidRPr="00534220">
        <w:rPr>
          <w:rStyle w:val="HideTWBExt"/>
          <w:color w:val="auto"/>
        </w:rPr>
        <w:t>&lt;/Amend&gt;</w:t>
      </w:r>
    </w:p>
    <w:p w14:paraId="6DF2035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265</w:t>
      </w:r>
      <w:r w:rsidRPr="00534220">
        <w:rPr>
          <w:rStyle w:val="HideTWBExt"/>
          <w:color w:val="auto"/>
        </w:rPr>
        <w:t>&lt;/NumAm&gt;</w:t>
      </w:r>
    </w:p>
    <w:p w14:paraId="78784746"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39533AB2" w14:textId="77777777" w:rsidR="007B0BFE" w:rsidRPr="00534220" w:rsidRDefault="007B0BFE" w:rsidP="007B0BFE">
      <w:pPr>
        <w:pStyle w:val="NormalBold"/>
      </w:pPr>
      <w:r w:rsidRPr="00534220">
        <w:rPr>
          <w:rStyle w:val="HideTWBExt"/>
          <w:b w:val="0"/>
          <w:color w:val="auto"/>
        </w:rPr>
        <w:t>&lt;/RepeatBlock-By&gt;</w:t>
      </w:r>
    </w:p>
    <w:p w14:paraId="48FF98A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0901E48" w14:textId="77777777" w:rsidR="007B0BFE" w:rsidRPr="00534220" w:rsidRDefault="007B0BFE" w:rsidP="007B0BFE">
      <w:pPr>
        <w:pStyle w:val="NormalBold"/>
      </w:pPr>
      <w:r w:rsidRPr="00534220">
        <w:rPr>
          <w:rStyle w:val="HideTWBExt"/>
          <w:color w:val="auto"/>
        </w:rPr>
        <w:t>&lt;Article&gt;</w:t>
      </w:r>
      <w:r w:rsidRPr="00534220">
        <w:t>Artikolu 1 – paragrafu 1 – punt 16a (ġdid)</w:t>
      </w:r>
      <w:r w:rsidRPr="00534220">
        <w:rPr>
          <w:rStyle w:val="HideTWBExt"/>
          <w:color w:val="auto"/>
        </w:rPr>
        <w:t>&lt;/Article&gt;</w:t>
      </w:r>
    </w:p>
    <w:p w14:paraId="03E65AF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73B9E87" w14:textId="77777777" w:rsidR="007B0BFE" w:rsidRPr="00534220" w:rsidRDefault="007B0BFE" w:rsidP="007B0BFE">
      <w:r w:rsidRPr="00534220">
        <w:rPr>
          <w:rStyle w:val="HideTWBExt"/>
          <w:color w:val="auto"/>
        </w:rPr>
        <w:t>&lt;Article2&gt;</w:t>
      </w:r>
      <w:r w:rsidRPr="00534220">
        <w:t>Artikolu 30a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F75663F" w14:textId="77777777" w:rsidTr="00100968">
        <w:trPr>
          <w:trHeight w:hRule="exact" w:val="240"/>
          <w:jc w:val="center"/>
        </w:trPr>
        <w:tc>
          <w:tcPr>
            <w:tcW w:w="9752" w:type="dxa"/>
            <w:gridSpan w:val="2"/>
            <w:tcBorders>
              <w:top w:val="nil"/>
              <w:left w:val="nil"/>
              <w:bottom w:val="nil"/>
              <w:right w:val="nil"/>
            </w:tcBorders>
          </w:tcPr>
          <w:p w14:paraId="053D65C2" w14:textId="77777777" w:rsidR="007B0BFE" w:rsidRPr="00534220" w:rsidRDefault="007B0BFE" w:rsidP="00100968"/>
        </w:tc>
      </w:tr>
      <w:tr w:rsidR="00613F80" w:rsidRPr="00534220" w14:paraId="5409514C" w14:textId="77777777" w:rsidTr="00100968">
        <w:trPr>
          <w:trHeight w:val="240"/>
          <w:jc w:val="center"/>
        </w:trPr>
        <w:tc>
          <w:tcPr>
            <w:tcW w:w="4876" w:type="dxa"/>
            <w:tcBorders>
              <w:top w:val="nil"/>
              <w:left w:val="nil"/>
              <w:bottom w:val="nil"/>
              <w:right w:val="nil"/>
            </w:tcBorders>
          </w:tcPr>
          <w:p w14:paraId="75E03D26"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3696D8D6" w14:textId="77777777" w:rsidR="007B0BFE" w:rsidRPr="00534220" w:rsidRDefault="007B0BFE" w:rsidP="00100968">
            <w:pPr>
              <w:pStyle w:val="AmColumnHeading"/>
            </w:pPr>
            <w:r w:rsidRPr="00534220">
              <w:t>Emenda</w:t>
            </w:r>
          </w:p>
        </w:tc>
      </w:tr>
      <w:tr w:rsidR="00613F80" w:rsidRPr="00534220" w14:paraId="3B3B2409" w14:textId="77777777" w:rsidTr="00100968">
        <w:trPr>
          <w:jc w:val="center"/>
        </w:trPr>
        <w:tc>
          <w:tcPr>
            <w:tcW w:w="4876" w:type="dxa"/>
            <w:tcBorders>
              <w:top w:val="nil"/>
              <w:left w:val="nil"/>
              <w:bottom w:val="nil"/>
              <w:right w:val="nil"/>
            </w:tcBorders>
          </w:tcPr>
          <w:p w14:paraId="0480BC5C" w14:textId="77777777" w:rsidR="007B0BFE" w:rsidRPr="00534220" w:rsidRDefault="007B0BFE" w:rsidP="00100968">
            <w:pPr>
              <w:pStyle w:val="Normal6a"/>
            </w:pPr>
          </w:p>
        </w:tc>
        <w:tc>
          <w:tcPr>
            <w:tcW w:w="4876" w:type="dxa"/>
            <w:tcBorders>
              <w:top w:val="nil"/>
              <w:left w:val="nil"/>
              <w:bottom w:val="nil"/>
              <w:right w:val="nil"/>
            </w:tcBorders>
          </w:tcPr>
          <w:p w14:paraId="59C6D08A" w14:textId="77777777" w:rsidR="007B0BFE" w:rsidRPr="00534220" w:rsidRDefault="007B0BFE" w:rsidP="00100968">
            <w:pPr>
              <w:pStyle w:val="Normal6a"/>
            </w:pPr>
            <w:r w:rsidRPr="00534220">
              <w:rPr>
                <w:b/>
                <w:i/>
              </w:rPr>
              <w:t>(16a)</w:t>
            </w:r>
            <w:r w:rsidRPr="00534220">
              <w:tab/>
            </w:r>
            <w:r w:rsidRPr="00534220">
              <w:rPr>
                <w:b/>
                <w:i/>
              </w:rPr>
              <w:t>jiddaħħal l-Artikolu li ġej:</w:t>
            </w:r>
          </w:p>
        </w:tc>
      </w:tr>
      <w:tr w:rsidR="00613F80" w:rsidRPr="00534220" w14:paraId="2A48AC1C" w14:textId="77777777" w:rsidTr="00100968">
        <w:trPr>
          <w:jc w:val="center"/>
        </w:trPr>
        <w:tc>
          <w:tcPr>
            <w:tcW w:w="4876" w:type="dxa"/>
            <w:tcBorders>
              <w:top w:val="nil"/>
              <w:left w:val="nil"/>
              <w:bottom w:val="nil"/>
              <w:right w:val="nil"/>
            </w:tcBorders>
          </w:tcPr>
          <w:p w14:paraId="66E2484E" w14:textId="77777777" w:rsidR="007B0BFE" w:rsidRPr="00534220" w:rsidRDefault="007B0BFE" w:rsidP="00100968">
            <w:pPr>
              <w:pStyle w:val="Normal6a"/>
            </w:pPr>
          </w:p>
        </w:tc>
        <w:tc>
          <w:tcPr>
            <w:tcW w:w="4876" w:type="dxa"/>
            <w:tcBorders>
              <w:top w:val="nil"/>
              <w:left w:val="nil"/>
              <w:bottom w:val="nil"/>
              <w:right w:val="nil"/>
            </w:tcBorders>
          </w:tcPr>
          <w:p w14:paraId="11FCCCC7" w14:textId="77777777" w:rsidR="007B0BFE" w:rsidRPr="00534220" w:rsidRDefault="007B0BFE" w:rsidP="00100968">
            <w:pPr>
              <w:pStyle w:val="Normal6a"/>
            </w:pPr>
            <w:r w:rsidRPr="00534220">
              <w:rPr>
                <w:b/>
                <w:i/>
              </w:rPr>
              <w:t>Artikolu 30a</w:t>
            </w:r>
          </w:p>
        </w:tc>
      </w:tr>
      <w:tr w:rsidR="00613F80" w:rsidRPr="00534220" w14:paraId="407C886E" w14:textId="77777777" w:rsidTr="00100968">
        <w:trPr>
          <w:jc w:val="center"/>
        </w:trPr>
        <w:tc>
          <w:tcPr>
            <w:tcW w:w="4876" w:type="dxa"/>
            <w:tcBorders>
              <w:top w:val="nil"/>
              <w:left w:val="nil"/>
              <w:bottom w:val="nil"/>
              <w:right w:val="nil"/>
            </w:tcBorders>
          </w:tcPr>
          <w:p w14:paraId="40FF8264" w14:textId="77777777" w:rsidR="007B0BFE" w:rsidRPr="00534220" w:rsidRDefault="007B0BFE" w:rsidP="00100968">
            <w:pPr>
              <w:pStyle w:val="Normal6a"/>
            </w:pPr>
          </w:p>
        </w:tc>
        <w:tc>
          <w:tcPr>
            <w:tcW w:w="4876" w:type="dxa"/>
            <w:tcBorders>
              <w:top w:val="nil"/>
              <w:left w:val="nil"/>
              <w:bottom w:val="nil"/>
              <w:right w:val="nil"/>
            </w:tcBorders>
          </w:tcPr>
          <w:p w14:paraId="253A1677" w14:textId="77777777" w:rsidR="007B0BFE" w:rsidRPr="00534220" w:rsidRDefault="007B0BFE" w:rsidP="00100968">
            <w:pPr>
              <w:pStyle w:val="Normal6a"/>
            </w:pPr>
            <w:r w:rsidRPr="00534220">
              <w:rPr>
                <w:b/>
                <w:i/>
              </w:rPr>
              <w:t>Tariffi għas-superviżjoni </w:t>
            </w:r>
          </w:p>
        </w:tc>
      </w:tr>
      <w:tr w:rsidR="00613F80" w:rsidRPr="00534220" w14:paraId="30E379CD" w14:textId="77777777" w:rsidTr="00100968">
        <w:trPr>
          <w:jc w:val="center"/>
        </w:trPr>
        <w:tc>
          <w:tcPr>
            <w:tcW w:w="4876" w:type="dxa"/>
            <w:tcBorders>
              <w:top w:val="nil"/>
              <w:left w:val="nil"/>
              <w:bottom w:val="nil"/>
              <w:right w:val="nil"/>
            </w:tcBorders>
          </w:tcPr>
          <w:p w14:paraId="048ABC75" w14:textId="77777777" w:rsidR="007B0BFE" w:rsidRPr="00534220" w:rsidRDefault="007B0BFE" w:rsidP="00100968">
            <w:pPr>
              <w:pStyle w:val="Normal6a"/>
            </w:pPr>
          </w:p>
        </w:tc>
        <w:tc>
          <w:tcPr>
            <w:tcW w:w="4876" w:type="dxa"/>
            <w:tcBorders>
              <w:top w:val="nil"/>
              <w:left w:val="nil"/>
              <w:bottom w:val="nil"/>
              <w:right w:val="nil"/>
            </w:tcBorders>
          </w:tcPr>
          <w:p w14:paraId="596C7579" w14:textId="77777777" w:rsidR="007B0BFE" w:rsidRPr="00534220" w:rsidRDefault="007B0BFE" w:rsidP="00100968">
            <w:pPr>
              <w:pStyle w:val="Normal6a"/>
            </w:pPr>
            <w:r w:rsidRPr="00534220">
              <w:rPr>
                <w:b/>
                <w:i/>
              </w:rPr>
              <w:t>1. L-ESMA għandha timponi tariffi f’konformità mal-Artikolu 16 ta’ dan ir-Regolament, biex tkopri bis-sħiħ in-nefqa meħtieġa tagħha relatat mas-superviżjoni skont l-Artikolu 29(5) tal-oriġinaturi, l-isponsors, u l-SSPEs f’konformità mal-Artikoli 18 sa 27 ta’ dan ir-Regolament u mas-superviżjoni ta’ verifikatur ta’ parti terza skont l-Artikolu 28. It-tariffa għandha tkun proporzjonata għall-fatturat tal-entità, meta mqabbel mal-fatturat totali ta’ tali entitajiet kollha għal dak il-perjodu.</w:t>
            </w:r>
          </w:p>
        </w:tc>
      </w:tr>
      <w:tr w:rsidR="00613F80" w:rsidRPr="00534220" w14:paraId="6C558379" w14:textId="77777777" w:rsidTr="00100968">
        <w:trPr>
          <w:jc w:val="center"/>
        </w:trPr>
        <w:tc>
          <w:tcPr>
            <w:tcW w:w="4876" w:type="dxa"/>
            <w:tcBorders>
              <w:top w:val="nil"/>
              <w:left w:val="nil"/>
              <w:bottom w:val="nil"/>
              <w:right w:val="nil"/>
            </w:tcBorders>
          </w:tcPr>
          <w:p w14:paraId="21C474F5" w14:textId="77777777" w:rsidR="007B0BFE" w:rsidRPr="00534220" w:rsidRDefault="007B0BFE" w:rsidP="00100968">
            <w:pPr>
              <w:pStyle w:val="Normal6a"/>
            </w:pPr>
          </w:p>
        </w:tc>
        <w:tc>
          <w:tcPr>
            <w:tcW w:w="4876" w:type="dxa"/>
            <w:tcBorders>
              <w:top w:val="nil"/>
              <w:left w:val="nil"/>
              <w:bottom w:val="nil"/>
              <w:right w:val="nil"/>
            </w:tcBorders>
          </w:tcPr>
          <w:p w14:paraId="08C7996C" w14:textId="77777777" w:rsidR="007B0BFE" w:rsidRPr="00534220" w:rsidRDefault="007B0BFE" w:rsidP="00100968">
            <w:pPr>
              <w:pStyle w:val="Normal6a"/>
            </w:pPr>
            <w:r w:rsidRPr="00534220">
              <w:rPr>
                <w:b/>
                <w:i/>
              </w:rPr>
              <w:t>2. Il-Kummissjoni għandha s-setgħa li tadotta att delegat f’konformità mal-Artikolu 47 biex tissupplimenta dan ir-Regolament billi tispeċifika aktar it-tip ta’ tariffi, il-materji li għalihom it-tariffi jkunu dovuti, l-ammont tat-tariffi u l-metodu ta’ ħlas tagħhom.</w:t>
            </w:r>
          </w:p>
        </w:tc>
      </w:tr>
    </w:tbl>
    <w:p w14:paraId="27A19E7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E49D9AE" w14:textId="77777777" w:rsidR="007B0BFE" w:rsidRPr="00534220" w:rsidRDefault="007B0BFE" w:rsidP="007B0BFE">
      <w:r w:rsidRPr="00534220">
        <w:rPr>
          <w:rStyle w:val="HideTWBExt"/>
          <w:color w:val="auto"/>
        </w:rPr>
        <w:t>&lt;/Amend&gt;</w:t>
      </w:r>
    </w:p>
    <w:p w14:paraId="0287838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266</w:t>
      </w:r>
      <w:r w:rsidRPr="00534220">
        <w:rPr>
          <w:rStyle w:val="HideTWBExt"/>
          <w:color w:val="auto"/>
        </w:rPr>
        <w:t>&lt;/NumAm&gt;</w:t>
      </w:r>
    </w:p>
    <w:p w14:paraId="23CE0B6B"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3298C9E3" w14:textId="77777777" w:rsidR="007B0BFE" w:rsidRPr="00534220" w:rsidRDefault="007B0BFE" w:rsidP="007B0BFE">
      <w:pPr>
        <w:pStyle w:val="NormalBold"/>
      </w:pPr>
      <w:r w:rsidRPr="00534220">
        <w:rPr>
          <w:rStyle w:val="HideTWBExt"/>
          <w:b w:val="0"/>
          <w:color w:val="auto"/>
        </w:rPr>
        <w:t>&lt;/RepeatBlock-By&gt;</w:t>
      </w:r>
    </w:p>
    <w:p w14:paraId="2A85D4E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B4611D6" w14:textId="77777777" w:rsidR="007B0BFE" w:rsidRPr="00534220" w:rsidRDefault="007B0BFE" w:rsidP="007B0BFE">
      <w:pPr>
        <w:pStyle w:val="NormalBold"/>
      </w:pPr>
      <w:r w:rsidRPr="00534220">
        <w:rPr>
          <w:rStyle w:val="HideTWBExt"/>
          <w:color w:val="auto"/>
        </w:rPr>
        <w:t>&lt;Article&gt;</w:t>
      </w:r>
      <w:r w:rsidRPr="00534220">
        <w:t xml:space="preserve">Artikolu 1 – paragrafu 1 – punt 17 </w:t>
      </w:r>
      <w:r w:rsidRPr="00534220">
        <w:rPr>
          <w:rStyle w:val="HideTWBExt"/>
          <w:color w:val="auto"/>
        </w:rPr>
        <w:t>&lt;/Article&gt;</w:t>
      </w:r>
    </w:p>
    <w:p w14:paraId="7A27301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C6D7544" w14:textId="77777777" w:rsidR="007B0BFE" w:rsidRPr="00534220" w:rsidRDefault="007B0BFE" w:rsidP="007B0BFE">
      <w:r w:rsidRPr="00534220">
        <w:rPr>
          <w:rStyle w:val="HideTWBExt"/>
          <w:color w:val="auto"/>
        </w:rPr>
        <w:t>&lt;Article2&gt;</w:t>
      </w:r>
      <w:r w:rsidRPr="00534220">
        <w:t>Artikolu 32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CD7C7F0" w14:textId="77777777" w:rsidTr="00100968">
        <w:trPr>
          <w:trHeight w:hRule="exact" w:val="240"/>
          <w:jc w:val="center"/>
        </w:trPr>
        <w:tc>
          <w:tcPr>
            <w:tcW w:w="9752" w:type="dxa"/>
            <w:gridSpan w:val="2"/>
            <w:tcBorders>
              <w:top w:val="nil"/>
              <w:left w:val="nil"/>
              <w:bottom w:val="nil"/>
              <w:right w:val="nil"/>
            </w:tcBorders>
          </w:tcPr>
          <w:p w14:paraId="1E389C7A" w14:textId="77777777" w:rsidR="007B0BFE" w:rsidRPr="00534220" w:rsidRDefault="007B0BFE" w:rsidP="00100968"/>
        </w:tc>
      </w:tr>
      <w:tr w:rsidR="00613F80" w:rsidRPr="00534220" w14:paraId="25842985" w14:textId="77777777" w:rsidTr="00100968">
        <w:trPr>
          <w:trHeight w:val="240"/>
          <w:jc w:val="center"/>
        </w:trPr>
        <w:tc>
          <w:tcPr>
            <w:tcW w:w="4876" w:type="dxa"/>
            <w:tcBorders>
              <w:top w:val="nil"/>
              <w:left w:val="nil"/>
              <w:bottom w:val="nil"/>
              <w:right w:val="nil"/>
            </w:tcBorders>
          </w:tcPr>
          <w:p w14:paraId="7D1E374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B3C5B38" w14:textId="77777777" w:rsidR="007B0BFE" w:rsidRPr="00534220" w:rsidRDefault="007B0BFE" w:rsidP="00100968">
            <w:pPr>
              <w:pStyle w:val="AmColumnHeading"/>
            </w:pPr>
            <w:r w:rsidRPr="00534220">
              <w:t>Emenda</w:t>
            </w:r>
          </w:p>
        </w:tc>
      </w:tr>
      <w:tr w:rsidR="00613F80" w:rsidRPr="00534220" w14:paraId="1DE75501" w14:textId="77777777" w:rsidTr="00100968">
        <w:trPr>
          <w:jc w:val="center"/>
        </w:trPr>
        <w:tc>
          <w:tcPr>
            <w:tcW w:w="4876" w:type="dxa"/>
            <w:tcBorders>
              <w:top w:val="nil"/>
              <w:left w:val="nil"/>
              <w:bottom w:val="nil"/>
              <w:right w:val="nil"/>
            </w:tcBorders>
          </w:tcPr>
          <w:p w14:paraId="5A39934E"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6DD4F5D1" w14:textId="77777777" w:rsidR="007B0BFE" w:rsidRPr="00534220" w:rsidRDefault="007B0BFE" w:rsidP="00100968">
            <w:pPr>
              <w:pStyle w:val="Normal6a"/>
            </w:pPr>
            <w:r w:rsidRPr="00534220">
              <w:rPr>
                <w:b/>
                <w:i/>
              </w:rPr>
              <w:t>(17)</w:t>
            </w:r>
            <w:r w:rsidRPr="00534220">
              <w:tab/>
            </w:r>
            <w:r w:rsidRPr="00534220">
              <w:rPr>
                <w:b/>
                <w:i/>
              </w:rPr>
              <w:t>L-Artikolu 32, il-paragrafu 1, huwa sostitwit b’dan li ġej:</w:t>
            </w:r>
          </w:p>
        </w:tc>
      </w:tr>
      <w:tr w:rsidR="00613F80" w:rsidRPr="00534220" w14:paraId="074A7851" w14:textId="77777777" w:rsidTr="00100968">
        <w:trPr>
          <w:jc w:val="center"/>
        </w:trPr>
        <w:tc>
          <w:tcPr>
            <w:tcW w:w="4876" w:type="dxa"/>
            <w:tcBorders>
              <w:top w:val="nil"/>
              <w:left w:val="nil"/>
              <w:bottom w:val="nil"/>
              <w:right w:val="nil"/>
            </w:tcBorders>
          </w:tcPr>
          <w:p w14:paraId="4EB4C76D" w14:textId="77777777" w:rsidR="007B0BFE" w:rsidRPr="00534220" w:rsidRDefault="007B0BFE" w:rsidP="00100968">
            <w:pPr>
              <w:pStyle w:val="Normal6a"/>
            </w:pPr>
            <w:r w:rsidRPr="00534220">
              <w:rPr>
                <w:b/>
                <w:i/>
              </w:rPr>
              <w:t>“ (i) investitur istituzzjonali, għajr l-oriġinatur, l-isponsor jew il-mutwant oriġinali, ikun naqas milli jissodisfa r-</w:t>
            </w:r>
            <w:r w:rsidRPr="00534220">
              <w:rPr>
                <w:b/>
                <w:i/>
              </w:rPr>
              <w:lastRenderedPageBreak/>
              <w:t>rekwiżiti previsti fl-Artikolu 5.;”</w:t>
            </w:r>
          </w:p>
        </w:tc>
        <w:tc>
          <w:tcPr>
            <w:tcW w:w="4876" w:type="dxa"/>
            <w:tcBorders>
              <w:top w:val="nil"/>
              <w:left w:val="nil"/>
              <w:bottom w:val="nil"/>
              <w:right w:val="nil"/>
            </w:tcBorders>
          </w:tcPr>
          <w:p w14:paraId="0853860E" w14:textId="77777777" w:rsidR="007B0BFE" w:rsidRPr="00534220" w:rsidRDefault="007B0BFE" w:rsidP="00100968">
            <w:pPr>
              <w:pStyle w:val="Normal6a"/>
              <w:rPr>
                <w:b/>
                <w:bCs/>
                <w:i/>
                <w:iCs/>
              </w:rPr>
            </w:pPr>
            <w:r w:rsidRPr="00534220">
              <w:rPr>
                <w:b/>
                <w:i/>
              </w:rPr>
              <w:lastRenderedPageBreak/>
              <w:t xml:space="preserve">“1. Mingħajr preġudizzju għad-dritt tal-Istati Membri li jistabbilixxu sanzjonijiet kriminali, l-awtoritajiet kompetenti </w:t>
            </w:r>
            <w:r w:rsidRPr="00534220">
              <w:rPr>
                <w:b/>
                <w:i/>
              </w:rPr>
              <w:lastRenderedPageBreak/>
              <w:t>għandhom jimponu fuq l-oriġinatur, l-isponsor, il-mutwant oriġinali, l-SSPE jew l-entità maħtura f’konformità mal-Artikolu 7(2) sanzjonijiet amministrattivi, fil-każ ta’ negliġenza jew ksur intenzjonali, u miżuri ta’ rimedju, applikabbli tal-inqas għal sitwazzjonijiet meta:</w:t>
            </w:r>
          </w:p>
        </w:tc>
      </w:tr>
      <w:tr w:rsidR="00613F80" w:rsidRPr="00534220" w14:paraId="0C20BA55" w14:textId="77777777" w:rsidTr="00100968">
        <w:trPr>
          <w:jc w:val="center"/>
        </w:trPr>
        <w:tc>
          <w:tcPr>
            <w:tcW w:w="4876" w:type="dxa"/>
            <w:tcBorders>
              <w:top w:val="nil"/>
              <w:left w:val="nil"/>
              <w:bottom w:val="nil"/>
              <w:right w:val="nil"/>
            </w:tcBorders>
          </w:tcPr>
          <w:p w14:paraId="4EF67BDD" w14:textId="77777777" w:rsidR="007B0BFE" w:rsidRPr="00534220" w:rsidRDefault="007B0BFE" w:rsidP="00100968">
            <w:pPr>
              <w:pStyle w:val="Normal6a"/>
            </w:pPr>
          </w:p>
        </w:tc>
        <w:tc>
          <w:tcPr>
            <w:tcW w:w="4876" w:type="dxa"/>
            <w:tcBorders>
              <w:top w:val="nil"/>
              <w:left w:val="nil"/>
              <w:bottom w:val="nil"/>
              <w:right w:val="nil"/>
            </w:tcBorders>
          </w:tcPr>
          <w:p w14:paraId="60FAAF37" w14:textId="77777777" w:rsidR="007B0BFE" w:rsidRPr="00534220" w:rsidRDefault="007B0BFE" w:rsidP="00100968">
            <w:pPr>
              <w:pStyle w:val="Normal6a"/>
              <w:rPr>
                <w:b/>
                <w:bCs/>
                <w:i/>
                <w:iCs/>
              </w:rPr>
            </w:pPr>
            <w:r w:rsidRPr="00534220">
              <w:rPr>
                <w:b/>
                <w:i/>
              </w:rPr>
              <w:t>(a) oriġinatur, sponsor jew mutwant oriġinali jkun naqas milli jissodisfa r-rekwiżiti previsti fl-Artikolu 6;</w:t>
            </w:r>
          </w:p>
        </w:tc>
      </w:tr>
      <w:tr w:rsidR="00613F80" w:rsidRPr="00534220" w14:paraId="660F7BAC" w14:textId="77777777" w:rsidTr="00100968">
        <w:trPr>
          <w:jc w:val="center"/>
        </w:trPr>
        <w:tc>
          <w:tcPr>
            <w:tcW w:w="4876" w:type="dxa"/>
            <w:tcBorders>
              <w:top w:val="nil"/>
              <w:left w:val="nil"/>
              <w:bottom w:val="nil"/>
              <w:right w:val="nil"/>
            </w:tcBorders>
          </w:tcPr>
          <w:p w14:paraId="5E991130" w14:textId="77777777" w:rsidR="007B0BFE" w:rsidRPr="00534220" w:rsidRDefault="007B0BFE" w:rsidP="00100968">
            <w:pPr>
              <w:pStyle w:val="Normal6a"/>
            </w:pPr>
          </w:p>
        </w:tc>
        <w:tc>
          <w:tcPr>
            <w:tcW w:w="4876" w:type="dxa"/>
            <w:tcBorders>
              <w:top w:val="nil"/>
              <w:left w:val="nil"/>
              <w:bottom w:val="nil"/>
              <w:right w:val="nil"/>
            </w:tcBorders>
          </w:tcPr>
          <w:p w14:paraId="31355520" w14:textId="77777777" w:rsidR="007B0BFE" w:rsidRPr="00534220" w:rsidRDefault="007B0BFE" w:rsidP="00100968">
            <w:pPr>
              <w:pStyle w:val="Normal6a"/>
              <w:rPr>
                <w:b/>
                <w:bCs/>
                <w:i/>
                <w:iCs/>
              </w:rPr>
            </w:pPr>
            <w:r w:rsidRPr="00534220">
              <w:rPr>
                <w:b/>
                <w:i/>
              </w:rPr>
              <w:t>(b) oriġinatur, sponsor jew SSPE tkun naqset milli tissodisfa r-rekwiżiti previsti fl-Artikolu 7;</w:t>
            </w:r>
          </w:p>
        </w:tc>
      </w:tr>
      <w:tr w:rsidR="00613F80" w:rsidRPr="00534220" w14:paraId="02AFB6CE" w14:textId="77777777" w:rsidTr="00100968">
        <w:trPr>
          <w:jc w:val="center"/>
        </w:trPr>
        <w:tc>
          <w:tcPr>
            <w:tcW w:w="4876" w:type="dxa"/>
            <w:tcBorders>
              <w:top w:val="nil"/>
              <w:left w:val="nil"/>
              <w:bottom w:val="nil"/>
              <w:right w:val="nil"/>
            </w:tcBorders>
          </w:tcPr>
          <w:p w14:paraId="7B086786" w14:textId="77777777" w:rsidR="007B0BFE" w:rsidRPr="00534220" w:rsidRDefault="007B0BFE" w:rsidP="00100968">
            <w:pPr>
              <w:pStyle w:val="Normal6a"/>
            </w:pPr>
          </w:p>
        </w:tc>
        <w:tc>
          <w:tcPr>
            <w:tcW w:w="4876" w:type="dxa"/>
            <w:tcBorders>
              <w:top w:val="nil"/>
              <w:left w:val="nil"/>
              <w:bottom w:val="nil"/>
              <w:right w:val="nil"/>
            </w:tcBorders>
          </w:tcPr>
          <w:p w14:paraId="0C786B0E" w14:textId="77777777" w:rsidR="007B0BFE" w:rsidRPr="00534220" w:rsidRDefault="007B0BFE" w:rsidP="00100968">
            <w:pPr>
              <w:pStyle w:val="Normal6a"/>
              <w:rPr>
                <w:b/>
                <w:bCs/>
                <w:i/>
                <w:iCs/>
              </w:rPr>
            </w:pPr>
            <w:r w:rsidRPr="00534220">
              <w:rPr>
                <w:b/>
                <w:i/>
              </w:rPr>
              <w:t>(c) oriġinatur, sponsor jew mutwant oriġinali jkun naqas milli jissodisfa l-kriterji previsti fl-Artikolu 9;</w:t>
            </w:r>
          </w:p>
        </w:tc>
      </w:tr>
      <w:tr w:rsidR="00613F80" w:rsidRPr="00534220" w14:paraId="380B2AD5" w14:textId="77777777" w:rsidTr="00100968">
        <w:trPr>
          <w:jc w:val="center"/>
        </w:trPr>
        <w:tc>
          <w:tcPr>
            <w:tcW w:w="4876" w:type="dxa"/>
            <w:tcBorders>
              <w:top w:val="nil"/>
              <w:left w:val="nil"/>
              <w:bottom w:val="nil"/>
              <w:right w:val="nil"/>
            </w:tcBorders>
          </w:tcPr>
          <w:p w14:paraId="2A04B196" w14:textId="77777777" w:rsidR="007B0BFE" w:rsidRPr="00534220" w:rsidRDefault="007B0BFE" w:rsidP="00100968">
            <w:pPr>
              <w:pStyle w:val="Normal6a"/>
            </w:pPr>
          </w:p>
        </w:tc>
        <w:tc>
          <w:tcPr>
            <w:tcW w:w="4876" w:type="dxa"/>
            <w:tcBorders>
              <w:top w:val="nil"/>
              <w:left w:val="nil"/>
              <w:bottom w:val="nil"/>
              <w:right w:val="nil"/>
            </w:tcBorders>
          </w:tcPr>
          <w:p w14:paraId="111D9C8B" w14:textId="77777777" w:rsidR="007B0BFE" w:rsidRPr="00534220" w:rsidRDefault="007B0BFE" w:rsidP="00100968">
            <w:pPr>
              <w:pStyle w:val="Normal6a"/>
              <w:rPr>
                <w:b/>
                <w:bCs/>
                <w:i/>
                <w:iCs/>
              </w:rPr>
            </w:pPr>
            <w:r w:rsidRPr="00534220">
              <w:rPr>
                <w:b/>
                <w:i/>
              </w:rPr>
              <w:t>(d) oriġinatur, sponsor jew SSPE tkun naqset milli tissodisfa r-rekwiżiti previsti fl-Artikolu 18;</w:t>
            </w:r>
          </w:p>
        </w:tc>
      </w:tr>
      <w:tr w:rsidR="00613F80" w:rsidRPr="00534220" w14:paraId="1EDC8EBA" w14:textId="77777777" w:rsidTr="00100968">
        <w:trPr>
          <w:jc w:val="center"/>
        </w:trPr>
        <w:tc>
          <w:tcPr>
            <w:tcW w:w="4876" w:type="dxa"/>
            <w:tcBorders>
              <w:top w:val="nil"/>
              <w:left w:val="nil"/>
              <w:bottom w:val="nil"/>
              <w:right w:val="nil"/>
            </w:tcBorders>
          </w:tcPr>
          <w:p w14:paraId="1F76F8E9" w14:textId="77777777" w:rsidR="007B0BFE" w:rsidRPr="00534220" w:rsidRDefault="007B0BFE" w:rsidP="00100968">
            <w:pPr>
              <w:pStyle w:val="Normal6a"/>
            </w:pPr>
          </w:p>
        </w:tc>
        <w:tc>
          <w:tcPr>
            <w:tcW w:w="4876" w:type="dxa"/>
            <w:tcBorders>
              <w:top w:val="nil"/>
              <w:left w:val="nil"/>
              <w:bottom w:val="nil"/>
              <w:right w:val="nil"/>
            </w:tcBorders>
          </w:tcPr>
          <w:p w14:paraId="3237B9B8" w14:textId="77777777" w:rsidR="007B0BFE" w:rsidRPr="00534220" w:rsidRDefault="007B0BFE" w:rsidP="00100968">
            <w:pPr>
              <w:pStyle w:val="Normal6a"/>
              <w:rPr>
                <w:b/>
                <w:bCs/>
                <w:i/>
                <w:iCs/>
              </w:rPr>
            </w:pPr>
            <w:r w:rsidRPr="00534220">
              <w:rPr>
                <w:b/>
                <w:i/>
              </w:rPr>
              <w:t>(e) titolizzazzjoni tiġi deżinjata bħala STS u oriġinatur, sponsor, jew SSPE ta’ dik it-titolizzazzjoni tkun naqset milli tissodisfa r-rekwiżiti previsti fl-Artikoli 19 sa 22 jew l-Artikoli 23 sa 26;</w:t>
            </w:r>
          </w:p>
        </w:tc>
      </w:tr>
      <w:tr w:rsidR="00613F80" w:rsidRPr="00534220" w14:paraId="039ED8B9" w14:textId="77777777" w:rsidTr="00100968">
        <w:trPr>
          <w:jc w:val="center"/>
        </w:trPr>
        <w:tc>
          <w:tcPr>
            <w:tcW w:w="4876" w:type="dxa"/>
            <w:tcBorders>
              <w:top w:val="nil"/>
              <w:left w:val="nil"/>
              <w:bottom w:val="nil"/>
              <w:right w:val="nil"/>
            </w:tcBorders>
          </w:tcPr>
          <w:p w14:paraId="0E5C48F8" w14:textId="77777777" w:rsidR="007B0BFE" w:rsidRPr="00534220" w:rsidRDefault="007B0BFE" w:rsidP="00100968">
            <w:pPr>
              <w:pStyle w:val="Normal6a"/>
            </w:pPr>
          </w:p>
        </w:tc>
        <w:tc>
          <w:tcPr>
            <w:tcW w:w="4876" w:type="dxa"/>
            <w:tcBorders>
              <w:top w:val="nil"/>
              <w:left w:val="nil"/>
              <w:bottom w:val="nil"/>
              <w:right w:val="nil"/>
            </w:tcBorders>
          </w:tcPr>
          <w:p w14:paraId="05680BF1" w14:textId="77777777" w:rsidR="007B0BFE" w:rsidRPr="00534220" w:rsidRDefault="007B0BFE" w:rsidP="00100968">
            <w:pPr>
              <w:pStyle w:val="Normal6a"/>
              <w:rPr>
                <w:b/>
                <w:bCs/>
                <w:i/>
                <w:iCs/>
              </w:rPr>
            </w:pPr>
            <w:r w:rsidRPr="00534220">
              <w:rPr>
                <w:b/>
                <w:i/>
              </w:rPr>
              <w:t>(f) oriġinatur jew sponsor jagħmel notifika qarrieqa skont l-Artikolu 27(1);</w:t>
            </w:r>
          </w:p>
        </w:tc>
      </w:tr>
      <w:tr w:rsidR="00613F80" w:rsidRPr="00534220" w14:paraId="43261B55" w14:textId="77777777" w:rsidTr="00100968">
        <w:trPr>
          <w:jc w:val="center"/>
        </w:trPr>
        <w:tc>
          <w:tcPr>
            <w:tcW w:w="4876" w:type="dxa"/>
            <w:tcBorders>
              <w:top w:val="nil"/>
              <w:left w:val="nil"/>
              <w:bottom w:val="nil"/>
              <w:right w:val="nil"/>
            </w:tcBorders>
          </w:tcPr>
          <w:p w14:paraId="7FECDF36" w14:textId="77777777" w:rsidR="007B0BFE" w:rsidRPr="00534220" w:rsidRDefault="007B0BFE" w:rsidP="00100968">
            <w:pPr>
              <w:pStyle w:val="Normal6a"/>
            </w:pPr>
          </w:p>
        </w:tc>
        <w:tc>
          <w:tcPr>
            <w:tcW w:w="4876" w:type="dxa"/>
            <w:tcBorders>
              <w:top w:val="nil"/>
              <w:left w:val="nil"/>
              <w:bottom w:val="nil"/>
              <w:right w:val="nil"/>
            </w:tcBorders>
          </w:tcPr>
          <w:p w14:paraId="3D3C08B0" w14:textId="77777777" w:rsidR="007B0BFE" w:rsidRPr="00534220" w:rsidRDefault="007B0BFE" w:rsidP="00100968">
            <w:pPr>
              <w:pStyle w:val="Normal6a"/>
              <w:rPr>
                <w:b/>
                <w:bCs/>
                <w:i/>
                <w:iCs/>
              </w:rPr>
            </w:pPr>
            <w:r w:rsidRPr="00534220">
              <w:rPr>
                <w:b/>
                <w:i/>
              </w:rPr>
              <w:t xml:space="preserve">(g) oriġinatur jew sponsor ikun naqas milli jissodisfa r-rekwiżiti previsti fl-Artikolu 27(4); </w:t>
            </w:r>
            <w:r w:rsidRPr="00534220">
              <w:rPr>
                <w:b/>
                <w:bCs/>
                <w:i/>
                <w:iCs/>
              </w:rPr>
              <w:t>jew</w:t>
            </w:r>
          </w:p>
        </w:tc>
      </w:tr>
      <w:tr w:rsidR="00613F80" w:rsidRPr="00534220" w14:paraId="7FB16B0C" w14:textId="77777777" w:rsidTr="00100968">
        <w:trPr>
          <w:jc w:val="center"/>
        </w:trPr>
        <w:tc>
          <w:tcPr>
            <w:tcW w:w="4876" w:type="dxa"/>
            <w:tcBorders>
              <w:top w:val="nil"/>
              <w:left w:val="nil"/>
              <w:bottom w:val="nil"/>
              <w:right w:val="nil"/>
            </w:tcBorders>
          </w:tcPr>
          <w:p w14:paraId="27F36C17" w14:textId="77777777" w:rsidR="007B0BFE" w:rsidRPr="00534220" w:rsidRDefault="007B0BFE" w:rsidP="00100968">
            <w:pPr>
              <w:pStyle w:val="Normal6a"/>
            </w:pPr>
          </w:p>
        </w:tc>
        <w:tc>
          <w:tcPr>
            <w:tcW w:w="4876" w:type="dxa"/>
            <w:tcBorders>
              <w:top w:val="nil"/>
              <w:left w:val="nil"/>
              <w:bottom w:val="nil"/>
              <w:right w:val="nil"/>
            </w:tcBorders>
          </w:tcPr>
          <w:p w14:paraId="40866A86" w14:textId="77777777" w:rsidR="007B0BFE" w:rsidRPr="00534220" w:rsidRDefault="007B0BFE" w:rsidP="00100968">
            <w:pPr>
              <w:pStyle w:val="Normal6a"/>
              <w:rPr>
                <w:b/>
                <w:bCs/>
                <w:i/>
                <w:iCs/>
              </w:rPr>
            </w:pPr>
            <w:r w:rsidRPr="00534220">
              <w:rPr>
                <w:b/>
                <w:i/>
              </w:rPr>
              <w:t>(h) parti terza awtorizzata skont l-Artikolu 28 naqset milli tinnotifika l-bidliet materjali tal-informazzjoni previsti f’konformità mal-Artikolu 28(1), jew kwalunkwe bidla oħra li tista’ raġonevolment titqies li taffettwa l-valutazzjoni mill-awtorità kompetenti tagħha.</w:t>
            </w:r>
          </w:p>
        </w:tc>
      </w:tr>
      <w:tr w:rsidR="00613F80" w:rsidRPr="00534220" w14:paraId="7D6B5743" w14:textId="77777777" w:rsidTr="00100968">
        <w:trPr>
          <w:jc w:val="center"/>
        </w:trPr>
        <w:tc>
          <w:tcPr>
            <w:tcW w:w="4876" w:type="dxa"/>
            <w:tcBorders>
              <w:top w:val="nil"/>
              <w:left w:val="nil"/>
              <w:bottom w:val="nil"/>
              <w:right w:val="nil"/>
            </w:tcBorders>
          </w:tcPr>
          <w:p w14:paraId="5464996E" w14:textId="77777777" w:rsidR="007B0BFE" w:rsidRPr="00534220" w:rsidRDefault="007B0BFE" w:rsidP="00100968">
            <w:pPr>
              <w:pStyle w:val="Normal6a"/>
            </w:pPr>
          </w:p>
        </w:tc>
        <w:tc>
          <w:tcPr>
            <w:tcW w:w="4876" w:type="dxa"/>
            <w:tcBorders>
              <w:top w:val="nil"/>
              <w:left w:val="nil"/>
              <w:bottom w:val="nil"/>
              <w:right w:val="nil"/>
            </w:tcBorders>
          </w:tcPr>
          <w:p w14:paraId="325EE45B" w14:textId="77777777" w:rsidR="007B0BFE" w:rsidRPr="00534220" w:rsidRDefault="007B0BFE" w:rsidP="00100968">
            <w:pPr>
              <w:pStyle w:val="Normal6a"/>
              <w:rPr>
                <w:b/>
                <w:bCs/>
                <w:i/>
                <w:iCs/>
              </w:rPr>
            </w:pPr>
            <w:r w:rsidRPr="00534220">
              <w:rPr>
                <w:b/>
                <w:i/>
              </w:rPr>
              <w:t>L-Istati Membri għandhom jiżguraw li s-sanzjonijiet amministrattivi u/jew il-miżuri ta’ rimedju huma implimentati b’mod effettiv.</w:t>
            </w:r>
          </w:p>
        </w:tc>
      </w:tr>
      <w:tr w:rsidR="00613F80" w:rsidRPr="00534220" w14:paraId="2E650133" w14:textId="77777777" w:rsidTr="00100968">
        <w:trPr>
          <w:jc w:val="center"/>
        </w:trPr>
        <w:tc>
          <w:tcPr>
            <w:tcW w:w="4876" w:type="dxa"/>
            <w:tcBorders>
              <w:top w:val="nil"/>
              <w:left w:val="nil"/>
              <w:bottom w:val="nil"/>
              <w:right w:val="nil"/>
            </w:tcBorders>
          </w:tcPr>
          <w:p w14:paraId="19FFAE3D" w14:textId="77777777" w:rsidR="007B0BFE" w:rsidRPr="00534220" w:rsidRDefault="007B0BFE" w:rsidP="00100968">
            <w:pPr>
              <w:pStyle w:val="Normal6a"/>
            </w:pPr>
          </w:p>
        </w:tc>
        <w:tc>
          <w:tcPr>
            <w:tcW w:w="4876" w:type="dxa"/>
            <w:tcBorders>
              <w:top w:val="nil"/>
              <w:left w:val="nil"/>
              <w:bottom w:val="nil"/>
              <w:right w:val="nil"/>
            </w:tcBorders>
          </w:tcPr>
          <w:p w14:paraId="00CC083F" w14:textId="77777777" w:rsidR="007B0BFE" w:rsidRPr="00534220" w:rsidRDefault="007B0BFE" w:rsidP="00100968">
            <w:pPr>
              <w:pStyle w:val="Normal6a"/>
              <w:rPr>
                <w:b/>
                <w:bCs/>
                <w:i/>
                <w:iCs/>
              </w:rPr>
            </w:pPr>
            <w:r w:rsidRPr="00534220">
              <w:rPr>
                <w:b/>
                <w:i/>
              </w:rPr>
              <w:t xml:space="preserve">Dawk is-sanzjonijiet u l-miżuri għandhom </w:t>
            </w:r>
            <w:r w:rsidRPr="00534220">
              <w:rPr>
                <w:b/>
                <w:i/>
              </w:rPr>
              <w:lastRenderedPageBreak/>
              <w:t>ikunu effettivi, proporzjonati u dissważivi.</w:t>
            </w:r>
          </w:p>
        </w:tc>
      </w:tr>
      <w:tr w:rsidR="00613F80" w:rsidRPr="00534220" w14:paraId="52C4AF64" w14:textId="77777777" w:rsidTr="00100968">
        <w:trPr>
          <w:jc w:val="center"/>
        </w:trPr>
        <w:tc>
          <w:tcPr>
            <w:tcW w:w="4876" w:type="dxa"/>
            <w:tcBorders>
              <w:top w:val="nil"/>
              <w:left w:val="nil"/>
              <w:bottom w:val="nil"/>
              <w:right w:val="nil"/>
            </w:tcBorders>
          </w:tcPr>
          <w:p w14:paraId="73EBD0BA" w14:textId="77777777" w:rsidR="007B0BFE" w:rsidRPr="00534220" w:rsidRDefault="007B0BFE" w:rsidP="00100968">
            <w:pPr>
              <w:pStyle w:val="Normal6a"/>
            </w:pPr>
          </w:p>
        </w:tc>
        <w:tc>
          <w:tcPr>
            <w:tcW w:w="4876" w:type="dxa"/>
            <w:tcBorders>
              <w:top w:val="nil"/>
              <w:left w:val="nil"/>
              <w:bottom w:val="nil"/>
              <w:right w:val="nil"/>
            </w:tcBorders>
          </w:tcPr>
          <w:p w14:paraId="38B354B0" w14:textId="77777777" w:rsidR="007B0BFE" w:rsidRPr="00534220" w:rsidRDefault="007B0BFE" w:rsidP="00100968">
            <w:pPr>
              <w:pStyle w:val="Normal6a"/>
              <w:rPr>
                <w:b/>
                <w:bCs/>
                <w:i/>
                <w:iCs/>
              </w:rPr>
            </w:pPr>
            <w:r w:rsidRPr="00534220">
              <w:rPr>
                <w:b/>
                <w:i/>
              </w:rPr>
              <w:t>Meta jistabbilixxu regoli li jistabbilixxu sanzjonijiet amministrattivi, l-Istati Membri għandhom iqisu s-sanzjonijiet u r-rekwiżiti tal-kapital addizzjonali implimentati f’konformità mar-regolamentazzjoni settorjali sabiex jiġu evitati duplikazzjonijiet fir-reġim ta’ sanzjonijiet għall-istess ksur.”</w:t>
            </w:r>
          </w:p>
        </w:tc>
      </w:tr>
    </w:tbl>
    <w:p w14:paraId="5E8965CB"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8130E1D" w14:textId="77777777" w:rsidR="007B0BFE" w:rsidRPr="00534220" w:rsidRDefault="007B0BFE" w:rsidP="007B0BFE">
      <w:r w:rsidRPr="00534220">
        <w:rPr>
          <w:rStyle w:val="HideTWBExt"/>
          <w:color w:val="auto"/>
        </w:rPr>
        <w:t>&lt;/Amend&gt;</w:t>
      </w:r>
    </w:p>
    <w:p w14:paraId="31BDA77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267</w:t>
      </w:r>
      <w:r w:rsidRPr="00534220">
        <w:rPr>
          <w:rStyle w:val="HideTWBExt"/>
          <w:color w:val="auto"/>
        </w:rPr>
        <w:t>&lt;/NumAm&gt;</w:t>
      </w:r>
    </w:p>
    <w:p w14:paraId="53CE55A6"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2DB89DD8" w14:textId="77777777" w:rsidR="007B0BFE" w:rsidRPr="00534220" w:rsidRDefault="007B0BFE" w:rsidP="007B0BFE">
      <w:pPr>
        <w:pStyle w:val="NormalBold"/>
      </w:pPr>
      <w:r w:rsidRPr="00534220">
        <w:rPr>
          <w:rStyle w:val="HideTWBExt"/>
          <w:b w:val="0"/>
          <w:color w:val="auto"/>
        </w:rPr>
        <w:t>&lt;/RepeatBlock-By&gt;</w:t>
      </w:r>
    </w:p>
    <w:p w14:paraId="1E8C277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1D291FE"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063772A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8352432"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97E60BF" w14:textId="77777777" w:rsidTr="00100968">
        <w:trPr>
          <w:trHeight w:hRule="exact" w:val="240"/>
          <w:jc w:val="center"/>
        </w:trPr>
        <w:tc>
          <w:tcPr>
            <w:tcW w:w="9752" w:type="dxa"/>
            <w:gridSpan w:val="2"/>
            <w:tcBorders>
              <w:top w:val="nil"/>
              <w:left w:val="nil"/>
              <w:bottom w:val="nil"/>
              <w:right w:val="nil"/>
            </w:tcBorders>
          </w:tcPr>
          <w:p w14:paraId="49BA41E2" w14:textId="77777777" w:rsidR="007B0BFE" w:rsidRPr="00534220" w:rsidRDefault="007B0BFE" w:rsidP="00100968"/>
        </w:tc>
      </w:tr>
      <w:tr w:rsidR="00613F80" w:rsidRPr="00534220" w14:paraId="053AB931" w14:textId="77777777" w:rsidTr="00100968">
        <w:trPr>
          <w:trHeight w:val="240"/>
          <w:jc w:val="center"/>
        </w:trPr>
        <w:tc>
          <w:tcPr>
            <w:tcW w:w="4876" w:type="dxa"/>
            <w:tcBorders>
              <w:top w:val="nil"/>
              <w:left w:val="nil"/>
              <w:bottom w:val="nil"/>
              <w:right w:val="nil"/>
            </w:tcBorders>
          </w:tcPr>
          <w:p w14:paraId="50522EE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7BDDC0CF" w14:textId="77777777" w:rsidR="007B0BFE" w:rsidRPr="00534220" w:rsidRDefault="007B0BFE" w:rsidP="00100968">
            <w:pPr>
              <w:pStyle w:val="AmColumnHeading"/>
            </w:pPr>
            <w:r w:rsidRPr="00534220">
              <w:t>Emenda</w:t>
            </w:r>
          </w:p>
        </w:tc>
      </w:tr>
      <w:tr w:rsidR="00613F80" w:rsidRPr="00534220" w14:paraId="48D97D90" w14:textId="77777777" w:rsidTr="00100968">
        <w:trPr>
          <w:jc w:val="center"/>
        </w:trPr>
        <w:tc>
          <w:tcPr>
            <w:tcW w:w="4876" w:type="dxa"/>
            <w:tcBorders>
              <w:top w:val="nil"/>
              <w:left w:val="nil"/>
              <w:bottom w:val="nil"/>
              <w:right w:val="nil"/>
            </w:tcBorders>
          </w:tcPr>
          <w:p w14:paraId="38DF472C"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68BA2991" w14:textId="77777777" w:rsidR="007B0BFE" w:rsidRPr="00534220" w:rsidRDefault="007B0BFE" w:rsidP="00100968">
            <w:pPr>
              <w:pStyle w:val="Normal6a"/>
            </w:pPr>
            <w:r w:rsidRPr="00534220">
              <w:rPr>
                <w:b/>
                <w:i/>
              </w:rPr>
              <w:t>imħassar</w:t>
            </w:r>
          </w:p>
        </w:tc>
      </w:tr>
      <w:tr w:rsidR="00613F80" w:rsidRPr="00534220" w14:paraId="3340A621" w14:textId="77777777" w:rsidTr="00100968">
        <w:trPr>
          <w:jc w:val="center"/>
        </w:trPr>
        <w:tc>
          <w:tcPr>
            <w:tcW w:w="4876" w:type="dxa"/>
            <w:tcBorders>
              <w:top w:val="nil"/>
              <w:left w:val="nil"/>
              <w:bottom w:val="nil"/>
              <w:right w:val="nil"/>
            </w:tcBorders>
          </w:tcPr>
          <w:p w14:paraId="5AB2C7A4" w14:textId="77777777" w:rsidR="007B0BFE" w:rsidRPr="00534220" w:rsidRDefault="007B0BFE" w:rsidP="00100968">
            <w:pPr>
              <w:pStyle w:val="Normal6a"/>
            </w:pPr>
            <w:r w:rsidRPr="00534220">
              <w:rPr>
                <w:b/>
                <w:i/>
              </w:rPr>
              <w:t>“ (i) investitur istituzzjonali, għajr l-oriġinatur, l-isponsor jew il-mutwant oriġinali, ikun naqas milli jissodisfa r-rekwiżiti previsti fl-Artikolu 5.;”</w:t>
            </w:r>
          </w:p>
        </w:tc>
        <w:tc>
          <w:tcPr>
            <w:tcW w:w="4876" w:type="dxa"/>
            <w:tcBorders>
              <w:top w:val="nil"/>
              <w:left w:val="nil"/>
              <w:bottom w:val="nil"/>
              <w:right w:val="nil"/>
            </w:tcBorders>
          </w:tcPr>
          <w:p w14:paraId="17A1BF9D" w14:textId="77777777" w:rsidR="007B0BFE" w:rsidRPr="00534220" w:rsidRDefault="007B0BFE" w:rsidP="00100968">
            <w:pPr>
              <w:pStyle w:val="Normal6a"/>
            </w:pPr>
          </w:p>
        </w:tc>
      </w:tr>
    </w:tbl>
    <w:p w14:paraId="52320D6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5388127" w14:textId="77777777" w:rsidR="007B0BFE" w:rsidRPr="00534220" w:rsidRDefault="007B0BFE" w:rsidP="007B0BFE">
      <w:r w:rsidRPr="00534220">
        <w:rPr>
          <w:rStyle w:val="HideTWBExt"/>
          <w:color w:val="auto"/>
        </w:rPr>
        <w:t>&lt;/Amend&gt;</w:t>
      </w:r>
    </w:p>
    <w:p w14:paraId="438F9B0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268</w:t>
      </w:r>
      <w:r w:rsidRPr="00534220">
        <w:rPr>
          <w:rStyle w:val="HideTWBExt"/>
          <w:color w:val="auto"/>
        </w:rPr>
        <w:t>&lt;/NumAm&gt;</w:t>
      </w:r>
    </w:p>
    <w:p w14:paraId="773A57F7" w14:textId="77777777" w:rsidR="007B0BFE" w:rsidRPr="00534220" w:rsidRDefault="007B0BFE" w:rsidP="007B0BFE">
      <w:pPr>
        <w:pStyle w:val="NormalBold"/>
      </w:pPr>
      <w:r w:rsidRPr="00534220">
        <w:rPr>
          <w:rStyle w:val="HideTWBExt"/>
          <w:b w:val="0"/>
          <w:color w:val="auto"/>
        </w:rPr>
        <w:t>&lt;RepeatBlock-By&gt;&lt;Members&gt;</w:t>
      </w:r>
      <w:r w:rsidRPr="00534220">
        <w:t>Lídia Pereira</w:t>
      </w:r>
      <w:r w:rsidRPr="00534220">
        <w:rPr>
          <w:rStyle w:val="HideTWBExt"/>
          <w:b w:val="0"/>
          <w:color w:val="auto"/>
        </w:rPr>
        <w:t>&lt;/Members&gt;</w:t>
      </w:r>
    </w:p>
    <w:p w14:paraId="144DA06F" w14:textId="77777777" w:rsidR="007B0BFE" w:rsidRPr="00534220" w:rsidRDefault="007B0BFE" w:rsidP="007B0BFE">
      <w:pPr>
        <w:pStyle w:val="NormalBold"/>
      </w:pPr>
      <w:r w:rsidRPr="00534220">
        <w:rPr>
          <w:rStyle w:val="HideTWBExt"/>
          <w:b w:val="0"/>
          <w:color w:val="auto"/>
        </w:rPr>
        <w:t>&lt;/RepeatBlock-By&gt;</w:t>
      </w:r>
    </w:p>
    <w:p w14:paraId="011085FD"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1F0EF35"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4315BC3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3E26804"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95C20A2" w14:textId="77777777" w:rsidTr="00100968">
        <w:trPr>
          <w:trHeight w:hRule="exact" w:val="240"/>
          <w:jc w:val="center"/>
        </w:trPr>
        <w:tc>
          <w:tcPr>
            <w:tcW w:w="9752" w:type="dxa"/>
            <w:gridSpan w:val="2"/>
            <w:tcBorders>
              <w:top w:val="nil"/>
              <w:left w:val="nil"/>
              <w:bottom w:val="nil"/>
              <w:right w:val="nil"/>
            </w:tcBorders>
          </w:tcPr>
          <w:p w14:paraId="0FBD39B9" w14:textId="77777777" w:rsidR="007B0BFE" w:rsidRPr="00534220" w:rsidRDefault="007B0BFE" w:rsidP="00100968"/>
        </w:tc>
      </w:tr>
      <w:tr w:rsidR="00613F80" w:rsidRPr="00534220" w14:paraId="285B392E" w14:textId="77777777" w:rsidTr="00100968">
        <w:trPr>
          <w:trHeight w:val="240"/>
          <w:jc w:val="center"/>
        </w:trPr>
        <w:tc>
          <w:tcPr>
            <w:tcW w:w="4876" w:type="dxa"/>
            <w:tcBorders>
              <w:top w:val="nil"/>
              <w:left w:val="nil"/>
              <w:bottom w:val="nil"/>
              <w:right w:val="nil"/>
            </w:tcBorders>
          </w:tcPr>
          <w:p w14:paraId="0E5CCA0F"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8C067CF" w14:textId="77777777" w:rsidR="007B0BFE" w:rsidRPr="00534220" w:rsidRDefault="007B0BFE" w:rsidP="00100968">
            <w:pPr>
              <w:pStyle w:val="AmColumnHeading"/>
            </w:pPr>
            <w:r w:rsidRPr="00534220">
              <w:t>Emenda</w:t>
            </w:r>
          </w:p>
        </w:tc>
      </w:tr>
      <w:tr w:rsidR="00613F80" w:rsidRPr="00534220" w14:paraId="09F9002D" w14:textId="77777777" w:rsidTr="00100968">
        <w:trPr>
          <w:jc w:val="center"/>
        </w:trPr>
        <w:tc>
          <w:tcPr>
            <w:tcW w:w="4876" w:type="dxa"/>
            <w:tcBorders>
              <w:top w:val="nil"/>
              <w:left w:val="nil"/>
              <w:bottom w:val="nil"/>
              <w:right w:val="nil"/>
            </w:tcBorders>
          </w:tcPr>
          <w:p w14:paraId="4EAD7067"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6EBDFF53" w14:textId="77777777" w:rsidR="007B0BFE" w:rsidRPr="00534220" w:rsidRDefault="007B0BFE" w:rsidP="00100968">
            <w:pPr>
              <w:pStyle w:val="Normal6a"/>
            </w:pPr>
            <w:r w:rsidRPr="00534220">
              <w:rPr>
                <w:b/>
                <w:i/>
              </w:rPr>
              <w:t>imħassar</w:t>
            </w:r>
          </w:p>
        </w:tc>
      </w:tr>
      <w:tr w:rsidR="00613F80" w:rsidRPr="00534220" w14:paraId="7920EA5B" w14:textId="77777777" w:rsidTr="00100968">
        <w:trPr>
          <w:jc w:val="center"/>
        </w:trPr>
        <w:tc>
          <w:tcPr>
            <w:tcW w:w="4876" w:type="dxa"/>
            <w:tcBorders>
              <w:top w:val="nil"/>
              <w:left w:val="nil"/>
              <w:bottom w:val="nil"/>
              <w:right w:val="nil"/>
            </w:tcBorders>
          </w:tcPr>
          <w:p w14:paraId="30887CEA" w14:textId="77777777" w:rsidR="007B0BFE" w:rsidRPr="00534220" w:rsidRDefault="007B0BFE" w:rsidP="00100968">
            <w:pPr>
              <w:pStyle w:val="Normal6a"/>
            </w:pPr>
            <w:r w:rsidRPr="00534220">
              <w:rPr>
                <w:b/>
                <w:i/>
              </w:rPr>
              <w:lastRenderedPageBreak/>
              <w:t>“ (i) investitur istituzzjonali, għajr l-oriġinatur, l-isponsor jew il-mutwant oriġinali, ikun naqas milli jissodisfa r-rekwiżiti previsti fl-Artikolu 5.;”</w:t>
            </w:r>
          </w:p>
        </w:tc>
        <w:tc>
          <w:tcPr>
            <w:tcW w:w="4876" w:type="dxa"/>
            <w:tcBorders>
              <w:top w:val="nil"/>
              <w:left w:val="nil"/>
              <w:bottom w:val="nil"/>
              <w:right w:val="nil"/>
            </w:tcBorders>
          </w:tcPr>
          <w:p w14:paraId="7F2CEA2E" w14:textId="77777777" w:rsidR="007B0BFE" w:rsidRPr="00534220" w:rsidRDefault="007B0BFE" w:rsidP="00100968">
            <w:pPr>
              <w:pStyle w:val="Normal6a"/>
            </w:pPr>
          </w:p>
        </w:tc>
      </w:tr>
    </w:tbl>
    <w:p w14:paraId="7ECBAAC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6648384" w14:textId="77777777" w:rsidR="007B0BFE" w:rsidRPr="00534220" w:rsidRDefault="007B0BFE" w:rsidP="007B0BFE">
      <w:r w:rsidRPr="00534220">
        <w:rPr>
          <w:rStyle w:val="HideTWBExt"/>
          <w:color w:val="auto"/>
        </w:rPr>
        <w:t>&lt;/Amend&gt;</w:t>
      </w:r>
    </w:p>
    <w:p w14:paraId="66B4289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269</w:t>
      </w:r>
      <w:r w:rsidRPr="00534220">
        <w:rPr>
          <w:rStyle w:val="HideTWBExt"/>
          <w:color w:val="auto"/>
        </w:rPr>
        <w:t>&lt;/NumAm&gt;</w:t>
      </w:r>
    </w:p>
    <w:p w14:paraId="2885A449"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 Billy Kelleher, Anouk Van Brug</w:t>
      </w:r>
      <w:r w:rsidRPr="00534220">
        <w:rPr>
          <w:rStyle w:val="HideTWBExt"/>
          <w:b w:val="0"/>
          <w:color w:val="auto"/>
        </w:rPr>
        <w:t>&lt;/Members&gt;</w:t>
      </w:r>
    </w:p>
    <w:p w14:paraId="29FC5B4A" w14:textId="77777777" w:rsidR="007B0BFE" w:rsidRPr="00534220" w:rsidRDefault="007B0BFE" w:rsidP="007B0BFE">
      <w:pPr>
        <w:pStyle w:val="NormalBold"/>
      </w:pPr>
      <w:r w:rsidRPr="00534220">
        <w:rPr>
          <w:rStyle w:val="HideTWBExt"/>
          <w:b w:val="0"/>
          <w:color w:val="auto"/>
        </w:rPr>
        <w:t>&lt;/RepeatBlock-By&gt;</w:t>
      </w:r>
    </w:p>
    <w:p w14:paraId="5146E66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8019998"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606E1B1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B11DDAD"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19C38F8" w14:textId="77777777" w:rsidTr="00100968">
        <w:trPr>
          <w:trHeight w:hRule="exact" w:val="240"/>
          <w:jc w:val="center"/>
        </w:trPr>
        <w:tc>
          <w:tcPr>
            <w:tcW w:w="9752" w:type="dxa"/>
            <w:gridSpan w:val="2"/>
            <w:tcBorders>
              <w:top w:val="nil"/>
              <w:left w:val="nil"/>
              <w:bottom w:val="nil"/>
              <w:right w:val="nil"/>
            </w:tcBorders>
          </w:tcPr>
          <w:p w14:paraId="77722902" w14:textId="77777777" w:rsidR="007B0BFE" w:rsidRPr="00534220" w:rsidRDefault="007B0BFE" w:rsidP="00100968"/>
        </w:tc>
      </w:tr>
      <w:tr w:rsidR="00613F80" w:rsidRPr="00534220" w14:paraId="08B4E213" w14:textId="77777777" w:rsidTr="00100968">
        <w:trPr>
          <w:trHeight w:val="240"/>
          <w:jc w:val="center"/>
        </w:trPr>
        <w:tc>
          <w:tcPr>
            <w:tcW w:w="4876" w:type="dxa"/>
            <w:tcBorders>
              <w:top w:val="nil"/>
              <w:left w:val="nil"/>
              <w:bottom w:val="nil"/>
              <w:right w:val="nil"/>
            </w:tcBorders>
          </w:tcPr>
          <w:p w14:paraId="11427D0E"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EC43869" w14:textId="77777777" w:rsidR="007B0BFE" w:rsidRPr="00534220" w:rsidRDefault="007B0BFE" w:rsidP="00100968">
            <w:pPr>
              <w:pStyle w:val="AmColumnHeading"/>
            </w:pPr>
            <w:r w:rsidRPr="00534220">
              <w:t>Emenda</w:t>
            </w:r>
          </w:p>
        </w:tc>
      </w:tr>
      <w:tr w:rsidR="00613F80" w:rsidRPr="00534220" w14:paraId="45F0F148" w14:textId="77777777" w:rsidTr="00100968">
        <w:trPr>
          <w:jc w:val="center"/>
        </w:trPr>
        <w:tc>
          <w:tcPr>
            <w:tcW w:w="4876" w:type="dxa"/>
            <w:tcBorders>
              <w:top w:val="nil"/>
              <w:left w:val="nil"/>
              <w:bottom w:val="nil"/>
              <w:right w:val="nil"/>
            </w:tcBorders>
          </w:tcPr>
          <w:p w14:paraId="1E51A2C9"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3CDEAF1E" w14:textId="77777777" w:rsidR="007B0BFE" w:rsidRPr="00534220" w:rsidRDefault="007B0BFE" w:rsidP="00100968">
            <w:pPr>
              <w:pStyle w:val="Normal6a"/>
            </w:pPr>
            <w:r w:rsidRPr="00534220">
              <w:rPr>
                <w:b/>
                <w:i/>
              </w:rPr>
              <w:t>imħassar</w:t>
            </w:r>
          </w:p>
        </w:tc>
      </w:tr>
      <w:tr w:rsidR="00613F80" w:rsidRPr="00534220" w14:paraId="08E3AD4D" w14:textId="77777777" w:rsidTr="00100968">
        <w:trPr>
          <w:jc w:val="center"/>
        </w:trPr>
        <w:tc>
          <w:tcPr>
            <w:tcW w:w="4876" w:type="dxa"/>
            <w:tcBorders>
              <w:top w:val="nil"/>
              <w:left w:val="nil"/>
              <w:bottom w:val="nil"/>
              <w:right w:val="nil"/>
            </w:tcBorders>
          </w:tcPr>
          <w:p w14:paraId="476539C3" w14:textId="77777777" w:rsidR="007B0BFE" w:rsidRPr="00534220" w:rsidRDefault="007B0BFE" w:rsidP="00100968">
            <w:pPr>
              <w:pStyle w:val="Normal6a"/>
            </w:pPr>
            <w:r w:rsidRPr="00534220">
              <w:rPr>
                <w:b/>
                <w:i/>
              </w:rPr>
              <w:t>“ (i) investitur istituzzjonali, għajr l-oriġinatur, l-isponsor jew il-mutwant oriġinali, ikun naqas milli jissodisfa r-rekwiżiti previsti fl-Artikolu 5.;”</w:t>
            </w:r>
          </w:p>
        </w:tc>
        <w:tc>
          <w:tcPr>
            <w:tcW w:w="4876" w:type="dxa"/>
            <w:tcBorders>
              <w:top w:val="nil"/>
              <w:left w:val="nil"/>
              <w:bottom w:val="nil"/>
              <w:right w:val="nil"/>
            </w:tcBorders>
          </w:tcPr>
          <w:p w14:paraId="1165C92E" w14:textId="77777777" w:rsidR="007B0BFE" w:rsidRPr="00534220" w:rsidRDefault="007B0BFE" w:rsidP="00100968">
            <w:pPr>
              <w:pStyle w:val="Normal6a"/>
            </w:pPr>
          </w:p>
        </w:tc>
      </w:tr>
    </w:tbl>
    <w:p w14:paraId="217C104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F8A560E" w14:textId="77777777" w:rsidR="007B0BFE" w:rsidRPr="00534220" w:rsidRDefault="007B0BFE" w:rsidP="007B0BFE">
      <w:r w:rsidRPr="00534220">
        <w:rPr>
          <w:rStyle w:val="HideTWBExt"/>
          <w:color w:val="auto"/>
        </w:rPr>
        <w:t>&lt;/Amend&gt;</w:t>
      </w:r>
    </w:p>
    <w:p w14:paraId="7FA8D16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270</w:t>
      </w:r>
      <w:r w:rsidRPr="00534220">
        <w:rPr>
          <w:rStyle w:val="HideTWBExt"/>
          <w:color w:val="auto"/>
        </w:rPr>
        <w:t>&lt;/NumAm&gt;</w:t>
      </w:r>
    </w:p>
    <w:p w14:paraId="0A75EA22" w14:textId="77777777" w:rsidR="007B0BFE" w:rsidRPr="00534220" w:rsidRDefault="007B0BFE" w:rsidP="007B0BFE">
      <w:pPr>
        <w:pStyle w:val="NormalBold"/>
      </w:pPr>
      <w:r w:rsidRPr="00534220">
        <w:rPr>
          <w:rStyle w:val="HideTWBExt"/>
          <w:b w:val="0"/>
          <w:color w:val="auto"/>
        </w:rPr>
        <w:t>&lt;RepeatBlock-By&gt;&lt;Members&gt;</w:t>
      </w:r>
      <w:r w:rsidRPr="00534220">
        <w:t>Markus Ferber</w:t>
      </w:r>
      <w:r w:rsidRPr="00534220">
        <w:rPr>
          <w:rStyle w:val="HideTWBExt"/>
          <w:b w:val="0"/>
          <w:color w:val="auto"/>
        </w:rPr>
        <w:t>&lt;/Members&gt;</w:t>
      </w:r>
    </w:p>
    <w:p w14:paraId="68A3D71E" w14:textId="77777777" w:rsidR="007B0BFE" w:rsidRPr="00534220" w:rsidRDefault="007B0BFE" w:rsidP="007B0BFE">
      <w:pPr>
        <w:pStyle w:val="NormalBold"/>
      </w:pPr>
      <w:r w:rsidRPr="00534220">
        <w:rPr>
          <w:rStyle w:val="HideTWBExt"/>
          <w:b w:val="0"/>
          <w:color w:val="auto"/>
        </w:rPr>
        <w:t>&lt;/RepeatBlock-By&gt;</w:t>
      </w:r>
    </w:p>
    <w:p w14:paraId="70807FA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CADF6C6"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08E0B9F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04AD667"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7B8BC54D" w14:textId="77777777" w:rsidTr="00100968">
        <w:trPr>
          <w:trHeight w:hRule="exact" w:val="240"/>
          <w:jc w:val="center"/>
        </w:trPr>
        <w:tc>
          <w:tcPr>
            <w:tcW w:w="9752" w:type="dxa"/>
            <w:gridSpan w:val="2"/>
            <w:tcBorders>
              <w:top w:val="nil"/>
              <w:left w:val="nil"/>
              <w:bottom w:val="nil"/>
              <w:right w:val="nil"/>
            </w:tcBorders>
          </w:tcPr>
          <w:p w14:paraId="4210048F" w14:textId="77777777" w:rsidR="007B0BFE" w:rsidRPr="00534220" w:rsidRDefault="007B0BFE" w:rsidP="00100968"/>
        </w:tc>
      </w:tr>
      <w:tr w:rsidR="00613F80" w:rsidRPr="00534220" w14:paraId="4CFA602B" w14:textId="77777777" w:rsidTr="00100968">
        <w:trPr>
          <w:trHeight w:val="240"/>
          <w:jc w:val="center"/>
        </w:trPr>
        <w:tc>
          <w:tcPr>
            <w:tcW w:w="4876" w:type="dxa"/>
            <w:tcBorders>
              <w:top w:val="nil"/>
              <w:left w:val="nil"/>
              <w:bottom w:val="nil"/>
              <w:right w:val="nil"/>
            </w:tcBorders>
          </w:tcPr>
          <w:p w14:paraId="3C1D15A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2D3A8AA" w14:textId="77777777" w:rsidR="007B0BFE" w:rsidRPr="00534220" w:rsidRDefault="007B0BFE" w:rsidP="00100968">
            <w:pPr>
              <w:pStyle w:val="AmColumnHeading"/>
            </w:pPr>
            <w:r w:rsidRPr="00534220">
              <w:t>Emenda</w:t>
            </w:r>
          </w:p>
        </w:tc>
      </w:tr>
      <w:tr w:rsidR="00613F80" w:rsidRPr="00534220" w14:paraId="62EAA9F5" w14:textId="77777777" w:rsidTr="00100968">
        <w:trPr>
          <w:jc w:val="center"/>
        </w:trPr>
        <w:tc>
          <w:tcPr>
            <w:tcW w:w="4876" w:type="dxa"/>
            <w:tcBorders>
              <w:top w:val="nil"/>
              <w:left w:val="nil"/>
              <w:bottom w:val="nil"/>
              <w:right w:val="nil"/>
            </w:tcBorders>
          </w:tcPr>
          <w:p w14:paraId="3C48265E"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36F4A856" w14:textId="77777777" w:rsidR="007B0BFE" w:rsidRPr="00534220" w:rsidRDefault="007B0BFE" w:rsidP="00100968">
            <w:pPr>
              <w:pStyle w:val="Normal6a"/>
            </w:pPr>
            <w:r w:rsidRPr="00534220">
              <w:rPr>
                <w:b/>
                <w:i/>
              </w:rPr>
              <w:t>imħassar</w:t>
            </w:r>
          </w:p>
        </w:tc>
      </w:tr>
      <w:tr w:rsidR="00613F80" w:rsidRPr="00534220" w14:paraId="7121139B" w14:textId="77777777" w:rsidTr="00100968">
        <w:trPr>
          <w:jc w:val="center"/>
        </w:trPr>
        <w:tc>
          <w:tcPr>
            <w:tcW w:w="4876" w:type="dxa"/>
            <w:tcBorders>
              <w:top w:val="nil"/>
              <w:left w:val="nil"/>
              <w:bottom w:val="nil"/>
              <w:right w:val="nil"/>
            </w:tcBorders>
          </w:tcPr>
          <w:p w14:paraId="5F86F71D" w14:textId="77777777" w:rsidR="007B0BFE" w:rsidRPr="00534220" w:rsidRDefault="007B0BFE" w:rsidP="00100968">
            <w:pPr>
              <w:pStyle w:val="Normal6a"/>
            </w:pPr>
            <w:r w:rsidRPr="00534220">
              <w:rPr>
                <w:b/>
                <w:i/>
              </w:rPr>
              <w:t>“ (i) investitur istituzzjonali, għajr l-oriġinatur, l-isponsor jew il-mutwant oriġinali, ikun naqas milli jissodisfa r-rekwiżiti previsti fl-Artikolu 5.;”</w:t>
            </w:r>
          </w:p>
        </w:tc>
        <w:tc>
          <w:tcPr>
            <w:tcW w:w="4876" w:type="dxa"/>
            <w:tcBorders>
              <w:top w:val="nil"/>
              <w:left w:val="nil"/>
              <w:bottom w:val="nil"/>
              <w:right w:val="nil"/>
            </w:tcBorders>
          </w:tcPr>
          <w:p w14:paraId="57C30EF1" w14:textId="77777777" w:rsidR="007B0BFE" w:rsidRPr="00534220" w:rsidRDefault="007B0BFE" w:rsidP="00100968">
            <w:pPr>
              <w:pStyle w:val="Normal6a"/>
            </w:pPr>
          </w:p>
        </w:tc>
      </w:tr>
    </w:tbl>
    <w:p w14:paraId="1CFA1C45"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21B3964" w14:textId="77777777" w:rsidR="007B0BFE" w:rsidRPr="00534220" w:rsidRDefault="007B0BFE" w:rsidP="007B0BFE">
      <w:r w:rsidRPr="00534220">
        <w:rPr>
          <w:rStyle w:val="HideTWBExt"/>
          <w:color w:val="auto"/>
        </w:rPr>
        <w:t>&lt;/Amend&gt;</w:t>
      </w:r>
    </w:p>
    <w:p w14:paraId="1428B78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271</w:t>
      </w:r>
      <w:r w:rsidRPr="00534220">
        <w:rPr>
          <w:rStyle w:val="HideTWBExt"/>
          <w:color w:val="auto"/>
        </w:rPr>
        <w:t>&lt;/NumAm&gt;</w:t>
      </w:r>
    </w:p>
    <w:p w14:paraId="7914BAB5"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2B4BB2B5" w14:textId="77777777" w:rsidR="007B0BFE" w:rsidRPr="00534220" w:rsidRDefault="007B0BFE" w:rsidP="007B0BFE">
      <w:pPr>
        <w:pStyle w:val="NormalBold"/>
      </w:pPr>
      <w:r w:rsidRPr="00534220">
        <w:rPr>
          <w:rStyle w:val="HideTWBExt"/>
          <w:b w:val="0"/>
          <w:color w:val="auto"/>
        </w:rPr>
        <w:t>&lt;/RepeatBlock-By&gt;</w:t>
      </w:r>
    </w:p>
    <w:p w14:paraId="1213947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4332A04"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09DFA94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46EE49C"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2E4D3DA0" w14:textId="77777777" w:rsidTr="00100968">
        <w:trPr>
          <w:gridAfter w:val="1"/>
          <w:wAfter w:w="340" w:type="dxa"/>
          <w:trHeight w:hRule="exact" w:val="240"/>
          <w:jc w:val="center"/>
        </w:trPr>
        <w:tc>
          <w:tcPr>
            <w:tcW w:w="9752" w:type="dxa"/>
            <w:gridSpan w:val="2"/>
            <w:tcBorders>
              <w:top w:val="nil"/>
              <w:left w:val="nil"/>
              <w:bottom w:val="nil"/>
              <w:right w:val="nil"/>
            </w:tcBorders>
          </w:tcPr>
          <w:p w14:paraId="0D451542" w14:textId="77777777" w:rsidR="007B0BFE" w:rsidRPr="00534220" w:rsidRDefault="007B0BFE" w:rsidP="00100968"/>
        </w:tc>
      </w:tr>
      <w:tr w:rsidR="00613F80" w:rsidRPr="00534220" w14:paraId="6CF793DB" w14:textId="77777777" w:rsidTr="00100968">
        <w:trPr>
          <w:gridAfter w:val="1"/>
          <w:wAfter w:w="340" w:type="dxa"/>
          <w:trHeight w:val="240"/>
          <w:jc w:val="center"/>
        </w:trPr>
        <w:tc>
          <w:tcPr>
            <w:tcW w:w="4876" w:type="dxa"/>
            <w:tcBorders>
              <w:top w:val="nil"/>
              <w:left w:val="nil"/>
              <w:bottom w:val="nil"/>
              <w:right w:val="nil"/>
            </w:tcBorders>
          </w:tcPr>
          <w:p w14:paraId="6441E2E3"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EAA0E68" w14:textId="77777777" w:rsidR="007B0BFE" w:rsidRPr="00534220" w:rsidRDefault="007B0BFE" w:rsidP="00100968">
            <w:pPr>
              <w:pStyle w:val="AmColumnHeading"/>
            </w:pPr>
            <w:r w:rsidRPr="00534220">
              <w:t>Emenda</w:t>
            </w:r>
          </w:p>
        </w:tc>
      </w:tr>
      <w:tr w:rsidR="00613F80" w:rsidRPr="00534220" w14:paraId="6017964E" w14:textId="77777777" w:rsidTr="00100968">
        <w:trPr>
          <w:gridAfter w:val="1"/>
          <w:wAfter w:w="340" w:type="dxa"/>
          <w:jc w:val="center"/>
        </w:trPr>
        <w:tc>
          <w:tcPr>
            <w:tcW w:w="4876" w:type="dxa"/>
            <w:tcBorders>
              <w:top w:val="nil"/>
              <w:left w:val="nil"/>
              <w:bottom w:val="nil"/>
              <w:right w:val="nil"/>
            </w:tcBorders>
          </w:tcPr>
          <w:p w14:paraId="70F01DDC"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46B670F1" w14:textId="77777777" w:rsidR="007B0BFE" w:rsidRPr="00534220" w:rsidRDefault="007B0BFE" w:rsidP="00100968">
            <w:pPr>
              <w:pStyle w:val="Normal6a"/>
            </w:pPr>
            <w:r w:rsidRPr="00534220">
              <w:rPr>
                <w:b/>
                <w:i/>
              </w:rPr>
              <w:t>imħassar</w:t>
            </w:r>
          </w:p>
        </w:tc>
      </w:tr>
      <w:tr w:rsidR="00613F80" w:rsidRPr="00534220" w14:paraId="68DE3252" w14:textId="77777777" w:rsidTr="00100968">
        <w:trPr>
          <w:jc w:val="center"/>
        </w:trPr>
        <w:tc>
          <w:tcPr>
            <w:tcW w:w="4876" w:type="dxa"/>
            <w:tcBorders>
              <w:top w:val="nil"/>
              <w:left w:val="nil"/>
              <w:bottom w:val="nil"/>
              <w:right w:val="nil"/>
            </w:tcBorders>
          </w:tcPr>
          <w:p w14:paraId="03EE167E" w14:textId="77777777" w:rsidR="007B0BFE" w:rsidRPr="00534220" w:rsidRDefault="007B0BFE" w:rsidP="00100968">
            <w:pPr>
              <w:pStyle w:val="Normal6a"/>
              <w:rPr>
                <w:b/>
                <w:i/>
              </w:rPr>
            </w:pPr>
            <w:r w:rsidRPr="00534220">
              <w:rPr>
                <w:b/>
                <w:i/>
              </w:rPr>
              <w:t>(i)</w:t>
            </w:r>
            <w:r w:rsidRPr="00534220">
              <w:tab/>
            </w:r>
            <w:r w:rsidRPr="00534220">
              <w:rPr>
                <w:b/>
                <w:i/>
              </w:rPr>
              <w:t>investitur istituzzjonali, għajr l-oriġinatur, l-isponsor jew il-mutwant oriġinali, ikun naqas milli jissodisfa r-rekwiżiti previsti fl-Artikolu 5.;</w:t>
            </w:r>
          </w:p>
        </w:tc>
        <w:tc>
          <w:tcPr>
            <w:tcW w:w="4876" w:type="dxa"/>
            <w:gridSpan w:val="2"/>
            <w:tcBorders>
              <w:top w:val="nil"/>
              <w:left w:val="nil"/>
              <w:bottom w:val="nil"/>
              <w:right w:val="nil"/>
            </w:tcBorders>
          </w:tcPr>
          <w:p w14:paraId="5FE17F51" w14:textId="77777777" w:rsidR="007B0BFE" w:rsidRPr="00534220" w:rsidRDefault="007B0BFE" w:rsidP="00100968">
            <w:pPr>
              <w:pStyle w:val="Normal6a"/>
              <w:rPr>
                <w:b/>
                <w:i/>
              </w:rPr>
            </w:pPr>
          </w:p>
        </w:tc>
      </w:tr>
    </w:tbl>
    <w:p w14:paraId="2F3D633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113C5EA"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4E9C7DCB" w14:textId="77777777" w:rsidR="007B0BFE" w:rsidRPr="00534220" w:rsidRDefault="007B0BFE" w:rsidP="007B0BFE">
      <w:pPr>
        <w:pStyle w:val="AmJustText"/>
      </w:pPr>
      <w:r w:rsidRPr="00534220">
        <w:t>Minn perspettiva sistemika, is-superviżjoni u l-infurzar tal-investituri istituzzjonali diġà huma indirizzati b’mod komprensiv fil-leġiżlazzjoni settorjali, b’mod partikolari l-AIFMD u d-Direttiva UCITS. Dawn l-oqfsa jistabbilixxu rekwiżiti dettaljati dwar il-ġestjoni tar-riskju, il-governanza u d-diliġenza dovuta, inkluż fir-rigward tal-iskoperturi tat-titolizzazzjoni, u huma infurzati permezz ta’ mekkaniżmi superviżorji dedikati.</w:t>
      </w:r>
    </w:p>
    <w:p w14:paraId="6492C224" w14:textId="77777777" w:rsidR="007B0BFE" w:rsidRPr="00534220" w:rsidRDefault="007B0BFE" w:rsidP="007B0BFE">
      <w:r w:rsidRPr="00534220">
        <w:rPr>
          <w:rStyle w:val="HideTWBExt"/>
          <w:color w:val="auto"/>
        </w:rPr>
        <w:t>&lt;/Amend&gt;</w:t>
      </w:r>
    </w:p>
    <w:p w14:paraId="3E397CA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272</w:t>
      </w:r>
      <w:r w:rsidRPr="00534220">
        <w:rPr>
          <w:rStyle w:val="HideTWBExt"/>
          <w:color w:val="auto"/>
        </w:rPr>
        <w:t>&lt;/NumAm&gt;</w:t>
      </w:r>
    </w:p>
    <w:p w14:paraId="3E7023E1"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6F1D4953" w14:textId="77777777" w:rsidR="007B0BFE" w:rsidRPr="00534220" w:rsidRDefault="007B0BFE" w:rsidP="007B0BFE">
      <w:pPr>
        <w:pStyle w:val="NormalBold"/>
      </w:pPr>
      <w:r w:rsidRPr="00534220">
        <w:rPr>
          <w:rStyle w:val="HideTWBExt"/>
          <w:b w:val="0"/>
          <w:color w:val="auto"/>
        </w:rPr>
        <w:t>&lt;/RepeatBlock-By&gt;</w:t>
      </w:r>
    </w:p>
    <w:p w14:paraId="5192E62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B93EFFD"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456A688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E388538"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445AE03E" w14:textId="77777777" w:rsidTr="00100968">
        <w:trPr>
          <w:gridAfter w:val="1"/>
          <w:wAfter w:w="340" w:type="dxa"/>
          <w:trHeight w:hRule="exact" w:val="240"/>
          <w:jc w:val="center"/>
        </w:trPr>
        <w:tc>
          <w:tcPr>
            <w:tcW w:w="9752" w:type="dxa"/>
            <w:gridSpan w:val="2"/>
            <w:tcBorders>
              <w:top w:val="nil"/>
              <w:left w:val="nil"/>
              <w:bottom w:val="nil"/>
              <w:right w:val="nil"/>
            </w:tcBorders>
          </w:tcPr>
          <w:p w14:paraId="795B7315" w14:textId="77777777" w:rsidR="007B0BFE" w:rsidRPr="00534220" w:rsidRDefault="007B0BFE" w:rsidP="00100968"/>
        </w:tc>
      </w:tr>
      <w:tr w:rsidR="00613F80" w:rsidRPr="00534220" w14:paraId="28BB0BBD" w14:textId="77777777" w:rsidTr="00100968">
        <w:trPr>
          <w:gridAfter w:val="1"/>
          <w:wAfter w:w="340" w:type="dxa"/>
          <w:trHeight w:val="240"/>
          <w:jc w:val="center"/>
        </w:trPr>
        <w:tc>
          <w:tcPr>
            <w:tcW w:w="4876" w:type="dxa"/>
            <w:tcBorders>
              <w:top w:val="nil"/>
              <w:left w:val="nil"/>
              <w:bottom w:val="nil"/>
              <w:right w:val="nil"/>
            </w:tcBorders>
          </w:tcPr>
          <w:p w14:paraId="6D598ED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FCA235B" w14:textId="77777777" w:rsidR="007B0BFE" w:rsidRPr="00534220" w:rsidRDefault="007B0BFE" w:rsidP="00100968">
            <w:pPr>
              <w:pStyle w:val="AmColumnHeading"/>
            </w:pPr>
            <w:r w:rsidRPr="00534220">
              <w:t>Emenda</w:t>
            </w:r>
          </w:p>
        </w:tc>
      </w:tr>
      <w:tr w:rsidR="00613F80" w:rsidRPr="00534220" w14:paraId="092B026A" w14:textId="77777777" w:rsidTr="00100968">
        <w:trPr>
          <w:gridAfter w:val="1"/>
          <w:wAfter w:w="340" w:type="dxa"/>
          <w:jc w:val="center"/>
        </w:trPr>
        <w:tc>
          <w:tcPr>
            <w:tcW w:w="4876" w:type="dxa"/>
            <w:tcBorders>
              <w:top w:val="nil"/>
              <w:left w:val="nil"/>
              <w:bottom w:val="nil"/>
              <w:right w:val="nil"/>
            </w:tcBorders>
          </w:tcPr>
          <w:p w14:paraId="2ABE158C"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594D6510" w14:textId="77777777" w:rsidR="007B0BFE" w:rsidRPr="00534220" w:rsidRDefault="007B0BFE" w:rsidP="00100968">
            <w:pPr>
              <w:pStyle w:val="Normal6a"/>
            </w:pPr>
            <w:r w:rsidRPr="00534220">
              <w:rPr>
                <w:b/>
                <w:i/>
              </w:rPr>
              <w:t>imħassar</w:t>
            </w:r>
          </w:p>
        </w:tc>
      </w:tr>
      <w:tr w:rsidR="00613F80" w:rsidRPr="00534220" w14:paraId="4B51A6EB" w14:textId="77777777" w:rsidTr="00100968">
        <w:trPr>
          <w:jc w:val="center"/>
        </w:trPr>
        <w:tc>
          <w:tcPr>
            <w:tcW w:w="4876" w:type="dxa"/>
            <w:tcBorders>
              <w:top w:val="nil"/>
              <w:left w:val="nil"/>
              <w:bottom w:val="nil"/>
              <w:right w:val="nil"/>
            </w:tcBorders>
          </w:tcPr>
          <w:p w14:paraId="520849B0" w14:textId="77777777" w:rsidR="007B0BFE" w:rsidRPr="00534220" w:rsidRDefault="007B0BFE" w:rsidP="00100968">
            <w:pPr>
              <w:pStyle w:val="Normal6a"/>
              <w:rPr>
                <w:b/>
                <w:i/>
              </w:rPr>
            </w:pPr>
            <w:r w:rsidRPr="00534220">
              <w:rPr>
                <w:b/>
                <w:i/>
              </w:rPr>
              <w:t>(i)</w:t>
            </w:r>
            <w:r w:rsidRPr="00534220">
              <w:tab/>
            </w:r>
            <w:r w:rsidRPr="00534220">
              <w:rPr>
                <w:b/>
                <w:i/>
              </w:rPr>
              <w:t>investitur istituzzjonali, għajr l-oriġinatur, l-isponsor jew il-mutwant oriġinali, ikun naqas milli jissodisfa r-</w:t>
            </w:r>
            <w:r w:rsidRPr="00534220">
              <w:rPr>
                <w:b/>
                <w:i/>
              </w:rPr>
              <w:lastRenderedPageBreak/>
              <w:t>rekwiżiti previsti fl-Artikolu 5.;</w:t>
            </w:r>
          </w:p>
        </w:tc>
        <w:tc>
          <w:tcPr>
            <w:tcW w:w="4876" w:type="dxa"/>
            <w:gridSpan w:val="2"/>
            <w:tcBorders>
              <w:top w:val="nil"/>
              <w:left w:val="nil"/>
              <w:bottom w:val="nil"/>
              <w:right w:val="nil"/>
            </w:tcBorders>
          </w:tcPr>
          <w:p w14:paraId="22FFD316" w14:textId="77777777" w:rsidR="007B0BFE" w:rsidRPr="00534220" w:rsidRDefault="007B0BFE" w:rsidP="00100968">
            <w:pPr>
              <w:pStyle w:val="Normal6a"/>
              <w:rPr>
                <w:b/>
                <w:i/>
              </w:rPr>
            </w:pPr>
          </w:p>
        </w:tc>
      </w:tr>
    </w:tbl>
    <w:p w14:paraId="167D5A7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205546F" w14:textId="77777777" w:rsidR="007B0BFE" w:rsidRPr="00534220" w:rsidRDefault="007B0BFE" w:rsidP="007B0BFE">
      <w:r w:rsidRPr="00534220">
        <w:rPr>
          <w:rStyle w:val="HideTWBExt"/>
          <w:color w:val="auto"/>
        </w:rPr>
        <w:t>&lt;/Amend&gt;</w:t>
      </w:r>
    </w:p>
    <w:p w14:paraId="05E9E10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273</w:t>
      </w:r>
      <w:r w:rsidRPr="00534220">
        <w:rPr>
          <w:rStyle w:val="HideTWBExt"/>
          <w:color w:val="auto"/>
        </w:rPr>
        <w:t>&lt;/NumAm&gt;</w:t>
      </w:r>
    </w:p>
    <w:p w14:paraId="786AB9A2" w14:textId="77777777" w:rsidR="007B0BFE" w:rsidRPr="00534220" w:rsidRDefault="007B0BFE" w:rsidP="007B0BFE">
      <w:pPr>
        <w:pStyle w:val="NormalBold"/>
      </w:pPr>
      <w:r w:rsidRPr="00534220">
        <w:rPr>
          <w:rStyle w:val="HideTWBExt"/>
          <w:b w:val="0"/>
          <w:color w:val="auto"/>
        </w:rPr>
        <w:t>&lt;RepeatBlock-By&gt;&lt;Members&gt;</w:t>
      </w:r>
      <w:r w:rsidRPr="00534220">
        <w:t>Marco Falcone, Fulvio Martusciello</w:t>
      </w:r>
      <w:r w:rsidRPr="00534220">
        <w:rPr>
          <w:rStyle w:val="HideTWBExt"/>
          <w:b w:val="0"/>
          <w:color w:val="auto"/>
        </w:rPr>
        <w:t>&lt;/Members&gt;</w:t>
      </w:r>
    </w:p>
    <w:p w14:paraId="316071DD" w14:textId="77777777" w:rsidR="007B0BFE" w:rsidRPr="00534220" w:rsidRDefault="007B0BFE" w:rsidP="007B0BFE">
      <w:pPr>
        <w:pStyle w:val="NormalBold"/>
      </w:pPr>
      <w:r w:rsidRPr="00534220">
        <w:rPr>
          <w:rStyle w:val="HideTWBExt"/>
          <w:b w:val="0"/>
          <w:color w:val="auto"/>
        </w:rPr>
        <w:t>&lt;/RepeatBlock-By&gt;</w:t>
      </w:r>
    </w:p>
    <w:p w14:paraId="5BFD086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538E89C"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43406630" w14:textId="77777777" w:rsidR="007B0BFE" w:rsidRPr="00534220" w:rsidRDefault="007B0BFE" w:rsidP="007B0BFE">
      <w:r w:rsidRPr="00534220">
        <w:rPr>
          <w:rStyle w:val="HideTWBExt"/>
          <w:color w:val="auto"/>
        </w:rPr>
        <w:t>&lt;DocAmend2&gt;</w:t>
      </w:r>
      <w:r w:rsidRPr="00534220">
        <w:t>Emenda għar-Regolament (UE) 2017/2402</w:t>
      </w:r>
      <w:r w:rsidRPr="00534220">
        <w:rPr>
          <w:rStyle w:val="HideTWBExt"/>
          <w:color w:val="auto"/>
        </w:rPr>
        <w:t>&lt;/DocAmend2&gt;</w:t>
      </w:r>
    </w:p>
    <w:p w14:paraId="189D1E26" w14:textId="77777777" w:rsidR="007B0BFE" w:rsidRPr="00534220" w:rsidRDefault="007B0BFE" w:rsidP="007B0BFE">
      <w:r w:rsidRPr="00534220">
        <w:rPr>
          <w:rStyle w:val="HideTWBExt"/>
          <w:color w:val="auto"/>
        </w:rPr>
        <w:t>&lt;Article2&gt;</w:t>
      </w:r>
      <w:r w:rsidRPr="00534220">
        <w:t>Artikolu 1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63B0B383" w14:textId="77777777" w:rsidTr="00100968">
        <w:trPr>
          <w:gridAfter w:val="1"/>
          <w:wAfter w:w="340" w:type="dxa"/>
          <w:trHeight w:hRule="exact" w:val="240"/>
          <w:jc w:val="center"/>
        </w:trPr>
        <w:tc>
          <w:tcPr>
            <w:tcW w:w="9752" w:type="dxa"/>
            <w:gridSpan w:val="2"/>
            <w:tcBorders>
              <w:top w:val="nil"/>
              <w:left w:val="nil"/>
              <w:bottom w:val="nil"/>
              <w:right w:val="nil"/>
            </w:tcBorders>
          </w:tcPr>
          <w:p w14:paraId="5E9A620F" w14:textId="77777777" w:rsidR="007B0BFE" w:rsidRPr="00534220" w:rsidRDefault="007B0BFE" w:rsidP="00100968"/>
        </w:tc>
      </w:tr>
      <w:tr w:rsidR="00613F80" w:rsidRPr="00534220" w14:paraId="1C957CA8" w14:textId="77777777" w:rsidTr="00100968">
        <w:trPr>
          <w:gridAfter w:val="1"/>
          <w:wAfter w:w="340" w:type="dxa"/>
          <w:trHeight w:val="240"/>
          <w:jc w:val="center"/>
        </w:trPr>
        <w:tc>
          <w:tcPr>
            <w:tcW w:w="4876" w:type="dxa"/>
            <w:tcBorders>
              <w:top w:val="nil"/>
              <w:left w:val="nil"/>
              <w:bottom w:val="nil"/>
              <w:right w:val="nil"/>
            </w:tcBorders>
          </w:tcPr>
          <w:p w14:paraId="0CE38F2C"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0F831A7" w14:textId="77777777" w:rsidR="007B0BFE" w:rsidRPr="00534220" w:rsidRDefault="007B0BFE" w:rsidP="00100968">
            <w:pPr>
              <w:pStyle w:val="AmColumnHeading"/>
            </w:pPr>
            <w:r w:rsidRPr="00534220">
              <w:t>Emenda</w:t>
            </w:r>
          </w:p>
        </w:tc>
      </w:tr>
      <w:tr w:rsidR="00613F80" w:rsidRPr="00534220" w14:paraId="0870EAF0" w14:textId="77777777" w:rsidTr="00100968">
        <w:trPr>
          <w:gridAfter w:val="1"/>
          <w:wAfter w:w="340" w:type="dxa"/>
          <w:jc w:val="center"/>
        </w:trPr>
        <w:tc>
          <w:tcPr>
            <w:tcW w:w="4876" w:type="dxa"/>
            <w:tcBorders>
              <w:top w:val="nil"/>
              <w:left w:val="nil"/>
              <w:bottom w:val="nil"/>
              <w:right w:val="nil"/>
            </w:tcBorders>
          </w:tcPr>
          <w:p w14:paraId="2DDBFA38"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6B1B113B" w14:textId="77777777" w:rsidR="007B0BFE" w:rsidRPr="00534220" w:rsidRDefault="007B0BFE" w:rsidP="00100968">
            <w:pPr>
              <w:pStyle w:val="Normal6a"/>
            </w:pPr>
            <w:r w:rsidRPr="00534220">
              <w:rPr>
                <w:b/>
                <w:i/>
              </w:rPr>
              <w:t>imħassar</w:t>
            </w:r>
          </w:p>
        </w:tc>
      </w:tr>
      <w:tr w:rsidR="00613F80" w:rsidRPr="00534220" w14:paraId="571B3562" w14:textId="77777777" w:rsidTr="00100968">
        <w:trPr>
          <w:jc w:val="center"/>
        </w:trPr>
        <w:tc>
          <w:tcPr>
            <w:tcW w:w="4876" w:type="dxa"/>
            <w:tcBorders>
              <w:top w:val="nil"/>
              <w:left w:val="nil"/>
              <w:bottom w:val="nil"/>
              <w:right w:val="nil"/>
            </w:tcBorders>
          </w:tcPr>
          <w:p w14:paraId="6EF1BF3E" w14:textId="77777777" w:rsidR="007B0BFE" w:rsidRPr="00534220" w:rsidRDefault="007B0BFE" w:rsidP="00100968">
            <w:pPr>
              <w:pStyle w:val="Normal6a"/>
              <w:rPr>
                <w:b/>
                <w:i/>
              </w:rPr>
            </w:pPr>
            <w:r w:rsidRPr="00534220">
              <w:rPr>
                <w:b/>
                <w:i/>
              </w:rPr>
              <w:t>(i)</w:t>
            </w:r>
            <w:r w:rsidRPr="00534220">
              <w:tab/>
            </w:r>
            <w:r w:rsidRPr="00534220">
              <w:rPr>
                <w:b/>
                <w:i/>
              </w:rPr>
              <w:t>investitur istituzzjonali, għajr l-oriġinatur, l-isponsor jew il-mutwant oriġinali, ikun naqas milli jissodisfa r-rekwiżiti previsti fl-Artikolu 5.;</w:t>
            </w:r>
          </w:p>
        </w:tc>
        <w:tc>
          <w:tcPr>
            <w:tcW w:w="4876" w:type="dxa"/>
            <w:gridSpan w:val="2"/>
            <w:tcBorders>
              <w:top w:val="nil"/>
              <w:left w:val="nil"/>
              <w:bottom w:val="nil"/>
              <w:right w:val="nil"/>
            </w:tcBorders>
          </w:tcPr>
          <w:p w14:paraId="4B42A75B" w14:textId="77777777" w:rsidR="007B0BFE" w:rsidRPr="00534220" w:rsidRDefault="007B0BFE" w:rsidP="00100968">
            <w:pPr>
              <w:pStyle w:val="Normal6a"/>
              <w:rPr>
                <w:b/>
                <w:i/>
              </w:rPr>
            </w:pPr>
          </w:p>
        </w:tc>
      </w:tr>
      <w:tr w:rsidR="00613F80" w:rsidRPr="00534220" w14:paraId="3D1B1797" w14:textId="77777777" w:rsidTr="00100968">
        <w:trPr>
          <w:gridAfter w:val="1"/>
          <w:wAfter w:w="340" w:type="dxa"/>
          <w:jc w:val="center"/>
        </w:trPr>
        <w:tc>
          <w:tcPr>
            <w:tcW w:w="4876" w:type="dxa"/>
            <w:tcBorders>
              <w:top w:val="nil"/>
              <w:left w:val="nil"/>
              <w:bottom w:val="nil"/>
              <w:right w:val="nil"/>
            </w:tcBorders>
          </w:tcPr>
          <w:p w14:paraId="49DBDCF3" w14:textId="77777777" w:rsidR="007B0BFE" w:rsidRPr="00534220" w:rsidRDefault="007B0BFE" w:rsidP="00100968"/>
        </w:tc>
        <w:tc>
          <w:tcPr>
            <w:tcW w:w="4876" w:type="dxa"/>
            <w:tcBorders>
              <w:top w:val="nil"/>
              <w:left w:val="nil"/>
              <w:bottom w:val="nil"/>
              <w:right w:val="nil"/>
            </w:tcBorders>
          </w:tcPr>
          <w:p w14:paraId="12B822C8" w14:textId="77777777" w:rsidR="007B0BFE" w:rsidRPr="00534220" w:rsidRDefault="007B0BFE" w:rsidP="00100968">
            <w:pPr>
              <w:pStyle w:val="Normal6a"/>
            </w:pPr>
            <w:r w:rsidRPr="00534220">
              <w:rPr>
                <w:i/>
              </w:rPr>
              <w:t>(Din l-emenda tapplika għat-test leġiżlattiv kollu li qed jiġi eżaminat. L-adozzjoni tagħha timponi adattamenti tekniċi fit-test kollu.)</w:t>
            </w:r>
          </w:p>
        </w:tc>
      </w:tr>
    </w:tbl>
    <w:p w14:paraId="5364D9E4"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F07D818" w14:textId="77777777" w:rsidR="007B0BFE" w:rsidRPr="00534220" w:rsidRDefault="007B0BFE" w:rsidP="007B0BFE">
      <w:pPr>
        <w:pStyle w:val="AmCrossRef"/>
      </w:pPr>
      <w:r w:rsidRPr="00534220">
        <w:t>(Ara l-formulazzjoni tal-Artikolu 1 - Emenda għar-Regolament (UE) 2017/2402 - paragrafu 1 - punt 17)</w:t>
      </w:r>
    </w:p>
    <w:p w14:paraId="4AF9E982"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7080036E" w14:textId="77777777" w:rsidR="007B0BFE" w:rsidRPr="00534220" w:rsidRDefault="007B0BFE" w:rsidP="007B0BFE">
      <w:pPr>
        <w:pStyle w:val="AmJustText"/>
      </w:pPr>
      <w:r w:rsidRPr="00534220">
        <w:t>Ma naqblux mal-proposta tal-Kummissjoni li tbiddel l-Artikolu 32(1) tal-SECR, inkluż in-nuqqas tal-investituri istituzzjonali li jissodisfaw ir-rekwiżiti tad-diliġenza dovuta fil-lista ta’ sitwazzjonijiet li fihom l-Istati Membri jistgħu japplikaw sanzjonijiet amministrattivi. Din l-introduzzjoni tkompli tiskoraġġixxi lill-investituri.</w:t>
      </w:r>
    </w:p>
    <w:p w14:paraId="7A107FAE" w14:textId="77777777" w:rsidR="007B0BFE" w:rsidRPr="00534220" w:rsidRDefault="007B0BFE" w:rsidP="007B0BFE">
      <w:r w:rsidRPr="00534220">
        <w:rPr>
          <w:rStyle w:val="HideTWBExt"/>
          <w:color w:val="auto"/>
        </w:rPr>
        <w:t>&lt;/Amend&gt;</w:t>
      </w:r>
    </w:p>
    <w:p w14:paraId="35F06A8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274</w:t>
      </w:r>
      <w:r w:rsidRPr="00534220">
        <w:rPr>
          <w:rStyle w:val="HideTWBExt"/>
          <w:color w:val="auto"/>
        </w:rPr>
        <w:t>&lt;/NumAm&gt;</w:t>
      </w:r>
    </w:p>
    <w:p w14:paraId="6333E555" w14:textId="77777777" w:rsidR="007B0BFE" w:rsidRPr="00534220" w:rsidRDefault="007B0BFE" w:rsidP="007B0BFE">
      <w:pPr>
        <w:pStyle w:val="NormalBold"/>
      </w:pPr>
      <w:r w:rsidRPr="00534220">
        <w:rPr>
          <w:rStyle w:val="HideTWBExt"/>
          <w:b w:val="0"/>
          <w:color w:val="auto"/>
        </w:rPr>
        <w:t>&lt;RepeatBlock-By&gt;&lt;Members&gt;</w:t>
      </w:r>
      <w:r w:rsidRPr="00534220">
        <w:t>Giovanni Crosetto, Mariateresa Vivaldini, Denis Nesci, Francesco Ventola, Marco Squarta</w:t>
      </w:r>
      <w:r w:rsidRPr="00534220">
        <w:rPr>
          <w:rStyle w:val="HideTWBExt"/>
          <w:b w:val="0"/>
          <w:color w:val="auto"/>
        </w:rPr>
        <w:t>&lt;/Members&gt;</w:t>
      </w:r>
    </w:p>
    <w:p w14:paraId="58F1C65E" w14:textId="77777777" w:rsidR="007B0BFE" w:rsidRPr="00534220" w:rsidRDefault="007B0BFE" w:rsidP="007B0BFE">
      <w:pPr>
        <w:pStyle w:val="NormalBold"/>
      </w:pPr>
      <w:r w:rsidRPr="00534220">
        <w:rPr>
          <w:rStyle w:val="HideTWBExt"/>
          <w:b w:val="0"/>
          <w:color w:val="auto"/>
        </w:rPr>
        <w:t>&lt;/RepeatBlock-By&gt;</w:t>
      </w:r>
    </w:p>
    <w:p w14:paraId="4E53F1D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571C251"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78383E8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0C43F47" w14:textId="77777777" w:rsidR="007B0BFE" w:rsidRPr="00534220" w:rsidRDefault="007B0BFE" w:rsidP="007B0BFE">
      <w:r w:rsidRPr="00534220">
        <w:rPr>
          <w:rStyle w:val="HideTWBExt"/>
          <w:color w:val="auto"/>
        </w:rPr>
        <w:lastRenderedPageBreak/>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08DA664F" w14:textId="77777777" w:rsidTr="00100968">
        <w:trPr>
          <w:gridAfter w:val="1"/>
          <w:wAfter w:w="340" w:type="dxa"/>
          <w:trHeight w:hRule="exact" w:val="240"/>
          <w:jc w:val="center"/>
        </w:trPr>
        <w:tc>
          <w:tcPr>
            <w:tcW w:w="9752" w:type="dxa"/>
            <w:gridSpan w:val="2"/>
            <w:tcBorders>
              <w:top w:val="nil"/>
              <w:left w:val="nil"/>
              <w:bottom w:val="nil"/>
              <w:right w:val="nil"/>
            </w:tcBorders>
          </w:tcPr>
          <w:p w14:paraId="23BC461C" w14:textId="77777777" w:rsidR="007B0BFE" w:rsidRPr="00534220" w:rsidRDefault="007B0BFE" w:rsidP="00100968"/>
        </w:tc>
      </w:tr>
      <w:tr w:rsidR="00613F80" w:rsidRPr="00534220" w14:paraId="02D69056" w14:textId="77777777" w:rsidTr="00100968">
        <w:trPr>
          <w:gridAfter w:val="1"/>
          <w:wAfter w:w="340" w:type="dxa"/>
          <w:trHeight w:val="240"/>
          <w:jc w:val="center"/>
        </w:trPr>
        <w:tc>
          <w:tcPr>
            <w:tcW w:w="4876" w:type="dxa"/>
            <w:tcBorders>
              <w:top w:val="nil"/>
              <w:left w:val="nil"/>
              <w:bottom w:val="nil"/>
              <w:right w:val="nil"/>
            </w:tcBorders>
          </w:tcPr>
          <w:p w14:paraId="3D9398C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258C6FC" w14:textId="77777777" w:rsidR="007B0BFE" w:rsidRPr="00534220" w:rsidRDefault="007B0BFE" w:rsidP="00100968">
            <w:pPr>
              <w:pStyle w:val="AmColumnHeading"/>
            </w:pPr>
            <w:r w:rsidRPr="00534220">
              <w:t>Emenda</w:t>
            </w:r>
          </w:p>
        </w:tc>
      </w:tr>
      <w:tr w:rsidR="00613F80" w:rsidRPr="00534220" w14:paraId="618910EB" w14:textId="77777777" w:rsidTr="00100968">
        <w:trPr>
          <w:gridAfter w:val="1"/>
          <w:wAfter w:w="340" w:type="dxa"/>
          <w:jc w:val="center"/>
        </w:trPr>
        <w:tc>
          <w:tcPr>
            <w:tcW w:w="4876" w:type="dxa"/>
            <w:tcBorders>
              <w:top w:val="nil"/>
              <w:left w:val="nil"/>
              <w:bottom w:val="nil"/>
              <w:right w:val="nil"/>
            </w:tcBorders>
          </w:tcPr>
          <w:p w14:paraId="7C6BDE19"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51346164" w14:textId="77777777" w:rsidR="007B0BFE" w:rsidRPr="00534220" w:rsidRDefault="007B0BFE" w:rsidP="00100968">
            <w:pPr>
              <w:pStyle w:val="Normal6a"/>
            </w:pPr>
            <w:r w:rsidRPr="00534220">
              <w:rPr>
                <w:b/>
                <w:i/>
              </w:rPr>
              <w:t>imħassar</w:t>
            </w:r>
          </w:p>
        </w:tc>
      </w:tr>
      <w:tr w:rsidR="00613F80" w:rsidRPr="00534220" w14:paraId="4253CD5B" w14:textId="77777777" w:rsidTr="00100968">
        <w:trPr>
          <w:jc w:val="center"/>
        </w:trPr>
        <w:tc>
          <w:tcPr>
            <w:tcW w:w="4876" w:type="dxa"/>
            <w:tcBorders>
              <w:top w:val="nil"/>
              <w:left w:val="nil"/>
              <w:bottom w:val="nil"/>
              <w:right w:val="nil"/>
            </w:tcBorders>
          </w:tcPr>
          <w:p w14:paraId="625AEE2C" w14:textId="77777777" w:rsidR="007B0BFE" w:rsidRPr="00534220" w:rsidRDefault="007B0BFE" w:rsidP="00100968">
            <w:pPr>
              <w:pStyle w:val="Normal6a"/>
              <w:rPr>
                <w:b/>
                <w:i/>
              </w:rPr>
            </w:pPr>
            <w:r w:rsidRPr="00534220">
              <w:rPr>
                <w:b/>
                <w:i/>
              </w:rPr>
              <w:t>(i)</w:t>
            </w:r>
            <w:r w:rsidRPr="00534220">
              <w:tab/>
            </w:r>
            <w:r w:rsidRPr="00534220">
              <w:rPr>
                <w:b/>
                <w:i/>
              </w:rPr>
              <w:t>investitur istituzzjonali, għajr l-oriġinatur, l-isponsor jew il-mutwant oriġinali, ikun naqas milli jissodisfa r-rekwiżiti previsti fl-Artikolu 5.;</w:t>
            </w:r>
          </w:p>
        </w:tc>
        <w:tc>
          <w:tcPr>
            <w:tcW w:w="4876" w:type="dxa"/>
            <w:gridSpan w:val="2"/>
            <w:tcBorders>
              <w:top w:val="nil"/>
              <w:left w:val="nil"/>
              <w:bottom w:val="nil"/>
              <w:right w:val="nil"/>
            </w:tcBorders>
          </w:tcPr>
          <w:p w14:paraId="556FEFEA" w14:textId="77777777" w:rsidR="007B0BFE" w:rsidRPr="00534220" w:rsidRDefault="007B0BFE" w:rsidP="00100968">
            <w:pPr>
              <w:pStyle w:val="Normal6a"/>
              <w:rPr>
                <w:b/>
                <w:i/>
              </w:rPr>
            </w:pPr>
          </w:p>
        </w:tc>
      </w:tr>
    </w:tbl>
    <w:p w14:paraId="23FA04B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994709F" w14:textId="77777777" w:rsidR="007B0BFE" w:rsidRPr="00534220" w:rsidRDefault="007B0BFE" w:rsidP="007B0BFE">
      <w:r w:rsidRPr="00534220">
        <w:rPr>
          <w:rStyle w:val="HideTWBExt"/>
          <w:color w:val="auto"/>
        </w:rPr>
        <w:t>&lt;/Amend&gt;</w:t>
      </w:r>
    </w:p>
    <w:p w14:paraId="0D35994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275</w:t>
      </w:r>
      <w:r w:rsidRPr="00534220">
        <w:rPr>
          <w:rStyle w:val="HideTWBExt"/>
          <w:color w:val="auto"/>
        </w:rPr>
        <w:t>&lt;/NumAm&gt;</w:t>
      </w:r>
    </w:p>
    <w:p w14:paraId="5C458A90" w14:textId="77777777" w:rsidR="007B0BFE" w:rsidRPr="00534220" w:rsidRDefault="007B0BFE" w:rsidP="007B0BFE">
      <w:pPr>
        <w:pStyle w:val="NormalBold"/>
      </w:pPr>
      <w:r w:rsidRPr="00534220">
        <w:rPr>
          <w:rStyle w:val="HideTWBExt"/>
          <w:b w:val="0"/>
          <w:color w:val="auto"/>
        </w:rPr>
        <w:t>&lt;RepeatBlock-By&gt;&lt;Members&gt;</w:t>
      </w:r>
      <w:r w:rsidRPr="00534220">
        <w:t>Tomáš Kubín</w:t>
      </w:r>
      <w:r w:rsidRPr="00534220">
        <w:rPr>
          <w:rStyle w:val="HideTWBExt"/>
          <w:b w:val="0"/>
          <w:color w:val="auto"/>
        </w:rPr>
        <w:t>&lt;/Members&gt;</w:t>
      </w:r>
    </w:p>
    <w:p w14:paraId="72E18D60" w14:textId="77777777" w:rsidR="007B0BFE" w:rsidRPr="00534220" w:rsidRDefault="007B0BFE" w:rsidP="007B0BFE">
      <w:pPr>
        <w:pStyle w:val="NormalBold"/>
      </w:pPr>
      <w:r w:rsidRPr="00534220">
        <w:rPr>
          <w:rStyle w:val="HideTWBExt"/>
          <w:b w:val="0"/>
          <w:color w:val="auto"/>
        </w:rPr>
        <w:t>&lt;/RepeatBlock-By&gt;</w:t>
      </w:r>
    </w:p>
    <w:p w14:paraId="51F99EA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047389D"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7753CCB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4E1F8C6"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5DE0BD94" w14:textId="77777777" w:rsidTr="00100968">
        <w:trPr>
          <w:gridAfter w:val="1"/>
          <w:wAfter w:w="340" w:type="dxa"/>
          <w:trHeight w:hRule="exact" w:val="240"/>
          <w:jc w:val="center"/>
        </w:trPr>
        <w:tc>
          <w:tcPr>
            <w:tcW w:w="9752" w:type="dxa"/>
            <w:gridSpan w:val="2"/>
            <w:tcBorders>
              <w:top w:val="nil"/>
              <w:left w:val="nil"/>
              <w:bottom w:val="nil"/>
              <w:right w:val="nil"/>
            </w:tcBorders>
          </w:tcPr>
          <w:p w14:paraId="4C11B1D9" w14:textId="77777777" w:rsidR="007B0BFE" w:rsidRPr="00534220" w:rsidRDefault="007B0BFE" w:rsidP="00100968"/>
        </w:tc>
      </w:tr>
      <w:tr w:rsidR="00613F80" w:rsidRPr="00534220" w14:paraId="54B1D66B" w14:textId="77777777" w:rsidTr="00100968">
        <w:trPr>
          <w:gridAfter w:val="1"/>
          <w:wAfter w:w="340" w:type="dxa"/>
          <w:trHeight w:val="240"/>
          <w:jc w:val="center"/>
        </w:trPr>
        <w:tc>
          <w:tcPr>
            <w:tcW w:w="4876" w:type="dxa"/>
            <w:tcBorders>
              <w:top w:val="nil"/>
              <w:left w:val="nil"/>
              <w:bottom w:val="nil"/>
              <w:right w:val="nil"/>
            </w:tcBorders>
          </w:tcPr>
          <w:p w14:paraId="11D5B84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F0A2ECA" w14:textId="77777777" w:rsidR="007B0BFE" w:rsidRPr="00534220" w:rsidRDefault="007B0BFE" w:rsidP="00100968">
            <w:pPr>
              <w:pStyle w:val="AmColumnHeading"/>
            </w:pPr>
            <w:r w:rsidRPr="00534220">
              <w:t>Emenda</w:t>
            </w:r>
          </w:p>
        </w:tc>
      </w:tr>
      <w:tr w:rsidR="00613F80" w:rsidRPr="00534220" w14:paraId="0AFAF0F6" w14:textId="77777777" w:rsidTr="00100968">
        <w:trPr>
          <w:gridAfter w:val="1"/>
          <w:wAfter w:w="340" w:type="dxa"/>
          <w:jc w:val="center"/>
        </w:trPr>
        <w:tc>
          <w:tcPr>
            <w:tcW w:w="4876" w:type="dxa"/>
            <w:tcBorders>
              <w:top w:val="nil"/>
              <w:left w:val="nil"/>
              <w:bottom w:val="nil"/>
              <w:right w:val="nil"/>
            </w:tcBorders>
          </w:tcPr>
          <w:p w14:paraId="457BBB4F" w14:textId="77777777" w:rsidR="007B0BFE" w:rsidRPr="00534220" w:rsidRDefault="007B0BFE" w:rsidP="00100968">
            <w:pPr>
              <w:pStyle w:val="Normal6a"/>
            </w:pPr>
            <w:r w:rsidRPr="00534220">
              <w:rPr>
                <w:b/>
                <w:i/>
              </w:rPr>
              <w:t>(17)</w:t>
            </w:r>
            <w:r w:rsidRPr="00534220">
              <w:tab/>
            </w:r>
            <w:r w:rsidRPr="00534220">
              <w:rPr>
                <w:b/>
                <w:i/>
              </w:rPr>
              <w:t>fl-Artikolu 32(1), l-ewwel subparagrafu, jiżdied il-punt (i) li ġej:</w:t>
            </w:r>
          </w:p>
        </w:tc>
        <w:tc>
          <w:tcPr>
            <w:tcW w:w="4876" w:type="dxa"/>
            <w:tcBorders>
              <w:top w:val="nil"/>
              <w:left w:val="nil"/>
              <w:bottom w:val="nil"/>
              <w:right w:val="nil"/>
            </w:tcBorders>
          </w:tcPr>
          <w:p w14:paraId="36CDA9E1" w14:textId="77777777" w:rsidR="007B0BFE" w:rsidRPr="00534220" w:rsidRDefault="007B0BFE" w:rsidP="00100968">
            <w:pPr>
              <w:pStyle w:val="Normal6a"/>
            </w:pPr>
            <w:r w:rsidRPr="00534220">
              <w:rPr>
                <w:b/>
                <w:i/>
              </w:rPr>
              <w:t>imħassar</w:t>
            </w:r>
          </w:p>
        </w:tc>
      </w:tr>
      <w:tr w:rsidR="00613F80" w:rsidRPr="00534220" w14:paraId="52582D48" w14:textId="77777777" w:rsidTr="00100968">
        <w:trPr>
          <w:jc w:val="center"/>
        </w:trPr>
        <w:tc>
          <w:tcPr>
            <w:tcW w:w="4876" w:type="dxa"/>
            <w:tcBorders>
              <w:top w:val="nil"/>
              <w:left w:val="nil"/>
              <w:bottom w:val="nil"/>
              <w:right w:val="nil"/>
            </w:tcBorders>
          </w:tcPr>
          <w:p w14:paraId="57FAC723" w14:textId="77777777" w:rsidR="007B0BFE" w:rsidRPr="00534220" w:rsidRDefault="007B0BFE" w:rsidP="00100968">
            <w:pPr>
              <w:pStyle w:val="Normal6a"/>
              <w:rPr>
                <w:b/>
                <w:i/>
              </w:rPr>
            </w:pPr>
            <w:r w:rsidRPr="00534220">
              <w:rPr>
                <w:b/>
                <w:i/>
              </w:rPr>
              <w:t>(i)</w:t>
            </w:r>
            <w:r w:rsidRPr="00534220">
              <w:tab/>
            </w:r>
            <w:r w:rsidRPr="00534220">
              <w:rPr>
                <w:b/>
                <w:i/>
              </w:rPr>
              <w:t>investitur istituzzjonali, għajr l-oriġinatur, l-isponsor jew il-mutwant oriġinali, ikun naqas milli jissodisfa r-rekwiżiti previsti fl-Artikolu 5.;</w:t>
            </w:r>
          </w:p>
        </w:tc>
        <w:tc>
          <w:tcPr>
            <w:tcW w:w="4876" w:type="dxa"/>
            <w:gridSpan w:val="2"/>
            <w:tcBorders>
              <w:top w:val="nil"/>
              <w:left w:val="nil"/>
              <w:bottom w:val="nil"/>
              <w:right w:val="nil"/>
            </w:tcBorders>
          </w:tcPr>
          <w:p w14:paraId="4AB66547" w14:textId="77777777" w:rsidR="007B0BFE" w:rsidRPr="00534220" w:rsidRDefault="007B0BFE" w:rsidP="00100968">
            <w:pPr>
              <w:pStyle w:val="Normal6a"/>
              <w:rPr>
                <w:b/>
                <w:i/>
              </w:rPr>
            </w:pPr>
          </w:p>
        </w:tc>
      </w:tr>
    </w:tbl>
    <w:p w14:paraId="1BCE10DB"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B695209" w14:textId="77777777" w:rsidR="007B0BFE" w:rsidRPr="00534220" w:rsidRDefault="007B0BFE" w:rsidP="007B0BFE">
      <w:r w:rsidRPr="00534220">
        <w:rPr>
          <w:rStyle w:val="HideTWBExt"/>
          <w:color w:val="auto"/>
        </w:rPr>
        <w:t>&lt;/Amend&gt;</w:t>
      </w:r>
    </w:p>
    <w:p w14:paraId="6FE0B60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276</w:t>
      </w:r>
      <w:r w:rsidRPr="00534220">
        <w:rPr>
          <w:rStyle w:val="HideTWBExt"/>
          <w:color w:val="auto"/>
        </w:rPr>
        <w:t>&lt;/NumAm&gt;</w:t>
      </w:r>
    </w:p>
    <w:p w14:paraId="1AB46617"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15BD4CB6" w14:textId="77777777" w:rsidR="007B0BFE" w:rsidRPr="00534220" w:rsidRDefault="007B0BFE" w:rsidP="007B0BFE">
      <w:pPr>
        <w:pStyle w:val="NormalBold"/>
      </w:pPr>
      <w:r w:rsidRPr="00534220">
        <w:rPr>
          <w:rStyle w:val="HideTWBExt"/>
          <w:b w:val="0"/>
          <w:color w:val="auto"/>
        </w:rPr>
        <w:t>&lt;/RepeatBlock-By&gt;</w:t>
      </w:r>
    </w:p>
    <w:p w14:paraId="1A34991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EE2D3CF" w14:textId="77777777" w:rsidR="007B0BFE" w:rsidRPr="00534220" w:rsidRDefault="007B0BFE" w:rsidP="007B0BFE">
      <w:pPr>
        <w:pStyle w:val="NormalBold"/>
      </w:pPr>
      <w:r w:rsidRPr="00534220">
        <w:rPr>
          <w:rStyle w:val="HideTWBExt"/>
          <w:color w:val="auto"/>
        </w:rPr>
        <w:t>&lt;Article&gt;</w:t>
      </w:r>
      <w:r w:rsidRPr="00534220">
        <w:t>Artikolu 1 – paragrafu 1 – punt 17</w:t>
      </w:r>
      <w:r w:rsidRPr="00534220">
        <w:rPr>
          <w:rStyle w:val="HideTWBExt"/>
          <w:color w:val="auto"/>
        </w:rPr>
        <w:t>&lt;/Article&gt;</w:t>
      </w:r>
    </w:p>
    <w:p w14:paraId="0EE4AA15"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55DA119" w14:textId="77777777" w:rsidR="007B0BFE" w:rsidRPr="00534220" w:rsidRDefault="007B0BFE" w:rsidP="007B0BFE">
      <w:r w:rsidRPr="00534220">
        <w:rPr>
          <w:rStyle w:val="HideTWBExt"/>
          <w:color w:val="auto"/>
        </w:rPr>
        <w:t>&lt;Article2&gt;</w:t>
      </w:r>
      <w:r w:rsidRPr="00534220">
        <w:t>Artikolu 32 – paragrafu 1 – subparagrafu 1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DFC5B7A" w14:textId="77777777" w:rsidTr="00100968">
        <w:trPr>
          <w:trHeight w:hRule="exact" w:val="240"/>
          <w:jc w:val="center"/>
        </w:trPr>
        <w:tc>
          <w:tcPr>
            <w:tcW w:w="9752" w:type="dxa"/>
            <w:gridSpan w:val="2"/>
            <w:tcBorders>
              <w:top w:val="nil"/>
              <w:left w:val="nil"/>
              <w:bottom w:val="nil"/>
              <w:right w:val="nil"/>
            </w:tcBorders>
          </w:tcPr>
          <w:p w14:paraId="23FA2223" w14:textId="77777777" w:rsidR="007B0BFE" w:rsidRPr="00534220" w:rsidRDefault="007B0BFE" w:rsidP="00100968"/>
        </w:tc>
      </w:tr>
      <w:tr w:rsidR="00613F80" w:rsidRPr="00534220" w14:paraId="30D3E9EC" w14:textId="77777777" w:rsidTr="00100968">
        <w:trPr>
          <w:trHeight w:val="240"/>
          <w:jc w:val="center"/>
        </w:trPr>
        <w:tc>
          <w:tcPr>
            <w:tcW w:w="4876" w:type="dxa"/>
            <w:tcBorders>
              <w:top w:val="nil"/>
              <w:left w:val="nil"/>
              <w:bottom w:val="nil"/>
              <w:right w:val="nil"/>
            </w:tcBorders>
          </w:tcPr>
          <w:p w14:paraId="654E2B1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2D7EE0C" w14:textId="77777777" w:rsidR="007B0BFE" w:rsidRPr="00534220" w:rsidRDefault="007B0BFE" w:rsidP="00100968">
            <w:pPr>
              <w:pStyle w:val="AmColumnHeading"/>
            </w:pPr>
            <w:r w:rsidRPr="00534220">
              <w:t>Emenda</w:t>
            </w:r>
          </w:p>
        </w:tc>
      </w:tr>
      <w:tr w:rsidR="00613F80" w:rsidRPr="00534220" w14:paraId="00CEE0D7" w14:textId="77777777" w:rsidTr="00100968">
        <w:trPr>
          <w:jc w:val="center"/>
        </w:trPr>
        <w:tc>
          <w:tcPr>
            <w:tcW w:w="4876" w:type="dxa"/>
            <w:tcBorders>
              <w:top w:val="nil"/>
              <w:left w:val="nil"/>
              <w:bottom w:val="nil"/>
              <w:right w:val="nil"/>
            </w:tcBorders>
          </w:tcPr>
          <w:p w14:paraId="4CC1D8FB" w14:textId="77777777" w:rsidR="007B0BFE" w:rsidRPr="00534220" w:rsidRDefault="007B0BFE" w:rsidP="00100968">
            <w:pPr>
              <w:pStyle w:val="Normal6a"/>
            </w:pPr>
            <w:r w:rsidRPr="00534220">
              <w:t>(i)</w:t>
            </w:r>
            <w:r w:rsidRPr="00534220">
              <w:tab/>
              <w:t>investitur istituzzjonali, għajr l-</w:t>
            </w:r>
            <w:r w:rsidRPr="00534220">
              <w:lastRenderedPageBreak/>
              <w:t>oriġinatur, l-isponsor jew il-mutwant oriġinali, ikun naqas milli jissodisfa r-rekwiżiti previsti fl-Artikolu 5.;</w:t>
            </w:r>
          </w:p>
        </w:tc>
        <w:tc>
          <w:tcPr>
            <w:tcW w:w="4876" w:type="dxa"/>
            <w:tcBorders>
              <w:top w:val="nil"/>
              <w:left w:val="nil"/>
              <w:bottom w:val="nil"/>
              <w:right w:val="nil"/>
            </w:tcBorders>
          </w:tcPr>
          <w:p w14:paraId="43ADE249" w14:textId="77777777" w:rsidR="007B0BFE" w:rsidRPr="00534220" w:rsidRDefault="007B0BFE" w:rsidP="00100968">
            <w:pPr>
              <w:pStyle w:val="Normal6a"/>
            </w:pPr>
            <w:r w:rsidRPr="00534220">
              <w:lastRenderedPageBreak/>
              <w:t>(i)</w:t>
            </w:r>
            <w:r w:rsidRPr="00534220">
              <w:tab/>
              <w:t>investitur istituzzjonali</w:t>
            </w:r>
            <w:r w:rsidRPr="00534220">
              <w:rPr>
                <w:b/>
                <w:bCs/>
                <w:i/>
                <w:iCs/>
              </w:rPr>
              <w:t>, jew l-</w:t>
            </w:r>
            <w:r w:rsidRPr="00534220">
              <w:rPr>
                <w:b/>
                <w:bCs/>
                <w:i/>
                <w:iCs/>
              </w:rPr>
              <w:lastRenderedPageBreak/>
              <w:t>oriġinatur delegat f’konformità mal-Artikolu 5(5)</w:t>
            </w:r>
            <w:r w:rsidRPr="00534220">
              <w:t>, għajr l-oriġinatur, l-isponsor jew il-mutwant oriġinali, ikun naqas milli jissodisfa r-rekwiżiti previsti fl-Artikolu 5.</w:t>
            </w:r>
          </w:p>
        </w:tc>
      </w:tr>
    </w:tbl>
    <w:p w14:paraId="1B94552D"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4945440" w14:textId="77777777" w:rsidR="007B0BFE" w:rsidRPr="00534220" w:rsidRDefault="007B0BFE" w:rsidP="007B0BFE">
      <w:r w:rsidRPr="00534220">
        <w:rPr>
          <w:rStyle w:val="HideTWBExt"/>
          <w:color w:val="auto"/>
        </w:rPr>
        <w:t>&lt;/Amend&gt;</w:t>
      </w:r>
    </w:p>
    <w:p w14:paraId="6CB197B9"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277</w:t>
      </w:r>
      <w:r w:rsidRPr="00534220">
        <w:rPr>
          <w:rStyle w:val="HideTWBExt"/>
          <w:color w:val="auto"/>
        </w:rPr>
        <w:t>&lt;/NumAm&gt;</w:t>
      </w:r>
    </w:p>
    <w:p w14:paraId="74167529"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1C99A7E6" w14:textId="77777777" w:rsidR="007B0BFE" w:rsidRPr="00534220" w:rsidRDefault="007B0BFE" w:rsidP="007B0BFE">
      <w:pPr>
        <w:pStyle w:val="NormalBold"/>
      </w:pPr>
      <w:r w:rsidRPr="00534220">
        <w:rPr>
          <w:rStyle w:val="HideTWBExt"/>
          <w:b w:val="0"/>
          <w:color w:val="auto"/>
        </w:rPr>
        <w:t>&lt;/RepeatBlock-By&gt;</w:t>
      </w:r>
    </w:p>
    <w:p w14:paraId="4DCADBB9"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A5C38BF" w14:textId="77777777" w:rsidR="007B0BFE" w:rsidRPr="00534220" w:rsidRDefault="007B0BFE" w:rsidP="007B0BFE">
      <w:pPr>
        <w:pStyle w:val="NormalBold"/>
      </w:pPr>
      <w:r w:rsidRPr="00534220">
        <w:rPr>
          <w:rStyle w:val="HideTWBExt"/>
          <w:color w:val="auto"/>
        </w:rPr>
        <w:t>&lt;Article&gt;</w:t>
      </w:r>
      <w:r w:rsidRPr="00534220">
        <w:t>Artikolu 1 – paragrafu 1 – punt 17a (ġdid)</w:t>
      </w:r>
      <w:r w:rsidRPr="00534220">
        <w:rPr>
          <w:rStyle w:val="HideTWBExt"/>
          <w:color w:val="auto"/>
        </w:rPr>
        <w:t>&lt;/Article&gt;</w:t>
      </w:r>
    </w:p>
    <w:p w14:paraId="3EF9F0D9"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599793F" w14:textId="77777777" w:rsidR="007B0BFE" w:rsidRPr="00534220" w:rsidRDefault="007B0BFE" w:rsidP="007B0BFE">
      <w:r w:rsidRPr="00534220">
        <w:rPr>
          <w:rStyle w:val="HideTWBExt"/>
          <w:color w:val="auto"/>
        </w:rPr>
        <w:t>&lt;Article2&gt;</w:t>
      </w:r>
      <w:r w:rsidRPr="00534220">
        <w:t>Artikolu 32 – paragrafu 1 – subparagrafu 1 – punti d sa h</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5644131" w14:textId="77777777" w:rsidTr="00100968">
        <w:trPr>
          <w:trHeight w:hRule="exact" w:val="240"/>
          <w:jc w:val="center"/>
        </w:trPr>
        <w:tc>
          <w:tcPr>
            <w:tcW w:w="9752" w:type="dxa"/>
            <w:gridSpan w:val="2"/>
            <w:tcBorders>
              <w:top w:val="nil"/>
              <w:left w:val="nil"/>
              <w:bottom w:val="nil"/>
              <w:right w:val="nil"/>
            </w:tcBorders>
          </w:tcPr>
          <w:p w14:paraId="3BCD1325" w14:textId="77777777" w:rsidR="007B0BFE" w:rsidRPr="00534220" w:rsidRDefault="007B0BFE" w:rsidP="00100968"/>
        </w:tc>
      </w:tr>
      <w:tr w:rsidR="00613F80" w:rsidRPr="00534220" w14:paraId="63F49AFF" w14:textId="77777777" w:rsidTr="00100968">
        <w:trPr>
          <w:trHeight w:val="240"/>
          <w:jc w:val="center"/>
        </w:trPr>
        <w:tc>
          <w:tcPr>
            <w:tcW w:w="4876" w:type="dxa"/>
            <w:tcBorders>
              <w:top w:val="nil"/>
              <w:left w:val="nil"/>
              <w:bottom w:val="nil"/>
              <w:right w:val="nil"/>
            </w:tcBorders>
          </w:tcPr>
          <w:p w14:paraId="3225CAF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EE86196" w14:textId="77777777" w:rsidR="007B0BFE" w:rsidRPr="00534220" w:rsidRDefault="007B0BFE" w:rsidP="00100968">
            <w:pPr>
              <w:pStyle w:val="AmColumnHeading"/>
            </w:pPr>
            <w:r w:rsidRPr="00534220">
              <w:t>Emenda</w:t>
            </w:r>
          </w:p>
        </w:tc>
      </w:tr>
      <w:tr w:rsidR="00613F80" w:rsidRPr="00534220" w14:paraId="4A01E46B" w14:textId="77777777" w:rsidTr="00100968">
        <w:trPr>
          <w:jc w:val="center"/>
        </w:trPr>
        <w:tc>
          <w:tcPr>
            <w:tcW w:w="4876" w:type="dxa"/>
            <w:tcBorders>
              <w:top w:val="nil"/>
              <w:left w:val="nil"/>
              <w:bottom w:val="nil"/>
              <w:right w:val="nil"/>
            </w:tcBorders>
          </w:tcPr>
          <w:p w14:paraId="39EB0ADE" w14:textId="77777777" w:rsidR="007B0BFE" w:rsidRPr="00534220" w:rsidRDefault="007B0BFE" w:rsidP="00100968">
            <w:pPr>
              <w:pStyle w:val="Normal6a"/>
            </w:pPr>
          </w:p>
        </w:tc>
        <w:tc>
          <w:tcPr>
            <w:tcW w:w="4876" w:type="dxa"/>
            <w:tcBorders>
              <w:top w:val="nil"/>
              <w:left w:val="nil"/>
              <w:bottom w:val="nil"/>
              <w:right w:val="nil"/>
            </w:tcBorders>
          </w:tcPr>
          <w:p w14:paraId="090CC583" w14:textId="77777777" w:rsidR="007B0BFE" w:rsidRPr="00534220" w:rsidRDefault="007B0BFE" w:rsidP="00100968">
            <w:pPr>
              <w:pStyle w:val="Normal6a"/>
            </w:pPr>
            <w:r w:rsidRPr="00534220">
              <w:rPr>
                <w:b/>
                <w:i/>
              </w:rPr>
              <w:t>(17a)</w:t>
            </w:r>
            <w:r w:rsidRPr="00534220">
              <w:tab/>
            </w:r>
            <w:r w:rsidRPr="00534220">
              <w:rPr>
                <w:b/>
                <w:i/>
              </w:rPr>
              <w:t>fl-Artikolu 32(1), l-ewwel subparagrafu, jitħassru l-punti (d), (e), (f), (g) u (h).</w:t>
            </w:r>
          </w:p>
        </w:tc>
      </w:tr>
    </w:tbl>
    <w:p w14:paraId="45A4AEB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59CEA3A0" w14:textId="77777777" w:rsidR="007B0BFE" w:rsidRPr="00534220" w:rsidRDefault="007B0BFE" w:rsidP="007B0BFE">
      <w:r w:rsidRPr="00534220">
        <w:rPr>
          <w:rStyle w:val="HideTWBExt"/>
          <w:color w:val="auto"/>
        </w:rPr>
        <w:t>&lt;/Amend&gt;</w:t>
      </w:r>
    </w:p>
    <w:p w14:paraId="4467F4E0"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278</w:t>
      </w:r>
      <w:r w:rsidRPr="00534220">
        <w:rPr>
          <w:rStyle w:val="HideTWBExt"/>
          <w:color w:val="auto"/>
        </w:rPr>
        <w:t>&lt;/NumAm&gt;</w:t>
      </w:r>
    </w:p>
    <w:p w14:paraId="632A1A4D"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613FEF83" w14:textId="77777777" w:rsidR="007B0BFE" w:rsidRPr="00534220" w:rsidRDefault="007B0BFE" w:rsidP="007B0BFE">
      <w:pPr>
        <w:pStyle w:val="NormalBold"/>
      </w:pPr>
      <w:r w:rsidRPr="00534220">
        <w:rPr>
          <w:rStyle w:val="HideTWBExt"/>
          <w:b w:val="0"/>
          <w:color w:val="auto"/>
        </w:rPr>
        <w:t>&lt;/RepeatBlock-By&gt;</w:t>
      </w:r>
    </w:p>
    <w:p w14:paraId="6CD451E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855DDB0" w14:textId="77777777" w:rsidR="007B0BFE" w:rsidRPr="00534220" w:rsidRDefault="007B0BFE" w:rsidP="007B0BFE">
      <w:pPr>
        <w:pStyle w:val="NormalBold"/>
      </w:pPr>
      <w:r w:rsidRPr="00534220">
        <w:rPr>
          <w:rStyle w:val="HideTWBExt"/>
          <w:color w:val="auto"/>
        </w:rPr>
        <w:t>&lt;Article&gt;</w:t>
      </w:r>
      <w:r w:rsidRPr="00534220">
        <w:t>Artikolu 1 – paragrafu 1 – punt 17b (ġdid)</w:t>
      </w:r>
      <w:r w:rsidRPr="00534220">
        <w:rPr>
          <w:rStyle w:val="HideTWBExt"/>
          <w:color w:val="auto"/>
        </w:rPr>
        <w:t>&lt;/Article&gt;</w:t>
      </w:r>
    </w:p>
    <w:p w14:paraId="01265E3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7F91D14" w14:textId="77777777" w:rsidR="007B0BFE" w:rsidRPr="00534220" w:rsidRDefault="007B0BFE" w:rsidP="007B0BFE">
      <w:r w:rsidRPr="00534220">
        <w:rPr>
          <w:rStyle w:val="HideTWBExt"/>
          <w:color w:val="auto"/>
        </w:rPr>
        <w:t>&lt;Article2&gt;</w:t>
      </w:r>
      <w:r w:rsidRPr="00534220">
        <w:t>Artikolu 32 – paragrafu 2 – punti d u g</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6A56A00" w14:textId="77777777" w:rsidTr="00100968">
        <w:trPr>
          <w:trHeight w:hRule="exact" w:val="240"/>
          <w:jc w:val="center"/>
        </w:trPr>
        <w:tc>
          <w:tcPr>
            <w:tcW w:w="9752" w:type="dxa"/>
            <w:gridSpan w:val="2"/>
            <w:tcBorders>
              <w:top w:val="nil"/>
              <w:left w:val="nil"/>
              <w:bottom w:val="nil"/>
              <w:right w:val="nil"/>
            </w:tcBorders>
          </w:tcPr>
          <w:p w14:paraId="6ADD4B7A" w14:textId="77777777" w:rsidR="007B0BFE" w:rsidRPr="00534220" w:rsidRDefault="007B0BFE" w:rsidP="00100968"/>
        </w:tc>
      </w:tr>
      <w:tr w:rsidR="00613F80" w:rsidRPr="00534220" w14:paraId="5F8E8B37" w14:textId="77777777" w:rsidTr="00100968">
        <w:trPr>
          <w:trHeight w:val="240"/>
          <w:jc w:val="center"/>
        </w:trPr>
        <w:tc>
          <w:tcPr>
            <w:tcW w:w="4876" w:type="dxa"/>
            <w:tcBorders>
              <w:top w:val="nil"/>
              <w:left w:val="nil"/>
              <w:bottom w:val="nil"/>
              <w:right w:val="nil"/>
            </w:tcBorders>
          </w:tcPr>
          <w:p w14:paraId="52E0646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577CA0A" w14:textId="77777777" w:rsidR="007B0BFE" w:rsidRPr="00534220" w:rsidRDefault="007B0BFE" w:rsidP="00100968">
            <w:pPr>
              <w:pStyle w:val="AmColumnHeading"/>
            </w:pPr>
            <w:r w:rsidRPr="00534220">
              <w:t>Emenda</w:t>
            </w:r>
          </w:p>
        </w:tc>
      </w:tr>
      <w:tr w:rsidR="00613F80" w:rsidRPr="00534220" w14:paraId="1B2EAA76" w14:textId="77777777" w:rsidTr="00100968">
        <w:trPr>
          <w:jc w:val="center"/>
        </w:trPr>
        <w:tc>
          <w:tcPr>
            <w:tcW w:w="4876" w:type="dxa"/>
            <w:tcBorders>
              <w:top w:val="nil"/>
              <w:left w:val="nil"/>
              <w:bottom w:val="nil"/>
              <w:right w:val="nil"/>
            </w:tcBorders>
          </w:tcPr>
          <w:p w14:paraId="7A7FB5E9" w14:textId="77777777" w:rsidR="007B0BFE" w:rsidRPr="00534220" w:rsidRDefault="007B0BFE" w:rsidP="00100968">
            <w:pPr>
              <w:pStyle w:val="Normal6a"/>
            </w:pPr>
          </w:p>
        </w:tc>
        <w:tc>
          <w:tcPr>
            <w:tcW w:w="4876" w:type="dxa"/>
            <w:tcBorders>
              <w:top w:val="nil"/>
              <w:left w:val="nil"/>
              <w:bottom w:val="nil"/>
              <w:right w:val="nil"/>
            </w:tcBorders>
          </w:tcPr>
          <w:p w14:paraId="1072B24B" w14:textId="77777777" w:rsidR="007B0BFE" w:rsidRPr="00534220" w:rsidRDefault="007B0BFE" w:rsidP="00100968">
            <w:pPr>
              <w:pStyle w:val="Normal6a"/>
            </w:pPr>
            <w:r w:rsidRPr="00534220">
              <w:rPr>
                <w:b/>
                <w:i/>
              </w:rPr>
              <w:t>(17b)</w:t>
            </w:r>
            <w:r w:rsidRPr="00534220">
              <w:tab/>
            </w:r>
            <w:r w:rsidRPr="00534220">
              <w:rPr>
                <w:b/>
                <w:i/>
              </w:rPr>
              <w:t>fl-Artikolu 32(2) jitħassru l-punti (d) u (g).</w:t>
            </w:r>
          </w:p>
        </w:tc>
      </w:tr>
    </w:tbl>
    <w:p w14:paraId="684E21B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8707A2B" w14:textId="77777777" w:rsidR="007B0BFE" w:rsidRPr="00534220" w:rsidRDefault="007B0BFE" w:rsidP="007B0BFE">
      <w:r w:rsidRPr="00534220">
        <w:rPr>
          <w:rStyle w:val="HideTWBExt"/>
          <w:color w:val="auto"/>
        </w:rPr>
        <w:t>&lt;/Amend&gt;</w:t>
      </w:r>
    </w:p>
    <w:p w14:paraId="6E7F95E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279</w:t>
      </w:r>
      <w:r w:rsidRPr="00534220">
        <w:rPr>
          <w:rStyle w:val="HideTWBExt"/>
          <w:color w:val="auto"/>
        </w:rPr>
        <w:t>&lt;/NumAm&gt;</w:t>
      </w:r>
    </w:p>
    <w:p w14:paraId="2FA7D6FB" w14:textId="77777777" w:rsidR="007B0BFE" w:rsidRPr="00534220" w:rsidRDefault="007B0BFE" w:rsidP="007B0BFE">
      <w:pPr>
        <w:pStyle w:val="NormalBold"/>
      </w:pPr>
      <w:r w:rsidRPr="00534220">
        <w:rPr>
          <w:rStyle w:val="HideTWBExt"/>
          <w:b w:val="0"/>
          <w:color w:val="auto"/>
        </w:rPr>
        <w:t>&lt;RepeatBlock-By&gt;&lt;Members&gt;</w:t>
      </w:r>
      <w:r w:rsidRPr="00534220">
        <w:t>Auke Zijlstra, Pierre Pimpie</w:t>
      </w:r>
      <w:r w:rsidRPr="00534220">
        <w:rPr>
          <w:rStyle w:val="HideTWBExt"/>
          <w:b w:val="0"/>
          <w:color w:val="auto"/>
        </w:rPr>
        <w:t>&lt;/Members&gt;</w:t>
      </w:r>
    </w:p>
    <w:p w14:paraId="54EF170D" w14:textId="77777777" w:rsidR="007B0BFE" w:rsidRPr="00534220" w:rsidRDefault="007B0BFE" w:rsidP="007B0BFE">
      <w:pPr>
        <w:pStyle w:val="NormalBold"/>
      </w:pPr>
      <w:r w:rsidRPr="00534220">
        <w:rPr>
          <w:rStyle w:val="HideTWBExt"/>
          <w:b w:val="0"/>
          <w:color w:val="auto"/>
        </w:rPr>
        <w:t>&lt;/RepeatBlock-By&gt;</w:t>
      </w:r>
    </w:p>
    <w:p w14:paraId="73542C9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F3F2851" w14:textId="77777777" w:rsidR="007B0BFE" w:rsidRPr="00534220" w:rsidRDefault="007B0BFE" w:rsidP="007B0BFE">
      <w:pPr>
        <w:pStyle w:val="NormalBold"/>
      </w:pPr>
      <w:r w:rsidRPr="00534220">
        <w:rPr>
          <w:rStyle w:val="HideTWBExt"/>
          <w:color w:val="auto"/>
        </w:rPr>
        <w:t>&lt;Article&gt;</w:t>
      </w:r>
      <w:r w:rsidRPr="00534220">
        <w:t>Artikolu 1 – paragrafu 1 – punt 18 – punt b</w:t>
      </w:r>
      <w:r w:rsidRPr="00534220">
        <w:rPr>
          <w:rStyle w:val="HideTWBExt"/>
          <w:color w:val="auto"/>
        </w:rPr>
        <w:t>&lt;/Article&gt;</w:t>
      </w:r>
    </w:p>
    <w:p w14:paraId="34FAA3B0" w14:textId="77777777" w:rsidR="007B0BFE" w:rsidRPr="00534220" w:rsidRDefault="007B0BFE" w:rsidP="007B0BFE">
      <w:r w:rsidRPr="00534220">
        <w:rPr>
          <w:rStyle w:val="HideTWBExt"/>
          <w:color w:val="auto"/>
        </w:rPr>
        <w:lastRenderedPageBreak/>
        <w:t>&lt;DocAmend2&gt;</w:t>
      </w:r>
      <w:r w:rsidRPr="00534220">
        <w:t>Regolament (UE) 2017/2402</w:t>
      </w:r>
      <w:r w:rsidRPr="00534220">
        <w:rPr>
          <w:rStyle w:val="HideTWBExt"/>
          <w:color w:val="auto"/>
        </w:rPr>
        <w:t>&lt;/DocAmend2&gt;</w:t>
      </w:r>
    </w:p>
    <w:p w14:paraId="0E665EF2" w14:textId="77777777" w:rsidR="007B0BFE" w:rsidRPr="00534220" w:rsidRDefault="007B0BFE" w:rsidP="007B0BFE">
      <w:r w:rsidRPr="00534220">
        <w:rPr>
          <w:rStyle w:val="HideTWBExt"/>
          <w:color w:val="auto"/>
        </w:rPr>
        <w:t>&lt;Article2&gt;</w:t>
      </w:r>
      <w:r w:rsidRPr="00534220">
        <w:t>Artikolu 36 – 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7889224" w14:textId="77777777" w:rsidTr="00100968">
        <w:trPr>
          <w:trHeight w:hRule="exact" w:val="240"/>
          <w:jc w:val="center"/>
        </w:trPr>
        <w:tc>
          <w:tcPr>
            <w:tcW w:w="9752" w:type="dxa"/>
            <w:gridSpan w:val="2"/>
            <w:tcBorders>
              <w:top w:val="nil"/>
              <w:left w:val="nil"/>
              <w:bottom w:val="nil"/>
              <w:right w:val="nil"/>
            </w:tcBorders>
          </w:tcPr>
          <w:p w14:paraId="085532C0" w14:textId="77777777" w:rsidR="007B0BFE" w:rsidRPr="00534220" w:rsidRDefault="007B0BFE" w:rsidP="00100968"/>
        </w:tc>
      </w:tr>
      <w:tr w:rsidR="00613F80" w:rsidRPr="00534220" w14:paraId="4C344D80" w14:textId="77777777" w:rsidTr="00100968">
        <w:trPr>
          <w:trHeight w:val="240"/>
          <w:jc w:val="center"/>
        </w:trPr>
        <w:tc>
          <w:tcPr>
            <w:tcW w:w="4876" w:type="dxa"/>
            <w:tcBorders>
              <w:top w:val="nil"/>
              <w:left w:val="nil"/>
              <w:bottom w:val="nil"/>
              <w:right w:val="nil"/>
            </w:tcBorders>
          </w:tcPr>
          <w:p w14:paraId="5D5B573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42E3858" w14:textId="77777777" w:rsidR="007B0BFE" w:rsidRPr="00534220" w:rsidRDefault="007B0BFE" w:rsidP="00100968">
            <w:pPr>
              <w:pStyle w:val="AmColumnHeading"/>
            </w:pPr>
            <w:r w:rsidRPr="00534220">
              <w:t>Emenda</w:t>
            </w:r>
          </w:p>
        </w:tc>
      </w:tr>
      <w:tr w:rsidR="00613F80" w:rsidRPr="00534220" w14:paraId="1370F5B2" w14:textId="77777777" w:rsidTr="00100968">
        <w:trPr>
          <w:jc w:val="center"/>
        </w:trPr>
        <w:tc>
          <w:tcPr>
            <w:tcW w:w="4876" w:type="dxa"/>
            <w:tcBorders>
              <w:top w:val="nil"/>
              <w:left w:val="nil"/>
              <w:bottom w:val="nil"/>
              <w:right w:val="nil"/>
            </w:tcBorders>
          </w:tcPr>
          <w:p w14:paraId="0D8E16EC" w14:textId="77777777" w:rsidR="007B0BFE" w:rsidRPr="00534220" w:rsidRDefault="007B0BFE" w:rsidP="00100968">
            <w:pPr>
              <w:pStyle w:val="Normal6a"/>
            </w:pPr>
            <w:r w:rsidRPr="00534220">
              <w:rPr>
                <w:b/>
                <w:i/>
              </w:rPr>
              <w:t>(b)</w:t>
            </w:r>
            <w:r w:rsidRPr="00534220">
              <w:tab/>
            </w:r>
            <w:r w:rsidRPr="00534220">
              <w:rPr>
                <w:b/>
                <w:i/>
              </w:rPr>
              <w:t>il-paragrafu 3 huwa sostitwit b’dan li ġej:</w:t>
            </w:r>
          </w:p>
        </w:tc>
        <w:tc>
          <w:tcPr>
            <w:tcW w:w="4876" w:type="dxa"/>
            <w:tcBorders>
              <w:top w:val="nil"/>
              <w:left w:val="nil"/>
              <w:bottom w:val="nil"/>
              <w:right w:val="nil"/>
            </w:tcBorders>
          </w:tcPr>
          <w:p w14:paraId="1F121309" w14:textId="77777777" w:rsidR="007B0BFE" w:rsidRPr="00534220" w:rsidRDefault="007B0BFE" w:rsidP="00100968">
            <w:pPr>
              <w:pStyle w:val="Normal6a"/>
            </w:pPr>
            <w:r w:rsidRPr="00534220">
              <w:rPr>
                <w:b/>
                <w:i/>
              </w:rPr>
              <w:t>imħassar</w:t>
            </w:r>
          </w:p>
        </w:tc>
      </w:tr>
      <w:tr w:rsidR="00613F80" w:rsidRPr="00534220" w14:paraId="25FC5BAE" w14:textId="77777777" w:rsidTr="00100968">
        <w:trPr>
          <w:jc w:val="center"/>
        </w:trPr>
        <w:tc>
          <w:tcPr>
            <w:tcW w:w="4876" w:type="dxa"/>
            <w:tcBorders>
              <w:top w:val="nil"/>
              <w:left w:val="nil"/>
              <w:bottom w:val="nil"/>
              <w:right w:val="nil"/>
            </w:tcBorders>
          </w:tcPr>
          <w:p w14:paraId="6F8E74B2" w14:textId="77777777" w:rsidR="007B0BFE" w:rsidRPr="00534220" w:rsidRDefault="007B0BFE" w:rsidP="00100968">
            <w:pPr>
              <w:pStyle w:val="Normal6a"/>
            </w:pPr>
            <w:r w:rsidRPr="00534220">
              <w:rPr>
                <w:b/>
                <w:i/>
              </w:rPr>
              <w:t>“Għandu jiġi stabbilit sottokumitat tat-titolizzazzjoni speċifiku fil-qafas tal-Kumitat Konġunt tal-Awtoritajiet Superviżorji Ewropej, fejn l-awtoritajiet kompetenti għandhom jikkooperaw mill-qrib, sabiex iwettqu d-dmirijiet tagħhom skont l-Artikoli 30 sa 34. Is-sottokumitat tat-titolizzazzjoni għandu jitmexxa mill-EBA bil-kooperazzjoni tal-ESMA u tal-EIOPA. L-EBA għandha tipprovdi s-segretarjat u viċi president lis-sottokumitat tat-titolizzazzjoni fuq bażi permanenti. Is-sottokumitat tat-titolizzazzjoni għandu jrawwem konverġenza superviżorja biex jiżgura prattiki superviżorji komuni. Il-membri tas-sottokumitat tat-titolizzazzjoni taħt l-amministrazzjoni tal-EBA, għandhom jikkoordinaw mill-qrib l-azzjonijiet ta’ superviżjoni tagħhom sabiex jidentifikaw u jirrimedjaw il-ksur ta’ dan ir-Regolament, jiżviluppaw u jippromwovu l-aħjar prassi, jiffaċilitaw il-kollaborazzjoni, irawmu l-applikazzjoni konsistenti tal-liġi u jipprovdu valutazzjonijiet transġuriżdizzjonali f’każ ta’ kwalunkwe nuqqas ta’ qbil. Is-sottokumitat tat-titolizzazzjoni għandu jimmonitorja regolarment l-istat tas-suq u l-applikazzjoni ta’ dan ir-Regolament.;”</w:t>
            </w:r>
          </w:p>
        </w:tc>
        <w:tc>
          <w:tcPr>
            <w:tcW w:w="4876" w:type="dxa"/>
            <w:tcBorders>
              <w:top w:val="nil"/>
              <w:left w:val="nil"/>
              <w:bottom w:val="nil"/>
              <w:right w:val="nil"/>
            </w:tcBorders>
          </w:tcPr>
          <w:p w14:paraId="471FB1FF" w14:textId="77777777" w:rsidR="007B0BFE" w:rsidRPr="00534220" w:rsidRDefault="007B0BFE" w:rsidP="00100968">
            <w:pPr>
              <w:pStyle w:val="Normal6a"/>
            </w:pPr>
          </w:p>
        </w:tc>
      </w:tr>
    </w:tbl>
    <w:p w14:paraId="5D55E61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3691649"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3188DA1E" w14:textId="77777777" w:rsidR="007B0BFE" w:rsidRPr="00534220" w:rsidRDefault="007B0BFE" w:rsidP="007B0BFE">
      <w:pPr>
        <w:pStyle w:val="AmJustText"/>
      </w:pPr>
      <w:r w:rsidRPr="00534220">
        <w:t>Is-superviżjoni taħdem aħjar f’xi Stati Membri milli f’oħrajn. Għandna ninċentivaw lis-superviżuri aktar dgħajfa biex itejbu l-prestazzjoni tagħhom, aktar milli nikkastigaw lis-superviżuri funzjonali billi nneħħulhom il-kompetenzi tagħhom minħabba l-problemi f’awtoritajiet superviżorji oħra. Barra minn hekk, minħabba l-konċentrazzjoni tat-titolizzazzjoni f’għadd limitat ta’ Stati Membri, is-superviżjoni tal-konverġenza fil-livell Ewropew hija sproporzjonata.</w:t>
      </w:r>
    </w:p>
    <w:p w14:paraId="6A248471" w14:textId="77777777" w:rsidR="007B0BFE" w:rsidRPr="00534220" w:rsidRDefault="007B0BFE" w:rsidP="007B0BFE">
      <w:r w:rsidRPr="00534220">
        <w:rPr>
          <w:rStyle w:val="HideTWBExt"/>
          <w:color w:val="auto"/>
        </w:rPr>
        <w:lastRenderedPageBreak/>
        <w:t>&lt;/Amend&gt;</w:t>
      </w:r>
    </w:p>
    <w:p w14:paraId="4AFAD54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280</w:t>
      </w:r>
      <w:r w:rsidRPr="00534220">
        <w:rPr>
          <w:rStyle w:val="HideTWBExt"/>
          <w:color w:val="auto"/>
        </w:rPr>
        <w:t>&lt;/NumAm&gt;</w:t>
      </w:r>
    </w:p>
    <w:p w14:paraId="13D483D2"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5AD1DB44" w14:textId="77777777" w:rsidR="007B0BFE" w:rsidRPr="00534220" w:rsidRDefault="007B0BFE" w:rsidP="007B0BFE">
      <w:pPr>
        <w:pStyle w:val="NormalBold"/>
      </w:pPr>
      <w:r w:rsidRPr="00534220">
        <w:rPr>
          <w:rStyle w:val="HideTWBExt"/>
          <w:b w:val="0"/>
          <w:color w:val="auto"/>
        </w:rPr>
        <w:t>&lt;/RepeatBlock-By&gt;</w:t>
      </w:r>
    </w:p>
    <w:p w14:paraId="3FD5A096"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17E6F04" w14:textId="77777777" w:rsidR="007B0BFE" w:rsidRPr="00534220" w:rsidRDefault="007B0BFE" w:rsidP="007B0BFE">
      <w:pPr>
        <w:pStyle w:val="NormalBold"/>
      </w:pPr>
      <w:r w:rsidRPr="00534220">
        <w:rPr>
          <w:rStyle w:val="HideTWBExt"/>
          <w:color w:val="auto"/>
        </w:rPr>
        <w:t>&lt;Article&gt;</w:t>
      </w:r>
      <w:r w:rsidRPr="00534220">
        <w:t>Artikolu 1 – paragrafu 1 – punt 18 – punt b</w:t>
      </w:r>
      <w:r w:rsidRPr="00534220">
        <w:rPr>
          <w:rStyle w:val="HideTWBExt"/>
          <w:color w:val="auto"/>
        </w:rPr>
        <w:t>&lt;/Article&gt;</w:t>
      </w:r>
    </w:p>
    <w:p w14:paraId="6A759BB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CE44660" w14:textId="77777777" w:rsidR="007B0BFE" w:rsidRPr="00534220" w:rsidRDefault="007B0BFE" w:rsidP="007B0BFE">
      <w:r w:rsidRPr="00534220">
        <w:rPr>
          <w:rStyle w:val="HideTWBExt"/>
          <w:color w:val="auto"/>
        </w:rPr>
        <w:t>&lt;Article2&gt;</w:t>
      </w:r>
      <w:r w:rsidRPr="00534220">
        <w:t>Artikolu 36 – paragrafu 3</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19B8C1C" w14:textId="77777777" w:rsidTr="00100968">
        <w:trPr>
          <w:trHeight w:hRule="exact" w:val="240"/>
          <w:jc w:val="center"/>
        </w:trPr>
        <w:tc>
          <w:tcPr>
            <w:tcW w:w="9752" w:type="dxa"/>
            <w:gridSpan w:val="2"/>
            <w:tcBorders>
              <w:top w:val="nil"/>
              <w:left w:val="nil"/>
              <w:bottom w:val="nil"/>
              <w:right w:val="nil"/>
            </w:tcBorders>
          </w:tcPr>
          <w:p w14:paraId="1C6CB655" w14:textId="77777777" w:rsidR="007B0BFE" w:rsidRPr="00534220" w:rsidRDefault="007B0BFE" w:rsidP="00100968"/>
        </w:tc>
      </w:tr>
      <w:tr w:rsidR="00613F80" w:rsidRPr="00534220" w14:paraId="6B7DB54B" w14:textId="77777777" w:rsidTr="00100968">
        <w:trPr>
          <w:trHeight w:val="240"/>
          <w:jc w:val="center"/>
        </w:trPr>
        <w:tc>
          <w:tcPr>
            <w:tcW w:w="4876" w:type="dxa"/>
            <w:tcBorders>
              <w:top w:val="nil"/>
              <w:left w:val="nil"/>
              <w:bottom w:val="nil"/>
              <w:right w:val="nil"/>
            </w:tcBorders>
          </w:tcPr>
          <w:p w14:paraId="175ACE9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1B5189B" w14:textId="77777777" w:rsidR="007B0BFE" w:rsidRPr="00534220" w:rsidRDefault="007B0BFE" w:rsidP="00100968">
            <w:pPr>
              <w:pStyle w:val="AmColumnHeading"/>
            </w:pPr>
            <w:r w:rsidRPr="00534220">
              <w:t>Emenda</w:t>
            </w:r>
          </w:p>
        </w:tc>
      </w:tr>
      <w:tr w:rsidR="00613F80" w:rsidRPr="00534220" w14:paraId="54893A5E" w14:textId="77777777" w:rsidTr="00100968">
        <w:trPr>
          <w:jc w:val="center"/>
        </w:trPr>
        <w:tc>
          <w:tcPr>
            <w:tcW w:w="4876" w:type="dxa"/>
            <w:tcBorders>
              <w:top w:val="nil"/>
              <w:left w:val="nil"/>
              <w:bottom w:val="nil"/>
              <w:right w:val="nil"/>
            </w:tcBorders>
          </w:tcPr>
          <w:p w14:paraId="50A0E6EC" w14:textId="77777777" w:rsidR="007B0BFE" w:rsidRPr="00534220" w:rsidRDefault="007B0BFE" w:rsidP="00100968">
            <w:pPr>
              <w:pStyle w:val="Normal6a"/>
            </w:pPr>
            <w:r w:rsidRPr="00534220">
              <w:t>Għandu jiġi stabbilit sottokumitat tat-titolizzazzjoni speċifiku fil-qafas tal-Kumitat Konġunt tal-Awtoritajiet Superviżorji Ewropej, fejn l-awtoritajiet kompetenti għandhom jikkooperaw mill-qrib, sabiex iwettqu d-dmirijiet tagħhom skont l-Artikoli 30 sa 34. Is-sottokumitat tat-titolizzazzjoni għandu jitmexxa mill-EBA bil-kooperazzjoni tal-ESMA u tal-EIOPA. L-EBA għandha tipprovdi s-segretarjat u viċi president lis-sottokumitat tat-titolizzazzjoni fuq bażi permanenti. Is-sottokumitat tat-titolizzazzjoni għandu jrawwem konverġenza superviżorja biex jiżgura prattiki superviżorji komuni. Il-membri tas-sottokumitat tat-titolizzazzjoni taħt l-amministrazzjoni tal-EBA, għandhom jikkoordinaw mill-qrib l-azzjonijiet ta’ superviżjoni tagħhom sabiex jidentifikaw u jirrimedjaw il-ksur ta’ dan ir-Regolament, jiżviluppaw u jippromwovu l-aħjar prassi, jiffaċilitaw il-kollaborazzjoni, irawmu l-applikazzjoni konsistenti tal-liġi u jipprovdu valutazzjonijiet transġuriżdizzjonali f’każ ta’ kwalunkwe nuqqas ta’ qbil. Is-sottokumitat tat-titolizzazzjoni għandu jimmonitorja regolarment l-istat tas-suq u l-applikazzjoni ta’ dan ir-Regolament.</w:t>
            </w:r>
            <w:r w:rsidRPr="00534220">
              <w:rPr>
                <w:b/>
                <w:bCs/>
                <w:i/>
                <w:iCs/>
              </w:rPr>
              <w:t>;</w:t>
            </w:r>
          </w:p>
        </w:tc>
        <w:tc>
          <w:tcPr>
            <w:tcW w:w="4876" w:type="dxa"/>
            <w:tcBorders>
              <w:top w:val="nil"/>
              <w:left w:val="nil"/>
              <w:bottom w:val="nil"/>
              <w:right w:val="nil"/>
            </w:tcBorders>
          </w:tcPr>
          <w:p w14:paraId="47C7BC22" w14:textId="77777777" w:rsidR="007B0BFE" w:rsidRPr="00534220" w:rsidRDefault="007B0BFE" w:rsidP="00100968">
            <w:pPr>
              <w:pStyle w:val="Normal6a"/>
            </w:pPr>
            <w:r w:rsidRPr="00534220">
              <w:rPr>
                <w:b/>
                <w:bCs/>
                <w:i/>
                <w:iCs/>
              </w:rPr>
              <w:t>“</w:t>
            </w:r>
            <w:r w:rsidRPr="00534220">
              <w:t xml:space="preserve">Għandu jiġi stabbilit sottokumitat tat-titolizzazzjoni speċifiku fil-qafas tal-Kumitat Konġunt tal-Awtoritajiet Superviżorji Ewropej, fejn l-awtoritajiet kompetenti għandhom jikkooperaw mill-qrib, sabiex iwettqu d-dmirijiet tagħhom skont l-Artikoli 30 sa 34. Is-sottokumitat tat-titolizzazzjoni għandu jitmexxa mill-EBA bil-kooperazzjoni tal-ESMA u tal-EIOPA </w:t>
            </w:r>
            <w:r w:rsidRPr="00534220">
              <w:rPr>
                <w:b/>
                <w:bCs/>
                <w:i/>
                <w:iCs/>
              </w:rPr>
              <w:t>u tal-BERS</w:t>
            </w:r>
            <w:r w:rsidRPr="00534220">
              <w:t>. L-EBA għandha tipprovdi s-segretarjat u viċi president lis-sottokumitat tat-titolizzazzjoni fuq bażi permanenti. Is-sottokumitat tat-titolizzazzjoni għandu jrawwem konverġenza superviżorja biex jiżgura prattiki superviżorji komuni. Il-membri tas-sottokumitat tat-titolizzazzjoni taħt l-amministrazzjoni tal-EBA, għandhom jikkoordinaw mill-qrib l-azzjonijiet ta’ superviżjoni tagħhom sabiex jidentifikaw u jirrimedjaw il-ksur ta’ dan ir-Regolament, jiżviluppaw u jippromwovu l-aħjar prassi, jiffaċilitaw il-kollaborazzjoni, irawmu l-applikazzjoni konsistenti tal-liġi u jipprovdu valutazzjonijiet transġuriżdizzjonali f’każ ta’ kwalunkwe nuqqas ta’ qbil. Is-sottokumitat tat-titolizzazzjoni għandu jimmonitorja regolarment l-istat tas-suq u l-applikazzjoni ta’ dan ir-Regolament.</w:t>
            </w:r>
            <w:r w:rsidRPr="00534220">
              <w:rPr>
                <w:b/>
                <w:bCs/>
                <w:i/>
                <w:iCs/>
              </w:rPr>
              <w:t>”</w:t>
            </w:r>
          </w:p>
        </w:tc>
      </w:tr>
    </w:tbl>
    <w:p w14:paraId="2F91161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C0875EC" w14:textId="77777777" w:rsidR="007B0BFE" w:rsidRPr="00534220" w:rsidRDefault="007B0BFE" w:rsidP="007B0BFE">
      <w:r w:rsidRPr="00534220">
        <w:rPr>
          <w:rStyle w:val="HideTWBExt"/>
          <w:color w:val="auto"/>
        </w:rPr>
        <w:t>&lt;/Amend&gt;</w:t>
      </w:r>
    </w:p>
    <w:p w14:paraId="44AE4A9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281</w:t>
      </w:r>
      <w:r w:rsidRPr="00534220">
        <w:rPr>
          <w:rStyle w:val="HideTWBExt"/>
          <w:color w:val="auto"/>
        </w:rPr>
        <w:t>&lt;/NumAm&gt;</w:t>
      </w:r>
    </w:p>
    <w:p w14:paraId="6D719D4F" w14:textId="77777777" w:rsidR="007B0BFE" w:rsidRPr="00534220" w:rsidRDefault="007B0BFE" w:rsidP="007B0BFE">
      <w:pPr>
        <w:pStyle w:val="NormalBold"/>
      </w:pPr>
      <w:r w:rsidRPr="00534220">
        <w:rPr>
          <w:rStyle w:val="HideTWBExt"/>
          <w:b w:val="0"/>
          <w:color w:val="auto"/>
        </w:rPr>
        <w:lastRenderedPageBreak/>
        <w:t>&lt;RepeatBlock-By&gt;&lt;Members&gt;</w:t>
      </w:r>
      <w:r w:rsidRPr="00534220">
        <w:t>Auke Zijlstra, Pierre Pimpie</w:t>
      </w:r>
      <w:r w:rsidRPr="00534220">
        <w:rPr>
          <w:rStyle w:val="HideTWBExt"/>
          <w:b w:val="0"/>
          <w:color w:val="auto"/>
        </w:rPr>
        <w:t>&lt;/Members&gt;</w:t>
      </w:r>
    </w:p>
    <w:p w14:paraId="3AACE0F4" w14:textId="77777777" w:rsidR="007B0BFE" w:rsidRPr="00534220" w:rsidRDefault="007B0BFE" w:rsidP="007B0BFE">
      <w:pPr>
        <w:pStyle w:val="NormalBold"/>
      </w:pPr>
      <w:r w:rsidRPr="00534220">
        <w:rPr>
          <w:rStyle w:val="HideTWBExt"/>
          <w:b w:val="0"/>
          <w:color w:val="auto"/>
        </w:rPr>
        <w:t>&lt;/RepeatBlock-By&gt;</w:t>
      </w:r>
    </w:p>
    <w:p w14:paraId="153EB0D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1138E96" w14:textId="77777777" w:rsidR="007B0BFE" w:rsidRPr="00534220" w:rsidRDefault="007B0BFE" w:rsidP="007B0BFE">
      <w:pPr>
        <w:pStyle w:val="NormalBold"/>
      </w:pPr>
      <w:r w:rsidRPr="00534220">
        <w:rPr>
          <w:rStyle w:val="HideTWBExt"/>
          <w:color w:val="auto"/>
        </w:rPr>
        <w:t>&lt;Article&gt;</w:t>
      </w:r>
      <w:r w:rsidRPr="00534220">
        <w:t>Artikolu 1 – paragrafu 1 – punt 18 – punt c</w:t>
      </w:r>
      <w:r w:rsidRPr="00534220">
        <w:rPr>
          <w:rStyle w:val="HideTWBExt"/>
          <w:color w:val="auto"/>
        </w:rPr>
        <w:t>&lt;/Article&gt;</w:t>
      </w:r>
    </w:p>
    <w:p w14:paraId="0651DFD8"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E0522A9" w14:textId="77777777" w:rsidR="007B0BFE" w:rsidRPr="00534220" w:rsidRDefault="007B0BFE" w:rsidP="007B0BFE">
      <w:r w:rsidRPr="00534220">
        <w:rPr>
          <w:rStyle w:val="HideTWBExt"/>
          <w:color w:val="auto"/>
        </w:rPr>
        <w:t>&lt;Article2&gt;</w:t>
      </w:r>
      <w:r w:rsidRPr="00534220">
        <w:t>Artikolu 36 – paragrafu 3b</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72C5ADF" w14:textId="77777777" w:rsidTr="00100968">
        <w:trPr>
          <w:trHeight w:hRule="exact" w:val="240"/>
          <w:jc w:val="center"/>
        </w:trPr>
        <w:tc>
          <w:tcPr>
            <w:tcW w:w="9752" w:type="dxa"/>
            <w:gridSpan w:val="2"/>
            <w:tcBorders>
              <w:top w:val="nil"/>
              <w:left w:val="nil"/>
              <w:bottom w:val="nil"/>
              <w:right w:val="nil"/>
            </w:tcBorders>
          </w:tcPr>
          <w:p w14:paraId="760F61EB" w14:textId="77777777" w:rsidR="007B0BFE" w:rsidRPr="00534220" w:rsidRDefault="007B0BFE" w:rsidP="00100968"/>
        </w:tc>
      </w:tr>
      <w:tr w:rsidR="00613F80" w:rsidRPr="00534220" w14:paraId="0307E4ED" w14:textId="77777777" w:rsidTr="00100968">
        <w:trPr>
          <w:trHeight w:val="240"/>
          <w:jc w:val="center"/>
        </w:trPr>
        <w:tc>
          <w:tcPr>
            <w:tcW w:w="4876" w:type="dxa"/>
            <w:tcBorders>
              <w:top w:val="nil"/>
              <w:left w:val="nil"/>
              <w:bottom w:val="nil"/>
              <w:right w:val="nil"/>
            </w:tcBorders>
          </w:tcPr>
          <w:p w14:paraId="0BA7097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221BACC" w14:textId="77777777" w:rsidR="007B0BFE" w:rsidRPr="00534220" w:rsidRDefault="007B0BFE" w:rsidP="00100968">
            <w:pPr>
              <w:pStyle w:val="AmColumnHeading"/>
            </w:pPr>
            <w:r w:rsidRPr="00534220">
              <w:t>Emenda</w:t>
            </w:r>
          </w:p>
        </w:tc>
      </w:tr>
      <w:tr w:rsidR="00613F80" w:rsidRPr="00534220" w14:paraId="09737CA1" w14:textId="77777777" w:rsidTr="00100968">
        <w:trPr>
          <w:jc w:val="center"/>
        </w:trPr>
        <w:tc>
          <w:tcPr>
            <w:tcW w:w="4876" w:type="dxa"/>
            <w:tcBorders>
              <w:top w:val="nil"/>
              <w:left w:val="nil"/>
              <w:bottom w:val="nil"/>
              <w:right w:val="nil"/>
            </w:tcBorders>
          </w:tcPr>
          <w:p w14:paraId="60E61024" w14:textId="77777777" w:rsidR="007B0BFE" w:rsidRPr="00534220" w:rsidRDefault="007B0BFE" w:rsidP="00100968">
            <w:pPr>
              <w:pStyle w:val="Normal6a"/>
            </w:pPr>
            <w:r w:rsidRPr="00534220">
              <w:rPr>
                <w:b/>
                <w:i/>
              </w:rPr>
              <w:t>3b.</w:t>
            </w:r>
            <w:r w:rsidRPr="00534220">
              <w:tab/>
            </w:r>
            <w:r w:rsidRPr="00534220">
              <w:rPr>
                <w:b/>
                <w:i/>
              </w:rPr>
              <w:t>Wara n-notifika lill-awtoritajiet kompetenti skont l-Artikolu 7(1), l-awtoritajiet kompetenti tal-entitajiet fuq in-naħa tal-bejgħ fit-tranżazzjoni għandhom jaħtru superviżur ewlieni biex jikkoordina l-azzjonijiet u jevita d-diverġenzi fl-applikazzjoni ta’ dan ir-Regolament għal tranżazzjonijiet li jinvolvu entitajiet fuq in-naħa tal-bejgħ taħt il-mandat ta’ awtoritajiet kompetenti minn aktar minn Stat Membru wieħed. Awtorità kompetenti tista’ tiddelega l-eżerċizzju ta’ xi wħud mill-kompiti u s-setgħat jew is-setgħat kollha msemmija f’dan ir-Regolament lis-superviżur ewlieni. F’każ li l-awtoritajiet kompetenti tal-entitajiet fuq in-naħa tal-bejgħ ma jilħqux ftehim dwar il-ħatra tas-superviżur ewlieni, is-sottokumitat tat-titolizzazzjoni stabbilit skont il-paragrafu 3 għandu jaħtar is-superviżur ewlieni.;</w:t>
            </w:r>
          </w:p>
        </w:tc>
        <w:tc>
          <w:tcPr>
            <w:tcW w:w="4876" w:type="dxa"/>
            <w:tcBorders>
              <w:top w:val="nil"/>
              <w:left w:val="nil"/>
              <w:bottom w:val="nil"/>
              <w:right w:val="nil"/>
            </w:tcBorders>
          </w:tcPr>
          <w:p w14:paraId="7506302F" w14:textId="77777777" w:rsidR="007B0BFE" w:rsidRPr="00534220" w:rsidRDefault="007B0BFE" w:rsidP="00100968">
            <w:pPr>
              <w:pStyle w:val="Normal6a"/>
            </w:pPr>
            <w:r w:rsidRPr="00534220">
              <w:rPr>
                <w:b/>
                <w:i/>
              </w:rPr>
              <w:t>imħassar</w:t>
            </w:r>
          </w:p>
        </w:tc>
      </w:tr>
    </w:tbl>
    <w:p w14:paraId="2E80E23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1731486" w14:textId="77777777" w:rsidR="007B0BFE" w:rsidRPr="00534220" w:rsidRDefault="007B0BFE" w:rsidP="007B0BFE">
      <w:r w:rsidRPr="00534220">
        <w:rPr>
          <w:rStyle w:val="HideTWBExt"/>
          <w:color w:val="auto"/>
        </w:rPr>
        <w:t>&lt;/Amend&gt;</w:t>
      </w:r>
    </w:p>
    <w:p w14:paraId="00092AD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282</w:t>
      </w:r>
      <w:r w:rsidRPr="00534220">
        <w:rPr>
          <w:rStyle w:val="HideTWBExt"/>
          <w:color w:val="auto"/>
        </w:rPr>
        <w:t>&lt;/NumAm&gt;</w:t>
      </w:r>
    </w:p>
    <w:p w14:paraId="7ABE1AE0"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6A1A053A" w14:textId="77777777" w:rsidR="007B0BFE" w:rsidRPr="00534220" w:rsidRDefault="007B0BFE" w:rsidP="007B0BFE">
      <w:pPr>
        <w:pStyle w:val="NormalBold"/>
      </w:pPr>
      <w:r w:rsidRPr="00534220">
        <w:rPr>
          <w:rStyle w:val="HideTWBExt"/>
          <w:b w:val="0"/>
          <w:color w:val="auto"/>
        </w:rPr>
        <w:t>&lt;/RepeatBlock-By&gt;</w:t>
      </w:r>
    </w:p>
    <w:p w14:paraId="0347614F"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46CC201" w14:textId="77777777" w:rsidR="007B0BFE" w:rsidRPr="00534220" w:rsidRDefault="007B0BFE" w:rsidP="007B0BFE">
      <w:pPr>
        <w:pStyle w:val="NormalBold"/>
      </w:pPr>
      <w:r w:rsidRPr="00534220">
        <w:rPr>
          <w:rStyle w:val="HideTWBExt"/>
          <w:color w:val="auto"/>
        </w:rPr>
        <w:t>&lt;Article&gt;</w:t>
      </w:r>
      <w:r w:rsidRPr="00534220">
        <w:t>Artikolu 1 – paragrafu 1 – punt 18 – punt ca (ġdid)</w:t>
      </w:r>
      <w:r w:rsidRPr="00534220">
        <w:rPr>
          <w:rStyle w:val="HideTWBExt"/>
          <w:color w:val="auto"/>
        </w:rPr>
        <w:t>&lt;/Article&gt;</w:t>
      </w:r>
    </w:p>
    <w:p w14:paraId="3B5B83F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0E1B4C1" w14:textId="77777777" w:rsidR="007B0BFE" w:rsidRPr="00534220" w:rsidRDefault="007B0BFE" w:rsidP="007B0BFE">
      <w:r w:rsidRPr="00534220">
        <w:rPr>
          <w:rStyle w:val="HideTWBExt"/>
          <w:color w:val="auto"/>
        </w:rPr>
        <w:t>&lt;Article2&gt;</w:t>
      </w:r>
      <w:r w:rsidRPr="00534220">
        <w:t>Artikolu 36 – 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0A7CF56A" w14:textId="77777777" w:rsidTr="00100968">
        <w:trPr>
          <w:trHeight w:hRule="exact" w:val="240"/>
          <w:jc w:val="center"/>
        </w:trPr>
        <w:tc>
          <w:tcPr>
            <w:tcW w:w="9752" w:type="dxa"/>
            <w:gridSpan w:val="2"/>
            <w:tcBorders>
              <w:top w:val="nil"/>
              <w:left w:val="nil"/>
              <w:bottom w:val="nil"/>
              <w:right w:val="nil"/>
            </w:tcBorders>
          </w:tcPr>
          <w:p w14:paraId="2DE021C9" w14:textId="77777777" w:rsidR="007B0BFE" w:rsidRPr="00534220" w:rsidRDefault="007B0BFE" w:rsidP="00100968"/>
        </w:tc>
      </w:tr>
      <w:tr w:rsidR="00613F80" w:rsidRPr="00534220" w14:paraId="0B3C07C2" w14:textId="77777777" w:rsidTr="00100968">
        <w:trPr>
          <w:trHeight w:val="240"/>
          <w:jc w:val="center"/>
        </w:trPr>
        <w:tc>
          <w:tcPr>
            <w:tcW w:w="4876" w:type="dxa"/>
            <w:tcBorders>
              <w:top w:val="nil"/>
              <w:left w:val="nil"/>
              <w:bottom w:val="nil"/>
              <w:right w:val="nil"/>
            </w:tcBorders>
          </w:tcPr>
          <w:p w14:paraId="76DF8B5E"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78F28743" w14:textId="77777777" w:rsidR="007B0BFE" w:rsidRPr="00534220" w:rsidRDefault="007B0BFE" w:rsidP="00100968">
            <w:pPr>
              <w:pStyle w:val="AmColumnHeading"/>
            </w:pPr>
            <w:r w:rsidRPr="00534220">
              <w:t>Emenda</w:t>
            </w:r>
          </w:p>
        </w:tc>
      </w:tr>
      <w:tr w:rsidR="00613F80" w:rsidRPr="00534220" w14:paraId="542C03E5" w14:textId="77777777" w:rsidTr="00100968">
        <w:trPr>
          <w:jc w:val="center"/>
        </w:trPr>
        <w:tc>
          <w:tcPr>
            <w:tcW w:w="4876" w:type="dxa"/>
            <w:tcBorders>
              <w:top w:val="nil"/>
              <w:left w:val="nil"/>
              <w:bottom w:val="nil"/>
              <w:right w:val="nil"/>
            </w:tcBorders>
          </w:tcPr>
          <w:p w14:paraId="19025F0B" w14:textId="77777777" w:rsidR="007B0BFE" w:rsidRPr="00534220" w:rsidRDefault="007B0BFE" w:rsidP="00100968">
            <w:pPr>
              <w:pStyle w:val="Normal6a"/>
            </w:pPr>
          </w:p>
        </w:tc>
        <w:tc>
          <w:tcPr>
            <w:tcW w:w="4876" w:type="dxa"/>
            <w:tcBorders>
              <w:top w:val="nil"/>
              <w:left w:val="nil"/>
              <w:bottom w:val="nil"/>
              <w:right w:val="nil"/>
            </w:tcBorders>
          </w:tcPr>
          <w:p w14:paraId="0B04DA01" w14:textId="77777777" w:rsidR="007B0BFE" w:rsidRPr="00534220" w:rsidRDefault="007B0BFE" w:rsidP="00100968">
            <w:pPr>
              <w:pStyle w:val="Normal6a"/>
            </w:pPr>
            <w:r w:rsidRPr="00534220">
              <w:rPr>
                <w:b/>
                <w:i/>
              </w:rPr>
              <w:t>(ca)</w:t>
            </w:r>
            <w:r w:rsidRPr="00534220">
              <w:tab/>
            </w:r>
            <w:r w:rsidRPr="00534220">
              <w:rPr>
                <w:b/>
                <w:i/>
              </w:rPr>
              <w:t>il-paragrafu 4 huwa sostitwit b’dan li ġej:</w:t>
            </w:r>
          </w:p>
        </w:tc>
      </w:tr>
      <w:tr w:rsidR="00613F80" w:rsidRPr="00534220" w14:paraId="5CE5394E" w14:textId="77777777" w:rsidTr="00100968">
        <w:trPr>
          <w:jc w:val="center"/>
        </w:trPr>
        <w:tc>
          <w:tcPr>
            <w:tcW w:w="4876" w:type="dxa"/>
            <w:tcBorders>
              <w:top w:val="nil"/>
              <w:left w:val="nil"/>
              <w:bottom w:val="nil"/>
              <w:right w:val="nil"/>
            </w:tcBorders>
          </w:tcPr>
          <w:p w14:paraId="379E567D" w14:textId="77777777" w:rsidR="007B0BFE" w:rsidRPr="00534220" w:rsidRDefault="007B0BFE" w:rsidP="00100968">
            <w:pPr>
              <w:pStyle w:val="Normal6a"/>
            </w:pPr>
            <w:r w:rsidRPr="00534220">
              <w:lastRenderedPageBreak/>
              <w:t xml:space="preserve">4. Meta awtorità kompetenti ssib li rekwiżit wieħed jew aktar taħt l-Artikoli 6 sa </w:t>
            </w:r>
            <w:r w:rsidRPr="00534220">
              <w:rPr>
                <w:b/>
                <w:bCs/>
                <w:i/>
                <w:iCs/>
              </w:rPr>
              <w:t>27</w:t>
            </w:r>
            <w:r w:rsidRPr="00534220">
              <w:t xml:space="preserve"> ikun inkiser jew ikollha raġun biex temmen hekk, hija għandha tgħarraf lill-awtorità kompetenti tal-entità jew entitajiet issuspettati bit-tali ksur bis-sejbiet tagħha b’mod dettaljat biżżejjed. L-awtoritajiet kompetenti kkonċernati għandhom jikkoordinaw is-superviżjoni tagħhom mill-qrib sabiex jiżguraw deċiżjonijiet konsistenti.</w:t>
            </w:r>
          </w:p>
        </w:tc>
        <w:tc>
          <w:tcPr>
            <w:tcW w:w="4876" w:type="dxa"/>
            <w:tcBorders>
              <w:top w:val="nil"/>
              <w:left w:val="nil"/>
              <w:bottom w:val="nil"/>
              <w:right w:val="nil"/>
            </w:tcBorders>
          </w:tcPr>
          <w:p w14:paraId="5068BB45" w14:textId="77777777" w:rsidR="007B0BFE" w:rsidRPr="00534220" w:rsidRDefault="007B0BFE" w:rsidP="00100968">
            <w:pPr>
              <w:pStyle w:val="Normal6a"/>
            </w:pPr>
            <w:r w:rsidRPr="00534220">
              <w:t xml:space="preserve">“4. Meta awtorità kompetenti ssib li rekwiżit wieħed jew aktar taħt l-Artikoli 6 sa </w:t>
            </w:r>
            <w:r w:rsidRPr="00534220">
              <w:rPr>
                <w:b/>
                <w:bCs/>
                <w:i/>
                <w:iCs/>
              </w:rPr>
              <w:t>9</w:t>
            </w:r>
            <w:r w:rsidRPr="00534220">
              <w:t xml:space="preserve"> ikun inkiser jew ikollha raġun biex temmen hekk, hija għandha tgħarraf lill-awtorità kompetenti tal-entità jew entitajiet issuspettati bit-tali ksur bis-sejbiet tagħha b’mod dettaljat biżżejjed. L-awtoritajiet kompetenti kkonċernati għandhom jikkoordinaw is-superviżjoni tagħhom mill-qrib sabiex jiżguraw deċiżjonijiet konsistenti.</w:t>
            </w:r>
            <w:r w:rsidRPr="00534220">
              <w:rPr>
                <w:b/>
                <w:i/>
              </w:rPr>
              <w:t xml:space="preserve"> L-ESMA għandha tinforma lill-awtorità kompetenti rilevanti mingħajr dewmien żejjed fejn tikkunsidra li wieħed jew aktar mir-rekwiżiti stabbiliti fl-Artikoli 19 sa 27 ta’ dan ir-Regolament ikunu nkisru.”</w:t>
            </w:r>
          </w:p>
        </w:tc>
      </w:tr>
    </w:tbl>
    <w:p w14:paraId="60D44D1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B9F1AF7" w14:textId="77777777" w:rsidR="007B0BFE" w:rsidRPr="00534220" w:rsidRDefault="007B0BFE" w:rsidP="007B0BFE">
      <w:r w:rsidRPr="00534220">
        <w:rPr>
          <w:rStyle w:val="HideTWBExt"/>
          <w:color w:val="auto"/>
        </w:rPr>
        <w:t>&lt;/Amend&gt;</w:t>
      </w:r>
    </w:p>
    <w:p w14:paraId="6E097E6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283</w:t>
      </w:r>
      <w:r w:rsidRPr="00534220">
        <w:rPr>
          <w:rStyle w:val="HideTWBExt"/>
          <w:color w:val="auto"/>
        </w:rPr>
        <w:t>&lt;/NumAm&gt;</w:t>
      </w:r>
    </w:p>
    <w:p w14:paraId="7D42FAF3"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0DA22BB3" w14:textId="77777777" w:rsidR="007B0BFE" w:rsidRPr="00534220" w:rsidRDefault="007B0BFE" w:rsidP="007B0BFE">
      <w:pPr>
        <w:pStyle w:val="NormalBold"/>
      </w:pPr>
      <w:r w:rsidRPr="00534220">
        <w:rPr>
          <w:rStyle w:val="HideTWBExt"/>
          <w:b w:val="0"/>
          <w:color w:val="auto"/>
        </w:rPr>
        <w:t>&lt;/RepeatBlock-By&gt;</w:t>
      </w:r>
    </w:p>
    <w:p w14:paraId="2173296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A0810CF" w14:textId="77777777" w:rsidR="007B0BFE" w:rsidRPr="00534220" w:rsidRDefault="007B0BFE" w:rsidP="007B0BFE">
      <w:pPr>
        <w:pStyle w:val="NormalBold"/>
      </w:pPr>
      <w:r w:rsidRPr="00534220">
        <w:rPr>
          <w:rStyle w:val="HideTWBExt"/>
          <w:color w:val="auto"/>
        </w:rPr>
        <w:t>&lt;Article&gt;</w:t>
      </w:r>
      <w:r w:rsidRPr="00534220">
        <w:t>Artikolu 1 – paragrafu 1 – punt 18 – punt ca (ġdid)</w:t>
      </w:r>
      <w:r w:rsidRPr="00534220">
        <w:rPr>
          <w:rStyle w:val="HideTWBExt"/>
          <w:color w:val="auto"/>
        </w:rPr>
        <w:t>&lt;/Article&gt;</w:t>
      </w:r>
    </w:p>
    <w:p w14:paraId="0279BE7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38D09AB" w14:textId="77777777" w:rsidR="007B0BFE" w:rsidRPr="00534220" w:rsidRDefault="007B0BFE" w:rsidP="007B0BFE">
      <w:r w:rsidRPr="00534220">
        <w:rPr>
          <w:rStyle w:val="HideTWBExt"/>
          <w:color w:val="auto"/>
        </w:rPr>
        <w:t>&lt;Article2&gt;</w:t>
      </w:r>
      <w:r w:rsidRPr="00534220">
        <w:t>Artikolu 36 – paragrafu 4</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7F41791" w14:textId="77777777" w:rsidTr="00100968">
        <w:trPr>
          <w:trHeight w:hRule="exact" w:val="240"/>
          <w:jc w:val="center"/>
        </w:trPr>
        <w:tc>
          <w:tcPr>
            <w:tcW w:w="9752" w:type="dxa"/>
            <w:gridSpan w:val="2"/>
            <w:tcBorders>
              <w:top w:val="nil"/>
              <w:left w:val="nil"/>
              <w:bottom w:val="nil"/>
              <w:right w:val="nil"/>
            </w:tcBorders>
          </w:tcPr>
          <w:p w14:paraId="24B89335" w14:textId="77777777" w:rsidR="007B0BFE" w:rsidRPr="00534220" w:rsidRDefault="007B0BFE" w:rsidP="00100968"/>
        </w:tc>
      </w:tr>
      <w:tr w:rsidR="00613F80" w:rsidRPr="00534220" w14:paraId="2F560E4A" w14:textId="77777777" w:rsidTr="00100968">
        <w:trPr>
          <w:trHeight w:val="240"/>
          <w:jc w:val="center"/>
        </w:trPr>
        <w:tc>
          <w:tcPr>
            <w:tcW w:w="4876" w:type="dxa"/>
            <w:tcBorders>
              <w:top w:val="nil"/>
              <w:left w:val="nil"/>
              <w:bottom w:val="nil"/>
              <w:right w:val="nil"/>
            </w:tcBorders>
          </w:tcPr>
          <w:p w14:paraId="4A39022C" w14:textId="77777777" w:rsidR="007B0BFE" w:rsidRPr="00534220" w:rsidRDefault="007B0BFE" w:rsidP="00100968">
            <w:pPr>
              <w:pStyle w:val="AmColumnHeading"/>
            </w:pPr>
            <w:r w:rsidRPr="00534220">
              <w:t>Test fis-seħħ</w:t>
            </w:r>
          </w:p>
        </w:tc>
        <w:tc>
          <w:tcPr>
            <w:tcW w:w="4876" w:type="dxa"/>
            <w:tcBorders>
              <w:top w:val="nil"/>
              <w:left w:val="nil"/>
              <w:bottom w:val="nil"/>
              <w:right w:val="nil"/>
            </w:tcBorders>
          </w:tcPr>
          <w:p w14:paraId="08152C6D" w14:textId="77777777" w:rsidR="007B0BFE" w:rsidRPr="00534220" w:rsidRDefault="007B0BFE" w:rsidP="00100968">
            <w:pPr>
              <w:pStyle w:val="AmColumnHeading"/>
            </w:pPr>
            <w:r w:rsidRPr="00534220">
              <w:t>Emenda</w:t>
            </w:r>
          </w:p>
        </w:tc>
      </w:tr>
      <w:tr w:rsidR="00613F80" w:rsidRPr="00534220" w14:paraId="1F25B5EA" w14:textId="77777777" w:rsidTr="00100968">
        <w:trPr>
          <w:jc w:val="center"/>
        </w:trPr>
        <w:tc>
          <w:tcPr>
            <w:tcW w:w="4876" w:type="dxa"/>
            <w:tcBorders>
              <w:top w:val="nil"/>
              <w:left w:val="nil"/>
              <w:bottom w:val="nil"/>
              <w:right w:val="nil"/>
            </w:tcBorders>
          </w:tcPr>
          <w:p w14:paraId="136F0BAC" w14:textId="77777777" w:rsidR="007B0BFE" w:rsidRPr="00534220" w:rsidRDefault="007B0BFE" w:rsidP="00100968">
            <w:pPr>
              <w:pStyle w:val="Normal6a"/>
            </w:pPr>
          </w:p>
        </w:tc>
        <w:tc>
          <w:tcPr>
            <w:tcW w:w="4876" w:type="dxa"/>
            <w:tcBorders>
              <w:top w:val="nil"/>
              <w:left w:val="nil"/>
              <w:bottom w:val="nil"/>
              <w:right w:val="nil"/>
            </w:tcBorders>
          </w:tcPr>
          <w:p w14:paraId="261F7058" w14:textId="77777777" w:rsidR="007B0BFE" w:rsidRPr="00534220" w:rsidRDefault="007B0BFE" w:rsidP="00100968">
            <w:pPr>
              <w:pStyle w:val="Normal6a"/>
            </w:pPr>
            <w:r w:rsidRPr="00534220">
              <w:rPr>
                <w:b/>
                <w:i/>
              </w:rPr>
              <w:t>(ca)</w:t>
            </w:r>
            <w:r w:rsidRPr="00534220">
              <w:tab/>
            </w:r>
            <w:r w:rsidRPr="00534220">
              <w:rPr>
                <w:b/>
                <w:i/>
              </w:rPr>
              <w:t>il-paragrafu 4 huwa sostitwit b’dan li ġej:</w:t>
            </w:r>
          </w:p>
        </w:tc>
      </w:tr>
      <w:tr w:rsidR="00613F80" w:rsidRPr="00534220" w14:paraId="19304A1A" w14:textId="77777777" w:rsidTr="00100968">
        <w:trPr>
          <w:jc w:val="center"/>
        </w:trPr>
        <w:tc>
          <w:tcPr>
            <w:tcW w:w="4876" w:type="dxa"/>
            <w:tcBorders>
              <w:top w:val="nil"/>
              <w:left w:val="nil"/>
              <w:bottom w:val="nil"/>
              <w:right w:val="nil"/>
            </w:tcBorders>
          </w:tcPr>
          <w:p w14:paraId="04C0929A" w14:textId="77777777" w:rsidR="007B0BFE" w:rsidRPr="00534220" w:rsidRDefault="007B0BFE" w:rsidP="00100968">
            <w:pPr>
              <w:pStyle w:val="Normal6a"/>
            </w:pPr>
            <w:r w:rsidRPr="00534220">
              <w:t xml:space="preserve">4. Meta awtorità kompetenti ssib li rekwiżit wieħed jew aktar taħt l-Artikoli 6 sa </w:t>
            </w:r>
            <w:r w:rsidRPr="00534220">
              <w:rPr>
                <w:b/>
                <w:bCs/>
                <w:i/>
                <w:iCs/>
              </w:rPr>
              <w:t>27</w:t>
            </w:r>
            <w:r w:rsidRPr="00534220">
              <w:t xml:space="preserve"> ikun inkiser jew ikollha raġun biex temmen hekk, hija għandha tgħarraf lill-awtorità kompetenti tal-entità jew entitajiet issuspettati bit-tali ksur bis-sejbiet tagħha b’mod dettaljat biżżejjed. L-awtoritajiet kompetenti kkonċernati għandhom jikkoordinaw is-superviżjoni tagħhom mill-qrib sabiex jiżguraw deċiżjonijiet konsistenti.</w:t>
            </w:r>
          </w:p>
        </w:tc>
        <w:tc>
          <w:tcPr>
            <w:tcW w:w="4876" w:type="dxa"/>
            <w:tcBorders>
              <w:top w:val="nil"/>
              <w:left w:val="nil"/>
              <w:bottom w:val="nil"/>
              <w:right w:val="nil"/>
            </w:tcBorders>
          </w:tcPr>
          <w:p w14:paraId="6AC4C116" w14:textId="77777777" w:rsidR="007B0BFE" w:rsidRPr="00534220" w:rsidRDefault="007B0BFE" w:rsidP="00100968">
            <w:pPr>
              <w:pStyle w:val="Normal6a"/>
            </w:pPr>
            <w:r w:rsidRPr="00534220">
              <w:t xml:space="preserve">4. Meta awtorità kompetenti ssib li rekwiżit wieħed jew aktar taħt l-Artikoli 6 sa </w:t>
            </w:r>
            <w:r w:rsidRPr="00534220">
              <w:rPr>
                <w:b/>
                <w:bCs/>
                <w:i/>
                <w:iCs/>
              </w:rPr>
              <w:t>9</w:t>
            </w:r>
            <w:r w:rsidRPr="00534220">
              <w:t xml:space="preserve"> ikun inkiser jew ikollha raġun biex temmen hekk, hija għandha tgħarraf lill-awtorità kompetenti tal-entità jew entitajiet issuspettati bit-tali ksur bis-sejbiet tagħha b’mod dettaljat biżżejjed. L-awtoritajiet kompetenti kkonċernati għandhom jikkoordinaw is-superviżjoni tagħhom mill-qrib sabiex jiżguraw deċiżjonijiet konsistenti.</w:t>
            </w:r>
          </w:p>
        </w:tc>
      </w:tr>
      <w:tr w:rsidR="00613F80" w:rsidRPr="00534220" w14:paraId="59CE5594" w14:textId="77777777" w:rsidTr="00100968">
        <w:trPr>
          <w:jc w:val="center"/>
        </w:trPr>
        <w:tc>
          <w:tcPr>
            <w:tcW w:w="4876" w:type="dxa"/>
            <w:tcBorders>
              <w:top w:val="nil"/>
              <w:left w:val="nil"/>
              <w:bottom w:val="nil"/>
              <w:right w:val="nil"/>
            </w:tcBorders>
          </w:tcPr>
          <w:p w14:paraId="6C978A81" w14:textId="77777777" w:rsidR="007B0BFE" w:rsidRPr="00534220" w:rsidRDefault="007B0BFE" w:rsidP="00100968">
            <w:pPr>
              <w:pStyle w:val="Normal6a"/>
            </w:pPr>
          </w:p>
        </w:tc>
        <w:tc>
          <w:tcPr>
            <w:tcW w:w="4876" w:type="dxa"/>
            <w:tcBorders>
              <w:top w:val="nil"/>
              <w:left w:val="nil"/>
              <w:bottom w:val="nil"/>
              <w:right w:val="nil"/>
            </w:tcBorders>
          </w:tcPr>
          <w:p w14:paraId="0CA96683" w14:textId="77777777" w:rsidR="007B0BFE" w:rsidRPr="00534220" w:rsidRDefault="007B0BFE" w:rsidP="00100968">
            <w:pPr>
              <w:pStyle w:val="Normal6a"/>
            </w:pPr>
            <w:r w:rsidRPr="00534220">
              <w:rPr>
                <w:b/>
                <w:i/>
              </w:rPr>
              <w:t xml:space="preserve">L-ESMA għandha tinforma lill-awtorità kompetenti rilevanti mingħajr dewmien żejjed fejn tikkunsidra li wieħed jew aktar </w:t>
            </w:r>
            <w:r w:rsidRPr="00534220">
              <w:rPr>
                <w:b/>
                <w:i/>
              </w:rPr>
              <w:lastRenderedPageBreak/>
              <w:t>mir-rekwiżiti stabbiliti fl-Artikoli 19 sa 27 ta’ dan ir-Regolament ikunu nkisru.</w:t>
            </w:r>
          </w:p>
        </w:tc>
      </w:tr>
    </w:tbl>
    <w:p w14:paraId="5BB5EC20"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D306DE6" w14:textId="77777777" w:rsidR="007B0BFE" w:rsidRPr="00534220" w:rsidRDefault="007B0BFE" w:rsidP="007B0BFE">
      <w:r w:rsidRPr="00534220">
        <w:rPr>
          <w:rStyle w:val="HideTWBExt"/>
          <w:color w:val="auto"/>
        </w:rPr>
        <w:t>&lt;/Amend&gt;</w:t>
      </w:r>
    </w:p>
    <w:p w14:paraId="051610A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284</w:t>
      </w:r>
      <w:r w:rsidRPr="00534220">
        <w:rPr>
          <w:rStyle w:val="HideTWBExt"/>
          <w:color w:val="auto"/>
        </w:rPr>
        <w:t>&lt;/NumAm&gt;</w:t>
      </w:r>
    </w:p>
    <w:p w14:paraId="3A88CB74"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2CF1E840" w14:textId="77777777" w:rsidR="007B0BFE" w:rsidRPr="00534220" w:rsidRDefault="007B0BFE" w:rsidP="007B0BFE">
      <w:pPr>
        <w:pStyle w:val="NormalBold"/>
      </w:pPr>
      <w:r w:rsidRPr="00534220">
        <w:rPr>
          <w:rStyle w:val="HideTWBExt"/>
          <w:b w:val="0"/>
          <w:color w:val="auto"/>
        </w:rPr>
        <w:t>&lt;/RepeatBlock-By&gt;</w:t>
      </w:r>
    </w:p>
    <w:p w14:paraId="5767A130"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D9F8248" w14:textId="77777777" w:rsidR="007B0BFE" w:rsidRPr="00534220" w:rsidRDefault="007B0BFE" w:rsidP="007B0BFE">
      <w:pPr>
        <w:pStyle w:val="NormalBold"/>
      </w:pPr>
      <w:r w:rsidRPr="00534220">
        <w:rPr>
          <w:rStyle w:val="HideTWBExt"/>
          <w:color w:val="auto"/>
        </w:rPr>
        <w:t>&lt;Article&gt;</w:t>
      </w:r>
      <w:r w:rsidRPr="00534220">
        <w:t>Artikolu 1 – paragrafu 1 – punt 18 – punt d</w:t>
      </w:r>
      <w:r w:rsidRPr="00534220">
        <w:rPr>
          <w:rStyle w:val="HideTWBExt"/>
          <w:color w:val="auto"/>
        </w:rPr>
        <w:t>&lt;/Article&gt;</w:t>
      </w:r>
    </w:p>
    <w:p w14:paraId="2B55E7D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9AAE05F" w14:textId="77777777" w:rsidR="007B0BFE" w:rsidRPr="00534220" w:rsidRDefault="007B0BFE" w:rsidP="007B0BFE">
      <w:r w:rsidRPr="00534220">
        <w:rPr>
          <w:rStyle w:val="HideTWBExt"/>
          <w:color w:val="auto"/>
        </w:rPr>
        <w:t>&lt;Article2&gt;</w:t>
      </w:r>
      <w:r w:rsidRPr="00534220">
        <w:t>Artikolu 36 – paragrafu 6 – subparagrafi 1 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183D424" w14:textId="77777777" w:rsidTr="00100968">
        <w:trPr>
          <w:trHeight w:hRule="exact" w:val="240"/>
          <w:jc w:val="center"/>
        </w:trPr>
        <w:tc>
          <w:tcPr>
            <w:tcW w:w="9752" w:type="dxa"/>
            <w:gridSpan w:val="2"/>
            <w:tcBorders>
              <w:top w:val="nil"/>
              <w:left w:val="nil"/>
              <w:bottom w:val="nil"/>
              <w:right w:val="nil"/>
            </w:tcBorders>
          </w:tcPr>
          <w:p w14:paraId="4B6E4CC4" w14:textId="77777777" w:rsidR="007B0BFE" w:rsidRPr="00534220" w:rsidRDefault="007B0BFE" w:rsidP="00100968"/>
        </w:tc>
      </w:tr>
      <w:tr w:rsidR="00613F80" w:rsidRPr="00534220" w14:paraId="30AE3A62" w14:textId="77777777" w:rsidTr="00100968">
        <w:trPr>
          <w:trHeight w:val="240"/>
          <w:jc w:val="center"/>
        </w:trPr>
        <w:tc>
          <w:tcPr>
            <w:tcW w:w="4876" w:type="dxa"/>
            <w:tcBorders>
              <w:top w:val="nil"/>
              <w:left w:val="nil"/>
              <w:bottom w:val="nil"/>
              <w:right w:val="nil"/>
            </w:tcBorders>
          </w:tcPr>
          <w:p w14:paraId="196E5A3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987FAD3" w14:textId="77777777" w:rsidR="007B0BFE" w:rsidRPr="00534220" w:rsidRDefault="007B0BFE" w:rsidP="00100968">
            <w:pPr>
              <w:pStyle w:val="AmColumnHeading"/>
            </w:pPr>
            <w:r w:rsidRPr="00534220">
              <w:t>Emenda</w:t>
            </w:r>
          </w:p>
        </w:tc>
      </w:tr>
      <w:tr w:rsidR="00613F80" w:rsidRPr="00534220" w14:paraId="7C89C477" w14:textId="77777777" w:rsidTr="00100968">
        <w:trPr>
          <w:jc w:val="center"/>
        </w:trPr>
        <w:tc>
          <w:tcPr>
            <w:tcW w:w="4876" w:type="dxa"/>
            <w:tcBorders>
              <w:top w:val="nil"/>
              <w:left w:val="nil"/>
              <w:bottom w:val="nil"/>
              <w:right w:val="nil"/>
            </w:tcBorders>
          </w:tcPr>
          <w:p w14:paraId="27029141" w14:textId="77777777" w:rsidR="007B0BFE" w:rsidRPr="00534220" w:rsidRDefault="007B0BFE" w:rsidP="00100968">
            <w:pPr>
              <w:pStyle w:val="Normal6a"/>
            </w:pPr>
            <w:r w:rsidRPr="00534220">
              <w:rPr>
                <w:b/>
                <w:i/>
              </w:rPr>
              <w:t>(d)</w:t>
            </w:r>
            <w:r w:rsidRPr="00534220">
              <w:tab/>
            </w:r>
            <w:r w:rsidRPr="00534220">
              <w:rPr>
                <w:b/>
                <w:i/>
              </w:rPr>
              <w:t>fil-paragrafu 6, l-ewwel u t-tieni subparagrafi huma sostitwiti b’dan li ġej:</w:t>
            </w:r>
          </w:p>
        </w:tc>
        <w:tc>
          <w:tcPr>
            <w:tcW w:w="4876" w:type="dxa"/>
            <w:tcBorders>
              <w:top w:val="nil"/>
              <w:left w:val="nil"/>
              <w:bottom w:val="nil"/>
              <w:right w:val="nil"/>
            </w:tcBorders>
          </w:tcPr>
          <w:p w14:paraId="288B2150" w14:textId="77777777" w:rsidR="007B0BFE" w:rsidRPr="00534220" w:rsidRDefault="007B0BFE" w:rsidP="00100968">
            <w:pPr>
              <w:pStyle w:val="Normal6a"/>
            </w:pPr>
            <w:r w:rsidRPr="00534220">
              <w:rPr>
                <w:b/>
                <w:i/>
              </w:rPr>
              <w:t>imħassar</w:t>
            </w:r>
          </w:p>
        </w:tc>
      </w:tr>
      <w:tr w:rsidR="00613F80" w:rsidRPr="00534220" w14:paraId="46674D58" w14:textId="77777777" w:rsidTr="00100968">
        <w:trPr>
          <w:jc w:val="center"/>
        </w:trPr>
        <w:tc>
          <w:tcPr>
            <w:tcW w:w="4876" w:type="dxa"/>
            <w:tcBorders>
              <w:top w:val="nil"/>
              <w:left w:val="nil"/>
              <w:bottom w:val="nil"/>
              <w:right w:val="nil"/>
            </w:tcBorders>
          </w:tcPr>
          <w:p w14:paraId="4C42F13B" w14:textId="77777777" w:rsidR="007B0BFE" w:rsidRPr="00534220" w:rsidRDefault="007B0BFE" w:rsidP="00100968">
            <w:pPr>
              <w:pStyle w:val="Normal6a"/>
            </w:pPr>
            <w:r w:rsidRPr="00534220">
              <w:rPr>
                <w:b/>
                <w:i/>
              </w:rPr>
              <w:t xml:space="preserve">“Meta tirċievi l-informazzjoni msemmija fil-paragrafu 4, l-awtorità kompetenti tal-entità ssuspettata mill-ksur għandha tieħu kwalunkwe azzjoni meħtieġa fi żmien 15-il jum ta’ xogħol biex tindirizza l-ksur identifikat u tinnotifika lill-awtoritajiet kompetenti l-oħra involuti, b’mod partikolari dawk tal-oriġinatur, l-isponsor u l-SSPE, u l-awtoritajiet kompetenti tad-detentur b’pożizzjoni ta’ titolizzazzjoni, meta tkun magħrufa. Awtorità kompetenti li ma taqbilx ma’ awtorità kompetenti oħra dwar il-proċedura jew il-kontenut tal-azzjoni jew in-nuqqas ta’ azzjoni tagħha, għandha tinnotifika lill-awtoritajiet kompetenti l-oħra kollha involuti dwar in-nuqqas ta’ qbil tagħha mingħajr dewmien żejjed. Jekk dak in-nuqqas ta’ qbil ma jiġix solvut fi żmien 3 xhur mid-data li fiha l-awtoritajiet kompetenti kollha involuti jkunu ġew notifikati, il-kwistjoni għandha tiġi riferuta lill-EBA f’konformità mal-Artikolu 19 u, fejn applikabbli, l-Artikolu 20 tar-Regolament (UE) Nru 1093/2010. Il-perjodu ta’ konċiljazzjoni msemmi fl-Artikolu 19(2) tar-Regolament (UE) Nru </w:t>
            </w:r>
            <w:r w:rsidRPr="00534220">
              <w:rPr>
                <w:b/>
                <w:i/>
              </w:rPr>
              <w:lastRenderedPageBreak/>
              <w:t>1093/2010 għandu jkun ta’ xahar.</w:t>
            </w:r>
          </w:p>
        </w:tc>
        <w:tc>
          <w:tcPr>
            <w:tcW w:w="4876" w:type="dxa"/>
            <w:tcBorders>
              <w:top w:val="nil"/>
              <w:left w:val="nil"/>
              <w:bottom w:val="nil"/>
              <w:right w:val="nil"/>
            </w:tcBorders>
          </w:tcPr>
          <w:p w14:paraId="3F2D42C5" w14:textId="77777777" w:rsidR="007B0BFE" w:rsidRPr="00534220" w:rsidRDefault="007B0BFE" w:rsidP="00100968">
            <w:pPr>
              <w:pStyle w:val="Normal6a"/>
            </w:pPr>
          </w:p>
        </w:tc>
      </w:tr>
      <w:tr w:rsidR="00613F80" w:rsidRPr="00534220" w14:paraId="71C4C9FC" w14:textId="77777777" w:rsidTr="00100968">
        <w:trPr>
          <w:jc w:val="center"/>
        </w:trPr>
        <w:tc>
          <w:tcPr>
            <w:tcW w:w="4876" w:type="dxa"/>
            <w:tcBorders>
              <w:top w:val="nil"/>
              <w:left w:val="nil"/>
              <w:bottom w:val="nil"/>
              <w:right w:val="nil"/>
            </w:tcBorders>
          </w:tcPr>
          <w:p w14:paraId="040EF147" w14:textId="77777777" w:rsidR="007B0BFE" w:rsidRPr="00534220" w:rsidRDefault="007B0BFE" w:rsidP="00100968">
            <w:pPr>
              <w:pStyle w:val="Normal6a"/>
            </w:pPr>
            <w:r w:rsidRPr="00534220">
              <w:rPr>
                <w:b/>
                <w:i/>
              </w:rPr>
              <w:t>Jekk l-awtoritajiet kompetenti kkonċernati ma jaslux għal ftehim fil-fażi ta’ konċiljazzjoni msemmija fl-ewwel subparagrafu, l-EBA għandha tieħu d-deċiżjoni msemmija fl-Artikolu 19(3) tar-Regolament (UE) Nru 1093/2010 fi żmien xahar. Matul il-proċedura msemmija f’dan l-Artikolu titolizzazzjoni li tidher fil-lista miżmuma mill-ESMA skont l-Artikolu 27 ta’ dan ir-Regolament għandha tkompli titqies bħala STS skont il-Kapitolu 4 ta’ dan ir-Regolament u għandha tinżamm fuq tali lista.;”</w:t>
            </w:r>
          </w:p>
        </w:tc>
        <w:tc>
          <w:tcPr>
            <w:tcW w:w="4876" w:type="dxa"/>
            <w:tcBorders>
              <w:top w:val="nil"/>
              <w:left w:val="nil"/>
              <w:bottom w:val="nil"/>
              <w:right w:val="nil"/>
            </w:tcBorders>
          </w:tcPr>
          <w:p w14:paraId="4C4AEF22" w14:textId="77777777" w:rsidR="007B0BFE" w:rsidRPr="00534220" w:rsidRDefault="007B0BFE" w:rsidP="00100968">
            <w:pPr>
              <w:pStyle w:val="Normal6a"/>
            </w:pPr>
          </w:p>
        </w:tc>
      </w:tr>
    </w:tbl>
    <w:p w14:paraId="2585B233"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15120680" w14:textId="77777777" w:rsidR="007B0BFE" w:rsidRPr="00534220" w:rsidRDefault="007B0BFE" w:rsidP="007B0BFE">
      <w:r w:rsidRPr="00534220">
        <w:rPr>
          <w:rStyle w:val="HideTWBExt"/>
          <w:color w:val="auto"/>
        </w:rPr>
        <w:t>&lt;/Amend&gt;</w:t>
      </w:r>
    </w:p>
    <w:p w14:paraId="73D49DD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285</w:t>
      </w:r>
      <w:r w:rsidRPr="00534220">
        <w:rPr>
          <w:rStyle w:val="HideTWBExt"/>
          <w:color w:val="auto"/>
        </w:rPr>
        <w:t>&lt;/NumAm&gt;</w:t>
      </w:r>
    </w:p>
    <w:p w14:paraId="3EB753C9" w14:textId="77777777" w:rsidR="007B0BFE" w:rsidRPr="00534220" w:rsidRDefault="007B0BFE" w:rsidP="007B0BFE">
      <w:pPr>
        <w:pStyle w:val="NormalBold"/>
      </w:pPr>
      <w:r w:rsidRPr="00534220">
        <w:rPr>
          <w:rStyle w:val="HideTWBExt"/>
          <w:b w:val="0"/>
          <w:color w:val="auto"/>
        </w:rPr>
        <w:t>&lt;RepeatBlock-By&gt;&lt;Members&gt;</w:t>
      </w:r>
      <w:r w:rsidRPr="00534220">
        <w:t>Gilles Boyer, Stéphanie Yon-Courtin</w:t>
      </w:r>
      <w:r w:rsidRPr="00534220">
        <w:rPr>
          <w:rStyle w:val="HideTWBExt"/>
          <w:b w:val="0"/>
          <w:color w:val="auto"/>
        </w:rPr>
        <w:t>&lt;/Members&gt;</w:t>
      </w:r>
    </w:p>
    <w:p w14:paraId="1A161F69" w14:textId="77777777" w:rsidR="007B0BFE" w:rsidRPr="00534220" w:rsidRDefault="007B0BFE" w:rsidP="007B0BFE">
      <w:pPr>
        <w:pStyle w:val="NormalBold"/>
      </w:pPr>
      <w:r w:rsidRPr="00534220">
        <w:rPr>
          <w:rStyle w:val="HideTWBExt"/>
          <w:b w:val="0"/>
          <w:color w:val="auto"/>
        </w:rPr>
        <w:t>&lt;/RepeatBlock-By&gt;</w:t>
      </w:r>
    </w:p>
    <w:p w14:paraId="5DBFCD5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2368144" w14:textId="77777777" w:rsidR="007B0BFE" w:rsidRPr="00534220" w:rsidRDefault="007B0BFE" w:rsidP="007B0BFE">
      <w:pPr>
        <w:pStyle w:val="NormalBold"/>
      </w:pPr>
      <w:r w:rsidRPr="00534220">
        <w:rPr>
          <w:rStyle w:val="HideTWBExt"/>
          <w:color w:val="auto"/>
        </w:rPr>
        <w:t>&lt;Article&gt;</w:t>
      </w:r>
      <w:r w:rsidRPr="00534220">
        <w:t>Artikolu 1 – paragrafu 1 – punt 18 – punt d</w:t>
      </w:r>
      <w:r w:rsidRPr="00534220">
        <w:rPr>
          <w:rStyle w:val="HideTWBExt"/>
          <w:color w:val="auto"/>
        </w:rPr>
        <w:t>&lt;/Article&gt;</w:t>
      </w:r>
    </w:p>
    <w:p w14:paraId="2009D9AF"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4F0C918" w14:textId="77777777" w:rsidR="007B0BFE" w:rsidRPr="00534220" w:rsidRDefault="007B0BFE" w:rsidP="007B0BFE">
      <w:r w:rsidRPr="00534220">
        <w:rPr>
          <w:rStyle w:val="HideTWBExt"/>
          <w:color w:val="auto"/>
        </w:rPr>
        <w:t>&lt;Article2&gt;</w:t>
      </w:r>
      <w:r w:rsidRPr="00534220">
        <w:t>Artikolu 36 – paragrafu 6 – subparagrafi 1 u 2</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CAE63CE" w14:textId="77777777" w:rsidTr="00100968">
        <w:trPr>
          <w:trHeight w:hRule="exact" w:val="240"/>
          <w:jc w:val="center"/>
        </w:trPr>
        <w:tc>
          <w:tcPr>
            <w:tcW w:w="9752" w:type="dxa"/>
            <w:gridSpan w:val="2"/>
            <w:tcBorders>
              <w:top w:val="nil"/>
              <w:left w:val="nil"/>
              <w:bottom w:val="nil"/>
              <w:right w:val="nil"/>
            </w:tcBorders>
          </w:tcPr>
          <w:p w14:paraId="145F723E" w14:textId="77777777" w:rsidR="007B0BFE" w:rsidRPr="00534220" w:rsidRDefault="007B0BFE" w:rsidP="00100968"/>
        </w:tc>
      </w:tr>
      <w:tr w:rsidR="00613F80" w:rsidRPr="00534220" w14:paraId="7623B83E" w14:textId="77777777" w:rsidTr="00100968">
        <w:trPr>
          <w:trHeight w:val="240"/>
          <w:jc w:val="center"/>
        </w:trPr>
        <w:tc>
          <w:tcPr>
            <w:tcW w:w="4876" w:type="dxa"/>
            <w:tcBorders>
              <w:top w:val="nil"/>
              <w:left w:val="nil"/>
              <w:bottom w:val="nil"/>
              <w:right w:val="nil"/>
            </w:tcBorders>
          </w:tcPr>
          <w:p w14:paraId="3937A0E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6250B00" w14:textId="77777777" w:rsidR="007B0BFE" w:rsidRPr="00534220" w:rsidRDefault="007B0BFE" w:rsidP="00100968">
            <w:pPr>
              <w:pStyle w:val="AmColumnHeading"/>
            </w:pPr>
            <w:r w:rsidRPr="00534220">
              <w:t>Emenda</w:t>
            </w:r>
          </w:p>
        </w:tc>
      </w:tr>
      <w:tr w:rsidR="00613F80" w:rsidRPr="00534220" w14:paraId="58D40777" w14:textId="77777777" w:rsidTr="00100968">
        <w:trPr>
          <w:jc w:val="center"/>
        </w:trPr>
        <w:tc>
          <w:tcPr>
            <w:tcW w:w="4876" w:type="dxa"/>
            <w:tcBorders>
              <w:top w:val="nil"/>
              <w:left w:val="nil"/>
              <w:bottom w:val="nil"/>
              <w:right w:val="nil"/>
            </w:tcBorders>
          </w:tcPr>
          <w:p w14:paraId="53601A09" w14:textId="77777777" w:rsidR="007B0BFE" w:rsidRPr="00534220" w:rsidRDefault="007B0BFE" w:rsidP="00100968">
            <w:pPr>
              <w:pStyle w:val="Normal6a"/>
            </w:pPr>
            <w:r w:rsidRPr="00534220">
              <w:rPr>
                <w:b/>
                <w:i/>
              </w:rPr>
              <w:t>(d)</w:t>
            </w:r>
            <w:r w:rsidRPr="00534220">
              <w:tab/>
            </w:r>
            <w:r w:rsidRPr="00534220">
              <w:rPr>
                <w:b/>
                <w:i/>
              </w:rPr>
              <w:t>fil-paragrafu 6, l-ewwel u t-tieni subparagrafi huma sostitwiti b’dan li ġej:</w:t>
            </w:r>
          </w:p>
        </w:tc>
        <w:tc>
          <w:tcPr>
            <w:tcW w:w="4876" w:type="dxa"/>
            <w:tcBorders>
              <w:top w:val="nil"/>
              <w:left w:val="nil"/>
              <w:bottom w:val="nil"/>
              <w:right w:val="nil"/>
            </w:tcBorders>
          </w:tcPr>
          <w:p w14:paraId="28D39A52" w14:textId="77777777" w:rsidR="007B0BFE" w:rsidRPr="00534220" w:rsidRDefault="007B0BFE" w:rsidP="00100968">
            <w:pPr>
              <w:pStyle w:val="Normal6a"/>
            </w:pPr>
            <w:r w:rsidRPr="00534220">
              <w:rPr>
                <w:b/>
                <w:i/>
              </w:rPr>
              <w:t>imħassar</w:t>
            </w:r>
          </w:p>
        </w:tc>
      </w:tr>
      <w:tr w:rsidR="00613F80" w:rsidRPr="00534220" w14:paraId="3393396C" w14:textId="77777777" w:rsidTr="00100968">
        <w:trPr>
          <w:jc w:val="center"/>
        </w:trPr>
        <w:tc>
          <w:tcPr>
            <w:tcW w:w="4876" w:type="dxa"/>
            <w:tcBorders>
              <w:top w:val="nil"/>
              <w:left w:val="nil"/>
              <w:bottom w:val="nil"/>
              <w:right w:val="nil"/>
            </w:tcBorders>
          </w:tcPr>
          <w:p w14:paraId="592F4B9A" w14:textId="77777777" w:rsidR="007B0BFE" w:rsidRPr="00534220" w:rsidRDefault="007B0BFE" w:rsidP="00100968">
            <w:pPr>
              <w:pStyle w:val="Normal6a"/>
            </w:pPr>
            <w:r w:rsidRPr="00534220">
              <w:rPr>
                <w:b/>
                <w:i/>
              </w:rPr>
              <w:t xml:space="preserve">“Meta tirċievi l-informazzjoni msemmija fil-paragrafu 4, l-awtorità kompetenti tal-entità ssuspettata mill-ksur għandha tieħu kwalunkwe azzjoni meħtieġa fi żmien 15-il jum ta’ xogħol biex tindirizza l-ksur identifikat u tinnotifika lill-awtoritajiet kompetenti l-oħra involuti, b’mod partikolari dawk tal-oriġinatur, l-isponsor u l-SSPE, u l-awtoritajiet kompetenti tad-detentur b’pożizzjoni ta’ titolizzazzjoni, meta tkun magħrufa. Awtorità kompetenti li ma taqbilx ma’ awtorità kompetenti oħra dwar il-proċedura jew il-kontenut tal-azzjoni jew in-nuqqas ta’ azzjoni tagħha, għandha tinnotifika lill-awtoritajiet kompetenti l-oħra kollha </w:t>
            </w:r>
            <w:r w:rsidRPr="00534220">
              <w:rPr>
                <w:b/>
                <w:i/>
              </w:rPr>
              <w:lastRenderedPageBreak/>
              <w:t>involuti dwar in-nuqqas ta’ qbil tagħha mingħajr dewmien żejjed. Jekk dak in-nuqqas ta’ qbil ma jiġix solvut fi żmien 3 xhur mid-data li fiha l-awtoritajiet kompetenti kollha involuti jkunu ġew notifikati, il-kwistjoni għandha tiġi riferuta lill-EBA f’konformità mal-Artikolu 19 u, fejn applikabbli, l-Artikolu 20 tar-Regolament (UE) Nru 1093/2010. Il-perjodu ta’ konċiljazzjoni msemmi fl-Artikolu 19(2) tar-Regolament (UE) Nru 1093/2010 għandu jkun ta’ xahar.</w:t>
            </w:r>
          </w:p>
        </w:tc>
        <w:tc>
          <w:tcPr>
            <w:tcW w:w="4876" w:type="dxa"/>
            <w:tcBorders>
              <w:top w:val="nil"/>
              <w:left w:val="nil"/>
              <w:bottom w:val="nil"/>
              <w:right w:val="nil"/>
            </w:tcBorders>
          </w:tcPr>
          <w:p w14:paraId="067437F4" w14:textId="77777777" w:rsidR="007B0BFE" w:rsidRPr="00534220" w:rsidRDefault="007B0BFE" w:rsidP="00100968">
            <w:pPr>
              <w:pStyle w:val="Normal6a"/>
            </w:pPr>
          </w:p>
        </w:tc>
      </w:tr>
      <w:tr w:rsidR="00613F80" w:rsidRPr="00534220" w14:paraId="546F17C6" w14:textId="77777777" w:rsidTr="00100968">
        <w:trPr>
          <w:jc w:val="center"/>
        </w:trPr>
        <w:tc>
          <w:tcPr>
            <w:tcW w:w="4876" w:type="dxa"/>
            <w:tcBorders>
              <w:top w:val="nil"/>
              <w:left w:val="nil"/>
              <w:bottom w:val="nil"/>
              <w:right w:val="nil"/>
            </w:tcBorders>
          </w:tcPr>
          <w:p w14:paraId="320EBD66" w14:textId="77777777" w:rsidR="007B0BFE" w:rsidRPr="00534220" w:rsidRDefault="007B0BFE" w:rsidP="00100968">
            <w:pPr>
              <w:pStyle w:val="Normal6a"/>
            </w:pPr>
            <w:r w:rsidRPr="00534220">
              <w:rPr>
                <w:b/>
                <w:i/>
              </w:rPr>
              <w:t>Jekk l-awtoritajiet kompetenti kkonċernati ma jaslux għal ftehim fil-fażi ta’ konċiljazzjoni msemmija fl-ewwel subparagrafu, l-EBA għandha tieħu d-deċiżjoni msemmija fl-Artikolu 19(3) tar-Regolament (UE) Nru 1093/2010 fi żmien xahar. Matul il-proċedura msemmija f’dan l-Artikolu titolizzazzjoni li tidher fil-lista miżmuma mill-ESMA skont l-Artikolu 27 ta’ dan ir-Regolament għandha tkompli titqies bħala STS skont il-Kapitolu 4 ta’ dan ir-Regolament u għandha tinżamm fuq tali lista.;”</w:t>
            </w:r>
          </w:p>
        </w:tc>
        <w:tc>
          <w:tcPr>
            <w:tcW w:w="4876" w:type="dxa"/>
            <w:tcBorders>
              <w:top w:val="nil"/>
              <w:left w:val="nil"/>
              <w:bottom w:val="nil"/>
              <w:right w:val="nil"/>
            </w:tcBorders>
          </w:tcPr>
          <w:p w14:paraId="7A84D1BC" w14:textId="77777777" w:rsidR="007B0BFE" w:rsidRPr="00534220" w:rsidRDefault="007B0BFE" w:rsidP="00100968">
            <w:pPr>
              <w:pStyle w:val="Normal6a"/>
            </w:pPr>
          </w:p>
        </w:tc>
      </w:tr>
    </w:tbl>
    <w:p w14:paraId="44EFF825"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50F8EE3" w14:textId="77777777" w:rsidR="007B0BFE" w:rsidRPr="00534220" w:rsidRDefault="007B0BFE" w:rsidP="007B0BFE">
      <w:r w:rsidRPr="00534220">
        <w:rPr>
          <w:rStyle w:val="HideTWBExt"/>
          <w:color w:val="auto"/>
        </w:rPr>
        <w:t>&lt;/Amend&gt;</w:t>
      </w:r>
    </w:p>
    <w:p w14:paraId="53AA6B6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286</w:t>
      </w:r>
      <w:r w:rsidRPr="00534220">
        <w:rPr>
          <w:rStyle w:val="HideTWBExt"/>
          <w:color w:val="auto"/>
        </w:rPr>
        <w:t>&lt;/NumAm&gt;</w:t>
      </w:r>
    </w:p>
    <w:p w14:paraId="4BE676FA"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636F2FA2" w14:textId="77777777" w:rsidR="007B0BFE" w:rsidRPr="00534220" w:rsidRDefault="007B0BFE" w:rsidP="007B0BFE">
      <w:pPr>
        <w:pStyle w:val="NormalBold"/>
      </w:pPr>
      <w:r w:rsidRPr="00534220">
        <w:rPr>
          <w:rStyle w:val="HideTWBExt"/>
          <w:b w:val="0"/>
          <w:color w:val="auto"/>
        </w:rPr>
        <w:t>&lt;/RepeatBlock-By&gt;</w:t>
      </w:r>
    </w:p>
    <w:p w14:paraId="3B83396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43D5525" w14:textId="77777777" w:rsidR="007B0BFE" w:rsidRPr="00534220" w:rsidRDefault="007B0BFE" w:rsidP="007B0BFE">
      <w:pPr>
        <w:pStyle w:val="NormalBold"/>
      </w:pPr>
      <w:r w:rsidRPr="00534220">
        <w:rPr>
          <w:rStyle w:val="HideTWBExt"/>
          <w:color w:val="auto"/>
        </w:rPr>
        <w:t>&lt;Article&gt;</w:t>
      </w:r>
      <w:r w:rsidRPr="00534220">
        <w:t>Artikolu 1 – paragrafu 1 – punt 19 – punt a</w:t>
      </w:r>
      <w:r w:rsidRPr="00534220">
        <w:rPr>
          <w:rStyle w:val="HideTWBExt"/>
          <w:color w:val="auto"/>
        </w:rPr>
        <w:t>&lt;/Article&gt;</w:t>
      </w:r>
    </w:p>
    <w:p w14:paraId="2FF83F8A"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1AA5577" w14:textId="77777777" w:rsidR="007B0BFE" w:rsidRPr="00534220" w:rsidRDefault="007B0BFE" w:rsidP="007B0BFE">
      <w:r w:rsidRPr="00534220">
        <w:rPr>
          <w:rStyle w:val="HideTWBExt"/>
          <w:color w:val="auto"/>
        </w:rPr>
        <w:t>&lt;Article2&gt;</w:t>
      </w:r>
      <w:r w:rsidRPr="00534220">
        <w:t>Artikolu 44 – subparagrafu 1 – punt e</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172A8C1" w14:textId="77777777" w:rsidTr="00100968">
        <w:trPr>
          <w:trHeight w:hRule="exact" w:val="240"/>
          <w:jc w:val="center"/>
        </w:trPr>
        <w:tc>
          <w:tcPr>
            <w:tcW w:w="9752" w:type="dxa"/>
            <w:gridSpan w:val="2"/>
            <w:tcBorders>
              <w:top w:val="nil"/>
              <w:left w:val="nil"/>
              <w:bottom w:val="nil"/>
              <w:right w:val="nil"/>
            </w:tcBorders>
          </w:tcPr>
          <w:p w14:paraId="5E9DA93E" w14:textId="77777777" w:rsidR="007B0BFE" w:rsidRPr="00534220" w:rsidRDefault="007B0BFE" w:rsidP="00100968"/>
        </w:tc>
      </w:tr>
      <w:tr w:rsidR="00613F80" w:rsidRPr="00534220" w14:paraId="3248D760" w14:textId="77777777" w:rsidTr="00100968">
        <w:trPr>
          <w:trHeight w:val="240"/>
          <w:jc w:val="center"/>
        </w:trPr>
        <w:tc>
          <w:tcPr>
            <w:tcW w:w="4876" w:type="dxa"/>
            <w:tcBorders>
              <w:top w:val="nil"/>
              <w:left w:val="nil"/>
              <w:bottom w:val="nil"/>
              <w:right w:val="nil"/>
            </w:tcBorders>
          </w:tcPr>
          <w:p w14:paraId="06C0F04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2CE6015" w14:textId="77777777" w:rsidR="007B0BFE" w:rsidRPr="00534220" w:rsidRDefault="007B0BFE" w:rsidP="00100968">
            <w:pPr>
              <w:pStyle w:val="AmColumnHeading"/>
            </w:pPr>
            <w:r w:rsidRPr="00534220">
              <w:t>Emenda</w:t>
            </w:r>
          </w:p>
        </w:tc>
      </w:tr>
      <w:tr w:rsidR="00613F80" w:rsidRPr="00534220" w14:paraId="2BE5830C" w14:textId="77777777" w:rsidTr="00100968">
        <w:trPr>
          <w:jc w:val="center"/>
        </w:trPr>
        <w:tc>
          <w:tcPr>
            <w:tcW w:w="4876" w:type="dxa"/>
            <w:tcBorders>
              <w:top w:val="nil"/>
              <w:left w:val="nil"/>
              <w:bottom w:val="nil"/>
              <w:right w:val="nil"/>
            </w:tcBorders>
          </w:tcPr>
          <w:p w14:paraId="2F7B5E3C" w14:textId="77777777" w:rsidR="007B0BFE" w:rsidRPr="00534220" w:rsidRDefault="007B0BFE" w:rsidP="00100968">
            <w:pPr>
              <w:pStyle w:val="Normal6a"/>
            </w:pPr>
            <w:r w:rsidRPr="00534220">
              <w:t>(e)</w:t>
            </w:r>
            <w:r w:rsidRPr="00534220">
              <w:tab/>
              <w:t>il-kontribuzzjoni tat-titolizzazzjoni għall-finanzjament tal-kumpaniji tal-Unjoni u għall-ekonomija tal-Unjoni.;</w:t>
            </w:r>
          </w:p>
        </w:tc>
        <w:tc>
          <w:tcPr>
            <w:tcW w:w="4876" w:type="dxa"/>
            <w:tcBorders>
              <w:top w:val="nil"/>
              <w:left w:val="nil"/>
              <w:bottom w:val="nil"/>
              <w:right w:val="nil"/>
            </w:tcBorders>
          </w:tcPr>
          <w:p w14:paraId="2ADAEDE7" w14:textId="77777777" w:rsidR="007B0BFE" w:rsidRPr="00534220" w:rsidRDefault="007B0BFE" w:rsidP="00100968">
            <w:pPr>
              <w:pStyle w:val="Normal6a"/>
            </w:pPr>
            <w:r w:rsidRPr="00534220">
              <w:t>(e)</w:t>
            </w:r>
            <w:r w:rsidRPr="00534220">
              <w:tab/>
              <w:t xml:space="preserve">il-kontribuzzjoni tat-titolizzazzjoni għall-finanzjament tal-kumpaniji tal-Unjoni u għall-ekonomija </w:t>
            </w:r>
            <w:r w:rsidRPr="00534220">
              <w:rPr>
                <w:b/>
                <w:bCs/>
                <w:i/>
                <w:iCs/>
              </w:rPr>
              <w:t>u l-istabbiltà finanzjarja</w:t>
            </w:r>
            <w:r w:rsidRPr="00534220">
              <w:rPr>
                <w:b/>
                <w:bCs/>
              </w:rPr>
              <w:t xml:space="preserve"> </w:t>
            </w:r>
            <w:r w:rsidRPr="00534220">
              <w:t>tal-Unjoni.</w:t>
            </w:r>
            <w:r w:rsidRPr="00534220">
              <w:rPr>
                <w:b/>
                <w:bCs/>
                <w:i/>
                <w:iCs/>
              </w:rPr>
              <w:t>”</w:t>
            </w:r>
            <w:r w:rsidRPr="00534220">
              <w:t>;</w:t>
            </w:r>
          </w:p>
        </w:tc>
      </w:tr>
    </w:tbl>
    <w:p w14:paraId="1EE12BD1"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F5ABD34" w14:textId="77777777" w:rsidR="007B0BFE" w:rsidRPr="00534220" w:rsidRDefault="007B0BFE" w:rsidP="007B0BFE">
      <w:r w:rsidRPr="00534220">
        <w:rPr>
          <w:rStyle w:val="HideTWBExt"/>
          <w:color w:val="auto"/>
        </w:rPr>
        <w:lastRenderedPageBreak/>
        <w:t>&lt;/Amend&gt;</w:t>
      </w:r>
    </w:p>
    <w:p w14:paraId="516A0F3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287</w:t>
      </w:r>
      <w:r w:rsidRPr="00534220">
        <w:rPr>
          <w:rStyle w:val="HideTWBExt"/>
          <w:color w:val="auto"/>
        </w:rPr>
        <w:t>&lt;/NumAm&gt;</w:t>
      </w:r>
    </w:p>
    <w:p w14:paraId="6CD6B574"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03FC0261"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75F3F19E" w14:textId="77777777" w:rsidR="007B0BFE" w:rsidRPr="00534220" w:rsidRDefault="007B0BFE" w:rsidP="007B0BFE">
      <w:pPr>
        <w:pStyle w:val="NormalBold"/>
      </w:pPr>
      <w:r w:rsidRPr="00534220">
        <w:rPr>
          <w:rStyle w:val="HideTWBExt"/>
          <w:b w:val="0"/>
          <w:color w:val="auto"/>
        </w:rPr>
        <w:t>&lt;/RepeatBlock-By&gt;</w:t>
      </w:r>
    </w:p>
    <w:p w14:paraId="2A8924F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A5B3D24"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4945772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08F7F9CB" w14:textId="77777777" w:rsidR="007B0BFE" w:rsidRPr="00534220" w:rsidRDefault="007B0BFE" w:rsidP="007B0BFE">
      <w:r w:rsidRPr="00534220">
        <w:rPr>
          <w:rStyle w:val="HideTWBExt"/>
          <w:color w:val="auto"/>
        </w:rPr>
        <w:t>&lt;Article2&gt;</w:t>
      </w:r>
      <w:r w:rsidRPr="00534220">
        <w:t>Artikolu 46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5EC745A" w14:textId="77777777" w:rsidTr="00100968">
        <w:trPr>
          <w:trHeight w:hRule="exact" w:val="240"/>
          <w:jc w:val="center"/>
        </w:trPr>
        <w:tc>
          <w:tcPr>
            <w:tcW w:w="9752" w:type="dxa"/>
            <w:gridSpan w:val="2"/>
            <w:tcBorders>
              <w:top w:val="nil"/>
              <w:left w:val="nil"/>
              <w:bottom w:val="nil"/>
              <w:right w:val="nil"/>
            </w:tcBorders>
          </w:tcPr>
          <w:p w14:paraId="2C369B31" w14:textId="77777777" w:rsidR="007B0BFE" w:rsidRPr="00534220" w:rsidRDefault="007B0BFE" w:rsidP="00100968"/>
        </w:tc>
      </w:tr>
      <w:tr w:rsidR="00613F80" w:rsidRPr="00534220" w14:paraId="12947D8D" w14:textId="77777777" w:rsidTr="00100968">
        <w:trPr>
          <w:trHeight w:val="240"/>
          <w:jc w:val="center"/>
        </w:trPr>
        <w:tc>
          <w:tcPr>
            <w:tcW w:w="4876" w:type="dxa"/>
            <w:tcBorders>
              <w:top w:val="nil"/>
              <w:left w:val="nil"/>
              <w:bottom w:val="nil"/>
              <w:right w:val="nil"/>
            </w:tcBorders>
          </w:tcPr>
          <w:p w14:paraId="1B387A7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60BECB92" w14:textId="77777777" w:rsidR="007B0BFE" w:rsidRPr="00534220" w:rsidRDefault="007B0BFE" w:rsidP="00100968">
            <w:pPr>
              <w:pStyle w:val="AmColumnHeading"/>
            </w:pPr>
            <w:r w:rsidRPr="00534220">
              <w:t>Emenda</w:t>
            </w:r>
          </w:p>
        </w:tc>
      </w:tr>
      <w:tr w:rsidR="00613F80" w:rsidRPr="00534220" w14:paraId="5459BEEE" w14:textId="77777777" w:rsidTr="00100968">
        <w:trPr>
          <w:jc w:val="center"/>
        </w:trPr>
        <w:tc>
          <w:tcPr>
            <w:tcW w:w="4876" w:type="dxa"/>
            <w:tcBorders>
              <w:top w:val="nil"/>
              <w:left w:val="nil"/>
              <w:bottom w:val="nil"/>
              <w:right w:val="nil"/>
            </w:tcBorders>
          </w:tcPr>
          <w:p w14:paraId="65A15812" w14:textId="77777777" w:rsidR="007B0BFE" w:rsidRPr="00534220" w:rsidRDefault="007B0BFE" w:rsidP="00100968">
            <w:pPr>
              <w:pStyle w:val="Normal6a"/>
            </w:pPr>
            <w:r w:rsidRPr="00534220">
              <w:t>Sa …[ĠU jekk jogħġbok daħħal id-data: 5 snin wara d-dħul fis-seħħ], il-Kummissjoni għandha tippreżenta rapport lill-Parlament Ewropew u lill-Kunsill dwar il-funzjonament ta’ dan ir-Regolament, akkumpanjat, fejn xieraq, bi proposta leġiżlattiva.</w:t>
            </w:r>
          </w:p>
        </w:tc>
        <w:tc>
          <w:tcPr>
            <w:tcW w:w="4876" w:type="dxa"/>
            <w:tcBorders>
              <w:top w:val="nil"/>
              <w:left w:val="nil"/>
              <w:bottom w:val="nil"/>
              <w:right w:val="nil"/>
            </w:tcBorders>
          </w:tcPr>
          <w:p w14:paraId="79BCA02C" w14:textId="77777777" w:rsidR="007B0BFE" w:rsidRPr="00534220" w:rsidRDefault="007B0BFE" w:rsidP="00100968">
            <w:pPr>
              <w:pStyle w:val="Normal6a"/>
            </w:pPr>
            <w:r w:rsidRPr="00534220">
              <w:t>Sa …[ĠU jekk jogħġbok daħħal id-data: [5 snin mid-dħul fis-seħħ]</w:t>
            </w:r>
            <w:r w:rsidRPr="00534220">
              <w:rPr>
                <w:b/>
                <w:bCs/>
                <w:i/>
                <w:iCs/>
              </w:rPr>
              <w:t>, abbażi ta’ opinjoni mill-Bord Ewropew dwar ir-Riskju Sistemiku u l-Awtorità Bankarja Ewropea</w:t>
            </w:r>
            <w:r w:rsidRPr="00534220">
              <w:t>, il-Kummissjoni għandha tippreżenta rapport lill-Parlament Ewropew u lill-Kunsill dwar il-funzjonament ta’ dan ir-Regolament, akkumpanjat, fejn xieraq, minn proposta leġiżlattiva.</w:t>
            </w:r>
          </w:p>
        </w:tc>
      </w:tr>
    </w:tbl>
    <w:p w14:paraId="11FE8F8C"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DD5B497" w14:textId="77777777" w:rsidR="007B0BFE" w:rsidRPr="00534220" w:rsidRDefault="007B0BFE" w:rsidP="007B0BFE">
      <w:r w:rsidRPr="00534220">
        <w:rPr>
          <w:rStyle w:val="HideTWBExt"/>
          <w:color w:val="auto"/>
        </w:rPr>
        <w:t>&lt;/Amend&gt;</w:t>
      </w:r>
    </w:p>
    <w:p w14:paraId="051E706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288</w:t>
      </w:r>
      <w:r w:rsidRPr="00534220">
        <w:rPr>
          <w:rStyle w:val="HideTWBExt"/>
          <w:color w:val="auto"/>
        </w:rPr>
        <w:t>&lt;/NumAm&gt;</w:t>
      </w:r>
    </w:p>
    <w:p w14:paraId="7BC9F208"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0D5710F9" w14:textId="77777777" w:rsidR="007B0BFE" w:rsidRPr="00534220" w:rsidRDefault="007B0BFE" w:rsidP="007B0BFE">
      <w:pPr>
        <w:pStyle w:val="NormalBold"/>
      </w:pPr>
      <w:r w:rsidRPr="00534220">
        <w:rPr>
          <w:rStyle w:val="HideTWBExt"/>
          <w:b w:val="0"/>
          <w:color w:val="auto"/>
        </w:rPr>
        <w:t>&lt;/RepeatBlock-By&gt;</w:t>
      </w:r>
    </w:p>
    <w:p w14:paraId="6032E1D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B0FF172"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4DAE563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42D5CFC" w14:textId="77777777" w:rsidR="007B0BFE" w:rsidRPr="00534220" w:rsidRDefault="007B0BFE" w:rsidP="007B0BFE">
      <w:r w:rsidRPr="00534220">
        <w:rPr>
          <w:rStyle w:val="HideTWBExt"/>
          <w:color w:val="auto"/>
        </w:rPr>
        <w:t>&lt;Article2&gt;</w:t>
      </w:r>
      <w:r w:rsidRPr="00534220">
        <w:t>Artikolu 46 – paragrafu 1</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5CC49DE" w14:textId="77777777" w:rsidTr="00100968">
        <w:trPr>
          <w:trHeight w:hRule="exact" w:val="240"/>
          <w:jc w:val="center"/>
        </w:trPr>
        <w:tc>
          <w:tcPr>
            <w:tcW w:w="9752" w:type="dxa"/>
            <w:gridSpan w:val="2"/>
            <w:tcBorders>
              <w:top w:val="nil"/>
              <w:left w:val="nil"/>
              <w:bottom w:val="nil"/>
              <w:right w:val="nil"/>
            </w:tcBorders>
          </w:tcPr>
          <w:p w14:paraId="4B54F874" w14:textId="77777777" w:rsidR="007B0BFE" w:rsidRPr="00534220" w:rsidRDefault="007B0BFE" w:rsidP="00100968"/>
        </w:tc>
      </w:tr>
      <w:tr w:rsidR="00613F80" w:rsidRPr="00534220" w14:paraId="2369AC22" w14:textId="77777777" w:rsidTr="00100968">
        <w:trPr>
          <w:trHeight w:val="240"/>
          <w:jc w:val="center"/>
        </w:trPr>
        <w:tc>
          <w:tcPr>
            <w:tcW w:w="4876" w:type="dxa"/>
            <w:tcBorders>
              <w:top w:val="nil"/>
              <w:left w:val="nil"/>
              <w:bottom w:val="nil"/>
              <w:right w:val="nil"/>
            </w:tcBorders>
          </w:tcPr>
          <w:p w14:paraId="593A875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3565F4B6" w14:textId="77777777" w:rsidR="007B0BFE" w:rsidRPr="00534220" w:rsidRDefault="007B0BFE" w:rsidP="00100968">
            <w:pPr>
              <w:pStyle w:val="AmColumnHeading"/>
            </w:pPr>
            <w:r w:rsidRPr="00534220">
              <w:t>Emenda</w:t>
            </w:r>
          </w:p>
        </w:tc>
      </w:tr>
      <w:tr w:rsidR="00613F80" w:rsidRPr="00534220" w14:paraId="0E78D6E9" w14:textId="77777777" w:rsidTr="00100968">
        <w:trPr>
          <w:jc w:val="center"/>
        </w:trPr>
        <w:tc>
          <w:tcPr>
            <w:tcW w:w="4876" w:type="dxa"/>
            <w:tcBorders>
              <w:top w:val="nil"/>
              <w:left w:val="nil"/>
              <w:bottom w:val="nil"/>
              <w:right w:val="nil"/>
            </w:tcBorders>
          </w:tcPr>
          <w:p w14:paraId="27FD48CE" w14:textId="77777777" w:rsidR="007B0BFE" w:rsidRPr="00534220" w:rsidRDefault="007B0BFE" w:rsidP="00100968">
            <w:pPr>
              <w:pStyle w:val="Normal6a"/>
            </w:pPr>
            <w:r w:rsidRPr="00534220">
              <w:t xml:space="preserve">Sa …[ĠU jekk jogħġbok daħħal id-data: </w:t>
            </w:r>
            <w:r w:rsidRPr="00534220">
              <w:rPr>
                <w:b/>
                <w:bCs/>
                <w:i/>
                <w:iCs/>
              </w:rPr>
              <w:t>5</w:t>
            </w:r>
            <w:r w:rsidRPr="00534220">
              <w:t xml:space="preserve"> snin wara d-dħul fis-seħħ], il-Kummissjoni għandha tippreżenta rapport lill-Parlament Ewropew u lill-Kunsill dwar il-funzjonament ta’ dan ir-Regolament, akkumpanjat, fejn xieraq, bi proposta leġiżlattiva.</w:t>
            </w:r>
          </w:p>
        </w:tc>
        <w:tc>
          <w:tcPr>
            <w:tcW w:w="4876" w:type="dxa"/>
            <w:tcBorders>
              <w:top w:val="nil"/>
              <w:left w:val="nil"/>
              <w:bottom w:val="nil"/>
              <w:right w:val="nil"/>
            </w:tcBorders>
          </w:tcPr>
          <w:p w14:paraId="3ADEC002" w14:textId="77777777" w:rsidR="007B0BFE" w:rsidRPr="00534220" w:rsidRDefault="007B0BFE" w:rsidP="00100968">
            <w:pPr>
              <w:pStyle w:val="Normal6a"/>
            </w:pPr>
            <w:r w:rsidRPr="00534220">
              <w:t xml:space="preserve">Sa …[ĠU jekk jogħġbok daħħal id-data: </w:t>
            </w:r>
            <w:r w:rsidRPr="00534220">
              <w:rPr>
                <w:b/>
                <w:bCs/>
                <w:i/>
                <w:iCs/>
              </w:rPr>
              <w:t>4</w:t>
            </w:r>
            <w:r w:rsidRPr="00534220">
              <w:t xml:space="preserve"> snin wara d-dħul fis-seħħ], il-Kummissjoni għandha tippreżenta rapport lill-Parlament Ewropew u lill-Kunsill dwar il-funzjonament ta’ dan ir-Regolament, akkumpanjat, fejn xieraq, bi proposta leġiżlattiva.</w:t>
            </w:r>
          </w:p>
        </w:tc>
      </w:tr>
    </w:tbl>
    <w:p w14:paraId="4CD9556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8AD2E93" w14:textId="77777777" w:rsidR="007B0BFE" w:rsidRPr="00534220" w:rsidRDefault="007B0BFE" w:rsidP="007B0BFE">
      <w:r w:rsidRPr="00534220">
        <w:rPr>
          <w:rStyle w:val="HideTWBExt"/>
          <w:color w:val="auto"/>
        </w:rPr>
        <w:t>&lt;/Amend&gt;</w:t>
      </w:r>
    </w:p>
    <w:p w14:paraId="4A66114F" w14:textId="77777777" w:rsidR="007B0BFE" w:rsidRPr="00534220" w:rsidRDefault="007B0BFE" w:rsidP="007B0BFE">
      <w:pPr>
        <w:pStyle w:val="AmNumberTabs"/>
      </w:pPr>
      <w:r w:rsidRPr="00534220">
        <w:rPr>
          <w:rStyle w:val="HideTWBExt"/>
          <w:color w:val="auto"/>
        </w:rPr>
        <w:lastRenderedPageBreak/>
        <w:t>&lt;Amend&gt;</w:t>
      </w:r>
      <w:r w:rsidRPr="00534220">
        <w:t>Emenda</w:t>
      </w:r>
      <w:r w:rsidRPr="00534220">
        <w:tab/>
      </w:r>
      <w:r w:rsidRPr="00534220">
        <w:tab/>
      </w:r>
      <w:r w:rsidRPr="00534220">
        <w:rPr>
          <w:rStyle w:val="HideTWBExt"/>
          <w:color w:val="auto"/>
        </w:rPr>
        <w:t>&lt;NumAm&gt;</w:t>
      </w:r>
      <w:r w:rsidRPr="00534220">
        <w:t>289</w:t>
      </w:r>
      <w:r w:rsidRPr="00534220">
        <w:rPr>
          <w:rStyle w:val="HideTWBExt"/>
          <w:color w:val="auto"/>
        </w:rPr>
        <w:t>&lt;/NumAm&gt;</w:t>
      </w:r>
    </w:p>
    <w:p w14:paraId="48B2CE7A"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0EA802CD" w14:textId="77777777" w:rsidR="007B0BFE" w:rsidRPr="00534220" w:rsidRDefault="007B0BFE" w:rsidP="007B0BFE">
      <w:pPr>
        <w:pStyle w:val="NormalBold"/>
      </w:pPr>
      <w:r w:rsidRPr="00534220">
        <w:rPr>
          <w:rStyle w:val="HideTWBExt"/>
          <w:b w:val="0"/>
          <w:color w:val="auto"/>
        </w:rPr>
        <w:t>&lt;/RepeatBlock-By&gt;</w:t>
      </w:r>
    </w:p>
    <w:p w14:paraId="5E803C33"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78926689"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2374993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B25DDB8" w14:textId="77777777" w:rsidR="007B0BFE" w:rsidRPr="00534220" w:rsidRDefault="007B0BFE" w:rsidP="007B0BFE">
      <w:r w:rsidRPr="00534220">
        <w:rPr>
          <w:rStyle w:val="HideTWBExt"/>
          <w:color w:val="auto"/>
        </w:rPr>
        <w:t>&lt;Article2&gt;</w:t>
      </w:r>
      <w:r w:rsidRPr="00534220">
        <w:t>Artikolu 46 – paragrafu 2 – parti introduttorja</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F37FDF7" w14:textId="77777777" w:rsidTr="00100968">
        <w:trPr>
          <w:trHeight w:hRule="exact" w:val="240"/>
          <w:jc w:val="center"/>
        </w:trPr>
        <w:tc>
          <w:tcPr>
            <w:tcW w:w="9752" w:type="dxa"/>
            <w:gridSpan w:val="2"/>
            <w:tcBorders>
              <w:top w:val="nil"/>
              <w:left w:val="nil"/>
              <w:bottom w:val="nil"/>
              <w:right w:val="nil"/>
            </w:tcBorders>
          </w:tcPr>
          <w:p w14:paraId="06B7AB6C" w14:textId="77777777" w:rsidR="007B0BFE" w:rsidRPr="00534220" w:rsidRDefault="007B0BFE" w:rsidP="00100968"/>
        </w:tc>
      </w:tr>
      <w:tr w:rsidR="00613F80" w:rsidRPr="00534220" w14:paraId="6FB5CA04" w14:textId="77777777" w:rsidTr="00100968">
        <w:trPr>
          <w:trHeight w:val="240"/>
          <w:jc w:val="center"/>
        </w:trPr>
        <w:tc>
          <w:tcPr>
            <w:tcW w:w="4876" w:type="dxa"/>
            <w:tcBorders>
              <w:top w:val="nil"/>
              <w:left w:val="nil"/>
              <w:bottom w:val="nil"/>
              <w:right w:val="nil"/>
            </w:tcBorders>
          </w:tcPr>
          <w:p w14:paraId="3216BB42"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D1A943E" w14:textId="77777777" w:rsidR="007B0BFE" w:rsidRPr="00534220" w:rsidRDefault="007B0BFE" w:rsidP="00100968">
            <w:pPr>
              <w:pStyle w:val="AmColumnHeading"/>
            </w:pPr>
            <w:r w:rsidRPr="00534220">
              <w:t>Emenda</w:t>
            </w:r>
          </w:p>
        </w:tc>
      </w:tr>
      <w:tr w:rsidR="00613F80" w:rsidRPr="00534220" w14:paraId="4B326B2B" w14:textId="77777777" w:rsidTr="00100968">
        <w:trPr>
          <w:jc w:val="center"/>
        </w:trPr>
        <w:tc>
          <w:tcPr>
            <w:tcW w:w="4876" w:type="dxa"/>
            <w:tcBorders>
              <w:top w:val="nil"/>
              <w:left w:val="nil"/>
              <w:bottom w:val="nil"/>
              <w:right w:val="nil"/>
            </w:tcBorders>
          </w:tcPr>
          <w:p w14:paraId="2C13DDD6" w14:textId="77777777" w:rsidR="007B0BFE" w:rsidRPr="00534220" w:rsidRDefault="007B0BFE" w:rsidP="00100968">
            <w:pPr>
              <w:pStyle w:val="Normal6a"/>
            </w:pPr>
            <w:r w:rsidRPr="00534220">
              <w:t>Dak ir-rapport għandu jikkunsidra b’mod partikolari s-sejbiet tar-rapporti msemmija fl-Artikolu 44, u għandu jivvaluta:</w:t>
            </w:r>
          </w:p>
        </w:tc>
        <w:tc>
          <w:tcPr>
            <w:tcW w:w="4876" w:type="dxa"/>
            <w:tcBorders>
              <w:top w:val="nil"/>
              <w:left w:val="nil"/>
              <w:bottom w:val="nil"/>
              <w:right w:val="nil"/>
            </w:tcBorders>
          </w:tcPr>
          <w:p w14:paraId="11322141" w14:textId="77777777" w:rsidR="007B0BFE" w:rsidRPr="00534220" w:rsidRDefault="007B0BFE" w:rsidP="00100968">
            <w:pPr>
              <w:pStyle w:val="Normal6a"/>
            </w:pPr>
            <w:r w:rsidRPr="00534220">
              <w:t xml:space="preserve">Dak ir-rapport għandu jikkunsidra b’mod partikolari s-sejbiet tar-rapporti msemmija fl-Artikolu 44 </w:t>
            </w:r>
            <w:r w:rsidRPr="00534220">
              <w:rPr>
                <w:b/>
                <w:bCs/>
                <w:i/>
                <w:iCs/>
              </w:rPr>
              <w:t>u l-Artikolu 31</w:t>
            </w:r>
            <w:r w:rsidRPr="00534220">
              <w:t>, u għandu jivvaluta:</w:t>
            </w:r>
          </w:p>
        </w:tc>
      </w:tr>
    </w:tbl>
    <w:p w14:paraId="68461F1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522D632" w14:textId="77777777" w:rsidR="007B0BFE" w:rsidRPr="00534220" w:rsidRDefault="007B0BFE" w:rsidP="007B0BFE">
      <w:r w:rsidRPr="00534220">
        <w:rPr>
          <w:rStyle w:val="HideTWBExt"/>
          <w:color w:val="auto"/>
        </w:rPr>
        <w:t>&lt;/Amend&gt;</w:t>
      </w:r>
    </w:p>
    <w:p w14:paraId="4210638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290</w:t>
      </w:r>
      <w:r w:rsidRPr="00534220">
        <w:rPr>
          <w:rStyle w:val="HideTWBExt"/>
          <w:color w:val="auto"/>
        </w:rPr>
        <w:t>&lt;/NumAm&gt;</w:t>
      </w:r>
    </w:p>
    <w:p w14:paraId="09C6B891"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27A33E96"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3CA4C4E7" w14:textId="77777777" w:rsidR="007B0BFE" w:rsidRPr="00534220" w:rsidRDefault="007B0BFE" w:rsidP="007B0BFE">
      <w:pPr>
        <w:pStyle w:val="NormalBold"/>
      </w:pPr>
      <w:r w:rsidRPr="00534220">
        <w:rPr>
          <w:rStyle w:val="HideTWBExt"/>
          <w:b w:val="0"/>
          <w:color w:val="auto"/>
        </w:rPr>
        <w:t>&lt;/RepeatBlock-By&gt;</w:t>
      </w:r>
    </w:p>
    <w:p w14:paraId="1822A58A"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04356DE3"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10C54D4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7C32258E" w14:textId="77777777" w:rsidR="007B0BFE" w:rsidRPr="00534220" w:rsidRDefault="007B0BFE" w:rsidP="007B0BFE">
      <w:r w:rsidRPr="00534220">
        <w:rPr>
          <w:rStyle w:val="HideTWBExt"/>
          <w:color w:val="auto"/>
        </w:rPr>
        <w:t>&lt;Article2&gt;</w:t>
      </w:r>
      <w:r w:rsidRPr="00534220">
        <w:t>Artikolu 46 – paragrafu 2 – punt b – punt 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24BBE5F" w14:textId="77777777" w:rsidTr="00100968">
        <w:trPr>
          <w:trHeight w:hRule="exact" w:val="240"/>
          <w:jc w:val="center"/>
        </w:trPr>
        <w:tc>
          <w:tcPr>
            <w:tcW w:w="9752" w:type="dxa"/>
            <w:gridSpan w:val="2"/>
            <w:tcBorders>
              <w:top w:val="nil"/>
              <w:left w:val="nil"/>
              <w:bottom w:val="nil"/>
              <w:right w:val="nil"/>
            </w:tcBorders>
          </w:tcPr>
          <w:p w14:paraId="2AD7C275" w14:textId="77777777" w:rsidR="007B0BFE" w:rsidRPr="00534220" w:rsidRDefault="007B0BFE" w:rsidP="00100968"/>
        </w:tc>
      </w:tr>
      <w:tr w:rsidR="00613F80" w:rsidRPr="00534220" w14:paraId="2B17F837" w14:textId="77777777" w:rsidTr="00100968">
        <w:trPr>
          <w:trHeight w:val="240"/>
          <w:jc w:val="center"/>
        </w:trPr>
        <w:tc>
          <w:tcPr>
            <w:tcW w:w="4876" w:type="dxa"/>
            <w:tcBorders>
              <w:top w:val="nil"/>
              <w:left w:val="nil"/>
              <w:bottom w:val="nil"/>
              <w:right w:val="nil"/>
            </w:tcBorders>
          </w:tcPr>
          <w:p w14:paraId="1ED32160"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4B411B4" w14:textId="77777777" w:rsidR="007B0BFE" w:rsidRPr="00534220" w:rsidRDefault="007B0BFE" w:rsidP="00100968">
            <w:pPr>
              <w:pStyle w:val="AmColumnHeading"/>
            </w:pPr>
            <w:r w:rsidRPr="00534220">
              <w:t>Emenda</w:t>
            </w:r>
          </w:p>
        </w:tc>
      </w:tr>
      <w:tr w:rsidR="00613F80" w:rsidRPr="00534220" w14:paraId="018ECF10" w14:textId="77777777" w:rsidTr="00100968">
        <w:trPr>
          <w:jc w:val="center"/>
        </w:trPr>
        <w:tc>
          <w:tcPr>
            <w:tcW w:w="4876" w:type="dxa"/>
            <w:tcBorders>
              <w:top w:val="nil"/>
              <w:left w:val="nil"/>
              <w:bottom w:val="nil"/>
              <w:right w:val="nil"/>
            </w:tcBorders>
          </w:tcPr>
          <w:p w14:paraId="519A16F1" w14:textId="77777777" w:rsidR="007B0BFE" w:rsidRPr="00534220" w:rsidRDefault="007B0BFE" w:rsidP="00100968">
            <w:pPr>
              <w:pStyle w:val="Normal6a"/>
            </w:pPr>
            <w:r w:rsidRPr="00534220">
              <w:t>(i)</w:t>
            </w:r>
            <w:r w:rsidRPr="00534220">
              <w:tab/>
              <w:t xml:space="preserve">il-finanzjament ta’ kumpaniji </w:t>
            </w:r>
            <w:r w:rsidRPr="00534220">
              <w:rPr>
                <w:b/>
                <w:bCs/>
                <w:i/>
                <w:iCs/>
              </w:rPr>
              <w:t>u l-ekonomija</w:t>
            </w:r>
            <w:r w:rsidRPr="00534220">
              <w:t xml:space="preserve"> tal-UE, b’mod partikolari dwar l-aċċess għall-kreditu għall-SMEs u l-investimenti;</w:t>
            </w:r>
          </w:p>
        </w:tc>
        <w:tc>
          <w:tcPr>
            <w:tcW w:w="4876" w:type="dxa"/>
            <w:tcBorders>
              <w:top w:val="nil"/>
              <w:left w:val="nil"/>
              <w:bottom w:val="nil"/>
              <w:right w:val="nil"/>
            </w:tcBorders>
          </w:tcPr>
          <w:p w14:paraId="1F6F07E6" w14:textId="77777777" w:rsidR="007B0BFE" w:rsidRPr="00534220" w:rsidRDefault="007B0BFE" w:rsidP="00100968">
            <w:pPr>
              <w:pStyle w:val="Normal6a"/>
            </w:pPr>
            <w:r w:rsidRPr="00534220">
              <w:t>(i)</w:t>
            </w:r>
            <w:r w:rsidRPr="00534220">
              <w:tab/>
              <w:t xml:space="preserve">il-finanzjament ta’ kumpaniji </w:t>
            </w:r>
            <w:r w:rsidRPr="00534220">
              <w:rPr>
                <w:b/>
                <w:bCs/>
                <w:i/>
                <w:iCs/>
              </w:rPr>
              <w:t>mhux finanzjarji</w:t>
            </w:r>
            <w:r w:rsidRPr="00534220">
              <w:t xml:space="preserve"> tal-UE, b’mod partikolari dwar l-aċċess għall-kreditu għall-SMEs u l-investimenti;</w:t>
            </w:r>
          </w:p>
        </w:tc>
      </w:tr>
    </w:tbl>
    <w:p w14:paraId="5EAA3762"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31B88A3" w14:textId="77777777" w:rsidR="007B0BFE" w:rsidRPr="00534220" w:rsidRDefault="007B0BFE" w:rsidP="007B0BFE">
      <w:r w:rsidRPr="00534220">
        <w:rPr>
          <w:rStyle w:val="HideTWBExt"/>
          <w:color w:val="auto"/>
        </w:rPr>
        <w:t>&lt;/Amend&gt;</w:t>
      </w:r>
    </w:p>
    <w:p w14:paraId="22C0241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291</w:t>
      </w:r>
      <w:r w:rsidRPr="00534220">
        <w:rPr>
          <w:rStyle w:val="HideTWBExt"/>
          <w:color w:val="auto"/>
        </w:rPr>
        <w:t>&lt;/NumAm&gt;</w:t>
      </w:r>
    </w:p>
    <w:p w14:paraId="40364434"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7CE3464B" w14:textId="77777777" w:rsidR="007B0BFE" w:rsidRPr="00534220" w:rsidRDefault="007B0BFE" w:rsidP="007B0BFE">
      <w:pPr>
        <w:pStyle w:val="NormalBold"/>
      </w:pPr>
      <w:r w:rsidRPr="00534220">
        <w:rPr>
          <w:rStyle w:val="HideTWBExt"/>
          <w:b w:val="0"/>
          <w:color w:val="auto"/>
        </w:rPr>
        <w:t>&lt;/RepeatBlock-By&gt;</w:t>
      </w:r>
    </w:p>
    <w:p w14:paraId="360CAF6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1FB28599"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1EBBFD6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CF40798" w14:textId="77777777" w:rsidR="007B0BFE" w:rsidRPr="00534220" w:rsidRDefault="007B0BFE" w:rsidP="007B0BFE">
      <w:r w:rsidRPr="00534220">
        <w:rPr>
          <w:rStyle w:val="HideTWBExt"/>
          <w:color w:val="auto"/>
        </w:rPr>
        <w:t>&lt;Article2&gt;</w:t>
      </w:r>
      <w:r w:rsidRPr="00534220">
        <w:t>Artikolu 46 – paragrafu 2 – punt b – punt ii</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D54FC82" w14:textId="77777777" w:rsidTr="00100968">
        <w:trPr>
          <w:trHeight w:hRule="exact" w:val="240"/>
          <w:jc w:val="center"/>
        </w:trPr>
        <w:tc>
          <w:tcPr>
            <w:tcW w:w="9752" w:type="dxa"/>
            <w:gridSpan w:val="2"/>
            <w:tcBorders>
              <w:top w:val="nil"/>
              <w:left w:val="nil"/>
              <w:bottom w:val="nil"/>
              <w:right w:val="nil"/>
            </w:tcBorders>
          </w:tcPr>
          <w:p w14:paraId="28D42325" w14:textId="77777777" w:rsidR="007B0BFE" w:rsidRPr="00534220" w:rsidRDefault="007B0BFE" w:rsidP="00100968"/>
        </w:tc>
      </w:tr>
      <w:tr w:rsidR="00613F80" w:rsidRPr="00534220" w14:paraId="2FE7F2DA" w14:textId="77777777" w:rsidTr="00100968">
        <w:trPr>
          <w:trHeight w:val="240"/>
          <w:jc w:val="center"/>
        </w:trPr>
        <w:tc>
          <w:tcPr>
            <w:tcW w:w="4876" w:type="dxa"/>
            <w:tcBorders>
              <w:top w:val="nil"/>
              <w:left w:val="nil"/>
              <w:bottom w:val="nil"/>
              <w:right w:val="nil"/>
            </w:tcBorders>
          </w:tcPr>
          <w:p w14:paraId="7067FEA9" w14:textId="77777777" w:rsidR="007B0BFE" w:rsidRPr="00534220" w:rsidRDefault="007B0BFE" w:rsidP="00100968">
            <w:pPr>
              <w:pStyle w:val="AmColumnHeading"/>
            </w:pPr>
            <w:r w:rsidRPr="00534220">
              <w:lastRenderedPageBreak/>
              <w:t>Test propost mill-Kummissjoni</w:t>
            </w:r>
          </w:p>
        </w:tc>
        <w:tc>
          <w:tcPr>
            <w:tcW w:w="4876" w:type="dxa"/>
            <w:tcBorders>
              <w:top w:val="nil"/>
              <w:left w:val="nil"/>
              <w:bottom w:val="nil"/>
              <w:right w:val="nil"/>
            </w:tcBorders>
          </w:tcPr>
          <w:p w14:paraId="60A187E9" w14:textId="77777777" w:rsidR="007B0BFE" w:rsidRPr="00534220" w:rsidRDefault="007B0BFE" w:rsidP="00100968">
            <w:pPr>
              <w:pStyle w:val="AmColumnHeading"/>
            </w:pPr>
            <w:r w:rsidRPr="00534220">
              <w:t>Emenda</w:t>
            </w:r>
          </w:p>
        </w:tc>
      </w:tr>
      <w:tr w:rsidR="00613F80" w:rsidRPr="00534220" w14:paraId="47B508CD" w14:textId="77777777" w:rsidTr="00100968">
        <w:trPr>
          <w:jc w:val="center"/>
        </w:trPr>
        <w:tc>
          <w:tcPr>
            <w:tcW w:w="4876" w:type="dxa"/>
            <w:tcBorders>
              <w:top w:val="nil"/>
              <w:left w:val="nil"/>
              <w:bottom w:val="nil"/>
              <w:right w:val="nil"/>
            </w:tcBorders>
          </w:tcPr>
          <w:p w14:paraId="705C5CAD" w14:textId="77777777" w:rsidR="007B0BFE" w:rsidRPr="00534220" w:rsidRDefault="007B0BFE" w:rsidP="00100968">
            <w:pPr>
              <w:pStyle w:val="Normal6a"/>
            </w:pPr>
            <w:r w:rsidRPr="00534220">
              <w:t>(ii)</w:t>
            </w:r>
            <w:r w:rsidRPr="00534220">
              <w:tab/>
            </w:r>
            <w:r w:rsidRPr="00534220">
              <w:rPr>
                <w:b/>
                <w:bCs/>
                <w:i/>
                <w:iCs/>
              </w:rPr>
              <w:t>l-interkonnettività</w:t>
            </w:r>
            <w:r w:rsidRPr="00534220">
              <w:t xml:space="preserve"> bejn l-istituzzjonijiet finanzjarji </w:t>
            </w:r>
            <w:r w:rsidRPr="00534220">
              <w:rPr>
                <w:b/>
                <w:bCs/>
                <w:i/>
                <w:iCs/>
              </w:rPr>
              <w:t>u l-istabbiltà tas-settur finanzjarju;</w:t>
            </w:r>
          </w:p>
        </w:tc>
        <w:tc>
          <w:tcPr>
            <w:tcW w:w="4876" w:type="dxa"/>
            <w:tcBorders>
              <w:top w:val="nil"/>
              <w:left w:val="nil"/>
              <w:bottom w:val="nil"/>
              <w:right w:val="nil"/>
            </w:tcBorders>
          </w:tcPr>
          <w:p w14:paraId="225C3DA1" w14:textId="77777777" w:rsidR="007B0BFE" w:rsidRPr="00534220" w:rsidRDefault="007B0BFE" w:rsidP="00100968">
            <w:pPr>
              <w:pStyle w:val="Normal6a"/>
            </w:pPr>
            <w:r w:rsidRPr="00534220">
              <w:t>(ii)</w:t>
            </w:r>
            <w:r w:rsidRPr="00534220">
              <w:tab/>
            </w:r>
            <w:r w:rsidRPr="00534220">
              <w:rPr>
                <w:b/>
                <w:bCs/>
                <w:i/>
                <w:iCs/>
              </w:rPr>
              <w:t>l-akkumulazzjoni ta’ riskji għall-istabbiltà finanzjarja tas-settur bankarju u s-settur finanzjarju kollu kemm hu li jistgħu jirriżultaw miż-żieda tal-ħruġ ta’ titolizzazzjonijiet sintetiċi, filwaqt li titqies l-interkonnettività</w:t>
            </w:r>
            <w:r w:rsidRPr="00534220">
              <w:rPr>
                <w:b/>
                <w:bCs/>
              </w:rPr>
              <w:t xml:space="preserve"> </w:t>
            </w:r>
            <w:r w:rsidRPr="00534220">
              <w:t>bejn l-istituzzjonijiet finanzjarji</w:t>
            </w:r>
            <w:r w:rsidRPr="00534220">
              <w:rPr>
                <w:b/>
                <w:bCs/>
                <w:i/>
                <w:iCs/>
              </w:rPr>
              <w:t>.</w:t>
            </w:r>
          </w:p>
        </w:tc>
      </w:tr>
    </w:tbl>
    <w:p w14:paraId="071F8CF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06FE088" w14:textId="77777777" w:rsidR="007B0BFE" w:rsidRPr="00534220" w:rsidRDefault="007B0BFE" w:rsidP="007B0BFE">
      <w:r w:rsidRPr="00534220">
        <w:rPr>
          <w:rStyle w:val="HideTWBExt"/>
          <w:color w:val="auto"/>
        </w:rPr>
        <w:t>&lt;/Amend&gt;</w:t>
      </w:r>
    </w:p>
    <w:p w14:paraId="47E180F2"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292</w:t>
      </w:r>
      <w:r w:rsidRPr="00534220">
        <w:rPr>
          <w:rStyle w:val="HideTWBExt"/>
          <w:color w:val="auto"/>
        </w:rPr>
        <w:t>&lt;/NumAm&gt;</w:t>
      </w:r>
    </w:p>
    <w:p w14:paraId="311CAAB8"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33CE106A"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0358757F" w14:textId="77777777" w:rsidR="007B0BFE" w:rsidRPr="00534220" w:rsidRDefault="007B0BFE" w:rsidP="007B0BFE">
      <w:pPr>
        <w:pStyle w:val="NormalBold"/>
      </w:pPr>
      <w:r w:rsidRPr="00534220">
        <w:rPr>
          <w:rStyle w:val="HideTWBExt"/>
          <w:b w:val="0"/>
          <w:color w:val="auto"/>
        </w:rPr>
        <w:t>&lt;/RepeatBlock-By&gt;</w:t>
      </w:r>
    </w:p>
    <w:p w14:paraId="73A04B72"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77B4B19"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7FFCF37E"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6161AD1" w14:textId="77777777" w:rsidR="007B0BFE" w:rsidRPr="00534220" w:rsidRDefault="007B0BFE" w:rsidP="007B0BFE">
      <w:r w:rsidRPr="00534220">
        <w:rPr>
          <w:rStyle w:val="HideTWBExt"/>
          <w:color w:val="auto"/>
        </w:rPr>
        <w:t>&lt;Article2&gt;</w:t>
      </w:r>
      <w:r w:rsidRPr="00534220">
        <w:t>Artikolu 46 – paragrafu 2 – punt a – punt iia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40ADD92" w14:textId="77777777" w:rsidTr="00100968">
        <w:trPr>
          <w:trHeight w:hRule="exact" w:val="240"/>
          <w:jc w:val="center"/>
        </w:trPr>
        <w:tc>
          <w:tcPr>
            <w:tcW w:w="9752" w:type="dxa"/>
            <w:gridSpan w:val="2"/>
            <w:tcBorders>
              <w:top w:val="nil"/>
              <w:left w:val="nil"/>
              <w:bottom w:val="nil"/>
              <w:right w:val="nil"/>
            </w:tcBorders>
          </w:tcPr>
          <w:p w14:paraId="390F8916" w14:textId="77777777" w:rsidR="007B0BFE" w:rsidRPr="00534220" w:rsidRDefault="007B0BFE" w:rsidP="00100968"/>
        </w:tc>
      </w:tr>
      <w:tr w:rsidR="00613F80" w:rsidRPr="00534220" w14:paraId="53A5C5DF" w14:textId="77777777" w:rsidTr="00100968">
        <w:trPr>
          <w:trHeight w:val="240"/>
          <w:jc w:val="center"/>
        </w:trPr>
        <w:tc>
          <w:tcPr>
            <w:tcW w:w="4876" w:type="dxa"/>
            <w:tcBorders>
              <w:top w:val="nil"/>
              <w:left w:val="nil"/>
              <w:bottom w:val="nil"/>
              <w:right w:val="nil"/>
            </w:tcBorders>
          </w:tcPr>
          <w:p w14:paraId="4FE2F5F1"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101F877" w14:textId="77777777" w:rsidR="007B0BFE" w:rsidRPr="00534220" w:rsidRDefault="007B0BFE" w:rsidP="00100968">
            <w:pPr>
              <w:pStyle w:val="AmColumnHeading"/>
            </w:pPr>
            <w:r w:rsidRPr="00534220">
              <w:t>Emenda</w:t>
            </w:r>
          </w:p>
        </w:tc>
      </w:tr>
      <w:tr w:rsidR="00613F80" w:rsidRPr="00534220" w14:paraId="33012BB5" w14:textId="77777777" w:rsidTr="00100968">
        <w:trPr>
          <w:jc w:val="center"/>
        </w:trPr>
        <w:tc>
          <w:tcPr>
            <w:tcW w:w="4876" w:type="dxa"/>
            <w:tcBorders>
              <w:top w:val="nil"/>
              <w:left w:val="nil"/>
              <w:bottom w:val="nil"/>
              <w:right w:val="nil"/>
            </w:tcBorders>
          </w:tcPr>
          <w:p w14:paraId="19A4D148" w14:textId="77777777" w:rsidR="007B0BFE" w:rsidRPr="00534220" w:rsidRDefault="007B0BFE" w:rsidP="00100968">
            <w:pPr>
              <w:pStyle w:val="Normal6a"/>
            </w:pPr>
          </w:p>
        </w:tc>
        <w:tc>
          <w:tcPr>
            <w:tcW w:w="4876" w:type="dxa"/>
            <w:tcBorders>
              <w:top w:val="nil"/>
              <w:left w:val="nil"/>
              <w:bottom w:val="nil"/>
              <w:right w:val="nil"/>
            </w:tcBorders>
          </w:tcPr>
          <w:p w14:paraId="62FD85C1" w14:textId="77777777" w:rsidR="007B0BFE" w:rsidRPr="00534220" w:rsidRDefault="007B0BFE" w:rsidP="00100968">
            <w:pPr>
              <w:pStyle w:val="Normal6a"/>
            </w:pPr>
            <w:r w:rsidRPr="00534220">
              <w:rPr>
                <w:b/>
                <w:i/>
              </w:rPr>
              <w:t>(iia)</w:t>
            </w:r>
            <w:r w:rsidRPr="00534220">
              <w:tab/>
            </w:r>
            <w:r w:rsidRPr="00534220">
              <w:rPr>
                <w:b/>
                <w:bCs/>
                <w:i/>
                <w:iCs/>
              </w:rPr>
              <w:t>l-akkumulazzjoni ta’ riskji għall-istabbiltà finanzjarja tas-settur bankarju u s-settur finanzjarju kollu kemm hu li jistgħu jirriżultaw miż-żieda tal-ħruġ ta’ titolizzazzjonijiet sintetiċi, filwaqt li titqies l-interkonnettività</w:t>
            </w:r>
            <w:r w:rsidRPr="00534220">
              <w:rPr>
                <w:b/>
                <w:bCs/>
                <w:i/>
              </w:rPr>
              <w:t xml:space="preserve"> </w:t>
            </w:r>
            <w:r w:rsidRPr="00534220">
              <w:rPr>
                <w:b/>
                <w:i/>
              </w:rPr>
              <w:t>bejn l-istituzzjonijiet finanzjarji;</w:t>
            </w:r>
          </w:p>
        </w:tc>
      </w:tr>
    </w:tbl>
    <w:p w14:paraId="4EF69C7D"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5DE4A2A" w14:textId="77777777" w:rsidR="007B0BFE" w:rsidRPr="00534220" w:rsidRDefault="007B0BFE" w:rsidP="007B0BFE">
      <w:r w:rsidRPr="00534220">
        <w:rPr>
          <w:rStyle w:val="HideTWBExt"/>
          <w:color w:val="auto"/>
        </w:rPr>
        <w:t>&lt;/Amend&gt;</w:t>
      </w:r>
    </w:p>
    <w:p w14:paraId="775969AE"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293</w:t>
      </w:r>
      <w:r w:rsidRPr="00534220">
        <w:rPr>
          <w:rStyle w:val="HideTWBExt"/>
          <w:color w:val="auto"/>
        </w:rPr>
        <w:t>&lt;/NumAm&gt;</w:t>
      </w:r>
    </w:p>
    <w:p w14:paraId="3C382F1F"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52749C4A"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5E9CAF87" w14:textId="77777777" w:rsidR="007B0BFE" w:rsidRPr="00534220" w:rsidRDefault="007B0BFE" w:rsidP="007B0BFE">
      <w:pPr>
        <w:pStyle w:val="NormalBold"/>
      </w:pPr>
      <w:r w:rsidRPr="00534220">
        <w:rPr>
          <w:rStyle w:val="HideTWBExt"/>
          <w:b w:val="0"/>
          <w:color w:val="auto"/>
        </w:rPr>
        <w:t>&lt;/RepeatBlock-By&gt;</w:t>
      </w:r>
    </w:p>
    <w:p w14:paraId="3C06B66B"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89101AF"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1DFA761C"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C91DA5A" w14:textId="77777777" w:rsidR="007B0BFE" w:rsidRPr="00534220" w:rsidRDefault="007B0BFE" w:rsidP="007B0BFE">
      <w:r w:rsidRPr="00534220">
        <w:rPr>
          <w:rStyle w:val="HideTWBExt"/>
          <w:color w:val="auto"/>
        </w:rPr>
        <w:t>&lt;Article2&gt;</w:t>
      </w:r>
      <w:r w:rsidRPr="00534220">
        <w:t>Artikolu 46 – paragrafu 2 – punt a – punt iib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DEA0D15" w14:textId="77777777" w:rsidTr="00100968">
        <w:trPr>
          <w:trHeight w:hRule="exact" w:val="240"/>
          <w:jc w:val="center"/>
        </w:trPr>
        <w:tc>
          <w:tcPr>
            <w:tcW w:w="9752" w:type="dxa"/>
            <w:gridSpan w:val="2"/>
            <w:tcBorders>
              <w:top w:val="nil"/>
              <w:left w:val="nil"/>
              <w:bottom w:val="nil"/>
              <w:right w:val="nil"/>
            </w:tcBorders>
          </w:tcPr>
          <w:p w14:paraId="727281CA" w14:textId="77777777" w:rsidR="007B0BFE" w:rsidRPr="00534220" w:rsidRDefault="007B0BFE" w:rsidP="00100968"/>
        </w:tc>
      </w:tr>
      <w:tr w:rsidR="00613F80" w:rsidRPr="00534220" w14:paraId="7DD92E55" w14:textId="77777777" w:rsidTr="00100968">
        <w:trPr>
          <w:trHeight w:val="240"/>
          <w:jc w:val="center"/>
        </w:trPr>
        <w:tc>
          <w:tcPr>
            <w:tcW w:w="4876" w:type="dxa"/>
            <w:tcBorders>
              <w:top w:val="nil"/>
              <w:left w:val="nil"/>
              <w:bottom w:val="nil"/>
              <w:right w:val="nil"/>
            </w:tcBorders>
          </w:tcPr>
          <w:p w14:paraId="0704AB4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92BBC07" w14:textId="77777777" w:rsidR="007B0BFE" w:rsidRPr="00534220" w:rsidRDefault="007B0BFE" w:rsidP="00100968">
            <w:pPr>
              <w:pStyle w:val="AmColumnHeading"/>
            </w:pPr>
            <w:r w:rsidRPr="00534220">
              <w:t>Emenda</w:t>
            </w:r>
          </w:p>
        </w:tc>
      </w:tr>
      <w:tr w:rsidR="00613F80" w:rsidRPr="00534220" w14:paraId="6774DC90" w14:textId="77777777" w:rsidTr="00100968">
        <w:trPr>
          <w:jc w:val="center"/>
        </w:trPr>
        <w:tc>
          <w:tcPr>
            <w:tcW w:w="4876" w:type="dxa"/>
            <w:tcBorders>
              <w:top w:val="nil"/>
              <w:left w:val="nil"/>
              <w:bottom w:val="nil"/>
              <w:right w:val="nil"/>
            </w:tcBorders>
          </w:tcPr>
          <w:p w14:paraId="0FD37243" w14:textId="77777777" w:rsidR="007B0BFE" w:rsidRPr="00534220" w:rsidRDefault="007B0BFE" w:rsidP="00100968">
            <w:pPr>
              <w:pStyle w:val="Normal6a"/>
            </w:pPr>
          </w:p>
        </w:tc>
        <w:tc>
          <w:tcPr>
            <w:tcW w:w="4876" w:type="dxa"/>
            <w:tcBorders>
              <w:top w:val="nil"/>
              <w:left w:val="nil"/>
              <w:bottom w:val="nil"/>
              <w:right w:val="nil"/>
            </w:tcBorders>
          </w:tcPr>
          <w:p w14:paraId="3DD31FB9" w14:textId="77777777" w:rsidR="007B0BFE" w:rsidRPr="00534220" w:rsidRDefault="007B0BFE" w:rsidP="00100968">
            <w:pPr>
              <w:pStyle w:val="Normal6a"/>
            </w:pPr>
            <w:r w:rsidRPr="00534220">
              <w:rPr>
                <w:b/>
                <w:i/>
              </w:rPr>
              <w:t>(iib)</w:t>
            </w:r>
            <w:r w:rsidRPr="00534220">
              <w:tab/>
            </w:r>
            <w:r w:rsidRPr="00534220">
              <w:rPr>
                <w:b/>
                <w:i/>
              </w:rPr>
              <w:t xml:space="preserve">l-affordabbiltà tal-akkomodazzjoni </w:t>
            </w:r>
            <w:r w:rsidRPr="00534220">
              <w:rPr>
                <w:b/>
                <w:i/>
              </w:rPr>
              <w:lastRenderedPageBreak/>
              <w:t>u l-aċċess għall-akkomodazzjoni, b’mod partikolari permezz tal-effetti tagħha fuq id-disponibbiltà, l-ipprezzar u ż-żieda tal-kreditu ipotekarju u sa liema punt kwalunkwe bidla emerġenti fil-provvista tal-kreditu tissarraf f’aċċess imtejjeb għall-akkomodazzjoni għall-familji, inklużi dawk li jixtru dar għall-ewwel darba, jew tiġi kapitalizzata fi prezzijiet u kirjiet ogħla tal-akkomodazzjoni;</w:t>
            </w:r>
          </w:p>
        </w:tc>
      </w:tr>
    </w:tbl>
    <w:p w14:paraId="093E70C9"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B7974C9" w14:textId="77777777" w:rsidR="007B0BFE" w:rsidRPr="00534220" w:rsidRDefault="007B0BFE" w:rsidP="007B0BFE">
      <w:r w:rsidRPr="00534220">
        <w:rPr>
          <w:rStyle w:val="HideTWBExt"/>
          <w:color w:val="auto"/>
        </w:rPr>
        <w:t>&lt;/Amend&gt;</w:t>
      </w:r>
    </w:p>
    <w:p w14:paraId="696D7057"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294</w:t>
      </w:r>
      <w:r w:rsidRPr="00534220">
        <w:rPr>
          <w:rStyle w:val="HideTWBExt"/>
          <w:color w:val="auto"/>
        </w:rPr>
        <w:t>&lt;/NumAm&gt;</w:t>
      </w:r>
    </w:p>
    <w:p w14:paraId="267BB40A"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72B6B5D4"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666A69D1" w14:textId="77777777" w:rsidR="007B0BFE" w:rsidRPr="00534220" w:rsidRDefault="007B0BFE" w:rsidP="007B0BFE">
      <w:pPr>
        <w:pStyle w:val="NormalBold"/>
      </w:pPr>
      <w:r w:rsidRPr="00534220">
        <w:rPr>
          <w:rStyle w:val="HideTWBExt"/>
          <w:b w:val="0"/>
          <w:color w:val="auto"/>
        </w:rPr>
        <w:t>&lt;/RepeatBlock-By&gt;</w:t>
      </w:r>
    </w:p>
    <w:p w14:paraId="1B6A7508"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5E188248"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6D4ADDD8"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6C2D9191" w14:textId="77777777" w:rsidR="007B0BFE" w:rsidRPr="00534220" w:rsidRDefault="007B0BFE" w:rsidP="007B0BFE">
      <w:r w:rsidRPr="00534220">
        <w:rPr>
          <w:rStyle w:val="HideTWBExt"/>
          <w:color w:val="auto"/>
        </w:rPr>
        <w:t>&lt;Article2&gt;</w:t>
      </w:r>
      <w:r w:rsidRPr="00534220">
        <w:t>Artikolu 46 – paragrafu 2 – punt a – punt iic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5CA72940" w14:textId="77777777" w:rsidTr="00100968">
        <w:trPr>
          <w:trHeight w:hRule="exact" w:val="240"/>
          <w:jc w:val="center"/>
        </w:trPr>
        <w:tc>
          <w:tcPr>
            <w:tcW w:w="9752" w:type="dxa"/>
            <w:gridSpan w:val="2"/>
            <w:tcBorders>
              <w:top w:val="nil"/>
              <w:left w:val="nil"/>
              <w:bottom w:val="nil"/>
              <w:right w:val="nil"/>
            </w:tcBorders>
          </w:tcPr>
          <w:p w14:paraId="2B36494F" w14:textId="77777777" w:rsidR="007B0BFE" w:rsidRPr="00534220" w:rsidRDefault="007B0BFE" w:rsidP="00100968"/>
        </w:tc>
      </w:tr>
      <w:tr w:rsidR="00613F80" w:rsidRPr="00534220" w14:paraId="431FB60B" w14:textId="77777777" w:rsidTr="00100968">
        <w:trPr>
          <w:trHeight w:val="240"/>
          <w:jc w:val="center"/>
        </w:trPr>
        <w:tc>
          <w:tcPr>
            <w:tcW w:w="4876" w:type="dxa"/>
            <w:tcBorders>
              <w:top w:val="nil"/>
              <w:left w:val="nil"/>
              <w:bottom w:val="nil"/>
              <w:right w:val="nil"/>
            </w:tcBorders>
          </w:tcPr>
          <w:p w14:paraId="13E65604"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67EA229" w14:textId="77777777" w:rsidR="007B0BFE" w:rsidRPr="00534220" w:rsidRDefault="007B0BFE" w:rsidP="00100968">
            <w:pPr>
              <w:pStyle w:val="AmColumnHeading"/>
            </w:pPr>
            <w:r w:rsidRPr="00534220">
              <w:t>Emenda</w:t>
            </w:r>
          </w:p>
        </w:tc>
      </w:tr>
      <w:tr w:rsidR="00613F80" w:rsidRPr="00534220" w14:paraId="030E4965" w14:textId="77777777" w:rsidTr="00100968">
        <w:trPr>
          <w:jc w:val="center"/>
        </w:trPr>
        <w:tc>
          <w:tcPr>
            <w:tcW w:w="4876" w:type="dxa"/>
            <w:tcBorders>
              <w:top w:val="nil"/>
              <w:left w:val="nil"/>
              <w:bottom w:val="nil"/>
              <w:right w:val="nil"/>
            </w:tcBorders>
          </w:tcPr>
          <w:p w14:paraId="329791D9" w14:textId="77777777" w:rsidR="007B0BFE" w:rsidRPr="00534220" w:rsidRDefault="007B0BFE" w:rsidP="00100968">
            <w:pPr>
              <w:pStyle w:val="Normal6a"/>
            </w:pPr>
          </w:p>
        </w:tc>
        <w:tc>
          <w:tcPr>
            <w:tcW w:w="4876" w:type="dxa"/>
            <w:tcBorders>
              <w:top w:val="nil"/>
              <w:left w:val="nil"/>
              <w:bottom w:val="nil"/>
              <w:right w:val="nil"/>
            </w:tcBorders>
          </w:tcPr>
          <w:p w14:paraId="7BC3011A" w14:textId="77777777" w:rsidR="007B0BFE" w:rsidRPr="00534220" w:rsidRDefault="007B0BFE" w:rsidP="00100968">
            <w:pPr>
              <w:pStyle w:val="Normal6a"/>
            </w:pPr>
            <w:r w:rsidRPr="00534220">
              <w:rPr>
                <w:b/>
                <w:i/>
              </w:rPr>
              <w:t>(ii c)</w:t>
            </w:r>
            <w:r w:rsidRPr="00534220">
              <w:tab/>
            </w:r>
            <w:r w:rsidRPr="00534220">
              <w:rPr>
                <w:b/>
                <w:i/>
              </w:rPr>
              <w:t>il-livell u l-evoluzzjoni, mill-2008 ’l hawn, ta’ preklużjonijiet tad-dritt ipotekarju u azzjonijiet oħra ta’ infurzar, u l-użu ta’ miżuri ta’ tolleranza u ristrutturar, fir-rigward ta’ skoperturi titolizzati, b’mod partikolari dawk garantiti minn proprjetà immobbli residenzjali, inkluż paragun ma’ skoperturi mhux titolizzati ta’ klassijiet ta’ skoperturi korrispondenti;</w:t>
            </w:r>
          </w:p>
        </w:tc>
      </w:tr>
    </w:tbl>
    <w:p w14:paraId="5622606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FD9893D" w14:textId="77777777" w:rsidR="007B0BFE" w:rsidRPr="00534220" w:rsidRDefault="007B0BFE" w:rsidP="007B0BFE">
      <w:r w:rsidRPr="00534220">
        <w:rPr>
          <w:rStyle w:val="HideTWBExt"/>
          <w:color w:val="auto"/>
        </w:rPr>
        <w:t>&lt;/Amend&gt;</w:t>
      </w:r>
    </w:p>
    <w:p w14:paraId="5EB0A80F"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295</w:t>
      </w:r>
      <w:r w:rsidRPr="00534220">
        <w:rPr>
          <w:rStyle w:val="HideTWBExt"/>
          <w:color w:val="auto"/>
        </w:rPr>
        <w:t>&lt;/NumAm&gt;</w:t>
      </w:r>
    </w:p>
    <w:p w14:paraId="3A2C3033"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4C41EBD2"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1800A238" w14:textId="77777777" w:rsidR="007B0BFE" w:rsidRPr="00534220" w:rsidRDefault="007B0BFE" w:rsidP="007B0BFE">
      <w:pPr>
        <w:pStyle w:val="NormalBold"/>
      </w:pPr>
      <w:r w:rsidRPr="00534220">
        <w:rPr>
          <w:rStyle w:val="HideTWBExt"/>
          <w:b w:val="0"/>
          <w:color w:val="auto"/>
        </w:rPr>
        <w:t>&lt;/RepeatBlock-By&gt;</w:t>
      </w:r>
    </w:p>
    <w:p w14:paraId="6B5C0A65"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507AC8B"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5273210B"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25C786F4" w14:textId="77777777" w:rsidR="007B0BFE" w:rsidRPr="00534220" w:rsidRDefault="007B0BFE" w:rsidP="007B0BFE">
      <w:r w:rsidRPr="00534220">
        <w:rPr>
          <w:rStyle w:val="HideTWBExt"/>
          <w:color w:val="auto"/>
        </w:rPr>
        <w:t>&lt;Article2&gt;</w:t>
      </w:r>
      <w:r w:rsidRPr="00534220">
        <w:t>Artikolu 46 – paragrafu 2 – punt ba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3F6B6623" w14:textId="77777777" w:rsidTr="00100968">
        <w:trPr>
          <w:trHeight w:hRule="exact" w:val="240"/>
          <w:jc w:val="center"/>
        </w:trPr>
        <w:tc>
          <w:tcPr>
            <w:tcW w:w="9752" w:type="dxa"/>
            <w:gridSpan w:val="2"/>
            <w:tcBorders>
              <w:top w:val="nil"/>
              <w:left w:val="nil"/>
              <w:bottom w:val="nil"/>
              <w:right w:val="nil"/>
            </w:tcBorders>
          </w:tcPr>
          <w:p w14:paraId="7290FDF4" w14:textId="77777777" w:rsidR="007B0BFE" w:rsidRPr="00534220" w:rsidRDefault="007B0BFE" w:rsidP="00100968"/>
        </w:tc>
      </w:tr>
      <w:tr w:rsidR="00613F80" w:rsidRPr="00534220" w14:paraId="3418F77E" w14:textId="77777777" w:rsidTr="00100968">
        <w:trPr>
          <w:trHeight w:val="240"/>
          <w:jc w:val="center"/>
        </w:trPr>
        <w:tc>
          <w:tcPr>
            <w:tcW w:w="4876" w:type="dxa"/>
            <w:tcBorders>
              <w:top w:val="nil"/>
              <w:left w:val="nil"/>
              <w:bottom w:val="nil"/>
              <w:right w:val="nil"/>
            </w:tcBorders>
          </w:tcPr>
          <w:p w14:paraId="163A2728"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4FFCE639" w14:textId="77777777" w:rsidR="007B0BFE" w:rsidRPr="00534220" w:rsidRDefault="007B0BFE" w:rsidP="00100968">
            <w:pPr>
              <w:pStyle w:val="AmColumnHeading"/>
            </w:pPr>
            <w:r w:rsidRPr="00534220">
              <w:t>Emenda</w:t>
            </w:r>
          </w:p>
        </w:tc>
      </w:tr>
      <w:tr w:rsidR="00613F80" w:rsidRPr="00534220" w14:paraId="2B3805B8" w14:textId="77777777" w:rsidTr="00100968">
        <w:trPr>
          <w:jc w:val="center"/>
        </w:trPr>
        <w:tc>
          <w:tcPr>
            <w:tcW w:w="4876" w:type="dxa"/>
            <w:tcBorders>
              <w:top w:val="nil"/>
              <w:left w:val="nil"/>
              <w:bottom w:val="nil"/>
              <w:right w:val="nil"/>
            </w:tcBorders>
          </w:tcPr>
          <w:p w14:paraId="3CDB6DFF" w14:textId="77777777" w:rsidR="007B0BFE" w:rsidRPr="00534220" w:rsidRDefault="007B0BFE" w:rsidP="00100968">
            <w:pPr>
              <w:pStyle w:val="Normal6a"/>
            </w:pPr>
          </w:p>
        </w:tc>
        <w:tc>
          <w:tcPr>
            <w:tcW w:w="4876" w:type="dxa"/>
            <w:tcBorders>
              <w:top w:val="nil"/>
              <w:left w:val="nil"/>
              <w:bottom w:val="nil"/>
              <w:right w:val="nil"/>
            </w:tcBorders>
          </w:tcPr>
          <w:p w14:paraId="4917A594" w14:textId="77777777" w:rsidR="007B0BFE" w:rsidRPr="00534220" w:rsidRDefault="007B0BFE" w:rsidP="00100968">
            <w:pPr>
              <w:pStyle w:val="Normal6a"/>
            </w:pPr>
            <w:r w:rsidRPr="00534220">
              <w:rPr>
                <w:b/>
                <w:i/>
              </w:rPr>
              <w:t>(ba)</w:t>
            </w:r>
            <w:r w:rsidRPr="00534220">
              <w:tab/>
            </w:r>
            <w:r w:rsidRPr="00534220">
              <w:rPr>
                <w:b/>
                <w:i/>
              </w:rPr>
              <w:t>jekk hemmx bżonn ta’ miżuri addizzjonali ta’ protezzjoni tad-debitur, inklużi salvagwardji kontra infurzar sproporzjonat jew prematur ta’ kollateral fi tranżazzjonijiet titolizzati;</w:t>
            </w:r>
          </w:p>
        </w:tc>
      </w:tr>
    </w:tbl>
    <w:p w14:paraId="1F402D5A"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C189070" w14:textId="77777777" w:rsidR="007B0BFE" w:rsidRPr="00534220" w:rsidRDefault="007B0BFE" w:rsidP="007B0BFE">
      <w:r w:rsidRPr="00534220">
        <w:rPr>
          <w:rStyle w:val="HideTWBExt"/>
          <w:color w:val="auto"/>
        </w:rPr>
        <w:t>&lt;/Amend&gt;</w:t>
      </w:r>
    </w:p>
    <w:p w14:paraId="042D27D5"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296</w:t>
      </w:r>
      <w:r w:rsidRPr="00534220">
        <w:rPr>
          <w:rStyle w:val="HideTWBExt"/>
          <w:color w:val="auto"/>
        </w:rPr>
        <w:t>&lt;/NumAm&gt;</w:t>
      </w:r>
    </w:p>
    <w:p w14:paraId="535DD16C"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5137FB2B" w14:textId="77777777" w:rsidR="007B0BFE" w:rsidRPr="00534220" w:rsidRDefault="007B0BFE" w:rsidP="007B0BFE">
      <w:pPr>
        <w:pStyle w:val="NormalBold"/>
      </w:pPr>
      <w:r w:rsidRPr="00534220">
        <w:rPr>
          <w:rStyle w:val="HideTWBExt"/>
          <w:b w:val="0"/>
          <w:color w:val="auto"/>
        </w:rPr>
        <w:t>&lt;/RepeatBlock-By&gt;</w:t>
      </w:r>
    </w:p>
    <w:p w14:paraId="6BAB7FC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2D51E95C"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3A722FD6"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9A1EE2C" w14:textId="77777777" w:rsidR="007B0BFE" w:rsidRPr="00534220" w:rsidRDefault="007B0BFE" w:rsidP="007B0BFE">
      <w:r w:rsidRPr="00534220">
        <w:rPr>
          <w:rStyle w:val="HideTWBExt"/>
          <w:color w:val="auto"/>
        </w:rPr>
        <w:t>&lt;Article2&gt;</w:t>
      </w:r>
      <w:r w:rsidRPr="00534220">
        <w:t>Artikolu 46 – paragrafu 2 – punt c</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42E7DACF" w14:textId="77777777" w:rsidTr="00100968">
        <w:trPr>
          <w:trHeight w:hRule="exact" w:val="240"/>
          <w:jc w:val="center"/>
        </w:trPr>
        <w:tc>
          <w:tcPr>
            <w:tcW w:w="9752" w:type="dxa"/>
            <w:gridSpan w:val="2"/>
            <w:tcBorders>
              <w:top w:val="nil"/>
              <w:left w:val="nil"/>
              <w:bottom w:val="nil"/>
              <w:right w:val="nil"/>
            </w:tcBorders>
          </w:tcPr>
          <w:p w14:paraId="643AE81F" w14:textId="77777777" w:rsidR="007B0BFE" w:rsidRPr="00534220" w:rsidRDefault="007B0BFE" w:rsidP="00100968"/>
        </w:tc>
      </w:tr>
      <w:tr w:rsidR="00613F80" w:rsidRPr="00534220" w14:paraId="6E14D46F" w14:textId="77777777" w:rsidTr="00100968">
        <w:trPr>
          <w:trHeight w:val="240"/>
          <w:jc w:val="center"/>
        </w:trPr>
        <w:tc>
          <w:tcPr>
            <w:tcW w:w="4876" w:type="dxa"/>
            <w:tcBorders>
              <w:top w:val="nil"/>
              <w:left w:val="nil"/>
              <w:bottom w:val="nil"/>
              <w:right w:val="nil"/>
            </w:tcBorders>
          </w:tcPr>
          <w:p w14:paraId="53C2001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548ADB88" w14:textId="77777777" w:rsidR="007B0BFE" w:rsidRPr="00534220" w:rsidRDefault="007B0BFE" w:rsidP="00100968">
            <w:pPr>
              <w:pStyle w:val="AmColumnHeading"/>
            </w:pPr>
            <w:r w:rsidRPr="00534220">
              <w:t>Emenda</w:t>
            </w:r>
          </w:p>
        </w:tc>
      </w:tr>
      <w:tr w:rsidR="00613F80" w:rsidRPr="00534220" w14:paraId="2113C227" w14:textId="77777777" w:rsidTr="00100968">
        <w:trPr>
          <w:jc w:val="center"/>
        </w:trPr>
        <w:tc>
          <w:tcPr>
            <w:tcW w:w="4876" w:type="dxa"/>
            <w:tcBorders>
              <w:top w:val="nil"/>
              <w:left w:val="nil"/>
              <w:bottom w:val="nil"/>
              <w:right w:val="nil"/>
            </w:tcBorders>
          </w:tcPr>
          <w:p w14:paraId="302692F9" w14:textId="77777777" w:rsidR="007B0BFE" w:rsidRPr="00534220" w:rsidRDefault="007B0BFE" w:rsidP="00100968">
            <w:pPr>
              <w:pStyle w:val="Normal6a"/>
            </w:pPr>
            <w:r w:rsidRPr="00534220">
              <w:rPr>
                <w:b/>
                <w:i/>
              </w:rPr>
              <w:t>(c)</w:t>
            </w:r>
            <w:r w:rsidRPr="00534220">
              <w:tab/>
            </w:r>
            <w:r w:rsidRPr="00534220">
              <w:rPr>
                <w:b/>
                <w:i/>
              </w:rPr>
              <w:t>jekk fil-qasam tat-titolizzazzjonijiet STS jistax jiġi introdott reġim ta’ ekwivalenza għal oriġinaturi, sponsors u SSPEs ta’ pajjiżi terzi, inkluż fir-rigward ta’ rekwiżiti ta’ diliġenza dovuta, filwaqt li jitqiesu l-iżviluppi internazzjonali fil-qasam tat-titolizzazzjoni, b’mod partikolari inizjattivi dwar titolizzazzjonijiet sempliċi, trasparenti u komparabbli;</w:t>
            </w:r>
          </w:p>
        </w:tc>
        <w:tc>
          <w:tcPr>
            <w:tcW w:w="4876" w:type="dxa"/>
            <w:tcBorders>
              <w:top w:val="nil"/>
              <w:left w:val="nil"/>
              <w:bottom w:val="nil"/>
              <w:right w:val="nil"/>
            </w:tcBorders>
          </w:tcPr>
          <w:p w14:paraId="52E11C9E" w14:textId="77777777" w:rsidR="007B0BFE" w:rsidRPr="00534220" w:rsidRDefault="007B0BFE" w:rsidP="00100968">
            <w:pPr>
              <w:pStyle w:val="Normal6a"/>
            </w:pPr>
            <w:r w:rsidRPr="00534220">
              <w:rPr>
                <w:b/>
                <w:i/>
              </w:rPr>
              <w:t>imħassar</w:t>
            </w:r>
          </w:p>
        </w:tc>
      </w:tr>
    </w:tbl>
    <w:p w14:paraId="0E0C0319"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DDFA102" w14:textId="77777777" w:rsidR="007B0BFE" w:rsidRPr="00534220" w:rsidRDefault="007B0BFE" w:rsidP="007B0BFE">
      <w:r w:rsidRPr="00534220">
        <w:rPr>
          <w:rStyle w:val="HideTWBExt"/>
          <w:color w:val="auto"/>
        </w:rPr>
        <w:t>&lt;/Amend&gt;</w:t>
      </w:r>
    </w:p>
    <w:p w14:paraId="3B3CF038"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297</w:t>
      </w:r>
      <w:r w:rsidRPr="00534220">
        <w:rPr>
          <w:rStyle w:val="HideTWBExt"/>
          <w:color w:val="auto"/>
        </w:rPr>
        <w:t>&lt;/NumAm&gt;</w:t>
      </w:r>
    </w:p>
    <w:p w14:paraId="2BD876CD" w14:textId="77777777" w:rsidR="007B0BFE" w:rsidRPr="00534220" w:rsidRDefault="007B0BFE" w:rsidP="007B0BFE">
      <w:pPr>
        <w:pStyle w:val="NormalBold"/>
      </w:pPr>
      <w:r w:rsidRPr="00534220">
        <w:rPr>
          <w:rStyle w:val="HideTWBExt"/>
          <w:b w:val="0"/>
          <w:color w:val="auto"/>
        </w:rPr>
        <w:t>&lt;RepeatBlock-By&gt;&lt;Members&gt;</w:t>
      </w:r>
      <w:r w:rsidRPr="00534220">
        <w:t>Fernando Navarrete Rojas, Isabel Benjumea Benjumea</w:t>
      </w:r>
      <w:r w:rsidRPr="00534220">
        <w:rPr>
          <w:rStyle w:val="HideTWBExt"/>
          <w:b w:val="0"/>
          <w:color w:val="auto"/>
        </w:rPr>
        <w:t>&lt;/Members&gt;</w:t>
      </w:r>
    </w:p>
    <w:p w14:paraId="2A5263E0" w14:textId="77777777" w:rsidR="007B0BFE" w:rsidRPr="00534220" w:rsidRDefault="007B0BFE" w:rsidP="007B0BFE">
      <w:pPr>
        <w:pStyle w:val="NormalBold"/>
      </w:pPr>
      <w:r w:rsidRPr="00534220">
        <w:rPr>
          <w:rStyle w:val="HideTWBExt"/>
          <w:b w:val="0"/>
          <w:color w:val="auto"/>
        </w:rPr>
        <w:t>&lt;/RepeatBlock-By&gt;</w:t>
      </w:r>
    </w:p>
    <w:p w14:paraId="35CE5434"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78121D6"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3FFBEB8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E8688C2" w14:textId="77777777" w:rsidR="007B0BFE" w:rsidRPr="00534220" w:rsidRDefault="007B0BFE" w:rsidP="007B0BFE">
      <w:r w:rsidRPr="00534220">
        <w:rPr>
          <w:rStyle w:val="HideTWBExt"/>
          <w:color w:val="auto"/>
        </w:rPr>
        <w:t>&lt;Article2&gt;</w:t>
      </w:r>
      <w:r w:rsidRPr="00534220">
        <w:t>Artikolu 46 – paragrafu 2 – punt c</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33C666C" w14:textId="77777777" w:rsidTr="00100968">
        <w:trPr>
          <w:trHeight w:hRule="exact" w:val="240"/>
          <w:jc w:val="center"/>
        </w:trPr>
        <w:tc>
          <w:tcPr>
            <w:tcW w:w="9752" w:type="dxa"/>
            <w:gridSpan w:val="2"/>
            <w:tcBorders>
              <w:top w:val="nil"/>
              <w:left w:val="nil"/>
              <w:bottom w:val="nil"/>
              <w:right w:val="nil"/>
            </w:tcBorders>
          </w:tcPr>
          <w:p w14:paraId="4A394C99" w14:textId="77777777" w:rsidR="007B0BFE" w:rsidRPr="00534220" w:rsidRDefault="007B0BFE" w:rsidP="00100968"/>
        </w:tc>
      </w:tr>
      <w:tr w:rsidR="00613F80" w:rsidRPr="00534220" w14:paraId="69F814D1" w14:textId="77777777" w:rsidTr="00100968">
        <w:trPr>
          <w:trHeight w:val="240"/>
          <w:jc w:val="center"/>
        </w:trPr>
        <w:tc>
          <w:tcPr>
            <w:tcW w:w="4876" w:type="dxa"/>
            <w:tcBorders>
              <w:top w:val="nil"/>
              <w:left w:val="nil"/>
              <w:bottom w:val="nil"/>
              <w:right w:val="nil"/>
            </w:tcBorders>
          </w:tcPr>
          <w:p w14:paraId="0F31F2BD"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0A39E44D" w14:textId="77777777" w:rsidR="007B0BFE" w:rsidRPr="00534220" w:rsidRDefault="007B0BFE" w:rsidP="00100968">
            <w:pPr>
              <w:pStyle w:val="AmColumnHeading"/>
            </w:pPr>
            <w:r w:rsidRPr="00534220">
              <w:t>Emenda</w:t>
            </w:r>
          </w:p>
        </w:tc>
      </w:tr>
      <w:tr w:rsidR="00613F80" w:rsidRPr="00534220" w14:paraId="0FDA8420" w14:textId="77777777" w:rsidTr="00100968">
        <w:trPr>
          <w:jc w:val="center"/>
        </w:trPr>
        <w:tc>
          <w:tcPr>
            <w:tcW w:w="4876" w:type="dxa"/>
            <w:tcBorders>
              <w:top w:val="nil"/>
              <w:left w:val="nil"/>
              <w:bottom w:val="nil"/>
              <w:right w:val="nil"/>
            </w:tcBorders>
          </w:tcPr>
          <w:p w14:paraId="6D4394A1" w14:textId="77777777" w:rsidR="007B0BFE" w:rsidRPr="00534220" w:rsidRDefault="007B0BFE" w:rsidP="00100968">
            <w:pPr>
              <w:pStyle w:val="Normal6a"/>
            </w:pPr>
            <w:r w:rsidRPr="00534220">
              <w:rPr>
                <w:b/>
                <w:i/>
              </w:rPr>
              <w:lastRenderedPageBreak/>
              <w:t>(c)</w:t>
            </w:r>
            <w:r w:rsidRPr="00534220">
              <w:tab/>
            </w:r>
            <w:r w:rsidRPr="00534220">
              <w:rPr>
                <w:b/>
                <w:i/>
              </w:rPr>
              <w:t>jekk fil-qasam tat-titolizzazzjonijiet STS jistax jiġi introdott reġim ta’ ekwivalenza għal oriġinaturi, sponsors u SSPEs ta’ pajjiżi terzi, inkluż fir-rigward ta’ rekwiżiti ta’ diliġenza dovuta, filwaqt li jitqiesu l-iżviluppi internazzjonali fil-qasam tat-titolizzazzjoni, b’mod partikolari inizjattivi dwar titolizzazzjonijiet sempliċi, trasparenti u komparabbli;</w:t>
            </w:r>
          </w:p>
        </w:tc>
        <w:tc>
          <w:tcPr>
            <w:tcW w:w="4876" w:type="dxa"/>
            <w:tcBorders>
              <w:top w:val="nil"/>
              <w:left w:val="nil"/>
              <w:bottom w:val="nil"/>
              <w:right w:val="nil"/>
            </w:tcBorders>
          </w:tcPr>
          <w:p w14:paraId="54A9C43F" w14:textId="77777777" w:rsidR="007B0BFE" w:rsidRPr="00534220" w:rsidRDefault="007B0BFE" w:rsidP="00100968">
            <w:pPr>
              <w:pStyle w:val="Normal6a"/>
            </w:pPr>
            <w:r w:rsidRPr="00534220">
              <w:rPr>
                <w:b/>
                <w:i/>
              </w:rPr>
              <w:t>imħassar</w:t>
            </w:r>
          </w:p>
        </w:tc>
      </w:tr>
    </w:tbl>
    <w:p w14:paraId="4D0B6DE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4A85270A" w14:textId="77777777" w:rsidR="007B0BFE" w:rsidRPr="00534220" w:rsidRDefault="007B0BFE" w:rsidP="007B0BFE">
      <w:pPr>
        <w:pStyle w:val="AmJustTitle"/>
      </w:pPr>
      <w:r w:rsidRPr="00534220">
        <w:rPr>
          <w:rStyle w:val="HideTWBExt"/>
          <w:color w:val="auto"/>
        </w:rPr>
        <w:t>&lt;TitreJust&gt;</w:t>
      </w:r>
      <w:r w:rsidRPr="00534220">
        <w:t>Ġustifikazzjoni</w:t>
      </w:r>
      <w:r w:rsidRPr="00534220">
        <w:rPr>
          <w:rStyle w:val="HideTWBExt"/>
          <w:color w:val="auto"/>
        </w:rPr>
        <w:t>&lt;/TitreJust&gt;</w:t>
      </w:r>
    </w:p>
    <w:p w14:paraId="713793D4" w14:textId="77777777" w:rsidR="007B0BFE" w:rsidRPr="00534220" w:rsidRDefault="007B0BFE" w:rsidP="007B0BFE">
      <w:pPr>
        <w:pStyle w:val="AmJustText"/>
      </w:pPr>
      <w:r w:rsidRPr="00534220">
        <w:t>Din l-emenda hija ppreżentata f’konformità mal-Artikolu 28bis il-ġdid dwar ir-reġim ta’ ekwivalenza għall-qafas tal-STS tal-UE u l-istandards tal-STC ta’ Basel-IOSCO.  Ir-rikonoxximent tal-ekwivalenza jnaqqas l-arbitraġġ regolatorju u l-konformità duplikata, itejjeb il-konsistenza superviżorja, u jiffaċilita s-swieq tat-titolizzazzjoni transfruntiera, u b’hekk jappoġġa l-likwidità tas-suq, l-effiċjenza tal-allokazzjoni tal-kapital u l-objettivi ta’ integrazzjoni tas-swieq kapitali tal-UE.</w:t>
      </w:r>
    </w:p>
    <w:p w14:paraId="7C2F2D1D" w14:textId="77777777" w:rsidR="007B0BFE" w:rsidRPr="00534220" w:rsidRDefault="007B0BFE" w:rsidP="007B0BFE">
      <w:r w:rsidRPr="00534220">
        <w:rPr>
          <w:rStyle w:val="HideTWBExt"/>
          <w:color w:val="auto"/>
        </w:rPr>
        <w:t>&lt;/Amend&gt;</w:t>
      </w:r>
    </w:p>
    <w:p w14:paraId="3F2F266D"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298</w:t>
      </w:r>
      <w:r w:rsidRPr="00534220">
        <w:rPr>
          <w:rStyle w:val="HideTWBExt"/>
          <w:color w:val="auto"/>
        </w:rPr>
        <w:t>&lt;/NumAm&gt;</w:t>
      </w:r>
    </w:p>
    <w:p w14:paraId="0EE1FB0B" w14:textId="77777777" w:rsidR="007B0BFE" w:rsidRPr="00534220" w:rsidRDefault="007B0BFE" w:rsidP="007B0BFE">
      <w:pPr>
        <w:pStyle w:val="NormalBold"/>
      </w:pPr>
      <w:r w:rsidRPr="00534220">
        <w:rPr>
          <w:rStyle w:val="HideTWBExt"/>
          <w:b w:val="0"/>
          <w:color w:val="auto"/>
        </w:rPr>
        <w:t>&lt;RepeatBlock-By&gt;&lt;Members&gt;</w:t>
      </w:r>
      <w:r w:rsidRPr="00534220">
        <w:t>Marie Toussaint</w:t>
      </w:r>
      <w:r w:rsidRPr="00534220">
        <w:rPr>
          <w:rStyle w:val="HideTWBExt"/>
          <w:b w:val="0"/>
          <w:color w:val="auto"/>
        </w:rPr>
        <w:t>&lt;/Members&gt;</w:t>
      </w:r>
    </w:p>
    <w:p w14:paraId="0E688780" w14:textId="77777777" w:rsidR="007B0BFE" w:rsidRPr="00534220" w:rsidRDefault="007B0BFE" w:rsidP="007B0BFE">
      <w:r w:rsidRPr="00534220">
        <w:rPr>
          <w:rStyle w:val="HideTWBExt"/>
          <w:color w:val="auto"/>
        </w:rPr>
        <w:t>&lt;AuNomDe&gt;</w:t>
      </w:r>
      <w:r w:rsidRPr="00534220">
        <w:rPr>
          <w:rStyle w:val="HideTWBInt"/>
          <w:color w:val="auto"/>
        </w:rPr>
        <w:t>{Verts/ALE}</w:t>
      </w:r>
      <w:r w:rsidRPr="00534220">
        <w:t>f’isem il-Grupp Verts/ALE</w:t>
      </w:r>
      <w:r w:rsidRPr="00534220">
        <w:rPr>
          <w:rStyle w:val="HideTWBExt"/>
          <w:color w:val="auto"/>
        </w:rPr>
        <w:t>&lt;/AuNomDe&gt;</w:t>
      </w:r>
    </w:p>
    <w:p w14:paraId="5B22FD4F" w14:textId="77777777" w:rsidR="007B0BFE" w:rsidRPr="00534220" w:rsidRDefault="007B0BFE" w:rsidP="007B0BFE">
      <w:pPr>
        <w:pStyle w:val="NormalBold"/>
      </w:pPr>
      <w:r w:rsidRPr="00534220">
        <w:rPr>
          <w:rStyle w:val="HideTWBExt"/>
          <w:b w:val="0"/>
          <w:color w:val="auto"/>
        </w:rPr>
        <w:t>&lt;/RepeatBlock-By&gt;</w:t>
      </w:r>
    </w:p>
    <w:p w14:paraId="685CA84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45B15B54"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400978B0"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4667C33E" w14:textId="77777777" w:rsidR="007B0BFE" w:rsidRPr="00534220" w:rsidRDefault="007B0BFE" w:rsidP="007B0BFE">
      <w:r w:rsidRPr="00534220">
        <w:rPr>
          <w:rStyle w:val="HideTWBExt"/>
          <w:color w:val="auto"/>
        </w:rPr>
        <w:t>&lt;Article2&gt;</w:t>
      </w:r>
      <w:r w:rsidRPr="00534220">
        <w:t>Artikolu 46 – paragrafu 2 – punt da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854EE56" w14:textId="77777777" w:rsidTr="00100968">
        <w:trPr>
          <w:trHeight w:hRule="exact" w:val="240"/>
          <w:jc w:val="center"/>
        </w:trPr>
        <w:tc>
          <w:tcPr>
            <w:tcW w:w="9752" w:type="dxa"/>
            <w:gridSpan w:val="2"/>
            <w:tcBorders>
              <w:top w:val="nil"/>
              <w:left w:val="nil"/>
              <w:bottom w:val="nil"/>
              <w:right w:val="nil"/>
            </w:tcBorders>
          </w:tcPr>
          <w:p w14:paraId="15B9EA0F" w14:textId="77777777" w:rsidR="007B0BFE" w:rsidRPr="00534220" w:rsidRDefault="007B0BFE" w:rsidP="00100968"/>
        </w:tc>
      </w:tr>
      <w:tr w:rsidR="00613F80" w:rsidRPr="00534220" w14:paraId="084A9A64" w14:textId="77777777" w:rsidTr="00100968">
        <w:trPr>
          <w:trHeight w:val="240"/>
          <w:jc w:val="center"/>
        </w:trPr>
        <w:tc>
          <w:tcPr>
            <w:tcW w:w="4876" w:type="dxa"/>
            <w:tcBorders>
              <w:top w:val="nil"/>
              <w:left w:val="nil"/>
              <w:bottom w:val="nil"/>
              <w:right w:val="nil"/>
            </w:tcBorders>
          </w:tcPr>
          <w:p w14:paraId="0D480527"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EFA6D94" w14:textId="77777777" w:rsidR="007B0BFE" w:rsidRPr="00534220" w:rsidRDefault="007B0BFE" w:rsidP="00100968">
            <w:pPr>
              <w:pStyle w:val="AmColumnHeading"/>
            </w:pPr>
            <w:r w:rsidRPr="00534220">
              <w:t>Emenda</w:t>
            </w:r>
          </w:p>
        </w:tc>
      </w:tr>
      <w:tr w:rsidR="00613F80" w:rsidRPr="00534220" w14:paraId="5F1E75CC" w14:textId="77777777" w:rsidTr="00100968">
        <w:trPr>
          <w:jc w:val="center"/>
        </w:trPr>
        <w:tc>
          <w:tcPr>
            <w:tcW w:w="4876" w:type="dxa"/>
            <w:tcBorders>
              <w:top w:val="nil"/>
              <w:left w:val="nil"/>
              <w:bottom w:val="nil"/>
              <w:right w:val="nil"/>
            </w:tcBorders>
          </w:tcPr>
          <w:p w14:paraId="311196B7" w14:textId="77777777" w:rsidR="007B0BFE" w:rsidRPr="00534220" w:rsidRDefault="007B0BFE" w:rsidP="00100968">
            <w:pPr>
              <w:pStyle w:val="Normal6a"/>
            </w:pPr>
          </w:p>
        </w:tc>
        <w:tc>
          <w:tcPr>
            <w:tcW w:w="4876" w:type="dxa"/>
            <w:tcBorders>
              <w:top w:val="nil"/>
              <w:left w:val="nil"/>
              <w:bottom w:val="nil"/>
              <w:right w:val="nil"/>
            </w:tcBorders>
          </w:tcPr>
          <w:p w14:paraId="0ACFC0A7" w14:textId="77777777" w:rsidR="007B0BFE" w:rsidRPr="00534220" w:rsidRDefault="007B0BFE" w:rsidP="00100968">
            <w:pPr>
              <w:pStyle w:val="Normal6a"/>
            </w:pPr>
            <w:r w:rsidRPr="00534220">
              <w:rPr>
                <w:b/>
                <w:i/>
              </w:rPr>
              <w:t>(da)</w:t>
            </w:r>
            <w:r w:rsidRPr="00534220">
              <w:tab/>
            </w:r>
            <w:r w:rsidRPr="00534220">
              <w:rPr>
                <w:b/>
                <w:i/>
              </w:rPr>
              <w:t>l-introduzzjoni ta’ għodod makroprudenzjali u superviżorji ġodda li jistgħu jkunu meħtieġa biex jiġi żgurat li r-riskji skont il-punt (b)(iia) jiġu ġestiti u mitigati b’mod adegwat.</w:t>
            </w:r>
          </w:p>
        </w:tc>
      </w:tr>
    </w:tbl>
    <w:p w14:paraId="2E99F69E"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6396C744" w14:textId="77777777" w:rsidR="007B0BFE" w:rsidRPr="00534220" w:rsidRDefault="007B0BFE" w:rsidP="007B0BFE">
      <w:r w:rsidRPr="00534220">
        <w:rPr>
          <w:rStyle w:val="HideTWBExt"/>
          <w:color w:val="auto"/>
        </w:rPr>
        <w:t>&lt;/Amend&gt;</w:t>
      </w:r>
    </w:p>
    <w:p w14:paraId="79D64BC1"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299</w:t>
      </w:r>
      <w:r w:rsidRPr="00534220">
        <w:rPr>
          <w:rStyle w:val="HideTWBExt"/>
          <w:color w:val="auto"/>
        </w:rPr>
        <w:t>&lt;/NumAm&gt;</w:t>
      </w:r>
    </w:p>
    <w:p w14:paraId="2D252F37"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06910D74" w14:textId="77777777" w:rsidR="007B0BFE" w:rsidRPr="00534220" w:rsidRDefault="007B0BFE" w:rsidP="007B0BFE">
      <w:pPr>
        <w:pStyle w:val="NormalBold"/>
      </w:pPr>
      <w:r w:rsidRPr="00534220">
        <w:rPr>
          <w:rStyle w:val="HideTWBExt"/>
          <w:b w:val="0"/>
          <w:color w:val="auto"/>
        </w:rPr>
        <w:t>&lt;/RepeatBlock-By&gt;</w:t>
      </w:r>
    </w:p>
    <w:p w14:paraId="05BDBEA9" w14:textId="77777777" w:rsidR="007B0BFE" w:rsidRPr="00534220" w:rsidRDefault="007B0BFE" w:rsidP="007B0BFE">
      <w:pPr>
        <w:pStyle w:val="NormalBold"/>
      </w:pPr>
      <w:r w:rsidRPr="00534220">
        <w:rPr>
          <w:rStyle w:val="HideTWBExt"/>
          <w:color w:val="auto"/>
        </w:rPr>
        <w:lastRenderedPageBreak/>
        <w:t>&lt;DocAmend&gt;</w:t>
      </w:r>
      <w:r w:rsidRPr="00534220">
        <w:t>Proposta għal regolament</w:t>
      </w:r>
      <w:r w:rsidRPr="00534220">
        <w:rPr>
          <w:rStyle w:val="HideTWBExt"/>
          <w:color w:val="auto"/>
        </w:rPr>
        <w:t>&lt;/DocAmend&gt;</w:t>
      </w:r>
    </w:p>
    <w:p w14:paraId="5B48109E"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76B25237"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208F97F" w14:textId="77777777" w:rsidR="007B0BFE" w:rsidRPr="00534220" w:rsidRDefault="007B0BFE" w:rsidP="007B0BFE">
      <w:r w:rsidRPr="00534220">
        <w:rPr>
          <w:rStyle w:val="HideTWBExt"/>
          <w:color w:val="auto"/>
        </w:rPr>
        <w:t>&lt;Article2&gt;</w:t>
      </w:r>
      <w:r w:rsidRPr="00534220">
        <w:t>Artikolu 46 – paragrafu 2 – punt da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62217A13" w14:textId="77777777" w:rsidTr="00100968">
        <w:trPr>
          <w:trHeight w:hRule="exact" w:val="240"/>
          <w:jc w:val="center"/>
        </w:trPr>
        <w:tc>
          <w:tcPr>
            <w:tcW w:w="9752" w:type="dxa"/>
            <w:gridSpan w:val="2"/>
            <w:tcBorders>
              <w:top w:val="nil"/>
              <w:left w:val="nil"/>
              <w:bottom w:val="nil"/>
              <w:right w:val="nil"/>
            </w:tcBorders>
          </w:tcPr>
          <w:p w14:paraId="1D585E2C" w14:textId="77777777" w:rsidR="007B0BFE" w:rsidRPr="00534220" w:rsidRDefault="007B0BFE" w:rsidP="00100968"/>
        </w:tc>
      </w:tr>
      <w:tr w:rsidR="00613F80" w:rsidRPr="00534220" w14:paraId="6902AA39" w14:textId="77777777" w:rsidTr="00100968">
        <w:trPr>
          <w:trHeight w:val="240"/>
          <w:jc w:val="center"/>
        </w:trPr>
        <w:tc>
          <w:tcPr>
            <w:tcW w:w="4876" w:type="dxa"/>
            <w:tcBorders>
              <w:top w:val="nil"/>
              <w:left w:val="nil"/>
              <w:bottom w:val="nil"/>
              <w:right w:val="nil"/>
            </w:tcBorders>
          </w:tcPr>
          <w:p w14:paraId="39551EAB"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18651F4" w14:textId="77777777" w:rsidR="007B0BFE" w:rsidRPr="00534220" w:rsidRDefault="007B0BFE" w:rsidP="00100968">
            <w:pPr>
              <w:pStyle w:val="AmColumnHeading"/>
            </w:pPr>
            <w:r w:rsidRPr="00534220">
              <w:t>Emenda</w:t>
            </w:r>
          </w:p>
        </w:tc>
      </w:tr>
      <w:tr w:rsidR="00613F80" w:rsidRPr="00534220" w14:paraId="31E74E88" w14:textId="77777777" w:rsidTr="00100968">
        <w:trPr>
          <w:jc w:val="center"/>
        </w:trPr>
        <w:tc>
          <w:tcPr>
            <w:tcW w:w="4876" w:type="dxa"/>
            <w:tcBorders>
              <w:top w:val="nil"/>
              <w:left w:val="nil"/>
              <w:bottom w:val="nil"/>
              <w:right w:val="nil"/>
            </w:tcBorders>
          </w:tcPr>
          <w:p w14:paraId="26492978" w14:textId="77777777" w:rsidR="007B0BFE" w:rsidRPr="00534220" w:rsidRDefault="007B0BFE" w:rsidP="00100968">
            <w:pPr>
              <w:pStyle w:val="Normal6a"/>
            </w:pPr>
          </w:p>
        </w:tc>
        <w:tc>
          <w:tcPr>
            <w:tcW w:w="4876" w:type="dxa"/>
            <w:tcBorders>
              <w:top w:val="nil"/>
              <w:left w:val="nil"/>
              <w:bottom w:val="nil"/>
              <w:right w:val="nil"/>
            </w:tcBorders>
          </w:tcPr>
          <w:p w14:paraId="5FC8B57C" w14:textId="77777777" w:rsidR="007B0BFE" w:rsidRPr="00534220" w:rsidRDefault="007B0BFE" w:rsidP="00100968">
            <w:pPr>
              <w:pStyle w:val="Normal6a"/>
            </w:pPr>
            <w:r w:rsidRPr="00534220">
              <w:rPr>
                <w:b/>
                <w:i/>
              </w:rPr>
              <w:t>(da)</w:t>
            </w:r>
            <w:r w:rsidRPr="00534220">
              <w:tab/>
            </w:r>
            <w:r w:rsidRPr="00534220">
              <w:rPr>
                <w:b/>
                <w:i/>
              </w:rPr>
              <w:t>l-introduzzjoni ta’ għodod makroprudenzjali u superviżorji ġodda li jistgħu jkunu meħtieġa biex jiġi żgurat li r-riskji skont il-punt (b)(ii) jiġu ġestiti u mitigati b’mod adegwat.</w:t>
            </w:r>
          </w:p>
        </w:tc>
      </w:tr>
    </w:tbl>
    <w:p w14:paraId="11BC943F"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A8FEA64" w14:textId="77777777" w:rsidR="007B0BFE" w:rsidRPr="00534220" w:rsidRDefault="007B0BFE" w:rsidP="007B0BFE">
      <w:r w:rsidRPr="00534220">
        <w:rPr>
          <w:rStyle w:val="HideTWBExt"/>
          <w:color w:val="auto"/>
        </w:rPr>
        <w:t>&lt;/Amend&gt;</w:t>
      </w:r>
    </w:p>
    <w:p w14:paraId="22CD8F8A"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300</w:t>
      </w:r>
      <w:r w:rsidRPr="00534220">
        <w:rPr>
          <w:rStyle w:val="HideTWBExt"/>
          <w:color w:val="auto"/>
        </w:rPr>
        <w:t>&lt;/NumAm&gt;</w:t>
      </w:r>
    </w:p>
    <w:p w14:paraId="4308634B" w14:textId="77777777" w:rsidR="007B0BFE" w:rsidRPr="00534220" w:rsidRDefault="007B0BFE" w:rsidP="007B0BFE">
      <w:pPr>
        <w:pStyle w:val="NormalBold"/>
      </w:pPr>
      <w:r w:rsidRPr="00534220">
        <w:rPr>
          <w:rStyle w:val="HideTWBExt"/>
          <w:b w:val="0"/>
          <w:color w:val="auto"/>
        </w:rPr>
        <w:t>&lt;RepeatBlock-By&gt;&lt;Members&gt;</w:t>
      </w:r>
      <w:r w:rsidRPr="00534220">
        <w:t>Eero Heinäluoma, Nikos Papandreou, Jonás Fernández, René Repasi</w:t>
      </w:r>
      <w:r w:rsidRPr="00534220">
        <w:rPr>
          <w:rStyle w:val="HideTWBExt"/>
          <w:b w:val="0"/>
          <w:color w:val="auto"/>
        </w:rPr>
        <w:t>&lt;/Members&gt;</w:t>
      </w:r>
    </w:p>
    <w:p w14:paraId="33D61CFF" w14:textId="77777777" w:rsidR="007B0BFE" w:rsidRPr="00534220" w:rsidRDefault="007B0BFE" w:rsidP="007B0BFE">
      <w:pPr>
        <w:pStyle w:val="NormalBold"/>
      </w:pPr>
      <w:r w:rsidRPr="00534220">
        <w:rPr>
          <w:rStyle w:val="HideTWBExt"/>
          <w:b w:val="0"/>
          <w:color w:val="auto"/>
        </w:rPr>
        <w:t>&lt;/RepeatBlock-By&gt;</w:t>
      </w:r>
    </w:p>
    <w:p w14:paraId="382339EE"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3A722A64" w14:textId="77777777" w:rsidR="007B0BFE" w:rsidRPr="00534220" w:rsidRDefault="007B0BFE" w:rsidP="007B0BFE">
      <w:pPr>
        <w:pStyle w:val="NormalBold"/>
      </w:pPr>
      <w:r w:rsidRPr="00534220">
        <w:rPr>
          <w:rStyle w:val="HideTWBExt"/>
          <w:color w:val="auto"/>
        </w:rPr>
        <w:t>&lt;Article&gt;</w:t>
      </w:r>
      <w:r w:rsidRPr="00534220">
        <w:t>Artikolu 1 – paragrafu 1 – punt 20</w:t>
      </w:r>
      <w:r w:rsidRPr="00534220">
        <w:rPr>
          <w:rStyle w:val="HideTWBExt"/>
          <w:color w:val="auto"/>
        </w:rPr>
        <w:t>&lt;/Article&gt;</w:t>
      </w:r>
    </w:p>
    <w:p w14:paraId="48D10A61"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16881317" w14:textId="77777777" w:rsidR="007B0BFE" w:rsidRPr="00534220" w:rsidRDefault="007B0BFE" w:rsidP="007B0BFE">
      <w:r w:rsidRPr="00534220">
        <w:rPr>
          <w:rStyle w:val="HideTWBExt"/>
          <w:color w:val="auto"/>
        </w:rPr>
        <w:t>&lt;Article2&gt;</w:t>
      </w:r>
      <w:r w:rsidRPr="00534220">
        <w:t>Artikolu 46 – paragrafu 2 – punt db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2DBBA722" w14:textId="77777777" w:rsidTr="00100968">
        <w:trPr>
          <w:trHeight w:hRule="exact" w:val="240"/>
          <w:jc w:val="center"/>
        </w:trPr>
        <w:tc>
          <w:tcPr>
            <w:tcW w:w="9752" w:type="dxa"/>
            <w:gridSpan w:val="2"/>
            <w:tcBorders>
              <w:top w:val="nil"/>
              <w:left w:val="nil"/>
              <w:bottom w:val="nil"/>
              <w:right w:val="nil"/>
            </w:tcBorders>
          </w:tcPr>
          <w:p w14:paraId="7D5129C0" w14:textId="77777777" w:rsidR="007B0BFE" w:rsidRPr="00534220" w:rsidRDefault="007B0BFE" w:rsidP="00100968"/>
        </w:tc>
      </w:tr>
      <w:tr w:rsidR="00613F80" w:rsidRPr="00534220" w14:paraId="074E3807" w14:textId="77777777" w:rsidTr="00100968">
        <w:trPr>
          <w:trHeight w:val="240"/>
          <w:jc w:val="center"/>
        </w:trPr>
        <w:tc>
          <w:tcPr>
            <w:tcW w:w="4876" w:type="dxa"/>
            <w:tcBorders>
              <w:top w:val="nil"/>
              <w:left w:val="nil"/>
              <w:bottom w:val="nil"/>
              <w:right w:val="nil"/>
            </w:tcBorders>
          </w:tcPr>
          <w:p w14:paraId="13078AE9"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2368D208" w14:textId="77777777" w:rsidR="007B0BFE" w:rsidRPr="00534220" w:rsidRDefault="007B0BFE" w:rsidP="00100968">
            <w:pPr>
              <w:pStyle w:val="AmColumnHeading"/>
            </w:pPr>
            <w:r w:rsidRPr="00534220">
              <w:t>Emenda</w:t>
            </w:r>
          </w:p>
        </w:tc>
      </w:tr>
      <w:tr w:rsidR="00613F80" w:rsidRPr="00534220" w14:paraId="59AEB232" w14:textId="77777777" w:rsidTr="00100968">
        <w:trPr>
          <w:jc w:val="center"/>
        </w:trPr>
        <w:tc>
          <w:tcPr>
            <w:tcW w:w="4876" w:type="dxa"/>
            <w:tcBorders>
              <w:top w:val="nil"/>
              <w:left w:val="nil"/>
              <w:bottom w:val="nil"/>
              <w:right w:val="nil"/>
            </w:tcBorders>
          </w:tcPr>
          <w:p w14:paraId="5EC82415" w14:textId="77777777" w:rsidR="007B0BFE" w:rsidRPr="00534220" w:rsidRDefault="007B0BFE" w:rsidP="00100968">
            <w:pPr>
              <w:pStyle w:val="Normal6a"/>
            </w:pPr>
          </w:p>
        </w:tc>
        <w:tc>
          <w:tcPr>
            <w:tcW w:w="4876" w:type="dxa"/>
            <w:tcBorders>
              <w:top w:val="nil"/>
              <w:left w:val="nil"/>
              <w:bottom w:val="nil"/>
              <w:right w:val="nil"/>
            </w:tcBorders>
          </w:tcPr>
          <w:p w14:paraId="3F1D14AB" w14:textId="77777777" w:rsidR="007B0BFE" w:rsidRPr="00534220" w:rsidRDefault="007B0BFE" w:rsidP="00100968">
            <w:pPr>
              <w:pStyle w:val="Normal6a"/>
            </w:pPr>
            <w:r w:rsidRPr="00534220">
              <w:rPr>
                <w:b/>
                <w:i/>
              </w:rPr>
              <w:t>(db)</w:t>
            </w:r>
            <w:r w:rsidRPr="00534220">
              <w:tab/>
            </w:r>
            <w:r w:rsidRPr="00534220">
              <w:rPr>
                <w:b/>
                <w:i/>
              </w:rPr>
              <w:t>l-iżvilupp ta’ qafas ta’ rapportar integrat għall-UE kollha għar-regolamentazzjoni tat-titolizzazzjoni tal-UE;</w:t>
            </w:r>
          </w:p>
        </w:tc>
      </w:tr>
    </w:tbl>
    <w:p w14:paraId="1DF70C58"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29A16031" w14:textId="77777777" w:rsidR="007B0BFE" w:rsidRPr="00534220" w:rsidRDefault="007B0BFE" w:rsidP="007B0BFE">
      <w:r w:rsidRPr="00534220">
        <w:rPr>
          <w:rStyle w:val="HideTWBExt"/>
          <w:color w:val="auto"/>
        </w:rPr>
        <w:t>&lt;/Amend&gt;</w:t>
      </w:r>
    </w:p>
    <w:p w14:paraId="3548324B"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301</w:t>
      </w:r>
      <w:r w:rsidRPr="00534220">
        <w:rPr>
          <w:rStyle w:val="HideTWBExt"/>
          <w:color w:val="auto"/>
        </w:rPr>
        <w:t>&lt;/NumAm&gt;</w:t>
      </w:r>
    </w:p>
    <w:p w14:paraId="2DBE492E" w14:textId="77777777" w:rsidR="007B0BFE" w:rsidRPr="00534220" w:rsidRDefault="007B0BFE" w:rsidP="007B0BFE">
      <w:pPr>
        <w:pStyle w:val="NormalBold"/>
      </w:pPr>
      <w:r w:rsidRPr="00534220">
        <w:rPr>
          <w:rStyle w:val="HideTWBExt"/>
          <w:b w:val="0"/>
          <w:color w:val="auto"/>
        </w:rPr>
        <w:t>&lt;RepeatBlock-By&gt;&lt;Members&gt;</w:t>
      </w:r>
      <w:r w:rsidRPr="00534220">
        <w:t>Angelika Winzig</w:t>
      </w:r>
      <w:r w:rsidRPr="00534220">
        <w:rPr>
          <w:rStyle w:val="HideTWBExt"/>
          <w:b w:val="0"/>
          <w:color w:val="auto"/>
        </w:rPr>
        <w:t>&lt;/Members&gt;</w:t>
      </w:r>
    </w:p>
    <w:p w14:paraId="780A2CB2" w14:textId="77777777" w:rsidR="007B0BFE" w:rsidRPr="00534220" w:rsidRDefault="007B0BFE" w:rsidP="007B0BFE">
      <w:pPr>
        <w:pStyle w:val="NormalBold"/>
      </w:pPr>
      <w:r w:rsidRPr="00534220">
        <w:rPr>
          <w:rStyle w:val="HideTWBExt"/>
          <w:b w:val="0"/>
          <w:color w:val="auto"/>
        </w:rPr>
        <w:t>&lt;/RepeatBlock-By&gt;</w:t>
      </w:r>
    </w:p>
    <w:p w14:paraId="39619157"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F118700" w14:textId="77777777" w:rsidR="007B0BFE" w:rsidRPr="00534220" w:rsidRDefault="007B0BFE" w:rsidP="007B0BFE">
      <w:pPr>
        <w:pStyle w:val="NormalBold"/>
      </w:pPr>
      <w:r w:rsidRPr="00534220">
        <w:rPr>
          <w:rStyle w:val="HideTWBExt"/>
          <w:color w:val="auto"/>
        </w:rPr>
        <w:t>&lt;Article&gt;</w:t>
      </w:r>
      <w:r w:rsidRPr="00534220">
        <w:t>Artikolu 1 – paragrafu 1 – punt 20a (ġdid)</w:t>
      </w:r>
      <w:r w:rsidRPr="00534220">
        <w:rPr>
          <w:rStyle w:val="HideTWBExt"/>
          <w:color w:val="auto"/>
        </w:rPr>
        <w:t>&lt;/Article&gt;</w:t>
      </w:r>
    </w:p>
    <w:p w14:paraId="0E750762" w14:textId="77777777" w:rsidR="007B0BFE" w:rsidRPr="00534220" w:rsidRDefault="007B0BFE" w:rsidP="007B0BFE">
      <w:r w:rsidRPr="00534220">
        <w:rPr>
          <w:rStyle w:val="HideTWBExt"/>
          <w:color w:val="auto"/>
        </w:rPr>
        <w:t>&lt;DocAmend2&gt;</w:t>
      </w:r>
      <w:r w:rsidRPr="00534220">
        <w:t>Regolament (UE) 2017/2402</w:t>
      </w:r>
      <w:r w:rsidRPr="00534220">
        <w:rPr>
          <w:rStyle w:val="HideTWBExt"/>
          <w:color w:val="auto"/>
        </w:rPr>
        <w:t>&lt;/DocAmend2&gt;</w:t>
      </w:r>
    </w:p>
    <w:p w14:paraId="3AA90229" w14:textId="77777777" w:rsidR="007B0BFE" w:rsidRPr="00534220" w:rsidRDefault="007B0BFE" w:rsidP="007B0BFE">
      <w:r w:rsidRPr="00534220">
        <w:rPr>
          <w:rStyle w:val="HideTWBExt"/>
          <w:color w:val="auto"/>
        </w:rPr>
        <w:t>&lt;Article2&gt;</w:t>
      </w:r>
      <w:r w:rsidRPr="00534220">
        <w:t>Artikolu 47a (ġdid)</w:t>
      </w:r>
      <w:r w:rsidRPr="00534220">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3F80" w:rsidRPr="00534220" w14:paraId="12DF1947" w14:textId="77777777" w:rsidTr="00100968">
        <w:trPr>
          <w:trHeight w:hRule="exact" w:val="240"/>
          <w:jc w:val="center"/>
        </w:trPr>
        <w:tc>
          <w:tcPr>
            <w:tcW w:w="9752" w:type="dxa"/>
            <w:gridSpan w:val="2"/>
            <w:tcBorders>
              <w:top w:val="nil"/>
              <w:left w:val="nil"/>
              <w:bottom w:val="nil"/>
              <w:right w:val="nil"/>
            </w:tcBorders>
          </w:tcPr>
          <w:p w14:paraId="00C4A448" w14:textId="77777777" w:rsidR="007B0BFE" w:rsidRPr="00534220" w:rsidRDefault="007B0BFE" w:rsidP="00100968"/>
        </w:tc>
      </w:tr>
      <w:tr w:rsidR="00613F80" w:rsidRPr="00534220" w14:paraId="6CF65498" w14:textId="77777777" w:rsidTr="00100968">
        <w:trPr>
          <w:trHeight w:val="240"/>
          <w:jc w:val="center"/>
        </w:trPr>
        <w:tc>
          <w:tcPr>
            <w:tcW w:w="4876" w:type="dxa"/>
            <w:tcBorders>
              <w:top w:val="nil"/>
              <w:left w:val="nil"/>
              <w:bottom w:val="nil"/>
              <w:right w:val="nil"/>
            </w:tcBorders>
          </w:tcPr>
          <w:p w14:paraId="13D97856"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8EA3B6C" w14:textId="77777777" w:rsidR="007B0BFE" w:rsidRPr="00534220" w:rsidRDefault="007B0BFE" w:rsidP="00100968">
            <w:pPr>
              <w:pStyle w:val="AmColumnHeading"/>
            </w:pPr>
            <w:r w:rsidRPr="00534220">
              <w:t>Emenda</w:t>
            </w:r>
          </w:p>
        </w:tc>
      </w:tr>
      <w:tr w:rsidR="00613F80" w:rsidRPr="00534220" w14:paraId="06D363C5" w14:textId="77777777" w:rsidTr="00100968">
        <w:trPr>
          <w:jc w:val="center"/>
        </w:trPr>
        <w:tc>
          <w:tcPr>
            <w:tcW w:w="4876" w:type="dxa"/>
            <w:tcBorders>
              <w:top w:val="nil"/>
              <w:left w:val="nil"/>
              <w:bottom w:val="nil"/>
              <w:right w:val="nil"/>
            </w:tcBorders>
          </w:tcPr>
          <w:p w14:paraId="41182FCF" w14:textId="77777777" w:rsidR="007B0BFE" w:rsidRPr="00534220" w:rsidRDefault="007B0BFE" w:rsidP="00100968">
            <w:pPr>
              <w:pStyle w:val="Normal6a"/>
            </w:pPr>
          </w:p>
        </w:tc>
        <w:tc>
          <w:tcPr>
            <w:tcW w:w="4876" w:type="dxa"/>
            <w:tcBorders>
              <w:top w:val="nil"/>
              <w:left w:val="nil"/>
              <w:bottom w:val="nil"/>
              <w:right w:val="nil"/>
            </w:tcBorders>
          </w:tcPr>
          <w:p w14:paraId="57EEFFAD" w14:textId="77777777" w:rsidR="007B0BFE" w:rsidRPr="00534220" w:rsidRDefault="007B0BFE" w:rsidP="00100968">
            <w:pPr>
              <w:pStyle w:val="Normal6a"/>
              <w:rPr>
                <w:b/>
                <w:i/>
              </w:rPr>
            </w:pPr>
            <w:r w:rsidRPr="00534220">
              <w:rPr>
                <w:b/>
                <w:i/>
              </w:rPr>
              <w:t>(20a) jiddaħħal l-Artikolu li ġej:</w:t>
            </w:r>
          </w:p>
        </w:tc>
      </w:tr>
      <w:tr w:rsidR="00613F80" w:rsidRPr="00534220" w14:paraId="7A630C2A" w14:textId="77777777" w:rsidTr="00100968">
        <w:trPr>
          <w:jc w:val="center"/>
        </w:trPr>
        <w:tc>
          <w:tcPr>
            <w:tcW w:w="4876" w:type="dxa"/>
            <w:tcBorders>
              <w:top w:val="nil"/>
              <w:left w:val="nil"/>
              <w:bottom w:val="nil"/>
              <w:right w:val="nil"/>
            </w:tcBorders>
          </w:tcPr>
          <w:p w14:paraId="76A740D3" w14:textId="77777777" w:rsidR="007B0BFE" w:rsidRPr="00534220" w:rsidRDefault="007B0BFE" w:rsidP="00100968">
            <w:pPr>
              <w:pStyle w:val="Normal6a"/>
            </w:pPr>
            <w:bookmarkStart w:id="3" w:name="_Hlk221008767"/>
          </w:p>
        </w:tc>
        <w:tc>
          <w:tcPr>
            <w:tcW w:w="4876" w:type="dxa"/>
            <w:tcBorders>
              <w:top w:val="nil"/>
              <w:left w:val="nil"/>
              <w:bottom w:val="nil"/>
              <w:right w:val="nil"/>
            </w:tcBorders>
          </w:tcPr>
          <w:p w14:paraId="096ECAB4" w14:textId="77777777" w:rsidR="007B0BFE" w:rsidRPr="00534220" w:rsidRDefault="007B0BFE" w:rsidP="00100968">
            <w:pPr>
              <w:pStyle w:val="Normal6a"/>
              <w:jc w:val="center"/>
            </w:pPr>
            <w:r w:rsidRPr="00534220">
              <w:rPr>
                <w:b/>
                <w:i/>
              </w:rPr>
              <w:t>Artikolu 47a</w:t>
            </w:r>
            <w:r w:rsidRPr="00534220">
              <w:tab/>
            </w:r>
          </w:p>
        </w:tc>
      </w:tr>
      <w:tr w:rsidR="00613F80" w:rsidRPr="00534220" w14:paraId="4FFE6E61" w14:textId="77777777" w:rsidTr="00100968">
        <w:trPr>
          <w:jc w:val="center"/>
        </w:trPr>
        <w:tc>
          <w:tcPr>
            <w:tcW w:w="4876" w:type="dxa"/>
            <w:tcBorders>
              <w:top w:val="nil"/>
              <w:left w:val="nil"/>
              <w:bottom w:val="nil"/>
              <w:right w:val="nil"/>
            </w:tcBorders>
          </w:tcPr>
          <w:p w14:paraId="44D6B0FA" w14:textId="77777777" w:rsidR="007B0BFE" w:rsidRPr="00534220" w:rsidRDefault="007B0BFE" w:rsidP="00100968">
            <w:pPr>
              <w:pStyle w:val="Normal6a"/>
            </w:pPr>
          </w:p>
        </w:tc>
        <w:tc>
          <w:tcPr>
            <w:tcW w:w="4876" w:type="dxa"/>
            <w:tcBorders>
              <w:top w:val="nil"/>
              <w:left w:val="nil"/>
              <w:bottom w:val="nil"/>
              <w:right w:val="nil"/>
            </w:tcBorders>
          </w:tcPr>
          <w:p w14:paraId="7B503B43" w14:textId="77777777" w:rsidR="007B0BFE" w:rsidRPr="00534220" w:rsidRDefault="007B0BFE" w:rsidP="00100968">
            <w:pPr>
              <w:pStyle w:val="Normal6a"/>
              <w:jc w:val="center"/>
            </w:pPr>
            <w:r w:rsidRPr="00534220">
              <w:rPr>
                <w:b/>
                <w:i/>
              </w:rPr>
              <w:t>Anterjorità għal titolizzazzjonijiet eżistenti</w:t>
            </w:r>
          </w:p>
        </w:tc>
      </w:tr>
      <w:tr w:rsidR="00613F80" w:rsidRPr="00534220" w14:paraId="57CD5908" w14:textId="77777777" w:rsidTr="00100968">
        <w:trPr>
          <w:jc w:val="center"/>
        </w:trPr>
        <w:tc>
          <w:tcPr>
            <w:tcW w:w="4876" w:type="dxa"/>
            <w:tcBorders>
              <w:top w:val="nil"/>
              <w:left w:val="nil"/>
              <w:bottom w:val="nil"/>
              <w:right w:val="nil"/>
            </w:tcBorders>
          </w:tcPr>
          <w:p w14:paraId="6EDD4E96" w14:textId="77777777" w:rsidR="007B0BFE" w:rsidRPr="00534220" w:rsidRDefault="007B0BFE" w:rsidP="00100968">
            <w:pPr>
              <w:pStyle w:val="Normal6a"/>
            </w:pPr>
          </w:p>
        </w:tc>
        <w:tc>
          <w:tcPr>
            <w:tcW w:w="4876" w:type="dxa"/>
            <w:tcBorders>
              <w:top w:val="nil"/>
              <w:left w:val="nil"/>
              <w:bottom w:val="nil"/>
              <w:right w:val="nil"/>
            </w:tcBorders>
          </w:tcPr>
          <w:p w14:paraId="3B1CB80B" w14:textId="77777777" w:rsidR="007B0BFE" w:rsidRPr="00534220" w:rsidRDefault="007B0BFE" w:rsidP="00100968">
            <w:pPr>
              <w:pStyle w:val="Normal6a"/>
            </w:pPr>
            <w:r w:rsidRPr="00534220">
              <w:rPr>
                <w:b/>
                <w:i/>
              </w:rPr>
              <w:t>It-titolizzazzjonijiet maħruġa qabel … [id-data tad-dħul fis-seħħ ta’ dan ir-Regolament] għandhom ikomplu jkunu soġġetti għar-regoli applikabbli fi … [il-jum ta’ qabel id-data tad-dħul fis-seħħ ta’ dan ir-Regolament emendatorju]. B’deroga, l-istituzzjonijiet jistgħu jagħżlu li japplikaw ir-reġim applikabbli minn … [id-data tad-dħul fis-seħħ ta’ dan ir-Regolament emendatorju] għal tali tranżazzjonijiet eżistenti fuq bażi fakultattiva u irrevokabbli.</w:t>
            </w:r>
          </w:p>
        </w:tc>
      </w:tr>
    </w:tbl>
    <w:bookmarkEnd w:id="3"/>
    <w:p w14:paraId="7BDD7C57"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7AF82025" w14:textId="77777777" w:rsidR="007B0BFE" w:rsidRPr="00534220" w:rsidRDefault="007B0BFE" w:rsidP="007B0BFE">
      <w:r w:rsidRPr="00534220">
        <w:rPr>
          <w:rStyle w:val="HideTWBExt"/>
          <w:color w:val="auto"/>
        </w:rPr>
        <w:t>&lt;/Amend&gt;</w:t>
      </w:r>
    </w:p>
    <w:p w14:paraId="0AE2D1C6"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302</w:t>
      </w:r>
      <w:r w:rsidRPr="00534220">
        <w:rPr>
          <w:rStyle w:val="HideTWBExt"/>
          <w:color w:val="auto"/>
        </w:rPr>
        <w:t>&lt;/NumAm&gt;</w:t>
      </w:r>
    </w:p>
    <w:p w14:paraId="3A9658D8"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34DB2DFC" w14:textId="77777777" w:rsidR="007B0BFE" w:rsidRPr="00534220" w:rsidRDefault="007B0BFE" w:rsidP="007B0BFE">
      <w:pPr>
        <w:pStyle w:val="NormalBold"/>
      </w:pPr>
      <w:r w:rsidRPr="00534220">
        <w:rPr>
          <w:rStyle w:val="HideTWBExt"/>
          <w:b w:val="0"/>
          <w:color w:val="auto"/>
        </w:rPr>
        <w:t>&lt;/RepeatBlock-By&gt;</w:t>
      </w:r>
    </w:p>
    <w:p w14:paraId="577FFC61"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401FB4A" w14:textId="77777777" w:rsidR="007B0BFE" w:rsidRPr="00534220" w:rsidRDefault="007B0BFE" w:rsidP="007B0BFE">
      <w:pPr>
        <w:pStyle w:val="NormalBold"/>
      </w:pPr>
      <w:r w:rsidRPr="00534220">
        <w:rPr>
          <w:rStyle w:val="HideTWBExt"/>
          <w:color w:val="auto"/>
        </w:rPr>
        <w:t>&lt;Article&gt;</w:t>
      </w:r>
      <w:r w:rsidRPr="00534220">
        <w:t>Artikolu 1a (ġdid)</w:t>
      </w:r>
      <w:r w:rsidRPr="0053422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13F80" w:rsidRPr="00534220" w14:paraId="439C73C1" w14:textId="77777777" w:rsidTr="00100968">
        <w:trPr>
          <w:gridAfter w:val="1"/>
          <w:wAfter w:w="340" w:type="dxa"/>
          <w:trHeight w:hRule="exact" w:val="240"/>
          <w:jc w:val="center"/>
        </w:trPr>
        <w:tc>
          <w:tcPr>
            <w:tcW w:w="9752" w:type="dxa"/>
            <w:gridSpan w:val="2"/>
            <w:tcBorders>
              <w:top w:val="nil"/>
              <w:left w:val="nil"/>
              <w:bottom w:val="nil"/>
              <w:right w:val="nil"/>
            </w:tcBorders>
          </w:tcPr>
          <w:p w14:paraId="3B122EDC" w14:textId="77777777" w:rsidR="007B0BFE" w:rsidRPr="00534220" w:rsidRDefault="007B0BFE" w:rsidP="00100968"/>
        </w:tc>
      </w:tr>
      <w:tr w:rsidR="00613F80" w:rsidRPr="00534220" w14:paraId="0B6D9446" w14:textId="77777777" w:rsidTr="00100968">
        <w:trPr>
          <w:gridAfter w:val="1"/>
          <w:wAfter w:w="340" w:type="dxa"/>
          <w:trHeight w:val="240"/>
          <w:jc w:val="center"/>
        </w:trPr>
        <w:tc>
          <w:tcPr>
            <w:tcW w:w="4876" w:type="dxa"/>
            <w:tcBorders>
              <w:top w:val="nil"/>
              <w:left w:val="nil"/>
              <w:bottom w:val="nil"/>
              <w:right w:val="nil"/>
            </w:tcBorders>
          </w:tcPr>
          <w:p w14:paraId="6411980A" w14:textId="77777777" w:rsidR="007B0BFE" w:rsidRPr="00534220" w:rsidRDefault="007B0BFE" w:rsidP="00100968">
            <w:pPr>
              <w:pStyle w:val="AmColumnHeading"/>
            </w:pPr>
            <w:r w:rsidRPr="00534220">
              <w:t>Test propost mill-Kummissjoni</w:t>
            </w:r>
          </w:p>
        </w:tc>
        <w:tc>
          <w:tcPr>
            <w:tcW w:w="4876" w:type="dxa"/>
            <w:tcBorders>
              <w:top w:val="nil"/>
              <w:left w:val="nil"/>
              <w:bottom w:val="nil"/>
              <w:right w:val="nil"/>
            </w:tcBorders>
          </w:tcPr>
          <w:p w14:paraId="1202AB2D" w14:textId="77777777" w:rsidR="007B0BFE" w:rsidRPr="00534220" w:rsidRDefault="007B0BFE" w:rsidP="00100968">
            <w:pPr>
              <w:pStyle w:val="AmColumnHeading"/>
            </w:pPr>
            <w:r w:rsidRPr="00534220">
              <w:t>Emenda</w:t>
            </w:r>
          </w:p>
        </w:tc>
      </w:tr>
      <w:tr w:rsidR="00613F80" w:rsidRPr="00534220" w14:paraId="0215510D" w14:textId="77777777" w:rsidTr="00100968">
        <w:trPr>
          <w:gridAfter w:val="1"/>
          <w:wAfter w:w="340" w:type="dxa"/>
          <w:jc w:val="center"/>
        </w:trPr>
        <w:tc>
          <w:tcPr>
            <w:tcW w:w="4876" w:type="dxa"/>
            <w:tcBorders>
              <w:top w:val="nil"/>
              <w:left w:val="nil"/>
              <w:bottom w:val="nil"/>
              <w:right w:val="nil"/>
            </w:tcBorders>
          </w:tcPr>
          <w:p w14:paraId="05DDFA61" w14:textId="77777777" w:rsidR="007B0BFE" w:rsidRPr="00534220" w:rsidRDefault="007B0BFE" w:rsidP="00100968">
            <w:pPr>
              <w:pStyle w:val="Normal6a"/>
            </w:pPr>
          </w:p>
        </w:tc>
        <w:tc>
          <w:tcPr>
            <w:tcW w:w="4876" w:type="dxa"/>
            <w:tcBorders>
              <w:top w:val="nil"/>
              <w:left w:val="nil"/>
              <w:bottom w:val="nil"/>
              <w:right w:val="nil"/>
            </w:tcBorders>
          </w:tcPr>
          <w:p w14:paraId="2FDB1083" w14:textId="77777777" w:rsidR="007B0BFE" w:rsidRPr="00534220" w:rsidRDefault="007B0BFE" w:rsidP="00100968">
            <w:pPr>
              <w:pStyle w:val="Normal6a"/>
              <w:jc w:val="center"/>
            </w:pPr>
            <w:r w:rsidRPr="00534220">
              <w:rPr>
                <w:b/>
                <w:i/>
              </w:rPr>
              <w:t>Artikolu 1a</w:t>
            </w:r>
            <w:r w:rsidRPr="00534220">
              <w:tab/>
            </w:r>
          </w:p>
        </w:tc>
      </w:tr>
      <w:tr w:rsidR="00613F80" w:rsidRPr="00534220" w14:paraId="4E8B3AF3" w14:textId="77777777" w:rsidTr="00100968">
        <w:trPr>
          <w:gridAfter w:val="1"/>
          <w:wAfter w:w="340" w:type="dxa"/>
          <w:jc w:val="center"/>
        </w:trPr>
        <w:tc>
          <w:tcPr>
            <w:tcW w:w="4876" w:type="dxa"/>
            <w:tcBorders>
              <w:top w:val="nil"/>
              <w:left w:val="nil"/>
              <w:bottom w:val="nil"/>
              <w:right w:val="nil"/>
            </w:tcBorders>
          </w:tcPr>
          <w:p w14:paraId="06D322F0" w14:textId="77777777" w:rsidR="007B0BFE" w:rsidRPr="00534220" w:rsidRDefault="007B0BFE" w:rsidP="00100968">
            <w:pPr>
              <w:pStyle w:val="Normal6a"/>
            </w:pPr>
          </w:p>
        </w:tc>
        <w:tc>
          <w:tcPr>
            <w:tcW w:w="4876" w:type="dxa"/>
            <w:tcBorders>
              <w:top w:val="nil"/>
              <w:left w:val="nil"/>
              <w:bottom w:val="nil"/>
              <w:right w:val="nil"/>
            </w:tcBorders>
          </w:tcPr>
          <w:p w14:paraId="6CF0020A" w14:textId="77777777" w:rsidR="007B0BFE" w:rsidRPr="00534220" w:rsidRDefault="007B0BFE" w:rsidP="00100968">
            <w:pPr>
              <w:pStyle w:val="Normal6a"/>
              <w:jc w:val="center"/>
            </w:pPr>
            <w:r w:rsidRPr="00534220">
              <w:rPr>
                <w:b/>
                <w:i/>
              </w:rPr>
              <w:t>Emenda għad-Direttiva 2009/65/KE</w:t>
            </w:r>
          </w:p>
        </w:tc>
      </w:tr>
      <w:tr w:rsidR="00613F80" w:rsidRPr="00534220" w14:paraId="6BB821DE" w14:textId="77777777" w:rsidTr="00100968">
        <w:trPr>
          <w:gridAfter w:val="1"/>
          <w:wAfter w:w="340" w:type="dxa"/>
          <w:jc w:val="center"/>
        </w:trPr>
        <w:tc>
          <w:tcPr>
            <w:tcW w:w="4876" w:type="dxa"/>
            <w:tcBorders>
              <w:top w:val="nil"/>
              <w:left w:val="nil"/>
              <w:bottom w:val="nil"/>
              <w:right w:val="nil"/>
            </w:tcBorders>
          </w:tcPr>
          <w:p w14:paraId="4E615A9D" w14:textId="77777777" w:rsidR="007B0BFE" w:rsidRPr="00534220" w:rsidRDefault="007B0BFE" w:rsidP="00100968">
            <w:pPr>
              <w:pStyle w:val="Normal6a"/>
            </w:pPr>
          </w:p>
        </w:tc>
        <w:tc>
          <w:tcPr>
            <w:tcW w:w="4876" w:type="dxa"/>
            <w:tcBorders>
              <w:top w:val="nil"/>
              <w:left w:val="nil"/>
              <w:bottom w:val="nil"/>
              <w:right w:val="nil"/>
            </w:tcBorders>
          </w:tcPr>
          <w:p w14:paraId="07DE06D1" w14:textId="77777777" w:rsidR="007B0BFE" w:rsidRPr="00534220" w:rsidRDefault="007B0BFE" w:rsidP="00100968">
            <w:pPr>
              <w:pStyle w:val="Normal6a"/>
            </w:pPr>
            <w:r w:rsidRPr="00534220">
              <w:rPr>
                <w:b/>
                <w:i/>
              </w:rPr>
              <w:t>Fl-Artikolu 56(2) tad-Direttiva 2009/65/KE tal-Parlament Ewropew u tal-Kunsill*, is-subparagrafu li ġej jiddaħħal wara l-ewwel subparagrafu:</w:t>
            </w:r>
          </w:p>
        </w:tc>
      </w:tr>
      <w:tr w:rsidR="00613F80" w:rsidRPr="00534220" w14:paraId="0712652B" w14:textId="77777777" w:rsidTr="00100968">
        <w:trPr>
          <w:gridAfter w:val="1"/>
          <w:wAfter w:w="340" w:type="dxa"/>
          <w:jc w:val="center"/>
        </w:trPr>
        <w:tc>
          <w:tcPr>
            <w:tcW w:w="4876" w:type="dxa"/>
            <w:tcBorders>
              <w:top w:val="nil"/>
              <w:left w:val="nil"/>
              <w:bottom w:val="nil"/>
              <w:right w:val="nil"/>
            </w:tcBorders>
          </w:tcPr>
          <w:p w14:paraId="11F8265B" w14:textId="77777777" w:rsidR="007B0BFE" w:rsidRPr="00534220" w:rsidRDefault="007B0BFE" w:rsidP="00100968">
            <w:pPr>
              <w:pStyle w:val="Normal6a"/>
            </w:pPr>
          </w:p>
        </w:tc>
        <w:tc>
          <w:tcPr>
            <w:tcW w:w="4876" w:type="dxa"/>
            <w:tcBorders>
              <w:top w:val="nil"/>
              <w:left w:val="nil"/>
              <w:bottom w:val="nil"/>
              <w:right w:val="nil"/>
            </w:tcBorders>
          </w:tcPr>
          <w:p w14:paraId="77E42954" w14:textId="77777777" w:rsidR="007B0BFE" w:rsidRPr="00534220" w:rsidRDefault="007B0BFE" w:rsidP="00100968">
            <w:pPr>
              <w:pStyle w:val="Normal6a"/>
            </w:pPr>
            <w:r w:rsidRPr="00534220">
              <w:rPr>
                <w:b/>
                <w:i/>
              </w:rPr>
              <w:t>Il-limitu stabbilit fil-punt (b) jista’ jiġi injorat fejn it-titoli ta’ dejn jirrappreżentaw pożizzjonijiet ta’ titolizzazzjoni kif definiti fl-Artikolu 2(19) tar-Regolament (UE) 2017/2402 tal-Parlament Ewropew u tal-Kunsill.</w:t>
            </w:r>
          </w:p>
        </w:tc>
      </w:tr>
      <w:tr w:rsidR="00613F80" w:rsidRPr="00534220" w14:paraId="7EABECF0" w14:textId="77777777" w:rsidTr="00100968">
        <w:trPr>
          <w:jc w:val="center"/>
        </w:trPr>
        <w:tc>
          <w:tcPr>
            <w:tcW w:w="4876" w:type="dxa"/>
            <w:tcBorders>
              <w:top w:val="nil"/>
              <w:left w:val="nil"/>
              <w:bottom w:val="nil"/>
              <w:right w:val="nil"/>
            </w:tcBorders>
          </w:tcPr>
          <w:p w14:paraId="67BFDA97" w14:textId="77777777" w:rsidR="007B0BFE" w:rsidRPr="00534220" w:rsidRDefault="007B0BFE" w:rsidP="00100968">
            <w:pPr>
              <w:pStyle w:val="Normal6a"/>
            </w:pPr>
          </w:p>
        </w:tc>
        <w:tc>
          <w:tcPr>
            <w:tcW w:w="4876" w:type="dxa"/>
            <w:gridSpan w:val="2"/>
            <w:tcBorders>
              <w:top w:val="nil"/>
              <w:left w:val="nil"/>
              <w:bottom w:val="nil"/>
              <w:right w:val="nil"/>
            </w:tcBorders>
          </w:tcPr>
          <w:p w14:paraId="4631C6FF" w14:textId="77777777" w:rsidR="007B0BFE" w:rsidRPr="00534220" w:rsidRDefault="007B0BFE" w:rsidP="00100968">
            <w:pPr>
              <w:pStyle w:val="Normal6a"/>
              <w:rPr>
                <w:b/>
                <w:i/>
              </w:rPr>
            </w:pPr>
            <w:r w:rsidRPr="00534220">
              <w:rPr>
                <w:b/>
                <w:i/>
              </w:rPr>
              <w:t>_____________</w:t>
            </w:r>
          </w:p>
        </w:tc>
      </w:tr>
      <w:tr w:rsidR="00613F80" w:rsidRPr="00534220" w14:paraId="2125348A" w14:textId="77777777" w:rsidTr="00100968">
        <w:trPr>
          <w:jc w:val="center"/>
        </w:trPr>
        <w:tc>
          <w:tcPr>
            <w:tcW w:w="4876" w:type="dxa"/>
            <w:tcBorders>
              <w:top w:val="nil"/>
              <w:left w:val="nil"/>
              <w:bottom w:val="nil"/>
              <w:right w:val="nil"/>
            </w:tcBorders>
          </w:tcPr>
          <w:p w14:paraId="24ADBE42" w14:textId="77777777" w:rsidR="007B0BFE" w:rsidRPr="00534220" w:rsidRDefault="007B0BFE" w:rsidP="00100968">
            <w:pPr>
              <w:pStyle w:val="Normal6a"/>
            </w:pPr>
          </w:p>
        </w:tc>
        <w:tc>
          <w:tcPr>
            <w:tcW w:w="4876" w:type="dxa"/>
            <w:gridSpan w:val="2"/>
            <w:tcBorders>
              <w:top w:val="nil"/>
              <w:left w:val="nil"/>
              <w:bottom w:val="nil"/>
              <w:right w:val="nil"/>
            </w:tcBorders>
          </w:tcPr>
          <w:p w14:paraId="3868A240" w14:textId="0D7E7E08" w:rsidR="007B0BFE" w:rsidRPr="00534220" w:rsidRDefault="007B0BFE" w:rsidP="00100968">
            <w:pPr>
              <w:pStyle w:val="Normal6a"/>
              <w:rPr>
                <w:b/>
                <w:i/>
              </w:rPr>
            </w:pPr>
            <w:r w:rsidRPr="00534220">
              <w:rPr>
                <w:b/>
                <w:i/>
              </w:rPr>
              <w:t xml:space="preserve">* Id-Direttiva 2009/65/KE tal-Parlament Ewropew u tal-Kunsill tat-13 ta’ Lulju 2009 dwar il-koordinazzjoni ta’ liġijiet, regolamenti u dispożizzjonijiet amministrattivi fir-rigward tal-impriżi ta’ </w:t>
            </w:r>
            <w:r w:rsidRPr="00534220">
              <w:rPr>
                <w:b/>
                <w:i/>
              </w:rPr>
              <w:lastRenderedPageBreak/>
              <w:t>investiment kollettiv f’titoli trasferibbli (UCITS), ĠU L 302, 17.11.2009, p. 32. (ELI: </w:t>
            </w:r>
            <w:hyperlink r:id="rId32" w:tooltip="Jagħti aċċess għal dan id-dokument permezz tal-ELI URI tiegħu." w:history="1">
              <w:r w:rsidRPr="00534220">
                <w:rPr>
                  <w:rStyle w:val="Hyperlink"/>
                  <w:b/>
                  <w:i/>
                  <w:color w:val="auto"/>
                </w:rPr>
                <w:t>http://data.europa.eu/eli/dir/2009/65/oj</w:t>
              </w:r>
            </w:hyperlink>
            <w:r w:rsidRPr="00534220">
              <w:rPr>
                <w:b/>
                <w:i/>
              </w:rPr>
              <w:t xml:space="preserve"> )</w:t>
            </w:r>
          </w:p>
        </w:tc>
      </w:tr>
    </w:tbl>
    <w:p w14:paraId="2B5D49F5" w14:textId="77777777" w:rsidR="007B0BFE" w:rsidRPr="00534220" w:rsidRDefault="007B0BFE" w:rsidP="007B0BFE">
      <w:pPr>
        <w:pStyle w:val="AmOrLang"/>
      </w:pPr>
      <w:r w:rsidRPr="00534220">
        <w:lastRenderedPageBreak/>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34EAFBD8" w14:textId="77777777" w:rsidR="007B0BFE" w:rsidRPr="00534220" w:rsidRDefault="007B0BFE" w:rsidP="007B0BFE">
      <w:r w:rsidRPr="00534220">
        <w:rPr>
          <w:rStyle w:val="HideTWBExt"/>
          <w:color w:val="auto"/>
        </w:rPr>
        <w:t>&lt;/Amend&gt;</w:t>
      </w:r>
    </w:p>
    <w:p w14:paraId="0FDAB274" w14:textId="77777777" w:rsidR="007B0BFE" w:rsidRPr="00534220" w:rsidRDefault="007B0BFE" w:rsidP="007B0BFE">
      <w:pPr>
        <w:pStyle w:val="AmNumberTabs"/>
      </w:pPr>
      <w:r w:rsidRPr="00534220">
        <w:rPr>
          <w:rStyle w:val="HideTWBExt"/>
          <w:color w:val="auto"/>
        </w:rPr>
        <w:t>&lt;Amend&gt;</w:t>
      </w:r>
      <w:r w:rsidRPr="00534220">
        <w:t>Emenda</w:t>
      </w:r>
      <w:r w:rsidRPr="00534220">
        <w:tab/>
      </w:r>
      <w:r w:rsidRPr="00534220">
        <w:tab/>
      </w:r>
      <w:r w:rsidRPr="00534220">
        <w:rPr>
          <w:rStyle w:val="HideTWBExt"/>
          <w:color w:val="auto"/>
        </w:rPr>
        <w:t>&lt;NumAm&gt;</w:t>
      </w:r>
      <w:r w:rsidRPr="00534220">
        <w:t>303</w:t>
      </w:r>
      <w:r w:rsidRPr="00534220">
        <w:rPr>
          <w:rStyle w:val="HideTWBExt"/>
          <w:color w:val="auto"/>
        </w:rPr>
        <w:t>&lt;/NumAm&gt;</w:t>
      </w:r>
    </w:p>
    <w:p w14:paraId="53FCD4D2" w14:textId="77777777" w:rsidR="007B0BFE" w:rsidRPr="00534220" w:rsidRDefault="007B0BFE" w:rsidP="007B0BFE">
      <w:pPr>
        <w:pStyle w:val="NormalBold"/>
      </w:pPr>
      <w:r w:rsidRPr="00534220">
        <w:rPr>
          <w:rStyle w:val="HideTWBExt"/>
          <w:b w:val="0"/>
          <w:color w:val="auto"/>
        </w:rPr>
        <w:t>&lt;RepeatBlock-By&gt;&lt;Members&gt;</w:t>
      </w:r>
      <w:r w:rsidRPr="00534220">
        <w:t>Regina Doherty</w:t>
      </w:r>
      <w:r w:rsidRPr="00534220">
        <w:rPr>
          <w:rStyle w:val="HideTWBExt"/>
          <w:b w:val="0"/>
          <w:color w:val="auto"/>
        </w:rPr>
        <w:t>&lt;/Members&gt;</w:t>
      </w:r>
    </w:p>
    <w:p w14:paraId="257D5D79" w14:textId="77777777" w:rsidR="007B0BFE" w:rsidRPr="00534220" w:rsidRDefault="007B0BFE" w:rsidP="007B0BFE">
      <w:pPr>
        <w:pStyle w:val="NormalBold"/>
      </w:pPr>
      <w:r w:rsidRPr="00534220">
        <w:rPr>
          <w:rStyle w:val="HideTWBExt"/>
          <w:b w:val="0"/>
          <w:color w:val="auto"/>
        </w:rPr>
        <w:t>&lt;/RepeatBlock-By&gt;</w:t>
      </w:r>
    </w:p>
    <w:p w14:paraId="5577B4FC" w14:textId="77777777" w:rsidR="007B0BFE" w:rsidRPr="00534220" w:rsidRDefault="007B0BFE" w:rsidP="007B0BFE">
      <w:pPr>
        <w:pStyle w:val="NormalBold"/>
      </w:pPr>
      <w:r w:rsidRPr="00534220">
        <w:rPr>
          <w:rStyle w:val="HideTWBExt"/>
          <w:color w:val="auto"/>
        </w:rPr>
        <w:t>&lt;DocAmend&gt;</w:t>
      </w:r>
      <w:r w:rsidRPr="00534220">
        <w:t>Proposta għal regolament</w:t>
      </w:r>
      <w:r w:rsidRPr="00534220">
        <w:rPr>
          <w:rStyle w:val="HideTWBExt"/>
          <w:color w:val="auto"/>
        </w:rPr>
        <w:t>&lt;/DocAmend&gt;</w:t>
      </w:r>
    </w:p>
    <w:p w14:paraId="6C671311" w14:textId="77777777" w:rsidR="007B0BFE" w:rsidRPr="00534220" w:rsidRDefault="007B0BFE" w:rsidP="007B0BFE">
      <w:pPr>
        <w:pStyle w:val="NormalBold"/>
      </w:pPr>
      <w:r w:rsidRPr="00534220">
        <w:rPr>
          <w:rStyle w:val="HideTWBExt"/>
          <w:color w:val="auto"/>
        </w:rPr>
        <w:t>&lt;Article&gt;</w:t>
      </w:r>
      <w:r w:rsidRPr="00534220">
        <w:t>Artikolu 2 – paragrafu 1a</w:t>
      </w:r>
      <w:r w:rsidRPr="00534220">
        <w:rPr>
          <w:rStyle w:val="HideTWBExt"/>
          <w:color w:val="auto"/>
        </w:rPr>
        <w:t>&lt;/Article&gt;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tblGrid>
      <w:tr w:rsidR="00613F80" w:rsidRPr="00534220" w14:paraId="1F8158F4" w14:textId="77777777" w:rsidTr="00100968">
        <w:trPr>
          <w:trHeight w:hRule="exact" w:val="240"/>
          <w:jc w:val="center"/>
        </w:trPr>
        <w:tc>
          <w:tcPr>
            <w:tcW w:w="9758" w:type="dxa"/>
            <w:gridSpan w:val="2"/>
            <w:tcBorders>
              <w:top w:val="nil"/>
              <w:left w:val="nil"/>
              <w:bottom w:val="nil"/>
              <w:right w:val="nil"/>
            </w:tcBorders>
          </w:tcPr>
          <w:p w14:paraId="4953661E" w14:textId="77777777" w:rsidR="007B0BFE" w:rsidRPr="00534220" w:rsidRDefault="007B0BFE" w:rsidP="00100968"/>
        </w:tc>
      </w:tr>
      <w:tr w:rsidR="00613F80" w:rsidRPr="00534220" w14:paraId="36E53FFC" w14:textId="77777777" w:rsidTr="00100968">
        <w:trPr>
          <w:trHeight w:val="240"/>
          <w:jc w:val="center"/>
        </w:trPr>
        <w:tc>
          <w:tcPr>
            <w:tcW w:w="4881" w:type="dxa"/>
            <w:tcBorders>
              <w:top w:val="nil"/>
              <w:left w:val="nil"/>
              <w:bottom w:val="nil"/>
              <w:right w:val="nil"/>
            </w:tcBorders>
          </w:tcPr>
          <w:p w14:paraId="403E4A21" w14:textId="77777777" w:rsidR="007B0BFE" w:rsidRPr="00534220" w:rsidRDefault="007B0BFE" w:rsidP="00100968">
            <w:pPr>
              <w:pStyle w:val="AmColumnHeading"/>
            </w:pPr>
            <w:r w:rsidRPr="00534220">
              <w:t>Test propost mill-Kummissjoni</w:t>
            </w:r>
          </w:p>
        </w:tc>
        <w:tc>
          <w:tcPr>
            <w:tcW w:w="4877" w:type="dxa"/>
            <w:tcBorders>
              <w:top w:val="nil"/>
              <w:left w:val="nil"/>
              <w:bottom w:val="nil"/>
              <w:right w:val="nil"/>
            </w:tcBorders>
          </w:tcPr>
          <w:p w14:paraId="30AEA463" w14:textId="77777777" w:rsidR="007B0BFE" w:rsidRPr="00534220" w:rsidRDefault="007B0BFE" w:rsidP="00100968">
            <w:pPr>
              <w:pStyle w:val="AmColumnHeading"/>
            </w:pPr>
            <w:r w:rsidRPr="00534220">
              <w:t>Emenda</w:t>
            </w:r>
          </w:p>
        </w:tc>
      </w:tr>
      <w:tr w:rsidR="00613F80" w:rsidRPr="00534220" w14:paraId="68368448" w14:textId="77777777" w:rsidTr="00100968">
        <w:trPr>
          <w:jc w:val="center"/>
        </w:trPr>
        <w:tc>
          <w:tcPr>
            <w:tcW w:w="4881" w:type="dxa"/>
            <w:tcBorders>
              <w:top w:val="nil"/>
              <w:left w:val="nil"/>
              <w:bottom w:val="nil"/>
              <w:right w:val="nil"/>
            </w:tcBorders>
          </w:tcPr>
          <w:p w14:paraId="13D46E1B" w14:textId="77777777" w:rsidR="007B0BFE" w:rsidRPr="00534220" w:rsidRDefault="007B0BFE" w:rsidP="00100968">
            <w:pPr>
              <w:pStyle w:val="Normal6a"/>
            </w:pPr>
          </w:p>
        </w:tc>
        <w:tc>
          <w:tcPr>
            <w:tcW w:w="4877" w:type="dxa"/>
            <w:tcBorders>
              <w:top w:val="nil"/>
              <w:left w:val="nil"/>
              <w:bottom w:val="nil"/>
              <w:right w:val="nil"/>
            </w:tcBorders>
          </w:tcPr>
          <w:p w14:paraId="5790C731" w14:textId="77777777" w:rsidR="007B0BFE" w:rsidRPr="00534220" w:rsidRDefault="007B0BFE" w:rsidP="00100968">
            <w:pPr>
              <w:pStyle w:val="Normal6a"/>
            </w:pPr>
            <w:r w:rsidRPr="00534220">
              <w:rPr>
                <w:b/>
                <w:i/>
              </w:rPr>
              <w:t>Dan ir-Regolament għandu japplika minn … [6 xhur kalendarji wara d-data tad-dħul fis-seħħ].</w:t>
            </w:r>
          </w:p>
        </w:tc>
      </w:tr>
    </w:tbl>
    <w:p w14:paraId="0E7DA410" w14:textId="77777777" w:rsidR="007B0BFE" w:rsidRPr="00534220" w:rsidRDefault="007B0BFE" w:rsidP="007B0BFE">
      <w:pPr>
        <w:pStyle w:val="AmOrLang"/>
      </w:pPr>
      <w:r w:rsidRPr="00534220">
        <w:t xml:space="preserve">Or. </w:t>
      </w:r>
      <w:r w:rsidRPr="00534220">
        <w:rPr>
          <w:rStyle w:val="HideTWBExt"/>
          <w:color w:val="auto"/>
        </w:rPr>
        <w:t>&lt;Original&gt;</w:t>
      </w:r>
      <w:r w:rsidRPr="00534220">
        <w:rPr>
          <w:rStyle w:val="HideTWBInt"/>
          <w:color w:val="auto"/>
        </w:rPr>
        <w:t>{EN}</w:t>
      </w:r>
      <w:r w:rsidRPr="00534220">
        <w:t>en</w:t>
      </w:r>
      <w:r w:rsidRPr="00534220">
        <w:rPr>
          <w:rStyle w:val="HideTWBExt"/>
          <w:color w:val="auto"/>
        </w:rPr>
        <w:t>&lt;/Original&gt;</w:t>
      </w:r>
    </w:p>
    <w:p w14:paraId="050BAE7E" w14:textId="1A134691" w:rsidR="007B0BFE" w:rsidRPr="00534220" w:rsidRDefault="007B0BFE" w:rsidP="007B0BFE">
      <w:r w:rsidRPr="00534220">
        <w:rPr>
          <w:rStyle w:val="HideTWBExt"/>
          <w:color w:val="auto"/>
        </w:rPr>
        <w:t>&lt;/Amend&gt;&lt;/RepeatBlock-Amend&gt;</w:t>
      </w:r>
    </w:p>
    <w:p w14:paraId="1E9BCC6D" w14:textId="3BD8EAEE" w:rsidR="00E20216" w:rsidRPr="00534220" w:rsidRDefault="00E20216" w:rsidP="007B0BFE"/>
    <w:sectPr w:rsidR="00E20216" w:rsidRPr="00534220" w:rsidSect="00613F80">
      <w:headerReference w:type="even" r:id="rId33"/>
      <w:headerReference w:type="default" r:id="rId34"/>
      <w:footerReference w:type="even" r:id="rId35"/>
      <w:footerReference w:type="default" r:id="rId36"/>
      <w:headerReference w:type="first" r:id="rId37"/>
      <w:footerReference w:type="first" r:id="rId38"/>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B93D0" w14:textId="77777777" w:rsidR="002A6D2D" w:rsidRPr="00534220" w:rsidRDefault="002A6D2D">
      <w:r w:rsidRPr="00534220">
        <w:separator/>
      </w:r>
    </w:p>
  </w:endnote>
  <w:endnote w:type="continuationSeparator" w:id="0">
    <w:p w14:paraId="3F463588" w14:textId="77777777" w:rsidR="002A6D2D" w:rsidRPr="00534220" w:rsidRDefault="002A6D2D">
      <w:r w:rsidRPr="005342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48AF3" w14:textId="6664451E" w:rsidR="00613F80" w:rsidRPr="00534220" w:rsidRDefault="00613F80" w:rsidP="00613F80">
    <w:pPr>
      <w:pStyle w:val="EPFooter"/>
    </w:pPr>
    <w:r w:rsidRPr="00534220">
      <w:t>PE</w:t>
    </w:r>
    <w:r w:rsidRPr="00534220">
      <w:rPr>
        <w:rStyle w:val="HideTWBExt"/>
      </w:rPr>
      <w:t>&lt;NoPE&gt;</w:t>
    </w:r>
    <w:r w:rsidRPr="00534220">
      <w:t>782.502</w:t>
    </w:r>
    <w:r w:rsidRPr="00534220">
      <w:rPr>
        <w:rStyle w:val="HideTWBExt"/>
      </w:rPr>
      <w:t>&lt;/NoPE&gt;&lt;Version&gt;</w:t>
    </w:r>
    <w:r w:rsidRPr="00534220">
      <w:t>v01-00</w:t>
    </w:r>
    <w:r w:rsidRPr="00534220">
      <w:rPr>
        <w:rStyle w:val="HideTWBExt"/>
      </w:rPr>
      <w:t>&lt;/Version&gt;</w:t>
    </w:r>
    <w:r w:rsidRPr="00534220">
      <w:tab/>
    </w:r>
    <w:r w:rsidRPr="00534220">
      <w:fldChar w:fldCharType="begin"/>
    </w:r>
    <w:r w:rsidRPr="00534220">
      <w:instrText xml:space="preserve"> PAGE  \* MERGEFORMAT </w:instrText>
    </w:r>
    <w:r w:rsidRPr="00534220">
      <w:fldChar w:fldCharType="separate"/>
    </w:r>
    <w:r w:rsidRPr="00534220">
      <w:rPr>
        <w:noProof/>
      </w:rPr>
      <w:t>8</w:t>
    </w:r>
    <w:r w:rsidRPr="00534220">
      <w:fldChar w:fldCharType="end"/>
    </w:r>
    <w:r w:rsidRPr="00534220">
      <w:t>/</w:t>
    </w:r>
    <w:fldSimple w:instr=" NUMPAGES  \* MERGEFORMAT ">
      <w:r w:rsidRPr="00534220">
        <w:rPr>
          <w:noProof/>
        </w:rPr>
        <w:t>189</w:t>
      </w:r>
    </w:fldSimple>
    <w:r w:rsidRPr="00534220">
      <w:tab/>
    </w:r>
    <w:r w:rsidRPr="00534220">
      <w:rPr>
        <w:rStyle w:val="HideTWBExt"/>
      </w:rPr>
      <w:t>&lt;PathFdR&gt;</w:t>
    </w:r>
    <w:r w:rsidR="00534220" w:rsidRPr="00534220">
      <w:t>AM\1336088MT.docx</w:t>
    </w:r>
    <w:r w:rsidRPr="00534220">
      <w:rPr>
        <w:rStyle w:val="HideTWBExt"/>
      </w:rPr>
      <w:t>&lt;/PathFdR&gt;</w:t>
    </w:r>
  </w:p>
  <w:p w14:paraId="0E6D3F0D" w14:textId="686FCDF4" w:rsidR="00E20216" w:rsidRPr="00534220" w:rsidRDefault="00613F80" w:rsidP="00613F80">
    <w:pPr>
      <w:pStyle w:val="EPFooter2"/>
    </w:pPr>
    <w:r w:rsidRPr="00534220">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29953" w14:textId="6B39BD6F" w:rsidR="00613F80" w:rsidRPr="00534220" w:rsidRDefault="00613F80" w:rsidP="00613F80">
    <w:pPr>
      <w:pStyle w:val="EPFooter"/>
    </w:pPr>
    <w:r w:rsidRPr="00534220">
      <w:rPr>
        <w:rStyle w:val="HideTWBExt"/>
      </w:rPr>
      <w:t>&lt;PathFdR&gt;</w:t>
    </w:r>
    <w:r w:rsidR="00534220" w:rsidRPr="00534220">
      <w:t>AM\1336088MT.docx</w:t>
    </w:r>
    <w:r w:rsidRPr="00534220">
      <w:rPr>
        <w:rStyle w:val="HideTWBExt"/>
      </w:rPr>
      <w:t>&lt;/PathFdR&gt;</w:t>
    </w:r>
    <w:r w:rsidRPr="00534220">
      <w:tab/>
    </w:r>
    <w:r w:rsidRPr="00534220">
      <w:fldChar w:fldCharType="begin"/>
    </w:r>
    <w:r w:rsidRPr="00534220">
      <w:instrText xml:space="preserve"> PAGE  \* MERGEFORMAT </w:instrText>
    </w:r>
    <w:r w:rsidRPr="00534220">
      <w:fldChar w:fldCharType="separate"/>
    </w:r>
    <w:r w:rsidRPr="00534220">
      <w:rPr>
        <w:noProof/>
      </w:rPr>
      <w:t>7</w:t>
    </w:r>
    <w:r w:rsidRPr="00534220">
      <w:fldChar w:fldCharType="end"/>
    </w:r>
    <w:r w:rsidRPr="00534220">
      <w:t>/</w:t>
    </w:r>
    <w:fldSimple w:instr=" NUMPAGES  \* MERGEFORMAT ">
      <w:r w:rsidRPr="00534220">
        <w:rPr>
          <w:noProof/>
        </w:rPr>
        <w:t>189</w:t>
      </w:r>
    </w:fldSimple>
    <w:r w:rsidRPr="00534220">
      <w:tab/>
      <w:t>PE</w:t>
    </w:r>
    <w:r w:rsidRPr="00534220">
      <w:rPr>
        <w:rStyle w:val="HideTWBExt"/>
      </w:rPr>
      <w:t>&lt;NoPE&gt;</w:t>
    </w:r>
    <w:r w:rsidRPr="00534220">
      <w:t>782.502</w:t>
    </w:r>
    <w:r w:rsidRPr="00534220">
      <w:rPr>
        <w:rStyle w:val="HideTWBExt"/>
      </w:rPr>
      <w:t>&lt;/NoPE&gt;&lt;Version&gt;</w:t>
    </w:r>
    <w:r w:rsidRPr="00534220">
      <w:t>v01-00</w:t>
    </w:r>
    <w:r w:rsidRPr="00534220">
      <w:rPr>
        <w:rStyle w:val="HideTWBExt"/>
      </w:rPr>
      <w:t>&lt;/Version&gt;</w:t>
    </w:r>
  </w:p>
  <w:p w14:paraId="6871042B" w14:textId="44CB38B2" w:rsidR="00E20216" w:rsidRPr="00534220" w:rsidRDefault="00613F80" w:rsidP="00613F80">
    <w:pPr>
      <w:pStyle w:val="EPFooter2"/>
    </w:pPr>
    <w:r w:rsidRPr="00534220">
      <w:tab/>
    </w:r>
    <w:r w:rsidRPr="00534220">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95AC2" w14:textId="29AAC706" w:rsidR="00613F80" w:rsidRPr="00534220" w:rsidRDefault="00613F80" w:rsidP="00613F80">
    <w:pPr>
      <w:pStyle w:val="EPFooter"/>
    </w:pPr>
    <w:r w:rsidRPr="00534220">
      <w:rPr>
        <w:rStyle w:val="HideTWBExt"/>
      </w:rPr>
      <w:t>&lt;PathFdR&gt;</w:t>
    </w:r>
    <w:r w:rsidR="00534220" w:rsidRPr="00534220">
      <w:t>AM\1336088MT.docx</w:t>
    </w:r>
    <w:r w:rsidRPr="00534220">
      <w:rPr>
        <w:rStyle w:val="HideTWBExt"/>
      </w:rPr>
      <w:t>&lt;/PathFdR&gt;</w:t>
    </w:r>
    <w:r w:rsidRPr="00534220">
      <w:tab/>
    </w:r>
    <w:r w:rsidRPr="00534220">
      <w:tab/>
      <w:t>PE</w:t>
    </w:r>
    <w:r w:rsidRPr="00534220">
      <w:rPr>
        <w:rStyle w:val="HideTWBExt"/>
      </w:rPr>
      <w:t>&lt;NoPE&gt;</w:t>
    </w:r>
    <w:r w:rsidRPr="00534220">
      <w:t>782.502</w:t>
    </w:r>
    <w:r w:rsidRPr="00534220">
      <w:rPr>
        <w:rStyle w:val="HideTWBExt"/>
      </w:rPr>
      <w:t>&lt;/NoPE&gt;&lt;Version&gt;</w:t>
    </w:r>
    <w:r w:rsidRPr="00534220">
      <w:t>v01-00</w:t>
    </w:r>
    <w:r w:rsidRPr="00534220">
      <w:rPr>
        <w:rStyle w:val="HideTWBExt"/>
      </w:rPr>
      <w:t>&lt;/Version&gt;</w:t>
    </w:r>
  </w:p>
  <w:p w14:paraId="1C7355BD" w14:textId="0C9B965B" w:rsidR="00E20216" w:rsidRPr="00534220" w:rsidRDefault="00613F80" w:rsidP="00613F80">
    <w:pPr>
      <w:pStyle w:val="EPFooter2"/>
    </w:pPr>
    <w:r w:rsidRPr="00534220">
      <w:t>MT</w:t>
    </w:r>
    <w:r w:rsidRPr="00534220">
      <w:tab/>
    </w:r>
    <w:r w:rsidRPr="00534220">
      <w:rPr>
        <w:b w:val="0"/>
        <w:i/>
        <w:color w:val="C0C0C0"/>
        <w:sz w:val="22"/>
      </w:rPr>
      <w:t>Magħquda fid-diversità</w:t>
    </w:r>
    <w:r w:rsidRPr="00534220">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94008" w14:textId="77777777" w:rsidR="002A6D2D" w:rsidRPr="00534220" w:rsidRDefault="002A6D2D">
      <w:r w:rsidRPr="00534220">
        <w:separator/>
      </w:r>
    </w:p>
  </w:footnote>
  <w:footnote w:type="continuationSeparator" w:id="0">
    <w:p w14:paraId="6C54CCCC" w14:textId="77777777" w:rsidR="002A6D2D" w:rsidRPr="00534220" w:rsidRDefault="002A6D2D">
      <w:r w:rsidRPr="005342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4B9D9" w14:textId="77777777" w:rsidR="00C91C3E" w:rsidRDefault="00C91C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6F9DF" w14:textId="77777777" w:rsidR="00C91C3E" w:rsidRDefault="00C91C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41E8" w14:textId="77777777" w:rsidR="00C91C3E" w:rsidRDefault="00C91C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5B6"/>
    <w:multiLevelType w:val="hybridMultilevel"/>
    <w:tmpl w:val="6EDC48AE"/>
    <w:lvl w:ilvl="0" w:tplc="3336010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862AD0"/>
    <w:multiLevelType w:val="hybridMultilevel"/>
    <w:tmpl w:val="A29EFE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CD18C2"/>
    <w:multiLevelType w:val="hybridMultilevel"/>
    <w:tmpl w:val="549ECCD8"/>
    <w:lvl w:ilvl="0" w:tplc="52527D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AE1883"/>
    <w:multiLevelType w:val="hybridMultilevel"/>
    <w:tmpl w:val="22162748"/>
    <w:lvl w:ilvl="0" w:tplc="B16603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A7673C"/>
    <w:multiLevelType w:val="hybridMultilevel"/>
    <w:tmpl w:val="64A6953C"/>
    <w:lvl w:ilvl="0" w:tplc="59707C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2AC033E"/>
    <w:multiLevelType w:val="hybridMultilevel"/>
    <w:tmpl w:val="C0A87346"/>
    <w:lvl w:ilvl="0" w:tplc="59243A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2767231">
    <w:abstractNumId w:val="2"/>
  </w:num>
  <w:num w:numId="2" w16cid:durableId="345982260">
    <w:abstractNumId w:val="4"/>
  </w:num>
  <w:num w:numId="3" w16cid:durableId="67270622">
    <w:abstractNumId w:val="5"/>
  </w:num>
  <w:num w:numId="4" w16cid:durableId="1560092894">
    <w:abstractNumId w:val="1"/>
  </w:num>
  <w:num w:numId="5" w16cid:durableId="1309167033">
    <w:abstractNumId w:val="3"/>
  </w:num>
  <w:num w:numId="6" w16cid:durableId="23432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AMwNewText" w:val="252-69"/>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MT"/>
    <w:docVar w:name="TXTLANGUEMIN" w:val="mt"/>
    <w:docVar w:name="TXTNRFIRSTAM" w:val="52"/>
    <w:docVar w:name="TXTNRLASTAM" w:val="303"/>
    <w:docVar w:name="TXTNRPE" w:val="782.502"/>
    <w:docVar w:name="TXTPEorAP" w:val="PE"/>
    <w:docVar w:name="TXTROUTE" w:val="AM\1336088MT.docx"/>
    <w:docVar w:name="TXTVERSION" w:val="01-00"/>
  </w:docVars>
  <w:rsids>
    <w:rsidRoot w:val="00A77B3E"/>
    <w:rsid w:val="00000630"/>
    <w:rsid w:val="00012EC9"/>
    <w:rsid w:val="00017D92"/>
    <w:rsid w:val="00025C1B"/>
    <w:rsid w:val="00027648"/>
    <w:rsid w:val="00041DFF"/>
    <w:rsid w:val="0004524F"/>
    <w:rsid w:val="00046313"/>
    <w:rsid w:val="000825E6"/>
    <w:rsid w:val="00097F9F"/>
    <w:rsid w:val="000B35C2"/>
    <w:rsid w:val="000E3F9A"/>
    <w:rsid w:val="000F6528"/>
    <w:rsid w:val="001055A3"/>
    <w:rsid w:val="001059B0"/>
    <w:rsid w:val="001077AF"/>
    <w:rsid w:val="00153CDB"/>
    <w:rsid w:val="0017027E"/>
    <w:rsid w:val="0018300B"/>
    <w:rsid w:val="001A333E"/>
    <w:rsid w:val="001C6E4F"/>
    <w:rsid w:val="001D0BE5"/>
    <w:rsid w:val="001D3F34"/>
    <w:rsid w:val="001D48BE"/>
    <w:rsid w:val="001D50C0"/>
    <w:rsid w:val="001D69C3"/>
    <w:rsid w:val="001E06FD"/>
    <w:rsid w:val="001E1BFC"/>
    <w:rsid w:val="001E786D"/>
    <w:rsid w:val="001F105A"/>
    <w:rsid w:val="001F66AD"/>
    <w:rsid w:val="00215013"/>
    <w:rsid w:val="002318E5"/>
    <w:rsid w:val="002329BC"/>
    <w:rsid w:val="002364B1"/>
    <w:rsid w:val="00237309"/>
    <w:rsid w:val="00246B7A"/>
    <w:rsid w:val="00255DA2"/>
    <w:rsid w:val="00262060"/>
    <w:rsid w:val="002A3EC6"/>
    <w:rsid w:val="002A6D2D"/>
    <w:rsid w:val="002C119E"/>
    <w:rsid w:val="002C137D"/>
    <w:rsid w:val="002F67FD"/>
    <w:rsid w:val="003301A1"/>
    <w:rsid w:val="00374FBB"/>
    <w:rsid w:val="0039062C"/>
    <w:rsid w:val="00396CB8"/>
    <w:rsid w:val="003B3DEE"/>
    <w:rsid w:val="003E6873"/>
    <w:rsid w:val="003F6E59"/>
    <w:rsid w:val="00424607"/>
    <w:rsid w:val="00440A03"/>
    <w:rsid w:val="00443F6E"/>
    <w:rsid w:val="004578C1"/>
    <w:rsid w:val="004662E6"/>
    <w:rsid w:val="00473E0C"/>
    <w:rsid w:val="004B2030"/>
    <w:rsid w:val="00500712"/>
    <w:rsid w:val="00506727"/>
    <w:rsid w:val="00527C91"/>
    <w:rsid w:val="00531A8C"/>
    <w:rsid w:val="00534220"/>
    <w:rsid w:val="00540A7E"/>
    <w:rsid w:val="0057001F"/>
    <w:rsid w:val="00573782"/>
    <w:rsid w:val="005775D2"/>
    <w:rsid w:val="00596034"/>
    <w:rsid w:val="005C0029"/>
    <w:rsid w:val="005F7A70"/>
    <w:rsid w:val="00613F80"/>
    <w:rsid w:val="00627BAF"/>
    <w:rsid w:val="006445A5"/>
    <w:rsid w:val="00681862"/>
    <w:rsid w:val="00683917"/>
    <w:rsid w:val="00704B10"/>
    <w:rsid w:val="007438F4"/>
    <w:rsid w:val="00756B57"/>
    <w:rsid w:val="007608A6"/>
    <w:rsid w:val="007709FA"/>
    <w:rsid w:val="00773F90"/>
    <w:rsid w:val="007771BF"/>
    <w:rsid w:val="0079354F"/>
    <w:rsid w:val="007A1332"/>
    <w:rsid w:val="007B0BFE"/>
    <w:rsid w:val="007C76A2"/>
    <w:rsid w:val="007D4E8C"/>
    <w:rsid w:val="007E4E55"/>
    <w:rsid w:val="007F2086"/>
    <w:rsid w:val="00843F7D"/>
    <w:rsid w:val="00847AC8"/>
    <w:rsid w:val="00855328"/>
    <w:rsid w:val="00862ADA"/>
    <w:rsid w:val="00886A02"/>
    <w:rsid w:val="0089719C"/>
    <w:rsid w:val="008E1682"/>
    <w:rsid w:val="009026AC"/>
    <w:rsid w:val="009D7867"/>
    <w:rsid w:val="00A05BBA"/>
    <w:rsid w:val="00A319EC"/>
    <w:rsid w:val="00A34C36"/>
    <w:rsid w:val="00A41F43"/>
    <w:rsid w:val="00A4388C"/>
    <w:rsid w:val="00A54A89"/>
    <w:rsid w:val="00A77B3E"/>
    <w:rsid w:val="00A90DFE"/>
    <w:rsid w:val="00A97F7C"/>
    <w:rsid w:val="00AA6377"/>
    <w:rsid w:val="00AB2DD3"/>
    <w:rsid w:val="00AD5709"/>
    <w:rsid w:val="00AE4C23"/>
    <w:rsid w:val="00B0191C"/>
    <w:rsid w:val="00B50352"/>
    <w:rsid w:val="00BA17E2"/>
    <w:rsid w:val="00BB057F"/>
    <w:rsid w:val="00BD31A6"/>
    <w:rsid w:val="00BD5FC8"/>
    <w:rsid w:val="00C24006"/>
    <w:rsid w:val="00C240EE"/>
    <w:rsid w:val="00C245AF"/>
    <w:rsid w:val="00C54512"/>
    <w:rsid w:val="00C54A66"/>
    <w:rsid w:val="00C87EF2"/>
    <w:rsid w:val="00C91C3E"/>
    <w:rsid w:val="00CA005A"/>
    <w:rsid w:val="00CA2A55"/>
    <w:rsid w:val="00CA437E"/>
    <w:rsid w:val="00CA60C9"/>
    <w:rsid w:val="00CB1C16"/>
    <w:rsid w:val="00CB5240"/>
    <w:rsid w:val="00CD1E59"/>
    <w:rsid w:val="00CD49EF"/>
    <w:rsid w:val="00CF3203"/>
    <w:rsid w:val="00D477EB"/>
    <w:rsid w:val="00D63B94"/>
    <w:rsid w:val="00D85999"/>
    <w:rsid w:val="00DA5DF3"/>
    <w:rsid w:val="00DB1001"/>
    <w:rsid w:val="00DE7BCF"/>
    <w:rsid w:val="00DE7DFE"/>
    <w:rsid w:val="00DF71EE"/>
    <w:rsid w:val="00DF772C"/>
    <w:rsid w:val="00E02A4D"/>
    <w:rsid w:val="00E2014A"/>
    <w:rsid w:val="00E20216"/>
    <w:rsid w:val="00E94024"/>
    <w:rsid w:val="00E97A98"/>
    <w:rsid w:val="00EA7CAB"/>
    <w:rsid w:val="00EC0AEE"/>
    <w:rsid w:val="00EC3212"/>
    <w:rsid w:val="00EC5B2F"/>
    <w:rsid w:val="00EE62D5"/>
    <w:rsid w:val="00F065F8"/>
    <w:rsid w:val="00F12650"/>
    <w:rsid w:val="00F259CC"/>
    <w:rsid w:val="00F27B76"/>
    <w:rsid w:val="00F365CF"/>
    <w:rsid w:val="00F36A74"/>
    <w:rsid w:val="00F526EA"/>
    <w:rsid w:val="00FC606A"/>
    <w:rsid w:val="00FE04C1"/>
    <w:rsid w:val="00FE06F1"/>
    <w:rsid w:val="00FE22FC"/>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45AA1D"/>
  <w15:docId w15:val="{43F23482-3B13-4BD0-9978-24D5FD50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Revision">
    <w:name w:val="Revision"/>
    <w:hidden/>
    <w:uiPriority w:val="99"/>
    <w:semiHidden/>
    <w:rsid w:val="002C119E"/>
    <w:rPr>
      <w:sz w:val="24"/>
      <w:szCs w:val="24"/>
    </w:rPr>
  </w:style>
  <w:style w:type="paragraph" w:styleId="Header">
    <w:name w:val="header"/>
    <w:basedOn w:val="Normal"/>
    <w:link w:val="HeaderChar"/>
    <w:rsid w:val="00AD5709"/>
    <w:pPr>
      <w:tabs>
        <w:tab w:val="center" w:pos="4513"/>
        <w:tab w:val="right" w:pos="9026"/>
      </w:tabs>
    </w:pPr>
  </w:style>
  <w:style w:type="character" w:customStyle="1" w:styleId="HeaderChar">
    <w:name w:val="Header Char"/>
    <w:basedOn w:val="DefaultParagraphFont"/>
    <w:link w:val="Header"/>
    <w:rsid w:val="00AD5709"/>
    <w:rPr>
      <w:sz w:val="24"/>
      <w:szCs w:val="24"/>
    </w:rPr>
  </w:style>
  <w:style w:type="character" w:styleId="CommentReference">
    <w:name w:val="annotation reference"/>
    <w:basedOn w:val="DefaultParagraphFont"/>
    <w:rsid w:val="00C54512"/>
    <w:rPr>
      <w:sz w:val="16"/>
      <w:szCs w:val="16"/>
    </w:rPr>
  </w:style>
  <w:style w:type="paragraph" w:styleId="CommentText">
    <w:name w:val="annotation text"/>
    <w:basedOn w:val="Normal"/>
    <w:link w:val="CommentTextChar"/>
    <w:rsid w:val="00C54512"/>
    <w:rPr>
      <w:sz w:val="20"/>
      <w:szCs w:val="20"/>
    </w:rPr>
  </w:style>
  <w:style w:type="character" w:customStyle="1" w:styleId="CommentTextChar">
    <w:name w:val="Comment Text Char"/>
    <w:basedOn w:val="DefaultParagraphFont"/>
    <w:link w:val="CommentText"/>
    <w:rsid w:val="00C54512"/>
  </w:style>
  <w:style w:type="paragraph" w:styleId="CommentSubject">
    <w:name w:val="annotation subject"/>
    <w:basedOn w:val="CommentText"/>
    <w:next w:val="CommentText"/>
    <w:link w:val="CommentSubjectChar"/>
    <w:rsid w:val="00C54512"/>
    <w:rPr>
      <w:b/>
      <w:bCs/>
    </w:rPr>
  </w:style>
  <w:style w:type="character" w:customStyle="1" w:styleId="CommentSubjectChar">
    <w:name w:val="Comment Subject Char"/>
    <w:basedOn w:val="CommentTextChar"/>
    <w:link w:val="CommentSubject"/>
    <w:rsid w:val="00C54512"/>
    <w:rPr>
      <w:b/>
      <w:bCs/>
    </w:rPr>
  </w:style>
  <w:style w:type="character" w:styleId="Hyperlink">
    <w:name w:val="Hyperlink"/>
    <w:basedOn w:val="DefaultParagraphFont"/>
    <w:rsid w:val="00041DFF"/>
    <w:rPr>
      <w:color w:val="0000FF" w:themeColor="hyperlink"/>
      <w:u w:val="single"/>
    </w:rPr>
  </w:style>
  <w:style w:type="character" w:customStyle="1" w:styleId="UnresolvedMention1">
    <w:name w:val="Unresolved Mention1"/>
    <w:basedOn w:val="DefaultParagraphFont"/>
    <w:uiPriority w:val="99"/>
    <w:semiHidden/>
    <w:unhideWhenUsed/>
    <w:rsid w:val="00041DFF"/>
    <w:rPr>
      <w:color w:val="605E5C"/>
      <w:shd w:val="clear" w:color="auto" w:fill="E1DFDD"/>
    </w:rPr>
  </w:style>
  <w:style w:type="paragraph" w:styleId="ListParagraph">
    <w:name w:val="List Paragraph"/>
    <w:basedOn w:val="Normal"/>
    <w:uiPriority w:val="34"/>
    <w:qFormat/>
    <w:rsid w:val="00DB1001"/>
    <w:pPr>
      <w:ind w:left="720"/>
      <w:contextualSpacing/>
    </w:pPr>
  </w:style>
  <w:style w:type="paragraph" w:styleId="Footer">
    <w:name w:val="footer"/>
    <w:basedOn w:val="Normal"/>
    <w:link w:val="FooterChar"/>
    <w:rsid w:val="00627BAF"/>
    <w:pPr>
      <w:tabs>
        <w:tab w:val="center" w:pos="4513"/>
        <w:tab w:val="right" w:pos="9026"/>
      </w:tabs>
    </w:pPr>
  </w:style>
  <w:style w:type="character" w:customStyle="1" w:styleId="FooterChar">
    <w:name w:val="Footer Char"/>
    <w:basedOn w:val="DefaultParagraphFont"/>
    <w:link w:val="Footer"/>
    <w:rsid w:val="00627B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35118">
      <w:bodyDiv w:val="1"/>
      <w:marLeft w:val="0"/>
      <w:marRight w:val="0"/>
      <w:marTop w:val="0"/>
      <w:marBottom w:val="0"/>
      <w:divBdr>
        <w:top w:val="none" w:sz="0" w:space="0" w:color="auto"/>
        <w:left w:val="none" w:sz="0" w:space="0" w:color="auto"/>
        <w:bottom w:val="none" w:sz="0" w:space="0" w:color="auto"/>
        <w:right w:val="none" w:sz="0" w:space="0" w:color="auto"/>
      </w:divBdr>
    </w:div>
    <w:div w:id="338043008">
      <w:bodyDiv w:val="1"/>
      <w:marLeft w:val="0"/>
      <w:marRight w:val="0"/>
      <w:marTop w:val="0"/>
      <w:marBottom w:val="0"/>
      <w:divBdr>
        <w:top w:val="none" w:sz="0" w:space="0" w:color="auto"/>
        <w:left w:val="none" w:sz="0" w:space="0" w:color="auto"/>
        <w:bottom w:val="none" w:sz="0" w:space="0" w:color="auto"/>
        <w:right w:val="none" w:sz="0" w:space="0" w:color="auto"/>
      </w:divBdr>
    </w:div>
    <w:div w:id="440344868">
      <w:bodyDiv w:val="1"/>
      <w:marLeft w:val="0"/>
      <w:marRight w:val="0"/>
      <w:marTop w:val="0"/>
      <w:marBottom w:val="0"/>
      <w:divBdr>
        <w:top w:val="none" w:sz="0" w:space="0" w:color="auto"/>
        <w:left w:val="none" w:sz="0" w:space="0" w:color="auto"/>
        <w:bottom w:val="none" w:sz="0" w:space="0" w:color="auto"/>
        <w:right w:val="none" w:sz="0" w:space="0" w:color="auto"/>
      </w:divBdr>
    </w:div>
    <w:div w:id="875431652">
      <w:bodyDiv w:val="1"/>
      <w:marLeft w:val="0"/>
      <w:marRight w:val="0"/>
      <w:marTop w:val="0"/>
      <w:marBottom w:val="0"/>
      <w:divBdr>
        <w:top w:val="none" w:sz="0" w:space="0" w:color="auto"/>
        <w:left w:val="none" w:sz="0" w:space="0" w:color="auto"/>
        <w:bottom w:val="none" w:sz="0" w:space="0" w:color="auto"/>
        <w:right w:val="none" w:sz="0" w:space="0" w:color="auto"/>
      </w:divBdr>
    </w:div>
    <w:div w:id="940145963">
      <w:bodyDiv w:val="1"/>
      <w:marLeft w:val="0"/>
      <w:marRight w:val="0"/>
      <w:marTop w:val="0"/>
      <w:marBottom w:val="0"/>
      <w:divBdr>
        <w:top w:val="none" w:sz="0" w:space="0" w:color="auto"/>
        <w:left w:val="none" w:sz="0" w:space="0" w:color="auto"/>
        <w:bottom w:val="none" w:sz="0" w:space="0" w:color="auto"/>
        <w:right w:val="none" w:sz="0" w:space="0" w:color="auto"/>
      </w:divBdr>
    </w:div>
    <w:div w:id="1230573501">
      <w:bodyDiv w:val="1"/>
      <w:marLeft w:val="0"/>
      <w:marRight w:val="0"/>
      <w:marTop w:val="0"/>
      <w:marBottom w:val="0"/>
      <w:divBdr>
        <w:top w:val="none" w:sz="0" w:space="0" w:color="auto"/>
        <w:left w:val="none" w:sz="0" w:space="0" w:color="auto"/>
        <w:bottom w:val="none" w:sz="0" w:space="0" w:color="auto"/>
        <w:right w:val="none" w:sz="0" w:space="0" w:color="auto"/>
      </w:divBdr>
    </w:div>
    <w:div w:id="1385712287">
      <w:bodyDiv w:val="1"/>
      <w:marLeft w:val="0"/>
      <w:marRight w:val="0"/>
      <w:marTop w:val="0"/>
      <w:marBottom w:val="0"/>
      <w:divBdr>
        <w:top w:val="none" w:sz="0" w:space="0" w:color="auto"/>
        <w:left w:val="none" w:sz="0" w:space="0" w:color="auto"/>
        <w:bottom w:val="none" w:sz="0" w:space="0" w:color="auto"/>
        <w:right w:val="none" w:sz="0" w:space="0" w:color="auto"/>
      </w:divBdr>
    </w:div>
    <w:div w:id="1388531123">
      <w:bodyDiv w:val="1"/>
      <w:marLeft w:val="0"/>
      <w:marRight w:val="0"/>
      <w:marTop w:val="0"/>
      <w:marBottom w:val="0"/>
      <w:divBdr>
        <w:top w:val="none" w:sz="0" w:space="0" w:color="auto"/>
        <w:left w:val="none" w:sz="0" w:space="0" w:color="auto"/>
        <w:bottom w:val="none" w:sz="0" w:space="0" w:color="auto"/>
        <w:right w:val="none" w:sz="0" w:space="0" w:color="auto"/>
      </w:divBdr>
    </w:div>
    <w:div w:id="1488790261">
      <w:bodyDiv w:val="1"/>
      <w:marLeft w:val="0"/>
      <w:marRight w:val="0"/>
      <w:marTop w:val="0"/>
      <w:marBottom w:val="0"/>
      <w:divBdr>
        <w:top w:val="none" w:sz="0" w:space="0" w:color="auto"/>
        <w:left w:val="none" w:sz="0" w:space="0" w:color="auto"/>
        <w:bottom w:val="none" w:sz="0" w:space="0" w:color="auto"/>
        <w:right w:val="none" w:sz="0" w:space="0" w:color="auto"/>
      </w:divBdr>
    </w:div>
    <w:div w:id="1519004681">
      <w:bodyDiv w:val="1"/>
      <w:marLeft w:val="0"/>
      <w:marRight w:val="0"/>
      <w:marTop w:val="0"/>
      <w:marBottom w:val="0"/>
      <w:divBdr>
        <w:top w:val="none" w:sz="0" w:space="0" w:color="auto"/>
        <w:left w:val="none" w:sz="0" w:space="0" w:color="auto"/>
        <w:bottom w:val="none" w:sz="0" w:space="0" w:color="auto"/>
        <w:right w:val="none" w:sz="0" w:space="0" w:color="auto"/>
      </w:divBdr>
    </w:div>
    <w:div w:id="1690838467">
      <w:bodyDiv w:val="1"/>
      <w:marLeft w:val="0"/>
      <w:marRight w:val="0"/>
      <w:marTop w:val="0"/>
      <w:marBottom w:val="0"/>
      <w:divBdr>
        <w:top w:val="none" w:sz="0" w:space="0" w:color="auto"/>
        <w:left w:val="none" w:sz="0" w:space="0" w:color="auto"/>
        <w:bottom w:val="none" w:sz="0" w:space="0" w:color="auto"/>
        <w:right w:val="none" w:sz="0" w:space="0" w:color="auto"/>
      </w:divBdr>
    </w:div>
    <w:div w:id="1741292649">
      <w:bodyDiv w:val="1"/>
      <w:marLeft w:val="0"/>
      <w:marRight w:val="0"/>
      <w:marTop w:val="0"/>
      <w:marBottom w:val="0"/>
      <w:divBdr>
        <w:top w:val="none" w:sz="0" w:space="0" w:color="auto"/>
        <w:left w:val="none" w:sz="0" w:space="0" w:color="auto"/>
        <w:bottom w:val="none" w:sz="0" w:space="0" w:color="auto"/>
        <w:right w:val="none" w:sz="0" w:space="0" w:color="auto"/>
      </w:divBdr>
    </w:div>
    <w:div w:id="1987129507">
      <w:bodyDiv w:val="1"/>
      <w:marLeft w:val="0"/>
      <w:marRight w:val="0"/>
      <w:marTop w:val="0"/>
      <w:marBottom w:val="0"/>
      <w:divBdr>
        <w:top w:val="none" w:sz="0" w:space="0" w:color="auto"/>
        <w:left w:val="none" w:sz="0" w:space="0" w:color="auto"/>
        <w:bottom w:val="none" w:sz="0" w:space="0" w:color="auto"/>
        <w:right w:val="none" w:sz="0" w:space="0" w:color="auto"/>
      </w:divBdr>
    </w:div>
    <w:div w:id="2017070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_del/2020/1224/oj" TargetMode="External"/><Relationship Id="rId18" Type="http://schemas.openxmlformats.org/officeDocument/2006/relationships/hyperlink" Target="http://data.europa.eu/eli/reg_del/2020/1224/oj" TargetMode="External"/><Relationship Id="rId26" Type="http://schemas.openxmlformats.org/officeDocument/2006/relationships/hyperlink" Target="http://data.europa.eu/eli/reg/2013/1024/oj" TargetMode="External"/><Relationship Id="rId39" Type="http://schemas.openxmlformats.org/officeDocument/2006/relationships/fontTable" Target="fontTable.xml"/><Relationship Id="rId21" Type="http://schemas.openxmlformats.org/officeDocument/2006/relationships/hyperlink" Target="http://data.europa.eu/eli/reg_del/2020/1224/oj"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ata.europa.eu/eli/reg_del/2015/61/oj" TargetMode="External"/><Relationship Id="rId17" Type="http://schemas.openxmlformats.org/officeDocument/2006/relationships/hyperlink" Target="http://data.europa.eu/eli/reg_del/2020/1224/oj" TargetMode="External"/><Relationship Id="rId25" Type="http://schemas.openxmlformats.org/officeDocument/2006/relationships/hyperlink" Target="http://data.europa.eu/eli/reg/2013/1024/oj"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ata.europa.eu/eli/reg_del/2020/1224/oj" TargetMode="External"/><Relationship Id="rId20" Type="http://schemas.openxmlformats.org/officeDocument/2006/relationships/hyperlink" Target="http://data.europa.eu/eli/reg_del/2020/1224/oj" TargetMode="External"/><Relationship Id="rId29" Type="http://schemas.openxmlformats.org/officeDocument/2006/relationships/hyperlink" Target="http://data.europa.eu/eli/reg/2021/55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575/oj" TargetMode="External"/><Relationship Id="rId24" Type="http://schemas.openxmlformats.org/officeDocument/2006/relationships/hyperlink" Target="http://data.europa.eu/eli/reg/2013/1024/oj" TargetMode="External"/><Relationship Id="rId32" Type="http://schemas.openxmlformats.org/officeDocument/2006/relationships/hyperlink" Target="http://data.europa.eu/eli/dir/2009/65/oj"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ata.europa.eu/eli/reg_del/2020/1224/oj" TargetMode="External"/><Relationship Id="rId23" Type="http://schemas.openxmlformats.org/officeDocument/2006/relationships/hyperlink" Target="http://data.europa.eu/eli/reg_del/2020/1224/oj" TargetMode="External"/><Relationship Id="rId28" Type="http://schemas.openxmlformats.org/officeDocument/2006/relationships/hyperlink" Target="http://data.europa.eu/eli/reg/2021/557/oj" TargetMode="External"/><Relationship Id="rId36" Type="http://schemas.openxmlformats.org/officeDocument/2006/relationships/footer" Target="footer2.xml"/><Relationship Id="rId10" Type="http://schemas.openxmlformats.org/officeDocument/2006/relationships/hyperlink" Target="http://data.europa.eu/eli/reg/2017/2402/oj" TargetMode="External"/><Relationship Id="rId19" Type="http://schemas.openxmlformats.org/officeDocument/2006/relationships/hyperlink" Target="http://data.europa.eu/eli/reg_del/2020/1224/oj" TargetMode="External"/><Relationship Id="rId31" Type="http://schemas.openxmlformats.org/officeDocument/2006/relationships/hyperlink" Target="http://data.europa.eu/eli/dir/2014/65/oj" TargetMode="External"/><Relationship Id="rId4" Type="http://schemas.openxmlformats.org/officeDocument/2006/relationships/settings" Target="settings.xml"/><Relationship Id="rId9" Type="http://schemas.openxmlformats.org/officeDocument/2006/relationships/hyperlink" Target="http://data.europa.eu/eli/reg/2017/2402/oj" TargetMode="External"/><Relationship Id="rId14" Type="http://schemas.openxmlformats.org/officeDocument/2006/relationships/hyperlink" Target="http://data.europa.eu/eli/reg_del/2020/1224/oj" TargetMode="External"/><Relationship Id="rId22" Type="http://schemas.openxmlformats.org/officeDocument/2006/relationships/hyperlink" Target="http://data.europa.eu/eli/reg_del/2020/1224/oj" TargetMode="External"/><Relationship Id="rId27" Type="http://schemas.openxmlformats.org/officeDocument/2006/relationships/hyperlink" Target="http://data.europa.eu/eli/reg/2013/1024/oj" TargetMode="External"/><Relationship Id="rId30" Type="http://schemas.openxmlformats.org/officeDocument/2006/relationships/hyperlink" Target="http://data.europa.eu/eli/reg/2021/557/oj"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AA08E-BC6E-4FEC-8B6B-5FF2238AE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189</Pages>
  <Words>44606</Words>
  <Characters>322508</Characters>
  <Application>Microsoft Office Word</Application>
  <DocSecurity>0</DocSecurity>
  <Lines>11944</Lines>
  <Paragraphs>4124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2026-02-04T14:13:00Z</cp:lastPrinted>
  <dcterms:created xsi:type="dcterms:W3CDTF">2026-02-18T07:52:00Z</dcterms:created>
  <dcterms:modified xsi:type="dcterms:W3CDTF">2026-02-18T07:52:00Z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1336088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358935</vt:lpwstr>
  </property>
  <property fmtid="{D5CDD505-2E9C-101B-9397-08002B2CF9AE}" pid="7" name="dmxml.render.traceId">
    <vt:lpwstr>697cc0f73b53031ee4063d5fd95b0f7d</vt:lpwstr>
  </property>
  <property fmtid="{D5CDD505-2E9C-101B-9397-08002B2CF9AE}" pid="8" name="FooterPath">
    <vt:lpwstr>AM\1336088MT.docx</vt:lpwstr>
  </property>
  <property fmtid="{D5CDD505-2E9C-101B-9397-08002B2CF9AE}" pid="9" name="PE Number">
    <vt:lpwstr>782.502</vt:lpwstr>
  </property>
  <property fmtid="{D5CDD505-2E9C-101B-9397-08002B2CF9AE}" pid="10" name="UID">
    <vt:lpwstr>eu.europa.europarl-TMP1-0000-0000000256_00.00-xm-00.00_text-xml</vt:lpwstr>
  </property>
  <property fmtid="{D5CDD505-2E9C-101B-9397-08002B2CF9AE}" pid="11" name="LastEdited with">
    <vt:lpwstr>10.2.1 Build [20260110]</vt:lpwstr>
  </property>
  <property fmtid="{D5CDD505-2E9C-101B-9397-08002B2CF9AE}" pid="12" name="SendToEpades">
    <vt:lpwstr>OK(AMNUM) - 2026/02/06 17:15</vt:lpwstr>
  </property>
  <property fmtid="{D5CDD505-2E9C-101B-9397-08002B2CF9AE}" pid="13" name="Bookout">
    <vt:lpwstr>OK - 2026/02/18 08:51</vt:lpwstr>
  </property>
</Properties>
</file>