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D3EC8" w:rsidRPr="00B60F25" w14:paraId="014A2A65" w14:textId="77777777" w:rsidTr="00B74972">
        <w:trPr>
          <w:trHeight w:hRule="exact" w:val="1417"/>
          <w:jc w:val="center"/>
        </w:trPr>
        <w:tc>
          <w:tcPr>
            <w:tcW w:w="6804" w:type="dxa"/>
            <w:tcBorders>
              <w:top w:val="nil"/>
              <w:left w:val="nil"/>
              <w:bottom w:val="nil"/>
              <w:right w:val="nil"/>
            </w:tcBorders>
            <w:vAlign w:val="center"/>
          </w:tcPr>
          <w:p w14:paraId="15E2EB6B" w14:textId="77777777" w:rsidR="008D3EC8" w:rsidRPr="00B60F25" w:rsidRDefault="008D3EC8" w:rsidP="00B74972">
            <w:pPr>
              <w:pStyle w:val="EPName"/>
            </w:pPr>
            <w:r w:rsidRPr="00B60F25">
              <w:t>Europäisches Parlament</w:t>
            </w:r>
          </w:p>
          <w:p w14:paraId="3D6E3187" w14:textId="77777777" w:rsidR="008D3EC8" w:rsidRPr="00B60F25" w:rsidRDefault="008D3EC8" w:rsidP="00B74972">
            <w:pPr>
              <w:pStyle w:val="EPTerm"/>
            </w:pPr>
            <w:r w:rsidRPr="00B60F25">
              <w:t>2024-2029</w:t>
            </w:r>
          </w:p>
        </w:tc>
        <w:tc>
          <w:tcPr>
            <w:tcW w:w="2268" w:type="dxa"/>
            <w:tcBorders>
              <w:top w:val="nil"/>
              <w:left w:val="nil"/>
              <w:bottom w:val="nil"/>
              <w:right w:val="nil"/>
            </w:tcBorders>
          </w:tcPr>
          <w:p w14:paraId="476ED0B9" w14:textId="77777777" w:rsidR="008D3EC8" w:rsidRPr="00B60F25" w:rsidRDefault="008D3EC8" w:rsidP="00B74972">
            <w:pPr>
              <w:pStyle w:val="EPLogo"/>
            </w:pPr>
            <w:r w:rsidRPr="00B60F25">
              <w:rPr>
                <w:noProof/>
              </w:rPr>
              <w:drawing>
                <wp:inline distT="0" distB="0" distL="0" distR="0" wp14:anchorId="276198D0" wp14:editId="66302952">
                  <wp:extent cx="1160145" cy="635000"/>
                  <wp:effectExtent l="0" t="0" r="1905" b="0"/>
                  <wp:docPr id="12654855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0145" cy="635000"/>
                          </a:xfrm>
                          <a:prstGeom prst="rect">
                            <a:avLst/>
                          </a:prstGeom>
                          <a:noFill/>
                          <a:ln>
                            <a:noFill/>
                          </a:ln>
                        </pic:spPr>
                      </pic:pic>
                    </a:graphicData>
                  </a:graphic>
                </wp:inline>
              </w:drawing>
            </w:r>
          </w:p>
        </w:tc>
      </w:tr>
    </w:tbl>
    <w:p w14:paraId="1549085C" w14:textId="77777777" w:rsidR="008D3EC8" w:rsidRPr="00B60F25" w:rsidRDefault="008D3EC8" w:rsidP="008D3EC8">
      <w:pPr>
        <w:pStyle w:val="LineTop"/>
      </w:pPr>
      <w:r w:rsidRPr="00B60F25">
        <w:t xml:space="preserve"> </w:t>
      </w:r>
    </w:p>
    <w:p w14:paraId="2DD27695" w14:textId="77777777" w:rsidR="008D3EC8" w:rsidRPr="00B60F25" w:rsidRDefault="008D3EC8" w:rsidP="008D3EC8">
      <w:pPr>
        <w:pStyle w:val="EPBody"/>
      </w:pPr>
      <w:r w:rsidRPr="00B60F25">
        <w:rPr>
          <w:rStyle w:val="HideTWBExt"/>
        </w:rPr>
        <w:t>&lt;Commission&gt;</w:t>
      </w:r>
      <w:r w:rsidRPr="00B60F25">
        <w:rPr>
          <w:rStyle w:val="HideTWBInt"/>
        </w:rPr>
        <w:t>{ECON}</w:t>
      </w:r>
      <w:r w:rsidRPr="00B60F25">
        <w:t>Ausschuss für Wirtschaft und Währung</w:t>
      </w:r>
      <w:r w:rsidRPr="00B60F25">
        <w:rPr>
          <w:rStyle w:val="HideTWBExt"/>
        </w:rPr>
        <w:t>&lt;/Commission&gt;</w:t>
      </w:r>
    </w:p>
    <w:p w14:paraId="7E1C0A34" w14:textId="77777777" w:rsidR="008D3EC8" w:rsidRPr="00B60F25" w:rsidRDefault="008D3EC8" w:rsidP="008D3EC8">
      <w:pPr>
        <w:pStyle w:val="LineBottom"/>
      </w:pPr>
      <w:r w:rsidRPr="00B60F25">
        <w:t xml:space="preserve"> </w:t>
      </w:r>
    </w:p>
    <w:p w14:paraId="14C06DCF" w14:textId="77777777" w:rsidR="008D3EC8" w:rsidRPr="00B60F25" w:rsidRDefault="008D3EC8" w:rsidP="008D3EC8">
      <w:pPr>
        <w:pStyle w:val="CoverReference"/>
      </w:pPr>
      <w:r w:rsidRPr="00B60F25">
        <w:rPr>
          <w:rStyle w:val="HideTWBExt"/>
        </w:rPr>
        <w:t>&lt;RefProc&gt;</w:t>
      </w:r>
      <w:r w:rsidRPr="00B60F25">
        <w:t>2025/2134</w:t>
      </w:r>
      <w:r w:rsidRPr="00B60F25">
        <w:rPr>
          <w:rStyle w:val="HideTWBExt"/>
        </w:rPr>
        <w:t>&lt;/RefProc&gt;&lt;RefTypeProc&gt;</w:t>
      </w:r>
      <w:r w:rsidRPr="00B60F25">
        <w:t>(INI)</w:t>
      </w:r>
      <w:r w:rsidRPr="00B60F25">
        <w:rPr>
          <w:rStyle w:val="HideTWBExt"/>
        </w:rPr>
        <w:t>&lt;/RefTypeProc&gt;</w:t>
      </w:r>
    </w:p>
    <w:p w14:paraId="35415246" w14:textId="77777777" w:rsidR="008D3EC8" w:rsidRPr="00B60F25" w:rsidRDefault="008D3EC8" w:rsidP="008D3EC8">
      <w:pPr>
        <w:pStyle w:val="CoverDate"/>
      </w:pPr>
      <w:r w:rsidRPr="00B60F25">
        <w:rPr>
          <w:rStyle w:val="HideTWBExt"/>
        </w:rPr>
        <w:t>&lt;Date&gt;</w:t>
      </w:r>
      <w:r w:rsidRPr="00B60F25">
        <w:rPr>
          <w:rStyle w:val="HideTWBInt"/>
        </w:rPr>
        <w:t>{25/03/2026}</w:t>
      </w:r>
      <w:r w:rsidRPr="00B60F25">
        <w:t>25.3.2026</w:t>
      </w:r>
      <w:r w:rsidRPr="00B60F25">
        <w:rPr>
          <w:rStyle w:val="HideTWBExt"/>
        </w:rPr>
        <w:t>&lt;/Date&gt;</w:t>
      </w:r>
    </w:p>
    <w:p w14:paraId="25FE2A7D" w14:textId="77777777" w:rsidR="008D3EC8" w:rsidRPr="00B60F25" w:rsidRDefault="008D3EC8" w:rsidP="008D3EC8">
      <w:pPr>
        <w:pStyle w:val="CoverDocType"/>
      </w:pPr>
      <w:r w:rsidRPr="00B60F25">
        <w:rPr>
          <w:rStyle w:val="HideTWBExt"/>
        </w:rPr>
        <w:t>&lt;TypeAM&gt;</w:t>
      </w:r>
      <w:r w:rsidRPr="00B60F25">
        <w:t>ÄNDERUNGSANTRÄGE</w:t>
      </w:r>
      <w:r w:rsidRPr="00B60F25">
        <w:rPr>
          <w:rStyle w:val="HideTWBExt"/>
        </w:rPr>
        <w:t>&lt;/TypeAM&gt;</w:t>
      </w:r>
    </w:p>
    <w:p w14:paraId="22B0B5D5" w14:textId="77777777" w:rsidR="008D3EC8" w:rsidRPr="00B60F25" w:rsidRDefault="008D3EC8" w:rsidP="008D3EC8">
      <w:pPr>
        <w:pStyle w:val="CoverDocType24a"/>
      </w:pPr>
      <w:r w:rsidRPr="00B60F25">
        <w:rPr>
          <w:rStyle w:val="HideTWBExt"/>
        </w:rPr>
        <w:t>&lt;RangeAM&gt;</w:t>
      </w:r>
      <w:r w:rsidRPr="00B60F25">
        <w:t>1 - 313</w:t>
      </w:r>
      <w:r w:rsidRPr="00B60F25">
        <w:rPr>
          <w:rStyle w:val="HideTWBExt"/>
        </w:rPr>
        <w:t>&lt;/RangeAM&gt;</w:t>
      </w:r>
    </w:p>
    <w:p w14:paraId="703C7D99" w14:textId="77777777" w:rsidR="008D3EC8" w:rsidRPr="00B60F25" w:rsidRDefault="008D3EC8" w:rsidP="008D3EC8">
      <w:pPr>
        <w:pStyle w:val="CoverBold"/>
      </w:pPr>
      <w:r w:rsidRPr="00B60F25">
        <w:rPr>
          <w:rStyle w:val="HideTWBExt"/>
        </w:rPr>
        <w:t>&lt;TitreType&gt;</w:t>
      </w:r>
      <w:r w:rsidRPr="00B60F25">
        <w:t>Entwurf eines Berichts</w:t>
      </w:r>
      <w:r w:rsidRPr="00B60F25">
        <w:rPr>
          <w:rStyle w:val="HideTWBExt"/>
        </w:rPr>
        <w:t>&lt;/TitreType&gt;</w:t>
      </w:r>
    </w:p>
    <w:p w14:paraId="5BAB52E3" w14:textId="77777777" w:rsidR="008D3EC8" w:rsidRPr="00B60F25" w:rsidRDefault="008D3EC8" w:rsidP="008D3EC8">
      <w:pPr>
        <w:pStyle w:val="CoverBold"/>
      </w:pPr>
      <w:r w:rsidRPr="00B60F25">
        <w:rPr>
          <w:rStyle w:val="HideTWBExt"/>
        </w:rPr>
        <w:t>&lt;Rapporteur&gt;</w:t>
      </w:r>
      <w:r w:rsidRPr="00B60F25">
        <w:t>Stéphanie Yon-Courtin</w:t>
      </w:r>
      <w:r w:rsidRPr="00B60F25">
        <w:rPr>
          <w:rStyle w:val="HideTWBExt"/>
        </w:rPr>
        <w:t>&lt;/Rapporteur&gt;</w:t>
      </w:r>
    </w:p>
    <w:p w14:paraId="5697B57D" w14:textId="77777777" w:rsidR="008D3EC8" w:rsidRPr="00B60F25" w:rsidRDefault="008D3EC8" w:rsidP="008D3EC8">
      <w:pPr>
        <w:pStyle w:val="CoverNormal24a"/>
      </w:pPr>
      <w:r w:rsidRPr="00B60F25">
        <w:rPr>
          <w:rStyle w:val="HideTWBExt"/>
        </w:rPr>
        <w:t>&lt;DocRefPE&gt;</w:t>
      </w:r>
      <w:r w:rsidRPr="00B60F25">
        <w:t>(PE779.796v01-00)</w:t>
      </w:r>
      <w:r w:rsidRPr="00B60F25">
        <w:rPr>
          <w:rStyle w:val="HideTWBExt"/>
        </w:rPr>
        <w:t>&lt;/DocRefPE&gt;</w:t>
      </w:r>
    </w:p>
    <w:p w14:paraId="151A7340" w14:textId="77777777" w:rsidR="008D3EC8" w:rsidRPr="00B60F25" w:rsidRDefault="008D3EC8" w:rsidP="008D3EC8">
      <w:pPr>
        <w:pStyle w:val="CoverNormal"/>
      </w:pPr>
      <w:r w:rsidRPr="00B60F25">
        <w:rPr>
          <w:rStyle w:val="HideTWBExt"/>
        </w:rPr>
        <w:t>&lt;Titre&gt;</w:t>
      </w:r>
      <w:r w:rsidRPr="00B60F25">
        <w:t>Wettbewerbspolitik – Jahresbericht 2025</w:t>
      </w:r>
      <w:r w:rsidRPr="00B60F25">
        <w:rPr>
          <w:rStyle w:val="HideTWBExt"/>
        </w:rPr>
        <w:t>&lt;/Titre&gt;</w:t>
      </w:r>
    </w:p>
    <w:p w14:paraId="32C414E0" w14:textId="6FA02215" w:rsidR="008D3EC8" w:rsidRPr="00B60F25" w:rsidRDefault="008D3EC8" w:rsidP="008D3EC8">
      <w:pPr>
        <w:ind w:left="1440" w:firstLine="720"/>
      </w:pPr>
      <w:r w:rsidRPr="00B60F25">
        <w:rPr>
          <w:rStyle w:val="HideTWBExt"/>
        </w:rPr>
        <w:t>&lt;DocRef&gt;</w:t>
      </w:r>
      <w:r w:rsidRPr="00B60F25">
        <w:t>(2025/2134(INI))</w:t>
      </w:r>
      <w:r w:rsidR="0075257B" w:rsidRPr="00B60F25">
        <w:rPr>
          <w:rStyle w:val="HideTWBExt"/>
        </w:rPr>
        <w:t>&lt;/DocRef&gt;</w:t>
      </w:r>
    </w:p>
    <w:p w14:paraId="0E7B2803" w14:textId="77777777" w:rsidR="00DB0430" w:rsidRPr="00B60F25" w:rsidRDefault="00C3473B">
      <w:r w:rsidRPr="00B60F25">
        <w:br w:type="page"/>
      </w:r>
      <w:r w:rsidRPr="00B60F25">
        <w:lastRenderedPageBreak/>
        <w:t>AM_Com_LegReport</w:t>
      </w:r>
    </w:p>
    <w:p w14:paraId="671AAA42" w14:textId="7C771DD7" w:rsidR="008D3EC8" w:rsidRPr="00B60F25" w:rsidRDefault="00C3473B" w:rsidP="008D3EC8">
      <w:pPr>
        <w:pStyle w:val="AmNumberTabs"/>
      </w:pPr>
      <w:r w:rsidRPr="00B60F25">
        <w:br w:type="page"/>
      </w:r>
      <w:r w:rsidR="008D3EC8" w:rsidRPr="00B60F25">
        <w:rPr>
          <w:rStyle w:val="HideTWBExt"/>
          <w:b w:val="0"/>
        </w:rPr>
        <w:lastRenderedPageBreak/>
        <w:t>&lt;RepeatBlock-Amend&gt;</w:t>
      </w:r>
      <w:r w:rsidR="008D3EC8" w:rsidRPr="00B60F25">
        <w:rPr>
          <w:rStyle w:val="HideTWBExt"/>
        </w:rPr>
        <w:t>&lt;Amend&gt;</w:t>
      </w:r>
      <w:r w:rsidR="008D3EC8" w:rsidRPr="00B60F25">
        <w:t>Änderungsantrag</w:t>
      </w:r>
      <w:r w:rsidR="008D3EC8" w:rsidRPr="00B60F25">
        <w:tab/>
      </w:r>
      <w:r w:rsidR="008D3EC8" w:rsidRPr="00B60F25">
        <w:tab/>
      </w:r>
      <w:r w:rsidR="008D3EC8" w:rsidRPr="00B60F25">
        <w:rPr>
          <w:rStyle w:val="HideTWBExt"/>
        </w:rPr>
        <w:t>&lt;NumAm&gt;</w:t>
      </w:r>
      <w:r w:rsidR="008D3EC8" w:rsidRPr="00B60F25">
        <w:t>1</w:t>
      </w:r>
      <w:r w:rsidR="008D3EC8" w:rsidRPr="00B60F25">
        <w:rPr>
          <w:rStyle w:val="HideTWBExt"/>
        </w:rPr>
        <w:t>&lt;/NumAm&gt;</w:t>
      </w:r>
    </w:p>
    <w:p w14:paraId="05028943" w14:textId="77777777" w:rsidR="008D3EC8" w:rsidRPr="00B60F25" w:rsidRDefault="008D3EC8" w:rsidP="008D3EC8">
      <w:pPr>
        <w:pStyle w:val="NormalBold"/>
      </w:pPr>
      <w:r w:rsidRPr="00B60F25">
        <w:rPr>
          <w:rStyle w:val="HideTWBExt"/>
          <w:b w:val="0"/>
        </w:rPr>
        <w:t>&lt;RepeatBlock-By&gt;&lt;Members&gt;</w:t>
      </w:r>
      <w:r w:rsidRPr="00B60F25">
        <w:t>Adnan Dibrani, Jonás Fernández, Niels Fuglsang, Aurore Lalucq, Eero Heinäluoma, Lara Wolters, Thomas Bajada, César Luena, Irene Tinagli, Nikos Papandreou</w:t>
      </w:r>
      <w:r w:rsidRPr="00B60F25">
        <w:rPr>
          <w:rStyle w:val="HideTWBExt"/>
          <w:b w:val="0"/>
        </w:rPr>
        <w:t>&lt;/Members&gt;</w:t>
      </w:r>
    </w:p>
    <w:p w14:paraId="4D58764D" w14:textId="77777777" w:rsidR="008D3EC8" w:rsidRPr="00B60F25" w:rsidRDefault="008D3EC8" w:rsidP="008D3EC8">
      <w:pPr>
        <w:pStyle w:val="NormalBold"/>
      </w:pPr>
      <w:r w:rsidRPr="00B60F25">
        <w:rPr>
          <w:rStyle w:val="HideTWBExt"/>
          <w:b w:val="0"/>
        </w:rPr>
        <w:t>&lt;/RepeatBlock-By&gt;</w:t>
      </w:r>
    </w:p>
    <w:p w14:paraId="55BF5332"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27E77C3C" w14:textId="77777777" w:rsidR="008D3EC8" w:rsidRPr="00B60F25" w:rsidRDefault="008D3EC8" w:rsidP="008D3EC8">
      <w:pPr>
        <w:pStyle w:val="NormalBold"/>
      </w:pPr>
      <w:r w:rsidRPr="00B60F25">
        <w:rPr>
          <w:rStyle w:val="HideTWBExt"/>
        </w:rPr>
        <w:t>&lt;Article&gt;</w:t>
      </w:r>
      <w:r w:rsidRPr="00B60F25">
        <w:t>Bezugsvermerk 11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69ECB3B4" w14:textId="77777777" w:rsidTr="00B74972">
        <w:trPr>
          <w:trHeight w:hRule="exact" w:val="240"/>
          <w:jc w:val="center"/>
        </w:trPr>
        <w:tc>
          <w:tcPr>
            <w:tcW w:w="9752" w:type="dxa"/>
            <w:gridSpan w:val="2"/>
            <w:tcBorders>
              <w:top w:val="nil"/>
              <w:left w:val="nil"/>
              <w:bottom w:val="nil"/>
              <w:right w:val="nil"/>
            </w:tcBorders>
          </w:tcPr>
          <w:p w14:paraId="7695BFD1" w14:textId="77777777" w:rsidR="008D3EC8" w:rsidRPr="00B60F25" w:rsidRDefault="008D3EC8" w:rsidP="00B74972"/>
        </w:tc>
      </w:tr>
      <w:tr w:rsidR="008D3EC8" w:rsidRPr="00B60F25" w14:paraId="6CD79964" w14:textId="77777777" w:rsidTr="00B74972">
        <w:trPr>
          <w:trHeight w:val="240"/>
          <w:jc w:val="center"/>
        </w:trPr>
        <w:tc>
          <w:tcPr>
            <w:tcW w:w="4876" w:type="dxa"/>
            <w:tcBorders>
              <w:top w:val="nil"/>
              <w:left w:val="nil"/>
              <w:bottom w:val="nil"/>
              <w:right w:val="nil"/>
            </w:tcBorders>
          </w:tcPr>
          <w:p w14:paraId="38B6E71E"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5BCD44DC" w14:textId="77777777" w:rsidR="008D3EC8" w:rsidRPr="00B60F25" w:rsidRDefault="008D3EC8" w:rsidP="00B74972">
            <w:pPr>
              <w:pStyle w:val="AmColumnHeading"/>
            </w:pPr>
            <w:r w:rsidRPr="00B60F25">
              <w:t>Geänderter Text</w:t>
            </w:r>
          </w:p>
        </w:tc>
      </w:tr>
      <w:tr w:rsidR="008D3EC8" w:rsidRPr="00B60F25" w14:paraId="1AB64589" w14:textId="77777777" w:rsidTr="00B74972">
        <w:trPr>
          <w:jc w:val="center"/>
        </w:trPr>
        <w:tc>
          <w:tcPr>
            <w:tcW w:w="4876" w:type="dxa"/>
            <w:tcBorders>
              <w:top w:val="nil"/>
              <w:left w:val="nil"/>
              <w:bottom w:val="nil"/>
              <w:right w:val="nil"/>
            </w:tcBorders>
          </w:tcPr>
          <w:p w14:paraId="262479A1" w14:textId="77777777" w:rsidR="008D3EC8" w:rsidRPr="00B60F25" w:rsidRDefault="008D3EC8" w:rsidP="00B74972">
            <w:pPr>
              <w:pStyle w:val="Normal6a"/>
            </w:pPr>
          </w:p>
        </w:tc>
        <w:tc>
          <w:tcPr>
            <w:tcW w:w="4876" w:type="dxa"/>
            <w:tcBorders>
              <w:top w:val="nil"/>
              <w:left w:val="nil"/>
              <w:bottom w:val="nil"/>
              <w:right w:val="nil"/>
            </w:tcBorders>
          </w:tcPr>
          <w:p w14:paraId="605AE955" w14:textId="77777777" w:rsidR="008D3EC8" w:rsidRPr="00B60F25" w:rsidRDefault="008D3EC8" w:rsidP="00B74972">
            <w:pPr>
              <w:pStyle w:val="Normal6a"/>
            </w:pPr>
            <w:r w:rsidRPr="00B60F25">
              <w:rPr>
                <w:b/>
                <w:i/>
              </w:rPr>
              <w:t>–</w:t>
            </w:r>
            <w:r w:rsidRPr="00B60F25">
              <w:tab/>
            </w:r>
            <w:r w:rsidRPr="00B60F25">
              <w:rPr>
                <w:b/>
                <w:i/>
              </w:rPr>
              <w:t>unter Hinweis auf den Bericht der Europäischen Wertpapier- und Marktaufsichtsbehörde vom 18. Dezember 2025 mit dem Titel „CRA Market Share Report: 2023 edition“ (Bericht über die Marktanteile von Ratingagenturen, Ausgabe 2023),</w:t>
            </w:r>
          </w:p>
        </w:tc>
      </w:tr>
    </w:tbl>
    <w:p w14:paraId="5D966293"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6D507804" w14:textId="77777777" w:rsidR="008D3EC8" w:rsidRPr="00B60F25" w:rsidRDefault="008D3EC8" w:rsidP="008D3EC8">
      <w:r w:rsidRPr="00B60F25">
        <w:rPr>
          <w:rStyle w:val="HideTWBExt"/>
        </w:rPr>
        <w:t>&lt;/Amend&gt;</w:t>
      </w:r>
    </w:p>
    <w:p w14:paraId="4782FC55"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w:t>
      </w:r>
      <w:r w:rsidRPr="00B60F25">
        <w:rPr>
          <w:rStyle w:val="HideTWBExt"/>
        </w:rPr>
        <w:t>&lt;/NumAm&gt;</w:t>
      </w:r>
    </w:p>
    <w:p w14:paraId="071717DB" w14:textId="77777777" w:rsidR="008D3EC8" w:rsidRPr="00B60F25" w:rsidRDefault="008D3EC8" w:rsidP="008D3EC8">
      <w:pPr>
        <w:pStyle w:val="NormalBold"/>
      </w:pPr>
      <w:r w:rsidRPr="00B60F25">
        <w:rPr>
          <w:rStyle w:val="HideTWBExt"/>
          <w:b w:val="0"/>
        </w:rPr>
        <w:t>&lt;RepeatBlock-By&gt;&lt;Members&gt;</w:t>
      </w:r>
      <w:r w:rsidRPr="00B60F25">
        <w:t>Niels Fuglsang</w:t>
      </w:r>
      <w:r w:rsidRPr="00B60F25">
        <w:rPr>
          <w:rStyle w:val="HideTWBExt"/>
          <w:b w:val="0"/>
        </w:rPr>
        <w:t>&lt;/Members&gt;</w:t>
      </w:r>
    </w:p>
    <w:p w14:paraId="1BFAF145" w14:textId="77777777" w:rsidR="008D3EC8" w:rsidRPr="00B60F25" w:rsidRDefault="008D3EC8" w:rsidP="008D3EC8">
      <w:pPr>
        <w:pStyle w:val="NormalBold"/>
      </w:pPr>
      <w:r w:rsidRPr="00B60F25">
        <w:rPr>
          <w:rStyle w:val="HideTWBExt"/>
          <w:b w:val="0"/>
        </w:rPr>
        <w:t>&lt;/RepeatBlock-By&gt;</w:t>
      </w:r>
    </w:p>
    <w:p w14:paraId="0506AD33"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6C2F3BCA" w14:textId="77777777" w:rsidR="008D3EC8" w:rsidRPr="00B60F25" w:rsidRDefault="008D3EC8" w:rsidP="008D3EC8">
      <w:pPr>
        <w:pStyle w:val="NormalBold"/>
      </w:pPr>
      <w:r w:rsidRPr="00B60F25">
        <w:rPr>
          <w:rStyle w:val="HideTWBExt"/>
        </w:rPr>
        <w:t>&lt;Article&gt;</w:t>
      </w:r>
      <w:r w:rsidRPr="00B60F25">
        <w:t>Erwägung A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3A6A5411" w14:textId="77777777" w:rsidTr="00B74972">
        <w:trPr>
          <w:trHeight w:hRule="exact" w:val="240"/>
          <w:jc w:val="center"/>
        </w:trPr>
        <w:tc>
          <w:tcPr>
            <w:tcW w:w="9752" w:type="dxa"/>
            <w:gridSpan w:val="2"/>
            <w:tcBorders>
              <w:top w:val="nil"/>
              <w:left w:val="nil"/>
              <w:bottom w:val="nil"/>
              <w:right w:val="nil"/>
            </w:tcBorders>
          </w:tcPr>
          <w:p w14:paraId="6B15B269" w14:textId="77777777" w:rsidR="008D3EC8" w:rsidRPr="00B60F25" w:rsidRDefault="008D3EC8" w:rsidP="00B74972"/>
        </w:tc>
      </w:tr>
      <w:tr w:rsidR="008D3EC8" w:rsidRPr="00B60F25" w14:paraId="6B1BBBC0" w14:textId="77777777" w:rsidTr="00B74972">
        <w:trPr>
          <w:trHeight w:val="240"/>
          <w:jc w:val="center"/>
        </w:trPr>
        <w:tc>
          <w:tcPr>
            <w:tcW w:w="4876" w:type="dxa"/>
            <w:tcBorders>
              <w:top w:val="nil"/>
              <w:left w:val="nil"/>
              <w:bottom w:val="nil"/>
              <w:right w:val="nil"/>
            </w:tcBorders>
          </w:tcPr>
          <w:p w14:paraId="1C27D5A3"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3F3B904D" w14:textId="77777777" w:rsidR="008D3EC8" w:rsidRPr="00B60F25" w:rsidRDefault="008D3EC8" w:rsidP="00B74972">
            <w:pPr>
              <w:pStyle w:val="AmColumnHeading"/>
            </w:pPr>
            <w:r w:rsidRPr="00B60F25">
              <w:t>Geänderter Text</w:t>
            </w:r>
          </w:p>
        </w:tc>
      </w:tr>
      <w:tr w:rsidR="008D3EC8" w:rsidRPr="00B60F25" w14:paraId="643B7427" w14:textId="77777777" w:rsidTr="00B74972">
        <w:trPr>
          <w:jc w:val="center"/>
        </w:trPr>
        <w:tc>
          <w:tcPr>
            <w:tcW w:w="4876" w:type="dxa"/>
            <w:tcBorders>
              <w:top w:val="nil"/>
              <w:left w:val="nil"/>
              <w:bottom w:val="nil"/>
              <w:right w:val="nil"/>
            </w:tcBorders>
          </w:tcPr>
          <w:p w14:paraId="21FEB687" w14:textId="77777777" w:rsidR="008D3EC8" w:rsidRPr="00B60F25" w:rsidRDefault="008D3EC8" w:rsidP="00B74972">
            <w:pPr>
              <w:pStyle w:val="Normal6a"/>
            </w:pPr>
          </w:p>
        </w:tc>
        <w:tc>
          <w:tcPr>
            <w:tcW w:w="4876" w:type="dxa"/>
            <w:tcBorders>
              <w:top w:val="nil"/>
              <w:left w:val="nil"/>
              <w:bottom w:val="nil"/>
              <w:right w:val="nil"/>
            </w:tcBorders>
          </w:tcPr>
          <w:p w14:paraId="43AD2399" w14:textId="77777777" w:rsidR="008D3EC8" w:rsidRPr="00B60F25" w:rsidRDefault="008D3EC8" w:rsidP="00B74972">
            <w:pPr>
              <w:pStyle w:val="Normal6a"/>
            </w:pPr>
            <w:r w:rsidRPr="00B60F25">
              <w:rPr>
                <w:b/>
                <w:i/>
              </w:rPr>
              <w:t>Aa.</w:t>
            </w:r>
            <w:r w:rsidRPr="00B60F25">
              <w:tab/>
            </w:r>
            <w:r w:rsidRPr="00B60F25">
              <w:rPr>
                <w:b/>
                <w:i/>
              </w:rPr>
              <w:t>in der Erwägung, dass die Wettbewerbsfähigkeit Europas aufgrund der anhaltend hohen und schwankenden Energiepreise gefährdet ist; in der Erwägung, dass ein beschleunigtes Vorgehen in den Bereichen erneuerbare Energiequellen, Energieeffizienz, Investitionen in die Netze und Vernetzung dazu beitragen kann, die strukturellen Energiekosten zu senken, die Abhängigkeiten von Drittländern abzubauen und die Resilienz zu verbessern; in der Erwägung, dass Markteintritte und Investitionen sowie der Wettbewerb im Energiesektor durch unnötige Hindernisse und Verzögerungen erschwert werden, so etwa bei den Genehmigungsverfahren;</w:t>
            </w:r>
          </w:p>
        </w:tc>
      </w:tr>
    </w:tbl>
    <w:p w14:paraId="57E3F89F"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5FC5E0A6" w14:textId="77777777" w:rsidR="008D3EC8" w:rsidRPr="00B60F25" w:rsidRDefault="008D3EC8" w:rsidP="008D3EC8">
      <w:r w:rsidRPr="00B60F25">
        <w:rPr>
          <w:rStyle w:val="HideTWBExt"/>
        </w:rPr>
        <w:lastRenderedPageBreak/>
        <w:t>&lt;/Amend&gt;</w:t>
      </w:r>
    </w:p>
    <w:p w14:paraId="0138DB30"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3</w:t>
      </w:r>
      <w:r w:rsidRPr="00B60F25">
        <w:rPr>
          <w:rStyle w:val="HideTWBExt"/>
        </w:rPr>
        <w:t>&lt;/NumAm&gt;</w:t>
      </w:r>
    </w:p>
    <w:p w14:paraId="7D3D63E0" w14:textId="77777777" w:rsidR="008D3EC8" w:rsidRPr="00B60F25" w:rsidRDefault="008D3EC8" w:rsidP="008D3EC8">
      <w:pPr>
        <w:pStyle w:val="NormalBold"/>
      </w:pPr>
      <w:r w:rsidRPr="00B60F25">
        <w:rPr>
          <w:rStyle w:val="HideTWBExt"/>
          <w:b w:val="0"/>
        </w:rPr>
        <w:t>&lt;RepeatBlock-By&gt;&lt;Members&gt;</w:t>
      </w:r>
      <w:r w:rsidRPr="00B60F25">
        <w:t>Isabel Benjumea Benjumea</w:t>
      </w:r>
      <w:r w:rsidRPr="00B60F25">
        <w:rPr>
          <w:rStyle w:val="HideTWBExt"/>
          <w:b w:val="0"/>
        </w:rPr>
        <w:t>&lt;/Members&gt;</w:t>
      </w:r>
    </w:p>
    <w:p w14:paraId="372D855C" w14:textId="77777777" w:rsidR="008D3EC8" w:rsidRPr="00B60F25" w:rsidRDefault="008D3EC8" w:rsidP="008D3EC8">
      <w:pPr>
        <w:pStyle w:val="NormalBold"/>
      </w:pPr>
      <w:r w:rsidRPr="00B60F25">
        <w:rPr>
          <w:rStyle w:val="HideTWBExt"/>
          <w:b w:val="0"/>
        </w:rPr>
        <w:t>&lt;/RepeatBlock-By&gt;</w:t>
      </w:r>
    </w:p>
    <w:p w14:paraId="6861D889"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0CBCEFDE" w14:textId="77777777" w:rsidR="008D3EC8" w:rsidRPr="00B60F25" w:rsidRDefault="008D3EC8" w:rsidP="008D3EC8">
      <w:pPr>
        <w:pStyle w:val="NormalBold"/>
      </w:pPr>
      <w:r w:rsidRPr="00B60F25">
        <w:rPr>
          <w:rStyle w:val="HideTWBExt"/>
        </w:rPr>
        <w:t>&lt;Article&gt;</w:t>
      </w:r>
      <w:r w:rsidRPr="00B60F25">
        <w:t>Erwägung A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19D86DE3" w14:textId="77777777" w:rsidTr="00B74972">
        <w:trPr>
          <w:trHeight w:hRule="exact" w:val="240"/>
          <w:jc w:val="center"/>
        </w:trPr>
        <w:tc>
          <w:tcPr>
            <w:tcW w:w="9752" w:type="dxa"/>
            <w:gridSpan w:val="2"/>
            <w:tcBorders>
              <w:top w:val="nil"/>
              <w:left w:val="nil"/>
              <w:bottom w:val="nil"/>
              <w:right w:val="nil"/>
            </w:tcBorders>
          </w:tcPr>
          <w:p w14:paraId="474AC0EF" w14:textId="77777777" w:rsidR="008D3EC8" w:rsidRPr="00B60F25" w:rsidRDefault="008D3EC8" w:rsidP="00B74972"/>
        </w:tc>
      </w:tr>
      <w:tr w:rsidR="008D3EC8" w:rsidRPr="00B60F25" w14:paraId="5AAB99A3" w14:textId="77777777" w:rsidTr="00B74972">
        <w:trPr>
          <w:trHeight w:val="240"/>
          <w:jc w:val="center"/>
        </w:trPr>
        <w:tc>
          <w:tcPr>
            <w:tcW w:w="4876" w:type="dxa"/>
            <w:tcBorders>
              <w:top w:val="nil"/>
              <w:left w:val="nil"/>
              <w:bottom w:val="nil"/>
              <w:right w:val="nil"/>
            </w:tcBorders>
          </w:tcPr>
          <w:p w14:paraId="1EFC67DF"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542997A6" w14:textId="77777777" w:rsidR="008D3EC8" w:rsidRPr="00B60F25" w:rsidRDefault="008D3EC8" w:rsidP="00B74972">
            <w:pPr>
              <w:pStyle w:val="AmColumnHeading"/>
            </w:pPr>
            <w:r w:rsidRPr="00B60F25">
              <w:t>Geänderter Text</w:t>
            </w:r>
          </w:p>
        </w:tc>
      </w:tr>
      <w:tr w:rsidR="008D3EC8" w:rsidRPr="00B60F25" w14:paraId="176DD97E" w14:textId="77777777" w:rsidTr="00B74972">
        <w:trPr>
          <w:jc w:val="center"/>
        </w:trPr>
        <w:tc>
          <w:tcPr>
            <w:tcW w:w="4876" w:type="dxa"/>
            <w:tcBorders>
              <w:top w:val="nil"/>
              <w:left w:val="nil"/>
              <w:bottom w:val="nil"/>
              <w:right w:val="nil"/>
            </w:tcBorders>
          </w:tcPr>
          <w:p w14:paraId="0431F65C" w14:textId="77777777" w:rsidR="008D3EC8" w:rsidRPr="00B60F25" w:rsidRDefault="008D3EC8" w:rsidP="00B74972">
            <w:pPr>
              <w:pStyle w:val="Normal6a"/>
            </w:pPr>
          </w:p>
        </w:tc>
        <w:tc>
          <w:tcPr>
            <w:tcW w:w="4876" w:type="dxa"/>
            <w:tcBorders>
              <w:top w:val="nil"/>
              <w:left w:val="nil"/>
              <w:bottom w:val="nil"/>
              <w:right w:val="nil"/>
            </w:tcBorders>
          </w:tcPr>
          <w:p w14:paraId="0BC4C95E" w14:textId="77777777" w:rsidR="008D3EC8" w:rsidRPr="00B60F25" w:rsidRDefault="008D3EC8" w:rsidP="00B74972">
            <w:pPr>
              <w:pStyle w:val="Normal6a"/>
            </w:pPr>
            <w:r w:rsidRPr="00B60F25">
              <w:rPr>
                <w:b/>
                <w:i/>
              </w:rPr>
              <w:t>Aa.</w:t>
            </w:r>
            <w:r w:rsidRPr="00B60F25">
              <w:tab/>
            </w:r>
            <w:r w:rsidRPr="00B60F25">
              <w:rPr>
                <w:b/>
                <w:i/>
              </w:rPr>
              <w:t>in der Erwägung, dass die Wettbewerbspolitik der Union für offene und wettbewerbsorientierte Märkte sorgen muss, die es den Unternehmen ermöglichen, zu wachsen;</w:t>
            </w:r>
          </w:p>
        </w:tc>
      </w:tr>
    </w:tbl>
    <w:p w14:paraId="6C3D6F0B"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{ES}</w:t>
      </w:r>
      <w:r w:rsidRPr="00B60F25">
        <w:t>es</w:t>
      </w:r>
      <w:r w:rsidRPr="00B60F25">
        <w:rPr>
          <w:rStyle w:val="HideTWBExt"/>
        </w:rPr>
        <w:t>&lt;/Original&gt;</w:t>
      </w:r>
    </w:p>
    <w:p w14:paraId="0BD9E2A6" w14:textId="77777777" w:rsidR="008D3EC8" w:rsidRPr="00B60F25" w:rsidRDefault="008D3EC8" w:rsidP="008D3EC8">
      <w:r w:rsidRPr="00B60F25">
        <w:rPr>
          <w:rStyle w:val="HideTWBExt"/>
        </w:rPr>
        <w:t>&lt;/Amend&gt;</w:t>
      </w:r>
    </w:p>
    <w:p w14:paraId="47BA0A39"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4</w:t>
      </w:r>
      <w:r w:rsidRPr="00B60F25">
        <w:rPr>
          <w:rStyle w:val="HideTWBExt"/>
        </w:rPr>
        <w:t>&lt;/NumAm&gt;</w:t>
      </w:r>
    </w:p>
    <w:p w14:paraId="4726FD2E" w14:textId="77777777" w:rsidR="008D3EC8" w:rsidRPr="00B60F25" w:rsidRDefault="008D3EC8" w:rsidP="008D3EC8">
      <w:pPr>
        <w:pStyle w:val="NormalBold"/>
      </w:pPr>
      <w:r w:rsidRPr="00B60F25">
        <w:rPr>
          <w:rStyle w:val="HideTWBExt"/>
          <w:b w:val="0"/>
        </w:rPr>
        <w:t>&lt;RepeatBlock-By&gt;&lt;Members&gt;</w:t>
      </w:r>
      <w:r w:rsidRPr="00B60F25">
        <w:t>Markus Ferber</w:t>
      </w:r>
      <w:r w:rsidRPr="00B60F25">
        <w:rPr>
          <w:rStyle w:val="HideTWBExt"/>
          <w:b w:val="0"/>
        </w:rPr>
        <w:t>&lt;/Members&gt;</w:t>
      </w:r>
    </w:p>
    <w:p w14:paraId="3DCBAAB3" w14:textId="77777777" w:rsidR="008D3EC8" w:rsidRPr="00B60F25" w:rsidRDefault="008D3EC8" w:rsidP="008D3EC8">
      <w:pPr>
        <w:pStyle w:val="NormalBold"/>
      </w:pPr>
      <w:r w:rsidRPr="00B60F25">
        <w:rPr>
          <w:rStyle w:val="HideTWBExt"/>
          <w:b w:val="0"/>
        </w:rPr>
        <w:t>&lt;/RepeatBlock-By&gt;</w:t>
      </w:r>
    </w:p>
    <w:p w14:paraId="49605876"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102E92FE" w14:textId="77777777" w:rsidR="008D3EC8" w:rsidRPr="00B60F25" w:rsidRDefault="008D3EC8" w:rsidP="008D3EC8">
      <w:pPr>
        <w:pStyle w:val="NormalBold"/>
      </w:pPr>
      <w:r w:rsidRPr="00B60F25">
        <w:rPr>
          <w:rStyle w:val="HideTWBExt"/>
        </w:rPr>
        <w:t>&lt;Article&gt;</w:t>
      </w:r>
      <w:r w:rsidRPr="00B60F25">
        <w:t>Erwägung B</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0A852950" w14:textId="77777777" w:rsidTr="00B74972">
        <w:trPr>
          <w:trHeight w:hRule="exact" w:val="240"/>
          <w:jc w:val="center"/>
        </w:trPr>
        <w:tc>
          <w:tcPr>
            <w:tcW w:w="9752" w:type="dxa"/>
            <w:gridSpan w:val="2"/>
            <w:tcBorders>
              <w:top w:val="nil"/>
              <w:left w:val="nil"/>
              <w:bottom w:val="nil"/>
              <w:right w:val="nil"/>
            </w:tcBorders>
          </w:tcPr>
          <w:p w14:paraId="65C9D1DE" w14:textId="77777777" w:rsidR="008D3EC8" w:rsidRPr="00B60F25" w:rsidRDefault="008D3EC8" w:rsidP="00B74972"/>
        </w:tc>
      </w:tr>
      <w:tr w:rsidR="008D3EC8" w:rsidRPr="00B60F25" w14:paraId="706BCDBD" w14:textId="77777777" w:rsidTr="00B74972">
        <w:trPr>
          <w:trHeight w:val="240"/>
          <w:jc w:val="center"/>
        </w:trPr>
        <w:tc>
          <w:tcPr>
            <w:tcW w:w="4876" w:type="dxa"/>
            <w:tcBorders>
              <w:top w:val="nil"/>
              <w:left w:val="nil"/>
              <w:bottom w:val="nil"/>
              <w:right w:val="nil"/>
            </w:tcBorders>
          </w:tcPr>
          <w:p w14:paraId="318E989D"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46817B81" w14:textId="77777777" w:rsidR="008D3EC8" w:rsidRPr="00B60F25" w:rsidRDefault="008D3EC8" w:rsidP="00B74972">
            <w:pPr>
              <w:pStyle w:val="AmColumnHeading"/>
            </w:pPr>
            <w:r w:rsidRPr="00B60F25">
              <w:t>Geänderter Text</w:t>
            </w:r>
          </w:p>
        </w:tc>
      </w:tr>
      <w:tr w:rsidR="008D3EC8" w:rsidRPr="00B60F25" w14:paraId="3A5D54DF" w14:textId="77777777" w:rsidTr="00B74972">
        <w:trPr>
          <w:jc w:val="center"/>
        </w:trPr>
        <w:tc>
          <w:tcPr>
            <w:tcW w:w="4876" w:type="dxa"/>
            <w:tcBorders>
              <w:top w:val="nil"/>
              <w:left w:val="nil"/>
              <w:bottom w:val="nil"/>
              <w:right w:val="nil"/>
            </w:tcBorders>
          </w:tcPr>
          <w:p w14:paraId="72C0CF9B" w14:textId="77777777" w:rsidR="008D3EC8" w:rsidRPr="00B60F25" w:rsidRDefault="008D3EC8" w:rsidP="00B74972">
            <w:pPr>
              <w:pStyle w:val="Normal6a"/>
            </w:pPr>
            <w:r w:rsidRPr="00B60F25">
              <w:t>B.</w:t>
            </w:r>
            <w:r w:rsidRPr="00B60F25">
              <w:tab/>
              <w:t xml:space="preserve">in der Erwägung, dass der Schutz des Binnenmarkts </w:t>
            </w:r>
            <w:r w:rsidRPr="00B60F25">
              <w:rPr>
                <w:b/>
                <w:i/>
              </w:rPr>
              <w:t>kompromisslose</w:t>
            </w:r>
            <w:r w:rsidRPr="00B60F25">
              <w:t xml:space="preserve"> Wettbewerbsregeln und </w:t>
            </w:r>
            <w:r w:rsidRPr="00B60F25">
              <w:rPr>
                <w:b/>
                <w:i/>
              </w:rPr>
              <w:t>Widerstandsfähigkeit gegenüber äußeren Einflüssen, insbesondere aus den Vereinigten Staaten, voraussetzt</w:t>
            </w:r>
            <w:r w:rsidRPr="00B60F25">
              <w:t>;</w:t>
            </w:r>
          </w:p>
        </w:tc>
        <w:tc>
          <w:tcPr>
            <w:tcW w:w="4876" w:type="dxa"/>
            <w:tcBorders>
              <w:top w:val="nil"/>
              <w:left w:val="nil"/>
              <w:bottom w:val="nil"/>
              <w:right w:val="nil"/>
            </w:tcBorders>
          </w:tcPr>
          <w:p w14:paraId="69E96890" w14:textId="77777777" w:rsidR="008D3EC8" w:rsidRPr="00B60F25" w:rsidRDefault="008D3EC8" w:rsidP="00B74972">
            <w:pPr>
              <w:pStyle w:val="Normal6a"/>
            </w:pPr>
            <w:r w:rsidRPr="00B60F25">
              <w:t>B.</w:t>
            </w:r>
            <w:r w:rsidRPr="00B60F25">
              <w:tab/>
              <w:t xml:space="preserve">in der Erwägung, dass der Schutz des Binnenmarkts </w:t>
            </w:r>
            <w:r w:rsidRPr="00B60F25">
              <w:rPr>
                <w:b/>
                <w:i/>
              </w:rPr>
              <w:t>solide, vorhersehbare und diskriminierungsfreie</w:t>
            </w:r>
            <w:r w:rsidRPr="00B60F25">
              <w:t xml:space="preserve"> Wettbewerbsregeln </w:t>
            </w:r>
            <w:r w:rsidRPr="00B60F25">
              <w:rPr>
                <w:b/>
                <w:i/>
              </w:rPr>
              <w:t>voraussetzt, die gleichermaßen für alle Marktteilnehmer ungeachtet ihrer Herkunft gelten</w:t>
            </w:r>
            <w:r w:rsidRPr="00B60F25">
              <w:t xml:space="preserve"> und </w:t>
            </w:r>
            <w:r w:rsidRPr="00B60F25">
              <w:rPr>
                <w:b/>
                <w:i/>
              </w:rPr>
              <w:t>vor jedweder ungebührlichen politischen Einflussnahme geschützt werden müssen</w:t>
            </w:r>
            <w:r w:rsidRPr="00B60F25">
              <w:t>;</w:t>
            </w:r>
          </w:p>
        </w:tc>
      </w:tr>
    </w:tbl>
    <w:p w14:paraId="298DD2D1"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40DD73AB" w14:textId="77777777" w:rsidR="008D3EC8" w:rsidRPr="00B60F25" w:rsidRDefault="008D3EC8" w:rsidP="008D3EC8">
      <w:r w:rsidRPr="00B60F25">
        <w:rPr>
          <w:rStyle w:val="HideTWBExt"/>
        </w:rPr>
        <w:t>&lt;/Amend&gt;</w:t>
      </w:r>
    </w:p>
    <w:p w14:paraId="2BB19BAC"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5</w:t>
      </w:r>
      <w:r w:rsidRPr="00B60F25">
        <w:rPr>
          <w:rStyle w:val="HideTWBExt"/>
        </w:rPr>
        <w:t>&lt;/NumAm&gt;</w:t>
      </w:r>
    </w:p>
    <w:p w14:paraId="57ADDF83" w14:textId="77777777" w:rsidR="008D3EC8" w:rsidRPr="00B60F25" w:rsidRDefault="008D3EC8" w:rsidP="008D3EC8">
      <w:pPr>
        <w:pStyle w:val="NormalBold"/>
      </w:pPr>
      <w:r w:rsidRPr="00B60F25">
        <w:rPr>
          <w:rStyle w:val="HideTWBExt"/>
          <w:b w:val="0"/>
        </w:rPr>
        <w:t>&lt;RepeatBlock-By&gt;&lt;Members&gt;</w:t>
      </w:r>
      <w:r w:rsidRPr="00B60F25">
        <w:t>Isabel Benjumea Benjumea</w:t>
      </w:r>
      <w:r w:rsidRPr="00B60F25">
        <w:rPr>
          <w:rStyle w:val="HideTWBExt"/>
          <w:b w:val="0"/>
        </w:rPr>
        <w:t>&lt;/Members&gt;</w:t>
      </w:r>
    </w:p>
    <w:p w14:paraId="4464901D" w14:textId="77777777" w:rsidR="008D3EC8" w:rsidRPr="00B60F25" w:rsidRDefault="008D3EC8" w:rsidP="008D3EC8">
      <w:pPr>
        <w:pStyle w:val="NormalBold"/>
      </w:pPr>
      <w:r w:rsidRPr="00B60F25">
        <w:rPr>
          <w:rStyle w:val="HideTWBExt"/>
          <w:b w:val="0"/>
        </w:rPr>
        <w:t>&lt;/RepeatBlock-By&gt;</w:t>
      </w:r>
    </w:p>
    <w:p w14:paraId="60F9751C"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5D0EA570" w14:textId="77777777" w:rsidR="008D3EC8" w:rsidRPr="00B60F25" w:rsidRDefault="008D3EC8" w:rsidP="008D3EC8">
      <w:pPr>
        <w:pStyle w:val="NormalBold"/>
      </w:pPr>
      <w:r w:rsidRPr="00B60F25">
        <w:rPr>
          <w:rStyle w:val="HideTWBExt"/>
        </w:rPr>
        <w:t>&lt;Article&gt;</w:t>
      </w:r>
      <w:r w:rsidRPr="00B60F25">
        <w:t>Erwägung B</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56445396" w14:textId="77777777" w:rsidTr="00B74972">
        <w:trPr>
          <w:trHeight w:hRule="exact" w:val="240"/>
          <w:jc w:val="center"/>
        </w:trPr>
        <w:tc>
          <w:tcPr>
            <w:tcW w:w="9752" w:type="dxa"/>
            <w:gridSpan w:val="2"/>
            <w:tcBorders>
              <w:top w:val="nil"/>
              <w:left w:val="nil"/>
              <w:bottom w:val="nil"/>
              <w:right w:val="nil"/>
            </w:tcBorders>
          </w:tcPr>
          <w:p w14:paraId="15ED939B" w14:textId="77777777" w:rsidR="008D3EC8" w:rsidRPr="00B60F25" w:rsidRDefault="008D3EC8" w:rsidP="00B74972"/>
        </w:tc>
      </w:tr>
      <w:tr w:rsidR="008D3EC8" w:rsidRPr="00B60F25" w14:paraId="00A5E849" w14:textId="77777777" w:rsidTr="00B74972">
        <w:trPr>
          <w:trHeight w:val="240"/>
          <w:jc w:val="center"/>
        </w:trPr>
        <w:tc>
          <w:tcPr>
            <w:tcW w:w="4876" w:type="dxa"/>
            <w:tcBorders>
              <w:top w:val="nil"/>
              <w:left w:val="nil"/>
              <w:bottom w:val="nil"/>
              <w:right w:val="nil"/>
            </w:tcBorders>
          </w:tcPr>
          <w:p w14:paraId="164776C3"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4EA3E570" w14:textId="77777777" w:rsidR="008D3EC8" w:rsidRPr="00B60F25" w:rsidRDefault="008D3EC8" w:rsidP="00B74972">
            <w:pPr>
              <w:pStyle w:val="AmColumnHeading"/>
            </w:pPr>
            <w:r w:rsidRPr="00B60F25">
              <w:t>Geänderter Text</w:t>
            </w:r>
          </w:p>
        </w:tc>
      </w:tr>
      <w:tr w:rsidR="008D3EC8" w:rsidRPr="00B60F25" w14:paraId="2483A8F2" w14:textId="77777777" w:rsidTr="00B74972">
        <w:trPr>
          <w:jc w:val="center"/>
        </w:trPr>
        <w:tc>
          <w:tcPr>
            <w:tcW w:w="4876" w:type="dxa"/>
            <w:tcBorders>
              <w:top w:val="nil"/>
              <w:left w:val="nil"/>
              <w:bottom w:val="nil"/>
              <w:right w:val="nil"/>
            </w:tcBorders>
          </w:tcPr>
          <w:p w14:paraId="77CCEFE3" w14:textId="77777777" w:rsidR="008D3EC8" w:rsidRPr="00B60F25" w:rsidRDefault="008D3EC8" w:rsidP="00B74972">
            <w:pPr>
              <w:pStyle w:val="Normal6a"/>
            </w:pPr>
            <w:r w:rsidRPr="00B60F25">
              <w:t>B.</w:t>
            </w:r>
            <w:r w:rsidRPr="00B60F25">
              <w:tab/>
              <w:t xml:space="preserve">in der Erwägung, dass der Schutz des Binnenmarkts </w:t>
            </w:r>
            <w:r w:rsidRPr="00B60F25">
              <w:rPr>
                <w:b/>
                <w:i/>
              </w:rPr>
              <w:t>kompromisslose</w:t>
            </w:r>
            <w:r w:rsidRPr="00B60F25">
              <w:t xml:space="preserve"> </w:t>
            </w:r>
            <w:r w:rsidRPr="00B60F25">
              <w:lastRenderedPageBreak/>
              <w:t xml:space="preserve">Wettbewerbsregeln </w:t>
            </w:r>
            <w:r w:rsidRPr="00B60F25">
              <w:rPr>
                <w:b/>
                <w:i/>
              </w:rPr>
              <w:t>und Widerstandsfähigkeit gegenüber äußeren Einflüssen, insbesondere aus den Vereinigten Staaten,</w:t>
            </w:r>
            <w:r w:rsidRPr="00B60F25">
              <w:t xml:space="preserve"> voraussetzt;</w:t>
            </w:r>
          </w:p>
        </w:tc>
        <w:tc>
          <w:tcPr>
            <w:tcW w:w="4876" w:type="dxa"/>
            <w:tcBorders>
              <w:top w:val="nil"/>
              <w:left w:val="nil"/>
              <w:bottom w:val="nil"/>
              <w:right w:val="nil"/>
            </w:tcBorders>
          </w:tcPr>
          <w:p w14:paraId="0C1BE097" w14:textId="77777777" w:rsidR="008D3EC8" w:rsidRPr="00B60F25" w:rsidRDefault="008D3EC8" w:rsidP="00B74972">
            <w:pPr>
              <w:pStyle w:val="Normal6a"/>
            </w:pPr>
            <w:r w:rsidRPr="00B60F25">
              <w:lastRenderedPageBreak/>
              <w:t>B.</w:t>
            </w:r>
            <w:r w:rsidRPr="00B60F25">
              <w:tab/>
              <w:t xml:space="preserve">in der Erwägung, dass der Schutz des Binnenmarkts </w:t>
            </w:r>
            <w:r w:rsidRPr="00B60F25">
              <w:rPr>
                <w:b/>
                <w:i/>
              </w:rPr>
              <w:t xml:space="preserve">klare und </w:t>
            </w:r>
            <w:r w:rsidRPr="00B60F25">
              <w:rPr>
                <w:b/>
                <w:i/>
              </w:rPr>
              <w:lastRenderedPageBreak/>
              <w:t>vorhersehbare</w:t>
            </w:r>
            <w:r w:rsidRPr="00B60F25">
              <w:t xml:space="preserve"> Wettbewerbsregeln voraussetzt</w:t>
            </w:r>
            <w:r w:rsidRPr="00B60F25">
              <w:rPr>
                <w:b/>
                <w:i/>
              </w:rPr>
              <w:t>, mit denen es möglich ist, faire Bedingungen sicherzustellen, die Offenheit des Marktes zu wahren und externe Verzerrungen anzugehen, die den Wettbewerb beeinträchtigen</w:t>
            </w:r>
            <w:r w:rsidRPr="00B60F25">
              <w:t>;</w:t>
            </w:r>
          </w:p>
        </w:tc>
      </w:tr>
    </w:tbl>
    <w:p w14:paraId="69F50635" w14:textId="77777777" w:rsidR="008D3EC8" w:rsidRPr="00B60F25" w:rsidRDefault="008D3EC8" w:rsidP="008D3EC8">
      <w:pPr>
        <w:pStyle w:val="AmOrLang"/>
      </w:pPr>
      <w:r w:rsidRPr="00B60F25">
        <w:lastRenderedPageBreak/>
        <w:t xml:space="preserve">Or. </w:t>
      </w:r>
      <w:r w:rsidRPr="00B60F25">
        <w:rPr>
          <w:rStyle w:val="HideTWBExt"/>
        </w:rPr>
        <w:t>&lt;Original&gt;</w:t>
      </w:r>
      <w:r w:rsidRPr="00B60F25">
        <w:rPr>
          <w:rStyle w:val="HideTWBInt"/>
        </w:rPr>
        <w:t>{ES}</w:t>
      </w:r>
      <w:r w:rsidRPr="00B60F25">
        <w:t>es</w:t>
      </w:r>
      <w:r w:rsidRPr="00B60F25">
        <w:rPr>
          <w:rStyle w:val="HideTWBExt"/>
        </w:rPr>
        <w:t>&lt;/Original&gt;</w:t>
      </w:r>
    </w:p>
    <w:p w14:paraId="77FC053A" w14:textId="77777777" w:rsidR="008D3EC8" w:rsidRPr="00B60F25" w:rsidRDefault="008D3EC8" w:rsidP="008D3EC8">
      <w:r w:rsidRPr="00B60F25">
        <w:rPr>
          <w:rStyle w:val="HideTWBExt"/>
        </w:rPr>
        <w:t>&lt;/Amend&gt;</w:t>
      </w:r>
    </w:p>
    <w:p w14:paraId="695C6A30"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6</w:t>
      </w:r>
      <w:r w:rsidRPr="00B60F25">
        <w:rPr>
          <w:rStyle w:val="HideTWBExt"/>
        </w:rPr>
        <w:t>&lt;/NumAm&gt;</w:t>
      </w:r>
    </w:p>
    <w:p w14:paraId="1962A375" w14:textId="77777777" w:rsidR="008D3EC8" w:rsidRPr="00B60F25" w:rsidRDefault="008D3EC8" w:rsidP="008D3EC8">
      <w:pPr>
        <w:pStyle w:val="NormalBold"/>
      </w:pPr>
      <w:r w:rsidRPr="00B60F25">
        <w:rPr>
          <w:rStyle w:val="HideTWBExt"/>
          <w:b w:val="0"/>
        </w:rPr>
        <w:t>&lt;RepeatBlock-By&gt;&lt;Members&gt;</w:t>
      </w:r>
      <w:r w:rsidRPr="00B60F25">
        <w:t>Lídia Pereira</w:t>
      </w:r>
      <w:r w:rsidRPr="00B60F25">
        <w:rPr>
          <w:rStyle w:val="HideTWBExt"/>
          <w:b w:val="0"/>
        </w:rPr>
        <w:t>&lt;/Members&gt;</w:t>
      </w:r>
    </w:p>
    <w:p w14:paraId="7825882E" w14:textId="77777777" w:rsidR="008D3EC8" w:rsidRPr="00B60F25" w:rsidRDefault="008D3EC8" w:rsidP="008D3EC8">
      <w:pPr>
        <w:pStyle w:val="NormalBold"/>
      </w:pPr>
      <w:r w:rsidRPr="00B60F25">
        <w:rPr>
          <w:rStyle w:val="HideTWBExt"/>
          <w:b w:val="0"/>
        </w:rPr>
        <w:t>&lt;/RepeatBlock-By&gt;</w:t>
      </w:r>
    </w:p>
    <w:p w14:paraId="52E65441"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693B3214" w14:textId="77777777" w:rsidR="008D3EC8" w:rsidRPr="00B60F25" w:rsidRDefault="008D3EC8" w:rsidP="008D3EC8">
      <w:pPr>
        <w:pStyle w:val="NormalBold"/>
      </w:pPr>
      <w:r w:rsidRPr="00B60F25">
        <w:rPr>
          <w:rStyle w:val="HideTWBExt"/>
        </w:rPr>
        <w:t>&lt;Article&gt;</w:t>
      </w:r>
      <w:r w:rsidRPr="00B60F25">
        <w:t>Erwägung B</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6F1EA9EE" w14:textId="77777777" w:rsidTr="00B74972">
        <w:trPr>
          <w:trHeight w:hRule="exact" w:val="240"/>
          <w:jc w:val="center"/>
        </w:trPr>
        <w:tc>
          <w:tcPr>
            <w:tcW w:w="9752" w:type="dxa"/>
            <w:gridSpan w:val="2"/>
            <w:tcBorders>
              <w:top w:val="nil"/>
              <w:left w:val="nil"/>
              <w:bottom w:val="nil"/>
              <w:right w:val="nil"/>
            </w:tcBorders>
          </w:tcPr>
          <w:p w14:paraId="1EFD1BC2" w14:textId="77777777" w:rsidR="008D3EC8" w:rsidRPr="00B60F25" w:rsidRDefault="008D3EC8" w:rsidP="00B74972"/>
        </w:tc>
      </w:tr>
      <w:tr w:rsidR="008D3EC8" w:rsidRPr="00B60F25" w14:paraId="36BE3CE2" w14:textId="77777777" w:rsidTr="00B74972">
        <w:trPr>
          <w:trHeight w:val="240"/>
          <w:jc w:val="center"/>
        </w:trPr>
        <w:tc>
          <w:tcPr>
            <w:tcW w:w="4876" w:type="dxa"/>
            <w:tcBorders>
              <w:top w:val="nil"/>
              <w:left w:val="nil"/>
              <w:bottom w:val="nil"/>
              <w:right w:val="nil"/>
            </w:tcBorders>
          </w:tcPr>
          <w:p w14:paraId="066A021B"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2BDF75FD" w14:textId="77777777" w:rsidR="008D3EC8" w:rsidRPr="00B60F25" w:rsidRDefault="008D3EC8" w:rsidP="00B74972">
            <w:pPr>
              <w:pStyle w:val="AmColumnHeading"/>
            </w:pPr>
            <w:r w:rsidRPr="00B60F25">
              <w:t>Geänderter Text</w:t>
            </w:r>
          </w:p>
        </w:tc>
      </w:tr>
      <w:tr w:rsidR="008D3EC8" w:rsidRPr="00B60F25" w14:paraId="5D8DAE0F" w14:textId="77777777" w:rsidTr="00B74972">
        <w:trPr>
          <w:jc w:val="center"/>
        </w:trPr>
        <w:tc>
          <w:tcPr>
            <w:tcW w:w="4876" w:type="dxa"/>
            <w:tcBorders>
              <w:top w:val="nil"/>
              <w:left w:val="nil"/>
              <w:bottom w:val="nil"/>
              <w:right w:val="nil"/>
            </w:tcBorders>
          </w:tcPr>
          <w:p w14:paraId="3B327900" w14:textId="77777777" w:rsidR="008D3EC8" w:rsidRPr="00B60F25" w:rsidRDefault="008D3EC8" w:rsidP="00B74972">
            <w:pPr>
              <w:pStyle w:val="Normal6a"/>
            </w:pPr>
            <w:r w:rsidRPr="00B60F25">
              <w:t>B.</w:t>
            </w:r>
            <w:r w:rsidRPr="00B60F25">
              <w:tab/>
              <w:t>in der Erwägung, dass der Schutz des Binnenmarkts kompromisslose Wettbewerbsregeln und Widerstandsfähigkeit gegenüber äußeren Einflüssen</w:t>
            </w:r>
            <w:r w:rsidRPr="00B60F25">
              <w:rPr>
                <w:b/>
                <w:i/>
              </w:rPr>
              <w:t>, insbesondere aus den Vereinigten Staaten,</w:t>
            </w:r>
            <w:r w:rsidRPr="00B60F25">
              <w:t xml:space="preserve"> voraussetzt;</w:t>
            </w:r>
          </w:p>
        </w:tc>
        <w:tc>
          <w:tcPr>
            <w:tcW w:w="4876" w:type="dxa"/>
            <w:tcBorders>
              <w:top w:val="nil"/>
              <w:left w:val="nil"/>
              <w:bottom w:val="nil"/>
              <w:right w:val="nil"/>
            </w:tcBorders>
          </w:tcPr>
          <w:p w14:paraId="1A58D91B" w14:textId="77777777" w:rsidR="008D3EC8" w:rsidRPr="00B60F25" w:rsidRDefault="008D3EC8" w:rsidP="00B74972">
            <w:pPr>
              <w:pStyle w:val="Normal6a"/>
            </w:pPr>
            <w:r w:rsidRPr="00B60F25">
              <w:t>B.</w:t>
            </w:r>
            <w:r w:rsidRPr="00B60F25">
              <w:tab/>
              <w:t xml:space="preserve">in der Erwägung, dass der Schutz </w:t>
            </w:r>
            <w:r w:rsidRPr="00B60F25">
              <w:rPr>
                <w:b/>
                <w:i/>
              </w:rPr>
              <w:t>der Integrität</w:t>
            </w:r>
            <w:r w:rsidRPr="00B60F25">
              <w:t xml:space="preserve"> des Binnenmarkts kompromisslose Wettbewerbsregeln und Widerstandsfähigkeit gegenüber äußeren Einflüssen voraussetzt</w:t>
            </w:r>
            <w:r w:rsidRPr="00B60F25">
              <w:rPr>
                <w:b/>
                <w:i/>
              </w:rPr>
              <w:t>, um für einen freien, fairen und transparenten Wettbewerb zu sorgen</w:t>
            </w:r>
            <w:r w:rsidRPr="00B60F25">
              <w:t>;</w:t>
            </w:r>
          </w:p>
        </w:tc>
      </w:tr>
    </w:tbl>
    <w:p w14:paraId="1F5B59B5"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0E8D2995" w14:textId="77777777" w:rsidR="008D3EC8" w:rsidRPr="00B60F25" w:rsidRDefault="008D3EC8" w:rsidP="008D3EC8">
      <w:r w:rsidRPr="00B60F25">
        <w:rPr>
          <w:rStyle w:val="HideTWBExt"/>
        </w:rPr>
        <w:t>&lt;/Amend&gt;</w:t>
      </w:r>
    </w:p>
    <w:p w14:paraId="07FC59F9"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7</w:t>
      </w:r>
      <w:r w:rsidRPr="00B60F25">
        <w:rPr>
          <w:rStyle w:val="HideTWBExt"/>
        </w:rPr>
        <w:t>&lt;/NumAm&gt;</w:t>
      </w:r>
    </w:p>
    <w:p w14:paraId="77145CAD" w14:textId="77777777" w:rsidR="008D3EC8" w:rsidRPr="00B60F25" w:rsidRDefault="008D3EC8" w:rsidP="008D3EC8">
      <w:pPr>
        <w:pStyle w:val="NormalBold"/>
      </w:pPr>
      <w:r w:rsidRPr="00B60F25">
        <w:rPr>
          <w:rStyle w:val="HideTWBExt"/>
          <w:b w:val="0"/>
        </w:rPr>
        <w:t>&lt;RepeatBlock-By&gt;&lt;Members&gt;</w:t>
      </w:r>
      <w:r w:rsidRPr="00B60F25">
        <w:t>Marco Falcone</w:t>
      </w:r>
      <w:r w:rsidRPr="00B60F25">
        <w:rPr>
          <w:rStyle w:val="HideTWBExt"/>
          <w:b w:val="0"/>
        </w:rPr>
        <w:t>&lt;/Members&gt;</w:t>
      </w:r>
    </w:p>
    <w:p w14:paraId="63345407" w14:textId="77777777" w:rsidR="008D3EC8" w:rsidRPr="00B60F25" w:rsidRDefault="008D3EC8" w:rsidP="008D3EC8">
      <w:pPr>
        <w:pStyle w:val="NormalBold"/>
      </w:pPr>
      <w:r w:rsidRPr="00B60F25">
        <w:rPr>
          <w:rStyle w:val="HideTWBExt"/>
          <w:b w:val="0"/>
        </w:rPr>
        <w:t>&lt;/RepeatBlock-By&gt;</w:t>
      </w:r>
    </w:p>
    <w:p w14:paraId="6988820F"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34F25A68" w14:textId="77777777" w:rsidR="008D3EC8" w:rsidRPr="00B60F25" w:rsidRDefault="008D3EC8" w:rsidP="008D3EC8">
      <w:pPr>
        <w:pStyle w:val="NormalBold"/>
      </w:pPr>
      <w:r w:rsidRPr="00B60F25">
        <w:rPr>
          <w:rStyle w:val="HideTWBExt"/>
        </w:rPr>
        <w:t>&lt;Article&gt;</w:t>
      </w:r>
      <w:r w:rsidRPr="00B60F25">
        <w:t>Erwägung B</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51ECDF96" w14:textId="77777777" w:rsidTr="00B74972">
        <w:trPr>
          <w:trHeight w:hRule="exact" w:val="240"/>
          <w:jc w:val="center"/>
        </w:trPr>
        <w:tc>
          <w:tcPr>
            <w:tcW w:w="9752" w:type="dxa"/>
            <w:gridSpan w:val="2"/>
            <w:tcBorders>
              <w:top w:val="nil"/>
              <w:left w:val="nil"/>
              <w:bottom w:val="nil"/>
              <w:right w:val="nil"/>
            </w:tcBorders>
          </w:tcPr>
          <w:p w14:paraId="50832345" w14:textId="77777777" w:rsidR="008D3EC8" w:rsidRPr="00B60F25" w:rsidRDefault="008D3EC8" w:rsidP="00B74972"/>
        </w:tc>
      </w:tr>
      <w:tr w:rsidR="008D3EC8" w:rsidRPr="00B60F25" w14:paraId="1B1C3CA0" w14:textId="77777777" w:rsidTr="00B74972">
        <w:trPr>
          <w:trHeight w:val="240"/>
          <w:jc w:val="center"/>
        </w:trPr>
        <w:tc>
          <w:tcPr>
            <w:tcW w:w="4876" w:type="dxa"/>
            <w:tcBorders>
              <w:top w:val="nil"/>
              <w:left w:val="nil"/>
              <w:bottom w:val="nil"/>
              <w:right w:val="nil"/>
            </w:tcBorders>
          </w:tcPr>
          <w:p w14:paraId="074A6F50"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4D9D002A" w14:textId="77777777" w:rsidR="008D3EC8" w:rsidRPr="00B60F25" w:rsidRDefault="008D3EC8" w:rsidP="00B74972">
            <w:pPr>
              <w:pStyle w:val="AmColumnHeading"/>
            </w:pPr>
            <w:r w:rsidRPr="00B60F25">
              <w:t>Geänderter Text</w:t>
            </w:r>
          </w:p>
        </w:tc>
      </w:tr>
      <w:tr w:rsidR="008D3EC8" w:rsidRPr="00B60F25" w14:paraId="25EADCC2" w14:textId="77777777" w:rsidTr="00B74972">
        <w:trPr>
          <w:jc w:val="center"/>
        </w:trPr>
        <w:tc>
          <w:tcPr>
            <w:tcW w:w="4876" w:type="dxa"/>
            <w:tcBorders>
              <w:top w:val="nil"/>
              <w:left w:val="nil"/>
              <w:bottom w:val="nil"/>
              <w:right w:val="nil"/>
            </w:tcBorders>
          </w:tcPr>
          <w:p w14:paraId="254E9926" w14:textId="77777777" w:rsidR="008D3EC8" w:rsidRPr="00B60F25" w:rsidRDefault="008D3EC8" w:rsidP="00B74972">
            <w:pPr>
              <w:pStyle w:val="Normal6a"/>
            </w:pPr>
            <w:r w:rsidRPr="00B60F25">
              <w:t>B.</w:t>
            </w:r>
            <w:r w:rsidRPr="00B60F25">
              <w:tab/>
              <w:t>in der Erwägung, dass der Schutz des Binnenmarkts kompromisslose Wettbewerbsregeln und Widerstandsfähigkeit gegenüber äußeren Einflüssen</w:t>
            </w:r>
            <w:r w:rsidRPr="00B60F25">
              <w:rPr>
                <w:b/>
                <w:i/>
              </w:rPr>
              <w:t>, insbesondere aus den Vereinigten Staaten,</w:t>
            </w:r>
            <w:r w:rsidRPr="00B60F25">
              <w:t xml:space="preserve"> voraussetzt;</w:t>
            </w:r>
          </w:p>
        </w:tc>
        <w:tc>
          <w:tcPr>
            <w:tcW w:w="4876" w:type="dxa"/>
            <w:tcBorders>
              <w:top w:val="nil"/>
              <w:left w:val="nil"/>
              <w:bottom w:val="nil"/>
              <w:right w:val="nil"/>
            </w:tcBorders>
          </w:tcPr>
          <w:p w14:paraId="5356042C" w14:textId="77777777" w:rsidR="008D3EC8" w:rsidRPr="00B60F25" w:rsidRDefault="008D3EC8" w:rsidP="00B74972">
            <w:pPr>
              <w:pStyle w:val="Normal6a"/>
            </w:pPr>
            <w:r w:rsidRPr="00B60F25">
              <w:t>B.</w:t>
            </w:r>
            <w:r w:rsidRPr="00B60F25">
              <w:tab/>
              <w:t>in der Erwägung, dass der Schutz des Binnenmarkts kompromisslose Wettbewerbsregeln und Widerstandsfähigkeit gegenüber äußeren Einflüssen voraussetzt;</w:t>
            </w:r>
          </w:p>
        </w:tc>
      </w:tr>
    </w:tbl>
    <w:p w14:paraId="3E23D0F9"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7F14B9C5" w14:textId="77777777" w:rsidR="008D3EC8" w:rsidRPr="00B60F25" w:rsidRDefault="008D3EC8" w:rsidP="008D3EC8">
      <w:r w:rsidRPr="00B60F25">
        <w:rPr>
          <w:rStyle w:val="HideTWBExt"/>
        </w:rPr>
        <w:t>&lt;/Amend&gt;</w:t>
      </w:r>
    </w:p>
    <w:p w14:paraId="53DD4B0F" w14:textId="77777777" w:rsidR="008D3EC8" w:rsidRPr="00B60F25" w:rsidRDefault="008D3EC8" w:rsidP="008D3EC8">
      <w:pPr>
        <w:pStyle w:val="AmNumberTabs"/>
      </w:pPr>
      <w:r w:rsidRPr="00B60F25">
        <w:rPr>
          <w:rStyle w:val="HideTWBExt"/>
        </w:rPr>
        <w:lastRenderedPageBreak/>
        <w:t>&lt;Amend&gt;</w:t>
      </w:r>
      <w:r w:rsidRPr="00B60F25">
        <w:t>Änderungsantrag</w:t>
      </w:r>
      <w:r w:rsidRPr="00B60F25">
        <w:tab/>
      </w:r>
      <w:r w:rsidRPr="00B60F25">
        <w:tab/>
      </w:r>
      <w:r w:rsidRPr="00B60F25">
        <w:rPr>
          <w:rStyle w:val="HideTWBExt"/>
        </w:rPr>
        <w:t>&lt;NumAm&gt;</w:t>
      </w:r>
      <w:r w:rsidRPr="00B60F25">
        <w:t>8</w:t>
      </w:r>
      <w:r w:rsidRPr="00B60F25">
        <w:rPr>
          <w:rStyle w:val="HideTWBExt"/>
        </w:rPr>
        <w:t>&lt;/NumAm&gt;</w:t>
      </w:r>
    </w:p>
    <w:p w14:paraId="6B95639A" w14:textId="77777777" w:rsidR="008D3EC8" w:rsidRPr="00B60F25" w:rsidRDefault="008D3EC8" w:rsidP="008D3EC8">
      <w:pPr>
        <w:pStyle w:val="NormalBold"/>
      </w:pPr>
      <w:r w:rsidRPr="00B60F25">
        <w:rPr>
          <w:rStyle w:val="HideTWBExt"/>
          <w:b w:val="0"/>
        </w:rPr>
        <w:t>&lt;RepeatBlock-By&gt;&lt;Members&gt;</w:t>
      </w:r>
      <w:r w:rsidRPr="00B60F25">
        <w:t>Adnan Dibrani, Niels Fuglsang, Eero Heinäluoma, Thomas Bajada, Irene Tinagli, Nikos Papandreou</w:t>
      </w:r>
      <w:r w:rsidRPr="00B60F25">
        <w:rPr>
          <w:rStyle w:val="HideTWBExt"/>
          <w:b w:val="0"/>
        </w:rPr>
        <w:t>&lt;/Members&gt;</w:t>
      </w:r>
    </w:p>
    <w:p w14:paraId="5D1AED06" w14:textId="77777777" w:rsidR="008D3EC8" w:rsidRPr="00B60F25" w:rsidRDefault="008D3EC8" w:rsidP="008D3EC8">
      <w:pPr>
        <w:pStyle w:val="NormalBold"/>
      </w:pPr>
      <w:r w:rsidRPr="00B60F25">
        <w:rPr>
          <w:rStyle w:val="HideTWBExt"/>
          <w:b w:val="0"/>
        </w:rPr>
        <w:t>&lt;/RepeatBlock-By&gt;</w:t>
      </w:r>
    </w:p>
    <w:p w14:paraId="6D03F68A"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4C15F389" w14:textId="77777777" w:rsidR="008D3EC8" w:rsidRPr="00B60F25" w:rsidRDefault="008D3EC8" w:rsidP="008D3EC8">
      <w:pPr>
        <w:pStyle w:val="NormalBold"/>
      </w:pPr>
      <w:r w:rsidRPr="00B60F25">
        <w:rPr>
          <w:rStyle w:val="HideTWBExt"/>
        </w:rPr>
        <w:t>&lt;Article&gt;</w:t>
      </w:r>
      <w:r w:rsidRPr="00B60F25">
        <w:t>Erwägung B</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275ED097" w14:textId="77777777" w:rsidTr="00B74972">
        <w:trPr>
          <w:trHeight w:hRule="exact" w:val="240"/>
          <w:jc w:val="center"/>
        </w:trPr>
        <w:tc>
          <w:tcPr>
            <w:tcW w:w="9752" w:type="dxa"/>
            <w:gridSpan w:val="2"/>
            <w:tcBorders>
              <w:top w:val="nil"/>
              <w:left w:val="nil"/>
              <w:bottom w:val="nil"/>
              <w:right w:val="nil"/>
            </w:tcBorders>
          </w:tcPr>
          <w:p w14:paraId="012C9BBA" w14:textId="77777777" w:rsidR="008D3EC8" w:rsidRPr="00B60F25" w:rsidRDefault="008D3EC8" w:rsidP="00B74972"/>
        </w:tc>
      </w:tr>
      <w:tr w:rsidR="008D3EC8" w:rsidRPr="00B60F25" w14:paraId="1CC942C7" w14:textId="77777777" w:rsidTr="00B74972">
        <w:trPr>
          <w:trHeight w:val="240"/>
          <w:jc w:val="center"/>
        </w:trPr>
        <w:tc>
          <w:tcPr>
            <w:tcW w:w="4876" w:type="dxa"/>
            <w:tcBorders>
              <w:top w:val="nil"/>
              <w:left w:val="nil"/>
              <w:bottom w:val="nil"/>
              <w:right w:val="nil"/>
            </w:tcBorders>
          </w:tcPr>
          <w:p w14:paraId="7B74F629"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51148F46" w14:textId="77777777" w:rsidR="008D3EC8" w:rsidRPr="00B60F25" w:rsidRDefault="008D3EC8" w:rsidP="00B74972">
            <w:pPr>
              <w:pStyle w:val="AmColumnHeading"/>
            </w:pPr>
            <w:r w:rsidRPr="00B60F25">
              <w:t>Geänderter Text</w:t>
            </w:r>
          </w:p>
        </w:tc>
      </w:tr>
      <w:tr w:rsidR="008D3EC8" w:rsidRPr="00B60F25" w14:paraId="513142BF" w14:textId="77777777" w:rsidTr="00B74972">
        <w:trPr>
          <w:jc w:val="center"/>
        </w:trPr>
        <w:tc>
          <w:tcPr>
            <w:tcW w:w="4876" w:type="dxa"/>
            <w:tcBorders>
              <w:top w:val="nil"/>
              <w:left w:val="nil"/>
              <w:bottom w:val="nil"/>
              <w:right w:val="nil"/>
            </w:tcBorders>
          </w:tcPr>
          <w:p w14:paraId="701397AB" w14:textId="77777777" w:rsidR="008D3EC8" w:rsidRPr="00B60F25" w:rsidRDefault="008D3EC8" w:rsidP="00B74972">
            <w:pPr>
              <w:pStyle w:val="Normal6a"/>
            </w:pPr>
            <w:r w:rsidRPr="00B60F25">
              <w:t>B.</w:t>
            </w:r>
            <w:r w:rsidRPr="00B60F25">
              <w:tab/>
              <w:t>in der Erwägung, dass der Schutz des Binnenmarkts kompromisslose Wettbewerbsregeln und Widerstandsfähigkeit gegenüber äußeren Einflüssen</w:t>
            </w:r>
            <w:r w:rsidRPr="00B60F25">
              <w:rPr>
                <w:b/>
                <w:i/>
              </w:rPr>
              <w:t>, insbesondere aus den Vereinigten Staaten,</w:t>
            </w:r>
            <w:r w:rsidRPr="00B60F25">
              <w:t xml:space="preserve"> voraussetzt;</w:t>
            </w:r>
          </w:p>
        </w:tc>
        <w:tc>
          <w:tcPr>
            <w:tcW w:w="4876" w:type="dxa"/>
            <w:tcBorders>
              <w:top w:val="nil"/>
              <w:left w:val="nil"/>
              <w:bottom w:val="nil"/>
              <w:right w:val="nil"/>
            </w:tcBorders>
          </w:tcPr>
          <w:p w14:paraId="3AAE70FC" w14:textId="77777777" w:rsidR="008D3EC8" w:rsidRPr="00B60F25" w:rsidRDefault="008D3EC8" w:rsidP="00B74972">
            <w:pPr>
              <w:pStyle w:val="Normal6a"/>
            </w:pPr>
            <w:r w:rsidRPr="00B60F25">
              <w:t>B.</w:t>
            </w:r>
            <w:r w:rsidRPr="00B60F25">
              <w:tab/>
              <w:t>in der Erwägung, dass der Schutz des Binnenmarkts kompromisslose Wettbewerbsregeln und Widerstandsfähigkeit gegenüber äußeren Einflüssen voraussetzt;</w:t>
            </w:r>
          </w:p>
        </w:tc>
      </w:tr>
    </w:tbl>
    <w:p w14:paraId="69DA7300"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7C7AAA20" w14:textId="77777777" w:rsidR="008D3EC8" w:rsidRPr="00B60F25" w:rsidRDefault="008D3EC8" w:rsidP="008D3EC8">
      <w:r w:rsidRPr="00B60F25">
        <w:rPr>
          <w:rStyle w:val="HideTWBExt"/>
        </w:rPr>
        <w:t>&lt;/Amend&gt;</w:t>
      </w:r>
    </w:p>
    <w:p w14:paraId="2D4117FC"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9</w:t>
      </w:r>
      <w:r w:rsidRPr="00B60F25">
        <w:rPr>
          <w:rStyle w:val="HideTWBExt"/>
        </w:rPr>
        <w:t>&lt;/NumAm&gt;</w:t>
      </w:r>
    </w:p>
    <w:p w14:paraId="3541E3C8" w14:textId="77777777" w:rsidR="008D3EC8" w:rsidRPr="00B60F25" w:rsidRDefault="008D3EC8" w:rsidP="008D3EC8">
      <w:pPr>
        <w:pStyle w:val="NormalBold"/>
      </w:pPr>
      <w:r w:rsidRPr="00B60F25">
        <w:rPr>
          <w:rStyle w:val="HideTWBExt"/>
          <w:b w:val="0"/>
        </w:rPr>
        <w:t>&lt;RepeatBlock-By&gt;&lt;Members&gt;</w:t>
      </w:r>
      <w:r w:rsidRPr="00B60F25">
        <w:t>Tomáš Kubín, Pierre Pimpie</w:t>
      </w:r>
      <w:r w:rsidRPr="00B60F25">
        <w:rPr>
          <w:rStyle w:val="HideTWBExt"/>
          <w:b w:val="0"/>
        </w:rPr>
        <w:t>&lt;/Members&gt;</w:t>
      </w:r>
    </w:p>
    <w:p w14:paraId="3BCC4334" w14:textId="77777777" w:rsidR="008D3EC8" w:rsidRPr="00B60F25" w:rsidRDefault="008D3EC8" w:rsidP="008D3EC8">
      <w:pPr>
        <w:pStyle w:val="NormalBold"/>
      </w:pPr>
      <w:r w:rsidRPr="00B60F25">
        <w:rPr>
          <w:rStyle w:val="HideTWBExt"/>
          <w:b w:val="0"/>
        </w:rPr>
        <w:t>&lt;/RepeatBlock-By&gt;</w:t>
      </w:r>
    </w:p>
    <w:p w14:paraId="263AE9AD"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3D2345C6" w14:textId="77777777" w:rsidR="008D3EC8" w:rsidRPr="00B60F25" w:rsidRDefault="008D3EC8" w:rsidP="008D3EC8">
      <w:pPr>
        <w:pStyle w:val="NormalBold"/>
      </w:pPr>
      <w:r w:rsidRPr="00B60F25">
        <w:rPr>
          <w:rStyle w:val="HideTWBExt"/>
        </w:rPr>
        <w:t>&lt;Article&gt;</w:t>
      </w:r>
      <w:r w:rsidRPr="00B60F25">
        <w:t>Erwägung B</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4E47BD63" w14:textId="77777777" w:rsidTr="00B74972">
        <w:trPr>
          <w:trHeight w:hRule="exact" w:val="240"/>
          <w:jc w:val="center"/>
        </w:trPr>
        <w:tc>
          <w:tcPr>
            <w:tcW w:w="9752" w:type="dxa"/>
            <w:gridSpan w:val="2"/>
            <w:tcBorders>
              <w:top w:val="nil"/>
              <w:left w:val="nil"/>
              <w:bottom w:val="nil"/>
              <w:right w:val="nil"/>
            </w:tcBorders>
          </w:tcPr>
          <w:p w14:paraId="0D38920D" w14:textId="77777777" w:rsidR="008D3EC8" w:rsidRPr="00B60F25" w:rsidRDefault="008D3EC8" w:rsidP="00B74972"/>
        </w:tc>
      </w:tr>
      <w:tr w:rsidR="008D3EC8" w:rsidRPr="00B60F25" w14:paraId="41BBA849" w14:textId="77777777" w:rsidTr="00B74972">
        <w:trPr>
          <w:trHeight w:val="240"/>
          <w:jc w:val="center"/>
        </w:trPr>
        <w:tc>
          <w:tcPr>
            <w:tcW w:w="4876" w:type="dxa"/>
            <w:tcBorders>
              <w:top w:val="nil"/>
              <w:left w:val="nil"/>
              <w:bottom w:val="nil"/>
              <w:right w:val="nil"/>
            </w:tcBorders>
          </w:tcPr>
          <w:p w14:paraId="31394F70"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7EA958AC" w14:textId="77777777" w:rsidR="008D3EC8" w:rsidRPr="00B60F25" w:rsidRDefault="008D3EC8" w:rsidP="00B74972">
            <w:pPr>
              <w:pStyle w:val="AmColumnHeading"/>
            </w:pPr>
            <w:r w:rsidRPr="00B60F25">
              <w:t>Geänderter Text</w:t>
            </w:r>
          </w:p>
        </w:tc>
      </w:tr>
      <w:tr w:rsidR="008D3EC8" w:rsidRPr="00B60F25" w14:paraId="5CBFC869" w14:textId="77777777" w:rsidTr="00B74972">
        <w:trPr>
          <w:jc w:val="center"/>
        </w:trPr>
        <w:tc>
          <w:tcPr>
            <w:tcW w:w="4876" w:type="dxa"/>
            <w:tcBorders>
              <w:top w:val="nil"/>
              <w:left w:val="nil"/>
              <w:bottom w:val="nil"/>
              <w:right w:val="nil"/>
            </w:tcBorders>
          </w:tcPr>
          <w:p w14:paraId="5733BE47" w14:textId="77777777" w:rsidR="008D3EC8" w:rsidRPr="00B60F25" w:rsidRDefault="008D3EC8" w:rsidP="00B74972">
            <w:pPr>
              <w:pStyle w:val="Normal6a"/>
            </w:pPr>
            <w:r w:rsidRPr="00B60F25">
              <w:t>B.</w:t>
            </w:r>
            <w:r w:rsidRPr="00B60F25">
              <w:tab/>
              <w:t>in der Erwägung, dass der Schutz des Binnenmarkts kompromisslose Wettbewerbsregeln und Widerstandsfähigkeit gegenüber äußeren Einflüssen</w:t>
            </w:r>
            <w:r w:rsidRPr="00B60F25">
              <w:rPr>
                <w:b/>
                <w:i/>
              </w:rPr>
              <w:t>, insbesondere aus den Vereinigten Staaten,</w:t>
            </w:r>
            <w:r w:rsidRPr="00B60F25">
              <w:t xml:space="preserve"> voraussetzt;</w:t>
            </w:r>
          </w:p>
        </w:tc>
        <w:tc>
          <w:tcPr>
            <w:tcW w:w="4876" w:type="dxa"/>
            <w:tcBorders>
              <w:top w:val="nil"/>
              <w:left w:val="nil"/>
              <w:bottom w:val="nil"/>
              <w:right w:val="nil"/>
            </w:tcBorders>
          </w:tcPr>
          <w:p w14:paraId="771787C0" w14:textId="77777777" w:rsidR="008D3EC8" w:rsidRPr="00B60F25" w:rsidRDefault="008D3EC8" w:rsidP="00B74972">
            <w:pPr>
              <w:pStyle w:val="Normal6a"/>
            </w:pPr>
            <w:r w:rsidRPr="00B60F25">
              <w:t>B.</w:t>
            </w:r>
            <w:r w:rsidRPr="00B60F25">
              <w:tab/>
              <w:t>in der Erwägung, dass der Schutz des Binnenmarkts kompromisslose Wettbewerbsregeln und Widerstandsfähigkeit gegenüber äußeren Einflüssen voraussetzt;</w:t>
            </w:r>
          </w:p>
        </w:tc>
      </w:tr>
    </w:tbl>
    <w:p w14:paraId="44784121"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546778C9" w14:textId="77777777" w:rsidR="008D3EC8" w:rsidRPr="00B60F25" w:rsidRDefault="008D3EC8" w:rsidP="008D3EC8">
      <w:r w:rsidRPr="00B60F25">
        <w:rPr>
          <w:rStyle w:val="HideTWBExt"/>
        </w:rPr>
        <w:t>&lt;/Amend&gt;</w:t>
      </w:r>
    </w:p>
    <w:p w14:paraId="37495001"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10</w:t>
      </w:r>
      <w:r w:rsidRPr="00B60F25">
        <w:rPr>
          <w:rStyle w:val="HideTWBExt"/>
        </w:rPr>
        <w:t>&lt;/NumAm&gt;</w:t>
      </w:r>
    </w:p>
    <w:p w14:paraId="128F1680" w14:textId="77777777" w:rsidR="008D3EC8" w:rsidRPr="00B60F25" w:rsidRDefault="008D3EC8" w:rsidP="008D3EC8">
      <w:pPr>
        <w:pStyle w:val="NormalBold"/>
      </w:pPr>
      <w:r w:rsidRPr="00B60F25">
        <w:rPr>
          <w:rStyle w:val="HideTWBExt"/>
          <w:b w:val="0"/>
        </w:rPr>
        <w:t>&lt;RepeatBlock-By&gt;&lt;Members&gt;</w:t>
      </w:r>
      <w:r w:rsidRPr="00B60F25">
        <w:t>Marco Squarta</w:t>
      </w:r>
      <w:r w:rsidRPr="00B60F25">
        <w:rPr>
          <w:rStyle w:val="HideTWBExt"/>
          <w:b w:val="0"/>
        </w:rPr>
        <w:t>&lt;/Members&gt;</w:t>
      </w:r>
    </w:p>
    <w:p w14:paraId="165EE1B4" w14:textId="77777777" w:rsidR="008D3EC8" w:rsidRPr="00B60F25" w:rsidRDefault="008D3EC8" w:rsidP="008D3EC8">
      <w:pPr>
        <w:pStyle w:val="NormalBold"/>
      </w:pPr>
      <w:r w:rsidRPr="00B60F25">
        <w:rPr>
          <w:rStyle w:val="HideTWBExt"/>
          <w:b w:val="0"/>
        </w:rPr>
        <w:t>&lt;/RepeatBlock-By&gt;</w:t>
      </w:r>
    </w:p>
    <w:p w14:paraId="51056884"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57877DA6" w14:textId="77777777" w:rsidR="008D3EC8" w:rsidRPr="00B60F25" w:rsidRDefault="008D3EC8" w:rsidP="008D3EC8">
      <w:pPr>
        <w:pStyle w:val="NormalBold"/>
      </w:pPr>
      <w:r w:rsidRPr="00B60F25">
        <w:rPr>
          <w:rStyle w:val="HideTWBExt"/>
        </w:rPr>
        <w:t>&lt;Article&gt;</w:t>
      </w:r>
      <w:r w:rsidRPr="00B60F25">
        <w:t>Erwägung B</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149A194A" w14:textId="77777777" w:rsidTr="00B74972">
        <w:trPr>
          <w:trHeight w:hRule="exact" w:val="240"/>
          <w:jc w:val="center"/>
        </w:trPr>
        <w:tc>
          <w:tcPr>
            <w:tcW w:w="9752" w:type="dxa"/>
            <w:gridSpan w:val="2"/>
            <w:tcBorders>
              <w:top w:val="nil"/>
              <w:left w:val="nil"/>
              <w:bottom w:val="nil"/>
              <w:right w:val="nil"/>
            </w:tcBorders>
          </w:tcPr>
          <w:p w14:paraId="03EC2027" w14:textId="77777777" w:rsidR="008D3EC8" w:rsidRPr="00B60F25" w:rsidRDefault="008D3EC8" w:rsidP="00B74972"/>
        </w:tc>
      </w:tr>
      <w:tr w:rsidR="008D3EC8" w:rsidRPr="00B60F25" w14:paraId="3C3F3C25" w14:textId="77777777" w:rsidTr="00B74972">
        <w:trPr>
          <w:trHeight w:val="240"/>
          <w:jc w:val="center"/>
        </w:trPr>
        <w:tc>
          <w:tcPr>
            <w:tcW w:w="4876" w:type="dxa"/>
            <w:tcBorders>
              <w:top w:val="nil"/>
              <w:left w:val="nil"/>
              <w:bottom w:val="nil"/>
              <w:right w:val="nil"/>
            </w:tcBorders>
          </w:tcPr>
          <w:p w14:paraId="76C8EA4C"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14D14B37" w14:textId="77777777" w:rsidR="008D3EC8" w:rsidRPr="00B60F25" w:rsidRDefault="008D3EC8" w:rsidP="00B74972">
            <w:pPr>
              <w:pStyle w:val="AmColumnHeading"/>
            </w:pPr>
            <w:r w:rsidRPr="00B60F25">
              <w:t>Geänderter Text</w:t>
            </w:r>
          </w:p>
        </w:tc>
      </w:tr>
      <w:tr w:rsidR="008D3EC8" w:rsidRPr="00B60F25" w14:paraId="50347584" w14:textId="77777777" w:rsidTr="00B74972">
        <w:trPr>
          <w:jc w:val="center"/>
        </w:trPr>
        <w:tc>
          <w:tcPr>
            <w:tcW w:w="4876" w:type="dxa"/>
            <w:tcBorders>
              <w:top w:val="nil"/>
              <w:left w:val="nil"/>
              <w:bottom w:val="nil"/>
              <w:right w:val="nil"/>
            </w:tcBorders>
          </w:tcPr>
          <w:p w14:paraId="60F33600" w14:textId="77777777" w:rsidR="008D3EC8" w:rsidRPr="00B60F25" w:rsidRDefault="008D3EC8" w:rsidP="00B74972">
            <w:pPr>
              <w:pStyle w:val="Normal6a"/>
            </w:pPr>
            <w:r w:rsidRPr="00B60F25">
              <w:t>B.</w:t>
            </w:r>
            <w:r w:rsidRPr="00B60F25">
              <w:tab/>
              <w:t xml:space="preserve">in der Erwägung, dass der Schutz des Binnenmarkts kompromisslose Wettbewerbsregeln und </w:t>
            </w:r>
            <w:r w:rsidRPr="00B60F25">
              <w:rPr>
                <w:b/>
                <w:i/>
              </w:rPr>
              <w:lastRenderedPageBreak/>
              <w:t>Widerstandsfähigkeit gegenüber</w:t>
            </w:r>
            <w:r w:rsidRPr="00B60F25">
              <w:t xml:space="preserve"> äußeren Einflüssen</w:t>
            </w:r>
            <w:r w:rsidRPr="00B60F25">
              <w:rPr>
                <w:b/>
                <w:i/>
              </w:rPr>
              <w:t>, insbesondere aus den Vereinigten Staaten,</w:t>
            </w:r>
            <w:r w:rsidRPr="00B60F25">
              <w:t xml:space="preserve"> voraussetzt;</w:t>
            </w:r>
          </w:p>
        </w:tc>
        <w:tc>
          <w:tcPr>
            <w:tcW w:w="4876" w:type="dxa"/>
            <w:tcBorders>
              <w:top w:val="nil"/>
              <w:left w:val="nil"/>
              <w:bottom w:val="nil"/>
              <w:right w:val="nil"/>
            </w:tcBorders>
          </w:tcPr>
          <w:p w14:paraId="6D6B80AE" w14:textId="77777777" w:rsidR="008D3EC8" w:rsidRPr="00B60F25" w:rsidRDefault="008D3EC8" w:rsidP="00B74972">
            <w:pPr>
              <w:pStyle w:val="Normal6a"/>
            </w:pPr>
            <w:r w:rsidRPr="00B60F25">
              <w:lastRenderedPageBreak/>
              <w:t>B.</w:t>
            </w:r>
            <w:r w:rsidRPr="00B60F25">
              <w:tab/>
              <w:t xml:space="preserve">in der Erwägung, dass der Schutz des Binnenmarkts kompromisslose Wettbewerbsregeln und </w:t>
            </w:r>
            <w:r w:rsidRPr="00B60F25">
              <w:rPr>
                <w:b/>
                <w:i/>
              </w:rPr>
              <w:t xml:space="preserve">den Schutz der </w:t>
            </w:r>
            <w:r w:rsidRPr="00B60F25">
              <w:rPr>
                <w:b/>
                <w:i/>
              </w:rPr>
              <w:lastRenderedPageBreak/>
              <w:t>Regelungsautonomie vor ungebührlichen</w:t>
            </w:r>
            <w:r w:rsidRPr="00B60F25">
              <w:t xml:space="preserve"> äußeren Einflüssen voraussetzt;</w:t>
            </w:r>
          </w:p>
        </w:tc>
      </w:tr>
    </w:tbl>
    <w:p w14:paraId="078D2EC9" w14:textId="77777777" w:rsidR="008D3EC8" w:rsidRPr="00B60F25" w:rsidRDefault="008D3EC8" w:rsidP="008D3EC8">
      <w:pPr>
        <w:pStyle w:val="AmOrLang"/>
      </w:pPr>
      <w:r w:rsidRPr="00B60F25">
        <w:lastRenderedPageBreak/>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4E4882BA" w14:textId="77777777" w:rsidR="008D3EC8" w:rsidRPr="00B60F25" w:rsidRDefault="008D3EC8" w:rsidP="008D3EC8">
      <w:r w:rsidRPr="00B60F25">
        <w:rPr>
          <w:rStyle w:val="HideTWBExt"/>
        </w:rPr>
        <w:t>&lt;/Amend&gt;</w:t>
      </w:r>
    </w:p>
    <w:p w14:paraId="5CD0268A"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11</w:t>
      </w:r>
      <w:r w:rsidRPr="00B60F25">
        <w:rPr>
          <w:rStyle w:val="HideTWBExt"/>
        </w:rPr>
        <w:t>&lt;/NumAm&gt;</w:t>
      </w:r>
    </w:p>
    <w:p w14:paraId="38635BF8" w14:textId="77777777" w:rsidR="008D3EC8" w:rsidRPr="00B60F25" w:rsidRDefault="008D3EC8" w:rsidP="008D3EC8">
      <w:pPr>
        <w:pStyle w:val="NormalBold"/>
      </w:pPr>
      <w:r w:rsidRPr="00B60F25">
        <w:rPr>
          <w:rStyle w:val="HideTWBExt"/>
          <w:b w:val="0"/>
        </w:rPr>
        <w:t>&lt;RepeatBlock-By&gt;&lt;Members&gt;</w:t>
      </w:r>
      <w:r w:rsidRPr="00B60F25">
        <w:t>Isabel Benjumea Benjumea</w:t>
      </w:r>
      <w:r w:rsidRPr="00B60F25">
        <w:rPr>
          <w:rStyle w:val="HideTWBExt"/>
          <w:b w:val="0"/>
        </w:rPr>
        <w:t>&lt;/Members&gt;</w:t>
      </w:r>
    </w:p>
    <w:p w14:paraId="56CBF8C8" w14:textId="77777777" w:rsidR="008D3EC8" w:rsidRPr="00B60F25" w:rsidRDefault="008D3EC8" w:rsidP="008D3EC8">
      <w:pPr>
        <w:pStyle w:val="NormalBold"/>
      </w:pPr>
      <w:r w:rsidRPr="00B60F25">
        <w:rPr>
          <w:rStyle w:val="HideTWBExt"/>
          <w:b w:val="0"/>
        </w:rPr>
        <w:t>&lt;/RepeatBlock-By&gt;</w:t>
      </w:r>
    </w:p>
    <w:p w14:paraId="6A13F9A1"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1B5C81B0" w14:textId="77777777" w:rsidR="008D3EC8" w:rsidRPr="00B60F25" w:rsidRDefault="008D3EC8" w:rsidP="008D3EC8">
      <w:pPr>
        <w:pStyle w:val="NormalBold"/>
      </w:pPr>
      <w:r w:rsidRPr="00B60F25">
        <w:rPr>
          <w:rStyle w:val="HideTWBExt"/>
        </w:rPr>
        <w:t>&lt;Article&gt;</w:t>
      </w:r>
      <w:r w:rsidRPr="00B60F25">
        <w:t>Erwägung B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4CA8510A" w14:textId="77777777" w:rsidTr="00B74972">
        <w:trPr>
          <w:trHeight w:hRule="exact" w:val="240"/>
          <w:jc w:val="center"/>
        </w:trPr>
        <w:tc>
          <w:tcPr>
            <w:tcW w:w="9752" w:type="dxa"/>
            <w:gridSpan w:val="2"/>
            <w:tcBorders>
              <w:top w:val="nil"/>
              <w:left w:val="nil"/>
              <w:bottom w:val="nil"/>
              <w:right w:val="nil"/>
            </w:tcBorders>
          </w:tcPr>
          <w:p w14:paraId="46E7FB81" w14:textId="77777777" w:rsidR="008D3EC8" w:rsidRPr="00B60F25" w:rsidRDefault="008D3EC8" w:rsidP="00B74972"/>
        </w:tc>
      </w:tr>
      <w:tr w:rsidR="008D3EC8" w:rsidRPr="00B60F25" w14:paraId="5CA6BDD9" w14:textId="77777777" w:rsidTr="00B74972">
        <w:trPr>
          <w:trHeight w:val="240"/>
          <w:jc w:val="center"/>
        </w:trPr>
        <w:tc>
          <w:tcPr>
            <w:tcW w:w="4876" w:type="dxa"/>
            <w:tcBorders>
              <w:top w:val="nil"/>
              <w:left w:val="nil"/>
              <w:bottom w:val="nil"/>
              <w:right w:val="nil"/>
            </w:tcBorders>
          </w:tcPr>
          <w:p w14:paraId="7039C9EA"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74041BAD" w14:textId="77777777" w:rsidR="008D3EC8" w:rsidRPr="00B60F25" w:rsidRDefault="008D3EC8" w:rsidP="00B74972">
            <w:pPr>
              <w:pStyle w:val="AmColumnHeading"/>
            </w:pPr>
            <w:r w:rsidRPr="00B60F25">
              <w:t>Geänderter Text</w:t>
            </w:r>
          </w:p>
        </w:tc>
      </w:tr>
      <w:tr w:rsidR="008D3EC8" w:rsidRPr="00B60F25" w14:paraId="407DFE9D" w14:textId="77777777" w:rsidTr="00B74972">
        <w:trPr>
          <w:jc w:val="center"/>
        </w:trPr>
        <w:tc>
          <w:tcPr>
            <w:tcW w:w="4876" w:type="dxa"/>
            <w:tcBorders>
              <w:top w:val="nil"/>
              <w:left w:val="nil"/>
              <w:bottom w:val="nil"/>
              <w:right w:val="nil"/>
            </w:tcBorders>
          </w:tcPr>
          <w:p w14:paraId="03CE0D5F" w14:textId="77777777" w:rsidR="008D3EC8" w:rsidRPr="00B60F25" w:rsidRDefault="008D3EC8" w:rsidP="00B74972">
            <w:pPr>
              <w:pStyle w:val="Normal6a"/>
            </w:pPr>
          </w:p>
        </w:tc>
        <w:tc>
          <w:tcPr>
            <w:tcW w:w="4876" w:type="dxa"/>
            <w:tcBorders>
              <w:top w:val="nil"/>
              <w:left w:val="nil"/>
              <w:bottom w:val="nil"/>
              <w:right w:val="nil"/>
            </w:tcBorders>
          </w:tcPr>
          <w:p w14:paraId="12E39955" w14:textId="77777777" w:rsidR="008D3EC8" w:rsidRPr="00B60F25" w:rsidRDefault="008D3EC8" w:rsidP="00B74972">
            <w:pPr>
              <w:pStyle w:val="Normal6a"/>
            </w:pPr>
            <w:r w:rsidRPr="00B60F25">
              <w:rPr>
                <w:b/>
                <w:i/>
              </w:rPr>
              <w:t>Ba.</w:t>
            </w:r>
            <w:r w:rsidRPr="00B60F25">
              <w:tab/>
            </w:r>
            <w:r w:rsidRPr="00B60F25">
              <w:rPr>
                <w:b/>
                <w:i/>
              </w:rPr>
              <w:t>in der Erwägung, dass die mangelnde Integration der EU in den Bereichen Finanzen, Energie und elektronische Kommunikation ein Hauptgrund für die sinkende Wettbewerbsfähigkeit Europas ist; in der Erwägung, dass die ordnungsgemäße Integration des EU-Binnenmarkts in diesen Bereichen den wettbewerbsrelevanten Markt erheblich vergrößern würde; in der Erwägung, dass die Unternehmen durch einen größeren relevanten Markt mehr Spielraum hätten, um zu expandieren und so im globalen Wettbewerb zu bestehen, während gleichzeitig der Wettbewerb im Binnenmarkt zugunsten der Verbraucher gestärkt würde;</w:t>
            </w:r>
          </w:p>
        </w:tc>
      </w:tr>
    </w:tbl>
    <w:p w14:paraId="3C9D915F"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{ES}</w:t>
      </w:r>
      <w:r w:rsidRPr="00B60F25">
        <w:t>es</w:t>
      </w:r>
      <w:r w:rsidRPr="00B60F25">
        <w:rPr>
          <w:rStyle w:val="HideTWBExt"/>
        </w:rPr>
        <w:t>&lt;/Original&gt;</w:t>
      </w:r>
    </w:p>
    <w:p w14:paraId="03DEB62B" w14:textId="77777777" w:rsidR="008D3EC8" w:rsidRPr="00B60F25" w:rsidRDefault="008D3EC8" w:rsidP="008D3EC8">
      <w:r w:rsidRPr="00B60F25">
        <w:rPr>
          <w:rStyle w:val="HideTWBExt"/>
        </w:rPr>
        <w:t>&lt;/Amend&gt;</w:t>
      </w:r>
    </w:p>
    <w:p w14:paraId="13442D5A"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12</w:t>
      </w:r>
      <w:r w:rsidRPr="00B60F25">
        <w:rPr>
          <w:rStyle w:val="HideTWBExt"/>
        </w:rPr>
        <w:t>&lt;/NumAm&gt;</w:t>
      </w:r>
    </w:p>
    <w:p w14:paraId="398C9C94" w14:textId="77777777" w:rsidR="008D3EC8" w:rsidRPr="00B60F25" w:rsidRDefault="008D3EC8" w:rsidP="008D3EC8">
      <w:pPr>
        <w:pStyle w:val="NormalBold"/>
      </w:pPr>
      <w:r w:rsidRPr="00B60F25">
        <w:rPr>
          <w:rStyle w:val="HideTWBExt"/>
          <w:b w:val="0"/>
        </w:rPr>
        <w:t>&lt;RepeatBlock-By&gt;&lt;Members&gt;</w:t>
      </w:r>
      <w:r w:rsidRPr="00B60F25">
        <w:t>Fernando Navarrete Rojas</w:t>
      </w:r>
      <w:r w:rsidRPr="00B60F25">
        <w:rPr>
          <w:rStyle w:val="HideTWBExt"/>
          <w:b w:val="0"/>
        </w:rPr>
        <w:t>&lt;/Members&gt;</w:t>
      </w:r>
    </w:p>
    <w:p w14:paraId="625FAD29" w14:textId="77777777" w:rsidR="008D3EC8" w:rsidRPr="00B60F25" w:rsidRDefault="008D3EC8" w:rsidP="008D3EC8">
      <w:pPr>
        <w:pStyle w:val="NormalBold"/>
      </w:pPr>
      <w:r w:rsidRPr="00B60F25">
        <w:rPr>
          <w:rStyle w:val="HideTWBExt"/>
          <w:b w:val="0"/>
        </w:rPr>
        <w:t>&lt;/RepeatBlock-By&gt;</w:t>
      </w:r>
    </w:p>
    <w:p w14:paraId="0B82DE1B"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368F6DFA" w14:textId="77777777" w:rsidR="008D3EC8" w:rsidRPr="00B60F25" w:rsidRDefault="008D3EC8" w:rsidP="008D3EC8">
      <w:pPr>
        <w:pStyle w:val="NormalBold"/>
      </w:pPr>
      <w:r w:rsidRPr="00B60F25">
        <w:rPr>
          <w:rStyle w:val="HideTWBExt"/>
        </w:rPr>
        <w:t>&lt;Article&gt;</w:t>
      </w:r>
      <w:r w:rsidRPr="00B60F25">
        <w:t>Erwägung B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0090F383" w14:textId="77777777" w:rsidTr="00B74972">
        <w:trPr>
          <w:trHeight w:hRule="exact" w:val="240"/>
          <w:jc w:val="center"/>
        </w:trPr>
        <w:tc>
          <w:tcPr>
            <w:tcW w:w="9752" w:type="dxa"/>
            <w:gridSpan w:val="2"/>
            <w:tcBorders>
              <w:top w:val="nil"/>
              <w:left w:val="nil"/>
              <w:bottom w:val="nil"/>
              <w:right w:val="nil"/>
            </w:tcBorders>
          </w:tcPr>
          <w:p w14:paraId="377AE431" w14:textId="77777777" w:rsidR="008D3EC8" w:rsidRPr="00B60F25" w:rsidRDefault="008D3EC8" w:rsidP="00B74972"/>
        </w:tc>
      </w:tr>
      <w:tr w:rsidR="008D3EC8" w:rsidRPr="00B60F25" w14:paraId="5D72B232" w14:textId="77777777" w:rsidTr="00B74972">
        <w:trPr>
          <w:trHeight w:val="240"/>
          <w:jc w:val="center"/>
        </w:trPr>
        <w:tc>
          <w:tcPr>
            <w:tcW w:w="4876" w:type="dxa"/>
            <w:tcBorders>
              <w:top w:val="nil"/>
              <w:left w:val="nil"/>
              <w:bottom w:val="nil"/>
              <w:right w:val="nil"/>
            </w:tcBorders>
          </w:tcPr>
          <w:p w14:paraId="53DA958C"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03A7F51B" w14:textId="77777777" w:rsidR="008D3EC8" w:rsidRPr="00B60F25" w:rsidRDefault="008D3EC8" w:rsidP="00B74972">
            <w:pPr>
              <w:pStyle w:val="AmColumnHeading"/>
            </w:pPr>
            <w:r w:rsidRPr="00B60F25">
              <w:t>Geänderter Text</w:t>
            </w:r>
          </w:p>
        </w:tc>
      </w:tr>
      <w:tr w:rsidR="008D3EC8" w:rsidRPr="00B60F25" w14:paraId="4BC41EE8" w14:textId="77777777" w:rsidTr="00B74972">
        <w:trPr>
          <w:jc w:val="center"/>
        </w:trPr>
        <w:tc>
          <w:tcPr>
            <w:tcW w:w="4876" w:type="dxa"/>
            <w:tcBorders>
              <w:top w:val="nil"/>
              <w:left w:val="nil"/>
              <w:bottom w:val="nil"/>
              <w:right w:val="nil"/>
            </w:tcBorders>
          </w:tcPr>
          <w:p w14:paraId="142B1A82" w14:textId="77777777" w:rsidR="008D3EC8" w:rsidRPr="00B60F25" w:rsidRDefault="008D3EC8" w:rsidP="00B74972">
            <w:pPr>
              <w:pStyle w:val="Normal6a"/>
            </w:pPr>
          </w:p>
        </w:tc>
        <w:tc>
          <w:tcPr>
            <w:tcW w:w="4876" w:type="dxa"/>
            <w:tcBorders>
              <w:top w:val="nil"/>
              <w:left w:val="nil"/>
              <w:bottom w:val="nil"/>
              <w:right w:val="nil"/>
            </w:tcBorders>
          </w:tcPr>
          <w:p w14:paraId="54A4A7BF" w14:textId="77777777" w:rsidR="008D3EC8" w:rsidRPr="00B60F25" w:rsidRDefault="008D3EC8" w:rsidP="00B74972">
            <w:pPr>
              <w:pStyle w:val="Normal6a"/>
            </w:pPr>
            <w:r w:rsidRPr="00B60F25">
              <w:rPr>
                <w:b/>
                <w:i/>
              </w:rPr>
              <w:t>Ba.</w:t>
            </w:r>
            <w:r w:rsidRPr="00B60F25">
              <w:tab/>
            </w:r>
            <w:r w:rsidRPr="00B60F25">
              <w:rPr>
                <w:b/>
                <w:i/>
              </w:rPr>
              <w:t xml:space="preserve">in der Erwägung, dass ein robuster und integrierter Binnenmarkt, der durch die Beseitigung interner </w:t>
            </w:r>
            <w:r w:rsidRPr="00B60F25">
              <w:rPr>
                <w:b/>
                <w:i/>
              </w:rPr>
              <w:lastRenderedPageBreak/>
              <w:t>Hindernisse und die konsequente Durchsetzung der EU-Wettbewerbspolitik untermauert wird, von grundlegender Bedeutung ist, um Innovationen voranzutreiben, Preisstabilität zu gewährleisten und die Auswahl der Verbraucher zu erweitern; in der Erwägung, dass ein wirksamer Wettbewerbsrahmen von wesentlicher Bedeutung ist, um eine effiziente Mittelzuweisung zu ermöglichen und kleine und mittlere Unternehmen (KMU) in die Lage zu versetzen, sich zu vergrößern, und ihre Widerstandsfähigkeit und globale Wettbewerbsfähigkeit in einem zunehmend komplexen geopolitischen Umfeld zu verbessern;</w:t>
            </w:r>
          </w:p>
        </w:tc>
      </w:tr>
    </w:tbl>
    <w:p w14:paraId="3DE27FED" w14:textId="77777777" w:rsidR="008D3EC8" w:rsidRPr="00B60F25" w:rsidRDefault="008D3EC8" w:rsidP="008D3EC8">
      <w:pPr>
        <w:pStyle w:val="AmOrLang"/>
      </w:pPr>
      <w:r w:rsidRPr="00B60F25">
        <w:lastRenderedPageBreak/>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3552722D" w14:textId="77777777" w:rsidR="008D3EC8" w:rsidRPr="00B60F25" w:rsidRDefault="008D3EC8" w:rsidP="008D3EC8">
      <w:r w:rsidRPr="00B60F25">
        <w:rPr>
          <w:rStyle w:val="HideTWBExt"/>
        </w:rPr>
        <w:t>&lt;/Amend&gt;</w:t>
      </w:r>
    </w:p>
    <w:p w14:paraId="7DB95A30"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13</w:t>
      </w:r>
      <w:r w:rsidRPr="00B60F25">
        <w:rPr>
          <w:rStyle w:val="HideTWBExt"/>
        </w:rPr>
        <w:t>&lt;/NumAm&gt;</w:t>
      </w:r>
    </w:p>
    <w:p w14:paraId="4AC5DB53" w14:textId="77777777" w:rsidR="008D3EC8" w:rsidRPr="00B60F25" w:rsidRDefault="008D3EC8" w:rsidP="008D3EC8">
      <w:pPr>
        <w:pStyle w:val="NormalBold"/>
      </w:pPr>
      <w:r w:rsidRPr="00B60F25">
        <w:rPr>
          <w:rStyle w:val="HideTWBExt"/>
          <w:b w:val="0"/>
        </w:rPr>
        <w:t>&lt;RepeatBlock-By&gt;&lt;Members&gt;</w:t>
      </w:r>
      <w:r w:rsidRPr="00B60F25">
        <w:t>Georgios Aftias</w:t>
      </w:r>
      <w:r w:rsidRPr="00B60F25">
        <w:rPr>
          <w:rStyle w:val="HideTWBExt"/>
          <w:b w:val="0"/>
        </w:rPr>
        <w:t>&lt;/Members&gt;</w:t>
      </w:r>
    </w:p>
    <w:p w14:paraId="237BCA9B" w14:textId="77777777" w:rsidR="008D3EC8" w:rsidRPr="00B60F25" w:rsidRDefault="008D3EC8" w:rsidP="008D3EC8">
      <w:pPr>
        <w:pStyle w:val="NormalBold"/>
      </w:pPr>
      <w:r w:rsidRPr="00B60F25">
        <w:rPr>
          <w:rStyle w:val="HideTWBExt"/>
          <w:b w:val="0"/>
        </w:rPr>
        <w:t>&lt;/RepeatBlock-By&gt;</w:t>
      </w:r>
    </w:p>
    <w:p w14:paraId="5F1872C6"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47F8074C" w14:textId="77777777" w:rsidR="008D3EC8" w:rsidRPr="00B60F25" w:rsidRDefault="008D3EC8" w:rsidP="008D3EC8">
      <w:pPr>
        <w:pStyle w:val="NormalBold"/>
      </w:pPr>
      <w:r w:rsidRPr="00B60F25">
        <w:rPr>
          <w:rStyle w:val="HideTWBExt"/>
        </w:rPr>
        <w:t>&lt;Article&gt;</w:t>
      </w:r>
      <w:r w:rsidRPr="00B60F25">
        <w:t>Erwägung B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62DD2137" w14:textId="77777777" w:rsidTr="00B74972">
        <w:trPr>
          <w:trHeight w:hRule="exact" w:val="240"/>
          <w:jc w:val="center"/>
        </w:trPr>
        <w:tc>
          <w:tcPr>
            <w:tcW w:w="9752" w:type="dxa"/>
            <w:gridSpan w:val="2"/>
            <w:tcBorders>
              <w:top w:val="nil"/>
              <w:left w:val="nil"/>
              <w:bottom w:val="nil"/>
              <w:right w:val="nil"/>
            </w:tcBorders>
          </w:tcPr>
          <w:p w14:paraId="113CC1A2" w14:textId="77777777" w:rsidR="008D3EC8" w:rsidRPr="00B60F25" w:rsidRDefault="008D3EC8" w:rsidP="00B74972"/>
        </w:tc>
      </w:tr>
      <w:tr w:rsidR="008D3EC8" w:rsidRPr="00B60F25" w14:paraId="5C4DAB01" w14:textId="77777777" w:rsidTr="00B74972">
        <w:trPr>
          <w:trHeight w:val="240"/>
          <w:jc w:val="center"/>
        </w:trPr>
        <w:tc>
          <w:tcPr>
            <w:tcW w:w="4876" w:type="dxa"/>
            <w:tcBorders>
              <w:top w:val="nil"/>
              <w:left w:val="nil"/>
              <w:bottom w:val="nil"/>
              <w:right w:val="nil"/>
            </w:tcBorders>
          </w:tcPr>
          <w:p w14:paraId="5850321E"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179F7B66" w14:textId="77777777" w:rsidR="008D3EC8" w:rsidRPr="00B60F25" w:rsidRDefault="008D3EC8" w:rsidP="00B74972">
            <w:pPr>
              <w:pStyle w:val="AmColumnHeading"/>
            </w:pPr>
            <w:r w:rsidRPr="00B60F25">
              <w:t>Geänderter Text</w:t>
            </w:r>
          </w:p>
        </w:tc>
      </w:tr>
      <w:tr w:rsidR="008D3EC8" w:rsidRPr="00B60F25" w14:paraId="7BB5A3D5" w14:textId="77777777" w:rsidTr="00B74972">
        <w:trPr>
          <w:jc w:val="center"/>
        </w:trPr>
        <w:tc>
          <w:tcPr>
            <w:tcW w:w="4876" w:type="dxa"/>
            <w:tcBorders>
              <w:top w:val="nil"/>
              <w:left w:val="nil"/>
              <w:bottom w:val="nil"/>
              <w:right w:val="nil"/>
            </w:tcBorders>
          </w:tcPr>
          <w:p w14:paraId="2AA632FC" w14:textId="77777777" w:rsidR="008D3EC8" w:rsidRPr="00B60F25" w:rsidRDefault="008D3EC8" w:rsidP="00B74972">
            <w:pPr>
              <w:pStyle w:val="Normal6a"/>
            </w:pPr>
          </w:p>
        </w:tc>
        <w:tc>
          <w:tcPr>
            <w:tcW w:w="4876" w:type="dxa"/>
            <w:tcBorders>
              <w:top w:val="nil"/>
              <w:left w:val="nil"/>
              <w:bottom w:val="nil"/>
              <w:right w:val="nil"/>
            </w:tcBorders>
          </w:tcPr>
          <w:p w14:paraId="44FEBD6C" w14:textId="77777777" w:rsidR="008D3EC8" w:rsidRPr="00B60F25" w:rsidRDefault="008D3EC8" w:rsidP="00B74972">
            <w:pPr>
              <w:pStyle w:val="Normal6a"/>
            </w:pPr>
            <w:r w:rsidRPr="00B60F25">
              <w:rPr>
                <w:b/>
                <w:i/>
              </w:rPr>
              <w:t>Ba.</w:t>
            </w:r>
            <w:r w:rsidRPr="00B60F25">
              <w:tab/>
            </w:r>
            <w:r w:rsidRPr="00B60F25">
              <w:rPr>
                <w:b/>
                <w:i/>
              </w:rPr>
              <w:t>in der Erwägung, dass das rasche Wachstum von in Drittländern ansässigen Online-Plattformen für den elektronischen Handel, die häufig von niedrigeren Produktionsstandards, schwächeren arbeitsbezogenen und ökologischen Anforderungen und möglicher staatlicher Unterstützung profitieren, das Risiko mit sich bringt, zu erheblichen Verzerrungen im Binnenmarkt zum Nachteil europäischer Unternehmen, insbesondere von KMU, zu führen;</w:t>
            </w:r>
          </w:p>
        </w:tc>
      </w:tr>
    </w:tbl>
    <w:p w14:paraId="025B2D26"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7EDFCD90" w14:textId="77777777" w:rsidR="008D3EC8" w:rsidRPr="00B60F25" w:rsidRDefault="008D3EC8" w:rsidP="008D3EC8">
      <w:r w:rsidRPr="00B60F25">
        <w:rPr>
          <w:rStyle w:val="HideTWBExt"/>
        </w:rPr>
        <w:t>&lt;/Amend&gt;</w:t>
      </w:r>
    </w:p>
    <w:p w14:paraId="6B04A553"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14</w:t>
      </w:r>
      <w:r w:rsidRPr="00B60F25">
        <w:rPr>
          <w:rStyle w:val="HideTWBExt"/>
        </w:rPr>
        <w:t>&lt;/NumAm&gt;</w:t>
      </w:r>
    </w:p>
    <w:p w14:paraId="2C475538" w14:textId="77777777" w:rsidR="008D3EC8" w:rsidRPr="00B60F25" w:rsidRDefault="008D3EC8" w:rsidP="008D3EC8">
      <w:pPr>
        <w:pStyle w:val="NormalBold"/>
      </w:pPr>
      <w:r w:rsidRPr="00B60F25">
        <w:rPr>
          <w:rStyle w:val="HideTWBExt"/>
          <w:b w:val="0"/>
        </w:rPr>
        <w:lastRenderedPageBreak/>
        <w:t>&lt;RepeatBlock-By&gt;&lt;Members&gt;</w:t>
      </w:r>
      <w:r w:rsidRPr="00B60F25">
        <w:t>Stéphanie Yon-Courtin</w:t>
      </w:r>
      <w:r w:rsidRPr="00B60F25">
        <w:rPr>
          <w:rStyle w:val="HideTWBExt"/>
          <w:b w:val="0"/>
        </w:rPr>
        <w:t>&lt;/Members&gt;</w:t>
      </w:r>
    </w:p>
    <w:p w14:paraId="479D06C2" w14:textId="77777777" w:rsidR="008D3EC8" w:rsidRPr="00B60F25" w:rsidRDefault="008D3EC8" w:rsidP="008D3EC8">
      <w:pPr>
        <w:pStyle w:val="NormalBold"/>
      </w:pPr>
      <w:r w:rsidRPr="00B60F25">
        <w:rPr>
          <w:rStyle w:val="HideTWBExt"/>
          <w:b w:val="0"/>
        </w:rPr>
        <w:t>&lt;/RepeatBlock-By&gt;</w:t>
      </w:r>
    </w:p>
    <w:p w14:paraId="6E1909E7"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519DE36B" w14:textId="77777777" w:rsidR="008D3EC8" w:rsidRPr="00B60F25" w:rsidRDefault="008D3EC8" w:rsidP="008D3EC8">
      <w:pPr>
        <w:pStyle w:val="NormalBold"/>
      </w:pPr>
      <w:r w:rsidRPr="00B60F25">
        <w:rPr>
          <w:rStyle w:val="HideTWBExt"/>
        </w:rPr>
        <w:t>&lt;Article&gt;</w:t>
      </w:r>
      <w:r w:rsidRPr="00B60F25">
        <w:t>Erwägung B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43B74AA6" w14:textId="77777777" w:rsidTr="00B74972">
        <w:trPr>
          <w:trHeight w:hRule="exact" w:val="240"/>
          <w:jc w:val="center"/>
        </w:trPr>
        <w:tc>
          <w:tcPr>
            <w:tcW w:w="9752" w:type="dxa"/>
            <w:gridSpan w:val="2"/>
            <w:tcBorders>
              <w:top w:val="nil"/>
              <w:left w:val="nil"/>
              <w:bottom w:val="nil"/>
              <w:right w:val="nil"/>
            </w:tcBorders>
          </w:tcPr>
          <w:p w14:paraId="312A6D7E" w14:textId="77777777" w:rsidR="008D3EC8" w:rsidRPr="00B60F25" w:rsidRDefault="008D3EC8" w:rsidP="00B74972"/>
        </w:tc>
      </w:tr>
      <w:tr w:rsidR="008D3EC8" w:rsidRPr="00B60F25" w14:paraId="459DDFB3" w14:textId="77777777" w:rsidTr="00B74972">
        <w:trPr>
          <w:trHeight w:val="240"/>
          <w:jc w:val="center"/>
        </w:trPr>
        <w:tc>
          <w:tcPr>
            <w:tcW w:w="4876" w:type="dxa"/>
            <w:tcBorders>
              <w:top w:val="nil"/>
              <w:left w:val="nil"/>
              <w:bottom w:val="nil"/>
              <w:right w:val="nil"/>
            </w:tcBorders>
          </w:tcPr>
          <w:p w14:paraId="69B78DE8"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41CBE1AF" w14:textId="77777777" w:rsidR="008D3EC8" w:rsidRPr="00B60F25" w:rsidRDefault="008D3EC8" w:rsidP="00B74972">
            <w:pPr>
              <w:pStyle w:val="AmColumnHeading"/>
            </w:pPr>
            <w:r w:rsidRPr="00B60F25">
              <w:t>Geänderter Text</w:t>
            </w:r>
          </w:p>
        </w:tc>
      </w:tr>
      <w:tr w:rsidR="008D3EC8" w:rsidRPr="00B60F25" w14:paraId="5D430709" w14:textId="77777777" w:rsidTr="00B74972">
        <w:trPr>
          <w:jc w:val="center"/>
        </w:trPr>
        <w:tc>
          <w:tcPr>
            <w:tcW w:w="4876" w:type="dxa"/>
            <w:tcBorders>
              <w:top w:val="nil"/>
              <w:left w:val="nil"/>
              <w:bottom w:val="nil"/>
              <w:right w:val="nil"/>
            </w:tcBorders>
          </w:tcPr>
          <w:p w14:paraId="549BA9CC" w14:textId="77777777" w:rsidR="008D3EC8" w:rsidRPr="00B60F25" w:rsidRDefault="008D3EC8" w:rsidP="00B74972">
            <w:pPr>
              <w:pStyle w:val="Normal6a"/>
            </w:pPr>
          </w:p>
        </w:tc>
        <w:tc>
          <w:tcPr>
            <w:tcW w:w="4876" w:type="dxa"/>
            <w:tcBorders>
              <w:top w:val="nil"/>
              <w:left w:val="nil"/>
              <w:bottom w:val="nil"/>
              <w:right w:val="nil"/>
            </w:tcBorders>
          </w:tcPr>
          <w:p w14:paraId="72CDD3CB" w14:textId="77777777" w:rsidR="008D3EC8" w:rsidRPr="00B60F25" w:rsidRDefault="008D3EC8" w:rsidP="00B74972">
            <w:pPr>
              <w:pStyle w:val="Normal6a"/>
            </w:pPr>
            <w:r w:rsidRPr="00B60F25">
              <w:rPr>
                <w:b/>
                <w:i/>
              </w:rPr>
              <w:t>Ba.</w:t>
            </w:r>
            <w:r w:rsidRPr="00B60F25">
              <w:tab/>
            </w:r>
            <w:r w:rsidRPr="00B60F25">
              <w:rPr>
                <w:b/>
                <w:i/>
              </w:rPr>
              <w:t>in der Erwägung, dass der fragmentierte Energiemarkt die Preise in die Höhe treibt und den Wettbewerb schwächt, und dass die derzeitigen geopolitischen Spannungen dies verschlimmern könnten, wodurch die Möglichkeit geschaffen wird, einen vollständig integrierten Energiemarkt mit gesamteuropäischen Akteuren aufzubauen, um die Effizienz zu steigern, die Abhängigkeit von Lieferanten aus Drittländern zu verringern und die Kosten für die Verbraucher zu senken;</w:t>
            </w:r>
          </w:p>
        </w:tc>
      </w:tr>
    </w:tbl>
    <w:p w14:paraId="6F71BA82"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790D100C" w14:textId="77777777" w:rsidR="008D3EC8" w:rsidRPr="00B60F25" w:rsidRDefault="008D3EC8" w:rsidP="008D3EC8">
      <w:r w:rsidRPr="00B60F25">
        <w:rPr>
          <w:rStyle w:val="HideTWBExt"/>
        </w:rPr>
        <w:t>&lt;/Amend&gt;</w:t>
      </w:r>
    </w:p>
    <w:p w14:paraId="6D867EF5"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15</w:t>
      </w:r>
      <w:r w:rsidRPr="00B60F25">
        <w:rPr>
          <w:rStyle w:val="HideTWBExt"/>
        </w:rPr>
        <w:t>&lt;/NumAm&gt;</w:t>
      </w:r>
    </w:p>
    <w:p w14:paraId="5BC17E8E" w14:textId="77777777" w:rsidR="008D3EC8" w:rsidRPr="00B60F25" w:rsidRDefault="008D3EC8" w:rsidP="008D3EC8">
      <w:pPr>
        <w:pStyle w:val="NormalBold"/>
      </w:pPr>
      <w:r w:rsidRPr="00B60F25">
        <w:rPr>
          <w:rStyle w:val="HideTWBExt"/>
          <w:b w:val="0"/>
        </w:rPr>
        <w:t>&lt;RepeatBlock-By&gt;&lt;Members&gt;</w:t>
      </w:r>
      <w:r w:rsidRPr="00B60F25">
        <w:t>Andreas Schwab</w:t>
      </w:r>
      <w:r w:rsidRPr="00B60F25">
        <w:rPr>
          <w:rStyle w:val="HideTWBExt"/>
          <w:b w:val="0"/>
        </w:rPr>
        <w:t>&lt;/Members&gt;</w:t>
      </w:r>
    </w:p>
    <w:p w14:paraId="2920E9AD" w14:textId="77777777" w:rsidR="008D3EC8" w:rsidRPr="00B60F25" w:rsidRDefault="008D3EC8" w:rsidP="008D3EC8">
      <w:pPr>
        <w:pStyle w:val="NormalBold"/>
      </w:pPr>
      <w:r w:rsidRPr="00B60F25">
        <w:rPr>
          <w:rStyle w:val="HideTWBExt"/>
          <w:b w:val="0"/>
        </w:rPr>
        <w:t>&lt;/RepeatBlock-By&gt;</w:t>
      </w:r>
    </w:p>
    <w:p w14:paraId="6EB14E63"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2319232E" w14:textId="77777777" w:rsidR="008D3EC8" w:rsidRPr="00B60F25" w:rsidRDefault="008D3EC8" w:rsidP="008D3EC8">
      <w:pPr>
        <w:pStyle w:val="NormalBold"/>
      </w:pPr>
      <w:r w:rsidRPr="00B60F25">
        <w:rPr>
          <w:rStyle w:val="HideTWBExt"/>
        </w:rPr>
        <w:t>&lt;Article&gt;</w:t>
      </w:r>
      <w:r w:rsidRPr="00B60F25">
        <w:t>Erwägung B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144A36A1" w14:textId="77777777" w:rsidTr="00B74972">
        <w:trPr>
          <w:trHeight w:hRule="exact" w:val="240"/>
          <w:jc w:val="center"/>
        </w:trPr>
        <w:tc>
          <w:tcPr>
            <w:tcW w:w="9752" w:type="dxa"/>
            <w:gridSpan w:val="2"/>
            <w:tcBorders>
              <w:top w:val="nil"/>
              <w:left w:val="nil"/>
              <w:bottom w:val="nil"/>
              <w:right w:val="nil"/>
            </w:tcBorders>
          </w:tcPr>
          <w:p w14:paraId="16674EE4" w14:textId="77777777" w:rsidR="008D3EC8" w:rsidRPr="00B60F25" w:rsidRDefault="008D3EC8" w:rsidP="00B74972"/>
        </w:tc>
      </w:tr>
      <w:tr w:rsidR="008D3EC8" w:rsidRPr="00B60F25" w14:paraId="5F04E768" w14:textId="77777777" w:rsidTr="00B74972">
        <w:trPr>
          <w:trHeight w:val="240"/>
          <w:jc w:val="center"/>
        </w:trPr>
        <w:tc>
          <w:tcPr>
            <w:tcW w:w="4876" w:type="dxa"/>
            <w:tcBorders>
              <w:top w:val="nil"/>
              <w:left w:val="nil"/>
              <w:bottom w:val="nil"/>
              <w:right w:val="nil"/>
            </w:tcBorders>
          </w:tcPr>
          <w:p w14:paraId="7E1E81FF"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736E06B9" w14:textId="77777777" w:rsidR="008D3EC8" w:rsidRPr="00B60F25" w:rsidRDefault="008D3EC8" w:rsidP="00B74972">
            <w:pPr>
              <w:pStyle w:val="AmColumnHeading"/>
            </w:pPr>
            <w:r w:rsidRPr="00B60F25">
              <w:t>Geänderter Text</w:t>
            </w:r>
          </w:p>
        </w:tc>
      </w:tr>
      <w:tr w:rsidR="008D3EC8" w:rsidRPr="00B60F25" w14:paraId="1BE1328B" w14:textId="77777777" w:rsidTr="00B74972">
        <w:trPr>
          <w:jc w:val="center"/>
        </w:trPr>
        <w:tc>
          <w:tcPr>
            <w:tcW w:w="4876" w:type="dxa"/>
            <w:tcBorders>
              <w:top w:val="nil"/>
              <w:left w:val="nil"/>
              <w:bottom w:val="nil"/>
              <w:right w:val="nil"/>
            </w:tcBorders>
          </w:tcPr>
          <w:p w14:paraId="5A2E78E4" w14:textId="77777777" w:rsidR="008D3EC8" w:rsidRPr="00B60F25" w:rsidRDefault="008D3EC8" w:rsidP="00B74972">
            <w:pPr>
              <w:pStyle w:val="Normal6a"/>
            </w:pPr>
          </w:p>
        </w:tc>
        <w:tc>
          <w:tcPr>
            <w:tcW w:w="4876" w:type="dxa"/>
            <w:tcBorders>
              <w:top w:val="nil"/>
              <w:left w:val="nil"/>
              <w:bottom w:val="nil"/>
              <w:right w:val="nil"/>
            </w:tcBorders>
          </w:tcPr>
          <w:p w14:paraId="43E0A330" w14:textId="77777777" w:rsidR="008D3EC8" w:rsidRPr="00B60F25" w:rsidRDefault="008D3EC8" w:rsidP="00B74972">
            <w:pPr>
              <w:pStyle w:val="Normal6a"/>
            </w:pPr>
            <w:r w:rsidRPr="00B60F25">
              <w:rPr>
                <w:b/>
                <w:i/>
              </w:rPr>
              <w:t>Ba.</w:t>
            </w:r>
            <w:r w:rsidRPr="00B60F25">
              <w:tab/>
            </w:r>
            <w:r w:rsidRPr="00B60F25">
              <w:rPr>
                <w:b/>
                <w:i/>
              </w:rPr>
              <w:t>in der Erwägung, dass die rasche Entwicklung generativer KI-Systeme und KI-gestützter Systeme die Wettbewerbsdynamik, die Marktstrukturen, die Wertschöpfungsketten und den Zugang der Nutzer zu digitalen Diensten in der gesamten Union erheblich verändert, was sich möglicherweise auf den Wettbewerb auf den digitalen Märkten auswirkt;</w:t>
            </w:r>
          </w:p>
        </w:tc>
      </w:tr>
    </w:tbl>
    <w:p w14:paraId="295CCAA0"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67D62494" w14:textId="77777777" w:rsidR="008D3EC8" w:rsidRPr="00B60F25" w:rsidRDefault="008D3EC8" w:rsidP="008D3EC8">
      <w:r w:rsidRPr="00B60F25">
        <w:rPr>
          <w:rStyle w:val="HideTWBExt"/>
        </w:rPr>
        <w:t>&lt;/Amend&gt;</w:t>
      </w:r>
    </w:p>
    <w:p w14:paraId="75C3C2DD"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16</w:t>
      </w:r>
      <w:r w:rsidRPr="00B60F25">
        <w:rPr>
          <w:rStyle w:val="HideTWBExt"/>
        </w:rPr>
        <w:t>&lt;/NumAm&gt;</w:t>
      </w:r>
    </w:p>
    <w:p w14:paraId="721797F6" w14:textId="77777777" w:rsidR="008D3EC8" w:rsidRPr="00B60F25" w:rsidRDefault="008D3EC8" w:rsidP="008D3EC8">
      <w:pPr>
        <w:pStyle w:val="NormalBold"/>
      </w:pPr>
      <w:r w:rsidRPr="00B60F25">
        <w:rPr>
          <w:rStyle w:val="HideTWBExt"/>
          <w:b w:val="0"/>
        </w:rPr>
        <w:t>&lt;RepeatBlock-By&gt;&lt;Members&gt;</w:t>
      </w:r>
      <w:r w:rsidRPr="00B60F25">
        <w:t>Markus Ferber</w:t>
      </w:r>
      <w:r w:rsidRPr="00B60F25">
        <w:rPr>
          <w:rStyle w:val="HideTWBExt"/>
          <w:b w:val="0"/>
        </w:rPr>
        <w:t>&lt;/Members&gt;</w:t>
      </w:r>
    </w:p>
    <w:p w14:paraId="0E2DA5FE" w14:textId="77777777" w:rsidR="008D3EC8" w:rsidRPr="00B60F25" w:rsidRDefault="008D3EC8" w:rsidP="008D3EC8">
      <w:pPr>
        <w:pStyle w:val="NormalBold"/>
      </w:pPr>
      <w:r w:rsidRPr="00B60F25">
        <w:rPr>
          <w:rStyle w:val="HideTWBExt"/>
          <w:b w:val="0"/>
        </w:rPr>
        <w:lastRenderedPageBreak/>
        <w:t>&lt;/RepeatBlock-By&gt;</w:t>
      </w:r>
    </w:p>
    <w:p w14:paraId="0845AADD"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73B88C7D" w14:textId="77777777" w:rsidR="008D3EC8" w:rsidRPr="00B60F25" w:rsidRDefault="008D3EC8" w:rsidP="008D3EC8">
      <w:pPr>
        <w:pStyle w:val="NormalBold"/>
      </w:pPr>
      <w:r w:rsidRPr="00B60F25">
        <w:rPr>
          <w:rStyle w:val="HideTWBExt"/>
        </w:rPr>
        <w:t>&lt;Article&gt;</w:t>
      </w:r>
      <w:r w:rsidRPr="00B60F25">
        <w:t>Erwägung B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3BA668A9" w14:textId="77777777" w:rsidTr="00B74972">
        <w:trPr>
          <w:trHeight w:hRule="exact" w:val="240"/>
          <w:jc w:val="center"/>
        </w:trPr>
        <w:tc>
          <w:tcPr>
            <w:tcW w:w="9752" w:type="dxa"/>
            <w:gridSpan w:val="2"/>
            <w:tcBorders>
              <w:top w:val="nil"/>
              <w:left w:val="nil"/>
              <w:bottom w:val="nil"/>
              <w:right w:val="nil"/>
            </w:tcBorders>
          </w:tcPr>
          <w:p w14:paraId="09F29E0F" w14:textId="77777777" w:rsidR="008D3EC8" w:rsidRPr="00B60F25" w:rsidRDefault="008D3EC8" w:rsidP="00B74972"/>
        </w:tc>
      </w:tr>
      <w:tr w:rsidR="008D3EC8" w:rsidRPr="00B60F25" w14:paraId="11D6EAE3" w14:textId="77777777" w:rsidTr="00B74972">
        <w:trPr>
          <w:trHeight w:val="240"/>
          <w:jc w:val="center"/>
        </w:trPr>
        <w:tc>
          <w:tcPr>
            <w:tcW w:w="4876" w:type="dxa"/>
            <w:tcBorders>
              <w:top w:val="nil"/>
              <w:left w:val="nil"/>
              <w:bottom w:val="nil"/>
              <w:right w:val="nil"/>
            </w:tcBorders>
          </w:tcPr>
          <w:p w14:paraId="7A09F29C"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6AAD34FE" w14:textId="77777777" w:rsidR="008D3EC8" w:rsidRPr="00B60F25" w:rsidRDefault="008D3EC8" w:rsidP="00B74972">
            <w:pPr>
              <w:pStyle w:val="AmColumnHeading"/>
            </w:pPr>
            <w:r w:rsidRPr="00B60F25">
              <w:t>Geänderter Text</w:t>
            </w:r>
          </w:p>
        </w:tc>
      </w:tr>
      <w:tr w:rsidR="008D3EC8" w:rsidRPr="00B60F25" w14:paraId="30C5381B" w14:textId="77777777" w:rsidTr="00B74972">
        <w:trPr>
          <w:jc w:val="center"/>
        </w:trPr>
        <w:tc>
          <w:tcPr>
            <w:tcW w:w="4876" w:type="dxa"/>
            <w:tcBorders>
              <w:top w:val="nil"/>
              <w:left w:val="nil"/>
              <w:bottom w:val="nil"/>
              <w:right w:val="nil"/>
            </w:tcBorders>
          </w:tcPr>
          <w:p w14:paraId="7CFDCE8B" w14:textId="77777777" w:rsidR="008D3EC8" w:rsidRPr="00B60F25" w:rsidRDefault="008D3EC8" w:rsidP="00B74972">
            <w:pPr>
              <w:pStyle w:val="Normal6a"/>
            </w:pPr>
          </w:p>
        </w:tc>
        <w:tc>
          <w:tcPr>
            <w:tcW w:w="4876" w:type="dxa"/>
            <w:tcBorders>
              <w:top w:val="nil"/>
              <w:left w:val="nil"/>
              <w:bottom w:val="nil"/>
              <w:right w:val="nil"/>
            </w:tcBorders>
          </w:tcPr>
          <w:p w14:paraId="2FE9A0A9" w14:textId="77777777" w:rsidR="008D3EC8" w:rsidRPr="00B60F25" w:rsidRDefault="008D3EC8" w:rsidP="00B74972">
            <w:pPr>
              <w:pStyle w:val="Normal6a"/>
            </w:pPr>
            <w:r w:rsidRPr="00B60F25">
              <w:rPr>
                <w:b/>
                <w:i/>
              </w:rPr>
              <w:t>Ba.</w:t>
            </w:r>
            <w:r w:rsidRPr="00B60F25">
              <w:tab/>
            </w:r>
            <w:r w:rsidRPr="00B60F25">
              <w:rPr>
                <w:b/>
                <w:i/>
              </w:rPr>
              <w:t>in der Erwägung, dass KMU das Rückgrat der europäischen Wirtschaft bilden und die Wettbewerbspolitik ihren spezifischen Bedürfnissen Rechnung tragen muss, um sicherzustellen, dass sie durch die Verpflichtung zur Einhaltung von Rechtsvorschriften und Durchsetzungsverfahren nicht unverhältnismäßig stark belastet werden;</w:t>
            </w:r>
          </w:p>
        </w:tc>
      </w:tr>
    </w:tbl>
    <w:p w14:paraId="19062CF1"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1CF6D7D2" w14:textId="77777777" w:rsidR="008D3EC8" w:rsidRPr="00B60F25" w:rsidRDefault="008D3EC8" w:rsidP="008D3EC8">
      <w:r w:rsidRPr="00B60F25">
        <w:rPr>
          <w:rStyle w:val="HideTWBExt"/>
        </w:rPr>
        <w:t>&lt;/Amend&gt;</w:t>
      </w:r>
    </w:p>
    <w:p w14:paraId="46ABE964"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17</w:t>
      </w:r>
      <w:r w:rsidRPr="00B60F25">
        <w:rPr>
          <w:rStyle w:val="HideTWBExt"/>
        </w:rPr>
        <w:t>&lt;/NumAm&gt;</w:t>
      </w:r>
    </w:p>
    <w:p w14:paraId="4C257C71" w14:textId="77777777" w:rsidR="008D3EC8" w:rsidRPr="00B60F25" w:rsidRDefault="008D3EC8" w:rsidP="008D3EC8">
      <w:pPr>
        <w:pStyle w:val="NormalBold"/>
      </w:pPr>
      <w:r w:rsidRPr="00B60F25">
        <w:rPr>
          <w:rStyle w:val="HideTWBExt"/>
          <w:b w:val="0"/>
        </w:rPr>
        <w:t>&lt;RepeatBlock-By&gt;&lt;Members&gt;</w:t>
      </w:r>
      <w:r w:rsidRPr="00B60F25">
        <w:t>Marco Squarta</w:t>
      </w:r>
      <w:r w:rsidRPr="00B60F25">
        <w:rPr>
          <w:rStyle w:val="HideTWBExt"/>
          <w:b w:val="0"/>
        </w:rPr>
        <w:t>&lt;/Members&gt;</w:t>
      </w:r>
    </w:p>
    <w:p w14:paraId="5523D018" w14:textId="77777777" w:rsidR="008D3EC8" w:rsidRPr="00B60F25" w:rsidRDefault="008D3EC8" w:rsidP="008D3EC8">
      <w:pPr>
        <w:pStyle w:val="NormalBold"/>
      </w:pPr>
      <w:r w:rsidRPr="00B60F25">
        <w:rPr>
          <w:rStyle w:val="HideTWBExt"/>
          <w:b w:val="0"/>
        </w:rPr>
        <w:t>&lt;/RepeatBlock-By&gt;</w:t>
      </w:r>
    </w:p>
    <w:p w14:paraId="59F308C7"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5BA48EE3" w14:textId="77777777" w:rsidR="008D3EC8" w:rsidRPr="00B60F25" w:rsidRDefault="008D3EC8" w:rsidP="008D3EC8">
      <w:pPr>
        <w:pStyle w:val="NormalBold"/>
      </w:pPr>
      <w:r w:rsidRPr="00B60F25">
        <w:rPr>
          <w:rStyle w:val="HideTWBExt"/>
        </w:rPr>
        <w:t>&lt;Article&gt;</w:t>
      </w:r>
      <w:r w:rsidRPr="00B60F25">
        <w:t>Erwägung B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53870139" w14:textId="77777777" w:rsidTr="00B74972">
        <w:trPr>
          <w:trHeight w:hRule="exact" w:val="240"/>
          <w:jc w:val="center"/>
        </w:trPr>
        <w:tc>
          <w:tcPr>
            <w:tcW w:w="9752" w:type="dxa"/>
            <w:gridSpan w:val="2"/>
            <w:tcBorders>
              <w:top w:val="nil"/>
              <w:left w:val="nil"/>
              <w:bottom w:val="nil"/>
              <w:right w:val="nil"/>
            </w:tcBorders>
          </w:tcPr>
          <w:p w14:paraId="530A7713" w14:textId="77777777" w:rsidR="008D3EC8" w:rsidRPr="00B60F25" w:rsidRDefault="008D3EC8" w:rsidP="00B74972"/>
        </w:tc>
      </w:tr>
      <w:tr w:rsidR="008D3EC8" w:rsidRPr="00B60F25" w14:paraId="16A7C51C" w14:textId="77777777" w:rsidTr="00B74972">
        <w:trPr>
          <w:trHeight w:val="240"/>
          <w:jc w:val="center"/>
        </w:trPr>
        <w:tc>
          <w:tcPr>
            <w:tcW w:w="4876" w:type="dxa"/>
            <w:tcBorders>
              <w:top w:val="nil"/>
              <w:left w:val="nil"/>
              <w:bottom w:val="nil"/>
              <w:right w:val="nil"/>
            </w:tcBorders>
          </w:tcPr>
          <w:p w14:paraId="7D46C211"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1E9008A1" w14:textId="77777777" w:rsidR="008D3EC8" w:rsidRPr="00B60F25" w:rsidRDefault="008D3EC8" w:rsidP="00B74972">
            <w:pPr>
              <w:pStyle w:val="AmColumnHeading"/>
            </w:pPr>
            <w:r w:rsidRPr="00B60F25">
              <w:t>Geänderter Text</w:t>
            </w:r>
          </w:p>
        </w:tc>
      </w:tr>
      <w:tr w:rsidR="008D3EC8" w:rsidRPr="00B60F25" w14:paraId="65401829" w14:textId="77777777" w:rsidTr="00B74972">
        <w:trPr>
          <w:jc w:val="center"/>
        </w:trPr>
        <w:tc>
          <w:tcPr>
            <w:tcW w:w="4876" w:type="dxa"/>
            <w:tcBorders>
              <w:top w:val="nil"/>
              <w:left w:val="nil"/>
              <w:bottom w:val="nil"/>
              <w:right w:val="nil"/>
            </w:tcBorders>
          </w:tcPr>
          <w:p w14:paraId="3D4174A0" w14:textId="77777777" w:rsidR="008D3EC8" w:rsidRPr="00B60F25" w:rsidRDefault="008D3EC8" w:rsidP="00B74972">
            <w:pPr>
              <w:pStyle w:val="Normal6a"/>
            </w:pPr>
          </w:p>
        </w:tc>
        <w:tc>
          <w:tcPr>
            <w:tcW w:w="4876" w:type="dxa"/>
            <w:tcBorders>
              <w:top w:val="nil"/>
              <w:left w:val="nil"/>
              <w:bottom w:val="nil"/>
              <w:right w:val="nil"/>
            </w:tcBorders>
          </w:tcPr>
          <w:p w14:paraId="1323F379" w14:textId="77777777" w:rsidR="008D3EC8" w:rsidRPr="00B60F25" w:rsidRDefault="008D3EC8" w:rsidP="00B74972">
            <w:pPr>
              <w:pStyle w:val="Normal6a"/>
            </w:pPr>
            <w:r w:rsidRPr="00B60F25">
              <w:rPr>
                <w:b/>
                <w:i/>
              </w:rPr>
              <w:t>Ba.</w:t>
            </w:r>
            <w:r w:rsidRPr="00B60F25">
              <w:tab/>
            </w:r>
            <w:r w:rsidRPr="00B60F25">
              <w:rPr>
                <w:b/>
                <w:i/>
              </w:rPr>
              <w:t>in der Erwägung, dass die Wettbewerbspolitik in erster Linie darauf abzielen sollte, einen wirksamen Wettbewerb und das Wohl der Verbraucher zu gewährleisten, und dass sie dabei mit anderen Politikbereichen der Union im Einklang stehen und nicht dazu genutzt werden sollte, Ziele zu verfolgen, für die andere politische Instrumente besser geeignet sind;</w:t>
            </w:r>
          </w:p>
        </w:tc>
      </w:tr>
    </w:tbl>
    <w:p w14:paraId="66EBC75E"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7E4C3F41" w14:textId="77777777" w:rsidR="008D3EC8" w:rsidRPr="00B60F25" w:rsidRDefault="008D3EC8" w:rsidP="008D3EC8">
      <w:r w:rsidRPr="00B60F25">
        <w:rPr>
          <w:rStyle w:val="HideTWBExt"/>
        </w:rPr>
        <w:t>&lt;/Amend&gt;</w:t>
      </w:r>
    </w:p>
    <w:p w14:paraId="49D19483"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18</w:t>
      </w:r>
      <w:r w:rsidRPr="00B60F25">
        <w:rPr>
          <w:rStyle w:val="HideTWBExt"/>
        </w:rPr>
        <w:t>&lt;/NumAm&gt;</w:t>
      </w:r>
    </w:p>
    <w:p w14:paraId="083B322C" w14:textId="77777777" w:rsidR="008D3EC8" w:rsidRPr="00B60F25" w:rsidRDefault="008D3EC8" w:rsidP="008D3EC8">
      <w:pPr>
        <w:pStyle w:val="NormalBold"/>
      </w:pPr>
      <w:r w:rsidRPr="00B60F25">
        <w:rPr>
          <w:rStyle w:val="HideTWBExt"/>
          <w:b w:val="0"/>
        </w:rPr>
        <w:t>&lt;RepeatBlock-By&gt;&lt;Members&gt;</w:t>
      </w:r>
      <w:r w:rsidRPr="00B60F25">
        <w:t>Adnan Dibrani, Jonás Fernández, Niels Fuglsang, Aurore Lalucq, Eero Heinäluoma, Lara Wolters, Thomas Bajada, César Luena, Irene Tinagli, Nikos Papandreou</w:t>
      </w:r>
      <w:r w:rsidRPr="00B60F25">
        <w:rPr>
          <w:rStyle w:val="HideTWBExt"/>
          <w:b w:val="0"/>
        </w:rPr>
        <w:t>&lt;/Members&gt;</w:t>
      </w:r>
    </w:p>
    <w:p w14:paraId="62006786" w14:textId="77777777" w:rsidR="008D3EC8" w:rsidRPr="00B60F25" w:rsidRDefault="008D3EC8" w:rsidP="008D3EC8">
      <w:pPr>
        <w:pStyle w:val="NormalBold"/>
      </w:pPr>
      <w:r w:rsidRPr="00B60F25">
        <w:rPr>
          <w:rStyle w:val="HideTWBExt"/>
          <w:b w:val="0"/>
        </w:rPr>
        <w:t>&lt;/RepeatBlock-By&gt;</w:t>
      </w:r>
    </w:p>
    <w:p w14:paraId="44905998"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70C9F4DB" w14:textId="77777777" w:rsidR="008D3EC8" w:rsidRPr="00B60F25" w:rsidRDefault="008D3EC8" w:rsidP="008D3EC8">
      <w:pPr>
        <w:pStyle w:val="NormalBold"/>
      </w:pPr>
      <w:r w:rsidRPr="00B60F25">
        <w:rPr>
          <w:rStyle w:val="HideTWBExt"/>
        </w:rPr>
        <w:t>&lt;Article&gt;</w:t>
      </w:r>
      <w:r w:rsidRPr="00B60F25">
        <w:t>Erwägung B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7ADA338C" w14:textId="77777777" w:rsidTr="00B74972">
        <w:trPr>
          <w:trHeight w:hRule="exact" w:val="240"/>
          <w:jc w:val="center"/>
        </w:trPr>
        <w:tc>
          <w:tcPr>
            <w:tcW w:w="9752" w:type="dxa"/>
            <w:gridSpan w:val="2"/>
            <w:tcBorders>
              <w:top w:val="nil"/>
              <w:left w:val="nil"/>
              <w:bottom w:val="nil"/>
              <w:right w:val="nil"/>
            </w:tcBorders>
          </w:tcPr>
          <w:p w14:paraId="0EC37132" w14:textId="77777777" w:rsidR="008D3EC8" w:rsidRPr="00B60F25" w:rsidRDefault="008D3EC8" w:rsidP="00B74972"/>
        </w:tc>
      </w:tr>
      <w:tr w:rsidR="008D3EC8" w:rsidRPr="00B60F25" w14:paraId="2673F689" w14:textId="77777777" w:rsidTr="00B74972">
        <w:trPr>
          <w:trHeight w:val="240"/>
          <w:jc w:val="center"/>
        </w:trPr>
        <w:tc>
          <w:tcPr>
            <w:tcW w:w="4876" w:type="dxa"/>
            <w:tcBorders>
              <w:top w:val="nil"/>
              <w:left w:val="nil"/>
              <w:bottom w:val="nil"/>
              <w:right w:val="nil"/>
            </w:tcBorders>
          </w:tcPr>
          <w:p w14:paraId="1FF87E64" w14:textId="77777777" w:rsidR="008D3EC8" w:rsidRPr="00B60F25" w:rsidRDefault="008D3EC8" w:rsidP="00B74972">
            <w:pPr>
              <w:pStyle w:val="AmColumnHeading"/>
            </w:pPr>
            <w:r w:rsidRPr="00B60F25">
              <w:lastRenderedPageBreak/>
              <w:t>Entschließungsantrag</w:t>
            </w:r>
          </w:p>
        </w:tc>
        <w:tc>
          <w:tcPr>
            <w:tcW w:w="4876" w:type="dxa"/>
            <w:tcBorders>
              <w:top w:val="nil"/>
              <w:left w:val="nil"/>
              <w:bottom w:val="nil"/>
              <w:right w:val="nil"/>
            </w:tcBorders>
          </w:tcPr>
          <w:p w14:paraId="1B1597F9" w14:textId="77777777" w:rsidR="008D3EC8" w:rsidRPr="00B60F25" w:rsidRDefault="008D3EC8" w:rsidP="00B74972">
            <w:pPr>
              <w:pStyle w:val="AmColumnHeading"/>
            </w:pPr>
            <w:r w:rsidRPr="00B60F25">
              <w:t>Geänderter Text</w:t>
            </w:r>
          </w:p>
        </w:tc>
      </w:tr>
      <w:tr w:rsidR="008D3EC8" w:rsidRPr="00B60F25" w14:paraId="1E7EFE24" w14:textId="77777777" w:rsidTr="00B74972">
        <w:trPr>
          <w:jc w:val="center"/>
        </w:trPr>
        <w:tc>
          <w:tcPr>
            <w:tcW w:w="4876" w:type="dxa"/>
            <w:tcBorders>
              <w:top w:val="nil"/>
              <w:left w:val="nil"/>
              <w:bottom w:val="nil"/>
              <w:right w:val="nil"/>
            </w:tcBorders>
          </w:tcPr>
          <w:p w14:paraId="49C5BFC2" w14:textId="77777777" w:rsidR="008D3EC8" w:rsidRPr="00B60F25" w:rsidRDefault="008D3EC8" w:rsidP="00B74972">
            <w:pPr>
              <w:pStyle w:val="Normal6a"/>
            </w:pPr>
          </w:p>
        </w:tc>
        <w:tc>
          <w:tcPr>
            <w:tcW w:w="4876" w:type="dxa"/>
            <w:tcBorders>
              <w:top w:val="nil"/>
              <w:left w:val="nil"/>
              <w:bottom w:val="nil"/>
              <w:right w:val="nil"/>
            </w:tcBorders>
          </w:tcPr>
          <w:p w14:paraId="425A5516" w14:textId="77777777" w:rsidR="008D3EC8" w:rsidRPr="00B60F25" w:rsidRDefault="008D3EC8" w:rsidP="00B74972">
            <w:pPr>
              <w:pStyle w:val="Normal6a"/>
            </w:pPr>
            <w:r w:rsidRPr="00B60F25">
              <w:rPr>
                <w:b/>
                <w:i/>
              </w:rPr>
              <w:t>Ba.</w:t>
            </w:r>
            <w:r w:rsidRPr="00B60F25">
              <w:tab/>
            </w:r>
            <w:r w:rsidRPr="00B60F25">
              <w:rPr>
                <w:b/>
                <w:i/>
              </w:rPr>
              <w:t>in der Erwägung, dass die Wettbewerbspolitik der EU vor der Konzentration und der Akkumulierung von Marktmacht schützt, die Integrität des Binnenmarkts gewährleistet und eine wichtige Rolle beim Verbraucherschutz spielt;</w:t>
            </w:r>
          </w:p>
        </w:tc>
      </w:tr>
    </w:tbl>
    <w:p w14:paraId="08E87A0E"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599F2FCB" w14:textId="77777777" w:rsidR="008D3EC8" w:rsidRPr="00B60F25" w:rsidRDefault="008D3EC8" w:rsidP="008D3EC8">
      <w:r w:rsidRPr="00B60F25">
        <w:rPr>
          <w:rStyle w:val="HideTWBExt"/>
        </w:rPr>
        <w:t>&lt;/Amend&gt;</w:t>
      </w:r>
    </w:p>
    <w:p w14:paraId="77CD8729"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19</w:t>
      </w:r>
      <w:r w:rsidRPr="00B60F25">
        <w:rPr>
          <w:rStyle w:val="HideTWBExt"/>
        </w:rPr>
        <w:t>&lt;/NumAm&gt;</w:t>
      </w:r>
    </w:p>
    <w:p w14:paraId="22C72BAE" w14:textId="77777777" w:rsidR="008D3EC8" w:rsidRPr="00B60F25" w:rsidRDefault="008D3EC8" w:rsidP="008D3EC8">
      <w:pPr>
        <w:pStyle w:val="NormalBold"/>
      </w:pPr>
      <w:r w:rsidRPr="00B60F25">
        <w:rPr>
          <w:rStyle w:val="HideTWBExt"/>
          <w:b w:val="0"/>
        </w:rPr>
        <w:t>&lt;RepeatBlock-By&gt;&lt;Members&gt;</w:t>
      </w:r>
      <w:r w:rsidRPr="00B60F25">
        <w:t>Marco Falcone</w:t>
      </w:r>
      <w:r w:rsidRPr="00B60F25">
        <w:rPr>
          <w:rStyle w:val="HideTWBExt"/>
          <w:b w:val="0"/>
        </w:rPr>
        <w:t>&lt;/Members&gt;</w:t>
      </w:r>
    </w:p>
    <w:p w14:paraId="4DE36862" w14:textId="77777777" w:rsidR="008D3EC8" w:rsidRPr="00B60F25" w:rsidRDefault="008D3EC8" w:rsidP="008D3EC8">
      <w:pPr>
        <w:pStyle w:val="NormalBold"/>
      </w:pPr>
      <w:r w:rsidRPr="00B60F25">
        <w:rPr>
          <w:rStyle w:val="HideTWBExt"/>
          <w:b w:val="0"/>
        </w:rPr>
        <w:t>&lt;/RepeatBlock-By&gt;</w:t>
      </w:r>
    </w:p>
    <w:p w14:paraId="28285DF5"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2FA93820" w14:textId="77777777" w:rsidR="008D3EC8" w:rsidRPr="00B60F25" w:rsidRDefault="008D3EC8" w:rsidP="008D3EC8">
      <w:pPr>
        <w:pStyle w:val="NormalBold"/>
      </w:pPr>
      <w:r w:rsidRPr="00B60F25">
        <w:rPr>
          <w:rStyle w:val="HideTWBExt"/>
        </w:rPr>
        <w:t>&lt;Article&gt;</w:t>
      </w:r>
      <w:r w:rsidRPr="00B60F25">
        <w:t>Erwägung B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31826CAC" w14:textId="77777777" w:rsidTr="00B74972">
        <w:trPr>
          <w:trHeight w:hRule="exact" w:val="240"/>
          <w:jc w:val="center"/>
        </w:trPr>
        <w:tc>
          <w:tcPr>
            <w:tcW w:w="9752" w:type="dxa"/>
            <w:gridSpan w:val="2"/>
            <w:tcBorders>
              <w:top w:val="nil"/>
              <w:left w:val="nil"/>
              <w:bottom w:val="nil"/>
              <w:right w:val="nil"/>
            </w:tcBorders>
          </w:tcPr>
          <w:p w14:paraId="09DAFF57" w14:textId="77777777" w:rsidR="008D3EC8" w:rsidRPr="00B60F25" w:rsidRDefault="008D3EC8" w:rsidP="00B74972"/>
        </w:tc>
      </w:tr>
      <w:tr w:rsidR="008D3EC8" w:rsidRPr="00B60F25" w14:paraId="002D2627" w14:textId="77777777" w:rsidTr="00B74972">
        <w:trPr>
          <w:trHeight w:val="240"/>
          <w:jc w:val="center"/>
        </w:trPr>
        <w:tc>
          <w:tcPr>
            <w:tcW w:w="4876" w:type="dxa"/>
            <w:tcBorders>
              <w:top w:val="nil"/>
              <w:left w:val="nil"/>
              <w:bottom w:val="nil"/>
              <w:right w:val="nil"/>
            </w:tcBorders>
          </w:tcPr>
          <w:p w14:paraId="738FC192"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6D01FBFE" w14:textId="77777777" w:rsidR="008D3EC8" w:rsidRPr="00B60F25" w:rsidRDefault="008D3EC8" w:rsidP="00B74972">
            <w:pPr>
              <w:pStyle w:val="AmColumnHeading"/>
            </w:pPr>
            <w:r w:rsidRPr="00B60F25">
              <w:t>Geänderter Text</w:t>
            </w:r>
          </w:p>
        </w:tc>
      </w:tr>
      <w:tr w:rsidR="008D3EC8" w:rsidRPr="00B60F25" w14:paraId="4DB95CB9" w14:textId="77777777" w:rsidTr="00B74972">
        <w:trPr>
          <w:jc w:val="center"/>
        </w:trPr>
        <w:tc>
          <w:tcPr>
            <w:tcW w:w="4876" w:type="dxa"/>
            <w:tcBorders>
              <w:top w:val="nil"/>
              <w:left w:val="nil"/>
              <w:bottom w:val="nil"/>
              <w:right w:val="nil"/>
            </w:tcBorders>
          </w:tcPr>
          <w:p w14:paraId="5F1D68C7" w14:textId="77777777" w:rsidR="008D3EC8" w:rsidRPr="00B60F25" w:rsidRDefault="008D3EC8" w:rsidP="00B74972">
            <w:pPr>
              <w:pStyle w:val="Normal6a"/>
            </w:pPr>
          </w:p>
        </w:tc>
        <w:tc>
          <w:tcPr>
            <w:tcW w:w="4876" w:type="dxa"/>
            <w:tcBorders>
              <w:top w:val="nil"/>
              <w:left w:val="nil"/>
              <w:bottom w:val="nil"/>
              <w:right w:val="nil"/>
            </w:tcBorders>
          </w:tcPr>
          <w:p w14:paraId="0649867F" w14:textId="77777777" w:rsidR="008D3EC8" w:rsidRPr="00B60F25" w:rsidRDefault="008D3EC8" w:rsidP="00B74972">
            <w:pPr>
              <w:pStyle w:val="Normal6a"/>
            </w:pPr>
            <w:r w:rsidRPr="00B60F25">
              <w:rPr>
                <w:b/>
                <w:i/>
              </w:rPr>
              <w:t>Ba.</w:t>
            </w:r>
            <w:r w:rsidRPr="00B60F25">
              <w:tab/>
            </w:r>
            <w:r w:rsidRPr="00B60F25">
              <w:rPr>
                <w:b/>
                <w:i/>
              </w:rPr>
              <w:t>in der Erwägung, dass ein fairer und offener Wettbewerb ein wesentliches Element für das ordnungsgemäße Funktionieren des Binnenmarkts, die Schaffung von Arbeitsplätzen und den Verbraucherschutz ist;</w:t>
            </w:r>
          </w:p>
        </w:tc>
      </w:tr>
    </w:tbl>
    <w:p w14:paraId="5B2713F3"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05353CF4" w14:textId="77777777" w:rsidR="008D3EC8" w:rsidRPr="00B60F25" w:rsidRDefault="008D3EC8" w:rsidP="008D3EC8">
      <w:r w:rsidRPr="00B60F25">
        <w:rPr>
          <w:rStyle w:val="HideTWBExt"/>
        </w:rPr>
        <w:t>&lt;/Amend&gt;</w:t>
      </w:r>
    </w:p>
    <w:p w14:paraId="1CC6256F"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20</w:t>
      </w:r>
      <w:r w:rsidRPr="00B60F25">
        <w:rPr>
          <w:rStyle w:val="HideTWBExt"/>
        </w:rPr>
        <w:t>&lt;/NumAm&gt;</w:t>
      </w:r>
    </w:p>
    <w:p w14:paraId="7896D868" w14:textId="77777777" w:rsidR="008D3EC8" w:rsidRPr="00B60F25" w:rsidRDefault="008D3EC8" w:rsidP="008D3EC8">
      <w:pPr>
        <w:pStyle w:val="NormalBold"/>
      </w:pPr>
      <w:r w:rsidRPr="00B60F25">
        <w:rPr>
          <w:rStyle w:val="HideTWBExt"/>
          <w:b w:val="0"/>
        </w:rPr>
        <w:t>&lt;RepeatBlock-By&gt;&lt;Members&gt;</w:t>
      </w:r>
      <w:r w:rsidRPr="00B60F25">
        <w:t>Isabel Benjumea Benjumea</w:t>
      </w:r>
      <w:r w:rsidRPr="00B60F25">
        <w:rPr>
          <w:rStyle w:val="HideTWBExt"/>
          <w:b w:val="0"/>
        </w:rPr>
        <w:t>&lt;/Members&gt;</w:t>
      </w:r>
    </w:p>
    <w:p w14:paraId="4DF8F9C1" w14:textId="77777777" w:rsidR="008D3EC8" w:rsidRPr="00B60F25" w:rsidRDefault="008D3EC8" w:rsidP="008D3EC8">
      <w:pPr>
        <w:pStyle w:val="NormalBold"/>
      </w:pPr>
      <w:r w:rsidRPr="00B60F25">
        <w:rPr>
          <w:rStyle w:val="HideTWBExt"/>
          <w:b w:val="0"/>
        </w:rPr>
        <w:t>&lt;/RepeatBlock-By&gt;</w:t>
      </w:r>
    </w:p>
    <w:p w14:paraId="63923136"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7A76C51F" w14:textId="77777777" w:rsidR="008D3EC8" w:rsidRPr="00B60F25" w:rsidRDefault="008D3EC8" w:rsidP="008D3EC8">
      <w:pPr>
        <w:pStyle w:val="NormalBold"/>
      </w:pPr>
      <w:r w:rsidRPr="00B60F25">
        <w:rPr>
          <w:rStyle w:val="HideTWBExt"/>
        </w:rPr>
        <w:t>&lt;Article&gt;</w:t>
      </w:r>
      <w:r w:rsidRPr="00B60F25">
        <w:t>Erwägung B b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60724814" w14:textId="77777777" w:rsidTr="00B74972">
        <w:trPr>
          <w:trHeight w:hRule="exact" w:val="240"/>
          <w:jc w:val="center"/>
        </w:trPr>
        <w:tc>
          <w:tcPr>
            <w:tcW w:w="9752" w:type="dxa"/>
            <w:gridSpan w:val="2"/>
            <w:tcBorders>
              <w:top w:val="nil"/>
              <w:left w:val="nil"/>
              <w:bottom w:val="nil"/>
              <w:right w:val="nil"/>
            </w:tcBorders>
          </w:tcPr>
          <w:p w14:paraId="397534AB" w14:textId="77777777" w:rsidR="008D3EC8" w:rsidRPr="00B60F25" w:rsidRDefault="008D3EC8" w:rsidP="00B74972"/>
        </w:tc>
      </w:tr>
      <w:tr w:rsidR="008D3EC8" w:rsidRPr="00B60F25" w14:paraId="4887C632" w14:textId="77777777" w:rsidTr="00B74972">
        <w:trPr>
          <w:trHeight w:val="240"/>
          <w:jc w:val="center"/>
        </w:trPr>
        <w:tc>
          <w:tcPr>
            <w:tcW w:w="4876" w:type="dxa"/>
            <w:tcBorders>
              <w:top w:val="nil"/>
              <w:left w:val="nil"/>
              <w:bottom w:val="nil"/>
              <w:right w:val="nil"/>
            </w:tcBorders>
          </w:tcPr>
          <w:p w14:paraId="1B441DCE"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1F3828F3" w14:textId="77777777" w:rsidR="008D3EC8" w:rsidRPr="00B60F25" w:rsidRDefault="008D3EC8" w:rsidP="00B74972">
            <w:pPr>
              <w:pStyle w:val="AmColumnHeading"/>
            </w:pPr>
            <w:r w:rsidRPr="00B60F25">
              <w:t>Geänderter Text</w:t>
            </w:r>
          </w:p>
        </w:tc>
      </w:tr>
      <w:tr w:rsidR="008D3EC8" w:rsidRPr="00B60F25" w14:paraId="7878E82A" w14:textId="77777777" w:rsidTr="00B74972">
        <w:trPr>
          <w:jc w:val="center"/>
        </w:trPr>
        <w:tc>
          <w:tcPr>
            <w:tcW w:w="4876" w:type="dxa"/>
            <w:tcBorders>
              <w:top w:val="nil"/>
              <w:left w:val="nil"/>
              <w:bottom w:val="nil"/>
              <w:right w:val="nil"/>
            </w:tcBorders>
          </w:tcPr>
          <w:p w14:paraId="1BCB56CA" w14:textId="77777777" w:rsidR="008D3EC8" w:rsidRPr="00B60F25" w:rsidRDefault="008D3EC8" w:rsidP="00B74972">
            <w:pPr>
              <w:pStyle w:val="Normal6a"/>
            </w:pPr>
          </w:p>
        </w:tc>
        <w:tc>
          <w:tcPr>
            <w:tcW w:w="4876" w:type="dxa"/>
            <w:tcBorders>
              <w:top w:val="nil"/>
              <w:left w:val="nil"/>
              <w:bottom w:val="nil"/>
              <w:right w:val="nil"/>
            </w:tcBorders>
          </w:tcPr>
          <w:p w14:paraId="62CD4910" w14:textId="77777777" w:rsidR="008D3EC8" w:rsidRPr="00B60F25" w:rsidRDefault="008D3EC8" w:rsidP="00B74972">
            <w:pPr>
              <w:pStyle w:val="Normal6a"/>
            </w:pPr>
            <w:r w:rsidRPr="00B60F25">
              <w:rPr>
                <w:b/>
                <w:i/>
              </w:rPr>
              <w:t>Bb.</w:t>
            </w:r>
            <w:r w:rsidRPr="00B60F25">
              <w:tab/>
            </w:r>
            <w:r w:rsidRPr="00B60F25">
              <w:rPr>
                <w:b/>
                <w:i/>
              </w:rPr>
              <w:t xml:space="preserve">in der Erwägung, dass die Wettbewerbspolitik eine entscheidende Rolle beim Ausbau der Geschäftstätigkeit und dem Wachstum von Unternehmen, insbesondere von KMU, im Binnenmarkt spielt; in der Erwägung, dass die umfassende Entwicklung der Unternehmen davon abhängt, dass Marktzutrittsschranken beseitigt, </w:t>
            </w:r>
            <w:r w:rsidRPr="00B60F25">
              <w:rPr>
                <w:b/>
                <w:i/>
              </w:rPr>
              <w:lastRenderedPageBreak/>
              <w:t>wettbewerbswidrige Praktiken wie Monopole oder Kartelle bekämpft und gleiche Wettbewerbsbedingungen für alle Wirtschaftsteilnehmer sichergestellt werden; in der Erwägung, dass eine wirksame Wettbewerbspolitik übermäßige Regulierung und unverhältnismäßigen Verwaltungsaufwand verhindern, Innovationen fördern und es Unternehmen ermöglichen sollte, die Vorteile und Chancen des freien Marktes in vollem Umfang zu nutzen;</w:t>
            </w:r>
          </w:p>
        </w:tc>
      </w:tr>
    </w:tbl>
    <w:p w14:paraId="516F8F0A" w14:textId="77777777" w:rsidR="008D3EC8" w:rsidRPr="00B60F25" w:rsidRDefault="008D3EC8" w:rsidP="008D3EC8">
      <w:pPr>
        <w:pStyle w:val="AmOrLang"/>
      </w:pPr>
      <w:r w:rsidRPr="00B60F25">
        <w:lastRenderedPageBreak/>
        <w:t xml:space="preserve">Or. </w:t>
      </w:r>
      <w:r w:rsidRPr="00B60F25">
        <w:rPr>
          <w:rStyle w:val="HideTWBExt"/>
        </w:rPr>
        <w:t>&lt;Original&gt;</w:t>
      </w:r>
      <w:r w:rsidRPr="00B60F25">
        <w:rPr>
          <w:rStyle w:val="HideTWBInt"/>
        </w:rPr>
        <w:t>{ES}</w:t>
      </w:r>
      <w:r w:rsidRPr="00B60F25">
        <w:t>es</w:t>
      </w:r>
      <w:r w:rsidRPr="00B60F25">
        <w:rPr>
          <w:rStyle w:val="HideTWBExt"/>
        </w:rPr>
        <w:t>&lt;/Original&gt;</w:t>
      </w:r>
    </w:p>
    <w:p w14:paraId="3FCF4F2B" w14:textId="77777777" w:rsidR="008D3EC8" w:rsidRPr="00B60F25" w:rsidRDefault="008D3EC8" w:rsidP="008D3EC8">
      <w:r w:rsidRPr="00B60F25">
        <w:rPr>
          <w:rStyle w:val="HideTWBExt"/>
        </w:rPr>
        <w:t>&lt;/Amend&gt;</w:t>
      </w:r>
    </w:p>
    <w:p w14:paraId="30167413"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21</w:t>
      </w:r>
      <w:r w:rsidRPr="00B60F25">
        <w:rPr>
          <w:rStyle w:val="HideTWBExt"/>
        </w:rPr>
        <w:t>&lt;/NumAm&gt;</w:t>
      </w:r>
    </w:p>
    <w:p w14:paraId="686FBEFD" w14:textId="77777777" w:rsidR="008D3EC8" w:rsidRPr="00B60F25" w:rsidRDefault="008D3EC8" w:rsidP="008D3EC8">
      <w:pPr>
        <w:pStyle w:val="NormalBold"/>
      </w:pPr>
      <w:r w:rsidRPr="00B60F25">
        <w:rPr>
          <w:rStyle w:val="HideTWBExt"/>
          <w:b w:val="0"/>
        </w:rPr>
        <w:t>&lt;RepeatBlock-By&gt;&lt;Members&gt;</w:t>
      </w:r>
      <w:r w:rsidRPr="00B60F25">
        <w:t>Fernando Navarrete Rojas</w:t>
      </w:r>
      <w:r w:rsidRPr="00B60F25">
        <w:rPr>
          <w:rStyle w:val="HideTWBExt"/>
          <w:b w:val="0"/>
        </w:rPr>
        <w:t>&lt;/Members&gt;</w:t>
      </w:r>
    </w:p>
    <w:p w14:paraId="21FED1B2" w14:textId="77777777" w:rsidR="008D3EC8" w:rsidRPr="00B60F25" w:rsidRDefault="008D3EC8" w:rsidP="008D3EC8">
      <w:pPr>
        <w:pStyle w:val="NormalBold"/>
      </w:pPr>
      <w:r w:rsidRPr="00B60F25">
        <w:rPr>
          <w:rStyle w:val="HideTWBExt"/>
          <w:b w:val="0"/>
        </w:rPr>
        <w:t>&lt;/RepeatBlock-By&gt;</w:t>
      </w:r>
    </w:p>
    <w:p w14:paraId="47BF4EB7"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113B8D0A" w14:textId="77777777" w:rsidR="008D3EC8" w:rsidRPr="00B60F25" w:rsidRDefault="008D3EC8" w:rsidP="008D3EC8">
      <w:pPr>
        <w:pStyle w:val="NormalBold"/>
      </w:pPr>
      <w:r w:rsidRPr="00B60F25">
        <w:rPr>
          <w:rStyle w:val="HideTWBExt"/>
        </w:rPr>
        <w:t>&lt;Article&gt;</w:t>
      </w:r>
      <w:r w:rsidRPr="00B60F25">
        <w:t>Erwägung B b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3B1C7190" w14:textId="77777777" w:rsidTr="00B74972">
        <w:trPr>
          <w:trHeight w:hRule="exact" w:val="240"/>
          <w:jc w:val="center"/>
        </w:trPr>
        <w:tc>
          <w:tcPr>
            <w:tcW w:w="9752" w:type="dxa"/>
            <w:gridSpan w:val="2"/>
            <w:tcBorders>
              <w:top w:val="nil"/>
              <w:left w:val="nil"/>
              <w:bottom w:val="nil"/>
              <w:right w:val="nil"/>
            </w:tcBorders>
          </w:tcPr>
          <w:p w14:paraId="349E61D8" w14:textId="77777777" w:rsidR="008D3EC8" w:rsidRPr="00B60F25" w:rsidRDefault="008D3EC8" w:rsidP="00B74972"/>
        </w:tc>
      </w:tr>
      <w:tr w:rsidR="008D3EC8" w:rsidRPr="00B60F25" w14:paraId="78969400" w14:textId="77777777" w:rsidTr="00B74972">
        <w:trPr>
          <w:trHeight w:val="240"/>
          <w:jc w:val="center"/>
        </w:trPr>
        <w:tc>
          <w:tcPr>
            <w:tcW w:w="4876" w:type="dxa"/>
            <w:tcBorders>
              <w:top w:val="nil"/>
              <w:left w:val="nil"/>
              <w:bottom w:val="nil"/>
              <w:right w:val="nil"/>
            </w:tcBorders>
          </w:tcPr>
          <w:p w14:paraId="4D3D6FD6"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48F84C5E" w14:textId="77777777" w:rsidR="008D3EC8" w:rsidRPr="00B60F25" w:rsidRDefault="008D3EC8" w:rsidP="00B74972">
            <w:pPr>
              <w:pStyle w:val="AmColumnHeading"/>
            </w:pPr>
            <w:r w:rsidRPr="00B60F25">
              <w:t>Geänderter Text</w:t>
            </w:r>
          </w:p>
        </w:tc>
      </w:tr>
      <w:tr w:rsidR="008D3EC8" w:rsidRPr="00B60F25" w14:paraId="6CEB051B" w14:textId="77777777" w:rsidTr="00B74972">
        <w:trPr>
          <w:jc w:val="center"/>
        </w:trPr>
        <w:tc>
          <w:tcPr>
            <w:tcW w:w="4876" w:type="dxa"/>
            <w:tcBorders>
              <w:top w:val="nil"/>
              <w:left w:val="nil"/>
              <w:bottom w:val="nil"/>
              <w:right w:val="nil"/>
            </w:tcBorders>
          </w:tcPr>
          <w:p w14:paraId="43B8CCBF" w14:textId="77777777" w:rsidR="008D3EC8" w:rsidRPr="00B60F25" w:rsidRDefault="008D3EC8" w:rsidP="00B74972">
            <w:pPr>
              <w:pStyle w:val="Normal6a"/>
            </w:pPr>
          </w:p>
        </w:tc>
        <w:tc>
          <w:tcPr>
            <w:tcW w:w="4876" w:type="dxa"/>
            <w:tcBorders>
              <w:top w:val="nil"/>
              <w:left w:val="nil"/>
              <w:bottom w:val="nil"/>
              <w:right w:val="nil"/>
            </w:tcBorders>
          </w:tcPr>
          <w:p w14:paraId="239381E5" w14:textId="77777777" w:rsidR="008D3EC8" w:rsidRPr="00B60F25" w:rsidRDefault="008D3EC8" w:rsidP="00B74972">
            <w:pPr>
              <w:pStyle w:val="Normal6a"/>
            </w:pPr>
            <w:r w:rsidRPr="00B60F25">
              <w:rPr>
                <w:b/>
                <w:i/>
              </w:rPr>
              <w:t>Bb.</w:t>
            </w:r>
            <w:r w:rsidRPr="00B60F25">
              <w:tab/>
            </w:r>
            <w:r w:rsidRPr="00B60F25">
              <w:rPr>
                <w:b/>
                <w:i/>
              </w:rPr>
              <w:t>in der Erwägung, dass die institutionelle und operative Unabhängigkeit der nationalen Wettbewerbsbehörden eine Voraussetzung dafür ist, die Glaubwürdigkeit und die Wirksamkeit der Wettbewerbspolitik sicherzustellen; in der Erwägung, dass der Schutz ihrer Entscheidungsprozesse vor politischer Einflussnahme und dem Druck des Privatsektors von wesentlicher Bedeutung ist, um Rechtssicherheit zu gewährleisten, die Rechtsstaatlichkeit zu wahren und gleiche Wettbewerbsbedingungen im gesamten Binnenmarkt aufrechtzuerhalten;</w:t>
            </w:r>
          </w:p>
        </w:tc>
      </w:tr>
    </w:tbl>
    <w:p w14:paraId="0F2FD1A0"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3889A17F" w14:textId="77777777" w:rsidR="008D3EC8" w:rsidRPr="00B60F25" w:rsidRDefault="008D3EC8" w:rsidP="008D3EC8">
      <w:r w:rsidRPr="00B60F25">
        <w:rPr>
          <w:rStyle w:val="HideTWBExt"/>
        </w:rPr>
        <w:t>&lt;/Amend&gt;</w:t>
      </w:r>
    </w:p>
    <w:p w14:paraId="4FD2A25E"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22</w:t>
      </w:r>
      <w:r w:rsidRPr="00B60F25">
        <w:rPr>
          <w:rStyle w:val="HideTWBExt"/>
        </w:rPr>
        <w:t>&lt;/NumAm&gt;</w:t>
      </w:r>
    </w:p>
    <w:p w14:paraId="5EABE316" w14:textId="77777777" w:rsidR="008D3EC8" w:rsidRPr="00B60F25" w:rsidRDefault="008D3EC8" w:rsidP="008D3EC8">
      <w:pPr>
        <w:pStyle w:val="NormalBold"/>
      </w:pPr>
      <w:r w:rsidRPr="00B60F25">
        <w:rPr>
          <w:rStyle w:val="HideTWBExt"/>
          <w:b w:val="0"/>
        </w:rPr>
        <w:t>&lt;RepeatBlock-By&gt;&lt;Members&gt;</w:t>
      </w:r>
      <w:r w:rsidRPr="00B60F25">
        <w:t>Markus Ferber</w:t>
      </w:r>
      <w:r w:rsidRPr="00B60F25">
        <w:rPr>
          <w:rStyle w:val="HideTWBExt"/>
          <w:b w:val="0"/>
        </w:rPr>
        <w:t>&lt;/Members&gt;</w:t>
      </w:r>
    </w:p>
    <w:p w14:paraId="0333B543" w14:textId="77777777" w:rsidR="008D3EC8" w:rsidRPr="00B60F25" w:rsidRDefault="008D3EC8" w:rsidP="008D3EC8">
      <w:pPr>
        <w:pStyle w:val="NormalBold"/>
      </w:pPr>
      <w:r w:rsidRPr="00B60F25">
        <w:rPr>
          <w:rStyle w:val="HideTWBExt"/>
          <w:b w:val="0"/>
        </w:rPr>
        <w:t>&lt;/RepeatBlock-By&gt;</w:t>
      </w:r>
    </w:p>
    <w:p w14:paraId="71BD7EE3"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0DB9C979" w14:textId="77777777" w:rsidR="008D3EC8" w:rsidRPr="00B60F25" w:rsidRDefault="008D3EC8" w:rsidP="008D3EC8">
      <w:pPr>
        <w:pStyle w:val="NormalBold"/>
      </w:pPr>
      <w:r w:rsidRPr="00B60F25">
        <w:rPr>
          <w:rStyle w:val="HideTWBExt"/>
        </w:rPr>
        <w:t>&lt;Article&gt;</w:t>
      </w:r>
      <w:r w:rsidRPr="00B60F25">
        <w:t>Erwägung B b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72F5C62E" w14:textId="77777777" w:rsidTr="00B74972">
        <w:trPr>
          <w:trHeight w:hRule="exact" w:val="240"/>
          <w:jc w:val="center"/>
        </w:trPr>
        <w:tc>
          <w:tcPr>
            <w:tcW w:w="9752" w:type="dxa"/>
            <w:gridSpan w:val="2"/>
            <w:tcBorders>
              <w:top w:val="nil"/>
              <w:left w:val="nil"/>
              <w:bottom w:val="nil"/>
              <w:right w:val="nil"/>
            </w:tcBorders>
          </w:tcPr>
          <w:p w14:paraId="2B72ECDE" w14:textId="77777777" w:rsidR="008D3EC8" w:rsidRPr="00B60F25" w:rsidRDefault="008D3EC8" w:rsidP="00B74972"/>
        </w:tc>
      </w:tr>
      <w:tr w:rsidR="008D3EC8" w:rsidRPr="00B60F25" w14:paraId="1AED20F7" w14:textId="77777777" w:rsidTr="00B74972">
        <w:trPr>
          <w:trHeight w:val="240"/>
          <w:jc w:val="center"/>
        </w:trPr>
        <w:tc>
          <w:tcPr>
            <w:tcW w:w="4876" w:type="dxa"/>
            <w:tcBorders>
              <w:top w:val="nil"/>
              <w:left w:val="nil"/>
              <w:bottom w:val="nil"/>
              <w:right w:val="nil"/>
            </w:tcBorders>
          </w:tcPr>
          <w:p w14:paraId="59C0C221"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52E449B9" w14:textId="77777777" w:rsidR="008D3EC8" w:rsidRPr="00B60F25" w:rsidRDefault="008D3EC8" w:rsidP="00B74972">
            <w:pPr>
              <w:pStyle w:val="AmColumnHeading"/>
            </w:pPr>
            <w:r w:rsidRPr="00B60F25">
              <w:t>Geänderter Text</w:t>
            </w:r>
          </w:p>
        </w:tc>
      </w:tr>
      <w:tr w:rsidR="008D3EC8" w:rsidRPr="00B60F25" w14:paraId="01F55BF8" w14:textId="77777777" w:rsidTr="00B74972">
        <w:trPr>
          <w:jc w:val="center"/>
        </w:trPr>
        <w:tc>
          <w:tcPr>
            <w:tcW w:w="4876" w:type="dxa"/>
            <w:tcBorders>
              <w:top w:val="nil"/>
              <w:left w:val="nil"/>
              <w:bottom w:val="nil"/>
              <w:right w:val="nil"/>
            </w:tcBorders>
          </w:tcPr>
          <w:p w14:paraId="161666A5" w14:textId="77777777" w:rsidR="008D3EC8" w:rsidRPr="00B60F25" w:rsidRDefault="008D3EC8" w:rsidP="00B74972">
            <w:pPr>
              <w:pStyle w:val="Normal6a"/>
            </w:pPr>
          </w:p>
        </w:tc>
        <w:tc>
          <w:tcPr>
            <w:tcW w:w="4876" w:type="dxa"/>
            <w:tcBorders>
              <w:top w:val="nil"/>
              <w:left w:val="nil"/>
              <w:bottom w:val="nil"/>
              <w:right w:val="nil"/>
            </w:tcBorders>
          </w:tcPr>
          <w:p w14:paraId="746C8348" w14:textId="77777777" w:rsidR="008D3EC8" w:rsidRPr="00B60F25" w:rsidRDefault="008D3EC8" w:rsidP="00B74972">
            <w:pPr>
              <w:pStyle w:val="Normal6a"/>
            </w:pPr>
            <w:r w:rsidRPr="00B60F25">
              <w:rPr>
                <w:b/>
                <w:i/>
              </w:rPr>
              <w:t>Bb.</w:t>
            </w:r>
            <w:r w:rsidRPr="00B60F25">
              <w:tab/>
            </w:r>
            <w:r w:rsidRPr="00B60F25">
              <w:rPr>
                <w:b/>
                <w:i/>
              </w:rPr>
              <w:t>in der Erwägung, dass die Wettbewerbspolitik ein unverzichtbares Instrument zur Stärkung der europäischen Wettbewerbsfähigkeit ist und dass ein gut funktionierender Binnenmarkt mit wirksamen Wettbewerbsregeln der globalen Wettbewerbsfähigkeit der europäischen Unternehmen förderlicher ist als industrieller Protektionismus oder selektive regulatorische Ausgliederungen;</w:t>
            </w:r>
          </w:p>
        </w:tc>
      </w:tr>
    </w:tbl>
    <w:p w14:paraId="3CD5E17B"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743801DA" w14:textId="77777777" w:rsidR="008D3EC8" w:rsidRPr="00B60F25" w:rsidRDefault="008D3EC8" w:rsidP="008D3EC8">
      <w:r w:rsidRPr="00B60F25">
        <w:rPr>
          <w:rStyle w:val="HideTWBExt"/>
        </w:rPr>
        <w:t>&lt;/Amend&gt;</w:t>
      </w:r>
    </w:p>
    <w:p w14:paraId="30B076EE"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23</w:t>
      </w:r>
      <w:r w:rsidRPr="00B60F25">
        <w:rPr>
          <w:rStyle w:val="HideTWBExt"/>
        </w:rPr>
        <w:t>&lt;/NumAm&gt;</w:t>
      </w:r>
    </w:p>
    <w:p w14:paraId="7CCF4945" w14:textId="77777777" w:rsidR="008D3EC8" w:rsidRPr="00B60F25" w:rsidRDefault="008D3EC8" w:rsidP="008D3EC8">
      <w:pPr>
        <w:pStyle w:val="NormalBold"/>
      </w:pPr>
      <w:r w:rsidRPr="00B60F25">
        <w:rPr>
          <w:rStyle w:val="HideTWBExt"/>
          <w:b w:val="0"/>
        </w:rPr>
        <w:t>&lt;RepeatBlock-By&gt;&lt;Members&gt;</w:t>
      </w:r>
      <w:r w:rsidRPr="00B60F25">
        <w:t>Adnan Dibrani, Jonás Fernández, Niels Fuglsang, Aurore Lalucq, Eero Heinäluoma, Lara Wolters, Thomas Bajada, César Luena, Irene Tinagli, Nikos Papandreou</w:t>
      </w:r>
      <w:r w:rsidRPr="00B60F25">
        <w:rPr>
          <w:rStyle w:val="HideTWBExt"/>
          <w:b w:val="0"/>
        </w:rPr>
        <w:t>&lt;/Members&gt;</w:t>
      </w:r>
    </w:p>
    <w:p w14:paraId="373AE0D7" w14:textId="77777777" w:rsidR="008D3EC8" w:rsidRPr="00B60F25" w:rsidRDefault="008D3EC8" w:rsidP="008D3EC8">
      <w:pPr>
        <w:pStyle w:val="NormalBold"/>
      </w:pPr>
      <w:r w:rsidRPr="00B60F25">
        <w:rPr>
          <w:rStyle w:val="HideTWBExt"/>
          <w:b w:val="0"/>
        </w:rPr>
        <w:t>&lt;/RepeatBlock-By&gt;</w:t>
      </w:r>
    </w:p>
    <w:p w14:paraId="68D06CD9"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1EECAB62" w14:textId="77777777" w:rsidR="008D3EC8" w:rsidRPr="00B60F25" w:rsidRDefault="008D3EC8" w:rsidP="008D3EC8">
      <w:pPr>
        <w:pStyle w:val="NormalBold"/>
      </w:pPr>
      <w:r w:rsidRPr="00B60F25">
        <w:rPr>
          <w:rStyle w:val="HideTWBExt"/>
        </w:rPr>
        <w:t>&lt;Article&gt;</w:t>
      </w:r>
      <w:r w:rsidRPr="00B60F25">
        <w:t>Erwägung B b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1D75378B" w14:textId="77777777" w:rsidTr="00B74972">
        <w:trPr>
          <w:trHeight w:hRule="exact" w:val="240"/>
          <w:jc w:val="center"/>
        </w:trPr>
        <w:tc>
          <w:tcPr>
            <w:tcW w:w="9752" w:type="dxa"/>
            <w:gridSpan w:val="2"/>
            <w:tcBorders>
              <w:top w:val="nil"/>
              <w:left w:val="nil"/>
              <w:bottom w:val="nil"/>
              <w:right w:val="nil"/>
            </w:tcBorders>
          </w:tcPr>
          <w:p w14:paraId="78778D50" w14:textId="77777777" w:rsidR="008D3EC8" w:rsidRPr="00B60F25" w:rsidRDefault="008D3EC8" w:rsidP="00B74972"/>
        </w:tc>
      </w:tr>
      <w:tr w:rsidR="008D3EC8" w:rsidRPr="00B60F25" w14:paraId="1DF9BE61" w14:textId="77777777" w:rsidTr="00B74972">
        <w:trPr>
          <w:trHeight w:val="240"/>
          <w:jc w:val="center"/>
        </w:trPr>
        <w:tc>
          <w:tcPr>
            <w:tcW w:w="4876" w:type="dxa"/>
            <w:tcBorders>
              <w:top w:val="nil"/>
              <w:left w:val="nil"/>
              <w:bottom w:val="nil"/>
              <w:right w:val="nil"/>
            </w:tcBorders>
          </w:tcPr>
          <w:p w14:paraId="34E07E2D"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23556468" w14:textId="77777777" w:rsidR="008D3EC8" w:rsidRPr="00B60F25" w:rsidRDefault="008D3EC8" w:rsidP="00B74972">
            <w:pPr>
              <w:pStyle w:val="AmColumnHeading"/>
            </w:pPr>
            <w:r w:rsidRPr="00B60F25">
              <w:t>Geänderter Text</w:t>
            </w:r>
          </w:p>
        </w:tc>
      </w:tr>
      <w:tr w:rsidR="008D3EC8" w:rsidRPr="00B60F25" w14:paraId="56115783" w14:textId="77777777" w:rsidTr="00B74972">
        <w:trPr>
          <w:jc w:val="center"/>
        </w:trPr>
        <w:tc>
          <w:tcPr>
            <w:tcW w:w="4876" w:type="dxa"/>
            <w:tcBorders>
              <w:top w:val="nil"/>
              <w:left w:val="nil"/>
              <w:bottom w:val="nil"/>
              <w:right w:val="nil"/>
            </w:tcBorders>
          </w:tcPr>
          <w:p w14:paraId="1109457D" w14:textId="77777777" w:rsidR="008D3EC8" w:rsidRPr="00B60F25" w:rsidRDefault="008D3EC8" w:rsidP="00B74972">
            <w:pPr>
              <w:pStyle w:val="Normal6a"/>
            </w:pPr>
          </w:p>
        </w:tc>
        <w:tc>
          <w:tcPr>
            <w:tcW w:w="4876" w:type="dxa"/>
            <w:tcBorders>
              <w:top w:val="nil"/>
              <w:left w:val="nil"/>
              <w:bottom w:val="nil"/>
              <w:right w:val="nil"/>
            </w:tcBorders>
          </w:tcPr>
          <w:p w14:paraId="2BBB935E" w14:textId="77777777" w:rsidR="008D3EC8" w:rsidRPr="00B60F25" w:rsidRDefault="008D3EC8" w:rsidP="00B74972">
            <w:pPr>
              <w:pStyle w:val="Normal6a"/>
            </w:pPr>
            <w:r w:rsidRPr="00B60F25">
              <w:rPr>
                <w:b/>
                <w:i/>
              </w:rPr>
              <w:t>Bb.</w:t>
            </w:r>
            <w:r w:rsidRPr="00B60F25">
              <w:tab/>
            </w:r>
            <w:r w:rsidRPr="00B60F25">
              <w:rPr>
                <w:b/>
                <w:i/>
              </w:rPr>
              <w:t>in der Erwägung, dass in dem Bericht von Mario Draghi betont wird, dass die EU über eine breite und diversifizierte industrielle Innovationsbasis mit einem starken komparativen Vorteil bei grünen Technologien verfügt, dass jedoch nachhaltige Anstrengungen erforderlich sind, um diesen Vorteil zu wahren;</w:t>
            </w:r>
          </w:p>
        </w:tc>
      </w:tr>
    </w:tbl>
    <w:p w14:paraId="725718AD"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125A87C2" w14:textId="77777777" w:rsidR="008D3EC8" w:rsidRPr="00B60F25" w:rsidRDefault="008D3EC8" w:rsidP="008D3EC8">
      <w:r w:rsidRPr="00B60F25">
        <w:rPr>
          <w:rStyle w:val="HideTWBExt"/>
        </w:rPr>
        <w:t>&lt;/Amend&gt;</w:t>
      </w:r>
    </w:p>
    <w:p w14:paraId="788E4F75"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24</w:t>
      </w:r>
      <w:r w:rsidRPr="00B60F25">
        <w:rPr>
          <w:rStyle w:val="HideTWBExt"/>
        </w:rPr>
        <w:t>&lt;/NumAm&gt;</w:t>
      </w:r>
    </w:p>
    <w:p w14:paraId="068B34E4" w14:textId="77777777" w:rsidR="008D3EC8" w:rsidRPr="00B60F25" w:rsidRDefault="008D3EC8" w:rsidP="008D3EC8">
      <w:pPr>
        <w:pStyle w:val="NormalBold"/>
      </w:pPr>
      <w:r w:rsidRPr="00B60F25">
        <w:rPr>
          <w:rStyle w:val="HideTWBExt"/>
          <w:b w:val="0"/>
        </w:rPr>
        <w:t>&lt;RepeatBlock-By&gt;&lt;Members&gt;</w:t>
      </w:r>
      <w:r w:rsidRPr="00B60F25">
        <w:t>Markus Ferber</w:t>
      </w:r>
      <w:r w:rsidRPr="00B60F25">
        <w:rPr>
          <w:rStyle w:val="HideTWBExt"/>
          <w:b w:val="0"/>
        </w:rPr>
        <w:t>&lt;/Members&gt;</w:t>
      </w:r>
    </w:p>
    <w:p w14:paraId="2578CC32" w14:textId="77777777" w:rsidR="008D3EC8" w:rsidRPr="00B60F25" w:rsidRDefault="008D3EC8" w:rsidP="008D3EC8">
      <w:pPr>
        <w:pStyle w:val="NormalBold"/>
      </w:pPr>
      <w:r w:rsidRPr="00B60F25">
        <w:rPr>
          <w:rStyle w:val="HideTWBExt"/>
          <w:b w:val="0"/>
        </w:rPr>
        <w:t>&lt;/RepeatBlock-By&gt;</w:t>
      </w:r>
    </w:p>
    <w:p w14:paraId="263E6AF0"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43994BAF" w14:textId="77777777" w:rsidR="008D3EC8" w:rsidRPr="00B60F25" w:rsidRDefault="008D3EC8" w:rsidP="008D3EC8">
      <w:pPr>
        <w:pStyle w:val="NormalBold"/>
      </w:pPr>
      <w:r w:rsidRPr="00B60F25">
        <w:rPr>
          <w:rStyle w:val="HideTWBExt"/>
        </w:rPr>
        <w:t>&lt;Article&gt;</w:t>
      </w:r>
      <w:r w:rsidRPr="00B60F25">
        <w:t>Erwägung B c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79C75F15" w14:textId="77777777" w:rsidTr="00B74972">
        <w:trPr>
          <w:trHeight w:hRule="exact" w:val="240"/>
          <w:jc w:val="center"/>
        </w:trPr>
        <w:tc>
          <w:tcPr>
            <w:tcW w:w="9752" w:type="dxa"/>
            <w:gridSpan w:val="2"/>
            <w:tcBorders>
              <w:top w:val="nil"/>
              <w:left w:val="nil"/>
              <w:bottom w:val="nil"/>
              <w:right w:val="nil"/>
            </w:tcBorders>
          </w:tcPr>
          <w:p w14:paraId="6AF951E3" w14:textId="77777777" w:rsidR="008D3EC8" w:rsidRPr="00B60F25" w:rsidRDefault="008D3EC8" w:rsidP="00B74972"/>
        </w:tc>
      </w:tr>
      <w:tr w:rsidR="008D3EC8" w:rsidRPr="00B60F25" w14:paraId="782CA37D" w14:textId="77777777" w:rsidTr="00B74972">
        <w:trPr>
          <w:trHeight w:val="240"/>
          <w:jc w:val="center"/>
        </w:trPr>
        <w:tc>
          <w:tcPr>
            <w:tcW w:w="4876" w:type="dxa"/>
            <w:tcBorders>
              <w:top w:val="nil"/>
              <w:left w:val="nil"/>
              <w:bottom w:val="nil"/>
              <w:right w:val="nil"/>
            </w:tcBorders>
          </w:tcPr>
          <w:p w14:paraId="70979EF0"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03B95633" w14:textId="77777777" w:rsidR="008D3EC8" w:rsidRPr="00B60F25" w:rsidRDefault="008D3EC8" w:rsidP="00B74972">
            <w:pPr>
              <w:pStyle w:val="AmColumnHeading"/>
            </w:pPr>
            <w:r w:rsidRPr="00B60F25">
              <w:t>Geänderter Text</w:t>
            </w:r>
          </w:p>
        </w:tc>
      </w:tr>
      <w:tr w:rsidR="008D3EC8" w:rsidRPr="00B60F25" w14:paraId="04BE15DD" w14:textId="77777777" w:rsidTr="00B74972">
        <w:trPr>
          <w:jc w:val="center"/>
        </w:trPr>
        <w:tc>
          <w:tcPr>
            <w:tcW w:w="4876" w:type="dxa"/>
            <w:tcBorders>
              <w:top w:val="nil"/>
              <w:left w:val="nil"/>
              <w:bottom w:val="nil"/>
              <w:right w:val="nil"/>
            </w:tcBorders>
          </w:tcPr>
          <w:p w14:paraId="6388DEC1" w14:textId="77777777" w:rsidR="008D3EC8" w:rsidRPr="00B60F25" w:rsidRDefault="008D3EC8" w:rsidP="00B74972">
            <w:pPr>
              <w:pStyle w:val="Normal6a"/>
            </w:pPr>
          </w:p>
        </w:tc>
        <w:tc>
          <w:tcPr>
            <w:tcW w:w="4876" w:type="dxa"/>
            <w:tcBorders>
              <w:top w:val="nil"/>
              <w:left w:val="nil"/>
              <w:bottom w:val="nil"/>
              <w:right w:val="nil"/>
            </w:tcBorders>
          </w:tcPr>
          <w:p w14:paraId="14D68522" w14:textId="77777777" w:rsidR="008D3EC8" w:rsidRPr="00B60F25" w:rsidRDefault="008D3EC8" w:rsidP="00B74972">
            <w:pPr>
              <w:pStyle w:val="Normal6a"/>
            </w:pPr>
            <w:r w:rsidRPr="00B60F25">
              <w:rPr>
                <w:b/>
                <w:i/>
              </w:rPr>
              <w:t>Bc.</w:t>
            </w:r>
            <w:r w:rsidRPr="00B60F25">
              <w:tab/>
            </w:r>
            <w:r w:rsidRPr="00B60F25">
              <w:rPr>
                <w:b/>
                <w:i/>
              </w:rPr>
              <w:t>in der Erwägung, dass die laufende Überarbeitung der Leitlinien der EU zur Bewertung von Zusammenschlüssen eine Gelegenheit bietet, den analytischen Rahmen zu modernisieren, um dynamischen Wettbewerb, Innovationseffekten, Resilienzerwägungen und der Realität digitaler Ökosysteme Rechnung zu tragen und gleichzeitig Rechtssicherheit und den Vorrang eines wirksamen Wettbewerbs als oberstes Kriterium zu wahren;</w:t>
            </w:r>
          </w:p>
        </w:tc>
      </w:tr>
    </w:tbl>
    <w:p w14:paraId="0B596EB8"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00F93B80" w14:textId="77777777" w:rsidR="008D3EC8" w:rsidRPr="00B60F25" w:rsidRDefault="008D3EC8" w:rsidP="008D3EC8">
      <w:r w:rsidRPr="00B60F25">
        <w:rPr>
          <w:rStyle w:val="HideTWBExt"/>
        </w:rPr>
        <w:t>&lt;/Amend&gt;</w:t>
      </w:r>
    </w:p>
    <w:p w14:paraId="3A8BA55F"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25</w:t>
      </w:r>
      <w:r w:rsidRPr="00B60F25">
        <w:rPr>
          <w:rStyle w:val="HideTWBExt"/>
        </w:rPr>
        <w:t>&lt;/NumAm&gt;</w:t>
      </w:r>
    </w:p>
    <w:p w14:paraId="1A53F260" w14:textId="77777777" w:rsidR="008D3EC8" w:rsidRPr="00B60F25" w:rsidRDefault="008D3EC8" w:rsidP="008D3EC8">
      <w:pPr>
        <w:pStyle w:val="NormalBold"/>
      </w:pPr>
      <w:r w:rsidRPr="00B60F25">
        <w:rPr>
          <w:rStyle w:val="HideTWBExt"/>
          <w:b w:val="0"/>
        </w:rPr>
        <w:t>&lt;RepeatBlock-By&gt;&lt;Members&gt;</w:t>
      </w:r>
      <w:r w:rsidRPr="00B60F25">
        <w:t>Fernando Navarrete Rojas</w:t>
      </w:r>
      <w:r w:rsidRPr="00B60F25">
        <w:rPr>
          <w:rStyle w:val="HideTWBExt"/>
          <w:b w:val="0"/>
        </w:rPr>
        <w:t>&lt;/Members&gt;</w:t>
      </w:r>
    </w:p>
    <w:p w14:paraId="2185FD95" w14:textId="77777777" w:rsidR="008D3EC8" w:rsidRPr="00B60F25" w:rsidRDefault="008D3EC8" w:rsidP="008D3EC8">
      <w:pPr>
        <w:pStyle w:val="NormalBold"/>
      </w:pPr>
      <w:r w:rsidRPr="00B60F25">
        <w:rPr>
          <w:rStyle w:val="HideTWBExt"/>
          <w:b w:val="0"/>
        </w:rPr>
        <w:t>&lt;/RepeatBlock-By&gt;</w:t>
      </w:r>
    </w:p>
    <w:p w14:paraId="2C5DF327"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2B45F796" w14:textId="77777777" w:rsidR="008D3EC8" w:rsidRPr="00B60F25" w:rsidRDefault="008D3EC8" w:rsidP="008D3EC8">
      <w:pPr>
        <w:pStyle w:val="NormalBold"/>
      </w:pPr>
      <w:r w:rsidRPr="00B60F25">
        <w:rPr>
          <w:rStyle w:val="HideTWBExt"/>
        </w:rPr>
        <w:t>&lt;Article&gt;</w:t>
      </w:r>
      <w:r w:rsidRPr="00B60F25">
        <w:t>Erwägung B c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1BDFAD86" w14:textId="77777777" w:rsidTr="00B74972">
        <w:trPr>
          <w:trHeight w:hRule="exact" w:val="240"/>
          <w:jc w:val="center"/>
        </w:trPr>
        <w:tc>
          <w:tcPr>
            <w:tcW w:w="9752" w:type="dxa"/>
            <w:gridSpan w:val="2"/>
            <w:tcBorders>
              <w:top w:val="nil"/>
              <w:left w:val="nil"/>
              <w:bottom w:val="nil"/>
              <w:right w:val="nil"/>
            </w:tcBorders>
          </w:tcPr>
          <w:p w14:paraId="3637F5DB" w14:textId="77777777" w:rsidR="008D3EC8" w:rsidRPr="00B60F25" w:rsidRDefault="008D3EC8" w:rsidP="00B74972"/>
        </w:tc>
      </w:tr>
      <w:tr w:rsidR="008D3EC8" w:rsidRPr="00B60F25" w14:paraId="31C5FCA3" w14:textId="77777777" w:rsidTr="00B74972">
        <w:trPr>
          <w:trHeight w:val="240"/>
          <w:jc w:val="center"/>
        </w:trPr>
        <w:tc>
          <w:tcPr>
            <w:tcW w:w="4876" w:type="dxa"/>
            <w:tcBorders>
              <w:top w:val="nil"/>
              <w:left w:val="nil"/>
              <w:bottom w:val="nil"/>
              <w:right w:val="nil"/>
            </w:tcBorders>
          </w:tcPr>
          <w:p w14:paraId="6F10B4C9"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6EF46B51" w14:textId="77777777" w:rsidR="008D3EC8" w:rsidRPr="00B60F25" w:rsidRDefault="008D3EC8" w:rsidP="00B74972">
            <w:pPr>
              <w:pStyle w:val="AmColumnHeading"/>
            </w:pPr>
            <w:r w:rsidRPr="00B60F25">
              <w:t>Geänderter Text</w:t>
            </w:r>
          </w:p>
        </w:tc>
      </w:tr>
      <w:tr w:rsidR="008D3EC8" w:rsidRPr="00B60F25" w14:paraId="1E396A6B" w14:textId="77777777" w:rsidTr="00B74972">
        <w:trPr>
          <w:jc w:val="center"/>
        </w:trPr>
        <w:tc>
          <w:tcPr>
            <w:tcW w:w="4876" w:type="dxa"/>
            <w:tcBorders>
              <w:top w:val="nil"/>
              <w:left w:val="nil"/>
              <w:bottom w:val="nil"/>
              <w:right w:val="nil"/>
            </w:tcBorders>
          </w:tcPr>
          <w:p w14:paraId="1379B696" w14:textId="77777777" w:rsidR="008D3EC8" w:rsidRPr="00B60F25" w:rsidRDefault="008D3EC8" w:rsidP="00B74972">
            <w:pPr>
              <w:pStyle w:val="Normal6a"/>
            </w:pPr>
          </w:p>
        </w:tc>
        <w:tc>
          <w:tcPr>
            <w:tcW w:w="4876" w:type="dxa"/>
            <w:tcBorders>
              <w:top w:val="nil"/>
              <w:left w:val="nil"/>
              <w:bottom w:val="nil"/>
              <w:right w:val="nil"/>
            </w:tcBorders>
          </w:tcPr>
          <w:p w14:paraId="3F5E42E7" w14:textId="77777777" w:rsidR="008D3EC8" w:rsidRPr="00B60F25" w:rsidRDefault="008D3EC8" w:rsidP="00B74972">
            <w:pPr>
              <w:pStyle w:val="Normal6a"/>
            </w:pPr>
            <w:r w:rsidRPr="00B60F25">
              <w:rPr>
                <w:b/>
                <w:i/>
              </w:rPr>
              <w:t>Bc.</w:t>
            </w:r>
            <w:r w:rsidRPr="00B60F25">
              <w:tab/>
            </w:r>
            <w:r w:rsidRPr="00B60F25">
              <w:rPr>
                <w:b/>
                <w:i/>
              </w:rPr>
              <w:t>in der Erwägung, dass regulatorische Hindernisse im innergemeinschaftlichen Handel einem Zollsatz von etwa 44 Prozentpunkten für Waren und 110 Prozentpunkten für Dienstleistungen entsprechen</w:t>
            </w:r>
            <w:r w:rsidRPr="00B60F25">
              <w:rPr>
                <w:b/>
                <w:i/>
                <w:vertAlign w:val="superscript"/>
              </w:rPr>
              <w:t>1a</w:t>
            </w:r>
            <w:r w:rsidRPr="00B60F25">
              <w:rPr>
                <w:b/>
                <w:i/>
              </w:rPr>
              <w:t>; in der Erwägung, dass dies die Kosten widerspiegelt, die europäischen Unternehmen und insbesondere KMU infolge fragmentierter Regulierung entstehen;</w:t>
            </w:r>
          </w:p>
        </w:tc>
      </w:tr>
      <w:tr w:rsidR="008D3EC8" w:rsidRPr="00B60F25" w14:paraId="65DB5084" w14:textId="77777777" w:rsidTr="00B74972">
        <w:trPr>
          <w:jc w:val="center"/>
        </w:trPr>
        <w:tc>
          <w:tcPr>
            <w:tcW w:w="4876" w:type="dxa"/>
            <w:tcBorders>
              <w:top w:val="nil"/>
              <w:left w:val="nil"/>
              <w:bottom w:val="nil"/>
              <w:right w:val="nil"/>
            </w:tcBorders>
          </w:tcPr>
          <w:p w14:paraId="1BB43DD3" w14:textId="77777777" w:rsidR="008D3EC8" w:rsidRPr="00B60F25" w:rsidRDefault="008D3EC8" w:rsidP="00B74972"/>
        </w:tc>
        <w:tc>
          <w:tcPr>
            <w:tcW w:w="4876" w:type="dxa"/>
            <w:tcBorders>
              <w:top w:val="nil"/>
              <w:left w:val="nil"/>
              <w:bottom w:val="nil"/>
              <w:right w:val="nil"/>
            </w:tcBorders>
          </w:tcPr>
          <w:p w14:paraId="6CB48EE8" w14:textId="77777777" w:rsidR="008D3EC8" w:rsidRPr="00B60F25" w:rsidRDefault="008D3EC8" w:rsidP="00B74972">
            <w:pPr>
              <w:pStyle w:val="Normal6a"/>
            </w:pPr>
            <w:r w:rsidRPr="00B60F25">
              <w:rPr>
                <w:b/>
                <w:i/>
              </w:rPr>
              <w:t>_________________</w:t>
            </w:r>
          </w:p>
        </w:tc>
      </w:tr>
      <w:tr w:rsidR="008D3EC8" w:rsidRPr="00B60F25" w14:paraId="3C4208D6" w14:textId="77777777" w:rsidTr="00B74972">
        <w:trPr>
          <w:jc w:val="center"/>
        </w:trPr>
        <w:tc>
          <w:tcPr>
            <w:tcW w:w="4876" w:type="dxa"/>
            <w:tcBorders>
              <w:top w:val="nil"/>
              <w:left w:val="nil"/>
              <w:bottom w:val="nil"/>
              <w:right w:val="nil"/>
            </w:tcBorders>
          </w:tcPr>
          <w:p w14:paraId="29ACCA12" w14:textId="77777777" w:rsidR="008D3EC8" w:rsidRPr="00B60F25" w:rsidRDefault="008D3EC8" w:rsidP="00B74972"/>
        </w:tc>
        <w:tc>
          <w:tcPr>
            <w:tcW w:w="4876" w:type="dxa"/>
            <w:tcBorders>
              <w:top w:val="nil"/>
              <w:left w:val="nil"/>
              <w:bottom w:val="nil"/>
              <w:right w:val="nil"/>
            </w:tcBorders>
          </w:tcPr>
          <w:p w14:paraId="64D0E084" w14:textId="77777777" w:rsidR="008D3EC8" w:rsidRPr="00B60F25" w:rsidRDefault="008D3EC8" w:rsidP="00B74972">
            <w:pPr>
              <w:pStyle w:val="Normal6a"/>
            </w:pPr>
            <w:r w:rsidRPr="00B60F25">
              <w:rPr>
                <w:b/>
                <w:i/>
                <w:vertAlign w:val="superscript"/>
              </w:rPr>
              <w:t>1a</w:t>
            </w:r>
            <w:r w:rsidRPr="00B60F25">
              <w:t xml:space="preserve"> </w:t>
            </w:r>
            <w:r w:rsidRPr="00B60F25">
              <w:rPr>
                <w:b/>
                <w:i/>
              </w:rPr>
              <w:t>https://www.imf.org/en/news/articles/2026/03/11/sp031126-ak-ie-university-paris.</w:t>
            </w:r>
          </w:p>
        </w:tc>
      </w:tr>
    </w:tbl>
    <w:p w14:paraId="4C59CE43"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2C4AB5FC" w14:textId="77777777" w:rsidR="008D3EC8" w:rsidRPr="00B60F25" w:rsidRDefault="008D3EC8" w:rsidP="008D3EC8">
      <w:r w:rsidRPr="00B60F25">
        <w:rPr>
          <w:rStyle w:val="HideTWBExt"/>
        </w:rPr>
        <w:t>&lt;/Amend&gt;</w:t>
      </w:r>
    </w:p>
    <w:p w14:paraId="3E8371BF"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26</w:t>
      </w:r>
      <w:r w:rsidRPr="00B60F25">
        <w:rPr>
          <w:rStyle w:val="HideTWBExt"/>
        </w:rPr>
        <w:t>&lt;/NumAm&gt;</w:t>
      </w:r>
    </w:p>
    <w:p w14:paraId="53AF74EB" w14:textId="77777777" w:rsidR="008D3EC8" w:rsidRPr="00B60F25" w:rsidRDefault="008D3EC8" w:rsidP="008D3EC8">
      <w:pPr>
        <w:pStyle w:val="NormalBold"/>
      </w:pPr>
      <w:r w:rsidRPr="00B60F25">
        <w:rPr>
          <w:rStyle w:val="HideTWBExt"/>
          <w:b w:val="0"/>
        </w:rPr>
        <w:t>&lt;RepeatBlock-By&gt;&lt;Members&gt;</w:t>
      </w:r>
      <w:r w:rsidRPr="00B60F25">
        <w:t>Isabel Benjumea Benjumea</w:t>
      </w:r>
      <w:r w:rsidRPr="00B60F25">
        <w:rPr>
          <w:rStyle w:val="HideTWBExt"/>
          <w:b w:val="0"/>
        </w:rPr>
        <w:t>&lt;/Members&gt;</w:t>
      </w:r>
    </w:p>
    <w:p w14:paraId="0D252E9F" w14:textId="77777777" w:rsidR="008D3EC8" w:rsidRPr="00B60F25" w:rsidRDefault="008D3EC8" w:rsidP="008D3EC8">
      <w:pPr>
        <w:pStyle w:val="NormalBold"/>
      </w:pPr>
      <w:r w:rsidRPr="00B60F25">
        <w:rPr>
          <w:rStyle w:val="HideTWBExt"/>
          <w:b w:val="0"/>
        </w:rPr>
        <w:t>&lt;/RepeatBlock-By&gt;</w:t>
      </w:r>
    </w:p>
    <w:p w14:paraId="667A35AB"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7969CBE4" w14:textId="77777777" w:rsidR="008D3EC8" w:rsidRPr="00B60F25" w:rsidRDefault="008D3EC8" w:rsidP="008D3EC8">
      <w:pPr>
        <w:pStyle w:val="NormalBold"/>
      </w:pPr>
      <w:r w:rsidRPr="00B60F25">
        <w:rPr>
          <w:rStyle w:val="HideTWBExt"/>
        </w:rPr>
        <w:lastRenderedPageBreak/>
        <w:t>&lt;Article&gt;</w:t>
      </w:r>
      <w:r w:rsidRPr="00B60F25">
        <w:t>Erwägung B c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5E937150" w14:textId="77777777" w:rsidTr="00B74972">
        <w:trPr>
          <w:trHeight w:hRule="exact" w:val="240"/>
          <w:jc w:val="center"/>
        </w:trPr>
        <w:tc>
          <w:tcPr>
            <w:tcW w:w="9752" w:type="dxa"/>
            <w:gridSpan w:val="2"/>
            <w:tcBorders>
              <w:top w:val="nil"/>
              <w:left w:val="nil"/>
              <w:bottom w:val="nil"/>
              <w:right w:val="nil"/>
            </w:tcBorders>
          </w:tcPr>
          <w:p w14:paraId="6ABFE3CF" w14:textId="77777777" w:rsidR="008D3EC8" w:rsidRPr="00B60F25" w:rsidRDefault="008D3EC8" w:rsidP="00B74972"/>
        </w:tc>
      </w:tr>
      <w:tr w:rsidR="008D3EC8" w:rsidRPr="00B60F25" w14:paraId="5D05C39A" w14:textId="77777777" w:rsidTr="00B74972">
        <w:trPr>
          <w:trHeight w:val="240"/>
          <w:jc w:val="center"/>
        </w:trPr>
        <w:tc>
          <w:tcPr>
            <w:tcW w:w="4876" w:type="dxa"/>
            <w:tcBorders>
              <w:top w:val="nil"/>
              <w:left w:val="nil"/>
              <w:bottom w:val="nil"/>
              <w:right w:val="nil"/>
            </w:tcBorders>
          </w:tcPr>
          <w:p w14:paraId="596EE03B"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0D9D0CEE" w14:textId="77777777" w:rsidR="008D3EC8" w:rsidRPr="00B60F25" w:rsidRDefault="008D3EC8" w:rsidP="00B74972">
            <w:pPr>
              <w:pStyle w:val="AmColumnHeading"/>
            </w:pPr>
            <w:r w:rsidRPr="00B60F25">
              <w:t>Geänderter Text</w:t>
            </w:r>
          </w:p>
        </w:tc>
      </w:tr>
      <w:tr w:rsidR="008D3EC8" w:rsidRPr="00B60F25" w14:paraId="4AD1C772" w14:textId="77777777" w:rsidTr="00B74972">
        <w:trPr>
          <w:jc w:val="center"/>
        </w:trPr>
        <w:tc>
          <w:tcPr>
            <w:tcW w:w="4876" w:type="dxa"/>
            <w:tcBorders>
              <w:top w:val="nil"/>
              <w:left w:val="nil"/>
              <w:bottom w:val="nil"/>
              <w:right w:val="nil"/>
            </w:tcBorders>
          </w:tcPr>
          <w:p w14:paraId="412DCD2D" w14:textId="77777777" w:rsidR="008D3EC8" w:rsidRPr="00B60F25" w:rsidRDefault="008D3EC8" w:rsidP="00B74972">
            <w:pPr>
              <w:pStyle w:val="Normal6a"/>
            </w:pPr>
          </w:p>
        </w:tc>
        <w:tc>
          <w:tcPr>
            <w:tcW w:w="4876" w:type="dxa"/>
            <w:tcBorders>
              <w:top w:val="nil"/>
              <w:left w:val="nil"/>
              <w:bottom w:val="nil"/>
              <w:right w:val="nil"/>
            </w:tcBorders>
          </w:tcPr>
          <w:p w14:paraId="15251636" w14:textId="77777777" w:rsidR="008D3EC8" w:rsidRPr="00B60F25" w:rsidRDefault="008D3EC8" w:rsidP="00B74972">
            <w:pPr>
              <w:pStyle w:val="Normal6a"/>
            </w:pPr>
            <w:r w:rsidRPr="00B60F25">
              <w:rPr>
                <w:b/>
                <w:i/>
              </w:rPr>
              <w:t>Bc.</w:t>
            </w:r>
            <w:r w:rsidRPr="00B60F25">
              <w:tab/>
            </w:r>
            <w:r w:rsidRPr="00B60F25">
              <w:rPr>
                <w:b/>
                <w:i/>
              </w:rPr>
              <w:t>in der Erwägung, dass ein unverhältnismäßiger Einsatz staatlicher Beihilfen das reibungslose Funktionieren des Binnenmarkts und die Entwicklung der EU-Wirtschaft beeinträchtigen kann;</w:t>
            </w:r>
          </w:p>
        </w:tc>
      </w:tr>
    </w:tbl>
    <w:p w14:paraId="6CDD323C"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{ES}</w:t>
      </w:r>
      <w:r w:rsidRPr="00B60F25">
        <w:t>es</w:t>
      </w:r>
      <w:r w:rsidRPr="00B60F25">
        <w:rPr>
          <w:rStyle w:val="HideTWBExt"/>
        </w:rPr>
        <w:t>&lt;/Original&gt;</w:t>
      </w:r>
    </w:p>
    <w:p w14:paraId="7CDD0F1F" w14:textId="77777777" w:rsidR="008D3EC8" w:rsidRPr="00B60F25" w:rsidRDefault="008D3EC8" w:rsidP="008D3EC8">
      <w:r w:rsidRPr="00B60F25">
        <w:rPr>
          <w:rStyle w:val="HideTWBExt"/>
        </w:rPr>
        <w:t>&lt;/Amend&gt;</w:t>
      </w:r>
    </w:p>
    <w:p w14:paraId="69904EC5"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27</w:t>
      </w:r>
      <w:r w:rsidRPr="00B60F25">
        <w:rPr>
          <w:rStyle w:val="HideTWBExt"/>
        </w:rPr>
        <w:t>&lt;/NumAm&gt;</w:t>
      </w:r>
    </w:p>
    <w:p w14:paraId="602AD9BE" w14:textId="77777777" w:rsidR="008D3EC8" w:rsidRPr="00B60F25" w:rsidRDefault="008D3EC8" w:rsidP="008D3EC8">
      <w:pPr>
        <w:pStyle w:val="NormalBold"/>
      </w:pPr>
      <w:r w:rsidRPr="00B60F25">
        <w:rPr>
          <w:rStyle w:val="HideTWBExt"/>
          <w:b w:val="0"/>
        </w:rPr>
        <w:t>&lt;RepeatBlock-By&gt;&lt;Members&gt;</w:t>
      </w:r>
      <w:r w:rsidRPr="00B60F25">
        <w:t>Fernando Navarrete Rojas</w:t>
      </w:r>
      <w:r w:rsidRPr="00B60F25">
        <w:rPr>
          <w:rStyle w:val="HideTWBExt"/>
          <w:b w:val="0"/>
        </w:rPr>
        <w:t>&lt;/Members&gt;</w:t>
      </w:r>
    </w:p>
    <w:p w14:paraId="66F049BA" w14:textId="77777777" w:rsidR="008D3EC8" w:rsidRPr="00B60F25" w:rsidRDefault="008D3EC8" w:rsidP="008D3EC8">
      <w:pPr>
        <w:pStyle w:val="NormalBold"/>
      </w:pPr>
      <w:r w:rsidRPr="00B60F25">
        <w:rPr>
          <w:rStyle w:val="HideTWBExt"/>
          <w:b w:val="0"/>
        </w:rPr>
        <w:t>&lt;/RepeatBlock-By&gt;</w:t>
      </w:r>
    </w:p>
    <w:p w14:paraId="2B496081"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3907F8F9" w14:textId="77777777" w:rsidR="008D3EC8" w:rsidRPr="00B60F25" w:rsidRDefault="008D3EC8" w:rsidP="008D3EC8">
      <w:pPr>
        <w:pStyle w:val="NormalBold"/>
      </w:pPr>
      <w:r w:rsidRPr="00B60F25">
        <w:rPr>
          <w:rStyle w:val="HideTWBExt"/>
        </w:rPr>
        <w:t>&lt;Article&gt;</w:t>
      </w:r>
      <w:r w:rsidRPr="00B60F25">
        <w:t>Erwägung B d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208B07E9" w14:textId="77777777" w:rsidTr="00B74972">
        <w:trPr>
          <w:trHeight w:hRule="exact" w:val="240"/>
          <w:jc w:val="center"/>
        </w:trPr>
        <w:tc>
          <w:tcPr>
            <w:tcW w:w="9752" w:type="dxa"/>
            <w:gridSpan w:val="2"/>
            <w:tcBorders>
              <w:top w:val="nil"/>
              <w:left w:val="nil"/>
              <w:bottom w:val="nil"/>
              <w:right w:val="nil"/>
            </w:tcBorders>
          </w:tcPr>
          <w:p w14:paraId="01E74692" w14:textId="77777777" w:rsidR="008D3EC8" w:rsidRPr="00B60F25" w:rsidRDefault="008D3EC8" w:rsidP="00B74972"/>
        </w:tc>
      </w:tr>
      <w:tr w:rsidR="008D3EC8" w:rsidRPr="00B60F25" w14:paraId="46906F13" w14:textId="77777777" w:rsidTr="00B74972">
        <w:trPr>
          <w:trHeight w:val="240"/>
          <w:jc w:val="center"/>
        </w:trPr>
        <w:tc>
          <w:tcPr>
            <w:tcW w:w="4876" w:type="dxa"/>
            <w:tcBorders>
              <w:top w:val="nil"/>
              <w:left w:val="nil"/>
              <w:bottom w:val="nil"/>
              <w:right w:val="nil"/>
            </w:tcBorders>
          </w:tcPr>
          <w:p w14:paraId="10BB4A52"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7C1ED9A4" w14:textId="77777777" w:rsidR="008D3EC8" w:rsidRPr="00B60F25" w:rsidRDefault="008D3EC8" w:rsidP="00B74972">
            <w:pPr>
              <w:pStyle w:val="AmColumnHeading"/>
            </w:pPr>
            <w:r w:rsidRPr="00B60F25">
              <w:t>Geänderter Text</w:t>
            </w:r>
          </w:p>
        </w:tc>
      </w:tr>
      <w:tr w:rsidR="008D3EC8" w:rsidRPr="00B60F25" w14:paraId="4904426E" w14:textId="77777777" w:rsidTr="00B74972">
        <w:trPr>
          <w:jc w:val="center"/>
        </w:trPr>
        <w:tc>
          <w:tcPr>
            <w:tcW w:w="4876" w:type="dxa"/>
            <w:tcBorders>
              <w:top w:val="nil"/>
              <w:left w:val="nil"/>
              <w:bottom w:val="nil"/>
              <w:right w:val="nil"/>
            </w:tcBorders>
          </w:tcPr>
          <w:p w14:paraId="2E02078B" w14:textId="77777777" w:rsidR="008D3EC8" w:rsidRPr="00B60F25" w:rsidRDefault="008D3EC8" w:rsidP="00B74972">
            <w:pPr>
              <w:pStyle w:val="Normal6a"/>
            </w:pPr>
          </w:p>
        </w:tc>
        <w:tc>
          <w:tcPr>
            <w:tcW w:w="4876" w:type="dxa"/>
            <w:tcBorders>
              <w:top w:val="nil"/>
              <w:left w:val="nil"/>
              <w:bottom w:val="nil"/>
              <w:right w:val="nil"/>
            </w:tcBorders>
          </w:tcPr>
          <w:p w14:paraId="1EE81898" w14:textId="77777777" w:rsidR="008D3EC8" w:rsidRPr="00B60F25" w:rsidRDefault="008D3EC8" w:rsidP="00B74972">
            <w:pPr>
              <w:pStyle w:val="Normal6a"/>
            </w:pPr>
            <w:r w:rsidRPr="00B60F25">
              <w:rPr>
                <w:b/>
                <w:i/>
              </w:rPr>
              <w:t>Bd.</w:t>
            </w:r>
            <w:r w:rsidRPr="00B60F25">
              <w:tab/>
            </w:r>
            <w:r w:rsidRPr="00B60F25">
              <w:rPr>
                <w:b/>
                <w:i/>
              </w:rPr>
              <w:t>in der Erwägung, dass die durchschnittliche Unternehmensgröße in der Europäischen Union nach wie vor deutlich geringer ist als in anderen wichtigen Ländern; in der Erwägung, dass die anhaltenden regulatorischen Hindernisse innerhalb des Binnenmarkts eine unverhältnismäßig starke Belastung für europäische Unternehmen, insbesondere für KMU und Scale-up-Unternehmen, darstellen, da sie ihre Fähigkeit einschränken, grenzüberschreitend zu expandieren und von Größenvorteilen zu profitieren; in der Erwägung, dass es daher unerlässlich ist, die interne Fragmentierung zu verringern, um so die Innovations-, Wettbewerbs- und Widerstandsfähigkeit europäischer Unternehmen auf den Weltmärkten zu stärken</w:t>
            </w:r>
            <w:r w:rsidRPr="00B60F25">
              <w:rPr>
                <w:b/>
                <w:i/>
                <w:vertAlign w:val="superscript"/>
              </w:rPr>
              <w:t>1a</w:t>
            </w:r>
            <w:r w:rsidRPr="00B60F25">
              <w:rPr>
                <w:b/>
                <w:i/>
              </w:rPr>
              <w:t>;</w:t>
            </w:r>
          </w:p>
        </w:tc>
      </w:tr>
      <w:tr w:rsidR="008D3EC8" w:rsidRPr="00B60F25" w14:paraId="602D13A8" w14:textId="77777777" w:rsidTr="00B74972">
        <w:trPr>
          <w:jc w:val="center"/>
        </w:trPr>
        <w:tc>
          <w:tcPr>
            <w:tcW w:w="4876" w:type="dxa"/>
            <w:tcBorders>
              <w:top w:val="nil"/>
              <w:left w:val="nil"/>
              <w:bottom w:val="nil"/>
              <w:right w:val="nil"/>
            </w:tcBorders>
          </w:tcPr>
          <w:p w14:paraId="43754D2D" w14:textId="77777777" w:rsidR="008D3EC8" w:rsidRPr="00B60F25" w:rsidRDefault="008D3EC8" w:rsidP="00B74972"/>
        </w:tc>
        <w:tc>
          <w:tcPr>
            <w:tcW w:w="4876" w:type="dxa"/>
            <w:tcBorders>
              <w:top w:val="nil"/>
              <w:left w:val="nil"/>
              <w:bottom w:val="nil"/>
              <w:right w:val="nil"/>
            </w:tcBorders>
          </w:tcPr>
          <w:p w14:paraId="061EA1AD" w14:textId="77777777" w:rsidR="008D3EC8" w:rsidRPr="00B60F25" w:rsidRDefault="008D3EC8" w:rsidP="00B74972">
            <w:pPr>
              <w:pStyle w:val="Normal6a"/>
            </w:pPr>
            <w:r w:rsidRPr="00B60F25">
              <w:rPr>
                <w:b/>
                <w:i/>
              </w:rPr>
              <w:t>_________________</w:t>
            </w:r>
          </w:p>
        </w:tc>
      </w:tr>
      <w:tr w:rsidR="008D3EC8" w:rsidRPr="00B60F25" w14:paraId="5BEC3C10" w14:textId="77777777" w:rsidTr="00B74972">
        <w:trPr>
          <w:jc w:val="center"/>
        </w:trPr>
        <w:tc>
          <w:tcPr>
            <w:tcW w:w="4876" w:type="dxa"/>
            <w:tcBorders>
              <w:top w:val="nil"/>
              <w:left w:val="nil"/>
              <w:bottom w:val="nil"/>
              <w:right w:val="nil"/>
            </w:tcBorders>
          </w:tcPr>
          <w:p w14:paraId="3C57FB82" w14:textId="77777777" w:rsidR="008D3EC8" w:rsidRPr="00B60F25" w:rsidRDefault="008D3EC8" w:rsidP="00B74972"/>
        </w:tc>
        <w:tc>
          <w:tcPr>
            <w:tcW w:w="4876" w:type="dxa"/>
            <w:tcBorders>
              <w:top w:val="nil"/>
              <w:left w:val="nil"/>
              <w:bottom w:val="nil"/>
              <w:right w:val="nil"/>
            </w:tcBorders>
          </w:tcPr>
          <w:p w14:paraId="16587E26" w14:textId="77777777" w:rsidR="008D3EC8" w:rsidRPr="00B60F25" w:rsidRDefault="008D3EC8" w:rsidP="00B74972">
            <w:pPr>
              <w:pStyle w:val="Normal6a"/>
            </w:pPr>
            <w:r w:rsidRPr="00B60F25">
              <w:rPr>
                <w:b/>
                <w:i/>
                <w:vertAlign w:val="superscript"/>
              </w:rPr>
              <w:t>1a</w:t>
            </w:r>
            <w:r w:rsidRPr="00B60F25">
              <w:t xml:space="preserve"> </w:t>
            </w:r>
            <w:r w:rsidRPr="00B60F25">
              <w:rPr>
                <w:b/>
                <w:i/>
              </w:rPr>
              <w:t>https://www.realinstitutoelcano.org/en/analyses/competitiveness-the-widening-gap-between-the-eu-and-the-us/.</w:t>
            </w:r>
          </w:p>
        </w:tc>
      </w:tr>
    </w:tbl>
    <w:p w14:paraId="10C91DDD"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0E8B57EB" w14:textId="77777777" w:rsidR="008D3EC8" w:rsidRPr="00B60F25" w:rsidRDefault="008D3EC8" w:rsidP="008D3EC8">
      <w:r w:rsidRPr="00B60F25">
        <w:rPr>
          <w:rStyle w:val="HideTWBExt"/>
        </w:rPr>
        <w:lastRenderedPageBreak/>
        <w:t>&lt;/Amend&gt;</w:t>
      </w:r>
    </w:p>
    <w:p w14:paraId="2A02373A"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28</w:t>
      </w:r>
      <w:r w:rsidRPr="00B60F25">
        <w:rPr>
          <w:rStyle w:val="HideTWBExt"/>
        </w:rPr>
        <w:t>&lt;/NumAm&gt;</w:t>
      </w:r>
    </w:p>
    <w:p w14:paraId="320D7234" w14:textId="77777777" w:rsidR="008D3EC8" w:rsidRPr="00B60F25" w:rsidRDefault="008D3EC8" w:rsidP="008D3EC8">
      <w:pPr>
        <w:pStyle w:val="NormalBold"/>
      </w:pPr>
      <w:r w:rsidRPr="00B60F25">
        <w:rPr>
          <w:rStyle w:val="HideTWBExt"/>
          <w:b w:val="0"/>
        </w:rPr>
        <w:t>&lt;RepeatBlock-By&gt;&lt;Members&gt;</w:t>
      </w:r>
      <w:r w:rsidRPr="00B60F25">
        <w:t>Fernando Navarrete Rojas</w:t>
      </w:r>
      <w:r w:rsidRPr="00B60F25">
        <w:rPr>
          <w:rStyle w:val="HideTWBExt"/>
          <w:b w:val="0"/>
        </w:rPr>
        <w:t>&lt;/Members&gt;</w:t>
      </w:r>
    </w:p>
    <w:p w14:paraId="48E30F54" w14:textId="77777777" w:rsidR="008D3EC8" w:rsidRPr="00B60F25" w:rsidRDefault="008D3EC8" w:rsidP="008D3EC8">
      <w:pPr>
        <w:pStyle w:val="NormalBold"/>
      </w:pPr>
      <w:r w:rsidRPr="00B60F25">
        <w:rPr>
          <w:rStyle w:val="HideTWBExt"/>
          <w:b w:val="0"/>
        </w:rPr>
        <w:t>&lt;/RepeatBlock-By&gt;</w:t>
      </w:r>
    </w:p>
    <w:p w14:paraId="49CFEC92"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48B37BD3" w14:textId="77777777" w:rsidR="008D3EC8" w:rsidRPr="00B60F25" w:rsidRDefault="008D3EC8" w:rsidP="008D3EC8">
      <w:pPr>
        <w:pStyle w:val="NormalBold"/>
      </w:pPr>
      <w:r w:rsidRPr="00B60F25">
        <w:rPr>
          <w:rStyle w:val="HideTWBExt"/>
        </w:rPr>
        <w:t>&lt;Article&gt;</w:t>
      </w:r>
      <w:r w:rsidRPr="00B60F25">
        <w:t>Erwägung B e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6E874D51" w14:textId="77777777" w:rsidTr="00B74972">
        <w:trPr>
          <w:trHeight w:hRule="exact" w:val="240"/>
          <w:jc w:val="center"/>
        </w:trPr>
        <w:tc>
          <w:tcPr>
            <w:tcW w:w="9752" w:type="dxa"/>
            <w:gridSpan w:val="2"/>
            <w:tcBorders>
              <w:top w:val="nil"/>
              <w:left w:val="nil"/>
              <w:bottom w:val="nil"/>
              <w:right w:val="nil"/>
            </w:tcBorders>
          </w:tcPr>
          <w:p w14:paraId="28A21EE0" w14:textId="77777777" w:rsidR="008D3EC8" w:rsidRPr="00B60F25" w:rsidRDefault="008D3EC8" w:rsidP="00B74972"/>
        </w:tc>
      </w:tr>
      <w:tr w:rsidR="008D3EC8" w:rsidRPr="00B60F25" w14:paraId="0F1F3EE0" w14:textId="77777777" w:rsidTr="00B74972">
        <w:trPr>
          <w:trHeight w:val="240"/>
          <w:jc w:val="center"/>
        </w:trPr>
        <w:tc>
          <w:tcPr>
            <w:tcW w:w="4876" w:type="dxa"/>
            <w:tcBorders>
              <w:top w:val="nil"/>
              <w:left w:val="nil"/>
              <w:bottom w:val="nil"/>
              <w:right w:val="nil"/>
            </w:tcBorders>
          </w:tcPr>
          <w:p w14:paraId="57AE0360"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49C469E4" w14:textId="77777777" w:rsidR="008D3EC8" w:rsidRPr="00B60F25" w:rsidRDefault="008D3EC8" w:rsidP="00B74972">
            <w:pPr>
              <w:pStyle w:val="AmColumnHeading"/>
            </w:pPr>
            <w:r w:rsidRPr="00B60F25">
              <w:t>Geänderter Text</w:t>
            </w:r>
          </w:p>
        </w:tc>
      </w:tr>
      <w:tr w:rsidR="008D3EC8" w:rsidRPr="00B60F25" w14:paraId="7BA44D52" w14:textId="77777777" w:rsidTr="00B74972">
        <w:trPr>
          <w:jc w:val="center"/>
        </w:trPr>
        <w:tc>
          <w:tcPr>
            <w:tcW w:w="4876" w:type="dxa"/>
            <w:tcBorders>
              <w:top w:val="nil"/>
              <w:left w:val="nil"/>
              <w:bottom w:val="nil"/>
              <w:right w:val="nil"/>
            </w:tcBorders>
          </w:tcPr>
          <w:p w14:paraId="3CBBD232" w14:textId="77777777" w:rsidR="008D3EC8" w:rsidRPr="00B60F25" w:rsidRDefault="008D3EC8" w:rsidP="00B74972">
            <w:pPr>
              <w:pStyle w:val="Normal6a"/>
            </w:pPr>
          </w:p>
        </w:tc>
        <w:tc>
          <w:tcPr>
            <w:tcW w:w="4876" w:type="dxa"/>
            <w:tcBorders>
              <w:top w:val="nil"/>
              <w:left w:val="nil"/>
              <w:bottom w:val="nil"/>
              <w:right w:val="nil"/>
            </w:tcBorders>
          </w:tcPr>
          <w:p w14:paraId="0C7B9232" w14:textId="77777777" w:rsidR="008D3EC8" w:rsidRPr="00B60F25" w:rsidRDefault="008D3EC8" w:rsidP="00B74972">
            <w:pPr>
              <w:pStyle w:val="Normal6a"/>
            </w:pPr>
            <w:r w:rsidRPr="00B60F25">
              <w:rPr>
                <w:b/>
                <w:i/>
              </w:rPr>
              <w:t>Be.</w:t>
            </w:r>
            <w:r w:rsidRPr="00B60F25">
              <w:tab/>
            </w:r>
            <w:r w:rsidRPr="00B60F25">
              <w:rPr>
                <w:b/>
                <w:i/>
              </w:rPr>
              <w:t>in der Erwägung, dass der Binnenmarkt in wichtigen Netz- und Dienstleistungssektoren, insbesondere in den Bereichen Finanzdienstleistungen, Energie und elektronische Kommunikation, dringend vertieft werden muss; in der Erwägung, dass der Abbau regulatorischer und struktureller Hindernisse in diesen Sektoren von wesentlicher Bedeutung ist, um die europäische Wettbewerbsfähigkeit auszuschöpfen, die grenzüberschreitende Integration zu verbessern, Investitionen zu fördern, die Wahlmöglichkeiten der Verbraucher zu verbessern und das Risiko einer anhaltenden Marktkonzentration zu verringern;</w:t>
            </w:r>
          </w:p>
        </w:tc>
      </w:tr>
    </w:tbl>
    <w:p w14:paraId="693735BA"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061512FD" w14:textId="77777777" w:rsidR="008D3EC8" w:rsidRPr="00B60F25" w:rsidRDefault="008D3EC8" w:rsidP="008D3EC8">
      <w:r w:rsidRPr="00B60F25">
        <w:rPr>
          <w:rStyle w:val="HideTWBExt"/>
        </w:rPr>
        <w:t>&lt;/Amend&gt;</w:t>
      </w:r>
    </w:p>
    <w:p w14:paraId="122FAFB2"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29</w:t>
      </w:r>
      <w:r w:rsidRPr="00B60F25">
        <w:rPr>
          <w:rStyle w:val="HideTWBExt"/>
        </w:rPr>
        <w:t>&lt;/NumAm&gt;</w:t>
      </w:r>
    </w:p>
    <w:p w14:paraId="4A740113" w14:textId="77777777" w:rsidR="008D3EC8" w:rsidRPr="00B60F25" w:rsidRDefault="008D3EC8" w:rsidP="008D3EC8">
      <w:pPr>
        <w:pStyle w:val="NormalBold"/>
      </w:pPr>
      <w:r w:rsidRPr="00B60F25">
        <w:rPr>
          <w:rStyle w:val="HideTWBExt"/>
          <w:b w:val="0"/>
        </w:rPr>
        <w:t>&lt;RepeatBlock-By&gt;&lt;Members&gt;</w:t>
      </w:r>
      <w:r w:rsidRPr="00B60F25">
        <w:t>Rasmus Andresen</w:t>
      </w:r>
      <w:r w:rsidRPr="00B60F25">
        <w:rPr>
          <w:rStyle w:val="HideTWBExt"/>
          <w:b w:val="0"/>
        </w:rPr>
        <w:t>&lt;/Members&gt;</w:t>
      </w:r>
    </w:p>
    <w:p w14:paraId="5F5A25B2" w14:textId="77777777" w:rsidR="008D3EC8" w:rsidRPr="00B60F25" w:rsidRDefault="008D3EC8" w:rsidP="008D3EC8">
      <w:pPr>
        <w:pStyle w:val="NormalBold"/>
      </w:pPr>
      <w:r w:rsidRPr="00B60F25">
        <w:rPr>
          <w:rStyle w:val="HideTWBExt"/>
          <w:b w:val="0"/>
        </w:rPr>
        <w:t>&lt;/RepeatBlock-By&gt;</w:t>
      </w:r>
    </w:p>
    <w:p w14:paraId="2064F7CE"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5C836104" w14:textId="77777777" w:rsidR="008D3EC8" w:rsidRPr="00B60F25" w:rsidRDefault="008D3EC8" w:rsidP="008D3EC8">
      <w:pPr>
        <w:pStyle w:val="NormalBold"/>
      </w:pPr>
      <w:r w:rsidRPr="00B60F25">
        <w:rPr>
          <w:rStyle w:val="HideTWBExt"/>
        </w:rPr>
        <w:t>&lt;Article&gt;</w:t>
      </w:r>
      <w:r w:rsidRPr="00B60F25">
        <w:t>Zwischenüberschrift 1</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720719EE" w14:textId="77777777" w:rsidTr="00B74972">
        <w:trPr>
          <w:trHeight w:hRule="exact" w:val="240"/>
          <w:jc w:val="center"/>
        </w:trPr>
        <w:tc>
          <w:tcPr>
            <w:tcW w:w="9752" w:type="dxa"/>
            <w:gridSpan w:val="2"/>
            <w:tcBorders>
              <w:top w:val="nil"/>
              <w:left w:val="nil"/>
              <w:bottom w:val="nil"/>
              <w:right w:val="nil"/>
            </w:tcBorders>
          </w:tcPr>
          <w:p w14:paraId="372DC5B9" w14:textId="77777777" w:rsidR="008D3EC8" w:rsidRPr="00B60F25" w:rsidRDefault="008D3EC8" w:rsidP="00B74972"/>
        </w:tc>
      </w:tr>
      <w:tr w:rsidR="008D3EC8" w:rsidRPr="00B60F25" w14:paraId="2D22E455" w14:textId="77777777" w:rsidTr="00B74972">
        <w:trPr>
          <w:trHeight w:val="240"/>
          <w:jc w:val="center"/>
        </w:trPr>
        <w:tc>
          <w:tcPr>
            <w:tcW w:w="4876" w:type="dxa"/>
            <w:tcBorders>
              <w:top w:val="nil"/>
              <w:left w:val="nil"/>
              <w:bottom w:val="nil"/>
              <w:right w:val="nil"/>
            </w:tcBorders>
          </w:tcPr>
          <w:p w14:paraId="157AA37E"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1CDEDF22" w14:textId="77777777" w:rsidR="008D3EC8" w:rsidRPr="00B60F25" w:rsidRDefault="008D3EC8" w:rsidP="00B74972">
            <w:pPr>
              <w:pStyle w:val="AmColumnHeading"/>
            </w:pPr>
            <w:r w:rsidRPr="00B60F25">
              <w:t>Geänderter Text</w:t>
            </w:r>
          </w:p>
        </w:tc>
      </w:tr>
      <w:tr w:rsidR="008D3EC8" w:rsidRPr="00B60F25" w14:paraId="04BACFF0" w14:textId="77777777" w:rsidTr="00B74972">
        <w:trPr>
          <w:jc w:val="center"/>
        </w:trPr>
        <w:tc>
          <w:tcPr>
            <w:tcW w:w="4876" w:type="dxa"/>
            <w:tcBorders>
              <w:top w:val="nil"/>
              <w:left w:val="nil"/>
              <w:bottom w:val="nil"/>
              <w:right w:val="nil"/>
            </w:tcBorders>
          </w:tcPr>
          <w:p w14:paraId="2E9E6793" w14:textId="77777777" w:rsidR="008D3EC8" w:rsidRPr="00B60F25" w:rsidRDefault="008D3EC8" w:rsidP="00B74972">
            <w:pPr>
              <w:pStyle w:val="Normal6a"/>
            </w:pPr>
            <w:r w:rsidRPr="00B60F25">
              <w:rPr>
                <w:b/>
                <w:i/>
              </w:rPr>
              <w:t>Wiedererlangung der strategischen Autonomie der Union durch Wettbewerbspolitik, Innovation und digitale Souveränität</w:t>
            </w:r>
          </w:p>
        </w:tc>
        <w:tc>
          <w:tcPr>
            <w:tcW w:w="4876" w:type="dxa"/>
            <w:tcBorders>
              <w:top w:val="nil"/>
              <w:left w:val="nil"/>
              <w:bottom w:val="nil"/>
              <w:right w:val="nil"/>
            </w:tcBorders>
          </w:tcPr>
          <w:p w14:paraId="0DF82BF3" w14:textId="77777777" w:rsidR="008D3EC8" w:rsidRPr="00B60F25" w:rsidRDefault="008D3EC8" w:rsidP="00B74972">
            <w:pPr>
              <w:pStyle w:val="Normal6a"/>
            </w:pPr>
            <w:r w:rsidRPr="00B60F25">
              <w:rPr>
                <w:b/>
                <w:i/>
              </w:rPr>
              <w:t>Allgemeine Erwägungen</w:t>
            </w:r>
          </w:p>
        </w:tc>
      </w:tr>
    </w:tbl>
    <w:p w14:paraId="0DC7E8AE"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4936216B" w14:textId="77777777" w:rsidR="008D3EC8" w:rsidRPr="00B60F25" w:rsidRDefault="008D3EC8" w:rsidP="008D3EC8">
      <w:r w:rsidRPr="00B60F25">
        <w:rPr>
          <w:rStyle w:val="HideTWBExt"/>
        </w:rPr>
        <w:t>&lt;/Amend&gt;</w:t>
      </w:r>
    </w:p>
    <w:p w14:paraId="50AA06F3"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30</w:t>
      </w:r>
      <w:r w:rsidRPr="00B60F25">
        <w:rPr>
          <w:rStyle w:val="HideTWBExt"/>
        </w:rPr>
        <w:t>&lt;/NumAm&gt;</w:t>
      </w:r>
    </w:p>
    <w:p w14:paraId="25D9786A" w14:textId="77777777" w:rsidR="008D3EC8" w:rsidRPr="00B60F25" w:rsidRDefault="008D3EC8" w:rsidP="008D3EC8">
      <w:pPr>
        <w:pStyle w:val="NormalBold"/>
      </w:pPr>
      <w:r w:rsidRPr="00B60F25">
        <w:rPr>
          <w:rStyle w:val="HideTWBExt"/>
          <w:b w:val="0"/>
        </w:rPr>
        <w:lastRenderedPageBreak/>
        <w:t>&lt;RepeatBlock-By&gt;&lt;Members&gt;</w:t>
      </w:r>
      <w:r w:rsidRPr="00B60F25">
        <w:t>Andreas Schwab</w:t>
      </w:r>
      <w:r w:rsidRPr="00B60F25">
        <w:rPr>
          <w:rStyle w:val="HideTWBExt"/>
          <w:b w:val="0"/>
        </w:rPr>
        <w:t>&lt;/Members&gt;</w:t>
      </w:r>
    </w:p>
    <w:p w14:paraId="22ED2FB6" w14:textId="77777777" w:rsidR="008D3EC8" w:rsidRPr="00B60F25" w:rsidRDefault="008D3EC8" w:rsidP="008D3EC8">
      <w:pPr>
        <w:pStyle w:val="NormalBold"/>
      </w:pPr>
      <w:r w:rsidRPr="00B60F25">
        <w:rPr>
          <w:rStyle w:val="HideTWBExt"/>
          <w:b w:val="0"/>
        </w:rPr>
        <w:t>&lt;/RepeatBlock-By&gt;</w:t>
      </w:r>
    </w:p>
    <w:p w14:paraId="004C0B40"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00583739" w14:textId="77777777" w:rsidR="008D3EC8" w:rsidRPr="00B60F25" w:rsidRDefault="008D3EC8" w:rsidP="008D3EC8">
      <w:pPr>
        <w:pStyle w:val="NormalBold"/>
      </w:pPr>
      <w:r w:rsidRPr="00B60F25">
        <w:rPr>
          <w:rStyle w:val="HideTWBExt"/>
        </w:rPr>
        <w:t>&lt;Article&gt;</w:t>
      </w:r>
      <w:r w:rsidRPr="00B60F25">
        <w:t>Ziffer 1</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076AA54C" w14:textId="77777777" w:rsidTr="00B74972">
        <w:trPr>
          <w:trHeight w:hRule="exact" w:val="240"/>
          <w:jc w:val="center"/>
        </w:trPr>
        <w:tc>
          <w:tcPr>
            <w:tcW w:w="9752" w:type="dxa"/>
            <w:gridSpan w:val="2"/>
            <w:tcBorders>
              <w:top w:val="nil"/>
              <w:left w:val="nil"/>
              <w:bottom w:val="nil"/>
              <w:right w:val="nil"/>
            </w:tcBorders>
          </w:tcPr>
          <w:p w14:paraId="534B3630" w14:textId="77777777" w:rsidR="008D3EC8" w:rsidRPr="00B60F25" w:rsidRDefault="008D3EC8" w:rsidP="00B74972"/>
        </w:tc>
      </w:tr>
      <w:tr w:rsidR="008D3EC8" w:rsidRPr="00B60F25" w14:paraId="051E0963" w14:textId="77777777" w:rsidTr="00B74972">
        <w:trPr>
          <w:trHeight w:val="240"/>
          <w:jc w:val="center"/>
        </w:trPr>
        <w:tc>
          <w:tcPr>
            <w:tcW w:w="4876" w:type="dxa"/>
            <w:tcBorders>
              <w:top w:val="nil"/>
              <w:left w:val="nil"/>
              <w:bottom w:val="nil"/>
              <w:right w:val="nil"/>
            </w:tcBorders>
          </w:tcPr>
          <w:p w14:paraId="2154089D"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2FDB24C3" w14:textId="77777777" w:rsidR="008D3EC8" w:rsidRPr="00B60F25" w:rsidRDefault="008D3EC8" w:rsidP="00B74972">
            <w:pPr>
              <w:pStyle w:val="AmColumnHeading"/>
            </w:pPr>
            <w:r w:rsidRPr="00B60F25">
              <w:t>Geänderter Text</w:t>
            </w:r>
          </w:p>
        </w:tc>
      </w:tr>
      <w:tr w:rsidR="008D3EC8" w:rsidRPr="00B60F25" w14:paraId="7DD76DDD" w14:textId="77777777" w:rsidTr="00B74972">
        <w:trPr>
          <w:jc w:val="center"/>
        </w:trPr>
        <w:tc>
          <w:tcPr>
            <w:tcW w:w="4876" w:type="dxa"/>
            <w:tcBorders>
              <w:top w:val="nil"/>
              <w:left w:val="nil"/>
              <w:bottom w:val="nil"/>
              <w:right w:val="nil"/>
            </w:tcBorders>
          </w:tcPr>
          <w:p w14:paraId="6C5AC572" w14:textId="77777777" w:rsidR="008D3EC8" w:rsidRPr="00B60F25" w:rsidRDefault="008D3EC8" w:rsidP="00B74972">
            <w:pPr>
              <w:pStyle w:val="Normal6a"/>
            </w:pPr>
            <w:r w:rsidRPr="00B60F25">
              <w:t>1.</w:t>
            </w:r>
            <w:r w:rsidRPr="00B60F25">
              <w:tab/>
              <w:t xml:space="preserve">weist darauf hin, dass der starke Wettbewerbsrahmen der Union ein wesentliches Instrument zur Stärkung der Wettbewerbsfähigkeit in allen Branchen darstellt; betont, dass die politischen Maßnahmen der EU nicht isoliert betrachtet werden sollten </w:t>
            </w:r>
            <w:r w:rsidRPr="00B60F25">
              <w:rPr>
                <w:b/>
                <w:i/>
              </w:rPr>
              <w:t>und dass Bedenken hinsichtlich der Wettbewerbsfähigkeit nicht als Hinweise auf Defizite in der Wettbewerbspolitik missverstanden werden dürfen</w:t>
            </w:r>
            <w:r w:rsidRPr="00B60F25">
              <w:t>; weist darauf hin, dass die Wettbewerbsvorschriften der EU so gestaltet sein müssen, dass sie einen unterstützenden Rahmen für die politischen Maßnahmen der Union bilden, etwa in den Bereichen Industrie, Handel, Verbraucherschutz und Finanzdienstleistungen;</w:t>
            </w:r>
          </w:p>
        </w:tc>
        <w:tc>
          <w:tcPr>
            <w:tcW w:w="4876" w:type="dxa"/>
            <w:tcBorders>
              <w:top w:val="nil"/>
              <w:left w:val="nil"/>
              <w:bottom w:val="nil"/>
              <w:right w:val="nil"/>
            </w:tcBorders>
          </w:tcPr>
          <w:p w14:paraId="7155A63D" w14:textId="77777777" w:rsidR="008D3EC8" w:rsidRPr="00B60F25" w:rsidRDefault="008D3EC8" w:rsidP="00B74972">
            <w:pPr>
              <w:pStyle w:val="Normal6a"/>
            </w:pPr>
            <w:r w:rsidRPr="00B60F25">
              <w:t>1.</w:t>
            </w:r>
            <w:r w:rsidRPr="00B60F25">
              <w:tab/>
              <w:t xml:space="preserve">weist darauf hin, dass der starke Wettbewerbsrahmen der Union ein wesentliches Instrument zur Stärkung der Wettbewerbsfähigkeit in allen Branchen darstellt; betont, dass die politischen Maßnahmen der EU nicht isoliert betrachtet werden sollten; weist darauf hin, dass die Wettbewerbsvorschriften der EU so gestaltet sein müssen, dass sie einen unterstützenden Rahmen für die politischen Maßnahmen der Union bilden, etwa in den Bereichen Industrie, Handel, Verbraucherschutz und Finanzdienstleistungen; </w:t>
            </w:r>
            <w:r w:rsidRPr="00B60F25">
              <w:rPr>
                <w:b/>
                <w:i/>
              </w:rPr>
              <w:t>betont, dass die Wettbewerbspolitik zur Integration und Vertiefung der europäischen Kapitalmärkte beitragen und die Ziele der Kapitalmarktunion durch die Förderung wettbewerbsfähiger und integrierter Finanzmarktinfrastrukturen unterstützen sollte;</w:t>
            </w:r>
          </w:p>
        </w:tc>
      </w:tr>
    </w:tbl>
    <w:p w14:paraId="4C9EB34B"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7F510F65" w14:textId="77777777" w:rsidR="008D3EC8" w:rsidRPr="00B60F25" w:rsidRDefault="008D3EC8" w:rsidP="008D3EC8">
      <w:r w:rsidRPr="00B60F25">
        <w:rPr>
          <w:rStyle w:val="HideTWBExt"/>
        </w:rPr>
        <w:t>&lt;/Amend&gt;</w:t>
      </w:r>
    </w:p>
    <w:p w14:paraId="0131361A"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31</w:t>
      </w:r>
      <w:r w:rsidRPr="00B60F25">
        <w:rPr>
          <w:rStyle w:val="HideTWBExt"/>
        </w:rPr>
        <w:t>&lt;/NumAm&gt;</w:t>
      </w:r>
    </w:p>
    <w:p w14:paraId="57F533A0" w14:textId="77777777" w:rsidR="008D3EC8" w:rsidRPr="00B60F25" w:rsidRDefault="008D3EC8" w:rsidP="008D3EC8">
      <w:pPr>
        <w:pStyle w:val="NormalBold"/>
      </w:pPr>
      <w:r w:rsidRPr="00B60F25">
        <w:rPr>
          <w:rStyle w:val="HideTWBExt"/>
          <w:b w:val="0"/>
        </w:rPr>
        <w:t>&lt;RepeatBlock-By&gt;&lt;Members&gt;</w:t>
      </w:r>
      <w:r w:rsidRPr="00B60F25">
        <w:t>Markus Ferber</w:t>
      </w:r>
      <w:r w:rsidRPr="00B60F25">
        <w:rPr>
          <w:rStyle w:val="HideTWBExt"/>
          <w:b w:val="0"/>
        </w:rPr>
        <w:t>&lt;/Members&gt;</w:t>
      </w:r>
    </w:p>
    <w:p w14:paraId="74CA5318" w14:textId="77777777" w:rsidR="008D3EC8" w:rsidRPr="00B60F25" w:rsidRDefault="008D3EC8" w:rsidP="008D3EC8">
      <w:pPr>
        <w:pStyle w:val="NormalBold"/>
      </w:pPr>
      <w:r w:rsidRPr="00B60F25">
        <w:rPr>
          <w:rStyle w:val="HideTWBExt"/>
          <w:b w:val="0"/>
        </w:rPr>
        <w:t>&lt;/RepeatBlock-By&gt;</w:t>
      </w:r>
    </w:p>
    <w:p w14:paraId="10E2C073"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65FDB1A6" w14:textId="77777777" w:rsidR="008D3EC8" w:rsidRPr="00B60F25" w:rsidRDefault="008D3EC8" w:rsidP="008D3EC8">
      <w:pPr>
        <w:pStyle w:val="NormalBold"/>
      </w:pPr>
      <w:r w:rsidRPr="00B60F25">
        <w:rPr>
          <w:rStyle w:val="HideTWBExt"/>
        </w:rPr>
        <w:t>&lt;Article&gt;</w:t>
      </w:r>
      <w:r w:rsidRPr="00B60F25">
        <w:t>Ziffer 1</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03B2606A" w14:textId="77777777" w:rsidTr="00B74972">
        <w:trPr>
          <w:trHeight w:hRule="exact" w:val="240"/>
          <w:jc w:val="center"/>
        </w:trPr>
        <w:tc>
          <w:tcPr>
            <w:tcW w:w="9752" w:type="dxa"/>
            <w:gridSpan w:val="2"/>
            <w:tcBorders>
              <w:top w:val="nil"/>
              <w:left w:val="nil"/>
              <w:bottom w:val="nil"/>
              <w:right w:val="nil"/>
            </w:tcBorders>
          </w:tcPr>
          <w:p w14:paraId="50951E25" w14:textId="77777777" w:rsidR="008D3EC8" w:rsidRPr="00B60F25" w:rsidRDefault="008D3EC8" w:rsidP="00B74972"/>
        </w:tc>
      </w:tr>
      <w:tr w:rsidR="008D3EC8" w:rsidRPr="00B60F25" w14:paraId="41E14D43" w14:textId="77777777" w:rsidTr="00B74972">
        <w:trPr>
          <w:trHeight w:val="240"/>
          <w:jc w:val="center"/>
        </w:trPr>
        <w:tc>
          <w:tcPr>
            <w:tcW w:w="4876" w:type="dxa"/>
            <w:tcBorders>
              <w:top w:val="nil"/>
              <w:left w:val="nil"/>
              <w:bottom w:val="nil"/>
              <w:right w:val="nil"/>
            </w:tcBorders>
          </w:tcPr>
          <w:p w14:paraId="6D29765B"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6AAE7592" w14:textId="77777777" w:rsidR="008D3EC8" w:rsidRPr="00B60F25" w:rsidRDefault="008D3EC8" w:rsidP="00B74972">
            <w:pPr>
              <w:pStyle w:val="AmColumnHeading"/>
            </w:pPr>
            <w:r w:rsidRPr="00B60F25">
              <w:t>Geänderter Text</w:t>
            </w:r>
          </w:p>
        </w:tc>
      </w:tr>
      <w:tr w:rsidR="008D3EC8" w:rsidRPr="00B60F25" w14:paraId="79F6DE1C" w14:textId="77777777" w:rsidTr="00B74972">
        <w:trPr>
          <w:jc w:val="center"/>
        </w:trPr>
        <w:tc>
          <w:tcPr>
            <w:tcW w:w="4876" w:type="dxa"/>
            <w:tcBorders>
              <w:top w:val="nil"/>
              <w:left w:val="nil"/>
              <w:bottom w:val="nil"/>
              <w:right w:val="nil"/>
            </w:tcBorders>
          </w:tcPr>
          <w:p w14:paraId="7B5DDA67" w14:textId="77777777" w:rsidR="008D3EC8" w:rsidRPr="00B60F25" w:rsidRDefault="008D3EC8" w:rsidP="00B74972">
            <w:pPr>
              <w:pStyle w:val="Normal6a"/>
            </w:pPr>
            <w:r w:rsidRPr="00B60F25">
              <w:t>1.</w:t>
            </w:r>
            <w:r w:rsidRPr="00B60F25">
              <w:tab/>
              <w:t xml:space="preserve">weist darauf hin, dass der </w:t>
            </w:r>
            <w:r w:rsidRPr="00B60F25">
              <w:rPr>
                <w:b/>
                <w:i/>
              </w:rPr>
              <w:t>starke</w:t>
            </w:r>
            <w:r w:rsidRPr="00B60F25">
              <w:t xml:space="preserve"> Wettbewerbsrahmen der Union ein wesentliches Instrument </w:t>
            </w:r>
            <w:r w:rsidRPr="00B60F25">
              <w:rPr>
                <w:b/>
                <w:i/>
              </w:rPr>
              <w:t>zur Stärkung der Wettbewerbsfähigkeit in allen Branchen</w:t>
            </w:r>
            <w:r w:rsidRPr="00B60F25">
              <w:t xml:space="preserve"> darstellt; betont, dass die politischen Maßnahmen </w:t>
            </w:r>
            <w:r w:rsidRPr="00B60F25">
              <w:rPr>
                <w:b/>
                <w:i/>
              </w:rPr>
              <w:t>der EU nicht isoliert betrachtet werden sollten</w:t>
            </w:r>
            <w:r w:rsidRPr="00B60F25">
              <w:t xml:space="preserve"> und </w:t>
            </w:r>
            <w:r w:rsidRPr="00B60F25">
              <w:rPr>
                <w:b/>
                <w:i/>
              </w:rPr>
              <w:t xml:space="preserve">dass Bedenken hinsichtlich der Wettbewerbsfähigkeit nicht als Hinweise </w:t>
            </w:r>
            <w:r w:rsidRPr="00B60F25">
              <w:rPr>
                <w:b/>
                <w:i/>
              </w:rPr>
              <w:lastRenderedPageBreak/>
              <w:t>auf Defizite in der Wettbewerbspolitik missverstanden werden dürfen</w:t>
            </w:r>
            <w:r w:rsidRPr="00B60F25">
              <w:t>;</w:t>
            </w:r>
            <w:r w:rsidRPr="00B60F25">
              <w:rPr>
                <w:b/>
                <w:i/>
              </w:rPr>
              <w:t xml:space="preserve"> weist darauf hin, dass die Wettbewerbsvorschriften der EU so gestaltet sein müssen, dass sie einen unterstützenden Rahmen für die politischen Maßnahmen der Union bilden, etwa in den Bereichen Industrie, Handel, Verbraucherschutz und Finanzdienstleistungen;</w:t>
            </w:r>
          </w:p>
        </w:tc>
        <w:tc>
          <w:tcPr>
            <w:tcW w:w="4876" w:type="dxa"/>
            <w:tcBorders>
              <w:top w:val="nil"/>
              <w:left w:val="nil"/>
              <w:bottom w:val="nil"/>
              <w:right w:val="nil"/>
            </w:tcBorders>
          </w:tcPr>
          <w:p w14:paraId="5A90A42B" w14:textId="77777777" w:rsidR="008D3EC8" w:rsidRPr="00B60F25" w:rsidRDefault="008D3EC8" w:rsidP="00B74972">
            <w:pPr>
              <w:pStyle w:val="Normal6a"/>
            </w:pPr>
            <w:r w:rsidRPr="00B60F25">
              <w:lastRenderedPageBreak/>
              <w:t>1.</w:t>
            </w:r>
            <w:r w:rsidRPr="00B60F25">
              <w:tab/>
              <w:t xml:space="preserve">weist darauf hin, dass der Wettbewerbsrahmen der Union ein wesentliches Instrument </w:t>
            </w:r>
            <w:r w:rsidRPr="00B60F25">
              <w:rPr>
                <w:b/>
                <w:i/>
              </w:rPr>
              <w:t>für den Aufbau eines stärkeren und dynamischeren Binnenmarkts</w:t>
            </w:r>
            <w:r w:rsidRPr="00B60F25">
              <w:t xml:space="preserve"> darstellt; betont, dass </w:t>
            </w:r>
            <w:r w:rsidRPr="00B60F25">
              <w:rPr>
                <w:b/>
                <w:i/>
              </w:rPr>
              <w:t>ein gut funktionierendes Wettbewerbsumfeld Innovationen anregt, Preise verringert,</w:t>
            </w:r>
            <w:r w:rsidRPr="00B60F25">
              <w:t xml:space="preserve"> die </w:t>
            </w:r>
            <w:r w:rsidRPr="00B60F25">
              <w:rPr>
                <w:b/>
                <w:i/>
              </w:rPr>
              <w:t xml:space="preserve">Auswahl der Verbraucher erweitert und die globale Wettbewerbsfähigkeit der </w:t>
            </w:r>
            <w:r w:rsidRPr="00B60F25">
              <w:rPr>
                <w:b/>
                <w:i/>
              </w:rPr>
              <w:lastRenderedPageBreak/>
              <w:t>europäischen Unternehmen verbessert; betont, dass Wettbewerbsregeln und eine gezielte Industriepolitik einander begünstigen können, wenn sie genau aufeinander abgestimmt sind, und dass die Wettbewerbsvorschriften der EU die Umsetzung ihrer</w:t>
            </w:r>
            <w:r w:rsidRPr="00B60F25">
              <w:t xml:space="preserve"> politischen Maßnahmen </w:t>
            </w:r>
            <w:r w:rsidRPr="00B60F25">
              <w:rPr>
                <w:b/>
                <w:i/>
              </w:rPr>
              <w:t>erleichtern können, etwa in den Bereichen Industrie, Handel, Verbraucherschutz, Finanzdienstleistungen</w:t>
            </w:r>
            <w:r w:rsidRPr="00B60F25">
              <w:t xml:space="preserve"> und </w:t>
            </w:r>
            <w:r w:rsidRPr="00B60F25">
              <w:rPr>
                <w:b/>
                <w:i/>
              </w:rPr>
              <w:t>Verteidigung</w:t>
            </w:r>
            <w:r w:rsidRPr="00B60F25">
              <w:t>;</w:t>
            </w:r>
          </w:p>
        </w:tc>
      </w:tr>
    </w:tbl>
    <w:p w14:paraId="0EB3C5DF" w14:textId="77777777" w:rsidR="008D3EC8" w:rsidRPr="00B60F25" w:rsidRDefault="008D3EC8" w:rsidP="008D3EC8">
      <w:pPr>
        <w:pStyle w:val="AmOrLang"/>
      </w:pPr>
      <w:r w:rsidRPr="00B60F25">
        <w:lastRenderedPageBreak/>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21BAAC7E" w14:textId="77777777" w:rsidR="008D3EC8" w:rsidRPr="00B60F25" w:rsidRDefault="008D3EC8" w:rsidP="008D3EC8">
      <w:r w:rsidRPr="00B60F25">
        <w:rPr>
          <w:rStyle w:val="HideTWBExt"/>
        </w:rPr>
        <w:t>&lt;/Amend&gt;</w:t>
      </w:r>
    </w:p>
    <w:p w14:paraId="560FB122"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32</w:t>
      </w:r>
      <w:r w:rsidRPr="00B60F25">
        <w:rPr>
          <w:rStyle w:val="HideTWBExt"/>
        </w:rPr>
        <w:t>&lt;/NumAm&gt;</w:t>
      </w:r>
    </w:p>
    <w:p w14:paraId="330B3C45" w14:textId="77777777" w:rsidR="008D3EC8" w:rsidRPr="00B60F25" w:rsidRDefault="008D3EC8" w:rsidP="008D3EC8">
      <w:pPr>
        <w:pStyle w:val="NormalBold"/>
      </w:pPr>
      <w:r w:rsidRPr="00B60F25">
        <w:rPr>
          <w:rStyle w:val="HideTWBExt"/>
          <w:b w:val="0"/>
        </w:rPr>
        <w:t>&lt;RepeatBlock-By&gt;&lt;Members&gt;</w:t>
      </w:r>
      <w:r w:rsidRPr="00B60F25">
        <w:t>Marco Squarta</w:t>
      </w:r>
      <w:r w:rsidRPr="00B60F25">
        <w:rPr>
          <w:rStyle w:val="HideTWBExt"/>
          <w:b w:val="0"/>
        </w:rPr>
        <w:t>&lt;/Members&gt;</w:t>
      </w:r>
    </w:p>
    <w:p w14:paraId="5113F184" w14:textId="77777777" w:rsidR="008D3EC8" w:rsidRPr="00B60F25" w:rsidRDefault="008D3EC8" w:rsidP="008D3EC8">
      <w:pPr>
        <w:pStyle w:val="NormalBold"/>
      </w:pPr>
      <w:r w:rsidRPr="00B60F25">
        <w:rPr>
          <w:rStyle w:val="HideTWBExt"/>
          <w:b w:val="0"/>
        </w:rPr>
        <w:t>&lt;/RepeatBlock-By&gt;</w:t>
      </w:r>
    </w:p>
    <w:p w14:paraId="0525359D"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7F8687A5" w14:textId="77777777" w:rsidR="008D3EC8" w:rsidRPr="00B60F25" w:rsidRDefault="008D3EC8" w:rsidP="008D3EC8">
      <w:pPr>
        <w:pStyle w:val="NormalBold"/>
      </w:pPr>
      <w:r w:rsidRPr="00B60F25">
        <w:rPr>
          <w:rStyle w:val="HideTWBExt"/>
        </w:rPr>
        <w:t>&lt;Article&gt;</w:t>
      </w:r>
      <w:r w:rsidRPr="00B60F25">
        <w:t>Ziffer 1</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3DE74004" w14:textId="77777777" w:rsidTr="00B74972">
        <w:trPr>
          <w:trHeight w:hRule="exact" w:val="240"/>
          <w:jc w:val="center"/>
        </w:trPr>
        <w:tc>
          <w:tcPr>
            <w:tcW w:w="9752" w:type="dxa"/>
            <w:gridSpan w:val="2"/>
            <w:tcBorders>
              <w:top w:val="nil"/>
              <w:left w:val="nil"/>
              <w:bottom w:val="nil"/>
              <w:right w:val="nil"/>
            </w:tcBorders>
          </w:tcPr>
          <w:p w14:paraId="670ECD4F" w14:textId="77777777" w:rsidR="008D3EC8" w:rsidRPr="00B60F25" w:rsidRDefault="008D3EC8" w:rsidP="00B74972"/>
        </w:tc>
      </w:tr>
      <w:tr w:rsidR="008D3EC8" w:rsidRPr="00B60F25" w14:paraId="3650D834" w14:textId="77777777" w:rsidTr="00B74972">
        <w:trPr>
          <w:trHeight w:val="240"/>
          <w:jc w:val="center"/>
        </w:trPr>
        <w:tc>
          <w:tcPr>
            <w:tcW w:w="4876" w:type="dxa"/>
            <w:tcBorders>
              <w:top w:val="nil"/>
              <w:left w:val="nil"/>
              <w:bottom w:val="nil"/>
              <w:right w:val="nil"/>
            </w:tcBorders>
          </w:tcPr>
          <w:p w14:paraId="6B8FBE01"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0479236E" w14:textId="77777777" w:rsidR="008D3EC8" w:rsidRPr="00B60F25" w:rsidRDefault="008D3EC8" w:rsidP="00B74972">
            <w:pPr>
              <w:pStyle w:val="AmColumnHeading"/>
            </w:pPr>
            <w:r w:rsidRPr="00B60F25">
              <w:t>Geänderter Text</w:t>
            </w:r>
          </w:p>
        </w:tc>
      </w:tr>
      <w:tr w:rsidR="008D3EC8" w:rsidRPr="00B60F25" w14:paraId="5575B543" w14:textId="77777777" w:rsidTr="00B74972">
        <w:trPr>
          <w:jc w:val="center"/>
        </w:trPr>
        <w:tc>
          <w:tcPr>
            <w:tcW w:w="4876" w:type="dxa"/>
            <w:tcBorders>
              <w:top w:val="nil"/>
              <w:left w:val="nil"/>
              <w:bottom w:val="nil"/>
              <w:right w:val="nil"/>
            </w:tcBorders>
          </w:tcPr>
          <w:p w14:paraId="568300EE" w14:textId="77777777" w:rsidR="008D3EC8" w:rsidRPr="00B60F25" w:rsidRDefault="008D3EC8" w:rsidP="00B74972">
            <w:pPr>
              <w:pStyle w:val="Normal6a"/>
            </w:pPr>
            <w:r w:rsidRPr="00B60F25">
              <w:t>1.</w:t>
            </w:r>
            <w:r w:rsidRPr="00B60F25">
              <w:tab/>
              <w:t>weist darauf hin, dass der starke Wettbewerbsrahmen der Union ein wesentliches Instrument zur Stärkung der Wettbewerbsfähigkeit in allen Branchen darstellt; betont, dass die politischen Maßnahmen der EU nicht isoliert betrachtet werden sollten und dass Bedenken hinsichtlich der Wettbewerbsfähigkeit nicht als Hinweise auf Defizite in der Wettbewerbspolitik missverstanden werden dürfen; weist darauf hin, dass die Wettbewerbsvorschriften der EU so gestaltet sein müssen, dass sie einen unterstützenden Rahmen für die politischen Maßnahmen der Union bilden, etwa in den Bereichen Industrie, Handel, Verbraucherschutz und Finanzdienstleistungen;</w:t>
            </w:r>
          </w:p>
        </w:tc>
        <w:tc>
          <w:tcPr>
            <w:tcW w:w="4876" w:type="dxa"/>
            <w:tcBorders>
              <w:top w:val="nil"/>
              <w:left w:val="nil"/>
              <w:bottom w:val="nil"/>
              <w:right w:val="nil"/>
            </w:tcBorders>
          </w:tcPr>
          <w:p w14:paraId="7AC79395" w14:textId="77777777" w:rsidR="008D3EC8" w:rsidRPr="00B60F25" w:rsidRDefault="008D3EC8" w:rsidP="00B74972">
            <w:pPr>
              <w:pStyle w:val="Normal6a"/>
            </w:pPr>
            <w:r w:rsidRPr="00B60F25">
              <w:t>1.</w:t>
            </w:r>
            <w:r w:rsidRPr="00B60F25">
              <w:tab/>
              <w:t>weist darauf hin, dass der starke Wettbewerbsrahmen der Union ein wesentliches Instrument zur Stärkung der Wettbewerbsfähigkeit in allen Branchen darstellt; betont, dass die politischen Maßnahmen der EU nicht isoliert betrachtet werden sollten und dass Bedenken hinsichtlich der Wettbewerbsfähigkeit nicht als Hinweise auf Defizite in der Wettbewerbspolitik missverstanden werden dürfen; weist darauf hin, dass die Wettbewerbsvorschriften der EU so gestaltet sein müssen, dass sie einen unterstützenden Rahmen für die politischen Maßnahmen der Union bilden, etwa in den Bereichen Industrie, Handel, Verbraucherschutz und Finanzdienstleistungen</w:t>
            </w:r>
            <w:r w:rsidRPr="00B60F25">
              <w:rPr>
                <w:b/>
                <w:i/>
              </w:rPr>
              <w:t>, und gleichzeitig einen stabilen Rahmen gewährleisten, der Investitionen, Wachstum und Expansionsfähigkeit unter fairen Bedingungen fördert</w:t>
            </w:r>
            <w:r w:rsidRPr="00B60F25">
              <w:t>;</w:t>
            </w:r>
          </w:p>
        </w:tc>
      </w:tr>
    </w:tbl>
    <w:p w14:paraId="1FB7A82E"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63BBA235" w14:textId="77777777" w:rsidR="008D3EC8" w:rsidRPr="00B60F25" w:rsidRDefault="008D3EC8" w:rsidP="008D3EC8">
      <w:r w:rsidRPr="00B60F25">
        <w:rPr>
          <w:rStyle w:val="HideTWBExt"/>
        </w:rPr>
        <w:lastRenderedPageBreak/>
        <w:t>&lt;/Amend&gt;</w:t>
      </w:r>
    </w:p>
    <w:p w14:paraId="0351B628"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33</w:t>
      </w:r>
      <w:r w:rsidRPr="00B60F25">
        <w:rPr>
          <w:rStyle w:val="HideTWBExt"/>
        </w:rPr>
        <w:t>&lt;/NumAm&gt;</w:t>
      </w:r>
    </w:p>
    <w:p w14:paraId="70C5C331" w14:textId="77777777" w:rsidR="008D3EC8" w:rsidRPr="00B60F25" w:rsidRDefault="008D3EC8" w:rsidP="008D3EC8">
      <w:pPr>
        <w:pStyle w:val="NormalBold"/>
      </w:pPr>
      <w:r w:rsidRPr="00B60F25">
        <w:rPr>
          <w:rStyle w:val="HideTWBExt"/>
          <w:b w:val="0"/>
        </w:rPr>
        <w:t>&lt;RepeatBlock-By&gt;&lt;Members&gt;</w:t>
      </w:r>
      <w:r w:rsidRPr="00B60F25">
        <w:t>Adnan Dibrani, Jonás Fernández, Niels Fuglsang, Aurore Lalucq, Eero Heinäluoma, Lara Wolters, Thomas Bajada, César Luena, Irene Tinagli, Nikos Papandreou</w:t>
      </w:r>
      <w:r w:rsidRPr="00B60F25">
        <w:rPr>
          <w:rStyle w:val="HideTWBExt"/>
          <w:b w:val="0"/>
        </w:rPr>
        <w:t>&lt;/Members&gt;</w:t>
      </w:r>
    </w:p>
    <w:p w14:paraId="6DDE2483" w14:textId="77777777" w:rsidR="008D3EC8" w:rsidRPr="00B60F25" w:rsidRDefault="008D3EC8" w:rsidP="008D3EC8">
      <w:pPr>
        <w:pStyle w:val="NormalBold"/>
      </w:pPr>
      <w:r w:rsidRPr="00B60F25">
        <w:rPr>
          <w:rStyle w:val="HideTWBExt"/>
          <w:b w:val="0"/>
        </w:rPr>
        <w:t>&lt;/RepeatBlock-By&gt;</w:t>
      </w:r>
    </w:p>
    <w:p w14:paraId="7E2BB424"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6DAAC156" w14:textId="77777777" w:rsidR="008D3EC8" w:rsidRPr="00B60F25" w:rsidRDefault="008D3EC8" w:rsidP="008D3EC8">
      <w:pPr>
        <w:pStyle w:val="NormalBold"/>
      </w:pPr>
      <w:r w:rsidRPr="00B60F25">
        <w:rPr>
          <w:rStyle w:val="HideTWBExt"/>
        </w:rPr>
        <w:t>&lt;Article&gt;</w:t>
      </w:r>
      <w:r w:rsidRPr="00B60F25">
        <w:t>Ziffer 1</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7319C5F0" w14:textId="77777777" w:rsidTr="00B74972">
        <w:trPr>
          <w:trHeight w:hRule="exact" w:val="240"/>
          <w:jc w:val="center"/>
        </w:trPr>
        <w:tc>
          <w:tcPr>
            <w:tcW w:w="9752" w:type="dxa"/>
            <w:gridSpan w:val="2"/>
            <w:tcBorders>
              <w:top w:val="nil"/>
              <w:left w:val="nil"/>
              <w:bottom w:val="nil"/>
              <w:right w:val="nil"/>
            </w:tcBorders>
          </w:tcPr>
          <w:p w14:paraId="4AC7EE9C" w14:textId="77777777" w:rsidR="008D3EC8" w:rsidRPr="00B60F25" w:rsidRDefault="008D3EC8" w:rsidP="00B74972"/>
        </w:tc>
      </w:tr>
      <w:tr w:rsidR="008D3EC8" w:rsidRPr="00B60F25" w14:paraId="76CEA026" w14:textId="77777777" w:rsidTr="00B74972">
        <w:trPr>
          <w:trHeight w:val="240"/>
          <w:jc w:val="center"/>
        </w:trPr>
        <w:tc>
          <w:tcPr>
            <w:tcW w:w="4876" w:type="dxa"/>
            <w:tcBorders>
              <w:top w:val="nil"/>
              <w:left w:val="nil"/>
              <w:bottom w:val="nil"/>
              <w:right w:val="nil"/>
            </w:tcBorders>
          </w:tcPr>
          <w:p w14:paraId="3ECB7E46"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1FB82776" w14:textId="77777777" w:rsidR="008D3EC8" w:rsidRPr="00B60F25" w:rsidRDefault="008D3EC8" w:rsidP="00B74972">
            <w:pPr>
              <w:pStyle w:val="AmColumnHeading"/>
            </w:pPr>
            <w:r w:rsidRPr="00B60F25">
              <w:t>Geänderter Text</w:t>
            </w:r>
          </w:p>
        </w:tc>
      </w:tr>
      <w:tr w:rsidR="008D3EC8" w:rsidRPr="00B60F25" w14:paraId="62004128" w14:textId="77777777" w:rsidTr="00B74972">
        <w:trPr>
          <w:jc w:val="center"/>
        </w:trPr>
        <w:tc>
          <w:tcPr>
            <w:tcW w:w="4876" w:type="dxa"/>
            <w:tcBorders>
              <w:top w:val="nil"/>
              <w:left w:val="nil"/>
              <w:bottom w:val="nil"/>
              <w:right w:val="nil"/>
            </w:tcBorders>
          </w:tcPr>
          <w:p w14:paraId="6FE2BA2D" w14:textId="77777777" w:rsidR="008D3EC8" w:rsidRPr="00B60F25" w:rsidRDefault="008D3EC8" w:rsidP="00B74972">
            <w:pPr>
              <w:pStyle w:val="Normal6a"/>
            </w:pPr>
            <w:r w:rsidRPr="00B60F25">
              <w:t>1.</w:t>
            </w:r>
            <w:r w:rsidRPr="00B60F25">
              <w:tab/>
              <w:t xml:space="preserve">weist darauf hin, dass der starke Wettbewerbsrahmen der Union ein wesentliches Instrument zur Stärkung der Wettbewerbsfähigkeit in allen Branchen </w:t>
            </w:r>
            <w:r w:rsidRPr="00B60F25">
              <w:rPr>
                <w:b/>
                <w:i/>
              </w:rPr>
              <w:t>darstellt</w:t>
            </w:r>
            <w:r w:rsidRPr="00B60F25">
              <w:t>; betont, dass die politischen Maßnahmen der EU nicht isoliert betrachtet werden sollten und dass Bedenken hinsichtlich der Wettbewerbsfähigkeit nicht als Hinweise auf Defizite in der Wettbewerbspolitik missverstanden werden dürfen; weist darauf hin, dass die Wettbewerbsvorschriften der EU so gestaltet sein müssen, dass sie einen unterstützenden Rahmen für die politischen Maßnahmen der Union bilden, etwa in den Bereichen Industrie, Handel, Verbraucherschutz und Finanzdienstleistungen;</w:t>
            </w:r>
          </w:p>
        </w:tc>
        <w:tc>
          <w:tcPr>
            <w:tcW w:w="4876" w:type="dxa"/>
            <w:tcBorders>
              <w:top w:val="nil"/>
              <w:left w:val="nil"/>
              <w:bottom w:val="nil"/>
              <w:right w:val="nil"/>
            </w:tcBorders>
          </w:tcPr>
          <w:p w14:paraId="680D5199" w14:textId="77777777" w:rsidR="008D3EC8" w:rsidRPr="00B60F25" w:rsidRDefault="008D3EC8" w:rsidP="00B74972">
            <w:pPr>
              <w:pStyle w:val="Normal6a"/>
            </w:pPr>
            <w:r w:rsidRPr="00B60F25">
              <w:t>1.</w:t>
            </w:r>
            <w:r w:rsidRPr="00B60F25">
              <w:tab/>
              <w:t xml:space="preserve">weist darauf hin, dass der starke Wettbewerbsrahmen der Union </w:t>
            </w:r>
            <w:r w:rsidRPr="00B60F25">
              <w:rPr>
                <w:b/>
                <w:i/>
              </w:rPr>
              <w:t>und dessen ordnungsgemäße Durchsetzung</w:t>
            </w:r>
            <w:r w:rsidRPr="00B60F25">
              <w:t xml:space="preserve"> ein wesentliches Instrument zur Stärkung der Wettbewerbsfähigkeit in allen Branchen </w:t>
            </w:r>
            <w:r w:rsidRPr="00B60F25">
              <w:rPr>
                <w:b/>
                <w:i/>
              </w:rPr>
              <w:t>darstellen</w:t>
            </w:r>
            <w:r w:rsidRPr="00B60F25">
              <w:t>; betont, dass die politischen Maßnahmen der EU nicht isoliert betrachtet werden sollten und dass Bedenken hinsichtlich der Wettbewerbsfähigkeit nicht als Hinweise auf Defizite in der Wettbewerbspolitik missverstanden werden dürfen; weist darauf hin, dass die Wettbewerbsvorschriften der EU so gestaltet sein müssen, dass sie einen unterstützenden Rahmen für die politischen Maßnahmen der Union bilden, etwa in den Bereichen Industrie, Handel, Verbraucherschutz und Finanzdienstleistungen;</w:t>
            </w:r>
          </w:p>
        </w:tc>
      </w:tr>
    </w:tbl>
    <w:p w14:paraId="3ED08EEC"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6207C315" w14:textId="77777777" w:rsidR="008D3EC8" w:rsidRPr="00B60F25" w:rsidRDefault="008D3EC8" w:rsidP="008D3EC8">
      <w:r w:rsidRPr="00B60F25">
        <w:rPr>
          <w:rStyle w:val="HideTWBExt"/>
        </w:rPr>
        <w:t>&lt;/Amend&gt;</w:t>
      </w:r>
    </w:p>
    <w:p w14:paraId="565A6C74"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34</w:t>
      </w:r>
      <w:r w:rsidRPr="00B60F25">
        <w:rPr>
          <w:rStyle w:val="HideTWBExt"/>
        </w:rPr>
        <w:t>&lt;/NumAm&gt;</w:t>
      </w:r>
    </w:p>
    <w:p w14:paraId="65FF9340" w14:textId="77777777" w:rsidR="008D3EC8" w:rsidRPr="00B60F25" w:rsidRDefault="008D3EC8" w:rsidP="008D3EC8">
      <w:pPr>
        <w:pStyle w:val="NormalBold"/>
      </w:pPr>
      <w:r w:rsidRPr="00B60F25">
        <w:rPr>
          <w:rStyle w:val="HideTWBExt"/>
          <w:b w:val="0"/>
        </w:rPr>
        <w:t>&lt;RepeatBlock-By&gt;&lt;Members&gt;</w:t>
      </w:r>
      <w:r w:rsidRPr="00B60F25">
        <w:t>Marco Falcone</w:t>
      </w:r>
      <w:r w:rsidRPr="00B60F25">
        <w:rPr>
          <w:rStyle w:val="HideTWBExt"/>
          <w:b w:val="0"/>
        </w:rPr>
        <w:t>&lt;/Members&gt;</w:t>
      </w:r>
    </w:p>
    <w:p w14:paraId="18C0FAC9" w14:textId="77777777" w:rsidR="008D3EC8" w:rsidRPr="00B60F25" w:rsidRDefault="008D3EC8" w:rsidP="008D3EC8">
      <w:pPr>
        <w:pStyle w:val="NormalBold"/>
      </w:pPr>
      <w:r w:rsidRPr="00B60F25">
        <w:rPr>
          <w:rStyle w:val="HideTWBExt"/>
          <w:b w:val="0"/>
        </w:rPr>
        <w:t>&lt;/RepeatBlock-By&gt;</w:t>
      </w:r>
    </w:p>
    <w:p w14:paraId="3E61A026"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4249B54F" w14:textId="77777777" w:rsidR="008D3EC8" w:rsidRPr="00B60F25" w:rsidRDefault="008D3EC8" w:rsidP="008D3EC8">
      <w:pPr>
        <w:pStyle w:val="NormalBold"/>
      </w:pPr>
      <w:r w:rsidRPr="00B60F25">
        <w:rPr>
          <w:rStyle w:val="HideTWBExt"/>
        </w:rPr>
        <w:t>&lt;Article&gt;</w:t>
      </w:r>
      <w:r w:rsidRPr="00B60F25">
        <w:t>Ziffer 1</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1FFB7E53" w14:textId="77777777" w:rsidTr="00B74972">
        <w:trPr>
          <w:trHeight w:hRule="exact" w:val="240"/>
          <w:jc w:val="center"/>
        </w:trPr>
        <w:tc>
          <w:tcPr>
            <w:tcW w:w="9752" w:type="dxa"/>
            <w:gridSpan w:val="2"/>
            <w:tcBorders>
              <w:top w:val="nil"/>
              <w:left w:val="nil"/>
              <w:bottom w:val="nil"/>
              <w:right w:val="nil"/>
            </w:tcBorders>
          </w:tcPr>
          <w:p w14:paraId="20BD79EF" w14:textId="77777777" w:rsidR="008D3EC8" w:rsidRPr="00B60F25" w:rsidRDefault="008D3EC8" w:rsidP="00B74972"/>
        </w:tc>
      </w:tr>
      <w:tr w:rsidR="008D3EC8" w:rsidRPr="00B60F25" w14:paraId="604ABFB0" w14:textId="77777777" w:rsidTr="00B74972">
        <w:trPr>
          <w:trHeight w:val="240"/>
          <w:jc w:val="center"/>
        </w:trPr>
        <w:tc>
          <w:tcPr>
            <w:tcW w:w="4876" w:type="dxa"/>
            <w:tcBorders>
              <w:top w:val="nil"/>
              <w:left w:val="nil"/>
              <w:bottom w:val="nil"/>
              <w:right w:val="nil"/>
            </w:tcBorders>
          </w:tcPr>
          <w:p w14:paraId="0E29E7FC"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78B55A01" w14:textId="77777777" w:rsidR="008D3EC8" w:rsidRPr="00B60F25" w:rsidRDefault="008D3EC8" w:rsidP="00B74972">
            <w:pPr>
              <w:pStyle w:val="AmColumnHeading"/>
            </w:pPr>
            <w:r w:rsidRPr="00B60F25">
              <w:t>Geänderter Text</w:t>
            </w:r>
          </w:p>
        </w:tc>
      </w:tr>
      <w:tr w:rsidR="008D3EC8" w:rsidRPr="00B60F25" w14:paraId="23A62502" w14:textId="77777777" w:rsidTr="00B74972">
        <w:trPr>
          <w:jc w:val="center"/>
        </w:trPr>
        <w:tc>
          <w:tcPr>
            <w:tcW w:w="4876" w:type="dxa"/>
            <w:tcBorders>
              <w:top w:val="nil"/>
              <w:left w:val="nil"/>
              <w:bottom w:val="nil"/>
              <w:right w:val="nil"/>
            </w:tcBorders>
          </w:tcPr>
          <w:p w14:paraId="2EA8AF5C" w14:textId="77777777" w:rsidR="008D3EC8" w:rsidRPr="00B60F25" w:rsidRDefault="008D3EC8" w:rsidP="00B74972">
            <w:pPr>
              <w:pStyle w:val="Normal6a"/>
            </w:pPr>
            <w:r w:rsidRPr="00B60F25">
              <w:t>1.</w:t>
            </w:r>
            <w:r w:rsidRPr="00B60F25">
              <w:tab/>
              <w:t xml:space="preserve">weist darauf hin, dass der starke Wettbewerbsrahmen der Union ein wesentliches Instrument zur Stärkung der Wettbewerbsfähigkeit in allen Branchen darstellt; betont, dass die politischen Maßnahmen der EU </w:t>
            </w:r>
            <w:r w:rsidRPr="00B60F25">
              <w:rPr>
                <w:b/>
                <w:i/>
              </w:rPr>
              <w:t xml:space="preserve">nicht isoliert </w:t>
            </w:r>
            <w:r w:rsidRPr="00B60F25">
              <w:rPr>
                <w:b/>
                <w:i/>
              </w:rPr>
              <w:lastRenderedPageBreak/>
              <w:t>betrachtet</w:t>
            </w:r>
            <w:r w:rsidRPr="00B60F25">
              <w:t xml:space="preserve"> werden sollten und dass Bedenken hinsichtlich der Wettbewerbsfähigkeit nicht als Hinweise auf Defizite in der Wettbewerbspolitik missverstanden werden dürfen; weist darauf hin, dass die Wettbewerbsvorschriften der EU so gestaltet sein müssen, dass sie einen unterstützenden Rahmen für die politischen Maßnahmen der Union bilden, etwa in den Bereichen Industrie, Handel, Verbraucherschutz und Finanzdienstleistungen;</w:t>
            </w:r>
          </w:p>
        </w:tc>
        <w:tc>
          <w:tcPr>
            <w:tcW w:w="4876" w:type="dxa"/>
            <w:tcBorders>
              <w:top w:val="nil"/>
              <w:left w:val="nil"/>
              <w:bottom w:val="nil"/>
              <w:right w:val="nil"/>
            </w:tcBorders>
          </w:tcPr>
          <w:p w14:paraId="185C2FE5" w14:textId="77777777" w:rsidR="008D3EC8" w:rsidRPr="00B60F25" w:rsidRDefault="008D3EC8" w:rsidP="00B74972">
            <w:pPr>
              <w:pStyle w:val="Normal6a"/>
            </w:pPr>
            <w:r w:rsidRPr="00B60F25">
              <w:lastRenderedPageBreak/>
              <w:t>1.</w:t>
            </w:r>
            <w:r w:rsidRPr="00B60F25">
              <w:tab/>
              <w:t xml:space="preserve">weist darauf hin, dass der starke Wettbewerbsrahmen der Union ein wesentliches Instrument zur Stärkung der Wettbewerbsfähigkeit in allen Branchen darstellt; betont, dass die politischen Maßnahmen der EU </w:t>
            </w:r>
            <w:r w:rsidRPr="00B60F25">
              <w:rPr>
                <w:b/>
                <w:i/>
              </w:rPr>
              <w:t>stärker integriert</w:t>
            </w:r>
            <w:r w:rsidRPr="00B60F25">
              <w:t xml:space="preserve"> </w:t>
            </w:r>
            <w:r w:rsidRPr="00B60F25">
              <w:lastRenderedPageBreak/>
              <w:t>werden sollten und dass Bedenken hinsichtlich der Wettbewerbsfähigkeit nicht als Hinweise auf Defizite in der Wettbewerbspolitik missverstanden werden dürfen; weist darauf hin, dass die Wettbewerbsvorschriften der EU so gestaltet sein müssen, dass sie einen unterstützenden Rahmen für die politischen Maßnahmen der Union bilden, etwa in den Bereichen Industrie, Handel, Verbraucherschutz und Finanzdienstleistungen;</w:t>
            </w:r>
          </w:p>
        </w:tc>
      </w:tr>
    </w:tbl>
    <w:p w14:paraId="37E675C6" w14:textId="77777777" w:rsidR="008D3EC8" w:rsidRPr="00B60F25" w:rsidRDefault="008D3EC8" w:rsidP="008D3EC8">
      <w:pPr>
        <w:pStyle w:val="AmOrLang"/>
      </w:pPr>
      <w:r w:rsidRPr="00B60F25">
        <w:lastRenderedPageBreak/>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1F4101AD" w14:textId="77777777" w:rsidR="008D3EC8" w:rsidRPr="00B60F25" w:rsidRDefault="008D3EC8" w:rsidP="008D3EC8">
      <w:r w:rsidRPr="00B60F25">
        <w:rPr>
          <w:rStyle w:val="HideTWBExt"/>
        </w:rPr>
        <w:t>&lt;/Amend&gt;</w:t>
      </w:r>
    </w:p>
    <w:p w14:paraId="2F0CAC07"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35</w:t>
      </w:r>
      <w:r w:rsidRPr="00B60F25">
        <w:rPr>
          <w:rStyle w:val="HideTWBExt"/>
        </w:rPr>
        <w:t>&lt;/NumAm&gt;</w:t>
      </w:r>
    </w:p>
    <w:p w14:paraId="1430434A" w14:textId="77777777" w:rsidR="008D3EC8" w:rsidRPr="00B60F25" w:rsidRDefault="008D3EC8" w:rsidP="008D3EC8">
      <w:pPr>
        <w:pStyle w:val="NormalBold"/>
      </w:pPr>
      <w:r w:rsidRPr="00B60F25">
        <w:rPr>
          <w:rStyle w:val="HideTWBExt"/>
          <w:b w:val="0"/>
        </w:rPr>
        <w:t>&lt;RepeatBlock-By&gt;&lt;Members&gt;</w:t>
      </w:r>
      <w:r w:rsidRPr="00B60F25">
        <w:t>Fernando Navarrete Rojas</w:t>
      </w:r>
      <w:r w:rsidRPr="00B60F25">
        <w:rPr>
          <w:rStyle w:val="HideTWBExt"/>
          <w:b w:val="0"/>
        </w:rPr>
        <w:t>&lt;/Members&gt;</w:t>
      </w:r>
    </w:p>
    <w:p w14:paraId="1A9230F2" w14:textId="77777777" w:rsidR="008D3EC8" w:rsidRPr="00B60F25" w:rsidRDefault="008D3EC8" w:rsidP="008D3EC8">
      <w:pPr>
        <w:pStyle w:val="NormalBold"/>
      </w:pPr>
      <w:r w:rsidRPr="00B60F25">
        <w:rPr>
          <w:rStyle w:val="HideTWBExt"/>
          <w:b w:val="0"/>
        </w:rPr>
        <w:t>&lt;/RepeatBlock-By&gt;</w:t>
      </w:r>
    </w:p>
    <w:p w14:paraId="756C7D31"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5E0BB35D" w14:textId="77777777" w:rsidR="008D3EC8" w:rsidRPr="00B60F25" w:rsidRDefault="008D3EC8" w:rsidP="008D3EC8">
      <w:pPr>
        <w:pStyle w:val="NormalBold"/>
      </w:pPr>
      <w:r w:rsidRPr="00B60F25">
        <w:rPr>
          <w:rStyle w:val="HideTWBExt"/>
        </w:rPr>
        <w:t>&lt;Article&gt;</w:t>
      </w:r>
      <w:r w:rsidRPr="00B60F25">
        <w:t>Ziffer 1</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793F6B6D" w14:textId="77777777" w:rsidTr="00B74972">
        <w:trPr>
          <w:trHeight w:hRule="exact" w:val="240"/>
          <w:jc w:val="center"/>
        </w:trPr>
        <w:tc>
          <w:tcPr>
            <w:tcW w:w="9752" w:type="dxa"/>
            <w:gridSpan w:val="2"/>
            <w:tcBorders>
              <w:top w:val="nil"/>
              <w:left w:val="nil"/>
              <w:bottom w:val="nil"/>
              <w:right w:val="nil"/>
            </w:tcBorders>
          </w:tcPr>
          <w:p w14:paraId="01ECECA7" w14:textId="77777777" w:rsidR="008D3EC8" w:rsidRPr="00B60F25" w:rsidRDefault="008D3EC8" w:rsidP="00B74972"/>
        </w:tc>
      </w:tr>
      <w:tr w:rsidR="008D3EC8" w:rsidRPr="00B60F25" w14:paraId="11081DA1" w14:textId="77777777" w:rsidTr="00B74972">
        <w:trPr>
          <w:trHeight w:val="240"/>
          <w:jc w:val="center"/>
        </w:trPr>
        <w:tc>
          <w:tcPr>
            <w:tcW w:w="4876" w:type="dxa"/>
            <w:tcBorders>
              <w:top w:val="nil"/>
              <w:left w:val="nil"/>
              <w:bottom w:val="nil"/>
              <w:right w:val="nil"/>
            </w:tcBorders>
          </w:tcPr>
          <w:p w14:paraId="11092D9D"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28279191" w14:textId="77777777" w:rsidR="008D3EC8" w:rsidRPr="00B60F25" w:rsidRDefault="008D3EC8" w:rsidP="00B74972">
            <w:pPr>
              <w:pStyle w:val="AmColumnHeading"/>
            </w:pPr>
            <w:r w:rsidRPr="00B60F25">
              <w:t>Geänderter Text</w:t>
            </w:r>
          </w:p>
        </w:tc>
      </w:tr>
      <w:tr w:rsidR="008D3EC8" w:rsidRPr="00B60F25" w14:paraId="22879235" w14:textId="77777777" w:rsidTr="00B74972">
        <w:trPr>
          <w:jc w:val="center"/>
        </w:trPr>
        <w:tc>
          <w:tcPr>
            <w:tcW w:w="4876" w:type="dxa"/>
            <w:tcBorders>
              <w:top w:val="nil"/>
              <w:left w:val="nil"/>
              <w:bottom w:val="nil"/>
              <w:right w:val="nil"/>
            </w:tcBorders>
          </w:tcPr>
          <w:p w14:paraId="7F655492" w14:textId="77777777" w:rsidR="008D3EC8" w:rsidRPr="00B60F25" w:rsidRDefault="008D3EC8" w:rsidP="00B74972">
            <w:pPr>
              <w:pStyle w:val="Normal6a"/>
            </w:pPr>
            <w:r w:rsidRPr="00B60F25">
              <w:t>1.</w:t>
            </w:r>
            <w:r w:rsidRPr="00B60F25">
              <w:tab/>
              <w:t xml:space="preserve">weist darauf hin, dass der starke Wettbewerbsrahmen der Union ein wesentliches Instrument zur Stärkung der Wettbewerbsfähigkeit in allen Branchen darstellt; betont, dass die politischen Maßnahmen der EU nicht isoliert betrachtet werden sollten und dass Bedenken hinsichtlich der Wettbewerbsfähigkeit nicht als Hinweise auf Defizite in der Wettbewerbspolitik missverstanden werden dürfen; weist darauf hin, dass die Wettbewerbsvorschriften der EU </w:t>
            </w:r>
            <w:r w:rsidRPr="00B60F25">
              <w:rPr>
                <w:b/>
                <w:i/>
              </w:rPr>
              <w:t>so gestaltet sein müssen, dass sie einen unterstützenden Rahmen für die politischen Maßnahmen</w:t>
            </w:r>
            <w:r w:rsidRPr="00B60F25">
              <w:t xml:space="preserve"> der Union </w:t>
            </w:r>
            <w:r w:rsidRPr="00B60F25">
              <w:rPr>
                <w:b/>
                <w:i/>
              </w:rPr>
              <w:t>bilden, etwa in den Bereichen Industrie, Handel, Verbraucherschutz</w:t>
            </w:r>
            <w:r w:rsidRPr="00B60F25">
              <w:t xml:space="preserve"> und </w:t>
            </w:r>
            <w:r w:rsidRPr="00B60F25">
              <w:rPr>
                <w:b/>
                <w:i/>
              </w:rPr>
              <w:t>Finanzdienstleistungen</w:t>
            </w:r>
            <w:r w:rsidRPr="00B60F25">
              <w:t>;</w:t>
            </w:r>
          </w:p>
        </w:tc>
        <w:tc>
          <w:tcPr>
            <w:tcW w:w="4876" w:type="dxa"/>
            <w:tcBorders>
              <w:top w:val="nil"/>
              <w:left w:val="nil"/>
              <w:bottom w:val="nil"/>
              <w:right w:val="nil"/>
            </w:tcBorders>
          </w:tcPr>
          <w:p w14:paraId="6D6A4FE2" w14:textId="77777777" w:rsidR="008D3EC8" w:rsidRPr="00B60F25" w:rsidRDefault="008D3EC8" w:rsidP="00B74972">
            <w:pPr>
              <w:pStyle w:val="Normal6a"/>
            </w:pPr>
            <w:r w:rsidRPr="00B60F25">
              <w:t>1.</w:t>
            </w:r>
            <w:r w:rsidRPr="00B60F25">
              <w:tab/>
              <w:t xml:space="preserve">weist darauf hin, dass der starke Wettbewerbsrahmen der Union ein wesentliches Instrument zur Stärkung der Wettbewerbsfähigkeit in allen Branchen darstellt; betont, dass die politischen Maßnahmen der EU nicht isoliert betrachtet werden sollten und dass Bedenken hinsichtlich der Wettbewerbsfähigkeit nicht als Hinweise auf Defizite in der Wettbewerbspolitik missverstanden werden dürfen; weist darauf hin, dass die Wettbewerbsvorschriften der EU </w:t>
            </w:r>
            <w:r w:rsidRPr="00B60F25">
              <w:rPr>
                <w:b/>
                <w:i/>
              </w:rPr>
              <w:t>auch weiterhin mit den umfassenderen Zielen</w:t>
            </w:r>
            <w:r w:rsidRPr="00B60F25">
              <w:t xml:space="preserve"> der Union </w:t>
            </w:r>
            <w:r w:rsidRPr="00B60F25">
              <w:rPr>
                <w:b/>
                <w:i/>
              </w:rPr>
              <w:t>im Einklang stehen</w:t>
            </w:r>
            <w:r w:rsidRPr="00B60F25">
              <w:t xml:space="preserve"> und </w:t>
            </w:r>
            <w:r w:rsidRPr="00B60F25">
              <w:rPr>
                <w:b/>
                <w:i/>
              </w:rPr>
              <w:t>ihre Grundprinzipien wahren sollten</w:t>
            </w:r>
            <w:r w:rsidRPr="00B60F25">
              <w:t>;</w:t>
            </w:r>
          </w:p>
        </w:tc>
      </w:tr>
    </w:tbl>
    <w:p w14:paraId="4600AD88"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230E0FAD" w14:textId="77777777" w:rsidR="008D3EC8" w:rsidRPr="00B60F25" w:rsidRDefault="008D3EC8" w:rsidP="008D3EC8">
      <w:r w:rsidRPr="00B60F25">
        <w:rPr>
          <w:rStyle w:val="HideTWBExt"/>
        </w:rPr>
        <w:t>&lt;/Amend&gt;</w:t>
      </w:r>
    </w:p>
    <w:p w14:paraId="2DC67549" w14:textId="77777777" w:rsidR="008D3EC8" w:rsidRPr="00B60F25" w:rsidRDefault="008D3EC8" w:rsidP="008D3EC8">
      <w:pPr>
        <w:pStyle w:val="AmNumberTabs"/>
      </w:pPr>
      <w:r w:rsidRPr="00B60F25">
        <w:rPr>
          <w:rStyle w:val="HideTWBExt"/>
        </w:rPr>
        <w:lastRenderedPageBreak/>
        <w:t>&lt;Amend&gt;</w:t>
      </w:r>
      <w:r w:rsidRPr="00B60F25">
        <w:t>Änderungsantrag</w:t>
      </w:r>
      <w:r w:rsidRPr="00B60F25">
        <w:tab/>
      </w:r>
      <w:r w:rsidRPr="00B60F25">
        <w:tab/>
      </w:r>
      <w:r w:rsidRPr="00B60F25">
        <w:rPr>
          <w:rStyle w:val="HideTWBExt"/>
        </w:rPr>
        <w:t>&lt;NumAm&gt;</w:t>
      </w:r>
      <w:r w:rsidRPr="00B60F25">
        <w:t>36</w:t>
      </w:r>
      <w:r w:rsidRPr="00B60F25">
        <w:rPr>
          <w:rStyle w:val="HideTWBExt"/>
        </w:rPr>
        <w:t>&lt;/NumAm&gt;</w:t>
      </w:r>
    </w:p>
    <w:p w14:paraId="318E4644" w14:textId="77777777" w:rsidR="008D3EC8" w:rsidRPr="00B60F25" w:rsidRDefault="008D3EC8" w:rsidP="008D3EC8">
      <w:pPr>
        <w:pStyle w:val="NormalBold"/>
      </w:pPr>
      <w:r w:rsidRPr="00B60F25">
        <w:rPr>
          <w:rStyle w:val="HideTWBExt"/>
          <w:b w:val="0"/>
        </w:rPr>
        <w:t>&lt;RepeatBlock-By&gt;&lt;Members&gt;</w:t>
      </w:r>
      <w:r w:rsidRPr="00B60F25">
        <w:t>Rasmus Andresen</w:t>
      </w:r>
      <w:r w:rsidRPr="00B60F25">
        <w:rPr>
          <w:rStyle w:val="HideTWBExt"/>
          <w:b w:val="0"/>
        </w:rPr>
        <w:t>&lt;/Members&gt;</w:t>
      </w:r>
    </w:p>
    <w:p w14:paraId="3A2A62E3" w14:textId="77777777" w:rsidR="008D3EC8" w:rsidRPr="00B60F25" w:rsidRDefault="008D3EC8" w:rsidP="008D3EC8">
      <w:pPr>
        <w:pStyle w:val="NormalBold"/>
      </w:pPr>
      <w:r w:rsidRPr="00B60F25">
        <w:rPr>
          <w:rStyle w:val="HideTWBExt"/>
          <w:b w:val="0"/>
        </w:rPr>
        <w:t>&lt;/RepeatBlock-By&gt;</w:t>
      </w:r>
    </w:p>
    <w:p w14:paraId="0720838C"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0563469D" w14:textId="77777777" w:rsidR="008D3EC8" w:rsidRPr="00B60F25" w:rsidRDefault="008D3EC8" w:rsidP="008D3EC8">
      <w:pPr>
        <w:pStyle w:val="NormalBold"/>
      </w:pPr>
      <w:r w:rsidRPr="00B60F25">
        <w:rPr>
          <w:rStyle w:val="HideTWBExt"/>
        </w:rPr>
        <w:t>&lt;Article&gt;</w:t>
      </w:r>
      <w:r w:rsidRPr="00B60F25">
        <w:t>Ziffer 1</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16CD838B" w14:textId="77777777" w:rsidTr="00B74972">
        <w:trPr>
          <w:trHeight w:hRule="exact" w:val="240"/>
          <w:jc w:val="center"/>
        </w:trPr>
        <w:tc>
          <w:tcPr>
            <w:tcW w:w="9752" w:type="dxa"/>
            <w:gridSpan w:val="2"/>
            <w:tcBorders>
              <w:top w:val="nil"/>
              <w:left w:val="nil"/>
              <w:bottom w:val="nil"/>
              <w:right w:val="nil"/>
            </w:tcBorders>
          </w:tcPr>
          <w:p w14:paraId="4C98A3B7" w14:textId="77777777" w:rsidR="008D3EC8" w:rsidRPr="00B60F25" w:rsidRDefault="008D3EC8" w:rsidP="00B74972"/>
        </w:tc>
      </w:tr>
      <w:tr w:rsidR="008D3EC8" w:rsidRPr="00B60F25" w14:paraId="066CBF09" w14:textId="77777777" w:rsidTr="00B74972">
        <w:trPr>
          <w:trHeight w:val="240"/>
          <w:jc w:val="center"/>
        </w:trPr>
        <w:tc>
          <w:tcPr>
            <w:tcW w:w="4876" w:type="dxa"/>
            <w:tcBorders>
              <w:top w:val="nil"/>
              <w:left w:val="nil"/>
              <w:bottom w:val="nil"/>
              <w:right w:val="nil"/>
            </w:tcBorders>
          </w:tcPr>
          <w:p w14:paraId="653C19BA"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4DB3D12E" w14:textId="77777777" w:rsidR="008D3EC8" w:rsidRPr="00B60F25" w:rsidRDefault="008D3EC8" w:rsidP="00B74972">
            <w:pPr>
              <w:pStyle w:val="AmColumnHeading"/>
            </w:pPr>
            <w:r w:rsidRPr="00B60F25">
              <w:t>Geänderter Text</w:t>
            </w:r>
          </w:p>
        </w:tc>
      </w:tr>
      <w:tr w:rsidR="008D3EC8" w:rsidRPr="00B60F25" w14:paraId="370B3213" w14:textId="77777777" w:rsidTr="00B74972">
        <w:trPr>
          <w:jc w:val="center"/>
        </w:trPr>
        <w:tc>
          <w:tcPr>
            <w:tcW w:w="4876" w:type="dxa"/>
            <w:tcBorders>
              <w:top w:val="nil"/>
              <w:left w:val="nil"/>
              <w:bottom w:val="nil"/>
              <w:right w:val="nil"/>
            </w:tcBorders>
          </w:tcPr>
          <w:p w14:paraId="14E97046" w14:textId="77777777" w:rsidR="008D3EC8" w:rsidRPr="00B60F25" w:rsidRDefault="008D3EC8" w:rsidP="00B74972">
            <w:pPr>
              <w:pStyle w:val="Normal6a"/>
            </w:pPr>
            <w:r w:rsidRPr="00B60F25">
              <w:t>1.</w:t>
            </w:r>
            <w:r w:rsidRPr="00B60F25">
              <w:tab/>
              <w:t xml:space="preserve">weist darauf hin, dass der starke Wettbewerbsrahmen der Union ein wesentliches Instrument zur Stärkung der Wettbewerbsfähigkeit in allen Branchen darstellt; betont, dass die politischen Maßnahmen der EU nicht isoliert betrachtet werden sollten und dass Bedenken hinsichtlich der Wettbewerbsfähigkeit nicht als Hinweise auf Defizite in der Wettbewerbspolitik missverstanden werden dürfen; weist darauf hin, dass die Wettbewerbsvorschriften der EU </w:t>
            </w:r>
            <w:r w:rsidRPr="00B60F25">
              <w:rPr>
                <w:b/>
                <w:i/>
              </w:rPr>
              <w:t>so gestaltet sein müssen, dass sie einen unterstützenden Rahmen für die politischen Maßnahmen der Union bilden, etwa</w:t>
            </w:r>
            <w:r w:rsidRPr="00B60F25">
              <w:t xml:space="preserve"> in den </w:t>
            </w:r>
            <w:r w:rsidRPr="00B60F25">
              <w:rPr>
                <w:b/>
                <w:i/>
              </w:rPr>
              <w:t>Bereichen Industrie, Handel, Verbraucherschutz und Finanzdienstleistungen</w:t>
            </w:r>
            <w:r w:rsidRPr="00B60F25">
              <w:t>;</w:t>
            </w:r>
          </w:p>
        </w:tc>
        <w:tc>
          <w:tcPr>
            <w:tcW w:w="4876" w:type="dxa"/>
            <w:tcBorders>
              <w:top w:val="nil"/>
              <w:left w:val="nil"/>
              <w:bottom w:val="nil"/>
              <w:right w:val="nil"/>
            </w:tcBorders>
          </w:tcPr>
          <w:p w14:paraId="5A84E327" w14:textId="77777777" w:rsidR="008D3EC8" w:rsidRPr="00B60F25" w:rsidRDefault="008D3EC8" w:rsidP="00B74972">
            <w:pPr>
              <w:pStyle w:val="Normal6a"/>
            </w:pPr>
            <w:r w:rsidRPr="00B60F25">
              <w:t>1.</w:t>
            </w:r>
            <w:r w:rsidRPr="00B60F25">
              <w:tab/>
              <w:t xml:space="preserve">weist darauf hin, dass der starke Wettbewerbsrahmen der Union ein wesentliches Instrument zur Stärkung der Wettbewerbsfähigkeit in allen Branchen darstellt; betont, dass die politischen Maßnahmen der EU nicht isoliert betrachtet werden sollten und dass Bedenken hinsichtlich der Wettbewerbsfähigkeit nicht als Hinweise auf Defizite in der Wettbewerbspolitik missverstanden werden dürfen; weist darauf hin, dass die Wettbewerbsvorschriften der EU </w:t>
            </w:r>
            <w:r w:rsidRPr="00B60F25">
              <w:rPr>
                <w:b/>
                <w:i/>
              </w:rPr>
              <w:t>mit dem Unionsrecht und den</w:t>
            </w:r>
            <w:r w:rsidRPr="00B60F25">
              <w:t xml:space="preserve"> in den </w:t>
            </w:r>
            <w:r w:rsidRPr="00B60F25">
              <w:rPr>
                <w:b/>
                <w:i/>
              </w:rPr>
              <w:t>Verträgen verankerten Grundsätzen im Einklang stehen müssen</w:t>
            </w:r>
            <w:r w:rsidRPr="00B60F25">
              <w:t>;</w:t>
            </w:r>
          </w:p>
        </w:tc>
      </w:tr>
    </w:tbl>
    <w:p w14:paraId="438CD3C0"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0CA44638" w14:textId="77777777" w:rsidR="008D3EC8" w:rsidRPr="00B60F25" w:rsidRDefault="008D3EC8" w:rsidP="008D3EC8">
      <w:r w:rsidRPr="00B60F25">
        <w:rPr>
          <w:rStyle w:val="HideTWBExt"/>
        </w:rPr>
        <w:t>&lt;/Amend&gt;</w:t>
      </w:r>
    </w:p>
    <w:p w14:paraId="5870B106"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37</w:t>
      </w:r>
      <w:r w:rsidRPr="00B60F25">
        <w:rPr>
          <w:rStyle w:val="HideTWBExt"/>
        </w:rPr>
        <w:t>&lt;/NumAm&gt;</w:t>
      </w:r>
    </w:p>
    <w:p w14:paraId="76441F13" w14:textId="77777777" w:rsidR="008D3EC8" w:rsidRPr="00B60F25" w:rsidRDefault="008D3EC8" w:rsidP="008D3EC8">
      <w:pPr>
        <w:pStyle w:val="NormalBold"/>
      </w:pPr>
      <w:r w:rsidRPr="00B60F25">
        <w:rPr>
          <w:rStyle w:val="HideTWBExt"/>
          <w:b w:val="0"/>
        </w:rPr>
        <w:t>&lt;RepeatBlock-By&gt;&lt;Members&gt;</w:t>
      </w:r>
      <w:r w:rsidRPr="00B60F25">
        <w:t>Adnan Dibrani, Jonás Fernández, Niels Fuglsang, Aurore Lalucq, Eero Heinäluoma, Lara Wolters, Thomas Bajada, César Luena, Irene Tinagli, Nikos Papandreou</w:t>
      </w:r>
      <w:r w:rsidRPr="00B60F25">
        <w:rPr>
          <w:rStyle w:val="HideTWBExt"/>
          <w:b w:val="0"/>
        </w:rPr>
        <w:t>&lt;/Members&gt;</w:t>
      </w:r>
    </w:p>
    <w:p w14:paraId="2E690B52" w14:textId="77777777" w:rsidR="008D3EC8" w:rsidRPr="00B60F25" w:rsidRDefault="008D3EC8" w:rsidP="008D3EC8">
      <w:pPr>
        <w:pStyle w:val="NormalBold"/>
      </w:pPr>
      <w:r w:rsidRPr="00B60F25">
        <w:rPr>
          <w:rStyle w:val="HideTWBExt"/>
          <w:b w:val="0"/>
        </w:rPr>
        <w:t>&lt;/RepeatBlock-By&gt;</w:t>
      </w:r>
    </w:p>
    <w:p w14:paraId="0EE42687"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61A6C56F" w14:textId="77777777" w:rsidR="008D3EC8" w:rsidRPr="00B60F25" w:rsidRDefault="008D3EC8" w:rsidP="008D3EC8">
      <w:pPr>
        <w:pStyle w:val="NormalBold"/>
      </w:pPr>
      <w:r w:rsidRPr="00B60F25">
        <w:rPr>
          <w:rStyle w:val="HideTWBExt"/>
        </w:rPr>
        <w:t>&lt;Article&gt;</w:t>
      </w:r>
      <w:r w:rsidRPr="00B60F25">
        <w:t>Ziffer 1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1DE2FB4A" w14:textId="77777777" w:rsidTr="00B74972">
        <w:trPr>
          <w:trHeight w:hRule="exact" w:val="240"/>
          <w:jc w:val="center"/>
        </w:trPr>
        <w:tc>
          <w:tcPr>
            <w:tcW w:w="9752" w:type="dxa"/>
            <w:gridSpan w:val="2"/>
            <w:tcBorders>
              <w:top w:val="nil"/>
              <w:left w:val="nil"/>
              <w:bottom w:val="nil"/>
              <w:right w:val="nil"/>
            </w:tcBorders>
          </w:tcPr>
          <w:p w14:paraId="55F11C99" w14:textId="77777777" w:rsidR="008D3EC8" w:rsidRPr="00B60F25" w:rsidRDefault="008D3EC8" w:rsidP="00B74972"/>
        </w:tc>
      </w:tr>
      <w:tr w:rsidR="008D3EC8" w:rsidRPr="00B60F25" w14:paraId="46194200" w14:textId="77777777" w:rsidTr="00B74972">
        <w:trPr>
          <w:trHeight w:val="240"/>
          <w:jc w:val="center"/>
        </w:trPr>
        <w:tc>
          <w:tcPr>
            <w:tcW w:w="4876" w:type="dxa"/>
            <w:tcBorders>
              <w:top w:val="nil"/>
              <w:left w:val="nil"/>
              <w:bottom w:val="nil"/>
              <w:right w:val="nil"/>
            </w:tcBorders>
          </w:tcPr>
          <w:p w14:paraId="27CF1A54"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4F31D731" w14:textId="77777777" w:rsidR="008D3EC8" w:rsidRPr="00B60F25" w:rsidRDefault="008D3EC8" w:rsidP="00B74972">
            <w:pPr>
              <w:pStyle w:val="AmColumnHeading"/>
            </w:pPr>
            <w:r w:rsidRPr="00B60F25">
              <w:t>Geänderter Text</w:t>
            </w:r>
          </w:p>
        </w:tc>
      </w:tr>
      <w:tr w:rsidR="008D3EC8" w:rsidRPr="00B60F25" w14:paraId="7F635E02" w14:textId="77777777" w:rsidTr="00B74972">
        <w:trPr>
          <w:jc w:val="center"/>
        </w:trPr>
        <w:tc>
          <w:tcPr>
            <w:tcW w:w="4876" w:type="dxa"/>
            <w:tcBorders>
              <w:top w:val="nil"/>
              <w:left w:val="nil"/>
              <w:bottom w:val="nil"/>
              <w:right w:val="nil"/>
            </w:tcBorders>
          </w:tcPr>
          <w:p w14:paraId="5205D39D" w14:textId="77777777" w:rsidR="008D3EC8" w:rsidRPr="00B60F25" w:rsidRDefault="008D3EC8" w:rsidP="00B74972">
            <w:pPr>
              <w:pStyle w:val="Normal6a"/>
            </w:pPr>
          </w:p>
        </w:tc>
        <w:tc>
          <w:tcPr>
            <w:tcW w:w="4876" w:type="dxa"/>
            <w:tcBorders>
              <w:top w:val="nil"/>
              <w:left w:val="nil"/>
              <w:bottom w:val="nil"/>
              <w:right w:val="nil"/>
            </w:tcBorders>
          </w:tcPr>
          <w:p w14:paraId="4494112A" w14:textId="77777777" w:rsidR="008D3EC8" w:rsidRPr="00B60F25" w:rsidRDefault="008D3EC8" w:rsidP="00B74972">
            <w:pPr>
              <w:pStyle w:val="Normal6a"/>
            </w:pPr>
            <w:r w:rsidRPr="00B60F25">
              <w:rPr>
                <w:b/>
                <w:i/>
              </w:rPr>
              <w:t>1a.</w:t>
            </w:r>
            <w:r w:rsidRPr="00B60F25">
              <w:tab/>
            </w:r>
            <w:r w:rsidRPr="00B60F25">
              <w:rPr>
                <w:b/>
                <w:i/>
              </w:rPr>
              <w:t xml:space="preserve">hebt hervor, dass ein gut funktionierender Wettbewerb eine wichtige Triebfeder für das Produktivitätswachstum und die langfristige Wettbewerbsfähigkeit in der Union ist; stellt fest, dass eine stärkere Durchsetzung der Wettbewerbspolitik mit einer höheren Gesamtproduktivität und einer effizienteren Verteilung von Arbeit </w:t>
            </w:r>
            <w:r w:rsidRPr="00B60F25">
              <w:rPr>
                <w:b/>
                <w:i/>
              </w:rPr>
              <w:lastRenderedPageBreak/>
              <w:t>und Kapital verbunden ist; betont daher, dass eine wirksame Wettbewerbspolitik für die Steigerung von Produktivität, Innovation und nachhaltigem Wirtschaftswachstum in der EU von wesentlicher Bedeutung ist;</w:t>
            </w:r>
          </w:p>
        </w:tc>
      </w:tr>
    </w:tbl>
    <w:p w14:paraId="221A6631" w14:textId="77777777" w:rsidR="008D3EC8" w:rsidRPr="00B60F25" w:rsidRDefault="008D3EC8" w:rsidP="008D3EC8">
      <w:pPr>
        <w:pStyle w:val="AmOrLang"/>
      </w:pPr>
      <w:r w:rsidRPr="00B60F25">
        <w:lastRenderedPageBreak/>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69CF3C31" w14:textId="77777777" w:rsidR="008D3EC8" w:rsidRPr="00B60F25" w:rsidRDefault="008D3EC8" w:rsidP="008D3EC8">
      <w:r w:rsidRPr="00B60F25">
        <w:rPr>
          <w:rStyle w:val="HideTWBExt"/>
        </w:rPr>
        <w:t>&lt;/Amend&gt;</w:t>
      </w:r>
    </w:p>
    <w:p w14:paraId="6BB0685F"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38</w:t>
      </w:r>
      <w:r w:rsidRPr="00B60F25">
        <w:rPr>
          <w:rStyle w:val="HideTWBExt"/>
        </w:rPr>
        <w:t>&lt;/NumAm&gt;</w:t>
      </w:r>
    </w:p>
    <w:p w14:paraId="69A0E40B" w14:textId="77777777" w:rsidR="008D3EC8" w:rsidRPr="00B60F25" w:rsidRDefault="008D3EC8" w:rsidP="008D3EC8">
      <w:pPr>
        <w:pStyle w:val="NormalBold"/>
      </w:pPr>
      <w:r w:rsidRPr="00B60F25">
        <w:rPr>
          <w:rStyle w:val="HideTWBExt"/>
          <w:b w:val="0"/>
        </w:rPr>
        <w:t>&lt;RepeatBlock-By&gt;&lt;Members&gt;</w:t>
      </w:r>
      <w:r w:rsidRPr="00B60F25">
        <w:t>Rasmus Andresen</w:t>
      </w:r>
      <w:r w:rsidRPr="00B60F25">
        <w:rPr>
          <w:rStyle w:val="HideTWBExt"/>
          <w:b w:val="0"/>
        </w:rPr>
        <w:t>&lt;/Members&gt;</w:t>
      </w:r>
    </w:p>
    <w:p w14:paraId="5C596A9D" w14:textId="77777777" w:rsidR="008D3EC8" w:rsidRPr="00B60F25" w:rsidRDefault="008D3EC8" w:rsidP="008D3EC8">
      <w:pPr>
        <w:pStyle w:val="NormalBold"/>
      </w:pPr>
      <w:r w:rsidRPr="00B60F25">
        <w:rPr>
          <w:rStyle w:val="HideTWBExt"/>
          <w:b w:val="0"/>
        </w:rPr>
        <w:t>&lt;/RepeatBlock-By&gt;</w:t>
      </w:r>
    </w:p>
    <w:p w14:paraId="6D5BE319"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79241CA8" w14:textId="77777777" w:rsidR="008D3EC8" w:rsidRPr="00B60F25" w:rsidRDefault="008D3EC8" w:rsidP="008D3EC8">
      <w:pPr>
        <w:pStyle w:val="NormalBold"/>
      </w:pPr>
      <w:r w:rsidRPr="00B60F25">
        <w:rPr>
          <w:rStyle w:val="HideTWBExt"/>
        </w:rPr>
        <w:t>&lt;Article&gt;</w:t>
      </w:r>
      <w:r w:rsidRPr="00B60F25">
        <w:t>Ziffer 1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4ABF7A87" w14:textId="77777777" w:rsidTr="00B74972">
        <w:trPr>
          <w:trHeight w:hRule="exact" w:val="240"/>
          <w:jc w:val="center"/>
        </w:trPr>
        <w:tc>
          <w:tcPr>
            <w:tcW w:w="9752" w:type="dxa"/>
            <w:gridSpan w:val="2"/>
            <w:tcBorders>
              <w:top w:val="nil"/>
              <w:left w:val="nil"/>
              <w:bottom w:val="nil"/>
              <w:right w:val="nil"/>
            </w:tcBorders>
          </w:tcPr>
          <w:p w14:paraId="796C4C7E" w14:textId="77777777" w:rsidR="008D3EC8" w:rsidRPr="00B60F25" w:rsidRDefault="008D3EC8" w:rsidP="00B74972"/>
        </w:tc>
      </w:tr>
      <w:tr w:rsidR="008D3EC8" w:rsidRPr="00B60F25" w14:paraId="49F4020C" w14:textId="77777777" w:rsidTr="00B74972">
        <w:trPr>
          <w:trHeight w:val="240"/>
          <w:jc w:val="center"/>
        </w:trPr>
        <w:tc>
          <w:tcPr>
            <w:tcW w:w="4876" w:type="dxa"/>
            <w:tcBorders>
              <w:top w:val="nil"/>
              <w:left w:val="nil"/>
              <w:bottom w:val="nil"/>
              <w:right w:val="nil"/>
            </w:tcBorders>
          </w:tcPr>
          <w:p w14:paraId="2ECC7784"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7511E10F" w14:textId="77777777" w:rsidR="008D3EC8" w:rsidRPr="00B60F25" w:rsidRDefault="008D3EC8" w:rsidP="00B74972">
            <w:pPr>
              <w:pStyle w:val="AmColumnHeading"/>
            </w:pPr>
            <w:r w:rsidRPr="00B60F25">
              <w:t>Geänderter Text</w:t>
            </w:r>
          </w:p>
        </w:tc>
      </w:tr>
      <w:tr w:rsidR="008D3EC8" w:rsidRPr="00B60F25" w14:paraId="52B59B5A" w14:textId="77777777" w:rsidTr="00B74972">
        <w:trPr>
          <w:jc w:val="center"/>
        </w:trPr>
        <w:tc>
          <w:tcPr>
            <w:tcW w:w="4876" w:type="dxa"/>
            <w:tcBorders>
              <w:top w:val="nil"/>
              <w:left w:val="nil"/>
              <w:bottom w:val="nil"/>
              <w:right w:val="nil"/>
            </w:tcBorders>
          </w:tcPr>
          <w:p w14:paraId="30FF5B1B" w14:textId="77777777" w:rsidR="008D3EC8" w:rsidRPr="00B60F25" w:rsidRDefault="008D3EC8" w:rsidP="00B74972">
            <w:pPr>
              <w:pStyle w:val="Normal6a"/>
            </w:pPr>
          </w:p>
        </w:tc>
        <w:tc>
          <w:tcPr>
            <w:tcW w:w="4876" w:type="dxa"/>
            <w:tcBorders>
              <w:top w:val="nil"/>
              <w:left w:val="nil"/>
              <w:bottom w:val="nil"/>
              <w:right w:val="nil"/>
            </w:tcBorders>
          </w:tcPr>
          <w:p w14:paraId="4F56DEFE" w14:textId="77777777" w:rsidR="008D3EC8" w:rsidRPr="00B60F25" w:rsidRDefault="008D3EC8" w:rsidP="00B74972">
            <w:pPr>
              <w:pStyle w:val="Normal6a"/>
            </w:pPr>
            <w:r w:rsidRPr="00B60F25">
              <w:rPr>
                <w:b/>
                <w:i/>
              </w:rPr>
              <w:t>1a.</w:t>
            </w:r>
            <w:r w:rsidRPr="00B60F25">
              <w:tab/>
            </w:r>
            <w:r w:rsidRPr="00B60F25">
              <w:rPr>
                <w:b/>
                <w:i/>
              </w:rPr>
              <w:t>begrüßt die Rede von Exekutiv-Vizepräsidentin Teresa Ribera auf der Konferenz von Lissabon über Wettbewerbsrecht und Wirtschaft vom Oktober 2025, in der die Bedeutung der Wettbewerbspolitik für die Gewährleistung fairer Märkte, die Unterstützung des grünen und des digitalen Wandels und die Stärkung einer widerstandsfähigen und nachhaltigen europäischen Wirtschaft hervorgehoben wird;</w:t>
            </w:r>
          </w:p>
        </w:tc>
      </w:tr>
    </w:tbl>
    <w:p w14:paraId="1C15A6D0"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05AD283F" w14:textId="77777777" w:rsidR="008D3EC8" w:rsidRPr="00B60F25" w:rsidRDefault="008D3EC8" w:rsidP="008D3EC8">
      <w:r w:rsidRPr="00B60F25">
        <w:rPr>
          <w:rStyle w:val="HideTWBExt"/>
        </w:rPr>
        <w:t>&lt;/Amend&gt;</w:t>
      </w:r>
    </w:p>
    <w:p w14:paraId="2D39E33C"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39</w:t>
      </w:r>
      <w:r w:rsidRPr="00B60F25">
        <w:rPr>
          <w:rStyle w:val="HideTWBExt"/>
        </w:rPr>
        <w:t>&lt;/NumAm&gt;</w:t>
      </w:r>
    </w:p>
    <w:p w14:paraId="20CF3982" w14:textId="77777777" w:rsidR="008D3EC8" w:rsidRPr="00B60F25" w:rsidRDefault="008D3EC8" w:rsidP="008D3EC8">
      <w:pPr>
        <w:pStyle w:val="NormalBold"/>
      </w:pPr>
      <w:r w:rsidRPr="00B60F25">
        <w:rPr>
          <w:rStyle w:val="HideTWBExt"/>
          <w:b w:val="0"/>
        </w:rPr>
        <w:t>&lt;RepeatBlock-By&gt;&lt;Members&gt;</w:t>
      </w:r>
      <w:r w:rsidRPr="00B60F25">
        <w:t>Adnan Dibrani, Jonás Fernández, Niels Fuglsang, Aurore Lalucq, Eero Heinäluoma, Lara Wolters, Thomas Bajada, César Luena, Irene Tinagli, Nikos Papandreou</w:t>
      </w:r>
      <w:r w:rsidRPr="00B60F25">
        <w:rPr>
          <w:rStyle w:val="HideTWBExt"/>
          <w:b w:val="0"/>
        </w:rPr>
        <w:t>&lt;/Members&gt;</w:t>
      </w:r>
    </w:p>
    <w:p w14:paraId="48DDF95B" w14:textId="77777777" w:rsidR="008D3EC8" w:rsidRPr="00B60F25" w:rsidRDefault="008D3EC8" w:rsidP="008D3EC8">
      <w:pPr>
        <w:pStyle w:val="NormalBold"/>
      </w:pPr>
      <w:r w:rsidRPr="00B60F25">
        <w:rPr>
          <w:rStyle w:val="HideTWBExt"/>
          <w:b w:val="0"/>
        </w:rPr>
        <w:t>&lt;/RepeatBlock-By&gt;</w:t>
      </w:r>
    </w:p>
    <w:p w14:paraId="06B3FCB1"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41F1C39B" w14:textId="77777777" w:rsidR="008D3EC8" w:rsidRPr="00B60F25" w:rsidRDefault="008D3EC8" w:rsidP="008D3EC8">
      <w:pPr>
        <w:pStyle w:val="NormalBold"/>
      </w:pPr>
      <w:r w:rsidRPr="00B60F25">
        <w:rPr>
          <w:rStyle w:val="HideTWBExt"/>
        </w:rPr>
        <w:t>&lt;Article&gt;</w:t>
      </w:r>
      <w:r w:rsidRPr="00B60F25">
        <w:t>Ziffer 1 b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102BC24B" w14:textId="77777777" w:rsidTr="00B74972">
        <w:trPr>
          <w:trHeight w:hRule="exact" w:val="240"/>
          <w:jc w:val="center"/>
        </w:trPr>
        <w:tc>
          <w:tcPr>
            <w:tcW w:w="9752" w:type="dxa"/>
            <w:gridSpan w:val="2"/>
            <w:tcBorders>
              <w:top w:val="nil"/>
              <w:left w:val="nil"/>
              <w:bottom w:val="nil"/>
              <w:right w:val="nil"/>
            </w:tcBorders>
          </w:tcPr>
          <w:p w14:paraId="72E9D8B6" w14:textId="77777777" w:rsidR="008D3EC8" w:rsidRPr="00B60F25" w:rsidRDefault="008D3EC8" w:rsidP="00B74972"/>
        </w:tc>
      </w:tr>
      <w:tr w:rsidR="008D3EC8" w:rsidRPr="00B60F25" w14:paraId="381A9E19" w14:textId="77777777" w:rsidTr="00B74972">
        <w:trPr>
          <w:trHeight w:val="240"/>
          <w:jc w:val="center"/>
        </w:trPr>
        <w:tc>
          <w:tcPr>
            <w:tcW w:w="4876" w:type="dxa"/>
            <w:tcBorders>
              <w:top w:val="nil"/>
              <w:left w:val="nil"/>
              <w:bottom w:val="nil"/>
              <w:right w:val="nil"/>
            </w:tcBorders>
          </w:tcPr>
          <w:p w14:paraId="79C97A9A"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41717176" w14:textId="77777777" w:rsidR="008D3EC8" w:rsidRPr="00B60F25" w:rsidRDefault="008D3EC8" w:rsidP="00B74972">
            <w:pPr>
              <w:pStyle w:val="AmColumnHeading"/>
            </w:pPr>
            <w:r w:rsidRPr="00B60F25">
              <w:t>Geänderter Text</w:t>
            </w:r>
          </w:p>
        </w:tc>
      </w:tr>
      <w:tr w:rsidR="008D3EC8" w:rsidRPr="00B60F25" w14:paraId="0539A6ED" w14:textId="77777777" w:rsidTr="00B74972">
        <w:trPr>
          <w:jc w:val="center"/>
        </w:trPr>
        <w:tc>
          <w:tcPr>
            <w:tcW w:w="4876" w:type="dxa"/>
            <w:tcBorders>
              <w:top w:val="nil"/>
              <w:left w:val="nil"/>
              <w:bottom w:val="nil"/>
              <w:right w:val="nil"/>
            </w:tcBorders>
          </w:tcPr>
          <w:p w14:paraId="703003F0" w14:textId="77777777" w:rsidR="008D3EC8" w:rsidRPr="00B60F25" w:rsidRDefault="008D3EC8" w:rsidP="00B74972">
            <w:pPr>
              <w:pStyle w:val="Normal6a"/>
            </w:pPr>
          </w:p>
        </w:tc>
        <w:tc>
          <w:tcPr>
            <w:tcW w:w="4876" w:type="dxa"/>
            <w:tcBorders>
              <w:top w:val="nil"/>
              <w:left w:val="nil"/>
              <w:bottom w:val="nil"/>
              <w:right w:val="nil"/>
            </w:tcBorders>
          </w:tcPr>
          <w:p w14:paraId="7D140CBD" w14:textId="77777777" w:rsidR="008D3EC8" w:rsidRPr="00B60F25" w:rsidRDefault="008D3EC8" w:rsidP="00B74972">
            <w:pPr>
              <w:pStyle w:val="Normal6a"/>
            </w:pPr>
            <w:r w:rsidRPr="00B60F25">
              <w:rPr>
                <w:b/>
                <w:i/>
              </w:rPr>
              <w:t>1b.</w:t>
            </w:r>
            <w:r w:rsidRPr="00B60F25">
              <w:tab/>
            </w:r>
            <w:r w:rsidRPr="00B60F25">
              <w:rPr>
                <w:b/>
                <w:i/>
              </w:rPr>
              <w:t xml:space="preserve">stellt fest, dass die Zunahme der Marktkonzentration und der Handelsspannen in mehreren Sektoren erhebliche makroökonomische Folgen gehabt haben könnte; weist darauf hin, </w:t>
            </w:r>
            <w:r w:rsidRPr="00B60F25">
              <w:rPr>
                <w:b/>
                <w:i/>
              </w:rPr>
              <w:lastRenderedPageBreak/>
              <w:t>dass die seit dem Jahr 2000 zunehmenden Handelsspannen dazu geführt haben könnten, dass sich das BIP der EU um bis zu 5-7 % verringert hat, wohingegen gezielte Reformen und eine wirksame Durchsetzung des Kartellrechts das BIP im Laufe der Zeit um mehrere Prozentpunkte steigern könnten; betont daher, wie wichtig es ist, strenge EU-Wettbewerbsvorschriften beizubehalten, um die wirtschaftliche Dynamik, das Wachstum und die langfristige Wettbewerbsfähigkeit der Union zu sichern;</w:t>
            </w:r>
          </w:p>
        </w:tc>
      </w:tr>
    </w:tbl>
    <w:p w14:paraId="0FC573BE" w14:textId="77777777" w:rsidR="008D3EC8" w:rsidRPr="00B60F25" w:rsidRDefault="008D3EC8" w:rsidP="008D3EC8">
      <w:pPr>
        <w:pStyle w:val="AmOrLang"/>
      </w:pPr>
      <w:r w:rsidRPr="00B60F25">
        <w:lastRenderedPageBreak/>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24F608DB" w14:textId="77777777" w:rsidR="008D3EC8" w:rsidRPr="00B60F25" w:rsidRDefault="008D3EC8" w:rsidP="008D3EC8">
      <w:r w:rsidRPr="00B60F25">
        <w:rPr>
          <w:rStyle w:val="HideTWBExt"/>
        </w:rPr>
        <w:t>&lt;/Amend&gt;</w:t>
      </w:r>
    </w:p>
    <w:p w14:paraId="35926BBD"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40</w:t>
      </w:r>
      <w:r w:rsidRPr="00B60F25">
        <w:rPr>
          <w:rStyle w:val="HideTWBExt"/>
        </w:rPr>
        <w:t>&lt;/NumAm&gt;</w:t>
      </w:r>
    </w:p>
    <w:p w14:paraId="4D3C031B" w14:textId="77777777" w:rsidR="008D3EC8" w:rsidRPr="00B60F25" w:rsidRDefault="008D3EC8" w:rsidP="008D3EC8">
      <w:pPr>
        <w:pStyle w:val="NormalBold"/>
      </w:pPr>
      <w:r w:rsidRPr="00B60F25">
        <w:rPr>
          <w:rStyle w:val="HideTWBExt"/>
          <w:b w:val="0"/>
        </w:rPr>
        <w:t>&lt;RepeatBlock-By&gt;&lt;Members&gt;</w:t>
      </w:r>
      <w:r w:rsidRPr="00B60F25">
        <w:t>Adnan Dibrani, Jonás Fernández, Niels Fuglsang, Aurore Lalucq, Eero Heinäluoma, Lara Wolters, Thomas Bajada, César Luena, Irene Tinagli, Nikos Papandreou</w:t>
      </w:r>
      <w:r w:rsidRPr="00B60F25">
        <w:rPr>
          <w:rStyle w:val="HideTWBExt"/>
          <w:b w:val="0"/>
        </w:rPr>
        <w:t>&lt;/Members&gt;</w:t>
      </w:r>
    </w:p>
    <w:p w14:paraId="12500DA9" w14:textId="77777777" w:rsidR="008D3EC8" w:rsidRPr="00B60F25" w:rsidRDefault="008D3EC8" w:rsidP="008D3EC8">
      <w:pPr>
        <w:pStyle w:val="NormalBold"/>
      </w:pPr>
      <w:r w:rsidRPr="00B60F25">
        <w:rPr>
          <w:rStyle w:val="HideTWBExt"/>
          <w:b w:val="0"/>
        </w:rPr>
        <w:t>&lt;/RepeatBlock-By&gt;</w:t>
      </w:r>
    </w:p>
    <w:p w14:paraId="2428C09F"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4A725E64" w14:textId="77777777" w:rsidR="008D3EC8" w:rsidRPr="00B60F25" w:rsidRDefault="008D3EC8" w:rsidP="008D3EC8">
      <w:pPr>
        <w:pStyle w:val="NormalBold"/>
      </w:pPr>
      <w:r w:rsidRPr="00B60F25">
        <w:rPr>
          <w:rStyle w:val="HideTWBExt"/>
        </w:rPr>
        <w:t>&lt;Article&gt;</w:t>
      </w:r>
      <w:r w:rsidRPr="00B60F25">
        <w:t>Ziffer 1 c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1AA754FC" w14:textId="77777777" w:rsidTr="00B74972">
        <w:trPr>
          <w:trHeight w:hRule="exact" w:val="240"/>
          <w:jc w:val="center"/>
        </w:trPr>
        <w:tc>
          <w:tcPr>
            <w:tcW w:w="9752" w:type="dxa"/>
            <w:gridSpan w:val="2"/>
            <w:tcBorders>
              <w:top w:val="nil"/>
              <w:left w:val="nil"/>
              <w:bottom w:val="nil"/>
              <w:right w:val="nil"/>
            </w:tcBorders>
          </w:tcPr>
          <w:p w14:paraId="209BF8DF" w14:textId="77777777" w:rsidR="008D3EC8" w:rsidRPr="00B60F25" w:rsidRDefault="008D3EC8" w:rsidP="00B74972"/>
        </w:tc>
      </w:tr>
      <w:tr w:rsidR="008D3EC8" w:rsidRPr="00B60F25" w14:paraId="015D7692" w14:textId="77777777" w:rsidTr="00B74972">
        <w:trPr>
          <w:trHeight w:val="240"/>
          <w:jc w:val="center"/>
        </w:trPr>
        <w:tc>
          <w:tcPr>
            <w:tcW w:w="4876" w:type="dxa"/>
            <w:tcBorders>
              <w:top w:val="nil"/>
              <w:left w:val="nil"/>
              <w:bottom w:val="nil"/>
              <w:right w:val="nil"/>
            </w:tcBorders>
          </w:tcPr>
          <w:p w14:paraId="20741673"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208DF785" w14:textId="77777777" w:rsidR="008D3EC8" w:rsidRPr="00B60F25" w:rsidRDefault="008D3EC8" w:rsidP="00B74972">
            <w:pPr>
              <w:pStyle w:val="AmColumnHeading"/>
            </w:pPr>
            <w:r w:rsidRPr="00B60F25">
              <w:t>Geänderter Text</w:t>
            </w:r>
          </w:p>
        </w:tc>
      </w:tr>
      <w:tr w:rsidR="008D3EC8" w:rsidRPr="00B60F25" w14:paraId="3B5B74EE" w14:textId="77777777" w:rsidTr="00B74972">
        <w:trPr>
          <w:jc w:val="center"/>
        </w:trPr>
        <w:tc>
          <w:tcPr>
            <w:tcW w:w="4876" w:type="dxa"/>
            <w:tcBorders>
              <w:top w:val="nil"/>
              <w:left w:val="nil"/>
              <w:bottom w:val="nil"/>
              <w:right w:val="nil"/>
            </w:tcBorders>
          </w:tcPr>
          <w:p w14:paraId="799A7CED" w14:textId="77777777" w:rsidR="008D3EC8" w:rsidRPr="00B60F25" w:rsidRDefault="008D3EC8" w:rsidP="00B74972">
            <w:pPr>
              <w:pStyle w:val="Normal6a"/>
            </w:pPr>
          </w:p>
        </w:tc>
        <w:tc>
          <w:tcPr>
            <w:tcW w:w="4876" w:type="dxa"/>
            <w:tcBorders>
              <w:top w:val="nil"/>
              <w:left w:val="nil"/>
              <w:bottom w:val="nil"/>
              <w:right w:val="nil"/>
            </w:tcBorders>
          </w:tcPr>
          <w:p w14:paraId="36B791A7" w14:textId="77777777" w:rsidR="008D3EC8" w:rsidRPr="00B60F25" w:rsidRDefault="008D3EC8" w:rsidP="00B74972">
            <w:pPr>
              <w:pStyle w:val="Normal6a"/>
            </w:pPr>
            <w:r w:rsidRPr="00B60F25">
              <w:rPr>
                <w:b/>
                <w:i/>
              </w:rPr>
              <w:t>1c.</w:t>
            </w:r>
            <w:r w:rsidRPr="00B60F25">
              <w:tab/>
            </w:r>
            <w:r w:rsidRPr="00B60F25">
              <w:rPr>
                <w:b/>
                <w:i/>
              </w:rPr>
              <w:t>stellt fest, dass sich die Zunahme der Marktkonzentration nachweislich auf die Verteilung des Gesamteinkommens auswirkt, insbesondere in Form eines geringeren Anteils des Arbeitseinkommens, da die wirtschaftlichen Gewinne zunehmend von Kapitaleigentümern eingenommen werden; stellt insbesondere fest, dass der Anteil des Arbeitseinkommens dann sinken kann, wenn sich die Arbeit hin zu äußerst kapitalintensiven Unternehmen mit beträchtlicher Marktmacht verlagert; betont, dass wettbewerbsfähige Märkte dazu beitragen, dass Produktivitätsgewinne in der gesamten Wirtschaft breiter verteilt werden, und eine nachhaltige Wettbewerbsfähigkeit fördern, indem sie die Kaufkraft, die Binnennachfrage und die Humankapitalbildung stärken;</w:t>
            </w:r>
          </w:p>
        </w:tc>
      </w:tr>
    </w:tbl>
    <w:p w14:paraId="3EA1B051" w14:textId="77777777" w:rsidR="008D3EC8" w:rsidRPr="00B60F25" w:rsidRDefault="008D3EC8" w:rsidP="008D3EC8">
      <w:pPr>
        <w:pStyle w:val="AmOrLang"/>
      </w:pPr>
      <w:r w:rsidRPr="00B60F25">
        <w:lastRenderedPageBreak/>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5BF5F5CE" w14:textId="77777777" w:rsidR="008D3EC8" w:rsidRPr="00B60F25" w:rsidRDefault="008D3EC8" w:rsidP="008D3EC8">
      <w:r w:rsidRPr="00B60F25">
        <w:rPr>
          <w:rStyle w:val="HideTWBExt"/>
        </w:rPr>
        <w:t>&lt;/Amend&gt;</w:t>
      </w:r>
    </w:p>
    <w:p w14:paraId="16D66C04"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41</w:t>
      </w:r>
      <w:r w:rsidRPr="00B60F25">
        <w:rPr>
          <w:rStyle w:val="HideTWBExt"/>
        </w:rPr>
        <w:t>&lt;/NumAm&gt;</w:t>
      </w:r>
    </w:p>
    <w:p w14:paraId="3AFA86AF" w14:textId="77777777" w:rsidR="008D3EC8" w:rsidRPr="00B60F25" w:rsidRDefault="008D3EC8" w:rsidP="008D3EC8">
      <w:pPr>
        <w:pStyle w:val="NormalBold"/>
      </w:pPr>
      <w:r w:rsidRPr="00B60F25">
        <w:rPr>
          <w:rStyle w:val="HideTWBExt"/>
          <w:b w:val="0"/>
        </w:rPr>
        <w:t>&lt;RepeatBlock-By&gt;&lt;Members&gt;</w:t>
      </w:r>
      <w:r w:rsidRPr="00B60F25">
        <w:t>Adnan Dibrani, Jonás Fernández, Niels Fuglsang, Aurore Lalucq, Eero Heinäluoma, Lara Wolters, Thomas Bajada, César Luena, Irene Tinagli, Nikos Papandreou</w:t>
      </w:r>
      <w:r w:rsidRPr="00B60F25">
        <w:rPr>
          <w:rStyle w:val="HideTWBExt"/>
          <w:b w:val="0"/>
        </w:rPr>
        <w:t>&lt;/Members&gt;</w:t>
      </w:r>
    </w:p>
    <w:p w14:paraId="380DA803" w14:textId="77777777" w:rsidR="008D3EC8" w:rsidRPr="00B60F25" w:rsidRDefault="008D3EC8" w:rsidP="008D3EC8">
      <w:pPr>
        <w:pStyle w:val="NormalBold"/>
      </w:pPr>
      <w:r w:rsidRPr="00B60F25">
        <w:rPr>
          <w:rStyle w:val="HideTWBExt"/>
          <w:b w:val="0"/>
        </w:rPr>
        <w:t>&lt;/RepeatBlock-By&gt;</w:t>
      </w:r>
    </w:p>
    <w:p w14:paraId="7EF35D05"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5944722A" w14:textId="77777777" w:rsidR="008D3EC8" w:rsidRPr="00B60F25" w:rsidRDefault="008D3EC8" w:rsidP="008D3EC8">
      <w:pPr>
        <w:pStyle w:val="NormalBold"/>
      </w:pPr>
      <w:r w:rsidRPr="00B60F25">
        <w:rPr>
          <w:rStyle w:val="HideTWBExt"/>
        </w:rPr>
        <w:t>&lt;Article&gt;</w:t>
      </w:r>
      <w:r w:rsidRPr="00B60F25">
        <w:t>Ziffer 2</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77A969E3" w14:textId="77777777" w:rsidTr="00B74972">
        <w:trPr>
          <w:trHeight w:hRule="exact" w:val="240"/>
          <w:jc w:val="center"/>
        </w:trPr>
        <w:tc>
          <w:tcPr>
            <w:tcW w:w="9752" w:type="dxa"/>
            <w:gridSpan w:val="2"/>
            <w:tcBorders>
              <w:top w:val="nil"/>
              <w:left w:val="nil"/>
              <w:bottom w:val="nil"/>
              <w:right w:val="nil"/>
            </w:tcBorders>
          </w:tcPr>
          <w:p w14:paraId="31DC9E15" w14:textId="77777777" w:rsidR="008D3EC8" w:rsidRPr="00B60F25" w:rsidRDefault="008D3EC8" w:rsidP="00B74972"/>
        </w:tc>
      </w:tr>
      <w:tr w:rsidR="008D3EC8" w:rsidRPr="00B60F25" w14:paraId="084352C8" w14:textId="77777777" w:rsidTr="00B74972">
        <w:trPr>
          <w:trHeight w:val="240"/>
          <w:jc w:val="center"/>
        </w:trPr>
        <w:tc>
          <w:tcPr>
            <w:tcW w:w="4876" w:type="dxa"/>
            <w:tcBorders>
              <w:top w:val="nil"/>
              <w:left w:val="nil"/>
              <w:bottom w:val="nil"/>
              <w:right w:val="nil"/>
            </w:tcBorders>
          </w:tcPr>
          <w:p w14:paraId="395016A3"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508137B7" w14:textId="77777777" w:rsidR="008D3EC8" w:rsidRPr="00B60F25" w:rsidRDefault="008D3EC8" w:rsidP="00B74972">
            <w:pPr>
              <w:pStyle w:val="AmColumnHeading"/>
            </w:pPr>
            <w:r w:rsidRPr="00B60F25">
              <w:t>Geänderter Text</w:t>
            </w:r>
          </w:p>
        </w:tc>
      </w:tr>
      <w:tr w:rsidR="008D3EC8" w:rsidRPr="00B60F25" w14:paraId="39909172" w14:textId="77777777" w:rsidTr="00B74972">
        <w:trPr>
          <w:jc w:val="center"/>
        </w:trPr>
        <w:tc>
          <w:tcPr>
            <w:tcW w:w="4876" w:type="dxa"/>
            <w:tcBorders>
              <w:top w:val="nil"/>
              <w:left w:val="nil"/>
              <w:bottom w:val="nil"/>
              <w:right w:val="nil"/>
            </w:tcBorders>
          </w:tcPr>
          <w:p w14:paraId="19CB7A55" w14:textId="77777777" w:rsidR="008D3EC8" w:rsidRPr="00B60F25" w:rsidRDefault="008D3EC8" w:rsidP="00B74972">
            <w:pPr>
              <w:pStyle w:val="Normal6a"/>
            </w:pPr>
            <w:r w:rsidRPr="00B60F25">
              <w:t>2.</w:t>
            </w:r>
            <w:r w:rsidRPr="00B60F25">
              <w:tab/>
              <w:t xml:space="preserve">ist der </w:t>
            </w:r>
            <w:r w:rsidRPr="00B60F25">
              <w:rPr>
                <w:b/>
                <w:i/>
              </w:rPr>
              <w:t>festen</w:t>
            </w:r>
            <w:r w:rsidRPr="00B60F25">
              <w:t xml:space="preserve"> Überzeugung, dass die Berichte von Draghi und Letta bei der </w:t>
            </w:r>
            <w:r w:rsidRPr="00B60F25">
              <w:rPr>
                <w:b/>
                <w:i/>
              </w:rPr>
              <w:t>Festlegung</w:t>
            </w:r>
            <w:r w:rsidRPr="00B60F25">
              <w:t xml:space="preserve"> der Prioritäten im Wettbewerbsbereich als Grundlage dienen sollten, und fordert, dass diese Berichte weiterverfolgt werden;</w:t>
            </w:r>
          </w:p>
        </w:tc>
        <w:tc>
          <w:tcPr>
            <w:tcW w:w="4876" w:type="dxa"/>
            <w:tcBorders>
              <w:top w:val="nil"/>
              <w:left w:val="nil"/>
              <w:bottom w:val="nil"/>
              <w:right w:val="nil"/>
            </w:tcBorders>
          </w:tcPr>
          <w:p w14:paraId="2E20C0C8" w14:textId="77777777" w:rsidR="008D3EC8" w:rsidRPr="00B60F25" w:rsidRDefault="008D3EC8" w:rsidP="00B74972">
            <w:pPr>
              <w:pStyle w:val="Normal6a"/>
            </w:pPr>
            <w:r w:rsidRPr="00B60F25">
              <w:t>2.</w:t>
            </w:r>
            <w:r w:rsidRPr="00B60F25">
              <w:tab/>
              <w:t xml:space="preserve">ist der Überzeugung, dass die Berichte von Draghi und Letta bei der </w:t>
            </w:r>
            <w:r w:rsidRPr="00B60F25">
              <w:rPr>
                <w:b/>
                <w:i/>
              </w:rPr>
              <w:t>Förderung</w:t>
            </w:r>
            <w:r w:rsidRPr="00B60F25">
              <w:t xml:space="preserve"> der </w:t>
            </w:r>
            <w:r w:rsidRPr="00B60F25">
              <w:rPr>
                <w:b/>
                <w:i/>
              </w:rPr>
              <w:t>Formulierung von</w:t>
            </w:r>
            <w:r w:rsidRPr="00B60F25">
              <w:t xml:space="preserve"> Prioritäten im Wettbewerbsbereich als Grundlage dienen sollten, und fordert, dass diese Berichte weiterverfolgt werden; </w:t>
            </w:r>
            <w:r w:rsidRPr="00B60F25">
              <w:rPr>
                <w:b/>
                <w:i/>
              </w:rPr>
              <w:t>nimmt die Schätzung von Mario Draghi zur Kenntnis, dass zum Schutz der Wettbewerbsfähigkeit der EU zusätzliche 800 Mrd. EUR pro Jahr erforderlich seien, um nachhaltiges Wachstum sicherzustellen, die strategische Autonomie zu stärken und um den grünen und den digitalen Wandel zu vollziehen; würdigt die Bedeutung öffentlicher und privater Investitionen in diesem Zusammenhang, während gleichzeitig der faire Wettbewerb gewahrt und Marktverzerrungen verhindert werden;</w:t>
            </w:r>
          </w:p>
        </w:tc>
      </w:tr>
    </w:tbl>
    <w:p w14:paraId="7A28A59E"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04668B20" w14:textId="77777777" w:rsidR="008D3EC8" w:rsidRPr="00B60F25" w:rsidRDefault="008D3EC8" w:rsidP="008D3EC8">
      <w:r w:rsidRPr="00B60F25">
        <w:rPr>
          <w:rStyle w:val="HideTWBExt"/>
        </w:rPr>
        <w:t>&lt;/Amend&gt;</w:t>
      </w:r>
    </w:p>
    <w:p w14:paraId="668B6E6F"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42</w:t>
      </w:r>
      <w:r w:rsidRPr="00B60F25">
        <w:rPr>
          <w:rStyle w:val="HideTWBExt"/>
        </w:rPr>
        <w:t>&lt;/NumAm&gt;</w:t>
      </w:r>
    </w:p>
    <w:p w14:paraId="0E18942F" w14:textId="77777777" w:rsidR="008D3EC8" w:rsidRPr="00B60F25" w:rsidRDefault="008D3EC8" w:rsidP="008D3EC8">
      <w:pPr>
        <w:pStyle w:val="NormalBold"/>
      </w:pPr>
      <w:r w:rsidRPr="00B60F25">
        <w:rPr>
          <w:rStyle w:val="HideTWBExt"/>
          <w:b w:val="0"/>
        </w:rPr>
        <w:t>&lt;RepeatBlock-By&gt;&lt;Members&gt;</w:t>
      </w:r>
      <w:r w:rsidRPr="00B60F25">
        <w:t>Stéphanie Yon-Courtin</w:t>
      </w:r>
      <w:r w:rsidRPr="00B60F25">
        <w:rPr>
          <w:rStyle w:val="HideTWBExt"/>
          <w:b w:val="0"/>
        </w:rPr>
        <w:t>&lt;/Members&gt;</w:t>
      </w:r>
    </w:p>
    <w:p w14:paraId="5FF98C37" w14:textId="77777777" w:rsidR="008D3EC8" w:rsidRPr="00B60F25" w:rsidRDefault="008D3EC8" w:rsidP="008D3EC8">
      <w:pPr>
        <w:pStyle w:val="NormalBold"/>
      </w:pPr>
      <w:r w:rsidRPr="00B60F25">
        <w:rPr>
          <w:rStyle w:val="HideTWBExt"/>
          <w:b w:val="0"/>
        </w:rPr>
        <w:t>&lt;/RepeatBlock-By&gt;</w:t>
      </w:r>
    </w:p>
    <w:p w14:paraId="0384FC37"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1FCC827B" w14:textId="77777777" w:rsidR="008D3EC8" w:rsidRPr="00B60F25" w:rsidRDefault="008D3EC8" w:rsidP="008D3EC8">
      <w:pPr>
        <w:pStyle w:val="NormalBold"/>
      </w:pPr>
      <w:r w:rsidRPr="00B60F25">
        <w:rPr>
          <w:rStyle w:val="HideTWBExt"/>
        </w:rPr>
        <w:t>&lt;Article&gt;</w:t>
      </w:r>
      <w:r w:rsidRPr="00B60F25">
        <w:t>Ziffer 2</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05BB256A" w14:textId="77777777" w:rsidTr="00B74972">
        <w:trPr>
          <w:trHeight w:hRule="exact" w:val="240"/>
          <w:jc w:val="center"/>
        </w:trPr>
        <w:tc>
          <w:tcPr>
            <w:tcW w:w="9752" w:type="dxa"/>
            <w:gridSpan w:val="2"/>
            <w:tcBorders>
              <w:top w:val="nil"/>
              <w:left w:val="nil"/>
              <w:bottom w:val="nil"/>
              <w:right w:val="nil"/>
            </w:tcBorders>
          </w:tcPr>
          <w:p w14:paraId="03B65A84" w14:textId="77777777" w:rsidR="008D3EC8" w:rsidRPr="00B60F25" w:rsidRDefault="008D3EC8" w:rsidP="00B74972"/>
        </w:tc>
      </w:tr>
      <w:tr w:rsidR="008D3EC8" w:rsidRPr="00B60F25" w14:paraId="67178933" w14:textId="77777777" w:rsidTr="00B74972">
        <w:trPr>
          <w:trHeight w:val="240"/>
          <w:jc w:val="center"/>
        </w:trPr>
        <w:tc>
          <w:tcPr>
            <w:tcW w:w="4876" w:type="dxa"/>
            <w:tcBorders>
              <w:top w:val="nil"/>
              <w:left w:val="nil"/>
              <w:bottom w:val="nil"/>
              <w:right w:val="nil"/>
            </w:tcBorders>
          </w:tcPr>
          <w:p w14:paraId="77971478"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79F92BF0" w14:textId="77777777" w:rsidR="008D3EC8" w:rsidRPr="00B60F25" w:rsidRDefault="008D3EC8" w:rsidP="00B74972">
            <w:pPr>
              <w:pStyle w:val="AmColumnHeading"/>
            </w:pPr>
            <w:r w:rsidRPr="00B60F25">
              <w:t>Geänderter Text</w:t>
            </w:r>
          </w:p>
        </w:tc>
      </w:tr>
      <w:tr w:rsidR="008D3EC8" w:rsidRPr="00B60F25" w14:paraId="155C91C3" w14:textId="77777777" w:rsidTr="00B74972">
        <w:trPr>
          <w:jc w:val="center"/>
        </w:trPr>
        <w:tc>
          <w:tcPr>
            <w:tcW w:w="4876" w:type="dxa"/>
            <w:tcBorders>
              <w:top w:val="nil"/>
              <w:left w:val="nil"/>
              <w:bottom w:val="nil"/>
              <w:right w:val="nil"/>
            </w:tcBorders>
          </w:tcPr>
          <w:p w14:paraId="0CF762D7" w14:textId="77777777" w:rsidR="008D3EC8" w:rsidRPr="00B60F25" w:rsidRDefault="008D3EC8" w:rsidP="00B74972">
            <w:pPr>
              <w:pStyle w:val="Normal6a"/>
            </w:pPr>
            <w:r w:rsidRPr="00B60F25">
              <w:t>2.</w:t>
            </w:r>
            <w:r w:rsidRPr="00B60F25">
              <w:tab/>
              <w:t xml:space="preserve">ist der festen Überzeugung, dass die Berichte von Draghi und Letta bei der Festlegung der Prioritäten im Wettbewerbsbereich als Grundlage dienen </w:t>
            </w:r>
            <w:r w:rsidRPr="00B60F25">
              <w:lastRenderedPageBreak/>
              <w:t>sollten, und fordert, dass diese Berichte weiterverfolgt werden;</w:t>
            </w:r>
          </w:p>
        </w:tc>
        <w:tc>
          <w:tcPr>
            <w:tcW w:w="4876" w:type="dxa"/>
            <w:tcBorders>
              <w:top w:val="nil"/>
              <w:left w:val="nil"/>
              <w:bottom w:val="nil"/>
              <w:right w:val="nil"/>
            </w:tcBorders>
          </w:tcPr>
          <w:p w14:paraId="09978882" w14:textId="77777777" w:rsidR="008D3EC8" w:rsidRPr="00B60F25" w:rsidRDefault="008D3EC8" w:rsidP="00B74972">
            <w:pPr>
              <w:pStyle w:val="Normal6a"/>
            </w:pPr>
            <w:r w:rsidRPr="00B60F25">
              <w:lastRenderedPageBreak/>
              <w:t>2.</w:t>
            </w:r>
            <w:r w:rsidRPr="00B60F25">
              <w:tab/>
              <w:t xml:space="preserve">ist der festen Überzeugung, dass die Berichte von Draghi und Letta bei der Festlegung der Prioritäten im Wettbewerbsbereich als Grundlage dienen </w:t>
            </w:r>
            <w:r w:rsidRPr="00B60F25">
              <w:lastRenderedPageBreak/>
              <w:t xml:space="preserve">sollten, und fordert, dass diese Berichte weiterverfolgt werden; </w:t>
            </w:r>
            <w:r w:rsidRPr="00B60F25">
              <w:rPr>
                <w:b/>
                <w:i/>
              </w:rPr>
              <w:t>hebt den Vorschlag aus dem Draghi-Bericht für ein flexibles Instrument zur Marktuntersuchung (das „neue Wettbewerbsinstrument“) hervor, mit dem Marktversagen behoben werden kann, für das sich Artikel 101 und 102 AEUV gegenwärtig nicht eignen; fordert die Kommission auf, ein solches Instrument als Ergänzung zum bestehenden Rahmen einzuführen;</w:t>
            </w:r>
          </w:p>
        </w:tc>
      </w:tr>
    </w:tbl>
    <w:p w14:paraId="1B50919A" w14:textId="77777777" w:rsidR="008D3EC8" w:rsidRPr="00B60F25" w:rsidRDefault="008D3EC8" w:rsidP="008D3EC8">
      <w:pPr>
        <w:pStyle w:val="AmOrLang"/>
      </w:pPr>
      <w:r w:rsidRPr="00B60F25">
        <w:lastRenderedPageBreak/>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7CEE776A" w14:textId="77777777" w:rsidR="008D3EC8" w:rsidRPr="00B60F25" w:rsidRDefault="008D3EC8" w:rsidP="008D3EC8">
      <w:r w:rsidRPr="00B60F25">
        <w:rPr>
          <w:rStyle w:val="HideTWBExt"/>
        </w:rPr>
        <w:t>&lt;/Amend&gt;</w:t>
      </w:r>
    </w:p>
    <w:p w14:paraId="537282FA"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43</w:t>
      </w:r>
      <w:r w:rsidRPr="00B60F25">
        <w:rPr>
          <w:rStyle w:val="HideTWBExt"/>
        </w:rPr>
        <w:t>&lt;/NumAm&gt;</w:t>
      </w:r>
    </w:p>
    <w:p w14:paraId="6B179AB1" w14:textId="77777777" w:rsidR="008D3EC8" w:rsidRPr="00B60F25" w:rsidRDefault="008D3EC8" w:rsidP="008D3EC8">
      <w:pPr>
        <w:pStyle w:val="NormalBold"/>
      </w:pPr>
      <w:r w:rsidRPr="00B60F25">
        <w:rPr>
          <w:rStyle w:val="HideTWBExt"/>
          <w:b w:val="0"/>
        </w:rPr>
        <w:t>&lt;RepeatBlock-By&gt;&lt;Members&gt;</w:t>
      </w:r>
      <w:r w:rsidRPr="00B60F25">
        <w:t>Rasmus Andresen</w:t>
      </w:r>
      <w:r w:rsidRPr="00B60F25">
        <w:rPr>
          <w:rStyle w:val="HideTWBExt"/>
          <w:b w:val="0"/>
        </w:rPr>
        <w:t>&lt;/Members&gt;</w:t>
      </w:r>
    </w:p>
    <w:p w14:paraId="03966B65" w14:textId="77777777" w:rsidR="008D3EC8" w:rsidRPr="00B60F25" w:rsidRDefault="008D3EC8" w:rsidP="008D3EC8">
      <w:pPr>
        <w:pStyle w:val="NormalBold"/>
      </w:pPr>
      <w:r w:rsidRPr="00B60F25">
        <w:rPr>
          <w:rStyle w:val="HideTWBExt"/>
          <w:b w:val="0"/>
        </w:rPr>
        <w:t>&lt;/RepeatBlock-By&gt;</w:t>
      </w:r>
    </w:p>
    <w:p w14:paraId="3CA2B52B"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490D044B" w14:textId="77777777" w:rsidR="008D3EC8" w:rsidRPr="00B60F25" w:rsidRDefault="008D3EC8" w:rsidP="008D3EC8">
      <w:pPr>
        <w:pStyle w:val="NormalBold"/>
      </w:pPr>
      <w:r w:rsidRPr="00B60F25">
        <w:rPr>
          <w:rStyle w:val="HideTWBExt"/>
        </w:rPr>
        <w:t>&lt;Article&gt;</w:t>
      </w:r>
      <w:r w:rsidRPr="00B60F25">
        <w:t>Ziffer 2</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79555D70" w14:textId="77777777" w:rsidTr="00B74972">
        <w:trPr>
          <w:trHeight w:hRule="exact" w:val="240"/>
          <w:jc w:val="center"/>
        </w:trPr>
        <w:tc>
          <w:tcPr>
            <w:tcW w:w="9752" w:type="dxa"/>
            <w:gridSpan w:val="2"/>
            <w:tcBorders>
              <w:top w:val="nil"/>
              <w:left w:val="nil"/>
              <w:bottom w:val="nil"/>
              <w:right w:val="nil"/>
            </w:tcBorders>
          </w:tcPr>
          <w:p w14:paraId="136A8AA3" w14:textId="77777777" w:rsidR="008D3EC8" w:rsidRPr="00B60F25" w:rsidRDefault="008D3EC8" w:rsidP="00B74972"/>
        </w:tc>
      </w:tr>
      <w:tr w:rsidR="008D3EC8" w:rsidRPr="00B60F25" w14:paraId="2E438951" w14:textId="77777777" w:rsidTr="00B74972">
        <w:trPr>
          <w:trHeight w:val="240"/>
          <w:jc w:val="center"/>
        </w:trPr>
        <w:tc>
          <w:tcPr>
            <w:tcW w:w="4876" w:type="dxa"/>
            <w:tcBorders>
              <w:top w:val="nil"/>
              <w:left w:val="nil"/>
              <w:bottom w:val="nil"/>
              <w:right w:val="nil"/>
            </w:tcBorders>
          </w:tcPr>
          <w:p w14:paraId="5AEE83CD"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0B4341E4" w14:textId="77777777" w:rsidR="008D3EC8" w:rsidRPr="00B60F25" w:rsidRDefault="008D3EC8" w:rsidP="00B74972">
            <w:pPr>
              <w:pStyle w:val="AmColumnHeading"/>
            </w:pPr>
            <w:r w:rsidRPr="00B60F25">
              <w:t>Geänderter Text</w:t>
            </w:r>
          </w:p>
        </w:tc>
      </w:tr>
      <w:tr w:rsidR="008D3EC8" w:rsidRPr="00B60F25" w14:paraId="27DC2A0B" w14:textId="77777777" w:rsidTr="00B74972">
        <w:trPr>
          <w:jc w:val="center"/>
        </w:trPr>
        <w:tc>
          <w:tcPr>
            <w:tcW w:w="4876" w:type="dxa"/>
            <w:tcBorders>
              <w:top w:val="nil"/>
              <w:left w:val="nil"/>
              <w:bottom w:val="nil"/>
              <w:right w:val="nil"/>
            </w:tcBorders>
          </w:tcPr>
          <w:p w14:paraId="6FF7B8D2" w14:textId="77777777" w:rsidR="008D3EC8" w:rsidRPr="00B60F25" w:rsidRDefault="008D3EC8" w:rsidP="00B74972">
            <w:pPr>
              <w:pStyle w:val="Normal6a"/>
            </w:pPr>
            <w:r w:rsidRPr="00B60F25">
              <w:t>2.</w:t>
            </w:r>
            <w:r w:rsidRPr="00B60F25">
              <w:tab/>
            </w:r>
            <w:r w:rsidRPr="00B60F25">
              <w:rPr>
                <w:b/>
                <w:i/>
              </w:rPr>
              <w:t>ist der festen Überzeugung, dass</w:t>
            </w:r>
            <w:r w:rsidRPr="00B60F25">
              <w:t xml:space="preserve"> die Berichte von Draghi und Letta </w:t>
            </w:r>
            <w:r w:rsidRPr="00B60F25">
              <w:rPr>
                <w:b/>
                <w:i/>
              </w:rPr>
              <w:t>bei der Festlegung der Prioritäten im Wettbewerbsbereich als Grundlage dienen sollten,</w:t>
            </w:r>
            <w:r w:rsidRPr="00B60F25">
              <w:t xml:space="preserve"> und fordert, dass diese Berichte weiterverfolgt werden;</w:t>
            </w:r>
          </w:p>
        </w:tc>
        <w:tc>
          <w:tcPr>
            <w:tcW w:w="4876" w:type="dxa"/>
            <w:tcBorders>
              <w:top w:val="nil"/>
              <w:left w:val="nil"/>
              <w:bottom w:val="nil"/>
              <w:right w:val="nil"/>
            </w:tcBorders>
          </w:tcPr>
          <w:p w14:paraId="0D7A4CAC" w14:textId="77777777" w:rsidR="008D3EC8" w:rsidRPr="00B60F25" w:rsidRDefault="008D3EC8" w:rsidP="00B74972">
            <w:pPr>
              <w:pStyle w:val="Normal6a"/>
            </w:pPr>
            <w:r w:rsidRPr="00B60F25">
              <w:t>2.</w:t>
            </w:r>
            <w:r w:rsidRPr="00B60F25">
              <w:tab/>
            </w:r>
            <w:r w:rsidRPr="00B60F25">
              <w:rPr>
                <w:b/>
                <w:i/>
              </w:rPr>
              <w:t>nimmt</w:t>
            </w:r>
            <w:r w:rsidRPr="00B60F25">
              <w:t xml:space="preserve"> die Berichte von Draghi und Letta zur Kenntnis und fordert, dass diese Berichte weiterverfolgt werden;</w:t>
            </w:r>
          </w:p>
        </w:tc>
      </w:tr>
    </w:tbl>
    <w:p w14:paraId="4445AD61"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401943B8" w14:textId="77777777" w:rsidR="008D3EC8" w:rsidRPr="00B60F25" w:rsidRDefault="008D3EC8" w:rsidP="008D3EC8">
      <w:r w:rsidRPr="00B60F25">
        <w:rPr>
          <w:rStyle w:val="HideTWBExt"/>
        </w:rPr>
        <w:t>&lt;/Amend&gt;</w:t>
      </w:r>
    </w:p>
    <w:p w14:paraId="70A0707C"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44</w:t>
      </w:r>
      <w:r w:rsidRPr="00B60F25">
        <w:rPr>
          <w:rStyle w:val="HideTWBExt"/>
        </w:rPr>
        <w:t>&lt;/NumAm&gt;</w:t>
      </w:r>
    </w:p>
    <w:p w14:paraId="560834EA" w14:textId="77777777" w:rsidR="008D3EC8" w:rsidRPr="00B60F25" w:rsidRDefault="008D3EC8" w:rsidP="008D3EC8">
      <w:pPr>
        <w:pStyle w:val="NormalBold"/>
      </w:pPr>
      <w:r w:rsidRPr="00B60F25">
        <w:rPr>
          <w:rStyle w:val="HideTWBExt"/>
          <w:b w:val="0"/>
        </w:rPr>
        <w:t>&lt;RepeatBlock-By&gt;&lt;Members&gt;</w:t>
      </w:r>
      <w:r w:rsidRPr="00B60F25">
        <w:t>Marco Falcone</w:t>
      </w:r>
      <w:r w:rsidRPr="00B60F25">
        <w:rPr>
          <w:rStyle w:val="HideTWBExt"/>
          <w:b w:val="0"/>
        </w:rPr>
        <w:t>&lt;/Members&gt;</w:t>
      </w:r>
    </w:p>
    <w:p w14:paraId="13E2D631" w14:textId="77777777" w:rsidR="008D3EC8" w:rsidRPr="00B60F25" w:rsidRDefault="008D3EC8" w:rsidP="008D3EC8">
      <w:pPr>
        <w:pStyle w:val="NormalBold"/>
      </w:pPr>
      <w:r w:rsidRPr="00B60F25">
        <w:rPr>
          <w:rStyle w:val="HideTWBExt"/>
          <w:b w:val="0"/>
        </w:rPr>
        <w:t>&lt;/RepeatBlock-By&gt;</w:t>
      </w:r>
    </w:p>
    <w:p w14:paraId="003FDFD6"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2D7AB38A" w14:textId="77777777" w:rsidR="008D3EC8" w:rsidRPr="00B60F25" w:rsidRDefault="008D3EC8" w:rsidP="008D3EC8">
      <w:pPr>
        <w:pStyle w:val="NormalBold"/>
      </w:pPr>
      <w:r w:rsidRPr="00B60F25">
        <w:rPr>
          <w:rStyle w:val="HideTWBExt"/>
        </w:rPr>
        <w:t>&lt;Article&gt;</w:t>
      </w:r>
      <w:r w:rsidRPr="00B60F25">
        <w:t>Ziffer 2</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46EAFD68" w14:textId="77777777" w:rsidTr="00B74972">
        <w:trPr>
          <w:trHeight w:hRule="exact" w:val="240"/>
          <w:jc w:val="center"/>
        </w:trPr>
        <w:tc>
          <w:tcPr>
            <w:tcW w:w="9752" w:type="dxa"/>
            <w:gridSpan w:val="2"/>
            <w:tcBorders>
              <w:top w:val="nil"/>
              <w:left w:val="nil"/>
              <w:bottom w:val="nil"/>
              <w:right w:val="nil"/>
            </w:tcBorders>
          </w:tcPr>
          <w:p w14:paraId="574681B6" w14:textId="77777777" w:rsidR="008D3EC8" w:rsidRPr="00B60F25" w:rsidRDefault="008D3EC8" w:rsidP="00B74972"/>
        </w:tc>
      </w:tr>
      <w:tr w:rsidR="008D3EC8" w:rsidRPr="00B60F25" w14:paraId="5C1C759A" w14:textId="77777777" w:rsidTr="00B74972">
        <w:trPr>
          <w:trHeight w:val="240"/>
          <w:jc w:val="center"/>
        </w:trPr>
        <w:tc>
          <w:tcPr>
            <w:tcW w:w="4876" w:type="dxa"/>
            <w:tcBorders>
              <w:top w:val="nil"/>
              <w:left w:val="nil"/>
              <w:bottom w:val="nil"/>
              <w:right w:val="nil"/>
            </w:tcBorders>
          </w:tcPr>
          <w:p w14:paraId="400853E6"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1A878595" w14:textId="77777777" w:rsidR="008D3EC8" w:rsidRPr="00B60F25" w:rsidRDefault="008D3EC8" w:rsidP="00B74972">
            <w:pPr>
              <w:pStyle w:val="AmColumnHeading"/>
            </w:pPr>
            <w:r w:rsidRPr="00B60F25">
              <w:t>Geänderter Text</w:t>
            </w:r>
          </w:p>
        </w:tc>
      </w:tr>
      <w:tr w:rsidR="008D3EC8" w:rsidRPr="00B60F25" w14:paraId="10124D1A" w14:textId="77777777" w:rsidTr="00B74972">
        <w:trPr>
          <w:jc w:val="center"/>
        </w:trPr>
        <w:tc>
          <w:tcPr>
            <w:tcW w:w="4876" w:type="dxa"/>
            <w:tcBorders>
              <w:top w:val="nil"/>
              <w:left w:val="nil"/>
              <w:bottom w:val="nil"/>
              <w:right w:val="nil"/>
            </w:tcBorders>
          </w:tcPr>
          <w:p w14:paraId="4AD871EE" w14:textId="77777777" w:rsidR="008D3EC8" w:rsidRPr="00B60F25" w:rsidRDefault="008D3EC8" w:rsidP="00B74972">
            <w:pPr>
              <w:pStyle w:val="Normal6a"/>
            </w:pPr>
            <w:r w:rsidRPr="00B60F25">
              <w:t>2.</w:t>
            </w:r>
            <w:r w:rsidRPr="00B60F25">
              <w:tab/>
            </w:r>
            <w:r w:rsidRPr="00B60F25">
              <w:rPr>
                <w:b/>
                <w:i/>
              </w:rPr>
              <w:t>ist der festen Überzeugung</w:t>
            </w:r>
            <w:r w:rsidRPr="00B60F25">
              <w:t xml:space="preserve">, dass die Berichte von Draghi und Letta </w:t>
            </w:r>
            <w:r w:rsidRPr="00B60F25">
              <w:rPr>
                <w:b/>
                <w:i/>
              </w:rPr>
              <w:t>bei der</w:t>
            </w:r>
            <w:r w:rsidRPr="00B60F25">
              <w:t xml:space="preserve"> Festlegung der Prioritäten im Wettbewerbsbereich </w:t>
            </w:r>
            <w:r w:rsidRPr="00B60F25">
              <w:rPr>
                <w:b/>
                <w:i/>
              </w:rPr>
              <w:t>als Grundlage dienen sollten, und fordert, dass diese Berichte weiterverfolgt werden</w:t>
            </w:r>
            <w:r w:rsidRPr="00B60F25">
              <w:t>;</w:t>
            </w:r>
          </w:p>
        </w:tc>
        <w:tc>
          <w:tcPr>
            <w:tcW w:w="4876" w:type="dxa"/>
            <w:tcBorders>
              <w:top w:val="nil"/>
              <w:left w:val="nil"/>
              <w:bottom w:val="nil"/>
              <w:right w:val="nil"/>
            </w:tcBorders>
          </w:tcPr>
          <w:p w14:paraId="6C97A142" w14:textId="77777777" w:rsidR="008D3EC8" w:rsidRPr="00B60F25" w:rsidRDefault="008D3EC8" w:rsidP="00B74972">
            <w:pPr>
              <w:pStyle w:val="Normal6a"/>
            </w:pPr>
            <w:r w:rsidRPr="00B60F25">
              <w:t>2.</w:t>
            </w:r>
            <w:r w:rsidRPr="00B60F25">
              <w:tab/>
            </w:r>
            <w:r w:rsidRPr="00B60F25">
              <w:rPr>
                <w:b/>
                <w:i/>
              </w:rPr>
              <w:t>betont</w:t>
            </w:r>
            <w:r w:rsidRPr="00B60F25">
              <w:t xml:space="preserve">, dass die Berichte von Draghi und Letta </w:t>
            </w:r>
            <w:r w:rsidRPr="00B60F25">
              <w:rPr>
                <w:b/>
                <w:i/>
              </w:rPr>
              <w:t>zur</w:t>
            </w:r>
            <w:r w:rsidRPr="00B60F25">
              <w:t xml:space="preserve"> Festlegung der Prioritäten im Wettbewerbsbereich </w:t>
            </w:r>
            <w:r w:rsidRPr="00B60F25">
              <w:rPr>
                <w:b/>
                <w:i/>
              </w:rPr>
              <w:t>beitragen könnten</w:t>
            </w:r>
            <w:r w:rsidRPr="00B60F25">
              <w:t>;</w:t>
            </w:r>
          </w:p>
        </w:tc>
      </w:tr>
    </w:tbl>
    <w:p w14:paraId="2924961E" w14:textId="77777777" w:rsidR="008D3EC8" w:rsidRPr="00B60F25" w:rsidRDefault="008D3EC8" w:rsidP="008D3EC8">
      <w:pPr>
        <w:pStyle w:val="AmOrLang"/>
      </w:pPr>
      <w:r w:rsidRPr="00B60F25">
        <w:lastRenderedPageBreak/>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7B9FD529" w14:textId="77777777" w:rsidR="008D3EC8" w:rsidRPr="00B60F25" w:rsidRDefault="008D3EC8" w:rsidP="008D3EC8">
      <w:r w:rsidRPr="00B60F25">
        <w:rPr>
          <w:rStyle w:val="HideTWBExt"/>
        </w:rPr>
        <w:t>&lt;/Amend&gt;</w:t>
      </w:r>
    </w:p>
    <w:p w14:paraId="4818D49C"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45</w:t>
      </w:r>
      <w:r w:rsidRPr="00B60F25">
        <w:rPr>
          <w:rStyle w:val="HideTWBExt"/>
        </w:rPr>
        <w:t>&lt;/NumAm&gt;</w:t>
      </w:r>
    </w:p>
    <w:p w14:paraId="7BA13C1C" w14:textId="77777777" w:rsidR="008D3EC8" w:rsidRPr="00B60F25" w:rsidRDefault="008D3EC8" w:rsidP="008D3EC8">
      <w:pPr>
        <w:pStyle w:val="NormalBold"/>
      </w:pPr>
      <w:r w:rsidRPr="00B60F25">
        <w:rPr>
          <w:rStyle w:val="HideTWBExt"/>
          <w:b w:val="0"/>
        </w:rPr>
        <w:t>&lt;RepeatBlock-By&gt;&lt;Members&gt;</w:t>
      </w:r>
      <w:r w:rsidRPr="00B60F25">
        <w:t>Markus Ferber</w:t>
      </w:r>
      <w:r w:rsidRPr="00B60F25">
        <w:rPr>
          <w:rStyle w:val="HideTWBExt"/>
          <w:b w:val="0"/>
        </w:rPr>
        <w:t>&lt;/Members&gt;</w:t>
      </w:r>
    </w:p>
    <w:p w14:paraId="738BFD66" w14:textId="77777777" w:rsidR="008D3EC8" w:rsidRPr="00B60F25" w:rsidRDefault="008D3EC8" w:rsidP="008D3EC8">
      <w:pPr>
        <w:pStyle w:val="NormalBold"/>
      </w:pPr>
      <w:r w:rsidRPr="00B60F25">
        <w:rPr>
          <w:rStyle w:val="HideTWBExt"/>
          <w:b w:val="0"/>
        </w:rPr>
        <w:t>&lt;/RepeatBlock-By&gt;</w:t>
      </w:r>
    </w:p>
    <w:p w14:paraId="5C851C60"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799E857C" w14:textId="77777777" w:rsidR="008D3EC8" w:rsidRPr="00B60F25" w:rsidRDefault="008D3EC8" w:rsidP="008D3EC8">
      <w:pPr>
        <w:pStyle w:val="NormalBold"/>
      </w:pPr>
      <w:r w:rsidRPr="00B60F25">
        <w:rPr>
          <w:rStyle w:val="HideTWBExt"/>
        </w:rPr>
        <w:t>&lt;Article&gt;</w:t>
      </w:r>
      <w:r w:rsidRPr="00B60F25">
        <w:t>Ziffer 2</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63ABB5B8" w14:textId="77777777" w:rsidTr="00B74972">
        <w:trPr>
          <w:trHeight w:hRule="exact" w:val="240"/>
          <w:jc w:val="center"/>
        </w:trPr>
        <w:tc>
          <w:tcPr>
            <w:tcW w:w="9752" w:type="dxa"/>
            <w:gridSpan w:val="2"/>
            <w:tcBorders>
              <w:top w:val="nil"/>
              <w:left w:val="nil"/>
              <w:bottom w:val="nil"/>
              <w:right w:val="nil"/>
            </w:tcBorders>
          </w:tcPr>
          <w:p w14:paraId="5173D47E" w14:textId="77777777" w:rsidR="008D3EC8" w:rsidRPr="00B60F25" w:rsidRDefault="008D3EC8" w:rsidP="00B74972"/>
        </w:tc>
      </w:tr>
      <w:tr w:rsidR="008D3EC8" w:rsidRPr="00B60F25" w14:paraId="0D4846E8" w14:textId="77777777" w:rsidTr="00B74972">
        <w:trPr>
          <w:trHeight w:val="240"/>
          <w:jc w:val="center"/>
        </w:trPr>
        <w:tc>
          <w:tcPr>
            <w:tcW w:w="4876" w:type="dxa"/>
            <w:tcBorders>
              <w:top w:val="nil"/>
              <w:left w:val="nil"/>
              <w:bottom w:val="nil"/>
              <w:right w:val="nil"/>
            </w:tcBorders>
          </w:tcPr>
          <w:p w14:paraId="4D674CC7"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0EF94E94" w14:textId="77777777" w:rsidR="008D3EC8" w:rsidRPr="00B60F25" w:rsidRDefault="008D3EC8" w:rsidP="00B74972">
            <w:pPr>
              <w:pStyle w:val="AmColumnHeading"/>
            </w:pPr>
            <w:r w:rsidRPr="00B60F25">
              <w:t>Geänderter Text</w:t>
            </w:r>
          </w:p>
        </w:tc>
      </w:tr>
      <w:tr w:rsidR="008D3EC8" w:rsidRPr="00B60F25" w14:paraId="25263A31" w14:textId="77777777" w:rsidTr="00B74972">
        <w:trPr>
          <w:jc w:val="center"/>
        </w:trPr>
        <w:tc>
          <w:tcPr>
            <w:tcW w:w="4876" w:type="dxa"/>
            <w:tcBorders>
              <w:top w:val="nil"/>
              <w:left w:val="nil"/>
              <w:bottom w:val="nil"/>
              <w:right w:val="nil"/>
            </w:tcBorders>
          </w:tcPr>
          <w:p w14:paraId="28D4DC2B" w14:textId="77777777" w:rsidR="008D3EC8" w:rsidRPr="00B60F25" w:rsidRDefault="008D3EC8" w:rsidP="00B74972">
            <w:pPr>
              <w:pStyle w:val="Normal6a"/>
            </w:pPr>
            <w:r w:rsidRPr="00B60F25">
              <w:t>2.</w:t>
            </w:r>
            <w:r w:rsidRPr="00B60F25">
              <w:tab/>
              <w:t>ist der festen Überzeugung, dass die Berichte von Draghi und Letta bei der Festlegung der Prioritäten im Wettbewerbsbereich als Grundlage dienen sollten, und fordert, dass diese Berichte weiterverfolgt werden;</w:t>
            </w:r>
          </w:p>
        </w:tc>
        <w:tc>
          <w:tcPr>
            <w:tcW w:w="4876" w:type="dxa"/>
            <w:tcBorders>
              <w:top w:val="nil"/>
              <w:left w:val="nil"/>
              <w:bottom w:val="nil"/>
              <w:right w:val="nil"/>
            </w:tcBorders>
          </w:tcPr>
          <w:p w14:paraId="090F25B5" w14:textId="77777777" w:rsidR="008D3EC8" w:rsidRPr="00B60F25" w:rsidRDefault="008D3EC8" w:rsidP="00B74972">
            <w:pPr>
              <w:pStyle w:val="Normal6a"/>
            </w:pPr>
            <w:r w:rsidRPr="00B60F25">
              <w:t>2.</w:t>
            </w:r>
            <w:r w:rsidRPr="00B60F25">
              <w:tab/>
              <w:t xml:space="preserve">ist der festen Überzeugung, dass die Berichte von Draghi und Letta bei der Festlegung der Prioritäten im Wettbewerbsbereich als Grundlage dienen sollten, und fordert, dass diese Berichte </w:t>
            </w:r>
            <w:r w:rsidRPr="00B60F25">
              <w:rPr>
                <w:b/>
                <w:i/>
              </w:rPr>
              <w:t>so schnell wie möglich</w:t>
            </w:r>
            <w:r w:rsidRPr="00B60F25">
              <w:t xml:space="preserve"> weiterverfolgt werden;</w:t>
            </w:r>
          </w:p>
        </w:tc>
      </w:tr>
    </w:tbl>
    <w:p w14:paraId="46932E6F"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176940DA" w14:textId="77777777" w:rsidR="008D3EC8" w:rsidRPr="00B60F25" w:rsidRDefault="008D3EC8" w:rsidP="008D3EC8">
      <w:r w:rsidRPr="00B60F25">
        <w:rPr>
          <w:rStyle w:val="HideTWBExt"/>
        </w:rPr>
        <w:t>&lt;/Amend&gt;</w:t>
      </w:r>
    </w:p>
    <w:p w14:paraId="2F78CDB2"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46</w:t>
      </w:r>
      <w:r w:rsidRPr="00B60F25">
        <w:rPr>
          <w:rStyle w:val="HideTWBExt"/>
        </w:rPr>
        <w:t>&lt;/NumAm&gt;</w:t>
      </w:r>
    </w:p>
    <w:p w14:paraId="4877F1B7" w14:textId="77777777" w:rsidR="008D3EC8" w:rsidRPr="00B60F25" w:rsidRDefault="008D3EC8" w:rsidP="008D3EC8">
      <w:pPr>
        <w:pStyle w:val="NormalBold"/>
      </w:pPr>
      <w:r w:rsidRPr="00B60F25">
        <w:rPr>
          <w:rStyle w:val="HideTWBExt"/>
          <w:b w:val="0"/>
        </w:rPr>
        <w:t>&lt;RepeatBlock-By&gt;&lt;Members&gt;</w:t>
      </w:r>
      <w:r w:rsidRPr="00B60F25">
        <w:t>Adnan Dibrani, Jonás Fernández, Niels Fuglsang, Aurore Lalucq, Eero Heinäluoma, Lara Wolters, Thomas Bajada, César Luena, Irene Tinagli, Nikos Papandreou</w:t>
      </w:r>
      <w:r w:rsidRPr="00B60F25">
        <w:rPr>
          <w:rStyle w:val="HideTWBExt"/>
          <w:b w:val="0"/>
        </w:rPr>
        <w:t>&lt;/Members&gt;</w:t>
      </w:r>
    </w:p>
    <w:p w14:paraId="3C80E155" w14:textId="77777777" w:rsidR="008D3EC8" w:rsidRPr="00B60F25" w:rsidRDefault="008D3EC8" w:rsidP="008D3EC8">
      <w:pPr>
        <w:pStyle w:val="NormalBold"/>
      </w:pPr>
      <w:r w:rsidRPr="00B60F25">
        <w:rPr>
          <w:rStyle w:val="HideTWBExt"/>
          <w:b w:val="0"/>
        </w:rPr>
        <w:t>&lt;/RepeatBlock-By&gt;</w:t>
      </w:r>
    </w:p>
    <w:p w14:paraId="37514A47"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449B5BD0" w14:textId="77777777" w:rsidR="008D3EC8" w:rsidRPr="00B60F25" w:rsidRDefault="008D3EC8" w:rsidP="008D3EC8">
      <w:pPr>
        <w:pStyle w:val="NormalBold"/>
      </w:pPr>
      <w:r w:rsidRPr="00B60F25">
        <w:rPr>
          <w:rStyle w:val="HideTWBExt"/>
        </w:rPr>
        <w:t>&lt;Article&gt;</w:t>
      </w:r>
      <w:r w:rsidRPr="00B60F25">
        <w:t>Ziffer 2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754424A4" w14:textId="77777777" w:rsidTr="00B74972">
        <w:trPr>
          <w:trHeight w:hRule="exact" w:val="240"/>
          <w:jc w:val="center"/>
        </w:trPr>
        <w:tc>
          <w:tcPr>
            <w:tcW w:w="9752" w:type="dxa"/>
            <w:gridSpan w:val="2"/>
            <w:tcBorders>
              <w:top w:val="nil"/>
              <w:left w:val="nil"/>
              <w:bottom w:val="nil"/>
              <w:right w:val="nil"/>
            </w:tcBorders>
          </w:tcPr>
          <w:p w14:paraId="171E021F" w14:textId="77777777" w:rsidR="008D3EC8" w:rsidRPr="00B60F25" w:rsidRDefault="008D3EC8" w:rsidP="00B74972"/>
        </w:tc>
      </w:tr>
      <w:tr w:rsidR="008D3EC8" w:rsidRPr="00B60F25" w14:paraId="312E01A0" w14:textId="77777777" w:rsidTr="00B74972">
        <w:trPr>
          <w:trHeight w:val="240"/>
          <w:jc w:val="center"/>
        </w:trPr>
        <w:tc>
          <w:tcPr>
            <w:tcW w:w="4876" w:type="dxa"/>
            <w:tcBorders>
              <w:top w:val="nil"/>
              <w:left w:val="nil"/>
              <w:bottom w:val="nil"/>
              <w:right w:val="nil"/>
            </w:tcBorders>
          </w:tcPr>
          <w:p w14:paraId="523EAF6C"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49DCA836" w14:textId="77777777" w:rsidR="008D3EC8" w:rsidRPr="00B60F25" w:rsidRDefault="008D3EC8" w:rsidP="00B74972">
            <w:pPr>
              <w:pStyle w:val="AmColumnHeading"/>
            </w:pPr>
            <w:r w:rsidRPr="00B60F25">
              <w:t>Geänderter Text</w:t>
            </w:r>
          </w:p>
        </w:tc>
      </w:tr>
      <w:tr w:rsidR="008D3EC8" w:rsidRPr="00B60F25" w14:paraId="35E3A8FD" w14:textId="77777777" w:rsidTr="00B74972">
        <w:trPr>
          <w:jc w:val="center"/>
        </w:trPr>
        <w:tc>
          <w:tcPr>
            <w:tcW w:w="4876" w:type="dxa"/>
            <w:tcBorders>
              <w:top w:val="nil"/>
              <w:left w:val="nil"/>
              <w:bottom w:val="nil"/>
              <w:right w:val="nil"/>
            </w:tcBorders>
          </w:tcPr>
          <w:p w14:paraId="4D012114" w14:textId="77777777" w:rsidR="008D3EC8" w:rsidRPr="00B60F25" w:rsidRDefault="008D3EC8" w:rsidP="00B74972">
            <w:pPr>
              <w:pStyle w:val="Normal6a"/>
            </w:pPr>
          </w:p>
        </w:tc>
        <w:tc>
          <w:tcPr>
            <w:tcW w:w="4876" w:type="dxa"/>
            <w:tcBorders>
              <w:top w:val="nil"/>
              <w:left w:val="nil"/>
              <w:bottom w:val="nil"/>
              <w:right w:val="nil"/>
            </w:tcBorders>
          </w:tcPr>
          <w:p w14:paraId="3F5EE0D2" w14:textId="77777777" w:rsidR="008D3EC8" w:rsidRPr="00B60F25" w:rsidRDefault="008D3EC8" w:rsidP="00B74972">
            <w:pPr>
              <w:pStyle w:val="Normal6a"/>
            </w:pPr>
            <w:r w:rsidRPr="00B60F25">
              <w:rPr>
                <w:b/>
                <w:i/>
              </w:rPr>
              <w:t>2a.</w:t>
            </w:r>
            <w:r w:rsidRPr="00B60F25">
              <w:tab/>
            </w:r>
            <w:r w:rsidRPr="00B60F25">
              <w:rPr>
                <w:b/>
                <w:i/>
              </w:rPr>
              <w:t>betont, dass die Europäer laut der jüngsten Eurobarometer-Umfrage und der Umfrage im Anschluss an die Europawahl 2024 erwarten, dass sich die Union vorrangig der Inflation, der steigenden Preise und der Lebenshaltungskosten annimmt; betont, dass die Gewährleistung eines fairen und wirksamen Wettbewerbs ein wichtiges Element bei der Bewältigung dieser Herausforderungen ist und daher eine Priorität in der Wettbewerbspolitik bleiben sollte;</w:t>
            </w:r>
          </w:p>
        </w:tc>
      </w:tr>
    </w:tbl>
    <w:p w14:paraId="79D6BD6F"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3E2E4F20" w14:textId="77777777" w:rsidR="008D3EC8" w:rsidRPr="00B60F25" w:rsidRDefault="008D3EC8" w:rsidP="008D3EC8">
      <w:r w:rsidRPr="00B60F25">
        <w:rPr>
          <w:rStyle w:val="HideTWBExt"/>
        </w:rPr>
        <w:t>&lt;/Amend&gt;</w:t>
      </w:r>
    </w:p>
    <w:p w14:paraId="04C607AD" w14:textId="77777777" w:rsidR="008D3EC8" w:rsidRPr="00B60F25" w:rsidRDefault="008D3EC8" w:rsidP="008D3EC8">
      <w:pPr>
        <w:pStyle w:val="AmNumberTabs"/>
      </w:pPr>
      <w:r w:rsidRPr="00B60F25">
        <w:rPr>
          <w:rStyle w:val="HideTWBExt"/>
        </w:rPr>
        <w:lastRenderedPageBreak/>
        <w:t>&lt;Amend&gt;</w:t>
      </w:r>
      <w:r w:rsidRPr="00B60F25">
        <w:t>Änderungsantrag</w:t>
      </w:r>
      <w:r w:rsidRPr="00B60F25">
        <w:tab/>
      </w:r>
      <w:r w:rsidRPr="00B60F25">
        <w:tab/>
      </w:r>
      <w:r w:rsidRPr="00B60F25">
        <w:rPr>
          <w:rStyle w:val="HideTWBExt"/>
        </w:rPr>
        <w:t>&lt;NumAm&gt;</w:t>
      </w:r>
      <w:r w:rsidRPr="00B60F25">
        <w:t>47</w:t>
      </w:r>
      <w:r w:rsidRPr="00B60F25">
        <w:rPr>
          <w:rStyle w:val="HideTWBExt"/>
        </w:rPr>
        <w:t>&lt;/NumAm&gt;</w:t>
      </w:r>
    </w:p>
    <w:p w14:paraId="3C211E10" w14:textId="77777777" w:rsidR="008D3EC8" w:rsidRPr="00B60F25" w:rsidRDefault="008D3EC8" w:rsidP="008D3EC8">
      <w:pPr>
        <w:pStyle w:val="NormalBold"/>
      </w:pPr>
      <w:r w:rsidRPr="00B60F25">
        <w:rPr>
          <w:rStyle w:val="HideTWBExt"/>
          <w:b w:val="0"/>
        </w:rPr>
        <w:t>&lt;RepeatBlock-By&gt;&lt;Members&gt;</w:t>
      </w:r>
      <w:r w:rsidRPr="00B60F25">
        <w:t>Fernando Navarrete Rojas</w:t>
      </w:r>
      <w:r w:rsidRPr="00B60F25">
        <w:rPr>
          <w:rStyle w:val="HideTWBExt"/>
          <w:b w:val="0"/>
        </w:rPr>
        <w:t>&lt;/Members&gt;</w:t>
      </w:r>
    </w:p>
    <w:p w14:paraId="5D8B17B7" w14:textId="77777777" w:rsidR="008D3EC8" w:rsidRPr="00B60F25" w:rsidRDefault="008D3EC8" w:rsidP="008D3EC8">
      <w:pPr>
        <w:pStyle w:val="NormalBold"/>
      </w:pPr>
      <w:r w:rsidRPr="00B60F25">
        <w:rPr>
          <w:rStyle w:val="HideTWBExt"/>
          <w:b w:val="0"/>
        </w:rPr>
        <w:t>&lt;/RepeatBlock-By&gt;</w:t>
      </w:r>
    </w:p>
    <w:p w14:paraId="3C19A165"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3E517855" w14:textId="77777777" w:rsidR="008D3EC8" w:rsidRPr="00B60F25" w:rsidRDefault="008D3EC8" w:rsidP="008D3EC8">
      <w:pPr>
        <w:pStyle w:val="NormalBold"/>
      </w:pPr>
      <w:r w:rsidRPr="00B60F25">
        <w:rPr>
          <w:rStyle w:val="HideTWBExt"/>
        </w:rPr>
        <w:t>&lt;Article&gt;</w:t>
      </w:r>
      <w:r w:rsidRPr="00B60F25">
        <w:t>Ziffer 2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5A97C267" w14:textId="77777777" w:rsidTr="00B74972">
        <w:trPr>
          <w:trHeight w:hRule="exact" w:val="240"/>
          <w:jc w:val="center"/>
        </w:trPr>
        <w:tc>
          <w:tcPr>
            <w:tcW w:w="9752" w:type="dxa"/>
            <w:gridSpan w:val="2"/>
            <w:tcBorders>
              <w:top w:val="nil"/>
              <w:left w:val="nil"/>
              <w:bottom w:val="nil"/>
              <w:right w:val="nil"/>
            </w:tcBorders>
          </w:tcPr>
          <w:p w14:paraId="56822A25" w14:textId="77777777" w:rsidR="008D3EC8" w:rsidRPr="00B60F25" w:rsidRDefault="008D3EC8" w:rsidP="00B74972"/>
        </w:tc>
      </w:tr>
      <w:tr w:rsidR="008D3EC8" w:rsidRPr="00B60F25" w14:paraId="00152969" w14:textId="77777777" w:rsidTr="00B74972">
        <w:trPr>
          <w:trHeight w:val="240"/>
          <w:jc w:val="center"/>
        </w:trPr>
        <w:tc>
          <w:tcPr>
            <w:tcW w:w="4876" w:type="dxa"/>
            <w:tcBorders>
              <w:top w:val="nil"/>
              <w:left w:val="nil"/>
              <w:bottom w:val="nil"/>
              <w:right w:val="nil"/>
            </w:tcBorders>
          </w:tcPr>
          <w:p w14:paraId="0B09D804"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13B0C8D4" w14:textId="77777777" w:rsidR="008D3EC8" w:rsidRPr="00B60F25" w:rsidRDefault="008D3EC8" w:rsidP="00B74972">
            <w:pPr>
              <w:pStyle w:val="AmColumnHeading"/>
            </w:pPr>
            <w:r w:rsidRPr="00B60F25">
              <w:t>Geänderter Text</w:t>
            </w:r>
          </w:p>
        </w:tc>
      </w:tr>
      <w:tr w:rsidR="008D3EC8" w:rsidRPr="00B60F25" w14:paraId="104CA3D5" w14:textId="77777777" w:rsidTr="00B74972">
        <w:trPr>
          <w:jc w:val="center"/>
        </w:trPr>
        <w:tc>
          <w:tcPr>
            <w:tcW w:w="4876" w:type="dxa"/>
            <w:tcBorders>
              <w:top w:val="nil"/>
              <w:left w:val="nil"/>
              <w:bottom w:val="nil"/>
              <w:right w:val="nil"/>
            </w:tcBorders>
          </w:tcPr>
          <w:p w14:paraId="46E2640E" w14:textId="77777777" w:rsidR="008D3EC8" w:rsidRPr="00B60F25" w:rsidRDefault="008D3EC8" w:rsidP="00B74972">
            <w:pPr>
              <w:pStyle w:val="Normal6a"/>
            </w:pPr>
          </w:p>
        </w:tc>
        <w:tc>
          <w:tcPr>
            <w:tcW w:w="4876" w:type="dxa"/>
            <w:tcBorders>
              <w:top w:val="nil"/>
              <w:left w:val="nil"/>
              <w:bottom w:val="nil"/>
              <w:right w:val="nil"/>
            </w:tcBorders>
          </w:tcPr>
          <w:p w14:paraId="76254ECA" w14:textId="77777777" w:rsidR="008D3EC8" w:rsidRPr="00B60F25" w:rsidRDefault="008D3EC8" w:rsidP="00B74972">
            <w:pPr>
              <w:pStyle w:val="Normal6a"/>
            </w:pPr>
            <w:r w:rsidRPr="00B60F25">
              <w:rPr>
                <w:b/>
                <w:i/>
              </w:rPr>
              <w:t>2a.</w:t>
            </w:r>
            <w:r w:rsidRPr="00B60F25">
              <w:tab/>
            </w:r>
            <w:r w:rsidRPr="00B60F25">
              <w:rPr>
                <w:b/>
                <w:i/>
              </w:rPr>
              <w:t>fordert die Kommission auf, der wirksamen, transparenten und rechtlich vorhersehbaren Durchsetzung bestehender Wettbewerbsinstrumente Vorrang einzuräumen und währenddessen gleiche Wettbewerbsbedingungen für alle Geschäftsmodelle zu gewährleisten, damit Unternehmen fair konkurrieren und wirksam auf die Nachfrage der Verbraucher reagieren können, auch auf den sich rasch entwickelnden digitalen Märkten;</w:t>
            </w:r>
          </w:p>
        </w:tc>
      </w:tr>
    </w:tbl>
    <w:p w14:paraId="6735CD03"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1606D37E" w14:textId="77777777" w:rsidR="008D3EC8" w:rsidRPr="00B60F25" w:rsidRDefault="008D3EC8" w:rsidP="008D3EC8">
      <w:r w:rsidRPr="00B60F25">
        <w:rPr>
          <w:rStyle w:val="HideTWBExt"/>
        </w:rPr>
        <w:t>&lt;/Amend&gt;</w:t>
      </w:r>
    </w:p>
    <w:p w14:paraId="45D86436"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48</w:t>
      </w:r>
      <w:r w:rsidRPr="00B60F25">
        <w:rPr>
          <w:rStyle w:val="HideTWBExt"/>
        </w:rPr>
        <w:t>&lt;/NumAm&gt;</w:t>
      </w:r>
    </w:p>
    <w:p w14:paraId="19893CC4" w14:textId="77777777" w:rsidR="008D3EC8" w:rsidRPr="00B60F25" w:rsidRDefault="008D3EC8" w:rsidP="008D3EC8">
      <w:pPr>
        <w:pStyle w:val="NormalBold"/>
      </w:pPr>
      <w:r w:rsidRPr="00B60F25">
        <w:rPr>
          <w:rStyle w:val="HideTWBExt"/>
          <w:b w:val="0"/>
        </w:rPr>
        <w:t>&lt;RepeatBlock-By&gt;&lt;Members&gt;</w:t>
      </w:r>
      <w:r w:rsidRPr="00B60F25">
        <w:t>Niels Fuglsang, Adnan Dibrani</w:t>
      </w:r>
      <w:r w:rsidRPr="00B60F25">
        <w:rPr>
          <w:rStyle w:val="HideTWBExt"/>
          <w:b w:val="0"/>
        </w:rPr>
        <w:t>&lt;/Members&gt;</w:t>
      </w:r>
    </w:p>
    <w:p w14:paraId="40ECFA2E" w14:textId="77777777" w:rsidR="008D3EC8" w:rsidRPr="00B60F25" w:rsidRDefault="008D3EC8" w:rsidP="008D3EC8">
      <w:pPr>
        <w:pStyle w:val="NormalBold"/>
      </w:pPr>
      <w:r w:rsidRPr="00B60F25">
        <w:rPr>
          <w:rStyle w:val="HideTWBExt"/>
          <w:b w:val="0"/>
        </w:rPr>
        <w:t>&lt;/RepeatBlock-By&gt;</w:t>
      </w:r>
    </w:p>
    <w:p w14:paraId="5E467B6B"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50F9A75D" w14:textId="77777777" w:rsidR="008D3EC8" w:rsidRPr="00B60F25" w:rsidRDefault="008D3EC8" w:rsidP="008D3EC8">
      <w:pPr>
        <w:pStyle w:val="NormalBold"/>
      </w:pPr>
      <w:r w:rsidRPr="00B60F25">
        <w:rPr>
          <w:rStyle w:val="HideTWBExt"/>
        </w:rPr>
        <w:t>&lt;Article&gt;</w:t>
      </w:r>
      <w:r w:rsidRPr="00B60F25">
        <w:t>Ziffer 2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6CA2DD2C" w14:textId="77777777" w:rsidTr="00B74972">
        <w:trPr>
          <w:trHeight w:hRule="exact" w:val="240"/>
          <w:jc w:val="center"/>
        </w:trPr>
        <w:tc>
          <w:tcPr>
            <w:tcW w:w="9752" w:type="dxa"/>
            <w:gridSpan w:val="2"/>
            <w:tcBorders>
              <w:top w:val="nil"/>
              <w:left w:val="nil"/>
              <w:bottom w:val="nil"/>
              <w:right w:val="nil"/>
            </w:tcBorders>
          </w:tcPr>
          <w:p w14:paraId="14967F6B" w14:textId="77777777" w:rsidR="008D3EC8" w:rsidRPr="00B60F25" w:rsidRDefault="008D3EC8" w:rsidP="00B74972"/>
        </w:tc>
      </w:tr>
      <w:tr w:rsidR="008D3EC8" w:rsidRPr="00B60F25" w14:paraId="1691EA55" w14:textId="77777777" w:rsidTr="00B74972">
        <w:trPr>
          <w:trHeight w:val="240"/>
          <w:jc w:val="center"/>
        </w:trPr>
        <w:tc>
          <w:tcPr>
            <w:tcW w:w="4876" w:type="dxa"/>
            <w:tcBorders>
              <w:top w:val="nil"/>
              <w:left w:val="nil"/>
              <w:bottom w:val="nil"/>
              <w:right w:val="nil"/>
            </w:tcBorders>
          </w:tcPr>
          <w:p w14:paraId="3F0BCEC1"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4307A000" w14:textId="77777777" w:rsidR="008D3EC8" w:rsidRPr="00B60F25" w:rsidRDefault="008D3EC8" w:rsidP="00B74972">
            <w:pPr>
              <w:pStyle w:val="AmColumnHeading"/>
            </w:pPr>
            <w:r w:rsidRPr="00B60F25">
              <w:t>Geänderter Text</w:t>
            </w:r>
          </w:p>
        </w:tc>
      </w:tr>
      <w:tr w:rsidR="008D3EC8" w:rsidRPr="00B60F25" w14:paraId="27B73AFA" w14:textId="77777777" w:rsidTr="00B74972">
        <w:trPr>
          <w:jc w:val="center"/>
        </w:trPr>
        <w:tc>
          <w:tcPr>
            <w:tcW w:w="4876" w:type="dxa"/>
            <w:tcBorders>
              <w:top w:val="nil"/>
              <w:left w:val="nil"/>
              <w:bottom w:val="nil"/>
              <w:right w:val="nil"/>
            </w:tcBorders>
          </w:tcPr>
          <w:p w14:paraId="76D7798B" w14:textId="77777777" w:rsidR="008D3EC8" w:rsidRPr="00B60F25" w:rsidRDefault="008D3EC8" w:rsidP="00B74972">
            <w:pPr>
              <w:pStyle w:val="Normal6a"/>
            </w:pPr>
          </w:p>
        </w:tc>
        <w:tc>
          <w:tcPr>
            <w:tcW w:w="4876" w:type="dxa"/>
            <w:tcBorders>
              <w:top w:val="nil"/>
              <w:left w:val="nil"/>
              <w:bottom w:val="nil"/>
              <w:right w:val="nil"/>
            </w:tcBorders>
          </w:tcPr>
          <w:p w14:paraId="435ED251" w14:textId="77777777" w:rsidR="008D3EC8" w:rsidRPr="00B60F25" w:rsidRDefault="008D3EC8" w:rsidP="00B74972">
            <w:pPr>
              <w:pStyle w:val="Normal6a"/>
            </w:pPr>
            <w:r w:rsidRPr="00B60F25">
              <w:rPr>
                <w:b/>
                <w:i/>
              </w:rPr>
              <w:t>2a.</w:t>
            </w:r>
            <w:r w:rsidRPr="00B60F25">
              <w:tab/>
            </w:r>
            <w:r w:rsidRPr="00B60F25">
              <w:rPr>
                <w:b/>
                <w:i/>
              </w:rPr>
              <w:t>betont, dass der beschleunigte Umstieg auf erneuerbare Energiequellen sowie die beschleunigte Umsetzung von Energieeffizienz- und Netzinfrastrukturmaßnahmen von entscheidender Bedeutung sind, um die strukturelle Energieunabhängigkeit der Union zu stärken, die Marktintegration zu verbessern und für niedrigere und stabilere Energiepreise zu sorgen;</w:t>
            </w:r>
          </w:p>
        </w:tc>
      </w:tr>
    </w:tbl>
    <w:p w14:paraId="3B5E6296"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2EF8DF32" w14:textId="77777777" w:rsidR="008D3EC8" w:rsidRPr="00B60F25" w:rsidRDefault="008D3EC8" w:rsidP="008D3EC8">
      <w:r w:rsidRPr="00B60F25">
        <w:rPr>
          <w:rStyle w:val="HideTWBExt"/>
        </w:rPr>
        <w:t>&lt;/Amend&gt;</w:t>
      </w:r>
    </w:p>
    <w:p w14:paraId="5D717670"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49</w:t>
      </w:r>
      <w:r w:rsidRPr="00B60F25">
        <w:rPr>
          <w:rStyle w:val="HideTWBExt"/>
        </w:rPr>
        <w:t>&lt;/NumAm&gt;</w:t>
      </w:r>
    </w:p>
    <w:p w14:paraId="64D987DE" w14:textId="77777777" w:rsidR="008D3EC8" w:rsidRPr="00B60F25" w:rsidRDefault="008D3EC8" w:rsidP="008D3EC8">
      <w:pPr>
        <w:pStyle w:val="NormalBold"/>
      </w:pPr>
      <w:r w:rsidRPr="00B60F25">
        <w:rPr>
          <w:rStyle w:val="HideTWBExt"/>
          <w:b w:val="0"/>
        </w:rPr>
        <w:lastRenderedPageBreak/>
        <w:t>&lt;RepeatBlock-By&gt;&lt;Members&gt;</w:t>
      </w:r>
      <w:r w:rsidRPr="00B60F25">
        <w:t>Jonás Fernández, César Luena</w:t>
      </w:r>
      <w:r w:rsidRPr="00B60F25">
        <w:rPr>
          <w:rStyle w:val="HideTWBExt"/>
          <w:b w:val="0"/>
        </w:rPr>
        <w:t>&lt;/Members&gt;</w:t>
      </w:r>
    </w:p>
    <w:p w14:paraId="083E400B" w14:textId="77777777" w:rsidR="008D3EC8" w:rsidRPr="00B60F25" w:rsidRDefault="008D3EC8" w:rsidP="008D3EC8">
      <w:pPr>
        <w:pStyle w:val="NormalBold"/>
      </w:pPr>
      <w:r w:rsidRPr="00B60F25">
        <w:rPr>
          <w:rStyle w:val="HideTWBExt"/>
          <w:b w:val="0"/>
        </w:rPr>
        <w:t>&lt;/RepeatBlock-By&gt;</w:t>
      </w:r>
    </w:p>
    <w:p w14:paraId="572BAB27"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4151EA1C" w14:textId="77777777" w:rsidR="008D3EC8" w:rsidRPr="00B60F25" w:rsidRDefault="008D3EC8" w:rsidP="008D3EC8">
      <w:pPr>
        <w:pStyle w:val="NormalBold"/>
      </w:pPr>
      <w:r w:rsidRPr="00B60F25">
        <w:rPr>
          <w:rStyle w:val="HideTWBExt"/>
        </w:rPr>
        <w:t>&lt;Article&gt;</w:t>
      </w:r>
      <w:r w:rsidRPr="00B60F25">
        <w:t>Ziffer 2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4F02B2D1" w14:textId="77777777" w:rsidTr="00B74972">
        <w:trPr>
          <w:trHeight w:hRule="exact" w:val="240"/>
          <w:jc w:val="center"/>
        </w:trPr>
        <w:tc>
          <w:tcPr>
            <w:tcW w:w="9752" w:type="dxa"/>
            <w:gridSpan w:val="2"/>
            <w:tcBorders>
              <w:top w:val="nil"/>
              <w:left w:val="nil"/>
              <w:bottom w:val="nil"/>
              <w:right w:val="nil"/>
            </w:tcBorders>
          </w:tcPr>
          <w:p w14:paraId="7E8F0012" w14:textId="77777777" w:rsidR="008D3EC8" w:rsidRPr="00B60F25" w:rsidRDefault="008D3EC8" w:rsidP="00B74972"/>
        </w:tc>
      </w:tr>
      <w:tr w:rsidR="008D3EC8" w:rsidRPr="00B60F25" w14:paraId="3AC57984" w14:textId="77777777" w:rsidTr="00B74972">
        <w:trPr>
          <w:trHeight w:val="240"/>
          <w:jc w:val="center"/>
        </w:trPr>
        <w:tc>
          <w:tcPr>
            <w:tcW w:w="4876" w:type="dxa"/>
            <w:tcBorders>
              <w:top w:val="nil"/>
              <w:left w:val="nil"/>
              <w:bottom w:val="nil"/>
              <w:right w:val="nil"/>
            </w:tcBorders>
          </w:tcPr>
          <w:p w14:paraId="3592D491"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5CF193F1" w14:textId="77777777" w:rsidR="008D3EC8" w:rsidRPr="00B60F25" w:rsidRDefault="008D3EC8" w:rsidP="00B74972">
            <w:pPr>
              <w:pStyle w:val="AmColumnHeading"/>
            </w:pPr>
            <w:r w:rsidRPr="00B60F25">
              <w:t>Geänderter Text</w:t>
            </w:r>
          </w:p>
        </w:tc>
      </w:tr>
      <w:tr w:rsidR="008D3EC8" w:rsidRPr="00B60F25" w14:paraId="541B9CF4" w14:textId="77777777" w:rsidTr="00B74972">
        <w:trPr>
          <w:jc w:val="center"/>
        </w:trPr>
        <w:tc>
          <w:tcPr>
            <w:tcW w:w="4876" w:type="dxa"/>
            <w:tcBorders>
              <w:top w:val="nil"/>
              <w:left w:val="nil"/>
              <w:bottom w:val="nil"/>
              <w:right w:val="nil"/>
            </w:tcBorders>
          </w:tcPr>
          <w:p w14:paraId="44D3852F" w14:textId="77777777" w:rsidR="008D3EC8" w:rsidRPr="00B60F25" w:rsidRDefault="008D3EC8" w:rsidP="00B74972">
            <w:pPr>
              <w:pStyle w:val="Normal6a"/>
            </w:pPr>
          </w:p>
        </w:tc>
        <w:tc>
          <w:tcPr>
            <w:tcW w:w="4876" w:type="dxa"/>
            <w:tcBorders>
              <w:top w:val="nil"/>
              <w:left w:val="nil"/>
              <w:bottom w:val="nil"/>
              <w:right w:val="nil"/>
            </w:tcBorders>
          </w:tcPr>
          <w:p w14:paraId="01A939D0" w14:textId="77777777" w:rsidR="008D3EC8" w:rsidRPr="00B60F25" w:rsidRDefault="008D3EC8" w:rsidP="00B74972">
            <w:pPr>
              <w:pStyle w:val="Normal6a"/>
            </w:pPr>
            <w:r w:rsidRPr="00B60F25">
              <w:rPr>
                <w:b/>
                <w:i/>
              </w:rPr>
              <w:t>2a.</w:t>
            </w:r>
            <w:r w:rsidRPr="00B60F25">
              <w:tab/>
            </w:r>
            <w:r w:rsidRPr="00B60F25">
              <w:rPr>
                <w:b/>
                <w:i/>
              </w:rPr>
              <w:t>nimmt die unterschiedlichen Fiskalkapazitäten der Mitgliedstaaten zur Kenntnis und weist warnend darauf hin, dass fragmentierte staatliche Beihilfen zu ungleichen Wettbewerbsbedingungen führen; fordert die Kommission und die Mitgliedstaaten auf, keinen Subventionswettlauf zu beginnen;</w:t>
            </w:r>
          </w:p>
        </w:tc>
      </w:tr>
    </w:tbl>
    <w:p w14:paraId="426125EB"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23F86F2E" w14:textId="77777777" w:rsidR="008D3EC8" w:rsidRPr="00B60F25" w:rsidRDefault="008D3EC8" w:rsidP="008D3EC8">
      <w:r w:rsidRPr="00B60F25">
        <w:rPr>
          <w:rStyle w:val="HideTWBExt"/>
        </w:rPr>
        <w:t>&lt;/Amend&gt;</w:t>
      </w:r>
    </w:p>
    <w:p w14:paraId="490F99EC"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50</w:t>
      </w:r>
      <w:r w:rsidRPr="00B60F25">
        <w:rPr>
          <w:rStyle w:val="HideTWBExt"/>
        </w:rPr>
        <w:t>&lt;/NumAm&gt;</w:t>
      </w:r>
    </w:p>
    <w:p w14:paraId="7690D723" w14:textId="77777777" w:rsidR="008D3EC8" w:rsidRPr="00B60F25" w:rsidRDefault="008D3EC8" w:rsidP="008D3EC8">
      <w:pPr>
        <w:pStyle w:val="NormalBold"/>
      </w:pPr>
      <w:r w:rsidRPr="00B60F25">
        <w:rPr>
          <w:rStyle w:val="HideTWBExt"/>
          <w:b w:val="0"/>
        </w:rPr>
        <w:t>&lt;RepeatBlock-By&gt;&lt;Members&gt;</w:t>
      </w:r>
      <w:r w:rsidRPr="00B60F25">
        <w:t>Niels Fuglsang, Adnan Dibrani</w:t>
      </w:r>
      <w:r w:rsidRPr="00B60F25">
        <w:rPr>
          <w:rStyle w:val="HideTWBExt"/>
          <w:b w:val="0"/>
        </w:rPr>
        <w:t>&lt;/Members&gt;</w:t>
      </w:r>
    </w:p>
    <w:p w14:paraId="2D9A42D7" w14:textId="77777777" w:rsidR="008D3EC8" w:rsidRPr="00B60F25" w:rsidRDefault="008D3EC8" w:rsidP="008D3EC8">
      <w:pPr>
        <w:pStyle w:val="NormalBold"/>
      </w:pPr>
      <w:r w:rsidRPr="00B60F25">
        <w:rPr>
          <w:rStyle w:val="HideTWBExt"/>
          <w:b w:val="0"/>
        </w:rPr>
        <w:t>&lt;/RepeatBlock-By&gt;</w:t>
      </w:r>
    </w:p>
    <w:p w14:paraId="120305F4"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19081EEF" w14:textId="77777777" w:rsidR="008D3EC8" w:rsidRPr="00B60F25" w:rsidRDefault="008D3EC8" w:rsidP="008D3EC8">
      <w:pPr>
        <w:pStyle w:val="NormalBold"/>
      </w:pPr>
      <w:r w:rsidRPr="00B60F25">
        <w:rPr>
          <w:rStyle w:val="HideTWBExt"/>
        </w:rPr>
        <w:t>&lt;Article&gt;</w:t>
      </w:r>
      <w:r w:rsidRPr="00B60F25">
        <w:t>Ziffer 2 b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3A2E771B" w14:textId="77777777" w:rsidTr="00B74972">
        <w:trPr>
          <w:trHeight w:hRule="exact" w:val="240"/>
          <w:jc w:val="center"/>
        </w:trPr>
        <w:tc>
          <w:tcPr>
            <w:tcW w:w="9752" w:type="dxa"/>
            <w:gridSpan w:val="2"/>
            <w:tcBorders>
              <w:top w:val="nil"/>
              <w:left w:val="nil"/>
              <w:bottom w:val="nil"/>
              <w:right w:val="nil"/>
            </w:tcBorders>
          </w:tcPr>
          <w:p w14:paraId="679780A0" w14:textId="77777777" w:rsidR="008D3EC8" w:rsidRPr="00B60F25" w:rsidRDefault="008D3EC8" w:rsidP="00B74972"/>
        </w:tc>
      </w:tr>
      <w:tr w:rsidR="008D3EC8" w:rsidRPr="00B60F25" w14:paraId="7E11C685" w14:textId="77777777" w:rsidTr="00B74972">
        <w:trPr>
          <w:trHeight w:val="240"/>
          <w:jc w:val="center"/>
        </w:trPr>
        <w:tc>
          <w:tcPr>
            <w:tcW w:w="4876" w:type="dxa"/>
            <w:tcBorders>
              <w:top w:val="nil"/>
              <w:left w:val="nil"/>
              <w:bottom w:val="nil"/>
              <w:right w:val="nil"/>
            </w:tcBorders>
          </w:tcPr>
          <w:p w14:paraId="239C1FC0"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377AD387" w14:textId="77777777" w:rsidR="008D3EC8" w:rsidRPr="00B60F25" w:rsidRDefault="008D3EC8" w:rsidP="00B74972">
            <w:pPr>
              <w:pStyle w:val="AmColumnHeading"/>
            </w:pPr>
            <w:r w:rsidRPr="00B60F25">
              <w:t>Geänderter Text</w:t>
            </w:r>
          </w:p>
        </w:tc>
      </w:tr>
      <w:tr w:rsidR="008D3EC8" w:rsidRPr="00B60F25" w14:paraId="6EE8F3CE" w14:textId="77777777" w:rsidTr="00B74972">
        <w:trPr>
          <w:jc w:val="center"/>
        </w:trPr>
        <w:tc>
          <w:tcPr>
            <w:tcW w:w="4876" w:type="dxa"/>
            <w:tcBorders>
              <w:top w:val="nil"/>
              <w:left w:val="nil"/>
              <w:bottom w:val="nil"/>
              <w:right w:val="nil"/>
            </w:tcBorders>
          </w:tcPr>
          <w:p w14:paraId="0AF9CC6A" w14:textId="77777777" w:rsidR="008D3EC8" w:rsidRPr="00B60F25" w:rsidRDefault="008D3EC8" w:rsidP="00B74972">
            <w:pPr>
              <w:pStyle w:val="Normal6a"/>
            </w:pPr>
          </w:p>
        </w:tc>
        <w:tc>
          <w:tcPr>
            <w:tcW w:w="4876" w:type="dxa"/>
            <w:tcBorders>
              <w:top w:val="nil"/>
              <w:left w:val="nil"/>
              <w:bottom w:val="nil"/>
              <w:right w:val="nil"/>
            </w:tcBorders>
          </w:tcPr>
          <w:p w14:paraId="2C23A7CB" w14:textId="77777777" w:rsidR="008D3EC8" w:rsidRPr="00B60F25" w:rsidRDefault="008D3EC8" w:rsidP="00B74972">
            <w:pPr>
              <w:pStyle w:val="Normal6a"/>
            </w:pPr>
            <w:r w:rsidRPr="00B60F25">
              <w:rPr>
                <w:b/>
                <w:i/>
              </w:rPr>
              <w:t>2b.</w:t>
            </w:r>
            <w:r w:rsidRPr="00B60F25">
              <w:tab/>
            </w:r>
            <w:r w:rsidRPr="00B60F25">
              <w:rPr>
                <w:b/>
                <w:i/>
              </w:rPr>
              <w:t>betont, dass faire, gut funktionierende, wettbewerbsfähige, integrierte und gut miteinander verbundene Strommärkte von wesentlicher Bedeutung sind, um die industrielle Wettbewerbsfähigkeit der Union zu stärken und für stabilere und erschwinglichere Energiepreise zu sorgen; betont, wie wichtig eine wirksame Durchsetzung der Wettbewerbsvorschriften der EU im Bereich der Energieinfrastruktur und des Netzzugangs ist, um das reibungslose Funktionieren des Binnenmarkts zu gewährleisten;</w:t>
            </w:r>
          </w:p>
        </w:tc>
      </w:tr>
    </w:tbl>
    <w:p w14:paraId="79DE169A"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5815FA05" w14:textId="77777777" w:rsidR="008D3EC8" w:rsidRPr="00B60F25" w:rsidRDefault="008D3EC8" w:rsidP="008D3EC8">
      <w:r w:rsidRPr="00B60F25">
        <w:rPr>
          <w:rStyle w:val="HideTWBExt"/>
        </w:rPr>
        <w:t>&lt;/Amend&gt;</w:t>
      </w:r>
    </w:p>
    <w:p w14:paraId="6500E1DA"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51</w:t>
      </w:r>
      <w:r w:rsidRPr="00B60F25">
        <w:rPr>
          <w:rStyle w:val="HideTWBExt"/>
        </w:rPr>
        <w:t>&lt;/NumAm&gt;</w:t>
      </w:r>
    </w:p>
    <w:p w14:paraId="6DE562A0" w14:textId="77777777" w:rsidR="008D3EC8" w:rsidRPr="00B60F25" w:rsidRDefault="008D3EC8" w:rsidP="008D3EC8">
      <w:pPr>
        <w:pStyle w:val="NormalBold"/>
      </w:pPr>
      <w:r w:rsidRPr="00B60F25">
        <w:rPr>
          <w:rStyle w:val="HideTWBExt"/>
          <w:b w:val="0"/>
        </w:rPr>
        <w:lastRenderedPageBreak/>
        <w:t>&lt;RepeatBlock-By&gt;&lt;Members&gt;</w:t>
      </w:r>
      <w:r w:rsidRPr="00B60F25">
        <w:t>Adnan Dibrani, Aurore Lalucq, Eero Heinäluoma, Lara Wolters, Thomas Bajada, Irene Tinagli, Nikos Papandreou</w:t>
      </w:r>
      <w:r w:rsidRPr="00B60F25">
        <w:rPr>
          <w:rStyle w:val="HideTWBExt"/>
          <w:b w:val="0"/>
        </w:rPr>
        <w:t>&lt;/Members&gt;</w:t>
      </w:r>
    </w:p>
    <w:p w14:paraId="14058CB0" w14:textId="77777777" w:rsidR="008D3EC8" w:rsidRPr="00B60F25" w:rsidRDefault="008D3EC8" w:rsidP="008D3EC8">
      <w:pPr>
        <w:pStyle w:val="NormalBold"/>
      </w:pPr>
      <w:r w:rsidRPr="00B60F25">
        <w:rPr>
          <w:rStyle w:val="HideTWBExt"/>
          <w:b w:val="0"/>
        </w:rPr>
        <w:t>&lt;/RepeatBlock-By&gt;</w:t>
      </w:r>
    </w:p>
    <w:p w14:paraId="33F2F974"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0B58B5DB" w14:textId="77777777" w:rsidR="008D3EC8" w:rsidRPr="00B60F25" w:rsidRDefault="008D3EC8" w:rsidP="008D3EC8">
      <w:pPr>
        <w:pStyle w:val="NormalBold"/>
      </w:pPr>
      <w:r w:rsidRPr="00B60F25">
        <w:rPr>
          <w:rStyle w:val="HideTWBExt"/>
        </w:rPr>
        <w:t>&lt;Article&gt;</w:t>
      </w:r>
      <w:r w:rsidRPr="00B60F25">
        <w:t>Ziffer 2 b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2B46B3D8" w14:textId="77777777" w:rsidTr="00B74972">
        <w:trPr>
          <w:trHeight w:hRule="exact" w:val="240"/>
          <w:jc w:val="center"/>
        </w:trPr>
        <w:tc>
          <w:tcPr>
            <w:tcW w:w="9752" w:type="dxa"/>
            <w:gridSpan w:val="2"/>
            <w:tcBorders>
              <w:top w:val="nil"/>
              <w:left w:val="nil"/>
              <w:bottom w:val="nil"/>
              <w:right w:val="nil"/>
            </w:tcBorders>
          </w:tcPr>
          <w:p w14:paraId="65453673" w14:textId="77777777" w:rsidR="008D3EC8" w:rsidRPr="00B60F25" w:rsidRDefault="008D3EC8" w:rsidP="00B74972"/>
        </w:tc>
      </w:tr>
      <w:tr w:rsidR="008D3EC8" w:rsidRPr="00B60F25" w14:paraId="68011E4B" w14:textId="77777777" w:rsidTr="00B74972">
        <w:trPr>
          <w:trHeight w:val="240"/>
          <w:jc w:val="center"/>
        </w:trPr>
        <w:tc>
          <w:tcPr>
            <w:tcW w:w="4876" w:type="dxa"/>
            <w:tcBorders>
              <w:top w:val="nil"/>
              <w:left w:val="nil"/>
              <w:bottom w:val="nil"/>
              <w:right w:val="nil"/>
            </w:tcBorders>
          </w:tcPr>
          <w:p w14:paraId="526E25AE"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66A87799" w14:textId="77777777" w:rsidR="008D3EC8" w:rsidRPr="00B60F25" w:rsidRDefault="008D3EC8" w:rsidP="00B74972">
            <w:pPr>
              <w:pStyle w:val="AmColumnHeading"/>
            </w:pPr>
            <w:r w:rsidRPr="00B60F25">
              <w:t>Geänderter Text</w:t>
            </w:r>
          </w:p>
        </w:tc>
      </w:tr>
      <w:tr w:rsidR="008D3EC8" w:rsidRPr="00B60F25" w14:paraId="01FF3325" w14:textId="77777777" w:rsidTr="00B74972">
        <w:trPr>
          <w:jc w:val="center"/>
        </w:trPr>
        <w:tc>
          <w:tcPr>
            <w:tcW w:w="4876" w:type="dxa"/>
            <w:tcBorders>
              <w:top w:val="nil"/>
              <w:left w:val="nil"/>
              <w:bottom w:val="nil"/>
              <w:right w:val="nil"/>
            </w:tcBorders>
          </w:tcPr>
          <w:p w14:paraId="0DF40ACD" w14:textId="77777777" w:rsidR="008D3EC8" w:rsidRPr="00B60F25" w:rsidRDefault="008D3EC8" w:rsidP="00B74972">
            <w:pPr>
              <w:pStyle w:val="Normal6a"/>
            </w:pPr>
          </w:p>
        </w:tc>
        <w:tc>
          <w:tcPr>
            <w:tcW w:w="4876" w:type="dxa"/>
            <w:tcBorders>
              <w:top w:val="nil"/>
              <w:left w:val="nil"/>
              <w:bottom w:val="nil"/>
              <w:right w:val="nil"/>
            </w:tcBorders>
          </w:tcPr>
          <w:p w14:paraId="664F0EFF" w14:textId="77777777" w:rsidR="008D3EC8" w:rsidRPr="00B60F25" w:rsidRDefault="008D3EC8" w:rsidP="00B74972">
            <w:pPr>
              <w:pStyle w:val="Normal6a"/>
            </w:pPr>
            <w:r w:rsidRPr="00B60F25">
              <w:rPr>
                <w:b/>
                <w:i/>
              </w:rPr>
              <w:t>2b.</w:t>
            </w:r>
            <w:r w:rsidRPr="00B60F25">
              <w:tab/>
            </w:r>
            <w:r w:rsidRPr="00B60F25">
              <w:rPr>
                <w:b/>
                <w:i/>
              </w:rPr>
              <w:t>nimmt die unterschiedlichen Fiskalkapazitäten der Mitgliedstaaten zur Kenntnis und weist warnend darauf hin, dass fragmentierte staatliche Beihilfen zu ungleichen Wettbewerbsbedingungen führen; fordert die Kommission auf, diese Effekte zu überwachen; fordert die Kommission und die Mitgliedstaaten auf, keinen Subventionswettlauf zu beginnen; kommt zu dem Schluss, dass befristete Rahmen für staatliche Beihilfen eine weitere Fragmentierung nicht verhindern konnten;</w:t>
            </w:r>
          </w:p>
        </w:tc>
      </w:tr>
    </w:tbl>
    <w:p w14:paraId="3659B223"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2A13BC30" w14:textId="77777777" w:rsidR="008D3EC8" w:rsidRPr="00B60F25" w:rsidRDefault="008D3EC8" w:rsidP="008D3EC8">
      <w:r w:rsidRPr="00B60F25">
        <w:rPr>
          <w:rStyle w:val="HideTWBExt"/>
        </w:rPr>
        <w:t>&lt;/Amend&gt;</w:t>
      </w:r>
    </w:p>
    <w:p w14:paraId="6B15CF2B"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52</w:t>
      </w:r>
      <w:r w:rsidRPr="00B60F25">
        <w:rPr>
          <w:rStyle w:val="HideTWBExt"/>
        </w:rPr>
        <w:t>&lt;/NumAm&gt;</w:t>
      </w:r>
    </w:p>
    <w:p w14:paraId="3EB9A520" w14:textId="77777777" w:rsidR="008D3EC8" w:rsidRPr="00B60F25" w:rsidRDefault="008D3EC8" w:rsidP="008D3EC8">
      <w:pPr>
        <w:pStyle w:val="NormalBold"/>
      </w:pPr>
      <w:r w:rsidRPr="00B60F25">
        <w:rPr>
          <w:rStyle w:val="HideTWBExt"/>
          <w:b w:val="0"/>
        </w:rPr>
        <w:t>&lt;RepeatBlock-By&gt;&lt;Members&gt;</w:t>
      </w:r>
      <w:r w:rsidRPr="00B60F25">
        <w:t>Adnan Dibrani, Jonás Fernández, Niels Fuglsang, Aurore Lalucq, Eero Heinäluoma, Lara Wolters, Thomas Bajada, César Luena, Irene Tinagli, Nikos Papandreou</w:t>
      </w:r>
      <w:r w:rsidRPr="00B60F25">
        <w:rPr>
          <w:rStyle w:val="HideTWBExt"/>
          <w:b w:val="0"/>
        </w:rPr>
        <w:t>&lt;/Members&gt;</w:t>
      </w:r>
    </w:p>
    <w:p w14:paraId="730083E1" w14:textId="77777777" w:rsidR="008D3EC8" w:rsidRPr="00B60F25" w:rsidRDefault="008D3EC8" w:rsidP="008D3EC8">
      <w:pPr>
        <w:pStyle w:val="NormalBold"/>
      </w:pPr>
      <w:r w:rsidRPr="00B60F25">
        <w:rPr>
          <w:rStyle w:val="HideTWBExt"/>
          <w:b w:val="0"/>
        </w:rPr>
        <w:t>&lt;/RepeatBlock-By&gt;</w:t>
      </w:r>
    </w:p>
    <w:p w14:paraId="75D044F9"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51F2F692" w14:textId="77777777" w:rsidR="008D3EC8" w:rsidRPr="00B60F25" w:rsidRDefault="008D3EC8" w:rsidP="008D3EC8">
      <w:pPr>
        <w:pStyle w:val="NormalBold"/>
      </w:pPr>
      <w:r w:rsidRPr="00B60F25">
        <w:rPr>
          <w:rStyle w:val="HideTWBExt"/>
        </w:rPr>
        <w:t>&lt;Article&gt;</w:t>
      </w:r>
      <w:r w:rsidRPr="00B60F25">
        <w:t>Ziffer 3</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637816FD" w14:textId="77777777" w:rsidTr="00B74972">
        <w:trPr>
          <w:trHeight w:hRule="exact" w:val="240"/>
          <w:jc w:val="center"/>
        </w:trPr>
        <w:tc>
          <w:tcPr>
            <w:tcW w:w="9752" w:type="dxa"/>
            <w:gridSpan w:val="2"/>
            <w:tcBorders>
              <w:top w:val="nil"/>
              <w:left w:val="nil"/>
              <w:bottom w:val="nil"/>
              <w:right w:val="nil"/>
            </w:tcBorders>
          </w:tcPr>
          <w:p w14:paraId="70EA3174" w14:textId="77777777" w:rsidR="008D3EC8" w:rsidRPr="00B60F25" w:rsidRDefault="008D3EC8" w:rsidP="00B74972"/>
        </w:tc>
      </w:tr>
      <w:tr w:rsidR="008D3EC8" w:rsidRPr="00B60F25" w14:paraId="7EB5EA33" w14:textId="77777777" w:rsidTr="00B74972">
        <w:trPr>
          <w:trHeight w:val="240"/>
          <w:jc w:val="center"/>
        </w:trPr>
        <w:tc>
          <w:tcPr>
            <w:tcW w:w="4876" w:type="dxa"/>
            <w:tcBorders>
              <w:top w:val="nil"/>
              <w:left w:val="nil"/>
              <w:bottom w:val="nil"/>
              <w:right w:val="nil"/>
            </w:tcBorders>
          </w:tcPr>
          <w:p w14:paraId="1116DED3"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356F023F" w14:textId="77777777" w:rsidR="008D3EC8" w:rsidRPr="00B60F25" w:rsidRDefault="008D3EC8" w:rsidP="00B74972">
            <w:pPr>
              <w:pStyle w:val="AmColumnHeading"/>
            </w:pPr>
            <w:r w:rsidRPr="00B60F25">
              <w:t>Geänderter Text</w:t>
            </w:r>
          </w:p>
        </w:tc>
      </w:tr>
      <w:tr w:rsidR="008D3EC8" w:rsidRPr="00B60F25" w14:paraId="1133BB75" w14:textId="77777777" w:rsidTr="00B74972">
        <w:trPr>
          <w:jc w:val="center"/>
        </w:trPr>
        <w:tc>
          <w:tcPr>
            <w:tcW w:w="4876" w:type="dxa"/>
            <w:tcBorders>
              <w:top w:val="nil"/>
              <w:left w:val="nil"/>
              <w:bottom w:val="nil"/>
              <w:right w:val="nil"/>
            </w:tcBorders>
          </w:tcPr>
          <w:p w14:paraId="23E69307" w14:textId="77777777" w:rsidR="008D3EC8" w:rsidRPr="00B60F25" w:rsidRDefault="008D3EC8" w:rsidP="00B74972">
            <w:pPr>
              <w:pStyle w:val="Normal6a"/>
            </w:pPr>
            <w:r w:rsidRPr="00B60F25">
              <w:t>3.</w:t>
            </w:r>
            <w:r w:rsidRPr="00B60F25">
              <w:tab/>
              <w:t xml:space="preserve">betont, dass der Wettbewerb wichtig ist, um Alternativen zu den bestehenden digitalen Märkten zu schaffen und die Abhängigkeit von Anbietern aus Drittländern zu verringern; spricht sich dafür aus, zentrale Infrastrukturen aufzubauen, um Europas Autonomie und Innovationskraft zu stärken, darunter Cloud‑Dienste, KI‑Infrastrukturen (Rechenzentren und Konnektivität) </w:t>
            </w:r>
            <w:r w:rsidRPr="00B60F25">
              <w:rPr>
                <w:b/>
                <w:i/>
              </w:rPr>
              <w:t>und</w:t>
            </w:r>
            <w:r w:rsidRPr="00B60F25">
              <w:t xml:space="preserve"> Finanzmarktinfrastrukturen, die zur digitalen Souveränität der EU beitragen;</w:t>
            </w:r>
          </w:p>
        </w:tc>
        <w:tc>
          <w:tcPr>
            <w:tcW w:w="4876" w:type="dxa"/>
            <w:tcBorders>
              <w:top w:val="nil"/>
              <w:left w:val="nil"/>
              <w:bottom w:val="nil"/>
              <w:right w:val="nil"/>
            </w:tcBorders>
          </w:tcPr>
          <w:p w14:paraId="5FA3279E" w14:textId="77777777" w:rsidR="008D3EC8" w:rsidRPr="00B60F25" w:rsidRDefault="008D3EC8" w:rsidP="00B74972">
            <w:pPr>
              <w:pStyle w:val="Normal6a"/>
            </w:pPr>
            <w:r w:rsidRPr="00B60F25">
              <w:t>3.</w:t>
            </w:r>
            <w:r w:rsidRPr="00B60F25">
              <w:tab/>
              <w:t xml:space="preserve">betont, dass der Wettbewerb wichtig ist, um Alternativen zu den bestehenden digitalen Märkten zu schaffen und die Abhängigkeit </w:t>
            </w:r>
            <w:r w:rsidRPr="00B60F25">
              <w:rPr>
                <w:b/>
                <w:i/>
              </w:rPr>
              <w:t>und beherrschenden Stellung</w:t>
            </w:r>
            <w:r w:rsidRPr="00B60F25">
              <w:t xml:space="preserve"> von Anbietern aus Drittländern zu verringern; spricht sich dafür aus, zentrale Infrastrukturen aufzubauen, um Europas Autonomie und Innovationskraft zu stärken, darunter Cloud‑Dienste, KI‑Infrastrukturen (Rechenzentren und Konnektivität)</w:t>
            </w:r>
            <w:r w:rsidRPr="00B60F25">
              <w:rPr>
                <w:b/>
                <w:i/>
              </w:rPr>
              <w:t>,</w:t>
            </w:r>
            <w:r w:rsidRPr="00B60F25">
              <w:t xml:space="preserve"> Finanzmarktinfrastrukturen </w:t>
            </w:r>
            <w:r w:rsidRPr="00B60F25">
              <w:rPr>
                <w:b/>
                <w:i/>
              </w:rPr>
              <w:t>sowie resiliente, interoperable und wettbewerbsfähige europäischen Zahlungssysteme</w:t>
            </w:r>
            <w:r w:rsidRPr="00B60F25">
              <w:t>, die zur digitalen Souveränität der EU beitragen;</w:t>
            </w:r>
          </w:p>
        </w:tc>
      </w:tr>
    </w:tbl>
    <w:p w14:paraId="08AB2FEE" w14:textId="77777777" w:rsidR="008D3EC8" w:rsidRPr="00B60F25" w:rsidRDefault="008D3EC8" w:rsidP="008D3EC8">
      <w:pPr>
        <w:pStyle w:val="AmOrLang"/>
      </w:pPr>
      <w:r w:rsidRPr="00B60F25">
        <w:lastRenderedPageBreak/>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2A5A6852" w14:textId="77777777" w:rsidR="008D3EC8" w:rsidRPr="00B60F25" w:rsidRDefault="008D3EC8" w:rsidP="008D3EC8">
      <w:r w:rsidRPr="00B60F25">
        <w:rPr>
          <w:rStyle w:val="HideTWBExt"/>
        </w:rPr>
        <w:t>&lt;/Amend&gt;</w:t>
      </w:r>
    </w:p>
    <w:p w14:paraId="54C59777"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53</w:t>
      </w:r>
      <w:r w:rsidRPr="00B60F25">
        <w:rPr>
          <w:rStyle w:val="HideTWBExt"/>
        </w:rPr>
        <w:t>&lt;/NumAm&gt;</w:t>
      </w:r>
    </w:p>
    <w:p w14:paraId="3B5093A9" w14:textId="77777777" w:rsidR="008D3EC8" w:rsidRPr="00B60F25" w:rsidRDefault="008D3EC8" w:rsidP="008D3EC8">
      <w:pPr>
        <w:pStyle w:val="NormalBold"/>
      </w:pPr>
      <w:r w:rsidRPr="00B60F25">
        <w:rPr>
          <w:rStyle w:val="HideTWBExt"/>
          <w:b w:val="0"/>
        </w:rPr>
        <w:t>&lt;RepeatBlock-By&gt;&lt;Members&gt;</w:t>
      </w:r>
      <w:r w:rsidRPr="00B60F25">
        <w:t>Rasmus Andresen</w:t>
      </w:r>
      <w:r w:rsidRPr="00B60F25">
        <w:rPr>
          <w:rStyle w:val="HideTWBExt"/>
          <w:b w:val="0"/>
        </w:rPr>
        <w:t>&lt;/Members&gt;</w:t>
      </w:r>
    </w:p>
    <w:p w14:paraId="1D3D95A9" w14:textId="77777777" w:rsidR="008D3EC8" w:rsidRPr="00B60F25" w:rsidRDefault="008D3EC8" w:rsidP="008D3EC8">
      <w:pPr>
        <w:pStyle w:val="NormalBold"/>
      </w:pPr>
      <w:r w:rsidRPr="00B60F25">
        <w:rPr>
          <w:rStyle w:val="HideTWBExt"/>
          <w:b w:val="0"/>
        </w:rPr>
        <w:t>&lt;/RepeatBlock-By&gt;</w:t>
      </w:r>
    </w:p>
    <w:p w14:paraId="5EA33103"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359C17E8" w14:textId="77777777" w:rsidR="008D3EC8" w:rsidRPr="00B60F25" w:rsidRDefault="008D3EC8" w:rsidP="008D3EC8">
      <w:pPr>
        <w:pStyle w:val="NormalBold"/>
      </w:pPr>
      <w:r w:rsidRPr="00B60F25">
        <w:rPr>
          <w:rStyle w:val="HideTWBExt"/>
        </w:rPr>
        <w:t>&lt;Article&gt;</w:t>
      </w:r>
      <w:r w:rsidRPr="00B60F25">
        <w:t>Ziffer 3</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09AE73B2" w14:textId="77777777" w:rsidTr="00B74972">
        <w:trPr>
          <w:trHeight w:hRule="exact" w:val="240"/>
          <w:jc w:val="center"/>
        </w:trPr>
        <w:tc>
          <w:tcPr>
            <w:tcW w:w="9752" w:type="dxa"/>
            <w:gridSpan w:val="2"/>
            <w:tcBorders>
              <w:top w:val="nil"/>
              <w:left w:val="nil"/>
              <w:bottom w:val="nil"/>
              <w:right w:val="nil"/>
            </w:tcBorders>
          </w:tcPr>
          <w:p w14:paraId="404DF4A0" w14:textId="77777777" w:rsidR="008D3EC8" w:rsidRPr="00B60F25" w:rsidRDefault="008D3EC8" w:rsidP="00B74972"/>
        </w:tc>
      </w:tr>
      <w:tr w:rsidR="008D3EC8" w:rsidRPr="00B60F25" w14:paraId="0CE5AFDF" w14:textId="77777777" w:rsidTr="00B74972">
        <w:trPr>
          <w:trHeight w:val="240"/>
          <w:jc w:val="center"/>
        </w:trPr>
        <w:tc>
          <w:tcPr>
            <w:tcW w:w="4876" w:type="dxa"/>
            <w:tcBorders>
              <w:top w:val="nil"/>
              <w:left w:val="nil"/>
              <w:bottom w:val="nil"/>
              <w:right w:val="nil"/>
            </w:tcBorders>
          </w:tcPr>
          <w:p w14:paraId="049937C7"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04FD850B" w14:textId="77777777" w:rsidR="008D3EC8" w:rsidRPr="00B60F25" w:rsidRDefault="008D3EC8" w:rsidP="00B74972">
            <w:pPr>
              <w:pStyle w:val="AmColumnHeading"/>
            </w:pPr>
            <w:r w:rsidRPr="00B60F25">
              <w:t>Geänderter Text</w:t>
            </w:r>
          </w:p>
        </w:tc>
      </w:tr>
      <w:tr w:rsidR="008D3EC8" w:rsidRPr="00B60F25" w14:paraId="1F09A691" w14:textId="77777777" w:rsidTr="00B74972">
        <w:trPr>
          <w:jc w:val="center"/>
        </w:trPr>
        <w:tc>
          <w:tcPr>
            <w:tcW w:w="4876" w:type="dxa"/>
            <w:tcBorders>
              <w:top w:val="nil"/>
              <w:left w:val="nil"/>
              <w:bottom w:val="nil"/>
              <w:right w:val="nil"/>
            </w:tcBorders>
          </w:tcPr>
          <w:p w14:paraId="6298AC51" w14:textId="77777777" w:rsidR="008D3EC8" w:rsidRPr="00B60F25" w:rsidRDefault="008D3EC8" w:rsidP="00B74972">
            <w:pPr>
              <w:pStyle w:val="Normal6a"/>
            </w:pPr>
            <w:r w:rsidRPr="00B60F25">
              <w:t>3.</w:t>
            </w:r>
            <w:r w:rsidRPr="00B60F25">
              <w:tab/>
              <w:t>betont, dass der Wettbewerb wichtig ist, um Alternativen zu den bestehenden digitalen Märkten zu schaffen und die Abhängigkeit von Anbietern aus Drittländern zu verringern; spricht sich dafür aus, zentrale Infrastrukturen aufzubauen, um Europas Autonomie und Innovationskraft zu stärken, darunter Cloud‑Dienste, KI‑Infrastrukturen (Rechenzentren und Konnektivität) und Finanzmarktinfrastrukturen, die zur digitalen Souveränität der EU beitragen;</w:t>
            </w:r>
          </w:p>
        </w:tc>
        <w:tc>
          <w:tcPr>
            <w:tcW w:w="4876" w:type="dxa"/>
            <w:tcBorders>
              <w:top w:val="nil"/>
              <w:left w:val="nil"/>
              <w:bottom w:val="nil"/>
              <w:right w:val="nil"/>
            </w:tcBorders>
          </w:tcPr>
          <w:p w14:paraId="16178302" w14:textId="77777777" w:rsidR="008D3EC8" w:rsidRPr="00B60F25" w:rsidRDefault="008D3EC8" w:rsidP="00B74972">
            <w:pPr>
              <w:pStyle w:val="Normal6a"/>
            </w:pPr>
            <w:r w:rsidRPr="00B60F25">
              <w:t>3.</w:t>
            </w:r>
            <w:r w:rsidRPr="00B60F25">
              <w:tab/>
              <w:t>betont, dass der Wettbewerb wichtig ist, um Alternativen zu den bestehenden digitalen Märkten zu schaffen und die Abhängigkeit von Anbietern aus Drittländern zu verringern; spricht sich dafür aus, zentrale Infrastrukturen aufzubauen, um Europas Autonomie und Innovationskraft</w:t>
            </w:r>
            <w:r w:rsidRPr="00B60F25">
              <w:rPr>
                <w:b/>
                <w:i/>
              </w:rPr>
              <w:t>, insbesondere im Bereich kritischer Infrastrukturen,</w:t>
            </w:r>
            <w:r w:rsidRPr="00B60F25">
              <w:t xml:space="preserve"> zu stärken, darunter Cloud‑Dienste, KI‑Infrastrukturen (Rechenzentren und Konnektivität) und Finanzmarktinfrastrukturen, die zur digitalen Souveränität der EU beitragen;</w:t>
            </w:r>
          </w:p>
        </w:tc>
      </w:tr>
    </w:tbl>
    <w:p w14:paraId="5047BD0D"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6B2C7449" w14:textId="77777777" w:rsidR="008D3EC8" w:rsidRPr="00B60F25" w:rsidRDefault="008D3EC8" w:rsidP="008D3EC8">
      <w:r w:rsidRPr="00B60F25">
        <w:rPr>
          <w:rStyle w:val="HideTWBExt"/>
        </w:rPr>
        <w:t>&lt;/Amend&gt;</w:t>
      </w:r>
    </w:p>
    <w:p w14:paraId="24C02B4E"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54</w:t>
      </w:r>
      <w:r w:rsidRPr="00B60F25">
        <w:rPr>
          <w:rStyle w:val="HideTWBExt"/>
        </w:rPr>
        <w:t>&lt;/NumAm&gt;</w:t>
      </w:r>
    </w:p>
    <w:p w14:paraId="7B4A1384" w14:textId="77777777" w:rsidR="008D3EC8" w:rsidRPr="00B60F25" w:rsidRDefault="008D3EC8" w:rsidP="008D3EC8">
      <w:pPr>
        <w:pStyle w:val="NormalBold"/>
      </w:pPr>
      <w:r w:rsidRPr="00B60F25">
        <w:rPr>
          <w:rStyle w:val="HideTWBExt"/>
          <w:b w:val="0"/>
        </w:rPr>
        <w:t>&lt;RepeatBlock-By&gt;&lt;Members&gt;</w:t>
      </w:r>
      <w:r w:rsidRPr="00B60F25">
        <w:t>Markus Ferber</w:t>
      </w:r>
      <w:r w:rsidRPr="00B60F25">
        <w:rPr>
          <w:rStyle w:val="HideTWBExt"/>
          <w:b w:val="0"/>
        </w:rPr>
        <w:t>&lt;/Members&gt;</w:t>
      </w:r>
    </w:p>
    <w:p w14:paraId="63DBBA65" w14:textId="77777777" w:rsidR="008D3EC8" w:rsidRPr="00B60F25" w:rsidRDefault="008D3EC8" w:rsidP="008D3EC8">
      <w:pPr>
        <w:pStyle w:val="NormalBold"/>
      </w:pPr>
      <w:r w:rsidRPr="00B60F25">
        <w:rPr>
          <w:rStyle w:val="HideTWBExt"/>
          <w:b w:val="0"/>
        </w:rPr>
        <w:t>&lt;/RepeatBlock-By&gt;</w:t>
      </w:r>
    </w:p>
    <w:p w14:paraId="7F8A8FE0"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01BE86C1" w14:textId="77777777" w:rsidR="008D3EC8" w:rsidRPr="00B60F25" w:rsidRDefault="008D3EC8" w:rsidP="008D3EC8">
      <w:pPr>
        <w:pStyle w:val="NormalBold"/>
      </w:pPr>
      <w:r w:rsidRPr="00B60F25">
        <w:rPr>
          <w:rStyle w:val="HideTWBExt"/>
        </w:rPr>
        <w:t>&lt;Article&gt;</w:t>
      </w:r>
      <w:r w:rsidRPr="00B60F25">
        <w:t>Ziffer 3</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28B1E7E9" w14:textId="77777777" w:rsidTr="00B74972">
        <w:trPr>
          <w:trHeight w:hRule="exact" w:val="240"/>
          <w:jc w:val="center"/>
        </w:trPr>
        <w:tc>
          <w:tcPr>
            <w:tcW w:w="9752" w:type="dxa"/>
            <w:gridSpan w:val="2"/>
            <w:tcBorders>
              <w:top w:val="nil"/>
              <w:left w:val="nil"/>
              <w:bottom w:val="nil"/>
              <w:right w:val="nil"/>
            </w:tcBorders>
          </w:tcPr>
          <w:p w14:paraId="05444FB1" w14:textId="77777777" w:rsidR="008D3EC8" w:rsidRPr="00B60F25" w:rsidRDefault="008D3EC8" w:rsidP="00B74972"/>
        </w:tc>
      </w:tr>
      <w:tr w:rsidR="008D3EC8" w:rsidRPr="00B60F25" w14:paraId="78EF8173" w14:textId="77777777" w:rsidTr="00B74972">
        <w:trPr>
          <w:trHeight w:val="240"/>
          <w:jc w:val="center"/>
        </w:trPr>
        <w:tc>
          <w:tcPr>
            <w:tcW w:w="4876" w:type="dxa"/>
            <w:tcBorders>
              <w:top w:val="nil"/>
              <w:left w:val="nil"/>
              <w:bottom w:val="nil"/>
              <w:right w:val="nil"/>
            </w:tcBorders>
          </w:tcPr>
          <w:p w14:paraId="4C1A9F5D"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3460998D" w14:textId="77777777" w:rsidR="008D3EC8" w:rsidRPr="00B60F25" w:rsidRDefault="008D3EC8" w:rsidP="00B74972">
            <w:pPr>
              <w:pStyle w:val="AmColumnHeading"/>
            </w:pPr>
            <w:r w:rsidRPr="00B60F25">
              <w:t>Geänderter Text</w:t>
            </w:r>
          </w:p>
        </w:tc>
      </w:tr>
      <w:tr w:rsidR="008D3EC8" w:rsidRPr="00B60F25" w14:paraId="5579543E" w14:textId="77777777" w:rsidTr="00B74972">
        <w:trPr>
          <w:jc w:val="center"/>
        </w:trPr>
        <w:tc>
          <w:tcPr>
            <w:tcW w:w="4876" w:type="dxa"/>
            <w:tcBorders>
              <w:top w:val="nil"/>
              <w:left w:val="nil"/>
              <w:bottom w:val="nil"/>
              <w:right w:val="nil"/>
            </w:tcBorders>
          </w:tcPr>
          <w:p w14:paraId="174600B5" w14:textId="77777777" w:rsidR="008D3EC8" w:rsidRPr="00B60F25" w:rsidRDefault="008D3EC8" w:rsidP="00B74972">
            <w:pPr>
              <w:pStyle w:val="Normal6a"/>
            </w:pPr>
            <w:r w:rsidRPr="00B60F25">
              <w:t>3.</w:t>
            </w:r>
            <w:r w:rsidRPr="00B60F25">
              <w:tab/>
              <w:t xml:space="preserve">betont, dass der Wettbewerb wichtig ist, um </w:t>
            </w:r>
            <w:r w:rsidRPr="00B60F25">
              <w:rPr>
                <w:b/>
                <w:i/>
              </w:rPr>
              <w:t>Alternativen</w:t>
            </w:r>
            <w:r w:rsidRPr="00B60F25">
              <w:t xml:space="preserve"> zu </w:t>
            </w:r>
            <w:r w:rsidRPr="00B60F25">
              <w:rPr>
                <w:b/>
                <w:i/>
              </w:rPr>
              <w:t>den bestehenden digitalen Märkten</w:t>
            </w:r>
            <w:r w:rsidRPr="00B60F25">
              <w:t xml:space="preserve"> zu </w:t>
            </w:r>
            <w:r w:rsidRPr="00B60F25">
              <w:rPr>
                <w:b/>
                <w:i/>
              </w:rPr>
              <w:t>schaffen und die Abhängigkeit von Anbietern aus Drittländern zu</w:t>
            </w:r>
            <w:r w:rsidRPr="00B60F25">
              <w:t xml:space="preserve"> verringern;</w:t>
            </w:r>
            <w:r w:rsidRPr="00B60F25">
              <w:rPr>
                <w:b/>
                <w:i/>
              </w:rPr>
              <w:t xml:space="preserve"> spricht sich dafür aus, zentrale Infrastrukturen aufzubauen, um Europas Autonomie und Innovationskraft zu stärken, darunter Cloud‑Dienste, KI‑Infrastrukturen (Rechenzentren und Konnektivität) und Finanzmarktinfrastrukturen, die zur </w:t>
            </w:r>
            <w:r w:rsidRPr="00B60F25">
              <w:rPr>
                <w:b/>
                <w:i/>
              </w:rPr>
              <w:lastRenderedPageBreak/>
              <w:t>digitalen Souveränität der EU beitragen;</w:t>
            </w:r>
          </w:p>
        </w:tc>
        <w:tc>
          <w:tcPr>
            <w:tcW w:w="4876" w:type="dxa"/>
            <w:tcBorders>
              <w:top w:val="nil"/>
              <w:left w:val="nil"/>
              <w:bottom w:val="nil"/>
              <w:right w:val="nil"/>
            </w:tcBorders>
          </w:tcPr>
          <w:p w14:paraId="7395D0D4" w14:textId="77777777" w:rsidR="008D3EC8" w:rsidRPr="00B60F25" w:rsidRDefault="008D3EC8" w:rsidP="00B74972">
            <w:pPr>
              <w:pStyle w:val="Normal6a"/>
            </w:pPr>
            <w:r w:rsidRPr="00B60F25">
              <w:lastRenderedPageBreak/>
              <w:t>3.</w:t>
            </w:r>
            <w:r w:rsidRPr="00B60F25">
              <w:tab/>
              <w:t xml:space="preserve">betont, dass der Wettbewerb wichtig ist, um </w:t>
            </w:r>
            <w:r w:rsidRPr="00B60F25">
              <w:rPr>
                <w:b/>
                <w:i/>
              </w:rPr>
              <w:t>Innovationen und Markteintritte in der digitalen Wirtschaft</w:t>
            </w:r>
            <w:r w:rsidRPr="00B60F25">
              <w:t xml:space="preserve"> zu </w:t>
            </w:r>
            <w:r w:rsidRPr="00B60F25">
              <w:rPr>
                <w:b/>
                <w:i/>
              </w:rPr>
              <w:t>fördern; stellt fest, wie wichtig es ist, europäische Kapazitäten im Bereich strategischer digitaler Infrastrukturen aufzubauen, einschließlich Cloud-Dienste, KI-Infrastruktur und Finanzmarktinfrastrukturen, um offene und bestreitbare Märkte sicherzustellen und strategische Abhängigkeiten</w:t>
            </w:r>
            <w:r w:rsidRPr="00B60F25">
              <w:t xml:space="preserve"> zu verringern;</w:t>
            </w:r>
          </w:p>
        </w:tc>
      </w:tr>
    </w:tbl>
    <w:p w14:paraId="2AA1B8D9"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193D2D02" w14:textId="77777777" w:rsidR="008D3EC8" w:rsidRPr="00B60F25" w:rsidRDefault="008D3EC8" w:rsidP="008D3EC8">
      <w:r w:rsidRPr="00B60F25">
        <w:rPr>
          <w:rStyle w:val="HideTWBExt"/>
        </w:rPr>
        <w:t>&lt;/Amend&gt;</w:t>
      </w:r>
    </w:p>
    <w:p w14:paraId="214073EE"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55</w:t>
      </w:r>
      <w:r w:rsidRPr="00B60F25">
        <w:rPr>
          <w:rStyle w:val="HideTWBExt"/>
        </w:rPr>
        <w:t>&lt;/NumAm&gt;</w:t>
      </w:r>
    </w:p>
    <w:p w14:paraId="40AC2397" w14:textId="77777777" w:rsidR="008D3EC8" w:rsidRPr="00B60F25" w:rsidRDefault="008D3EC8" w:rsidP="008D3EC8">
      <w:pPr>
        <w:pStyle w:val="NormalBold"/>
      </w:pPr>
      <w:r w:rsidRPr="00B60F25">
        <w:rPr>
          <w:rStyle w:val="HideTWBExt"/>
          <w:b w:val="0"/>
        </w:rPr>
        <w:t>&lt;RepeatBlock-By&gt;&lt;Members&gt;</w:t>
      </w:r>
      <w:r w:rsidRPr="00B60F25">
        <w:t>Rasmus Andresen</w:t>
      </w:r>
      <w:r w:rsidRPr="00B60F25">
        <w:rPr>
          <w:rStyle w:val="HideTWBExt"/>
          <w:b w:val="0"/>
        </w:rPr>
        <w:t>&lt;/Members&gt;</w:t>
      </w:r>
    </w:p>
    <w:p w14:paraId="26DE1F30" w14:textId="77777777" w:rsidR="008D3EC8" w:rsidRPr="00B60F25" w:rsidRDefault="008D3EC8" w:rsidP="008D3EC8">
      <w:pPr>
        <w:pStyle w:val="NormalBold"/>
      </w:pPr>
      <w:r w:rsidRPr="00B60F25">
        <w:rPr>
          <w:rStyle w:val="HideTWBExt"/>
          <w:b w:val="0"/>
        </w:rPr>
        <w:t>&lt;/RepeatBlock-By&gt;</w:t>
      </w:r>
    </w:p>
    <w:p w14:paraId="325F4B48"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0CD7D0A4" w14:textId="77777777" w:rsidR="008D3EC8" w:rsidRPr="00B60F25" w:rsidRDefault="008D3EC8" w:rsidP="008D3EC8">
      <w:pPr>
        <w:pStyle w:val="NormalBold"/>
      </w:pPr>
      <w:r w:rsidRPr="00B60F25">
        <w:rPr>
          <w:rStyle w:val="HideTWBExt"/>
        </w:rPr>
        <w:t>&lt;Article&gt;</w:t>
      </w:r>
      <w:r w:rsidRPr="00B60F25">
        <w:t>Ziffer 3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1BC9B2E1" w14:textId="77777777" w:rsidTr="00B74972">
        <w:trPr>
          <w:trHeight w:hRule="exact" w:val="240"/>
          <w:jc w:val="center"/>
        </w:trPr>
        <w:tc>
          <w:tcPr>
            <w:tcW w:w="9752" w:type="dxa"/>
            <w:gridSpan w:val="2"/>
            <w:tcBorders>
              <w:top w:val="nil"/>
              <w:left w:val="nil"/>
              <w:bottom w:val="nil"/>
              <w:right w:val="nil"/>
            </w:tcBorders>
          </w:tcPr>
          <w:p w14:paraId="4E6BE1FE" w14:textId="77777777" w:rsidR="008D3EC8" w:rsidRPr="00B60F25" w:rsidRDefault="008D3EC8" w:rsidP="00B74972"/>
        </w:tc>
      </w:tr>
      <w:tr w:rsidR="008D3EC8" w:rsidRPr="00B60F25" w14:paraId="0A605701" w14:textId="77777777" w:rsidTr="00B74972">
        <w:trPr>
          <w:trHeight w:val="240"/>
          <w:jc w:val="center"/>
        </w:trPr>
        <w:tc>
          <w:tcPr>
            <w:tcW w:w="4876" w:type="dxa"/>
            <w:tcBorders>
              <w:top w:val="nil"/>
              <w:left w:val="nil"/>
              <w:bottom w:val="nil"/>
              <w:right w:val="nil"/>
            </w:tcBorders>
          </w:tcPr>
          <w:p w14:paraId="23E020E8"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685B1C7A" w14:textId="77777777" w:rsidR="008D3EC8" w:rsidRPr="00B60F25" w:rsidRDefault="008D3EC8" w:rsidP="00B74972">
            <w:pPr>
              <w:pStyle w:val="AmColumnHeading"/>
            </w:pPr>
            <w:r w:rsidRPr="00B60F25">
              <w:t>Geänderter Text</w:t>
            </w:r>
          </w:p>
        </w:tc>
      </w:tr>
      <w:tr w:rsidR="008D3EC8" w:rsidRPr="00B60F25" w14:paraId="2416C254" w14:textId="77777777" w:rsidTr="00B74972">
        <w:trPr>
          <w:jc w:val="center"/>
        </w:trPr>
        <w:tc>
          <w:tcPr>
            <w:tcW w:w="4876" w:type="dxa"/>
            <w:tcBorders>
              <w:top w:val="nil"/>
              <w:left w:val="nil"/>
              <w:bottom w:val="nil"/>
              <w:right w:val="nil"/>
            </w:tcBorders>
          </w:tcPr>
          <w:p w14:paraId="2CF67D4F" w14:textId="77777777" w:rsidR="008D3EC8" w:rsidRPr="00B60F25" w:rsidRDefault="008D3EC8" w:rsidP="00B74972">
            <w:pPr>
              <w:pStyle w:val="Normal6a"/>
            </w:pPr>
          </w:p>
        </w:tc>
        <w:tc>
          <w:tcPr>
            <w:tcW w:w="4876" w:type="dxa"/>
            <w:tcBorders>
              <w:top w:val="nil"/>
              <w:left w:val="nil"/>
              <w:bottom w:val="nil"/>
              <w:right w:val="nil"/>
            </w:tcBorders>
          </w:tcPr>
          <w:p w14:paraId="0731FF2B" w14:textId="77777777" w:rsidR="008D3EC8" w:rsidRPr="00B60F25" w:rsidRDefault="008D3EC8" w:rsidP="00B74972">
            <w:pPr>
              <w:pStyle w:val="Normal6a"/>
            </w:pPr>
            <w:r w:rsidRPr="00B60F25">
              <w:rPr>
                <w:b/>
                <w:i/>
              </w:rPr>
              <w:t>3a.</w:t>
            </w:r>
            <w:r w:rsidRPr="00B60F25">
              <w:tab/>
            </w:r>
            <w:r w:rsidRPr="00B60F25">
              <w:rPr>
                <w:b/>
                <w:i/>
              </w:rPr>
              <w:t>erinnert an die Ergebnisse des Berichts der Generaldirektion Wettbewerb der Kommission mit dem Titel „Protecting competition in a changing world – Evidence on the evolution of competition in the EU during the past 25 years“ (Schutz des Wettbewerbs in einer sich wandelnden Welt – Fakten über die Entwicklung des Wettbewerbs in der EU in den letzten 25 Jahren)</w:t>
            </w:r>
            <w:r w:rsidRPr="00B60F25">
              <w:rPr>
                <w:b/>
                <w:i/>
                <w:vertAlign w:val="superscript"/>
              </w:rPr>
              <w:t>1a</w:t>
            </w:r>
            <w:r w:rsidRPr="00B60F25">
              <w:rPr>
                <w:b/>
                <w:i/>
              </w:rPr>
              <w:t>, in dem ein anhaltender Rückgang des Wettbewerbs hervorgehoben wird, der durch steigende Konzentration, Handelsspannen und Gewinne in den letzten 25 Jahren gekennzeichnet ist, zusammen mit einer abnehmenden Dynamik auf höchster Ebene, wobei führende Unternehmen seit Jahrzehnten weitgehend unbestritten sind;</w:t>
            </w:r>
          </w:p>
        </w:tc>
      </w:tr>
      <w:tr w:rsidR="008D3EC8" w:rsidRPr="00B60F25" w14:paraId="71998C79" w14:textId="77777777" w:rsidTr="00B74972">
        <w:trPr>
          <w:jc w:val="center"/>
        </w:trPr>
        <w:tc>
          <w:tcPr>
            <w:tcW w:w="4876" w:type="dxa"/>
            <w:tcBorders>
              <w:top w:val="nil"/>
              <w:left w:val="nil"/>
              <w:bottom w:val="nil"/>
              <w:right w:val="nil"/>
            </w:tcBorders>
          </w:tcPr>
          <w:p w14:paraId="1829E2B7" w14:textId="77777777" w:rsidR="008D3EC8" w:rsidRPr="00B60F25" w:rsidRDefault="008D3EC8" w:rsidP="00B74972"/>
        </w:tc>
        <w:tc>
          <w:tcPr>
            <w:tcW w:w="4876" w:type="dxa"/>
            <w:tcBorders>
              <w:top w:val="nil"/>
              <w:left w:val="nil"/>
              <w:bottom w:val="nil"/>
              <w:right w:val="nil"/>
            </w:tcBorders>
          </w:tcPr>
          <w:p w14:paraId="19EB43ED" w14:textId="77777777" w:rsidR="008D3EC8" w:rsidRPr="00B60F25" w:rsidRDefault="008D3EC8" w:rsidP="00B74972">
            <w:pPr>
              <w:pStyle w:val="Normal6a"/>
            </w:pPr>
            <w:r w:rsidRPr="00B60F25">
              <w:rPr>
                <w:b/>
                <w:i/>
              </w:rPr>
              <w:t>_________________</w:t>
            </w:r>
          </w:p>
        </w:tc>
      </w:tr>
      <w:tr w:rsidR="008D3EC8" w:rsidRPr="00B60F25" w14:paraId="1065D68A" w14:textId="77777777" w:rsidTr="00B74972">
        <w:trPr>
          <w:jc w:val="center"/>
        </w:trPr>
        <w:tc>
          <w:tcPr>
            <w:tcW w:w="4876" w:type="dxa"/>
            <w:tcBorders>
              <w:top w:val="nil"/>
              <w:left w:val="nil"/>
              <w:bottom w:val="nil"/>
              <w:right w:val="nil"/>
            </w:tcBorders>
          </w:tcPr>
          <w:p w14:paraId="2AAEF2B2" w14:textId="77777777" w:rsidR="008D3EC8" w:rsidRPr="00B60F25" w:rsidRDefault="008D3EC8" w:rsidP="00B74972"/>
        </w:tc>
        <w:tc>
          <w:tcPr>
            <w:tcW w:w="4876" w:type="dxa"/>
            <w:tcBorders>
              <w:top w:val="nil"/>
              <w:left w:val="nil"/>
              <w:bottom w:val="nil"/>
              <w:right w:val="nil"/>
            </w:tcBorders>
          </w:tcPr>
          <w:p w14:paraId="14A17082" w14:textId="77777777" w:rsidR="008D3EC8" w:rsidRPr="00B60F25" w:rsidRDefault="008D3EC8" w:rsidP="00B74972">
            <w:pPr>
              <w:pStyle w:val="Normal6a"/>
            </w:pPr>
            <w:r w:rsidRPr="00B60F25">
              <w:rPr>
                <w:b/>
                <w:i/>
                <w:vertAlign w:val="superscript"/>
              </w:rPr>
              <w:t>1a</w:t>
            </w:r>
            <w:r w:rsidRPr="00B60F25">
              <w:t xml:space="preserve"> </w:t>
            </w:r>
            <w:r w:rsidRPr="00B60F25">
              <w:rPr>
                <w:b/>
                <w:i/>
              </w:rPr>
              <w:t>Europäische Kommission: Generaldirektion Wettbewerb, Protecting competition in a changing world – Evidence on the evolution of competition in the EU during the past 25 years, Amt für Veröffentlichungen der Europäischen Union, 2024, https://data.europa.eu/doi/10.2763/089949.</w:t>
            </w:r>
          </w:p>
        </w:tc>
      </w:tr>
    </w:tbl>
    <w:p w14:paraId="2DE41F29"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238C361F" w14:textId="77777777" w:rsidR="008D3EC8" w:rsidRPr="00B60F25" w:rsidRDefault="008D3EC8" w:rsidP="008D3EC8">
      <w:r w:rsidRPr="00B60F25">
        <w:rPr>
          <w:rStyle w:val="HideTWBExt"/>
        </w:rPr>
        <w:t>&lt;/Amend&gt;</w:t>
      </w:r>
    </w:p>
    <w:p w14:paraId="3C481B22"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56</w:t>
      </w:r>
      <w:r w:rsidRPr="00B60F25">
        <w:rPr>
          <w:rStyle w:val="HideTWBExt"/>
        </w:rPr>
        <w:t>&lt;/NumAm&gt;</w:t>
      </w:r>
    </w:p>
    <w:p w14:paraId="3545BA39" w14:textId="77777777" w:rsidR="008D3EC8" w:rsidRPr="00B60F25" w:rsidRDefault="008D3EC8" w:rsidP="008D3EC8">
      <w:pPr>
        <w:pStyle w:val="NormalBold"/>
      </w:pPr>
      <w:r w:rsidRPr="00B60F25">
        <w:rPr>
          <w:rStyle w:val="HideTWBExt"/>
          <w:b w:val="0"/>
        </w:rPr>
        <w:lastRenderedPageBreak/>
        <w:t>&lt;RepeatBlock-By&gt;&lt;Members&gt;</w:t>
      </w:r>
      <w:r w:rsidRPr="00B60F25">
        <w:t>Andreas Schwab</w:t>
      </w:r>
      <w:r w:rsidRPr="00B60F25">
        <w:rPr>
          <w:rStyle w:val="HideTWBExt"/>
          <w:b w:val="0"/>
        </w:rPr>
        <w:t>&lt;/Members&gt;</w:t>
      </w:r>
    </w:p>
    <w:p w14:paraId="4F05F280" w14:textId="77777777" w:rsidR="008D3EC8" w:rsidRPr="00B60F25" w:rsidRDefault="008D3EC8" w:rsidP="008D3EC8">
      <w:pPr>
        <w:pStyle w:val="NormalBold"/>
      </w:pPr>
      <w:r w:rsidRPr="00B60F25">
        <w:rPr>
          <w:rStyle w:val="HideTWBExt"/>
          <w:b w:val="0"/>
        </w:rPr>
        <w:t>&lt;/RepeatBlock-By&gt;</w:t>
      </w:r>
    </w:p>
    <w:p w14:paraId="3234F184"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342226B3" w14:textId="77777777" w:rsidR="008D3EC8" w:rsidRPr="00B60F25" w:rsidRDefault="008D3EC8" w:rsidP="008D3EC8">
      <w:pPr>
        <w:pStyle w:val="NormalBold"/>
      </w:pPr>
      <w:r w:rsidRPr="00B60F25">
        <w:rPr>
          <w:rStyle w:val="HideTWBExt"/>
        </w:rPr>
        <w:t>&lt;Article&gt;</w:t>
      </w:r>
      <w:r w:rsidRPr="00B60F25">
        <w:t>Ziffer 4</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5BF77D11" w14:textId="77777777" w:rsidTr="00B74972">
        <w:trPr>
          <w:trHeight w:hRule="exact" w:val="240"/>
          <w:jc w:val="center"/>
        </w:trPr>
        <w:tc>
          <w:tcPr>
            <w:tcW w:w="9752" w:type="dxa"/>
            <w:gridSpan w:val="2"/>
            <w:tcBorders>
              <w:top w:val="nil"/>
              <w:left w:val="nil"/>
              <w:bottom w:val="nil"/>
              <w:right w:val="nil"/>
            </w:tcBorders>
          </w:tcPr>
          <w:p w14:paraId="1D338163" w14:textId="77777777" w:rsidR="008D3EC8" w:rsidRPr="00B60F25" w:rsidRDefault="008D3EC8" w:rsidP="00B74972"/>
        </w:tc>
      </w:tr>
      <w:tr w:rsidR="008D3EC8" w:rsidRPr="00B60F25" w14:paraId="0934210C" w14:textId="77777777" w:rsidTr="00B74972">
        <w:trPr>
          <w:trHeight w:val="240"/>
          <w:jc w:val="center"/>
        </w:trPr>
        <w:tc>
          <w:tcPr>
            <w:tcW w:w="4876" w:type="dxa"/>
            <w:tcBorders>
              <w:top w:val="nil"/>
              <w:left w:val="nil"/>
              <w:bottom w:val="nil"/>
              <w:right w:val="nil"/>
            </w:tcBorders>
          </w:tcPr>
          <w:p w14:paraId="4085E7AB"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6C155393" w14:textId="77777777" w:rsidR="008D3EC8" w:rsidRPr="00B60F25" w:rsidRDefault="008D3EC8" w:rsidP="00B74972">
            <w:pPr>
              <w:pStyle w:val="AmColumnHeading"/>
            </w:pPr>
            <w:r w:rsidRPr="00B60F25">
              <w:t>Geänderter Text</w:t>
            </w:r>
          </w:p>
        </w:tc>
      </w:tr>
      <w:tr w:rsidR="008D3EC8" w:rsidRPr="00B60F25" w14:paraId="7DF45BB4" w14:textId="77777777" w:rsidTr="00B74972">
        <w:trPr>
          <w:jc w:val="center"/>
        </w:trPr>
        <w:tc>
          <w:tcPr>
            <w:tcW w:w="4876" w:type="dxa"/>
            <w:tcBorders>
              <w:top w:val="nil"/>
              <w:left w:val="nil"/>
              <w:bottom w:val="nil"/>
              <w:right w:val="nil"/>
            </w:tcBorders>
          </w:tcPr>
          <w:p w14:paraId="2FE4798A" w14:textId="77777777" w:rsidR="008D3EC8" w:rsidRPr="00B60F25" w:rsidRDefault="008D3EC8" w:rsidP="00B74972">
            <w:pPr>
              <w:pStyle w:val="Normal6a"/>
            </w:pPr>
            <w:r w:rsidRPr="00B60F25">
              <w:rPr>
                <w:b/>
                <w:i/>
              </w:rPr>
              <w:t>4.</w:t>
            </w:r>
            <w:r w:rsidRPr="00B60F25">
              <w:tab/>
            </w:r>
            <w:r w:rsidRPr="00B60F25">
              <w:rPr>
                <w:b/>
                <w:i/>
              </w:rPr>
              <w:t>fordert, dass in strategischen Sektoren europäischen Lösungen Vorrang eingeräumt wird;</w:t>
            </w:r>
          </w:p>
        </w:tc>
        <w:tc>
          <w:tcPr>
            <w:tcW w:w="4876" w:type="dxa"/>
            <w:tcBorders>
              <w:top w:val="nil"/>
              <w:left w:val="nil"/>
              <w:bottom w:val="nil"/>
              <w:right w:val="nil"/>
            </w:tcBorders>
          </w:tcPr>
          <w:p w14:paraId="6B17751A" w14:textId="77777777" w:rsidR="008D3EC8" w:rsidRPr="00B60F25" w:rsidRDefault="008D3EC8" w:rsidP="00B74972">
            <w:pPr>
              <w:pStyle w:val="Normal6a"/>
            </w:pPr>
            <w:r w:rsidRPr="00B60F25">
              <w:rPr>
                <w:b/>
                <w:i/>
              </w:rPr>
              <w:t>entfällt</w:t>
            </w:r>
          </w:p>
        </w:tc>
      </w:tr>
    </w:tbl>
    <w:p w14:paraId="226F12EF"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1A362F1F" w14:textId="77777777" w:rsidR="008D3EC8" w:rsidRPr="00B60F25" w:rsidRDefault="008D3EC8" w:rsidP="008D3EC8">
      <w:r w:rsidRPr="00B60F25">
        <w:rPr>
          <w:rStyle w:val="HideTWBExt"/>
        </w:rPr>
        <w:t>&lt;/Amend&gt;</w:t>
      </w:r>
    </w:p>
    <w:p w14:paraId="0100C5C7"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57</w:t>
      </w:r>
      <w:r w:rsidRPr="00B60F25">
        <w:rPr>
          <w:rStyle w:val="HideTWBExt"/>
        </w:rPr>
        <w:t>&lt;/NumAm&gt;</w:t>
      </w:r>
    </w:p>
    <w:p w14:paraId="15B007B6" w14:textId="77777777" w:rsidR="008D3EC8" w:rsidRPr="00B60F25" w:rsidRDefault="008D3EC8" w:rsidP="008D3EC8">
      <w:pPr>
        <w:pStyle w:val="NormalBold"/>
      </w:pPr>
      <w:r w:rsidRPr="00B60F25">
        <w:rPr>
          <w:rStyle w:val="HideTWBExt"/>
          <w:b w:val="0"/>
        </w:rPr>
        <w:t>&lt;RepeatBlock-By&gt;&lt;Members&gt;</w:t>
      </w:r>
      <w:r w:rsidRPr="00B60F25">
        <w:t>Marco Falcone</w:t>
      </w:r>
      <w:r w:rsidRPr="00B60F25">
        <w:rPr>
          <w:rStyle w:val="HideTWBExt"/>
          <w:b w:val="0"/>
        </w:rPr>
        <w:t>&lt;/Members&gt;</w:t>
      </w:r>
    </w:p>
    <w:p w14:paraId="1D248F3D" w14:textId="77777777" w:rsidR="008D3EC8" w:rsidRPr="00B60F25" w:rsidRDefault="008D3EC8" w:rsidP="008D3EC8">
      <w:pPr>
        <w:pStyle w:val="NormalBold"/>
      </w:pPr>
      <w:r w:rsidRPr="00B60F25">
        <w:rPr>
          <w:rStyle w:val="HideTWBExt"/>
          <w:b w:val="0"/>
        </w:rPr>
        <w:t>&lt;/RepeatBlock-By&gt;</w:t>
      </w:r>
    </w:p>
    <w:p w14:paraId="1E97C608"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3F94D8D7" w14:textId="77777777" w:rsidR="008D3EC8" w:rsidRPr="00B60F25" w:rsidRDefault="008D3EC8" w:rsidP="008D3EC8">
      <w:pPr>
        <w:pStyle w:val="NormalBold"/>
      </w:pPr>
      <w:r w:rsidRPr="00B60F25">
        <w:rPr>
          <w:rStyle w:val="HideTWBExt"/>
        </w:rPr>
        <w:t>&lt;Article&gt;</w:t>
      </w:r>
      <w:r w:rsidRPr="00B60F25">
        <w:t>Ziffer 4</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22F74447" w14:textId="77777777" w:rsidTr="00B74972">
        <w:trPr>
          <w:trHeight w:hRule="exact" w:val="240"/>
          <w:jc w:val="center"/>
        </w:trPr>
        <w:tc>
          <w:tcPr>
            <w:tcW w:w="9752" w:type="dxa"/>
            <w:gridSpan w:val="2"/>
            <w:tcBorders>
              <w:top w:val="nil"/>
              <w:left w:val="nil"/>
              <w:bottom w:val="nil"/>
              <w:right w:val="nil"/>
            </w:tcBorders>
          </w:tcPr>
          <w:p w14:paraId="4C4F8D94" w14:textId="77777777" w:rsidR="008D3EC8" w:rsidRPr="00B60F25" w:rsidRDefault="008D3EC8" w:rsidP="00B74972"/>
        </w:tc>
      </w:tr>
      <w:tr w:rsidR="008D3EC8" w:rsidRPr="00B60F25" w14:paraId="54D6F090" w14:textId="77777777" w:rsidTr="00B74972">
        <w:trPr>
          <w:trHeight w:val="240"/>
          <w:jc w:val="center"/>
        </w:trPr>
        <w:tc>
          <w:tcPr>
            <w:tcW w:w="4876" w:type="dxa"/>
            <w:tcBorders>
              <w:top w:val="nil"/>
              <w:left w:val="nil"/>
              <w:bottom w:val="nil"/>
              <w:right w:val="nil"/>
            </w:tcBorders>
          </w:tcPr>
          <w:p w14:paraId="030325A6"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2AC7FA38" w14:textId="77777777" w:rsidR="008D3EC8" w:rsidRPr="00B60F25" w:rsidRDefault="008D3EC8" w:rsidP="00B74972">
            <w:pPr>
              <w:pStyle w:val="AmColumnHeading"/>
            </w:pPr>
            <w:r w:rsidRPr="00B60F25">
              <w:t>Geänderter Text</w:t>
            </w:r>
          </w:p>
        </w:tc>
      </w:tr>
      <w:tr w:rsidR="008D3EC8" w:rsidRPr="00B60F25" w14:paraId="5C670B62" w14:textId="77777777" w:rsidTr="00B74972">
        <w:trPr>
          <w:jc w:val="center"/>
        </w:trPr>
        <w:tc>
          <w:tcPr>
            <w:tcW w:w="4876" w:type="dxa"/>
            <w:tcBorders>
              <w:top w:val="nil"/>
              <w:left w:val="nil"/>
              <w:bottom w:val="nil"/>
              <w:right w:val="nil"/>
            </w:tcBorders>
          </w:tcPr>
          <w:p w14:paraId="54D7BA53" w14:textId="77777777" w:rsidR="008D3EC8" w:rsidRPr="00B60F25" w:rsidRDefault="008D3EC8" w:rsidP="00B74972">
            <w:pPr>
              <w:pStyle w:val="Normal6a"/>
            </w:pPr>
            <w:r w:rsidRPr="00B60F25">
              <w:rPr>
                <w:b/>
                <w:i/>
              </w:rPr>
              <w:t>4.</w:t>
            </w:r>
            <w:r w:rsidRPr="00B60F25">
              <w:tab/>
            </w:r>
            <w:r w:rsidRPr="00B60F25">
              <w:rPr>
                <w:b/>
                <w:i/>
              </w:rPr>
              <w:t>fordert, dass in strategischen Sektoren europäischen Lösungen Vorrang eingeräumt wird;</w:t>
            </w:r>
          </w:p>
        </w:tc>
        <w:tc>
          <w:tcPr>
            <w:tcW w:w="4876" w:type="dxa"/>
            <w:tcBorders>
              <w:top w:val="nil"/>
              <w:left w:val="nil"/>
              <w:bottom w:val="nil"/>
              <w:right w:val="nil"/>
            </w:tcBorders>
          </w:tcPr>
          <w:p w14:paraId="7313DF36" w14:textId="77777777" w:rsidR="008D3EC8" w:rsidRPr="00B60F25" w:rsidRDefault="008D3EC8" w:rsidP="00B74972">
            <w:pPr>
              <w:pStyle w:val="Normal6a"/>
            </w:pPr>
            <w:r w:rsidRPr="00B60F25">
              <w:rPr>
                <w:b/>
                <w:i/>
              </w:rPr>
              <w:t>entfällt</w:t>
            </w:r>
          </w:p>
        </w:tc>
      </w:tr>
    </w:tbl>
    <w:p w14:paraId="782C96AD"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619D5026" w14:textId="77777777" w:rsidR="008D3EC8" w:rsidRPr="00B60F25" w:rsidRDefault="008D3EC8" w:rsidP="008D3EC8">
      <w:r w:rsidRPr="00B60F25">
        <w:rPr>
          <w:rStyle w:val="HideTWBExt"/>
        </w:rPr>
        <w:t>&lt;/Amend&gt;</w:t>
      </w:r>
    </w:p>
    <w:p w14:paraId="3C8DC47E"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58</w:t>
      </w:r>
      <w:r w:rsidRPr="00B60F25">
        <w:rPr>
          <w:rStyle w:val="HideTWBExt"/>
        </w:rPr>
        <w:t>&lt;/NumAm&gt;</w:t>
      </w:r>
    </w:p>
    <w:p w14:paraId="25B7E6B3" w14:textId="77777777" w:rsidR="008D3EC8" w:rsidRPr="00B60F25" w:rsidRDefault="008D3EC8" w:rsidP="008D3EC8">
      <w:pPr>
        <w:pStyle w:val="NormalBold"/>
      </w:pPr>
      <w:r w:rsidRPr="00B60F25">
        <w:rPr>
          <w:rStyle w:val="HideTWBExt"/>
          <w:b w:val="0"/>
        </w:rPr>
        <w:t>&lt;RepeatBlock-By&gt;&lt;Members&gt;</w:t>
      </w:r>
      <w:r w:rsidRPr="00B60F25">
        <w:t>Marco Squarta</w:t>
      </w:r>
      <w:r w:rsidRPr="00B60F25">
        <w:rPr>
          <w:rStyle w:val="HideTWBExt"/>
          <w:b w:val="0"/>
        </w:rPr>
        <w:t>&lt;/Members&gt;</w:t>
      </w:r>
    </w:p>
    <w:p w14:paraId="1B1A1B19" w14:textId="77777777" w:rsidR="008D3EC8" w:rsidRPr="00B60F25" w:rsidRDefault="008D3EC8" w:rsidP="008D3EC8">
      <w:pPr>
        <w:pStyle w:val="NormalBold"/>
      </w:pPr>
      <w:r w:rsidRPr="00B60F25">
        <w:rPr>
          <w:rStyle w:val="HideTWBExt"/>
          <w:b w:val="0"/>
        </w:rPr>
        <w:t>&lt;/RepeatBlock-By&gt;</w:t>
      </w:r>
    </w:p>
    <w:p w14:paraId="538E5F27"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17E5498A" w14:textId="77777777" w:rsidR="008D3EC8" w:rsidRPr="00B60F25" w:rsidRDefault="008D3EC8" w:rsidP="008D3EC8">
      <w:pPr>
        <w:pStyle w:val="NormalBold"/>
      </w:pPr>
      <w:r w:rsidRPr="00B60F25">
        <w:rPr>
          <w:rStyle w:val="HideTWBExt"/>
        </w:rPr>
        <w:t>&lt;Article&gt;</w:t>
      </w:r>
      <w:r w:rsidRPr="00B60F25">
        <w:t>Ziffer 4</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6EC8FB7C" w14:textId="77777777" w:rsidTr="00B74972">
        <w:trPr>
          <w:trHeight w:hRule="exact" w:val="240"/>
          <w:jc w:val="center"/>
        </w:trPr>
        <w:tc>
          <w:tcPr>
            <w:tcW w:w="9752" w:type="dxa"/>
            <w:gridSpan w:val="2"/>
            <w:tcBorders>
              <w:top w:val="nil"/>
              <w:left w:val="nil"/>
              <w:bottom w:val="nil"/>
              <w:right w:val="nil"/>
            </w:tcBorders>
          </w:tcPr>
          <w:p w14:paraId="5242FBF6" w14:textId="77777777" w:rsidR="008D3EC8" w:rsidRPr="00B60F25" w:rsidRDefault="008D3EC8" w:rsidP="00B74972"/>
        </w:tc>
      </w:tr>
      <w:tr w:rsidR="008D3EC8" w:rsidRPr="00B60F25" w14:paraId="5650DBF6" w14:textId="77777777" w:rsidTr="00B74972">
        <w:trPr>
          <w:trHeight w:val="240"/>
          <w:jc w:val="center"/>
        </w:trPr>
        <w:tc>
          <w:tcPr>
            <w:tcW w:w="4876" w:type="dxa"/>
            <w:tcBorders>
              <w:top w:val="nil"/>
              <w:left w:val="nil"/>
              <w:bottom w:val="nil"/>
              <w:right w:val="nil"/>
            </w:tcBorders>
          </w:tcPr>
          <w:p w14:paraId="2F64AC33"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442EE696" w14:textId="77777777" w:rsidR="008D3EC8" w:rsidRPr="00B60F25" w:rsidRDefault="008D3EC8" w:rsidP="00B74972">
            <w:pPr>
              <w:pStyle w:val="AmColumnHeading"/>
            </w:pPr>
            <w:r w:rsidRPr="00B60F25">
              <w:t>Geänderter Text</w:t>
            </w:r>
          </w:p>
        </w:tc>
      </w:tr>
      <w:tr w:rsidR="008D3EC8" w:rsidRPr="00B60F25" w14:paraId="264C6E07" w14:textId="77777777" w:rsidTr="00B74972">
        <w:trPr>
          <w:jc w:val="center"/>
        </w:trPr>
        <w:tc>
          <w:tcPr>
            <w:tcW w:w="4876" w:type="dxa"/>
            <w:tcBorders>
              <w:top w:val="nil"/>
              <w:left w:val="nil"/>
              <w:bottom w:val="nil"/>
              <w:right w:val="nil"/>
            </w:tcBorders>
          </w:tcPr>
          <w:p w14:paraId="7713538A" w14:textId="77777777" w:rsidR="008D3EC8" w:rsidRPr="00B60F25" w:rsidRDefault="008D3EC8" w:rsidP="00B74972">
            <w:pPr>
              <w:pStyle w:val="Normal6a"/>
            </w:pPr>
            <w:r w:rsidRPr="00B60F25">
              <w:rPr>
                <w:b/>
                <w:i/>
              </w:rPr>
              <w:t>4.</w:t>
            </w:r>
            <w:r w:rsidRPr="00B60F25">
              <w:tab/>
            </w:r>
            <w:r w:rsidRPr="00B60F25">
              <w:rPr>
                <w:b/>
                <w:i/>
              </w:rPr>
              <w:t>fordert, dass in strategischen Sektoren europäischen Lösungen Vorrang eingeräumt wird;</w:t>
            </w:r>
          </w:p>
        </w:tc>
        <w:tc>
          <w:tcPr>
            <w:tcW w:w="4876" w:type="dxa"/>
            <w:tcBorders>
              <w:top w:val="nil"/>
              <w:left w:val="nil"/>
              <w:bottom w:val="nil"/>
              <w:right w:val="nil"/>
            </w:tcBorders>
          </w:tcPr>
          <w:p w14:paraId="3B78D9E8" w14:textId="77777777" w:rsidR="008D3EC8" w:rsidRPr="00B60F25" w:rsidRDefault="008D3EC8" w:rsidP="00B74972">
            <w:pPr>
              <w:pStyle w:val="Normal6a"/>
            </w:pPr>
            <w:r w:rsidRPr="00B60F25">
              <w:rPr>
                <w:b/>
                <w:i/>
              </w:rPr>
              <w:t>entfällt</w:t>
            </w:r>
          </w:p>
        </w:tc>
      </w:tr>
    </w:tbl>
    <w:p w14:paraId="5D25C6BA"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0D45B2A7" w14:textId="77777777" w:rsidR="008D3EC8" w:rsidRPr="00B60F25" w:rsidRDefault="008D3EC8" w:rsidP="008D3EC8">
      <w:r w:rsidRPr="00B60F25">
        <w:rPr>
          <w:rStyle w:val="HideTWBExt"/>
        </w:rPr>
        <w:t>&lt;/Amend&gt;</w:t>
      </w:r>
    </w:p>
    <w:p w14:paraId="1522C338"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59</w:t>
      </w:r>
      <w:r w:rsidRPr="00B60F25">
        <w:rPr>
          <w:rStyle w:val="HideTWBExt"/>
        </w:rPr>
        <w:t>&lt;/NumAm&gt;</w:t>
      </w:r>
    </w:p>
    <w:p w14:paraId="71A7EA3F" w14:textId="77777777" w:rsidR="008D3EC8" w:rsidRPr="00B60F25" w:rsidRDefault="008D3EC8" w:rsidP="008D3EC8">
      <w:pPr>
        <w:pStyle w:val="NormalBold"/>
      </w:pPr>
      <w:r w:rsidRPr="00B60F25">
        <w:rPr>
          <w:rStyle w:val="HideTWBExt"/>
          <w:b w:val="0"/>
        </w:rPr>
        <w:t>&lt;RepeatBlock-By&gt;&lt;Members&gt;</w:t>
      </w:r>
      <w:r w:rsidRPr="00B60F25">
        <w:t>Markus Ferber</w:t>
      </w:r>
      <w:r w:rsidRPr="00B60F25">
        <w:rPr>
          <w:rStyle w:val="HideTWBExt"/>
          <w:b w:val="0"/>
        </w:rPr>
        <w:t>&lt;/Members&gt;</w:t>
      </w:r>
    </w:p>
    <w:p w14:paraId="51D267D9" w14:textId="77777777" w:rsidR="008D3EC8" w:rsidRPr="00B60F25" w:rsidRDefault="008D3EC8" w:rsidP="008D3EC8">
      <w:pPr>
        <w:pStyle w:val="NormalBold"/>
      </w:pPr>
      <w:r w:rsidRPr="00B60F25">
        <w:rPr>
          <w:rStyle w:val="HideTWBExt"/>
          <w:b w:val="0"/>
        </w:rPr>
        <w:t>&lt;/RepeatBlock-By&gt;</w:t>
      </w:r>
    </w:p>
    <w:p w14:paraId="0FE6DE81" w14:textId="77777777" w:rsidR="008D3EC8" w:rsidRPr="00B60F25" w:rsidRDefault="008D3EC8" w:rsidP="008D3EC8">
      <w:pPr>
        <w:pStyle w:val="NormalBold"/>
      </w:pPr>
      <w:r w:rsidRPr="00B60F25">
        <w:rPr>
          <w:rStyle w:val="HideTWBExt"/>
        </w:rPr>
        <w:lastRenderedPageBreak/>
        <w:t>&lt;DocAmend&gt;</w:t>
      </w:r>
      <w:r w:rsidRPr="00B60F25">
        <w:t>Entschließungsantrag</w:t>
      </w:r>
      <w:r w:rsidRPr="00B60F25">
        <w:rPr>
          <w:rStyle w:val="HideTWBExt"/>
        </w:rPr>
        <w:t>&lt;/DocAmend&gt;</w:t>
      </w:r>
    </w:p>
    <w:p w14:paraId="26F2B935" w14:textId="77777777" w:rsidR="008D3EC8" w:rsidRPr="00B60F25" w:rsidRDefault="008D3EC8" w:rsidP="008D3EC8">
      <w:pPr>
        <w:pStyle w:val="NormalBold"/>
      </w:pPr>
      <w:r w:rsidRPr="00B60F25">
        <w:rPr>
          <w:rStyle w:val="HideTWBExt"/>
        </w:rPr>
        <w:t>&lt;Article&gt;</w:t>
      </w:r>
      <w:r w:rsidRPr="00B60F25">
        <w:t>Ziffer 4</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50E0A454" w14:textId="77777777" w:rsidTr="00B74972">
        <w:trPr>
          <w:trHeight w:hRule="exact" w:val="240"/>
          <w:jc w:val="center"/>
        </w:trPr>
        <w:tc>
          <w:tcPr>
            <w:tcW w:w="9752" w:type="dxa"/>
            <w:gridSpan w:val="2"/>
            <w:tcBorders>
              <w:top w:val="nil"/>
              <w:left w:val="nil"/>
              <w:bottom w:val="nil"/>
              <w:right w:val="nil"/>
            </w:tcBorders>
          </w:tcPr>
          <w:p w14:paraId="48B7DE86" w14:textId="77777777" w:rsidR="008D3EC8" w:rsidRPr="00B60F25" w:rsidRDefault="008D3EC8" w:rsidP="00B74972"/>
        </w:tc>
      </w:tr>
      <w:tr w:rsidR="008D3EC8" w:rsidRPr="00B60F25" w14:paraId="3C1D24FB" w14:textId="77777777" w:rsidTr="00B74972">
        <w:trPr>
          <w:trHeight w:val="240"/>
          <w:jc w:val="center"/>
        </w:trPr>
        <w:tc>
          <w:tcPr>
            <w:tcW w:w="4876" w:type="dxa"/>
            <w:tcBorders>
              <w:top w:val="nil"/>
              <w:left w:val="nil"/>
              <w:bottom w:val="nil"/>
              <w:right w:val="nil"/>
            </w:tcBorders>
          </w:tcPr>
          <w:p w14:paraId="550D08B3"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7013A13A" w14:textId="77777777" w:rsidR="008D3EC8" w:rsidRPr="00B60F25" w:rsidRDefault="008D3EC8" w:rsidP="00B74972">
            <w:pPr>
              <w:pStyle w:val="AmColumnHeading"/>
            </w:pPr>
            <w:r w:rsidRPr="00B60F25">
              <w:t>Geänderter Text</w:t>
            </w:r>
          </w:p>
        </w:tc>
      </w:tr>
      <w:tr w:rsidR="008D3EC8" w:rsidRPr="00B60F25" w14:paraId="0FE763B8" w14:textId="77777777" w:rsidTr="00B74972">
        <w:trPr>
          <w:jc w:val="center"/>
        </w:trPr>
        <w:tc>
          <w:tcPr>
            <w:tcW w:w="4876" w:type="dxa"/>
            <w:tcBorders>
              <w:top w:val="nil"/>
              <w:left w:val="nil"/>
              <w:bottom w:val="nil"/>
              <w:right w:val="nil"/>
            </w:tcBorders>
          </w:tcPr>
          <w:p w14:paraId="45209536" w14:textId="77777777" w:rsidR="008D3EC8" w:rsidRPr="00B60F25" w:rsidRDefault="008D3EC8" w:rsidP="00B74972">
            <w:pPr>
              <w:pStyle w:val="Normal6a"/>
            </w:pPr>
            <w:r w:rsidRPr="00B60F25">
              <w:t>4.</w:t>
            </w:r>
            <w:r w:rsidRPr="00B60F25">
              <w:tab/>
              <w:t xml:space="preserve">fordert, dass in strategischen Sektoren </w:t>
            </w:r>
            <w:r w:rsidRPr="00B60F25">
              <w:rPr>
                <w:b/>
                <w:i/>
              </w:rPr>
              <w:t>europäischen Lösungen Vorrang eingeräumt</w:t>
            </w:r>
            <w:r w:rsidRPr="00B60F25">
              <w:t xml:space="preserve"> wird;</w:t>
            </w:r>
          </w:p>
        </w:tc>
        <w:tc>
          <w:tcPr>
            <w:tcW w:w="4876" w:type="dxa"/>
            <w:tcBorders>
              <w:top w:val="nil"/>
              <w:left w:val="nil"/>
              <w:bottom w:val="nil"/>
              <w:right w:val="nil"/>
            </w:tcBorders>
          </w:tcPr>
          <w:p w14:paraId="0E092544" w14:textId="77777777" w:rsidR="008D3EC8" w:rsidRPr="00B60F25" w:rsidRDefault="008D3EC8" w:rsidP="00B74972">
            <w:pPr>
              <w:pStyle w:val="Normal6a"/>
            </w:pPr>
            <w:r w:rsidRPr="00B60F25">
              <w:t>4.</w:t>
            </w:r>
            <w:r w:rsidRPr="00B60F25">
              <w:tab/>
              <w:t xml:space="preserve">fordert, dass in strategischen Sektoren </w:t>
            </w:r>
            <w:r w:rsidRPr="00B60F25">
              <w:rPr>
                <w:b/>
                <w:i/>
              </w:rPr>
              <w:t>für gleiche Wettbewerbsbedingungen gesorgt</w:t>
            </w:r>
            <w:r w:rsidRPr="00B60F25">
              <w:t xml:space="preserve"> wird</w:t>
            </w:r>
            <w:r w:rsidRPr="00B60F25">
              <w:rPr>
                <w:b/>
                <w:i/>
              </w:rPr>
              <w:t>, und fordert die Europäische Union auf, alle ihr zur Verfügung stehenden Instrumente zu nutzen, einschließlich der Verordnung über drittstaatliche Subventionen, der Vorschriften für die Vergabe öffentlicher Aufträge und des robusten Rahmens für die Bewertung von Zusammenschlüssen, um sicherzustellen, dass europäische Unternehmen im Leistungswettbewerb konkurrieren können und dass Marktteilnehmer aus Drittländern nicht von drittstaatlichen Subventionen profitieren</w:t>
            </w:r>
            <w:r w:rsidRPr="00B60F25">
              <w:t>;</w:t>
            </w:r>
          </w:p>
        </w:tc>
      </w:tr>
    </w:tbl>
    <w:p w14:paraId="3AE93E4B"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2107A2C8" w14:textId="77777777" w:rsidR="008D3EC8" w:rsidRPr="00B60F25" w:rsidRDefault="008D3EC8" w:rsidP="008D3EC8">
      <w:r w:rsidRPr="00B60F25">
        <w:rPr>
          <w:rStyle w:val="HideTWBExt"/>
        </w:rPr>
        <w:t>&lt;/Amend&gt;</w:t>
      </w:r>
    </w:p>
    <w:p w14:paraId="215A599D"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60</w:t>
      </w:r>
      <w:r w:rsidRPr="00B60F25">
        <w:rPr>
          <w:rStyle w:val="HideTWBExt"/>
        </w:rPr>
        <w:t>&lt;/NumAm&gt;</w:t>
      </w:r>
    </w:p>
    <w:p w14:paraId="222C93DC" w14:textId="77777777" w:rsidR="008D3EC8" w:rsidRPr="00B60F25" w:rsidRDefault="008D3EC8" w:rsidP="008D3EC8">
      <w:pPr>
        <w:pStyle w:val="NormalBold"/>
      </w:pPr>
      <w:r w:rsidRPr="00B60F25">
        <w:rPr>
          <w:rStyle w:val="HideTWBExt"/>
          <w:b w:val="0"/>
        </w:rPr>
        <w:t>&lt;RepeatBlock-By&gt;&lt;Members&gt;</w:t>
      </w:r>
      <w:r w:rsidRPr="00B60F25">
        <w:t>Adnan Dibrani, Jonás Fernández, Eero Heinäluoma, Lara Wolters, Thomas Bajada, César Luena, Irene Tinagli, Nikos Papandreou</w:t>
      </w:r>
      <w:r w:rsidRPr="00B60F25">
        <w:rPr>
          <w:rStyle w:val="HideTWBExt"/>
          <w:b w:val="0"/>
        </w:rPr>
        <w:t>&lt;/Members&gt;</w:t>
      </w:r>
    </w:p>
    <w:p w14:paraId="23311EC3" w14:textId="77777777" w:rsidR="008D3EC8" w:rsidRPr="00B60F25" w:rsidRDefault="008D3EC8" w:rsidP="008D3EC8">
      <w:pPr>
        <w:pStyle w:val="NormalBold"/>
      </w:pPr>
      <w:r w:rsidRPr="00B60F25">
        <w:rPr>
          <w:rStyle w:val="HideTWBExt"/>
          <w:b w:val="0"/>
        </w:rPr>
        <w:t>&lt;/RepeatBlock-By&gt;</w:t>
      </w:r>
    </w:p>
    <w:p w14:paraId="2E75EF64"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7D6D8CEA" w14:textId="77777777" w:rsidR="008D3EC8" w:rsidRPr="00B60F25" w:rsidRDefault="008D3EC8" w:rsidP="008D3EC8">
      <w:pPr>
        <w:pStyle w:val="NormalBold"/>
      </w:pPr>
      <w:r w:rsidRPr="00B60F25">
        <w:rPr>
          <w:rStyle w:val="HideTWBExt"/>
        </w:rPr>
        <w:t>&lt;Article&gt;</w:t>
      </w:r>
      <w:r w:rsidRPr="00B60F25">
        <w:t>Ziffer 4</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6F362DEE" w14:textId="77777777" w:rsidTr="00B74972">
        <w:trPr>
          <w:trHeight w:hRule="exact" w:val="240"/>
          <w:jc w:val="center"/>
        </w:trPr>
        <w:tc>
          <w:tcPr>
            <w:tcW w:w="9752" w:type="dxa"/>
            <w:gridSpan w:val="2"/>
            <w:tcBorders>
              <w:top w:val="nil"/>
              <w:left w:val="nil"/>
              <w:bottom w:val="nil"/>
              <w:right w:val="nil"/>
            </w:tcBorders>
          </w:tcPr>
          <w:p w14:paraId="6EC3F90C" w14:textId="77777777" w:rsidR="008D3EC8" w:rsidRPr="00B60F25" w:rsidRDefault="008D3EC8" w:rsidP="00B74972"/>
        </w:tc>
      </w:tr>
      <w:tr w:rsidR="008D3EC8" w:rsidRPr="00B60F25" w14:paraId="3D54380D" w14:textId="77777777" w:rsidTr="00B74972">
        <w:trPr>
          <w:trHeight w:val="240"/>
          <w:jc w:val="center"/>
        </w:trPr>
        <w:tc>
          <w:tcPr>
            <w:tcW w:w="4876" w:type="dxa"/>
            <w:tcBorders>
              <w:top w:val="nil"/>
              <w:left w:val="nil"/>
              <w:bottom w:val="nil"/>
              <w:right w:val="nil"/>
            </w:tcBorders>
          </w:tcPr>
          <w:p w14:paraId="0C8CE4F2"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1437D788" w14:textId="77777777" w:rsidR="008D3EC8" w:rsidRPr="00B60F25" w:rsidRDefault="008D3EC8" w:rsidP="00B74972">
            <w:pPr>
              <w:pStyle w:val="AmColumnHeading"/>
            </w:pPr>
            <w:r w:rsidRPr="00B60F25">
              <w:t>Geänderter Text</w:t>
            </w:r>
          </w:p>
        </w:tc>
      </w:tr>
      <w:tr w:rsidR="008D3EC8" w:rsidRPr="00B60F25" w14:paraId="44FEE11E" w14:textId="77777777" w:rsidTr="00B74972">
        <w:trPr>
          <w:jc w:val="center"/>
        </w:trPr>
        <w:tc>
          <w:tcPr>
            <w:tcW w:w="4876" w:type="dxa"/>
            <w:tcBorders>
              <w:top w:val="nil"/>
              <w:left w:val="nil"/>
              <w:bottom w:val="nil"/>
              <w:right w:val="nil"/>
            </w:tcBorders>
          </w:tcPr>
          <w:p w14:paraId="62F714AD" w14:textId="77777777" w:rsidR="008D3EC8" w:rsidRPr="00B60F25" w:rsidRDefault="008D3EC8" w:rsidP="00B74972">
            <w:pPr>
              <w:pStyle w:val="Normal6a"/>
            </w:pPr>
            <w:r w:rsidRPr="00B60F25">
              <w:t>4.</w:t>
            </w:r>
            <w:r w:rsidRPr="00B60F25">
              <w:tab/>
            </w:r>
            <w:r w:rsidRPr="00B60F25">
              <w:rPr>
                <w:b/>
                <w:i/>
              </w:rPr>
              <w:t>fordert, dass</w:t>
            </w:r>
            <w:r w:rsidRPr="00B60F25">
              <w:t xml:space="preserve"> in </w:t>
            </w:r>
            <w:r w:rsidRPr="00B60F25">
              <w:rPr>
                <w:b/>
                <w:i/>
              </w:rPr>
              <w:t>strategischen</w:t>
            </w:r>
            <w:r w:rsidRPr="00B60F25">
              <w:t xml:space="preserve"> Sektoren europäischen </w:t>
            </w:r>
            <w:r w:rsidRPr="00B60F25">
              <w:rPr>
                <w:b/>
                <w:i/>
              </w:rPr>
              <w:t>Lösungen Vorrang eingeräumt wird</w:t>
            </w:r>
            <w:r w:rsidRPr="00B60F25">
              <w:t>;</w:t>
            </w:r>
          </w:p>
        </w:tc>
        <w:tc>
          <w:tcPr>
            <w:tcW w:w="4876" w:type="dxa"/>
            <w:tcBorders>
              <w:top w:val="nil"/>
              <w:left w:val="nil"/>
              <w:bottom w:val="nil"/>
              <w:right w:val="nil"/>
            </w:tcBorders>
          </w:tcPr>
          <w:p w14:paraId="3BE11567" w14:textId="77777777" w:rsidR="008D3EC8" w:rsidRPr="00B60F25" w:rsidRDefault="008D3EC8" w:rsidP="00B74972">
            <w:pPr>
              <w:pStyle w:val="Normal6a"/>
            </w:pPr>
            <w:r w:rsidRPr="00B60F25">
              <w:t>4.</w:t>
            </w:r>
            <w:r w:rsidRPr="00B60F25">
              <w:tab/>
            </w:r>
            <w:r w:rsidRPr="00B60F25">
              <w:rPr>
                <w:b/>
                <w:i/>
              </w:rPr>
              <w:t>nimmt die Anwendung des Kriteriums der Präferenz für Europa</w:t>
            </w:r>
            <w:r w:rsidRPr="00B60F25">
              <w:t xml:space="preserve"> in </w:t>
            </w:r>
            <w:r w:rsidRPr="00B60F25">
              <w:rPr>
                <w:b/>
                <w:i/>
              </w:rPr>
              <w:t>strategisch wichtigen</w:t>
            </w:r>
            <w:r w:rsidRPr="00B60F25">
              <w:t xml:space="preserve"> Sektoren </w:t>
            </w:r>
            <w:r w:rsidRPr="00B60F25">
              <w:rPr>
                <w:b/>
                <w:i/>
              </w:rPr>
              <w:t>zur Kenntnis, wodurch die treibenden Kräfte hinter der</w:t>
            </w:r>
            <w:r w:rsidRPr="00B60F25">
              <w:t xml:space="preserve"> europäischen </w:t>
            </w:r>
            <w:r w:rsidRPr="00B60F25">
              <w:rPr>
                <w:b/>
                <w:i/>
              </w:rPr>
              <w:t>Industrie in den Mittelpunkt gerückt werden</w:t>
            </w:r>
            <w:r w:rsidRPr="00B60F25">
              <w:t xml:space="preserve">; </w:t>
            </w:r>
            <w:r w:rsidRPr="00B60F25">
              <w:rPr>
                <w:b/>
                <w:i/>
              </w:rPr>
              <w:t>begrüßt vor diesem Hintergrund den Unionsrechtsakt zur beschleunigten Dekarbonisierung der Industrie; betont, dass mit solchen Kriterien darauf abgezielt werden sollte, die Kapazitäten Europas auszubauen, und dass sie die Zusammenarbeit mit vertrauenswürdigen Partnern beinhalten sollten;</w:t>
            </w:r>
          </w:p>
        </w:tc>
      </w:tr>
    </w:tbl>
    <w:p w14:paraId="010F076E" w14:textId="77777777" w:rsidR="008D3EC8" w:rsidRPr="00B60F25" w:rsidRDefault="008D3EC8" w:rsidP="008D3EC8">
      <w:pPr>
        <w:pStyle w:val="AmOrLang"/>
      </w:pPr>
      <w:r w:rsidRPr="00B60F25">
        <w:lastRenderedPageBreak/>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389CBE09" w14:textId="77777777" w:rsidR="008D3EC8" w:rsidRPr="00B60F25" w:rsidRDefault="008D3EC8" w:rsidP="008D3EC8">
      <w:r w:rsidRPr="00B60F25">
        <w:rPr>
          <w:rStyle w:val="HideTWBExt"/>
        </w:rPr>
        <w:t>&lt;/Amend&gt;</w:t>
      </w:r>
    </w:p>
    <w:p w14:paraId="1059F422"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61</w:t>
      </w:r>
      <w:r w:rsidRPr="00B60F25">
        <w:rPr>
          <w:rStyle w:val="HideTWBExt"/>
        </w:rPr>
        <w:t>&lt;/NumAm&gt;</w:t>
      </w:r>
    </w:p>
    <w:p w14:paraId="65F78867" w14:textId="77777777" w:rsidR="008D3EC8" w:rsidRPr="00B60F25" w:rsidRDefault="008D3EC8" w:rsidP="008D3EC8">
      <w:pPr>
        <w:pStyle w:val="NormalBold"/>
      </w:pPr>
      <w:r w:rsidRPr="00B60F25">
        <w:rPr>
          <w:rStyle w:val="HideTWBExt"/>
          <w:b w:val="0"/>
        </w:rPr>
        <w:t>&lt;RepeatBlock-By&gt;&lt;Members&gt;</w:t>
      </w:r>
      <w:r w:rsidRPr="00B60F25">
        <w:t>Fernando Navarrete Rojas</w:t>
      </w:r>
      <w:r w:rsidRPr="00B60F25">
        <w:rPr>
          <w:rStyle w:val="HideTWBExt"/>
          <w:b w:val="0"/>
        </w:rPr>
        <w:t>&lt;/Members&gt;</w:t>
      </w:r>
    </w:p>
    <w:p w14:paraId="6438BF44" w14:textId="77777777" w:rsidR="008D3EC8" w:rsidRPr="00B60F25" w:rsidRDefault="008D3EC8" w:rsidP="008D3EC8">
      <w:pPr>
        <w:pStyle w:val="NormalBold"/>
      </w:pPr>
      <w:r w:rsidRPr="00B60F25">
        <w:rPr>
          <w:rStyle w:val="HideTWBExt"/>
          <w:b w:val="0"/>
        </w:rPr>
        <w:t>&lt;/RepeatBlock-By&gt;</w:t>
      </w:r>
    </w:p>
    <w:p w14:paraId="700E8A76"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78E2CD3F" w14:textId="77777777" w:rsidR="008D3EC8" w:rsidRPr="00B60F25" w:rsidRDefault="008D3EC8" w:rsidP="008D3EC8">
      <w:pPr>
        <w:pStyle w:val="NormalBold"/>
      </w:pPr>
      <w:r w:rsidRPr="00B60F25">
        <w:rPr>
          <w:rStyle w:val="HideTWBExt"/>
        </w:rPr>
        <w:t>&lt;Article&gt;</w:t>
      </w:r>
      <w:r w:rsidRPr="00B60F25">
        <w:t>Ziffer 4</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12ABE5A9" w14:textId="77777777" w:rsidTr="00B74972">
        <w:trPr>
          <w:trHeight w:hRule="exact" w:val="240"/>
          <w:jc w:val="center"/>
        </w:trPr>
        <w:tc>
          <w:tcPr>
            <w:tcW w:w="9752" w:type="dxa"/>
            <w:gridSpan w:val="2"/>
            <w:tcBorders>
              <w:top w:val="nil"/>
              <w:left w:val="nil"/>
              <w:bottom w:val="nil"/>
              <w:right w:val="nil"/>
            </w:tcBorders>
          </w:tcPr>
          <w:p w14:paraId="2FE8D7CF" w14:textId="77777777" w:rsidR="008D3EC8" w:rsidRPr="00B60F25" w:rsidRDefault="008D3EC8" w:rsidP="00B74972"/>
        </w:tc>
      </w:tr>
      <w:tr w:rsidR="008D3EC8" w:rsidRPr="00B60F25" w14:paraId="1C09B6A5" w14:textId="77777777" w:rsidTr="00B74972">
        <w:trPr>
          <w:trHeight w:val="240"/>
          <w:jc w:val="center"/>
        </w:trPr>
        <w:tc>
          <w:tcPr>
            <w:tcW w:w="4876" w:type="dxa"/>
            <w:tcBorders>
              <w:top w:val="nil"/>
              <w:left w:val="nil"/>
              <w:bottom w:val="nil"/>
              <w:right w:val="nil"/>
            </w:tcBorders>
          </w:tcPr>
          <w:p w14:paraId="6796467B"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0B1ABE78" w14:textId="77777777" w:rsidR="008D3EC8" w:rsidRPr="00B60F25" w:rsidRDefault="008D3EC8" w:rsidP="00B74972">
            <w:pPr>
              <w:pStyle w:val="AmColumnHeading"/>
            </w:pPr>
            <w:r w:rsidRPr="00B60F25">
              <w:t>Geänderter Text</w:t>
            </w:r>
          </w:p>
        </w:tc>
      </w:tr>
      <w:tr w:rsidR="008D3EC8" w:rsidRPr="00B60F25" w14:paraId="52EC6935" w14:textId="77777777" w:rsidTr="00B74972">
        <w:trPr>
          <w:jc w:val="center"/>
        </w:trPr>
        <w:tc>
          <w:tcPr>
            <w:tcW w:w="4876" w:type="dxa"/>
            <w:tcBorders>
              <w:top w:val="nil"/>
              <w:left w:val="nil"/>
              <w:bottom w:val="nil"/>
              <w:right w:val="nil"/>
            </w:tcBorders>
          </w:tcPr>
          <w:p w14:paraId="3BB0A27F" w14:textId="77777777" w:rsidR="008D3EC8" w:rsidRPr="00B60F25" w:rsidRDefault="008D3EC8" w:rsidP="00B74972">
            <w:pPr>
              <w:pStyle w:val="Normal6a"/>
            </w:pPr>
            <w:r w:rsidRPr="00B60F25">
              <w:t>4.</w:t>
            </w:r>
            <w:r w:rsidRPr="00B60F25">
              <w:tab/>
              <w:t xml:space="preserve">fordert, dass </w:t>
            </w:r>
            <w:r w:rsidRPr="00B60F25">
              <w:rPr>
                <w:b/>
                <w:i/>
              </w:rPr>
              <w:t>in strategischen Sektoren europäischen Lösungen Vorrang eingeräumt</w:t>
            </w:r>
            <w:r w:rsidRPr="00B60F25">
              <w:t xml:space="preserve"> wird;</w:t>
            </w:r>
          </w:p>
        </w:tc>
        <w:tc>
          <w:tcPr>
            <w:tcW w:w="4876" w:type="dxa"/>
            <w:tcBorders>
              <w:top w:val="nil"/>
              <w:left w:val="nil"/>
              <w:bottom w:val="nil"/>
              <w:right w:val="nil"/>
            </w:tcBorders>
          </w:tcPr>
          <w:p w14:paraId="0256B1B7" w14:textId="77777777" w:rsidR="008D3EC8" w:rsidRPr="00B60F25" w:rsidRDefault="008D3EC8" w:rsidP="00B74972">
            <w:pPr>
              <w:pStyle w:val="Normal6a"/>
            </w:pPr>
            <w:r w:rsidRPr="00B60F25">
              <w:t>4.</w:t>
            </w:r>
            <w:r w:rsidRPr="00B60F25">
              <w:tab/>
              <w:t xml:space="preserve">fordert, dass </w:t>
            </w:r>
            <w:r w:rsidRPr="00B60F25">
              <w:rPr>
                <w:b/>
                <w:i/>
              </w:rPr>
              <w:t>die bestehenden Hindernisse für den Binnenmarkt abgebaut werden, sodass einschlägige Markt- und Wettbewerbspolitik auch auf europäischer Ebene zur Wirkung kommen kann, wodurch wiederum Expansion und Innovationsfähigkeit gefördert werden und gleichzeitig ein starker Wettbewerb zugunsten aller Verbraucher aufrechterhalten</w:t>
            </w:r>
            <w:r w:rsidRPr="00B60F25">
              <w:t xml:space="preserve"> wird;</w:t>
            </w:r>
          </w:p>
        </w:tc>
      </w:tr>
    </w:tbl>
    <w:p w14:paraId="528D0B25"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07F162B6" w14:textId="77777777" w:rsidR="008D3EC8" w:rsidRPr="00B60F25" w:rsidRDefault="008D3EC8" w:rsidP="008D3EC8">
      <w:r w:rsidRPr="00B60F25">
        <w:rPr>
          <w:rStyle w:val="HideTWBExt"/>
        </w:rPr>
        <w:t>&lt;/Amend&gt;</w:t>
      </w:r>
    </w:p>
    <w:p w14:paraId="67D7706B"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62</w:t>
      </w:r>
      <w:r w:rsidRPr="00B60F25">
        <w:rPr>
          <w:rStyle w:val="HideTWBExt"/>
        </w:rPr>
        <w:t>&lt;/NumAm&gt;</w:t>
      </w:r>
    </w:p>
    <w:p w14:paraId="4F00B088" w14:textId="77777777" w:rsidR="008D3EC8" w:rsidRPr="00B60F25" w:rsidRDefault="008D3EC8" w:rsidP="008D3EC8">
      <w:pPr>
        <w:pStyle w:val="NormalBold"/>
      </w:pPr>
      <w:r w:rsidRPr="00B60F25">
        <w:rPr>
          <w:rStyle w:val="HideTWBExt"/>
          <w:b w:val="0"/>
        </w:rPr>
        <w:t>&lt;RepeatBlock-By&gt;&lt;Members&gt;</w:t>
      </w:r>
      <w:r w:rsidRPr="00B60F25">
        <w:t>Fernando Navarrete Rojas</w:t>
      </w:r>
      <w:r w:rsidRPr="00B60F25">
        <w:rPr>
          <w:rStyle w:val="HideTWBExt"/>
          <w:b w:val="0"/>
        </w:rPr>
        <w:t>&lt;/Members&gt;</w:t>
      </w:r>
    </w:p>
    <w:p w14:paraId="68812E51" w14:textId="77777777" w:rsidR="008D3EC8" w:rsidRPr="00B60F25" w:rsidRDefault="008D3EC8" w:rsidP="008D3EC8">
      <w:pPr>
        <w:pStyle w:val="NormalBold"/>
      </w:pPr>
      <w:r w:rsidRPr="00B60F25">
        <w:rPr>
          <w:rStyle w:val="HideTWBExt"/>
          <w:b w:val="0"/>
        </w:rPr>
        <w:t>&lt;/RepeatBlock-By&gt;</w:t>
      </w:r>
    </w:p>
    <w:p w14:paraId="3EDABC42"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6874F9DB" w14:textId="77777777" w:rsidR="008D3EC8" w:rsidRPr="00B60F25" w:rsidRDefault="008D3EC8" w:rsidP="008D3EC8">
      <w:pPr>
        <w:pStyle w:val="NormalBold"/>
      </w:pPr>
      <w:r w:rsidRPr="00B60F25">
        <w:rPr>
          <w:rStyle w:val="HideTWBExt"/>
        </w:rPr>
        <w:t>&lt;Article&gt;</w:t>
      </w:r>
      <w:r w:rsidRPr="00B60F25">
        <w:t>Ziffer 4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69517442" w14:textId="77777777" w:rsidTr="00B74972">
        <w:trPr>
          <w:trHeight w:hRule="exact" w:val="240"/>
          <w:jc w:val="center"/>
        </w:trPr>
        <w:tc>
          <w:tcPr>
            <w:tcW w:w="9752" w:type="dxa"/>
            <w:gridSpan w:val="2"/>
            <w:tcBorders>
              <w:top w:val="nil"/>
              <w:left w:val="nil"/>
              <w:bottom w:val="nil"/>
              <w:right w:val="nil"/>
            </w:tcBorders>
          </w:tcPr>
          <w:p w14:paraId="6AA22424" w14:textId="77777777" w:rsidR="008D3EC8" w:rsidRPr="00B60F25" w:rsidRDefault="008D3EC8" w:rsidP="00B74972"/>
        </w:tc>
      </w:tr>
      <w:tr w:rsidR="008D3EC8" w:rsidRPr="00B60F25" w14:paraId="04E3DC93" w14:textId="77777777" w:rsidTr="00B74972">
        <w:trPr>
          <w:trHeight w:val="240"/>
          <w:jc w:val="center"/>
        </w:trPr>
        <w:tc>
          <w:tcPr>
            <w:tcW w:w="4876" w:type="dxa"/>
            <w:tcBorders>
              <w:top w:val="nil"/>
              <w:left w:val="nil"/>
              <w:bottom w:val="nil"/>
              <w:right w:val="nil"/>
            </w:tcBorders>
          </w:tcPr>
          <w:p w14:paraId="74E5F97D"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35A137BB" w14:textId="77777777" w:rsidR="008D3EC8" w:rsidRPr="00B60F25" w:rsidRDefault="008D3EC8" w:rsidP="00B74972">
            <w:pPr>
              <w:pStyle w:val="AmColumnHeading"/>
            </w:pPr>
            <w:r w:rsidRPr="00B60F25">
              <w:t>Geänderter Text</w:t>
            </w:r>
          </w:p>
        </w:tc>
      </w:tr>
      <w:tr w:rsidR="008D3EC8" w:rsidRPr="00B60F25" w14:paraId="59E4B655" w14:textId="77777777" w:rsidTr="00B74972">
        <w:trPr>
          <w:jc w:val="center"/>
        </w:trPr>
        <w:tc>
          <w:tcPr>
            <w:tcW w:w="4876" w:type="dxa"/>
            <w:tcBorders>
              <w:top w:val="nil"/>
              <w:left w:val="nil"/>
              <w:bottom w:val="nil"/>
              <w:right w:val="nil"/>
            </w:tcBorders>
          </w:tcPr>
          <w:p w14:paraId="3491AC80" w14:textId="77777777" w:rsidR="008D3EC8" w:rsidRPr="00B60F25" w:rsidRDefault="008D3EC8" w:rsidP="00B74972">
            <w:pPr>
              <w:pStyle w:val="Normal6a"/>
            </w:pPr>
          </w:p>
        </w:tc>
        <w:tc>
          <w:tcPr>
            <w:tcW w:w="4876" w:type="dxa"/>
            <w:tcBorders>
              <w:top w:val="nil"/>
              <w:left w:val="nil"/>
              <w:bottom w:val="nil"/>
              <w:right w:val="nil"/>
            </w:tcBorders>
          </w:tcPr>
          <w:p w14:paraId="53936DB6" w14:textId="77777777" w:rsidR="008D3EC8" w:rsidRPr="00B60F25" w:rsidRDefault="008D3EC8" w:rsidP="00B74972">
            <w:pPr>
              <w:pStyle w:val="Normal6a"/>
            </w:pPr>
            <w:r w:rsidRPr="00B60F25">
              <w:rPr>
                <w:b/>
                <w:i/>
              </w:rPr>
              <w:t>4a.</w:t>
            </w:r>
            <w:r w:rsidRPr="00B60F25">
              <w:tab/>
            </w:r>
            <w:r w:rsidRPr="00B60F25">
              <w:rPr>
                <w:b/>
                <w:i/>
              </w:rPr>
              <w:t>stellt fest, dass Industriepolitik nicht auf Kosten der europäischen Verbraucher gehen darf, indem die Standards der EU-Wettbewerbspolitik zu Marktbeherrschung oder Marktmissbrauch gelockert werden; weist erneut darauf hin, dass die höchsten Wettbewerbsstandards und die erforderliche Expansion europäischer Unternehmen gefördert werden können, indem der Binnenmarkt wirksam vertieft und so als relevanter Markt für sämtliche Sektoren etabliert wird;</w:t>
            </w:r>
          </w:p>
        </w:tc>
      </w:tr>
    </w:tbl>
    <w:p w14:paraId="3633C534"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7B212C10" w14:textId="77777777" w:rsidR="008D3EC8" w:rsidRPr="00B60F25" w:rsidRDefault="008D3EC8" w:rsidP="008D3EC8">
      <w:r w:rsidRPr="00B60F25">
        <w:rPr>
          <w:rStyle w:val="HideTWBExt"/>
        </w:rPr>
        <w:lastRenderedPageBreak/>
        <w:t>&lt;/Amend&gt;</w:t>
      </w:r>
    </w:p>
    <w:p w14:paraId="59A775B6"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63</w:t>
      </w:r>
      <w:r w:rsidRPr="00B60F25">
        <w:rPr>
          <w:rStyle w:val="HideTWBExt"/>
        </w:rPr>
        <w:t>&lt;/NumAm&gt;</w:t>
      </w:r>
    </w:p>
    <w:p w14:paraId="085BA9F4" w14:textId="77777777" w:rsidR="008D3EC8" w:rsidRPr="00B60F25" w:rsidRDefault="008D3EC8" w:rsidP="008D3EC8">
      <w:pPr>
        <w:pStyle w:val="NormalBold"/>
      </w:pPr>
      <w:r w:rsidRPr="00B60F25">
        <w:rPr>
          <w:rStyle w:val="HideTWBExt"/>
          <w:b w:val="0"/>
        </w:rPr>
        <w:t>&lt;RepeatBlock-By&gt;&lt;Members&gt;</w:t>
      </w:r>
      <w:r w:rsidRPr="00B60F25">
        <w:t>Marco Squarta</w:t>
      </w:r>
      <w:r w:rsidRPr="00B60F25">
        <w:rPr>
          <w:rStyle w:val="HideTWBExt"/>
          <w:b w:val="0"/>
        </w:rPr>
        <w:t>&lt;/Members&gt;</w:t>
      </w:r>
    </w:p>
    <w:p w14:paraId="3F939928" w14:textId="77777777" w:rsidR="008D3EC8" w:rsidRPr="00B60F25" w:rsidRDefault="008D3EC8" w:rsidP="008D3EC8">
      <w:pPr>
        <w:pStyle w:val="NormalBold"/>
      </w:pPr>
      <w:r w:rsidRPr="00B60F25">
        <w:rPr>
          <w:rStyle w:val="HideTWBExt"/>
          <w:b w:val="0"/>
        </w:rPr>
        <w:t>&lt;/RepeatBlock-By&gt;</w:t>
      </w:r>
    </w:p>
    <w:p w14:paraId="1C67711F"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476B60B8" w14:textId="77777777" w:rsidR="008D3EC8" w:rsidRPr="00B60F25" w:rsidRDefault="008D3EC8" w:rsidP="008D3EC8">
      <w:pPr>
        <w:pStyle w:val="NormalBold"/>
      </w:pPr>
      <w:r w:rsidRPr="00B60F25">
        <w:rPr>
          <w:rStyle w:val="HideTWBExt"/>
        </w:rPr>
        <w:t>&lt;Article&gt;</w:t>
      </w:r>
      <w:r w:rsidRPr="00B60F25">
        <w:t>Ziffer 4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6FD94097" w14:textId="77777777" w:rsidTr="00B74972">
        <w:trPr>
          <w:trHeight w:hRule="exact" w:val="240"/>
          <w:jc w:val="center"/>
        </w:trPr>
        <w:tc>
          <w:tcPr>
            <w:tcW w:w="9752" w:type="dxa"/>
            <w:gridSpan w:val="2"/>
            <w:tcBorders>
              <w:top w:val="nil"/>
              <w:left w:val="nil"/>
              <w:bottom w:val="nil"/>
              <w:right w:val="nil"/>
            </w:tcBorders>
          </w:tcPr>
          <w:p w14:paraId="7D6A3DFE" w14:textId="77777777" w:rsidR="008D3EC8" w:rsidRPr="00B60F25" w:rsidRDefault="008D3EC8" w:rsidP="00B74972"/>
        </w:tc>
      </w:tr>
      <w:tr w:rsidR="008D3EC8" w:rsidRPr="00B60F25" w14:paraId="67C221F8" w14:textId="77777777" w:rsidTr="00B74972">
        <w:trPr>
          <w:trHeight w:val="240"/>
          <w:jc w:val="center"/>
        </w:trPr>
        <w:tc>
          <w:tcPr>
            <w:tcW w:w="4876" w:type="dxa"/>
            <w:tcBorders>
              <w:top w:val="nil"/>
              <w:left w:val="nil"/>
              <w:bottom w:val="nil"/>
              <w:right w:val="nil"/>
            </w:tcBorders>
          </w:tcPr>
          <w:p w14:paraId="7C8FE2DA"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36FECB18" w14:textId="77777777" w:rsidR="008D3EC8" w:rsidRPr="00B60F25" w:rsidRDefault="008D3EC8" w:rsidP="00B74972">
            <w:pPr>
              <w:pStyle w:val="AmColumnHeading"/>
            </w:pPr>
            <w:r w:rsidRPr="00B60F25">
              <w:t>Geänderter Text</w:t>
            </w:r>
          </w:p>
        </w:tc>
      </w:tr>
      <w:tr w:rsidR="008D3EC8" w:rsidRPr="00B60F25" w14:paraId="728BC137" w14:textId="77777777" w:rsidTr="00B74972">
        <w:trPr>
          <w:jc w:val="center"/>
        </w:trPr>
        <w:tc>
          <w:tcPr>
            <w:tcW w:w="4876" w:type="dxa"/>
            <w:tcBorders>
              <w:top w:val="nil"/>
              <w:left w:val="nil"/>
              <w:bottom w:val="nil"/>
              <w:right w:val="nil"/>
            </w:tcBorders>
          </w:tcPr>
          <w:p w14:paraId="1D9E2786" w14:textId="77777777" w:rsidR="008D3EC8" w:rsidRPr="00B60F25" w:rsidRDefault="008D3EC8" w:rsidP="00B74972">
            <w:pPr>
              <w:pStyle w:val="Normal6a"/>
            </w:pPr>
          </w:p>
        </w:tc>
        <w:tc>
          <w:tcPr>
            <w:tcW w:w="4876" w:type="dxa"/>
            <w:tcBorders>
              <w:top w:val="nil"/>
              <w:left w:val="nil"/>
              <w:bottom w:val="nil"/>
              <w:right w:val="nil"/>
            </w:tcBorders>
          </w:tcPr>
          <w:p w14:paraId="575EFFE4" w14:textId="77777777" w:rsidR="008D3EC8" w:rsidRPr="00B60F25" w:rsidRDefault="008D3EC8" w:rsidP="00B74972">
            <w:pPr>
              <w:pStyle w:val="Normal6a"/>
            </w:pPr>
            <w:r w:rsidRPr="00B60F25">
              <w:rPr>
                <w:b/>
                <w:i/>
              </w:rPr>
              <w:t>4a.</w:t>
            </w:r>
            <w:r w:rsidRPr="00B60F25">
              <w:tab/>
            </w:r>
            <w:r w:rsidRPr="00B60F25">
              <w:rPr>
                <w:b/>
                <w:i/>
              </w:rPr>
              <w:t>betont, wie wichtig es ist, die Widerstandsfähigkeit, Diversifizierung und Sicherheit der europäischen Lieferketten in strategischen Sektoren zu stärken, um gegebenenfalls europäische Kapazitäten und Lösungen zu fördern, ohne dabei offene Märkte zu gefährden;</w:t>
            </w:r>
          </w:p>
        </w:tc>
      </w:tr>
    </w:tbl>
    <w:p w14:paraId="768050B1"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33A47DED" w14:textId="77777777" w:rsidR="008D3EC8" w:rsidRPr="00B60F25" w:rsidRDefault="008D3EC8" w:rsidP="008D3EC8">
      <w:r w:rsidRPr="00B60F25">
        <w:rPr>
          <w:rStyle w:val="HideTWBExt"/>
        </w:rPr>
        <w:t>&lt;/Amend&gt;</w:t>
      </w:r>
    </w:p>
    <w:p w14:paraId="63183F7A"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64</w:t>
      </w:r>
      <w:r w:rsidRPr="00B60F25">
        <w:rPr>
          <w:rStyle w:val="HideTWBExt"/>
        </w:rPr>
        <w:t>&lt;/NumAm&gt;</w:t>
      </w:r>
    </w:p>
    <w:p w14:paraId="34480529" w14:textId="77777777" w:rsidR="008D3EC8" w:rsidRPr="00B60F25" w:rsidRDefault="008D3EC8" w:rsidP="008D3EC8">
      <w:pPr>
        <w:pStyle w:val="NormalBold"/>
      </w:pPr>
      <w:r w:rsidRPr="00B60F25">
        <w:rPr>
          <w:rStyle w:val="HideTWBExt"/>
          <w:b w:val="0"/>
        </w:rPr>
        <w:t>&lt;RepeatBlock-By&gt;&lt;Members&gt;</w:t>
      </w:r>
      <w:r w:rsidRPr="00B60F25">
        <w:t>Jussi Saramo</w:t>
      </w:r>
      <w:r w:rsidRPr="00B60F25">
        <w:rPr>
          <w:rStyle w:val="HideTWBExt"/>
          <w:b w:val="0"/>
        </w:rPr>
        <w:t>&lt;/Members&gt;</w:t>
      </w:r>
    </w:p>
    <w:p w14:paraId="49FAC791" w14:textId="77777777" w:rsidR="008D3EC8" w:rsidRPr="00B60F25" w:rsidRDefault="008D3EC8" w:rsidP="008D3EC8">
      <w:pPr>
        <w:pStyle w:val="NormalBold"/>
      </w:pPr>
      <w:r w:rsidRPr="00B60F25">
        <w:rPr>
          <w:rStyle w:val="HideTWBExt"/>
          <w:b w:val="0"/>
        </w:rPr>
        <w:t>&lt;/RepeatBlock-By&gt;</w:t>
      </w:r>
    </w:p>
    <w:p w14:paraId="34C6DF11"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4C685D67" w14:textId="77777777" w:rsidR="008D3EC8" w:rsidRPr="00B60F25" w:rsidRDefault="008D3EC8" w:rsidP="008D3EC8">
      <w:pPr>
        <w:pStyle w:val="NormalBold"/>
      </w:pPr>
      <w:r w:rsidRPr="00B60F25">
        <w:rPr>
          <w:rStyle w:val="HideTWBExt"/>
        </w:rPr>
        <w:t>&lt;Article&gt;</w:t>
      </w:r>
      <w:r w:rsidRPr="00B60F25">
        <w:t>Ziffer 4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12B0D7F7" w14:textId="77777777" w:rsidTr="00B74972">
        <w:trPr>
          <w:trHeight w:hRule="exact" w:val="240"/>
          <w:jc w:val="center"/>
        </w:trPr>
        <w:tc>
          <w:tcPr>
            <w:tcW w:w="9752" w:type="dxa"/>
            <w:gridSpan w:val="2"/>
            <w:tcBorders>
              <w:top w:val="nil"/>
              <w:left w:val="nil"/>
              <w:bottom w:val="nil"/>
              <w:right w:val="nil"/>
            </w:tcBorders>
          </w:tcPr>
          <w:p w14:paraId="5AD4042B" w14:textId="77777777" w:rsidR="008D3EC8" w:rsidRPr="00B60F25" w:rsidRDefault="008D3EC8" w:rsidP="00B74972"/>
        </w:tc>
      </w:tr>
      <w:tr w:rsidR="008D3EC8" w:rsidRPr="00B60F25" w14:paraId="55F19B35" w14:textId="77777777" w:rsidTr="00B74972">
        <w:trPr>
          <w:trHeight w:val="240"/>
          <w:jc w:val="center"/>
        </w:trPr>
        <w:tc>
          <w:tcPr>
            <w:tcW w:w="4876" w:type="dxa"/>
            <w:tcBorders>
              <w:top w:val="nil"/>
              <w:left w:val="nil"/>
              <w:bottom w:val="nil"/>
              <w:right w:val="nil"/>
            </w:tcBorders>
          </w:tcPr>
          <w:p w14:paraId="2559D940"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02F040C6" w14:textId="77777777" w:rsidR="008D3EC8" w:rsidRPr="00B60F25" w:rsidRDefault="008D3EC8" w:rsidP="00B74972">
            <w:pPr>
              <w:pStyle w:val="AmColumnHeading"/>
            </w:pPr>
            <w:r w:rsidRPr="00B60F25">
              <w:t>Geänderter Text</w:t>
            </w:r>
          </w:p>
        </w:tc>
      </w:tr>
      <w:tr w:rsidR="008D3EC8" w:rsidRPr="00B60F25" w14:paraId="55E78593" w14:textId="77777777" w:rsidTr="00B74972">
        <w:trPr>
          <w:jc w:val="center"/>
        </w:trPr>
        <w:tc>
          <w:tcPr>
            <w:tcW w:w="4876" w:type="dxa"/>
            <w:tcBorders>
              <w:top w:val="nil"/>
              <w:left w:val="nil"/>
              <w:bottom w:val="nil"/>
              <w:right w:val="nil"/>
            </w:tcBorders>
          </w:tcPr>
          <w:p w14:paraId="30DC31B3" w14:textId="77777777" w:rsidR="008D3EC8" w:rsidRPr="00B60F25" w:rsidRDefault="008D3EC8" w:rsidP="00B74972">
            <w:pPr>
              <w:pStyle w:val="Normal6a"/>
            </w:pPr>
          </w:p>
        </w:tc>
        <w:tc>
          <w:tcPr>
            <w:tcW w:w="4876" w:type="dxa"/>
            <w:tcBorders>
              <w:top w:val="nil"/>
              <w:left w:val="nil"/>
              <w:bottom w:val="nil"/>
              <w:right w:val="nil"/>
            </w:tcBorders>
          </w:tcPr>
          <w:p w14:paraId="0A6B6AA9" w14:textId="77777777" w:rsidR="008D3EC8" w:rsidRPr="00B60F25" w:rsidRDefault="008D3EC8" w:rsidP="00B74972">
            <w:pPr>
              <w:pStyle w:val="Normal6a"/>
            </w:pPr>
            <w:r w:rsidRPr="00B60F25">
              <w:rPr>
                <w:b/>
                <w:i/>
              </w:rPr>
              <w:t>4a.</w:t>
            </w:r>
            <w:r w:rsidRPr="00B60F25">
              <w:tab/>
            </w:r>
            <w:r w:rsidRPr="00B60F25">
              <w:rPr>
                <w:b/>
                <w:i/>
              </w:rPr>
              <w:t>weist darauf hin, dass die Förderung der strategischen Autonomie Europas nicht zu einer weiteren Stärkung von Oligopolen und Arbeitsmarkt-Monopsonien mit nachteiligen Auswirkungen auf Arbeitskräfte und Löhne führen darf;</w:t>
            </w:r>
          </w:p>
        </w:tc>
      </w:tr>
    </w:tbl>
    <w:p w14:paraId="2DFC2A60"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3DF273C6" w14:textId="77777777" w:rsidR="008D3EC8" w:rsidRPr="00B60F25" w:rsidRDefault="008D3EC8" w:rsidP="008D3EC8">
      <w:r w:rsidRPr="00B60F25">
        <w:rPr>
          <w:rStyle w:val="HideTWBExt"/>
        </w:rPr>
        <w:t>&lt;/Amend&gt;</w:t>
      </w:r>
    </w:p>
    <w:p w14:paraId="694EC358"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65</w:t>
      </w:r>
      <w:r w:rsidRPr="00B60F25">
        <w:rPr>
          <w:rStyle w:val="HideTWBExt"/>
        </w:rPr>
        <w:t>&lt;/NumAm&gt;</w:t>
      </w:r>
    </w:p>
    <w:p w14:paraId="0DA90095" w14:textId="77777777" w:rsidR="008D3EC8" w:rsidRPr="00B60F25" w:rsidRDefault="008D3EC8" w:rsidP="008D3EC8">
      <w:pPr>
        <w:pStyle w:val="NormalBold"/>
      </w:pPr>
      <w:r w:rsidRPr="00B60F25">
        <w:rPr>
          <w:rStyle w:val="HideTWBExt"/>
          <w:b w:val="0"/>
        </w:rPr>
        <w:t>&lt;RepeatBlock-By&gt;&lt;Members&gt;</w:t>
      </w:r>
      <w:r w:rsidRPr="00B60F25">
        <w:t>Markus Ferber</w:t>
      </w:r>
      <w:r w:rsidRPr="00B60F25">
        <w:rPr>
          <w:rStyle w:val="HideTWBExt"/>
          <w:b w:val="0"/>
        </w:rPr>
        <w:t>&lt;/Members&gt;</w:t>
      </w:r>
    </w:p>
    <w:p w14:paraId="2788000A" w14:textId="77777777" w:rsidR="008D3EC8" w:rsidRPr="00B60F25" w:rsidRDefault="008D3EC8" w:rsidP="008D3EC8">
      <w:pPr>
        <w:pStyle w:val="NormalBold"/>
      </w:pPr>
      <w:r w:rsidRPr="00B60F25">
        <w:rPr>
          <w:rStyle w:val="HideTWBExt"/>
          <w:b w:val="0"/>
        </w:rPr>
        <w:t>&lt;/RepeatBlock-By&gt;</w:t>
      </w:r>
    </w:p>
    <w:p w14:paraId="2776440B"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7F1D2D9D" w14:textId="77777777" w:rsidR="008D3EC8" w:rsidRPr="00B60F25" w:rsidRDefault="008D3EC8" w:rsidP="008D3EC8">
      <w:pPr>
        <w:pStyle w:val="NormalBold"/>
      </w:pPr>
      <w:r w:rsidRPr="00B60F25">
        <w:rPr>
          <w:rStyle w:val="HideTWBExt"/>
        </w:rPr>
        <w:t>&lt;Article&gt;</w:t>
      </w:r>
      <w:r w:rsidRPr="00B60F25">
        <w:t>Ziffer 5</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4CDCE90C" w14:textId="77777777" w:rsidTr="00B74972">
        <w:trPr>
          <w:trHeight w:hRule="exact" w:val="240"/>
          <w:jc w:val="center"/>
        </w:trPr>
        <w:tc>
          <w:tcPr>
            <w:tcW w:w="9752" w:type="dxa"/>
            <w:gridSpan w:val="2"/>
            <w:tcBorders>
              <w:top w:val="nil"/>
              <w:left w:val="nil"/>
              <w:bottom w:val="nil"/>
              <w:right w:val="nil"/>
            </w:tcBorders>
          </w:tcPr>
          <w:p w14:paraId="1D6BD527" w14:textId="77777777" w:rsidR="008D3EC8" w:rsidRPr="00B60F25" w:rsidRDefault="008D3EC8" w:rsidP="00B74972"/>
        </w:tc>
      </w:tr>
      <w:tr w:rsidR="008D3EC8" w:rsidRPr="00B60F25" w14:paraId="190EB918" w14:textId="77777777" w:rsidTr="00B74972">
        <w:trPr>
          <w:trHeight w:val="240"/>
          <w:jc w:val="center"/>
        </w:trPr>
        <w:tc>
          <w:tcPr>
            <w:tcW w:w="4876" w:type="dxa"/>
            <w:tcBorders>
              <w:top w:val="nil"/>
              <w:left w:val="nil"/>
              <w:bottom w:val="nil"/>
              <w:right w:val="nil"/>
            </w:tcBorders>
          </w:tcPr>
          <w:p w14:paraId="51E54DD2"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64E750AC" w14:textId="77777777" w:rsidR="008D3EC8" w:rsidRPr="00B60F25" w:rsidRDefault="008D3EC8" w:rsidP="00B74972">
            <w:pPr>
              <w:pStyle w:val="AmColumnHeading"/>
            </w:pPr>
            <w:r w:rsidRPr="00B60F25">
              <w:t>Geänderter Text</w:t>
            </w:r>
          </w:p>
        </w:tc>
      </w:tr>
      <w:tr w:rsidR="008D3EC8" w:rsidRPr="00B60F25" w14:paraId="07812CF3" w14:textId="77777777" w:rsidTr="00B74972">
        <w:trPr>
          <w:jc w:val="center"/>
        </w:trPr>
        <w:tc>
          <w:tcPr>
            <w:tcW w:w="4876" w:type="dxa"/>
            <w:tcBorders>
              <w:top w:val="nil"/>
              <w:left w:val="nil"/>
              <w:bottom w:val="nil"/>
              <w:right w:val="nil"/>
            </w:tcBorders>
          </w:tcPr>
          <w:p w14:paraId="64DF82B1" w14:textId="77777777" w:rsidR="008D3EC8" w:rsidRPr="00B60F25" w:rsidRDefault="008D3EC8" w:rsidP="00B74972">
            <w:pPr>
              <w:pStyle w:val="Normal6a"/>
            </w:pPr>
            <w:r w:rsidRPr="00B60F25">
              <w:t>5.</w:t>
            </w:r>
            <w:r w:rsidRPr="00B60F25">
              <w:tab/>
              <w:t xml:space="preserve">unterstreicht, dass wichtige </w:t>
            </w:r>
            <w:r w:rsidRPr="00B60F25">
              <w:lastRenderedPageBreak/>
              <w:t xml:space="preserve">Vorhaben von gemeinsamem europäischem Interesse für die Finanzierung großer strategischer EU‑Projekte unerlässlich sind; fordert, dass die Kommission </w:t>
            </w:r>
            <w:r w:rsidRPr="00B60F25">
              <w:rPr>
                <w:b/>
                <w:i/>
              </w:rPr>
              <w:t>Notifizierungsverfahren verkürzt oder</w:t>
            </w:r>
            <w:r w:rsidRPr="00B60F25">
              <w:t xml:space="preserve"> beschleunigt, </w:t>
            </w:r>
            <w:r w:rsidRPr="00B60F25">
              <w:rPr>
                <w:b/>
                <w:i/>
              </w:rPr>
              <w:t>da sie</w:t>
            </w:r>
            <w:r w:rsidRPr="00B60F25">
              <w:t xml:space="preserve"> für</w:t>
            </w:r>
            <w:r w:rsidRPr="00B60F25">
              <w:rPr>
                <w:b/>
                <w:i/>
              </w:rPr>
              <w:t xml:space="preserve"> kleine und mittlere Unternehmen (</w:t>
            </w:r>
            <w:r w:rsidRPr="00B60F25">
              <w:t>KMU</w:t>
            </w:r>
            <w:r w:rsidRPr="00B60F25">
              <w:rPr>
                <w:b/>
                <w:i/>
              </w:rPr>
              <w:t>) belastend sind</w:t>
            </w:r>
            <w:r w:rsidRPr="00B60F25">
              <w:t>;</w:t>
            </w:r>
          </w:p>
        </w:tc>
        <w:tc>
          <w:tcPr>
            <w:tcW w:w="4876" w:type="dxa"/>
            <w:tcBorders>
              <w:top w:val="nil"/>
              <w:left w:val="nil"/>
              <w:bottom w:val="nil"/>
              <w:right w:val="nil"/>
            </w:tcBorders>
          </w:tcPr>
          <w:p w14:paraId="6DA5AA3F" w14:textId="77777777" w:rsidR="008D3EC8" w:rsidRPr="00B60F25" w:rsidRDefault="008D3EC8" w:rsidP="00B74972">
            <w:pPr>
              <w:pStyle w:val="Normal6a"/>
            </w:pPr>
            <w:r w:rsidRPr="00B60F25">
              <w:lastRenderedPageBreak/>
              <w:t>5.</w:t>
            </w:r>
            <w:r w:rsidRPr="00B60F25">
              <w:tab/>
              <w:t xml:space="preserve">unterstreicht, dass wichtige </w:t>
            </w:r>
            <w:r w:rsidRPr="00B60F25">
              <w:lastRenderedPageBreak/>
              <w:t xml:space="preserve">Vorhaben von gemeinsamem europäischem Interesse </w:t>
            </w:r>
            <w:r w:rsidRPr="00B60F25">
              <w:rPr>
                <w:b/>
                <w:i/>
              </w:rPr>
              <w:t>(Important Projects of Common European Interest, IPCEI)</w:t>
            </w:r>
            <w:r w:rsidRPr="00B60F25">
              <w:t xml:space="preserve"> für die Finanzierung großer strategischer EU‑Projekte unerlässlich sind; fordert, dass die Kommission </w:t>
            </w:r>
            <w:r w:rsidRPr="00B60F25">
              <w:rPr>
                <w:b/>
                <w:i/>
              </w:rPr>
              <w:t>die IPCEI-Notifizierungsverfahren rationalisiert und</w:t>
            </w:r>
            <w:r w:rsidRPr="00B60F25">
              <w:t xml:space="preserve"> beschleunigt, </w:t>
            </w:r>
            <w:r w:rsidRPr="00B60F25">
              <w:rPr>
                <w:b/>
                <w:i/>
              </w:rPr>
              <w:t>den Verwaltungsaufwand insbesondere</w:t>
            </w:r>
            <w:r w:rsidRPr="00B60F25">
              <w:t xml:space="preserve"> für KMU </w:t>
            </w:r>
            <w:r w:rsidRPr="00B60F25">
              <w:rPr>
                <w:b/>
                <w:i/>
              </w:rPr>
              <w:t>und Midcap-Unternehmen verringert, klare und vorhersehbare Kriterien für die Zulässigkeit aufstellt und sowohl die Transparenz als auch die Rechtssicherheit des gesamten Bewertungsverfahrens erhöht</w:t>
            </w:r>
            <w:r w:rsidRPr="00B60F25">
              <w:t>;</w:t>
            </w:r>
          </w:p>
        </w:tc>
      </w:tr>
    </w:tbl>
    <w:p w14:paraId="01A615B6" w14:textId="77777777" w:rsidR="008D3EC8" w:rsidRPr="00B60F25" w:rsidRDefault="008D3EC8" w:rsidP="008D3EC8">
      <w:pPr>
        <w:pStyle w:val="AmOrLang"/>
      </w:pPr>
      <w:r w:rsidRPr="00B60F25">
        <w:lastRenderedPageBreak/>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5B9B99C4" w14:textId="77777777" w:rsidR="008D3EC8" w:rsidRPr="00B60F25" w:rsidRDefault="008D3EC8" w:rsidP="008D3EC8">
      <w:r w:rsidRPr="00B60F25">
        <w:rPr>
          <w:rStyle w:val="HideTWBExt"/>
        </w:rPr>
        <w:t>&lt;/Amend&gt;</w:t>
      </w:r>
    </w:p>
    <w:p w14:paraId="6DA62EBA"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66</w:t>
      </w:r>
      <w:r w:rsidRPr="00B60F25">
        <w:rPr>
          <w:rStyle w:val="HideTWBExt"/>
        </w:rPr>
        <w:t>&lt;/NumAm&gt;</w:t>
      </w:r>
    </w:p>
    <w:p w14:paraId="1B5B9494" w14:textId="77777777" w:rsidR="008D3EC8" w:rsidRPr="00B60F25" w:rsidRDefault="008D3EC8" w:rsidP="008D3EC8">
      <w:pPr>
        <w:pStyle w:val="NormalBold"/>
      </w:pPr>
      <w:r w:rsidRPr="00B60F25">
        <w:rPr>
          <w:rStyle w:val="HideTWBExt"/>
          <w:b w:val="0"/>
        </w:rPr>
        <w:t>&lt;RepeatBlock-By&gt;&lt;Members&gt;</w:t>
      </w:r>
      <w:r w:rsidRPr="00B60F25">
        <w:t>Marco Squarta</w:t>
      </w:r>
      <w:r w:rsidRPr="00B60F25">
        <w:rPr>
          <w:rStyle w:val="HideTWBExt"/>
          <w:b w:val="0"/>
        </w:rPr>
        <w:t>&lt;/Members&gt;</w:t>
      </w:r>
    </w:p>
    <w:p w14:paraId="235FA0BF" w14:textId="77777777" w:rsidR="008D3EC8" w:rsidRPr="00B60F25" w:rsidRDefault="008D3EC8" w:rsidP="008D3EC8">
      <w:pPr>
        <w:pStyle w:val="NormalBold"/>
      </w:pPr>
      <w:r w:rsidRPr="00B60F25">
        <w:rPr>
          <w:rStyle w:val="HideTWBExt"/>
          <w:b w:val="0"/>
        </w:rPr>
        <w:t>&lt;/RepeatBlock-By&gt;</w:t>
      </w:r>
    </w:p>
    <w:p w14:paraId="26A694F5"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5FAD3F1D" w14:textId="77777777" w:rsidR="008D3EC8" w:rsidRPr="00B60F25" w:rsidRDefault="008D3EC8" w:rsidP="008D3EC8">
      <w:pPr>
        <w:pStyle w:val="NormalBold"/>
      </w:pPr>
      <w:r w:rsidRPr="00B60F25">
        <w:rPr>
          <w:rStyle w:val="HideTWBExt"/>
        </w:rPr>
        <w:t>&lt;Article&gt;</w:t>
      </w:r>
      <w:r w:rsidRPr="00B60F25">
        <w:t>Ziffer 5</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05F3AE2E" w14:textId="77777777" w:rsidTr="00B74972">
        <w:trPr>
          <w:trHeight w:hRule="exact" w:val="240"/>
          <w:jc w:val="center"/>
        </w:trPr>
        <w:tc>
          <w:tcPr>
            <w:tcW w:w="9752" w:type="dxa"/>
            <w:gridSpan w:val="2"/>
            <w:tcBorders>
              <w:top w:val="nil"/>
              <w:left w:val="nil"/>
              <w:bottom w:val="nil"/>
              <w:right w:val="nil"/>
            </w:tcBorders>
          </w:tcPr>
          <w:p w14:paraId="145B19A6" w14:textId="77777777" w:rsidR="008D3EC8" w:rsidRPr="00B60F25" w:rsidRDefault="008D3EC8" w:rsidP="00B74972"/>
        </w:tc>
      </w:tr>
      <w:tr w:rsidR="008D3EC8" w:rsidRPr="00B60F25" w14:paraId="3A1A562E" w14:textId="77777777" w:rsidTr="00B74972">
        <w:trPr>
          <w:trHeight w:val="240"/>
          <w:jc w:val="center"/>
        </w:trPr>
        <w:tc>
          <w:tcPr>
            <w:tcW w:w="4876" w:type="dxa"/>
            <w:tcBorders>
              <w:top w:val="nil"/>
              <w:left w:val="nil"/>
              <w:bottom w:val="nil"/>
              <w:right w:val="nil"/>
            </w:tcBorders>
          </w:tcPr>
          <w:p w14:paraId="706DC904"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3EC58209" w14:textId="77777777" w:rsidR="008D3EC8" w:rsidRPr="00B60F25" w:rsidRDefault="008D3EC8" w:rsidP="00B74972">
            <w:pPr>
              <w:pStyle w:val="AmColumnHeading"/>
            </w:pPr>
            <w:r w:rsidRPr="00B60F25">
              <w:t>Geänderter Text</w:t>
            </w:r>
          </w:p>
        </w:tc>
      </w:tr>
      <w:tr w:rsidR="008D3EC8" w:rsidRPr="00B60F25" w14:paraId="6ACB5F19" w14:textId="77777777" w:rsidTr="00B74972">
        <w:trPr>
          <w:jc w:val="center"/>
        </w:trPr>
        <w:tc>
          <w:tcPr>
            <w:tcW w:w="4876" w:type="dxa"/>
            <w:tcBorders>
              <w:top w:val="nil"/>
              <w:left w:val="nil"/>
              <w:bottom w:val="nil"/>
              <w:right w:val="nil"/>
            </w:tcBorders>
          </w:tcPr>
          <w:p w14:paraId="1F69046B" w14:textId="77777777" w:rsidR="008D3EC8" w:rsidRPr="00B60F25" w:rsidRDefault="008D3EC8" w:rsidP="00B74972">
            <w:pPr>
              <w:pStyle w:val="Normal6a"/>
            </w:pPr>
            <w:r w:rsidRPr="00B60F25">
              <w:t>5.</w:t>
            </w:r>
            <w:r w:rsidRPr="00B60F25">
              <w:tab/>
              <w:t>unterstreicht, dass wichtige Vorhaben von gemeinsamem europäischem Interesse für die Finanzierung großer strategischer EU‑Projekte unerlässlich sind; fordert, dass die Kommission Notifizierungsverfahren verkürzt oder beschleunigt, da sie für kleine und mittlere Unternehmen (KMU) belastend sind;</w:t>
            </w:r>
          </w:p>
        </w:tc>
        <w:tc>
          <w:tcPr>
            <w:tcW w:w="4876" w:type="dxa"/>
            <w:tcBorders>
              <w:top w:val="nil"/>
              <w:left w:val="nil"/>
              <w:bottom w:val="nil"/>
              <w:right w:val="nil"/>
            </w:tcBorders>
          </w:tcPr>
          <w:p w14:paraId="1ADB5151" w14:textId="77777777" w:rsidR="008D3EC8" w:rsidRPr="00B60F25" w:rsidRDefault="008D3EC8" w:rsidP="00B74972">
            <w:pPr>
              <w:pStyle w:val="Normal6a"/>
            </w:pPr>
            <w:r w:rsidRPr="00B60F25">
              <w:t>5.</w:t>
            </w:r>
            <w:r w:rsidRPr="00B60F25">
              <w:tab/>
              <w:t xml:space="preserve">unterstreicht, dass wichtige Vorhaben von gemeinsamem europäischem Interesse für die Finanzierung großer strategischer EU‑Projekte unerlässlich sind; fordert, dass die Kommission Notifizierungsverfahren verkürzt oder beschleunigt, da sie </w:t>
            </w:r>
            <w:r w:rsidRPr="00B60F25">
              <w:rPr>
                <w:b/>
                <w:i/>
              </w:rPr>
              <w:t>insbesondere</w:t>
            </w:r>
            <w:r w:rsidRPr="00B60F25">
              <w:t xml:space="preserve"> für kleine und mittlere Unternehmen (KMU) belastend sind </w:t>
            </w:r>
            <w:r w:rsidRPr="00B60F25">
              <w:rPr>
                <w:b/>
                <w:i/>
              </w:rPr>
              <w:t>und um bei den Verwaltungsanforderungen für Verhältnismäßigkeit und Vorhersehbarkeit zu sorgen</w:t>
            </w:r>
            <w:r w:rsidRPr="00B60F25">
              <w:t>;</w:t>
            </w:r>
          </w:p>
        </w:tc>
      </w:tr>
    </w:tbl>
    <w:p w14:paraId="170C37A6"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4ABF8EA1" w14:textId="77777777" w:rsidR="008D3EC8" w:rsidRPr="00B60F25" w:rsidRDefault="008D3EC8" w:rsidP="008D3EC8">
      <w:r w:rsidRPr="00B60F25">
        <w:rPr>
          <w:rStyle w:val="HideTWBExt"/>
        </w:rPr>
        <w:t>&lt;/Amend&gt;</w:t>
      </w:r>
    </w:p>
    <w:p w14:paraId="26432CCB"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67</w:t>
      </w:r>
      <w:r w:rsidRPr="00B60F25">
        <w:rPr>
          <w:rStyle w:val="HideTWBExt"/>
        </w:rPr>
        <w:t>&lt;/NumAm&gt;</w:t>
      </w:r>
    </w:p>
    <w:p w14:paraId="7A1A2DF3" w14:textId="77777777" w:rsidR="008D3EC8" w:rsidRPr="00B60F25" w:rsidRDefault="008D3EC8" w:rsidP="008D3EC8">
      <w:pPr>
        <w:pStyle w:val="NormalBold"/>
      </w:pPr>
      <w:r w:rsidRPr="00B60F25">
        <w:rPr>
          <w:rStyle w:val="HideTWBExt"/>
          <w:b w:val="0"/>
        </w:rPr>
        <w:t>&lt;RepeatBlock-By&gt;&lt;Members&gt;</w:t>
      </w:r>
      <w:r w:rsidRPr="00B60F25">
        <w:t>Adnan Dibrani, Jonás Fernández, Niels Fuglsang, Aurore Lalucq, Eero Heinäluoma, Lara Wolters, César Luena, Irene Tinagli, Nikos Papandreou</w:t>
      </w:r>
      <w:r w:rsidRPr="00B60F25">
        <w:rPr>
          <w:rStyle w:val="HideTWBExt"/>
          <w:b w:val="0"/>
        </w:rPr>
        <w:t>&lt;/Members&gt;</w:t>
      </w:r>
    </w:p>
    <w:p w14:paraId="5961CB0C" w14:textId="77777777" w:rsidR="008D3EC8" w:rsidRPr="00B60F25" w:rsidRDefault="008D3EC8" w:rsidP="008D3EC8">
      <w:pPr>
        <w:pStyle w:val="NormalBold"/>
      </w:pPr>
      <w:r w:rsidRPr="00B60F25">
        <w:rPr>
          <w:rStyle w:val="HideTWBExt"/>
          <w:b w:val="0"/>
        </w:rPr>
        <w:t>&lt;/RepeatBlock-By&gt;</w:t>
      </w:r>
    </w:p>
    <w:p w14:paraId="17B76A4C"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72759E67" w14:textId="77777777" w:rsidR="008D3EC8" w:rsidRPr="00B60F25" w:rsidRDefault="008D3EC8" w:rsidP="008D3EC8">
      <w:pPr>
        <w:pStyle w:val="NormalBold"/>
      </w:pPr>
      <w:r w:rsidRPr="00B60F25">
        <w:rPr>
          <w:rStyle w:val="HideTWBExt"/>
        </w:rPr>
        <w:lastRenderedPageBreak/>
        <w:t>&lt;Article&gt;</w:t>
      </w:r>
      <w:r w:rsidRPr="00B60F25">
        <w:t>Ziffer 5</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41205B76" w14:textId="77777777" w:rsidTr="00B74972">
        <w:trPr>
          <w:trHeight w:hRule="exact" w:val="240"/>
          <w:jc w:val="center"/>
        </w:trPr>
        <w:tc>
          <w:tcPr>
            <w:tcW w:w="9752" w:type="dxa"/>
            <w:gridSpan w:val="2"/>
            <w:tcBorders>
              <w:top w:val="nil"/>
              <w:left w:val="nil"/>
              <w:bottom w:val="nil"/>
              <w:right w:val="nil"/>
            </w:tcBorders>
          </w:tcPr>
          <w:p w14:paraId="254AC97C" w14:textId="77777777" w:rsidR="008D3EC8" w:rsidRPr="00B60F25" w:rsidRDefault="008D3EC8" w:rsidP="00B74972"/>
        </w:tc>
      </w:tr>
      <w:tr w:rsidR="008D3EC8" w:rsidRPr="00B60F25" w14:paraId="6B43B4EE" w14:textId="77777777" w:rsidTr="00B74972">
        <w:trPr>
          <w:trHeight w:val="240"/>
          <w:jc w:val="center"/>
        </w:trPr>
        <w:tc>
          <w:tcPr>
            <w:tcW w:w="4876" w:type="dxa"/>
            <w:tcBorders>
              <w:top w:val="nil"/>
              <w:left w:val="nil"/>
              <w:bottom w:val="nil"/>
              <w:right w:val="nil"/>
            </w:tcBorders>
          </w:tcPr>
          <w:p w14:paraId="1161874D"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659048BF" w14:textId="77777777" w:rsidR="008D3EC8" w:rsidRPr="00B60F25" w:rsidRDefault="008D3EC8" w:rsidP="00B74972">
            <w:pPr>
              <w:pStyle w:val="AmColumnHeading"/>
            </w:pPr>
            <w:r w:rsidRPr="00B60F25">
              <w:t>Geänderter Text</w:t>
            </w:r>
          </w:p>
        </w:tc>
      </w:tr>
      <w:tr w:rsidR="008D3EC8" w:rsidRPr="00B60F25" w14:paraId="42ABF6EE" w14:textId="77777777" w:rsidTr="00B74972">
        <w:trPr>
          <w:jc w:val="center"/>
        </w:trPr>
        <w:tc>
          <w:tcPr>
            <w:tcW w:w="4876" w:type="dxa"/>
            <w:tcBorders>
              <w:top w:val="nil"/>
              <w:left w:val="nil"/>
              <w:bottom w:val="nil"/>
              <w:right w:val="nil"/>
            </w:tcBorders>
          </w:tcPr>
          <w:p w14:paraId="1F80FDBB" w14:textId="77777777" w:rsidR="008D3EC8" w:rsidRPr="00B60F25" w:rsidRDefault="008D3EC8" w:rsidP="00B74972">
            <w:pPr>
              <w:pStyle w:val="Normal6a"/>
            </w:pPr>
            <w:r w:rsidRPr="00B60F25">
              <w:t>5.</w:t>
            </w:r>
            <w:r w:rsidRPr="00B60F25">
              <w:tab/>
              <w:t xml:space="preserve">unterstreicht, dass wichtige Vorhaben von gemeinsamem europäischem Interesse für die Finanzierung großer strategischer EU‑Projekte unerlässlich sind; fordert, dass die Kommission Notifizierungsverfahren </w:t>
            </w:r>
            <w:r w:rsidRPr="00B60F25">
              <w:rPr>
                <w:b/>
                <w:i/>
              </w:rPr>
              <w:t>verkürzt oder beschleunigt</w:t>
            </w:r>
            <w:r w:rsidRPr="00B60F25">
              <w:t xml:space="preserve">, </w:t>
            </w:r>
            <w:r w:rsidRPr="00B60F25">
              <w:rPr>
                <w:b/>
                <w:i/>
              </w:rPr>
              <w:t>da sie für kleine</w:t>
            </w:r>
            <w:r w:rsidRPr="00B60F25">
              <w:t xml:space="preserve"> und </w:t>
            </w:r>
            <w:r w:rsidRPr="00B60F25">
              <w:rPr>
                <w:b/>
                <w:i/>
              </w:rPr>
              <w:t>mittlere Unternehmen (</w:t>
            </w:r>
            <w:r w:rsidRPr="00B60F25">
              <w:t>KMU</w:t>
            </w:r>
            <w:r w:rsidRPr="00B60F25">
              <w:rPr>
                <w:b/>
                <w:i/>
              </w:rPr>
              <w:t>) belastend sind</w:t>
            </w:r>
            <w:r w:rsidRPr="00B60F25">
              <w:t>;</w:t>
            </w:r>
          </w:p>
        </w:tc>
        <w:tc>
          <w:tcPr>
            <w:tcW w:w="4876" w:type="dxa"/>
            <w:tcBorders>
              <w:top w:val="nil"/>
              <w:left w:val="nil"/>
              <w:bottom w:val="nil"/>
              <w:right w:val="nil"/>
            </w:tcBorders>
          </w:tcPr>
          <w:p w14:paraId="3292BEBC" w14:textId="77777777" w:rsidR="008D3EC8" w:rsidRPr="00B60F25" w:rsidRDefault="008D3EC8" w:rsidP="00B74972">
            <w:pPr>
              <w:pStyle w:val="Normal6a"/>
            </w:pPr>
            <w:r w:rsidRPr="00B60F25">
              <w:t>5.</w:t>
            </w:r>
            <w:r w:rsidRPr="00B60F25">
              <w:tab/>
              <w:t xml:space="preserve">unterstreicht, dass wichtige Vorhaben von gemeinsamem europäischem Interesse </w:t>
            </w:r>
            <w:r w:rsidRPr="00B60F25">
              <w:rPr>
                <w:b/>
                <w:i/>
              </w:rPr>
              <w:t>(Important Projects of Common European Interest, IPCEI)</w:t>
            </w:r>
            <w:r w:rsidRPr="00B60F25">
              <w:t xml:space="preserve"> für die Finanzierung großer strategischer EU‑Projekte unerlässlich sind; fordert, dass die Kommission Notifizierungsverfahren </w:t>
            </w:r>
            <w:r w:rsidRPr="00B60F25">
              <w:rPr>
                <w:b/>
                <w:i/>
              </w:rPr>
              <w:t>rationalisiert und vereinfacht</w:t>
            </w:r>
            <w:r w:rsidRPr="00B60F25">
              <w:t xml:space="preserve">, </w:t>
            </w:r>
            <w:r w:rsidRPr="00B60F25">
              <w:rPr>
                <w:b/>
                <w:i/>
              </w:rPr>
              <w:t>um sicherzustellen, dass die Verwaltungsanforderungen verhältnismäßig</w:t>
            </w:r>
            <w:r w:rsidRPr="00B60F25">
              <w:t xml:space="preserve"> und KMU </w:t>
            </w:r>
            <w:r w:rsidRPr="00B60F25">
              <w:rPr>
                <w:b/>
                <w:i/>
              </w:rPr>
              <w:t>in der Lage sind, wirksam und zu gleichen Bedingungen an IPCEI teilzunehmen</w:t>
            </w:r>
            <w:r w:rsidRPr="00B60F25">
              <w:t>;</w:t>
            </w:r>
          </w:p>
        </w:tc>
      </w:tr>
    </w:tbl>
    <w:p w14:paraId="5A2CF0FC"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0925DC4D" w14:textId="77777777" w:rsidR="008D3EC8" w:rsidRPr="00B60F25" w:rsidRDefault="008D3EC8" w:rsidP="008D3EC8">
      <w:r w:rsidRPr="00B60F25">
        <w:rPr>
          <w:rStyle w:val="HideTWBExt"/>
        </w:rPr>
        <w:t>&lt;/Amend&gt;</w:t>
      </w:r>
    </w:p>
    <w:p w14:paraId="445CC8E1"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68</w:t>
      </w:r>
      <w:r w:rsidRPr="00B60F25">
        <w:rPr>
          <w:rStyle w:val="HideTWBExt"/>
        </w:rPr>
        <w:t>&lt;/NumAm&gt;</w:t>
      </w:r>
    </w:p>
    <w:p w14:paraId="369344E4" w14:textId="77777777" w:rsidR="008D3EC8" w:rsidRPr="00B60F25" w:rsidRDefault="008D3EC8" w:rsidP="008D3EC8">
      <w:pPr>
        <w:pStyle w:val="NormalBold"/>
      </w:pPr>
      <w:r w:rsidRPr="00B60F25">
        <w:rPr>
          <w:rStyle w:val="HideTWBExt"/>
          <w:b w:val="0"/>
        </w:rPr>
        <w:t>&lt;RepeatBlock-By&gt;&lt;Members&gt;</w:t>
      </w:r>
      <w:r w:rsidRPr="00B60F25">
        <w:t>Georgios Aftias</w:t>
      </w:r>
      <w:r w:rsidRPr="00B60F25">
        <w:rPr>
          <w:rStyle w:val="HideTWBExt"/>
          <w:b w:val="0"/>
        </w:rPr>
        <w:t>&lt;/Members&gt;</w:t>
      </w:r>
    </w:p>
    <w:p w14:paraId="4AC6C0E9" w14:textId="77777777" w:rsidR="008D3EC8" w:rsidRPr="00B60F25" w:rsidRDefault="008D3EC8" w:rsidP="008D3EC8">
      <w:pPr>
        <w:pStyle w:val="NormalBold"/>
      </w:pPr>
      <w:r w:rsidRPr="00B60F25">
        <w:rPr>
          <w:rStyle w:val="HideTWBExt"/>
          <w:b w:val="0"/>
        </w:rPr>
        <w:t>&lt;/RepeatBlock-By&gt;</w:t>
      </w:r>
    </w:p>
    <w:p w14:paraId="45E37B91"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43084A1C" w14:textId="77777777" w:rsidR="008D3EC8" w:rsidRPr="00B60F25" w:rsidRDefault="008D3EC8" w:rsidP="008D3EC8">
      <w:pPr>
        <w:pStyle w:val="NormalBold"/>
      </w:pPr>
      <w:r w:rsidRPr="00B60F25">
        <w:rPr>
          <w:rStyle w:val="HideTWBExt"/>
        </w:rPr>
        <w:t>&lt;Article&gt;</w:t>
      </w:r>
      <w:r w:rsidRPr="00B60F25">
        <w:t>Ziffer 5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6CDA69E4" w14:textId="77777777" w:rsidTr="00B74972">
        <w:trPr>
          <w:trHeight w:hRule="exact" w:val="240"/>
          <w:jc w:val="center"/>
        </w:trPr>
        <w:tc>
          <w:tcPr>
            <w:tcW w:w="9752" w:type="dxa"/>
            <w:gridSpan w:val="2"/>
            <w:tcBorders>
              <w:top w:val="nil"/>
              <w:left w:val="nil"/>
              <w:bottom w:val="nil"/>
              <w:right w:val="nil"/>
            </w:tcBorders>
          </w:tcPr>
          <w:p w14:paraId="300FE53F" w14:textId="77777777" w:rsidR="008D3EC8" w:rsidRPr="00B60F25" w:rsidRDefault="008D3EC8" w:rsidP="00B74972"/>
        </w:tc>
      </w:tr>
      <w:tr w:rsidR="008D3EC8" w:rsidRPr="00B60F25" w14:paraId="487665F9" w14:textId="77777777" w:rsidTr="00B74972">
        <w:trPr>
          <w:trHeight w:val="240"/>
          <w:jc w:val="center"/>
        </w:trPr>
        <w:tc>
          <w:tcPr>
            <w:tcW w:w="4876" w:type="dxa"/>
            <w:tcBorders>
              <w:top w:val="nil"/>
              <w:left w:val="nil"/>
              <w:bottom w:val="nil"/>
              <w:right w:val="nil"/>
            </w:tcBorders>
          </w:tcPr>
          <w:p w14:paraId="121D3F06"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070791F0" w14:textId="77777777" w:rsidR="008D3EC8" w:rsidRPr="00B60F25" w:rsidRDefault="008D3EC8" w:rsidP="00B74972">
            <w:pPr>
              <w:pStyle w:val="AmColumnHeading"/>
            </w:pPr>
            <w:r w:rsidRPr="00B60F25">
              <w:t>Geänderter Text</w:t>
            </w:r>
          </w:p>
        </w:tc>
      </w:tr>
      <w:tr w:rsidR="008D3EC8" w:rsidRPr="00B60F25" w14:paraId="640798A6" w14:textId="77777777" w:rsidTr="00B74972">
        <w:trPr>
          <w:jc w:val="center"/>
        </w:trPr>
        <w:tc>
          <w:tcPr>
            <w:tcW w:w="4876" w:type="dxa"/>
            <w:tcBorders>
              <w:top w:val="nil"/>
              <w:left w:val="nil"/>
              <w:bottom w:val="nil"/>
              <w:right w:val="nil"/>
            </w:tcBorders>
          </w:tcPr>
          <w:p w14:paraId="0132EDBC" w14:textId="77777777" w:rsidR="008D3EC8" w:rsidRPr="00B60F25" w:rsidRDefault="008D3EC8" w:rsidP="00B74972">
            <w:pPr>
              <w:pStyle w:val="Normal6a"/>
            </w:pPr>
          </w:p>
        </w:tc>
        <w:tc>
          <w:tcPr>
            <w:tcW w:w="4876" w:type="dxa"/>
            <w:tcBorders>
              <w:top w:val="nil"/>
              <w:left w:val="nil"/>
              <w:bottom w:val="nil"/>
              <w:right w:val="nil"/>
            </w:tcBorders>
          </w:tcPr>
          <w:p w14:paraId="19D6E478" w14:textId="77777777" w:rsidR="008D3EC8" w:rsidRPr="00B60F25" w:rsidRDefault="008D3EC8" w:rsidP="00B74972">
            <w:pPr>
              <w:pStyle w:val="Normal6a"/>
            </w:pPr>
            <w:r w:rsidRPr="00B60F25">
              <w:rPr>
                <w:b/>
                <w:i/>
              </w:rPr>
              <w:t>5a.</w:t>
            </w:r>
            <w:r w:rsidRPr="00B60F25">
              <w:tab/>
            </w:r>
            <w:r w:rsidRPr="00B60F25">
              <w:rPr>
                <w:b/>
                <w:i/>
              </w:rPr>
              <w:t>betont, dass KMU unverhältnismäßig stark von unlauterem Wettbewerb durch Plattformen aus Drittländern betroffen sind, da diese von Aufsichtsarbitrage profitieren; fordert gezielte Unterstützungsmaßnahmen, vereinfachte Compliance-Instrumente und einen verbesserten Zugang zu Rechtsbehelfsmechanismen für KMU, die von wettbewerbswidrigen Praktiken auf digitalen Märkten betroffen sind;</w:t>
            </w:r>
          </w:p>
        </w:tc>
      </w:tr>
    </w:tbl>
    <w:p w14:paraId="12780178"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20DD1CA2" w14:textId="77777777" w:rsidR="008D3EC8" w:rsidRPr="00B60F25" w:rsidRDefault="008D3EC8" w:rsidP="008D3EC8">
      <w:r w:rsidRPr="00B60F25">
        <w:rPr>
          <w:rStyle w:val="HideTWBExt"/>
        </w:rPr>
        <w:t>&lt;/Amend&gt;</w:t>
      </w:r>
    </w:p>
    <w:p w14:paraId="6EE3B663"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69</w:t>
      </w:r>
      <w:r w:rsidRPr="00B60F25">
        <w:rPr>
          <w:rStyle w:val="HideTWBExt"/>
        </w:rPr>
        <w:t>&lt;/NumAm&gt;</w:t>
      </w:r>
    </w:p>
    <w:p w14:paraId="30D8DD17" w14:textId="77777777" w:rsidR="008D3EC8" w:rsidRPr="00B60F25" w:rsidRDefault="008D3EC8" w:rsidP="008D3EC8">
      <w:pPr>
        <w:pStyle w:val="NormalBold"/>
      </w:pPr>
      <w:r w:rsidRPr="00B60F25">
        <w:rPr>
          <w:rStyle w:val="HideTWBExt"/>
          <w:b w:val="0"/>
        </w:rPr>
        <w:t>&lt;RepeatBlock-By&gt;&lt;Members&gt;</w:t>
      </w:r>
      <w:r w:rsidRPr="00B60F25">
        <w:t>Marco Falcone</w:t>
      </w:r>
      <w:r w:rsidRPr="00B60F25">
        <w:rPr>
          <w:rStyle w:val="HideTWBExt"/>
          <w:b w:val="0"/>
        </w:rPr>
        <w:t>&lt;/Members&gt;</w:t>
      </w:r>
    </w:p>
    <w:p w14:paraId="0AA68F34" w14:textId="77777777" w:rsidR="008D3EC8" w:rsidRPr="00B60F25" w:rsidRDefault="008D3EC8" w:rsidP="008D3EC8">
      <w:pPr>
        <w:pStyle w:val="NormalBold"/>
      </w:pPr>
      <w:r w:rsidRPr="00B60F25">
        <w:rPr>
          <w:rStyle w:val="HideTWBExt"/>
          <w:b w:val="0"/>
        </w:rPr>
        <w:t>&lt;/RepeatBlock-By&gt;</w:t>
      </w:r>
    </w:p>
    <w:p w14:paraId="32D07B2F"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031283E2" w14:textId="77777777" w:rsidR="008D3EC8" w:rsidRPr="00B60F25" w:rsidRDefault="008D3EC8" w:rsidP="008D3EC8">
      <w:pPr>
        <w:pStyle w:val="NormalBold"/>
      </w:pPr>
      <w:r w:rsidRPr="00B60F25">
        <w:rPr>
          <w:rStyle w:val="HideTWBExt"/>
        </w:rPr>
        <w:lastRenderedPageBreak/>
        <w:t>&lt;Article&gt;</w:t>
      </w:r>
      <w:r w:rsidRPr="00B60F25">
        <w:t>Ziffer 5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3557ED00" w14:textId="77777777" w:rsidTr="00B74972">
        <w:trPr>
          <w:trHeight w:hRule="exact" w:val="240"/>
          <w:jc w:val="center"/>
        </w:trPr>
        <w:tc>
          <w:tcPr>
            <w:tcW w:w="9752" w:type="dxa"/>
            <w:gridSpan w:val="2"/>
            <w:tcBorders>
              <w:top w:val="nil"/>
              <w:left w:val="nil"/>
              <w:bottom w:val="nil"/>
              <w:right w:val="nil"/>
            </w:tcBorders>
          </w:tcPr>
          <w:p w14:paraId="785A255A" w14:textId="77777777" w:rsidR="008D3EC8" w:rsidRPr="00B60F25" w:rsidRDefault="008D3EC8" w:rsidP="00B74972"/>
        </w:tc>
      </w:tr>
      <w:tr w:rsidR="008D3EC8" w:rsidRPr="00B60F25" w14:paraId="062FCB19" w14:textId="77777777" w:rsidTr="00B74972">
        <w:trPr>
          <w:trHeight w:val="240"/>
          <w:jc w:val="center"/>
        </w:trPr>
        <w:tc>
          <w:tcPr>
            <w:tcW w:w="4876" w:type="dxa"/>
            <w:tcBorders>
              <w:top w:val="nil"/>
              <w:left w:val="nil"/>
              <w:bottom w:val="nil"/>
              <w:right w:val="nil"/>
            </w:tcBorders>
          </w:tcPr>
          <w:p w14:paraId="092BFAC9"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7740A611" w14:textId="77777777" w:rsidR="008D3EC8" w:rsidRPr="00B60F25" w:rsidRDefault="008D3EC8" w:rsidP="00B74972">
            <w:pPr>
              <w:pStyle w:val="AmColumnHeading"/>
            </w:pPr>
            <w:r w:rsidRPr="00B60F25">
              <w:t>Geänderter Text</w:t>
            </w:r>
          </w:p>
        </w:tc>
      </w:tr>
      <w:tr w:rsidR="008D3EC8" w:rsidRPr="00B60F25" w14:paraId="2F21C82C" w14:textId="77777777" w:rsidTr="00B74972">
        <w:trPr>
          <w:jc w:val="center"/>
        </w:trPr>
        <w:tc>
          <w:tcPr>
            <w:tcW w:w="4876" w:type="dxa"/>
            <w:tcBorders>
              <w:top w:val="nil"/>
              <w:left w:val="nil"/>
              <w:bottom w:val="nil"/>
              <w:right w:val="nil"/>
            </w:tcBorders>
          </w:tcPr>
          <w:p w14:paraId="728F275D" w14:textId="77777777" w:rsidR="008D3EC8" w:rsidRPr="00B60F25" w:rsidRDefault="008D3EC8" w:rsidP="00B74972">
            <w:pPr>
              <w:pStyle w:val="Normal6a"/>
            </w:pPr>
          </w:p>
        </w:tc>
        <w:tc>
          <w:tcPr>
            <w:tcW w:w="4876" w:type="dxa"/>
            <w:tcBorders>
              <w:top w:val="nil"/>
              <w:left w:val="nil"/>
              <w:bottom w:val="nil"/>
              <w:right w:val="nil"/>
            </w:tcBorders>
          </w:tcPr>
          <w:p w14:paraId="78E61E35" w14:textId="77777777" w:rsidR="008D3EC8" w:rsidRPr="00B60F25" w:rsidRDefault="008D3EC8" w:rsidP="00B74972">
            <w:pPr>
              <w:pStyle w:val="Normal6a"/>
            </w:pPr>
            <w:r w:rsidRPr="00B60F25">
              <w:rPr>
                <w:b/>
                <w:i/>
              </w:rPr>
              <w:t>5a.</w:t>
            </w:r>
            <w:r w:rsidRPr="00B60F25">
              <w:tab/>
            </w:r>
            <w:r w:rsidRPr="00B60F25">
              <w:rPr>
                <w:b/>
                <w:i/>
              </w:rPr>
              <w:t>weist erneut auf die grundlegende Rolle kleiner und mittlerer Unternehmen bei der Stärkung der europäischen Wettbewerbsfähigkeit, der Förderung von Innovation und der Schaffung von Arbeitsplätzen hin; fordert die Kommission auf, sicherzustellen, dass bei der Anwendung der Wettbewerbsvorschriften und der Umsetzung digitalpolitischer Maßnahmen deren Auswirkungen auf KMU berücksichtigt werden;</w:t>
            </w:r>
          </w:p>
        </w:tc>
      </w:tr>
    </w:tbl>
    <w:p w14:paraId="3E090FA2"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7CA996E9" w14:textId="77777777" w:rsidR="008D3EC8" w:rsidRPr="00B60F25" w:rsidRDefault="008D3EC8" w:rsidP="008D3EC8">
      <w:r w:rsidRPr="00B60F25">
        <w:rPr>
          <w:rStyle w:val="HideTWBExt"/>
        </w:rPr>
        <w:t>&lt;/Amend&gt;</w:t>
      </w:r>
    </w:p>
    <w:p w14:paraId="0ED53BF5"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70</w:t>
      </w:r>
      <w:r w:rsidRPr="00B60F25">
        <w:rPr>
          <w:rStyle w:val="HideTWBExt"/>
        </w:rPr>
        <w:t>&lt;/NumAm&gt;</w:t>
      </w:r>
    </w:p>
    <w:p w14:paraId="2569E5C5" w14:textId="77777777" w:rsidR="008D3EC8" w:rsidRPr="00B60F25" w:rsidRDefault="008D3EC8" w:rsidP="008D3EC8">
      <w:pPr>
        <w:pStyle w:val="NormalBold"/>
      </w:pPr>
      <w:r w:rsidRPr="00B60F25">
        <w:rPr>
          <w:rStyle w:val="HideTWBExt"/>
          <w:b w:val="0"/>
        </w:rPr>
        <w:t>&lt;RepeatBlock-By&gt;&lt;Members&gt;</w:t>
      </w:r>
      <w:r w:rsidRPr="00B60F25">
        <w:t>Georgios Aftias</w:t>
      </w:r>
      <w:r w:rsidRPr="00B60F25">
        <w:rPr>
          <w:rStyle w:val="HideTWBExt"/>
          <w:b w:val="0"/>
        </w:rPr>
        <w:t>&lt;/Members&gt;</w:t>
      </w:r>
    </w:p>
    <w:p w14:paraId="6AA08025" w14:textId="77777777" w:rsidR="008D3EC8" w:rsidRPr="00B60F25" w:rsidRDefault="008D3EC8" w:rsidP="008D3EC8">
      <w:pPr>
        <w:pStyle w:val="NormalBold"/>
      </w:pPr>
      <w:r w:rsidRPr="00B60F25">
        <w:rPr>
          <w:rStyle w:val="HideTWBExt"/>
          <w:b w:val="0"/>
        </w:rPr>
        <w:t>&lt;/RepeatBlock-By&gt;</w:t>
      </w:r>
    </w:p>
    <w:p w14:paraId="2A60F385"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646AF441" w14:textId="77777777" w:rsidR="008D3EC8" w:rsidRPr="00B60F25" w:rsidRDefault="008D3EC8" w:rsidP="008D3EC8">
      <w:pPr>
        <w:pStyle w:val="NormalBold"/>
      </w:pPr>
      <w:r w:rsidRPr="00B60F25">
        <w:rPr>
          <w:rStyle w:val="HideTWBExt"/>
        </w:rPr>
        <w:t>&lt;Article&gt;</w:t>
      </w:r>
      <w:r w:rsidRPr="00B60F25">
        <w:t>Ziffer 6</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2A2D7C89" w14:textId="77777777" w:rsidTr="00B74972">
        <w:trPr>
          <w:trHeight w:hRule="exact" w:val="240"/>
          <w:jc w:val="center"/>
        </w:trPr>
        <w:tc>
          <w:tcPr>
            <w:tcW w:w="9752" w:type="dxa"/>
            <w:gridSpan w:val="2"/>
            <w:tcBorders>
              <w:top w:val="nil"/>
              <w:left w:val="nil"/>
              <w:bottom w:val="nil"/>
              <w:right w:val="nil"/>
            </w:tcBorders>
          </w:tcPr>
          <w:p w14:paraId="762951A1" w14:textId="77777777" w:rsidR="008D3EC8" w:rsidRPr="00B60F25" w:rsidRDefault="008D3EC8" w:rsidP="00B74972"/>
        </w:tc>
      </w:tr>
      <w:tr w:rsidR="008D3EC8" w:rsidRPr="00B60F25" w14:paraId="3DEF5D68" w14:textId="77777777" w:rsidTr="00B74972">
        <w:trPr>
          <w:trHeight w:val="240"/>
          <w:jc w:val="center"/>
        </w:trPr>
        <w:tc>
          <w:tcPr>
            <w:tcW w:w="4876" w:type="dxa"/>
            <w:tcBorders>
              <w:top w:val="nil"/>
              <w:left w:val="nil"/>
              <w:bottom w:val="nil"/>
              <w:right w:val="nil"/>
            </w:tcBorders>
          </w:tcPr>
          <w:p w14:paraId="2E0F4EBD"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1C4C80A1" w14:textId="77777777" w:rsidR="008D3EC8" w:rsidRPr="00B60F25" w:rsidRDefault="008D3EC8" w:rsidP="00B74972">
            <w:pPr>
              <w:pStyle w:val="AmColumnHeading"/>
            </w:pPr>
            <w:r w:rsidRPr="00B60F25">
              <w:t>Geänderter Text</w:t>
            </w:r>
          </w:p>
        </w:tc>
      </w:tr>
      <w:tr w:rsidR="008D3EC8" w:rsidRPr="00B60F25" w14:paraId="6D9750F8" w14:textId="77777777" w:rsidTr="00B74972">
        <w:trPr>
          <w:jc w:val="center"/>
        </w:trPr>
        <w:tc>
          <w:tcPr>
            <w:tcW w:w="4876" w:type="dxa"/>
            <w:tcBorders>
              <w:top w:val="nil"/>
              <w:left w:val="nil"/>
              <w:bottom w:val="nil"/>
              <w:right w:val="nil"/>
            </w:tcBorders>
          </w:tcPr>
          <w:p w14:paraId="22DF2C1C" w14:textId="77777777" w:rsidR="008D3EC8" w:rsidRPr="00B60F25" w:rsidRDefault="008D3EC8" w:rsidP="00B74972">
            <w:pPr>
              <w:pStyle w:val="Normal6a"/>
            </w:pPr>
            <w:r w:rsidRPr="00B60F25">
              <w:t>6.</w:t>
            </w:r>
            <w:r w:rsidRPr="00B60F25">
              <w:tab/>
              <w:t>begrüßt, dass die Verordnung über drittstaatliche Subventionen durchgesetzt wird, um Verzerrungen durch ausländische Investitionen entgegenzuwirken; begrüßt, dass die Leitlinien zur Verordnung über drittstaatliche Subventionen veröffentlicht wurden; schlägt vor, Handelsverzerrungen nicht nur mit traditionellen handelspolitischen Schutzinstrumenten, sondern auch mit der Verordnung über drittstaatliche Subventionen und der Überprüfung ausländischer Direktinvestitionen anzugehen;</w:t>
            </w:r>
          </w:p>
        </w:tc>
        <w:tc>
          <w:tcPr>
            <w:tcW w:w="4876" w:type="dxa"/>
            <w:tcBorders>
              <w:top w:val="nil"/>
              <w:left w:val="nil"/>
              <w:bottom w:val="nil"/>
              <w:right w:val="nil"/>
            </w:tcBorders>
          </w:tcPr>
          <w:p w14:paraId="66ABF307" w14:textId="77777777" w:rsidR="008D3EC8" w:rsidRPr="00B60F25" w:rsidRDefault="008D3EC8" w:rsidP="00B74972">
            <w:pPr>
              <w:pStyle w:val="Normal6a"/>
            </w:pPr>
            <w:r w:rsidRPr="00B60F25">
              <w:t>6.</w:t>
            </w:r>
            <w:r w:rsidRPr="00B60F25">
              <w:tab/>
              <w:t xml:space="preserve">begrüßt, dass die Verordnung über drittstaatliche Subventionen durchgesetzt wird, um Verzerrungen durch ausländische Investitionen entgegenzuwirken; begrüßt, dass die Leitlinien zur Verordnung über drittstaatliche Subventionen veröffentlicht wurden; schlägt vor, Handelsverzerrungen nicht nur mit traditionellen handelspolitischen Schutzinstrumenten, sondern auch mit der Verordnung über drittstaatliche Subventionen und der Überprüfung ausländischer Direktinvestitionen anzugehen; </w:t>
            </w:r>
            <w:r w:rsidRPr="00B60F25">
              <w:rPr>
                <w:b/>
                <w:i/>
              </w:rPr>
              <w:t xml:space="preserve">fordert die Kommission auf, die Durchsetzung der Verordnung über drittstaatliche Subventionen gegenüber Online-Plattformen und -Marktplätzen, die in Drittländern ansässig sind, einschließlich solcher, die große Mengen von Einfuhren von geringem Wert erleichtern, zu verstärken, um gleiche </w:t>
            </w:r>
            <w:r w:rsidRPr="00B60F25">
              <w:rPr>
                <w:b/>
                <w:i/>
              </w:rPr>
              <w:lastRenderedPageBreak/>
              <w:t>Wettbewerbsbedingungen für EU-Unternehmen, insbesondere KMU, sicherzustellen;</w:t>
            </w:r>
          </w:p>
        </w:tc>
      </w:tr>
    </w:tbl>
    <w:p w14:paraId="610A3CD8" w14:textId="77777777" w:rsidR="008D3EC8" w:rsidRPr="00B60F25" w:rsidRDefault="008D3EC8" w:rsidP="008D3EC8">
      <w:pPr>
        <w:pStyle w:val="AmOrLang"/>
      </w:pPr>
      <w:r w:rsidRPr="00B60F25">
        <w:lastRenderedPageBreak/>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60CD02F5" w14:textId="77777777" w:rsidR="008D3EC8" w:rsidRPr="00B60F25" w:rsidRDefault="008D3EC8" w:rsidP="008D3EC8">
      <w:r w:rsidRPr="00B60F25">
        <w:rPr>
          <w:rStyle w:val="HideTWBExt"/>
        </w:rPr>
        <w:t>&lt;/Amend&gt;</w:t>
      </w:r>
    </w:p>
    <w:p w14:paraId="652355A6"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71</w:t>
      </w:r>
      <w:r w:rsidRPr="00B60F25">
        <w:rPr>
          <w:rStyle w:val="HideTWBExt"/>
        </w:rPr>
        <w:t>&lt;/NumAm&gt;</w:t>
      </w:r>
    </w:p>
    <w:p w14:paraId="1799B8D1" w14:textId="77777777" w:rsidR="008D3EC8" w:rsidRPr="00B60F25" w:rsidRDefault="008D3EC8" w:rsidP="008D3EC8">
      <w:pPr>
        <w:pStyle w:val="NormalBold"/>
      </w:pPr>
      <w:r w:rsidRPr="00B60F25">
        <w:rPr>
          <w:rStyle w:val="HideTWBExt"/>
          <w:b w:val="0"/>
        </w:rPr>
        <w:t>&lt;RepeatBlock-By&gt;&lt;Members&gt;</w:t>
      </w:r>
      <w:r w:rsidRPr="00B60F25">
        <w:t>Markus Ferber</w:t>
      </w:r>
      <w:r w:rsidRPr="00B60F25">
        <w:rPr>
          <w:rStyle w:val="HideTWBExt"/>
          <w:b w:val="0"/>
        </w:rPr>
        <w:t>&lt;/Members&gt;</w:t>
      </w:r>
    </w:p>
    <w:p w14:paraId="7F53F8E6" w14:textId="77777777" w:rsidR="008D3EC8" w:rsidRPr="00B60F25" w:rsidRDefault="008D3EC8" w:rsidP="008D3EC8">
      <w:pPr>
        <w:pStyle w:val="NormalBold"/>
      </w:pPr>
      <w:r w:rsidRPr="00B60F25">
        <w:rPr>
          <w:rStyle w:val="HideTWBExt"/>
          <w:b w:val="0"/>
        </w:rPr>
        <w:t>&lt;/RepeatBlock-By&gt;</w:t>
      </w:r>
    </w:p>
    <w:p w14:paraId="53807AA0"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02ED3BB3" w14:textId="77777777" w:rsidR="008D3EC8" w:rsidRPr="00B60F25" w:rsidRDefault="008D3EC8" w:rsidP="008D3EC8">
      <w:pPr>
        <w:pStyle w:val="NormalBold"/>
      </w:pPr>
      <w:r w:rsidRPr="00B60F25">
        <w:rPr>
          <w:rStyle w:val="HideTWBExt"/>
        </w:rPr>
        <w:t>&lt;Article&gt;</w:t>
      </w:r>
      <w:r w:rsidRPr="00B60F25">
        <w:t>Ziffer 6</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491BAB1A" w14:textId="77777777" w:rsidTr="00B74972">
        <w:trPr>
          <w:trHeight w:hRule="exact" w:val="240"/>
          <w:jc w:val="center"/>
        </w:trPr>
        <w:tc>
          <w:tcPr>
            <w:tcW w:w="9752" w:type="dxa"/>
            <w:gridSpan w:val="2"/>
            <w:tcBorders>
              <w:top w:val="nil"/>
              <w:left w:val="nil"/>
              <w:bottom w:val="nil"/>
              <w:right w:val="nil"/>
            </w:tcBorders>
          </w:tcPr>
          <w:p w14:paraId="6217E0E5" w14:textId="77777777" w:rsidR="008D3EC8" w:rsidRPr="00B60F25" w:rsidRDefault="008D3EC8" w:rsidP="00B74972"/>
        </w:tc>
      </w:tr>
      <w:tr w:rsidR="008D3EC8" w:rsidRPr="00B60F25" w14:paraId="01F445FA" w14:textId="77777777" w:rsidTr="00B74972">
        <w:trPr>
          <w:trHeight w:val="240"/>
          <w:jc w:val="center"/>
        </w:trPr>
        <w:tc>
          <w:tcPr>
            <w:tcW w:w="4876" w:type="dxa"/>
            <w:tcBorders>
              <w:top w:val="nil"/>
              <w:left w:val="nil"/>
              <w:bottom w:val="nil"/>
              <w:right w:val="nil"/>
            </w:tcBorders>
          </w:tcPr>
          <w:p w14:paraId="457FE33B"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563D1FA8" w14:textId="77777777" w:rsidR="008D3EC8" w:rsidRPr="00B60F25" w:rsidRDefault="008D3EC8" w:rsidP="00B74972">
            <w:pPr>
              <w:pStyle w:val="AmColumnHeading"/>
            </w:pPr>
            <w:r w:rsidRPr="00B60F25">
              <w:t>Geänderter Text</w:t>
            </w:r>
          </w:p>
        </w:tc>
      </w:tr>
      <w:tr w:rsidR="008D3EC8" w:rsidRPr="00B60F25" w14:paraId="64F5B16A" w14:textId="77777777" w:rsidTr="00B74972">
        <w:trPr>
          <w:jc w:val="center"/>
        </w:trPr>
        <w:tc>
          <w:tcPr>
            <w:tcW w:w="4876" w:type="dxa"/>
            <w:tcBorders>
              <w:top w:val="nil"/>
              <w:left w:val="nil"/>
              <w:bottom w:val="nil"/>
              <w:right w:val="nil"/>
            </w:tcBorders>
          </w:tcPr>
          <w:p w14:paraId="132D4869" w14:textId="77777777" w:rsidR="008D3EC8" w:rsidRPr="00B60F25" w:rsidRDefault="008D3EC8" w:rsidP="00B74972">
            <w:pPr>
              <w:pStyle w:val="Normal6a"/>
            </w:pPr>
            <w:r w:rsidRPr="00B60F25">
              <w:t>6.</w:t>
            </w:r>
            <w:r w:rsidRPr="00B60F25">
              <w:tab/>
              <w:t xml:space="preserve">begrüßt, dass die Verordnung über drittstaatliche Subventionen durchgesetzt wird, um </w:t>
            </w:r>
            <w:r w:rsidRPr="00B60F25">
              <w:rPr>
                <w:b/>
                <w:i/>
              </w:rPr>
              <w:t>Verzerrungen</w:t>
            </w:r>
            <w:r w:rsidRPr="00B60F25">
              <w:t xml:space="preserve"> durch ausländische </w:t>
            </w:r>
            <w:r w:rsidRPr="00B60F25">
              <w:rPr>
                <w:b/>
                <w:i/>
              </w:rPr>
              <w:t>Investitionen</w:t>
            </w:r>
            <w:r w:rsidRPr="00B60F25">
              <w:t xml:space="preserve"> entgegenzuwirken; begrüßt, dass die Leitlinien zur Verordnung über drittstaatliche Subventionen veröffentlicht wurden; schlägt vor, </w:t>
            </w:r>
            <w:r w:rsidRPr="00B60F25">
              <w:rPr>
                <w:b/>
                <w:i/>
              </w:rPr>
              <w:t>Handelsverzerrungen nicht nur</w:t>
            </w:r>
            <w:r w:rsidRPr="00B60F25">
              <w:t xml:space="preserve"> mit traditionellen handelspolitischen Schutzinstrumenten</w:t>
            </w:r>
            <w:r w:rsidRPr="00B60F25">
              <w:rPr>
                <w:b/>
                <w:i/>
              </w:rPr>
              <w:t>, sondern auch mit der Verordnung über drittstaatliche Subventionen und der Überprüfung ausländischer Direktinvestitionen anzugehen</w:t>
            </w:r>
            <w:r w:rsidRPr="00B60F25">
              <w:t>;</w:t>
            </w:r>
          </w:p>
        </w:tc>
        <w:tc>
          <w:tcPr>
            <w:tcW w:w="4876" w:type="dxa"/>
            <w:tcBorders>
              <w:top w:val="nil"/>
              <w:left w:val="nil"/>
              <w:bottom w:val="nil"/>
              <w:right w:val="nil"/>
            </w:tcBorders>
          </w:tcPr>
          <w:p w14:paraId="4B3FADA7" w14:textId="77777777" w:rsidR="008D3EC8" w:rsidRPr="00B60F25" w:rsidRDefault="008D3EC8" w:rsidP="00B74972">
            <w:pPr>
              <w:pStyle w:val="Normal6a"/>
            </w:pPr>
            <w:r w:rsidRPr="00B60F25">
              <w:t>6.</w:t>
            </w:r>
            <w:r w:rsidRPr="00B60F25">
              <w:tab/>
              <w:t xml:space="preserve">begrüßt, dass die Verordnung über drittstaatliche Subventionen durchgesetzt wird, </w:t>
            </w:r>
            <w:r w:rsidRPr="00B60F25">
              <w:rPr>
                <w:b/>
                <w:i/>
              </w:rPr>
              <w:t>da sie notwendig ist,</w:t>
            </w:r>
            <w:r w:rsidRPr="00B60F25">
              <w:t xml:space="preserve"> um </w:t>
            </w:r>
            <w:r w:rsidRPr="00B60F25">
              <w:rPr>
                <w:b/>
                <w:i/>
              </w:rPr>
              <w:t>gleiche Wettbewerbsbedingungen zu schaffen und Marktverzerrungen</w:t>
            </w:r>
            <w:r w:rsidRPr="00B60F25">
              <w:t xml:space="preserve"> durch ausländische </w:t>
            </w:r>
            <w:r w:rsidRPr="00B60F25">
              <w:rPr>
                <w:b/>
                <w:i/>
              </w:rPr>
              <w:t>Subventionen</w:t>
            </w:r>
            <w:r w:rsidRPr="00B60F25">
              <w:t xml:space="preserve"> entgegenzuwirken; begrüßt, dass die Leitlinien zur Verordnung über drittstaatliche Subventionen veröffentlicht wurden; </w:t>
            </w:r>
            <w:r w:rsidRPr="00B60F25">
              <w:rPr>
                <w:b/>
                <w:i/>
              </w:rPr>
              <w:t>fordert, dass die Durchsetzung der Verordnung über drittstaatliche Subventionen sowohl verhältnismäßig als auch vorhersehbar erfolgt und auf eindeutigen Beweisen für Verzerrungen beruht;</w:t>
            </w:r>
            <w:r w:rsidRPr="00B60F25">
              <w:t xml:space="preserve"> schlägt vor, </w:t>
            </w:r>
            <w:r w:rsidRPr="00B60F25">
              <w:rPr>
                <w:b/>
                <w:i/>
              </w:rPr>
              <w:t>dass die Durchsetzung der Verordnung über drittstaatliche Subventionen</w:t>
            </w:r>
            <w:r w:rsidRPr="00B60F25">
              <w:t xml:space="preserve"> mit </w:t>
            </w:r>
            <w:r w:rsidRPr="00B60F25">
              <w:rPr>
                <w:b/>
                <w:i/>
              </w:rPr>
              <w:t>der Überprüfung ausländischer Direktinvestitionen und</w:t>
            </w:r>
            <w:r w:rsidRPr="00B60F25">
              <w:t xml:space="preserve"> traditionellen handelspolitischen Schutzinstrumenten </w:t>
            </w:r>
            <w:r w:rsidRPr="00B60F25">
              <w:rPr>
                <w:b/>
                <w:i/>
              </w:rPr>
              <w:t>abgestimmt wird</w:t>
            </w:r>
            <w:r w:rsidRPr="00B60F25">
              <w:t xml:space="preserve">; </w:t>
            </w:r>
            <w:r w:rsidRPr="00B60F25">
              <w:rPr>
                <w:b/>
                <w:i/>
              </w:rPr>
              <w:t>fordert die Kommission auf, dafür zu sorgen, dass KMU und kleinere Transaktionen nicht unverhältnismäßig stark durch die Verpflichtung zur Einhaltung der Verordnung über drittstaatliche Subventionen belastet werden;</w:t>
            </w:r>
          </w:p>
        </w:tc>
      </w:tr>
    </w:tbl>
    <w:p w14:paraId="40A40FDE"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710181C0" w14:textId="77777777" w:rsidR="008D3EC8" w:rsidRPr="00B60F25" w:rsidRDefault="008D3EC8" w:rsidP="008D3EC8">
      <w:r w:rsidRPr="00B60F25">
        <w:rPr>
          <w:rStyle w:val="HideTWBExt"/>
        </w:rPr>
        <w:t>&lt;/Amend&gt;</w:t>
      </w:r>
    </w:p>
    <w:p w14:paraId="3D65DB33"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72</w:t>
      </w:r>
      <w:r w:rsidRPr="00B60F25">
        <w:rPr>
          <w:rStyle w:val="HideTWBExt"/>
        </w:rPr>
        <w:t>&lt;/NumAm&gt;</w:t>
      </w:r>
    </w:p>
    <w:p w14:paraId="07970727" w14:textId="77777777" w:rsidR="008D3EC8" w:rsidRPr="00B60F25" w:rsidRDefault="008D3EC8" w:rsidP="008D3EC8">
      <w:pPr>
        <w:pStyle w:val="NormalBold"/>
      </w:pPr>
      <w:r w:rsidRPr="00B60F25">
        <w:rPr>
          <w:rStyle w:val="HideTWBExt"/>
          <w:b w:val="0"/>
        </w:rPr>
        <w:t>&lt;RepeatBlock-By&gt;&lt;Members&gt;</w:t>
      </w:r>
      <w:r w:rsidRPr="00B60F25">
        <w:t>Antonio López-Istúriz White, Fernando Navarrete Rojas</w:t>
      </w:r>
      <w:r w:rsidRPr="00B60F25">
        <w:rPr>
          <w:rStyle w:val="HideTWBExt"/>
          <w:b w:val="0"/>
        </w:rPr>
        <w:t>&lt;/Members&gt;</w:t>
      </w:r>
    </w:p>
    <w:p w14:paraId="47FA0B8E" w14:textId="77777777" w:rsidR="008D3EC8" w:rsidRPr="00B60F25" w:rsidRDefault="008D3EC8" w:rsidP="008D3EC8">
      <w:pPr>
        <w:pStyle w:val="NormalBold"/>
      </w:pPr>
      <w:r w:rsidRPr="00B60F25">
        <w:rPr>
          <w:rStyle w:val="HideTWBExt"/>
          <w:b w:val="0"/>
        </w:rPr>
        <w:t>&lt;/RepeatBlock-By&gt;</w:t>
      </w:r>
    </w:p>
    <w:p w14:paraId="5E9A1CC0" w14:textId="77777777" w:rsidR="008D3EC8" w:rsidRPr="00B60F25" w:rsidRDefault="008D3EC8" w:rsidP="008D3EC8">
      <w:pPr>
        <w:pStyle w:val="NormalBold"/>
      </w:pPr>
      <w:r w:rsidRPr="00B60F25">
        <w:rPr>
          <w:rStyle w:val="HideTWBExt"/>
        </w:rPr>
        <w:lastRenderedPageBreak/>
        <w:t>&lt;DocAmend&gt;</w:t>
      </w:r>
      <w:r w:rsidRPr="00B60F25">
        <w:t>Entschließungsantrag</w:t>
      </w:r>
      <w:r w:rsidRPr="00B60F25">
        <w:rPr>
          <w:rStyle w:val="HideTWBExt"/>
        </w:rPr>
        <w:t>&lt;/DocAmend&gt;</w:t>
      </w:r>
    </w:p>
    <w:p w14:paraId="594DED9B" w14:textId="77777777" w:rsidR="008D3EC8" w:rsidRPr="00B60F25" w:rsidRDefault="008D3EC8" w:rsidP="008D3EC8">
      <w:pPr>
        <w:pStyle w:val="NormalBold"/>
      </w:pPr>
      <w:r w:rsidRPr="00B60F25">
        <w:rPr>
          <w:rStyle w:val="HideTWBExt"/>
        </w:rPr>
        <w:t>&lt;Article&gt;</w:t>
      </w:r>
      <w:r w:rsidRPr="00B60F25">
        <w:t>Ziffer 6</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4CC0ABCB" w14:textId="77777777" w:rsidTr="00B74972">
        <w:trPr>
          <w:trHeight w:hRule="exact" w:val="240"/>
          <w:jc w:val="center"/>
        </w:trPr>
        <w:tc>
          <w:tcPr>
            <w:tcW w:w="9752" w:type="dxa"/>
            <w:gridSpan w:val="2"/>
            <w:tcBorders>
              <w:top w:val="nil"/>
              <w:left w:val="nil"/>
              <w:bottom w:val="nil"/>
              <w:right w:val="nil"/>
            </w:tcBorders>
          </w:tcPr>
          <w:p w14:paraId="1DA136D1" w14:textId="77777777" w:rsidR="008D3EC8" w:rsidRPr="00B60F25" w:rsidRDefault="008D3EC8" w:rsidP="00B74972"/>
        </w:tc>
      </w:tr>
      <w:tr w:rsidR="008D3EC8" w:rsidRPr="00B60F25" w14:paraId="48E0FB52" w14:textId="77777777" w:rsidTr="00B74972">
        <w:trPr>
          <w:trHeight w:val="240"/>
          <w:jc w:val="center"/>
        </w:trPr>
        <w:tc>
          <w:tcPr>
            <w:tcW w:w="4876" w:type="dxa"/>
            <w:tcBorders>
              <w:top w:val="nil"/>
              <w:left w:val="nil"/>
              <w:bottom w:val="nil"/>
              <w:right w:val="nil"/>
            </w:tcBorders>
          </w:tcPr>
          <w:p w14:paraId="168B699C"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7D5F377F" w14:textId="77777777" w:rsidR="008D3EC8" w:rsidRPr="00B60F25" w:rsidRDefault="008D3EC8" w:rsidP="00B74972">
            <w:pPr>
              <w:pStyle w:val="AmColumnHeading"/>
            </w:pPr>
            <w:r w:rsidRPr="00B60F25">
              <w:t>Geänderter Text</w:t>
            </w:r>
          </w:p>
        </w:tc>
      </w:tr>
      <w:tr w:rsidR="008D3EC8" w:rsidRPr="00B60F25" w14:paraId="00FDBEC2" w14:textId="77777777" w:rsidTr="00B74972">
        <w:trPr>
          <w:jc w:val="center"/>
        </w:trPr>
        <w:tc>
          <w:tcPr>
            <w:tcW w:w="4876" w:type="dxa"/>
            <w:tcBorders>
              <w:top w:val="nil"/>
              <w:left w:val="nil"/>
              <w:bottom w:val="nil"/>
              <w:right w:val="nil"/>
            </w:tcBorders>
          </w:tcPr>
          <w:p w14:paraId="7A16601D" w14:textId="77777777" w:rsidR="008D3EC8" w:rsidRPr="00B60F25" w:rsidRDefault="008D3EC8" w:rsidP="00B74972">
            <w:pPr>
              <w:pStyle w:val="Normal6a"/>
            </w:pPr>
            <w:r w:rsidRPr="00B60F25">
              <w:t>6.</w:t>
            </w:r>
            <w:r w:rsidRPr="00B60F25">
              <w:tab/>
              <w:t>begrüßt, dass die Verordnung über drittstaatliche Subventionen durchgesetzt wird, um Verzerrungen durch ausländische Investitionen entgegenzuwirken; begrüßt, dass die Leitlinien zur Verordnung über drittstaatliche Subventionen veröffentlicht wurden; schlägt vor, Handelsverzerrungen nicht nur mit traditionellen handelspolitischen Schutzinstrumenten, sondern auch mit der Verordnung über drittstaatliche Subventionen und der Überprüfung ausländischer Direktinvestitionen anzugehen;</w:t>
            </w:r>
          </w:p>
        </w:tc>
        <w:tc>
          <w:tcPr>
            <w:tcW w:w="4876" w:type="dxa"/>
            <w:tcBorders>
              <w:top w:val="nil"/>
              <w:left w:val="nil"/>
              <w:bottom w:val="nil"/>
              <w:right w:val="nil"/>
            </w:tcBorders>
          </w:tcPr>
          <w:p w14:paraId="477224E2" w14:textId="77777777" w:rsidR="008D3EC8" w:rsidRPr="00B60F25" w:rsidRDefault="008D3EC8" w:rsidP="00B74972">
            <w:pPr>
              <w:pStyle w:val="Normal6a"/>
            </w:pPr>
            <w:r w:rsidRPr="00B60F25">
              <w:t>6.</w:t>
            </w:r>
            <w:r w:rsidRPr="00B60F25">
              <w:tab/>
              <w:t xml:space="preserve">begrüßt, dass die Verordnung über drittstaatliche Subventionen durchgesetzt wird, um Verzerrungen durch ausländische Investitionen entgegenzuwirken; begrüßt, dass die Leitlinien zur Verordnung über drittstaatliche Subventionen veröffentlicht wurden; schlägt vor, Handelsverzerrungen nicht nur mit traditionellen handelspolitischen Schutzinstrumenten, sondern auch mit der Verordnung über drittstaatliche Subventionen und der Überprüfung ausländischer Direktinvestitionen anzugehen; </w:t>
            </w:r>
            <w:r w:rsidRPr="00B60F25">
              <w:rPr>
                <w:b/>
                <w:i/>
              </w:rPr>
              <w:t>fordert die Kommission jedoch auf, ihre derzeitige Überarbeitung der Verordnung über drittstaatliche Subventionen zu nutzen, um das Verfahren zu straffen und den Verwaltungs- und Verfahrensaufwand für Unternehmen zu verringern;</w:t>
            </w:r>
          </w:p>
        </w:tc>
      </w:tr>
    </w:tbl>
    <w:p w14:paraId="218BC4FC"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0A10CD58" w14:textId="77777777" w:rsidR="008D3EC8" w:rsidRPr="00B60F25" w:rsidRDefault="008D3EC8" w:rsidP="008D3EC8">
      <w:r w:rsidRPr="00B60F25">
        <w:rPr>
          <w:rStyle w:val="HideTWBExt"/>
        </w:rPr>
        <w:t>&lt;/Amend&gt;</w:t>
      </w:r>
    </w:p>
    <w:p w14:paraId="755FA909"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73</w:t>
      </w:r>
      <w:r w:rsidRPr="00B60F25">
        <w:rPr>
          <w:rStyle w:val="HideTWBExt"/>
        </w:rPr>
        <w:t>&lt;/NumAm&gt;</w:t>
      </w:r>
    </w:p>
    <w:p w14:paraId="71E4B0AF" w14:textId="77777777" w:rsidR="008D3EC8" w:rsidRPr="00B60F25" w:rsidRDefault="008D3EC8" w:rsidP="008D3EC8">
      <w:pPr>
        <w:pStyle w:val="NormalBold"/>
      </w:pPr>
      <w:r w:rsidRPr="00B60F25">
        <w:rPr>
          <w:rStyle w:val="HideTWBExt"/>
          <w:b w:val="0"/>
        </w:rPr>
        <w:t>&lt;RepeatBlock-By&gt;&lt;Members&gt;</w:t>
      </w:r>
      <w:r w:rsidRPr="00B60F25">
        <w:t>Fernando Navarrete Rojas</w:t>
      </w:r>
      <w:r w:rsidRPr="00B60F25">
        <w:rPr>
          <w:rStyle w:val="HideTWBExt"/>
          <w:b w:val="0"/>
        </w:rPr>
        <w:t>&lt;/Members&gt;</w:t>
      </w:r>
    </w:p>
    <w:p w14:paraId="6D5B117F" w14:textId="77777777" w:rsidR="008D3EC8" w:rsidRPr="00B60F25" w:rsidRDefault="008D3EC8" w:rsidP="008D3EC8">
      <w:pPr>
        <w:pStyle w:val="NormalBold"/>
      </w:pPr>
      <w:r w:rsidRPr="00B60F25">
        <w:rPr>
          <w:rStyle w:val="HideTWBExt"/>
          <w:b w:val="0"/>
        </w:rPr>
        <w:t>&lt;/RepeatBlock-By&gt;</w:t>
      </w:r>
    </w:p>
    <w:p w14:paraId="59BB32F1"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7D9E207D" w14:textId="77777777" w:rsidR="008D3EC8" w:rsidRPr="00B60F25" w:rsidRDefault="008D3EC8" w:rsidP="008D3EC8">
      <w:pPr>
        <w:pStyle w:val="NormalBold"/>
      </w:pPr>
      <w:r w:rsidRPr="00B60F25">
        <w:rPr>
          <w:rStyle w:val="HideTWBExt"/>
        </w:rPr>
        <w:t>&lt;Article&gt;</w:t>
      </w:r>
      <w:r w:rsidRPr="00B60F25">
        <w:t>Ziffer 6</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67F2A1D9" w14:textId="77777777" w:rsidTr="00B74972">
        <w:trPr>
          <w:trHeight w:hRule="exact" w:val="240"/>
          <w:jc w:val="center"/>
        </w:trPr>
        <w:tc>
          <w:tcPr>
            <w:tcW w:w="9752" w:type="dxa"/>
            <w:gridSpan w:val="2"/>
            <w:tcBorders>
              <w:top w:val="nil"/>
              <w:left w:val="nil"/>
              <w:bottom w:val="nil"/>
              <w:right w:val="nil"/>
            </w:tcBorders>
          </w:tcPr>
          <w:p w14:paraId="36514C8E" w14:textId="77777777" w:rsidR="008D3EC8" w:rsidRPr="00B60F25" w:rsidRDefault="008D3EC8" w:rsidP="00B74972"/>
        </w:tc>
      </w:tr>
      <w:tr w:rsidR="008D3EC8" w:rsidRPr="00B60F25" w14:paraId="010BCC1D" w14:textId="77777777" w:rsidTr="00B74972">
        <w:trPr>
          <w:trHeight w:val="240"/>
          <w:jc w:val="center"/>
        </w:trPr>
        <w:tc>
          <w:tcPr>
            <w:tcW w:w="4876" w:type="dxa"/>
            <w:tcBorders>
              <w:top w:val="nil"/>
              <w:left w:val="nil"/>
              <w:bottom w:val="nil"/>
              <w:right w:val="nil"/>
            </w:tcBorders>
          </w:tcPr>
          <w:p w14:paraId="6237FFDC"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195F88B2" w14:textId="77777777" w:rsidR="008D3EC8" w:rsidRPr="00B60F25" w:rsidRDefault="008D3EC8" w:rsidP="00B74972">
            <w:pPr>
              <w:pStyle w:val="AmColumnHeading"/>
            </w:pPr>
            <w:r w:rsidRPr="00B60F25">
              <w:t>Geänderter Text</w:t>
            </w:r>
          </w:p>
        </w:tc>
      </w:tr>
      <w:tr w:rsidR="008D3EC8" w:rsidRPr="00B60F25" w14:paraId="643CEA83" w14:textId="77777777" w:rsidTr="00B74972">
        <w:trPr>
          <w:jc w:val="center"/>
        </w:trPr>
        <w:tc>
          <w:tcPr>
            <w:tcW w:w="4876" w:type="dxa"/>
            <w:tcBorders>
              <w:top w:val="nil"/>
              <w:left w:val="nil"/>
              <w:bottom w:val="nil"/>
              <w:right w:val="nil"/>
            </w:tcBorders>
          </w:tcPr>
          <w:p w14:paraId="3CA237E5" w14:textId="77777777" w:rsidR="008D3EC8" w:rsidRPr="00B60F25" w:rsidRDefault="008D3EC8" w:rsidP="00B74972">
            <w:pPr>
              <w:pStyle w:val="Normal6a"/>
            </w:pPr>
            <w:r w:rsidRPr="00B60F25">
              <w:t>6.</w:t>
            </w:r>
            <w:r w:rsidRPr="00B60F25">
              <w:tab/>
              <w:t>begrüßt, dass die Verordnung über drittstaatliche Subventionen durchgesetzt wird, um Verzerrungen durch ausländische Investitionen entgegenzuwirken; begrüßt, dass die Leitlinien zur Verordnung über drittstaatliche Subventionen veröffentlicht wurden; schlägt vor, Handelsverzerrungen nicht nur mit traditionellen handelspolitischen Schutzinstrumenten, sondern auch mit der Verordnung über drittstaatliche Subventionen und der Überprüfung ausländischer Direktinvestitionen anzugehen;</w:t>
            </w:r>
          </w:p>
        </w:tc>
        <w:tc>
          <w:tcPr>
            <w:tcW w:w="4876" w:type="dxa"/>
            <w:tcBorders>
              <w:top w:val="nil"/>
              <w:left w:val="nil"/>
              <w:bottom w:val="nil"/>
              <w:right w:val="nil"/>
            </w:tcBorders>
          </w:tcPr>
          <w:p w14:paraId="36473159" w14:textId="77777777" w:rsidR="008D3EC8" w:rsidRPr="00B60F25" w:rsidRDefault="008D3EC8" w:rsidP="00B74972">
            <w:pPr>
              <w:pStyle w:val="Normal6a"/>
            </w:pPr>
            <w:r w:rsidRPr="00B60F25">
              <w:t>6.</w:t>
            </w:r>
            <w:r w:rsidRPr="00B60F25">
              <w:tab/>
              <w:t xml:space="preserve">begrüßt, dass die Verordnung über drittstaatliche Subventionen durchgesetzt wird, um Verzerrungen durch ausländische Investitionen entgegenzuwirken; begrüßt, dass die Leitlinien zur Verordnung über drittstaatliche Subventionen veröffentlicht wurden; schlägt vor, Handelsverzerrungen nicht nur mit traditionellen handelspolitischen Schutzinstrumenten, sondern auch mit der Verordnung über drittstaatliche Subventionen und der Überprüfung ausländischer Direktinvestitionen anzugehen; </w:t>
            </w:r>
            <w:r w:rsidRPr="00B60F25">
              <w:rPr>
                <w:b/>
                <w:i/>
              </w:rPr>
              <w:t xml:space="preserve">fordert die </w:t>
            </w:r>
            <w:r w:rsidRPr="00B60F25">
              <w:rPr>
                <w:b/>
                <w:i/>
              </w:rPr>
              <w:lastRenderedPageBreak/>
              <w:t>Kommission jedoch auf, ihre derzeitige Überarbeitung der Verordnung über drittstaatliche Subventionen zu nutzen, um das Verfahren zu straffen und den Verwaltungs- und Verfahrensaufwand für Unternehmen zu verringern;</w:t>
            </w:r>
          </w:p>
        </w:tc>
      </w:tr>
    </w:tbl>
    <w:p w14:paraId="0FFD92DD" w14:textId="77777777" w:rsidR="008D3EC8" w:rsidRPr="00B60F25" w:rsidRDefault="008D3EC8" w:rsidP="008D3EC8">
      <w:pPr>
        <w:pStyle w:val="AmOrLang"/>
      </w:pPr>
      <w:r w:rsidRPr="00B60F25">
        <w:lastRenderedPageBreak/>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0DF7D1A6" w14:textId="77777777" w:rsidR="008D3EC8" w:rsidRPr="00B60F25" w:rsidRDefault="008D3EC8" w:rsidP="008D3EC8">
      <w:r w:rsidRPr="00B60F25">
        <w:rPr>
          <w:rStyle w:val="HideTWBExt"/>
        </w:rPr>
        <w:t>&lt;/Amend&gt;</w:t>
      </w:r>
    </w:p>
    <w:p w14:paraId="37A9606E"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74</w:t>
      </w:r>
      <w:r w:rsidRPr="00B60F25">
        <w:rPr>
          <w:rStyle w:val="HideTWBExt"/>
        </w:rPr>
        <w:t>&lt;/NumAm&gt;</w:t>
      </w:r>
    </w:p>
    <w:p w14:paraId="77E53473" w14:textId="77777777" w:rsidR="008D3EC8" w:rsidRPr="00B60F25" w:rsidRDefault="008D3EC8" w:rsidP="008D3EC8">
      <w:pPr>
        <w:pStyle w:val="NormalBold"/>
      </w:pPr>
      <w:r w:rsidRPr="00B60F25">
        <w:rPr>
          <w:rStyle w:val="HideTWBExt"/>
          <w:b w:val="0"/>
        </w:rPr>
        <w:t>&lt;RepeatBlock-By&gt;&lt;Members&gt;</w:t>
      </w:r>
      <w:r w:rsidRPr="00B60F25">
        <w:t>Adnan Dibrani, Jonás Fernández, Aurore Lalucq, Eero Heinäluoma, Lara Wolters, Thomas Bajada, César Luena, Irene Tinagli, Nikos Papandreou</w:t>
      </w:r>
      <w:r w:rsidRPr="00B60F25">
        <w:rPr>
          <w:rStyle w:val="HideTWBExt"/>
          <w:b w:val="0"/>
        </w:rPr>
        <w:t>&lt;/Members&gt;</w:t>
      </w:r>
    </w:p>
    <w:p w14:paraId="2F1A0D79" w14:textId="77777777" w:rsidR="008D3EC8" w:rsidRPr="00B60F25" w:rsidRDefault="008D3EC8" w:rsidP="008D3EC8">
      <w:pPr>
        <w:pStyle w:val="NormalBold"/>
      </w:pPr>
      <w:r w:rsidRPr="00B60F25">
        <w:rPr>
          <w:rStyle w:val="HideTWBExt"/>
          <w:b w:val="0"/>
        </w:rPr>
        <w:t>&lt;/RepeatBlock-By&gt;</w:t>
      </w:r>
    </w:p>
    <w:p w14:paraId="1583B1CD"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7848CCF3" w14:textId="77777777" w:rsidR="008D3EC8" w:rsidRPr="00B60F25" w:rsidRDefault="008D3EC8" w:rsidP="008D3EC8">
      <w:pPr>
        <w:pStyle w:val="NormalBold"/>
      </w:pPr>
      <w:r w:rsidRPr="00B60F25">
        <w:rPr>
          <w:rStyle w:val="HideTWBExt"/>
        </w:rPr>
        <w:t>&lt;Article&gt;</w:t>
      </w:r>
      <w:r w:rsidRPr="00B60F25">
        <w:t>Ziffer 6</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37369B8D" w14:textId="77777777" w:rsidTr="00B74972">
        <w:trPr>
          <w:trHeight w:hRule="exact" w:val="240"/>
          <w:jc w:val="center"/>
        </w:trPr>
        <w:tc>
          <w:tcPr>
            <w:tcW w:w="9752" w:type="dxa"/>
            <w:gridSpan w:val="2"/>
            <w:tcBorders>
              <w:top w:val="nil"/>
              <w:left w:val="nil"/>
              <w:bottom w:val="nil"/>
              <w:right w:val="nil"/>
            </w:tcBorders>
          </w:tcPr>
          <w:p w14:paraId="1BEB916C" w14:textId="77777777" w:rsidR="008D3EC8" w:rsidRPr="00B60F25" w:rsidRDefault="008D3EC8" w:rsidP="00B74972"/>
        </w:tc>
      </w:tr>
      <w:tr w:rsidR="008D3EC8" w:rsidRPr="00B60F25" w14:paraId="0E9FBA32" w14:textId="77777777" w:rsidTr="00B74972">
        <w:trPr>
          <w:trHeight w:val="240"/>
          <w:jc w:val="center"/>
        </w:trPr>
        <w:tc>
          <w:tcPr>
            <w:tcW w:w="4876" w:type="dxa"/>
            <w:tcBorders>
              <w:top w:val="nil"/>
              <w:left w:val="nil"/>
              <w:bottom w:val="nil"/>
              <w:right w:val="nil"/>
            </w:tcBorders>
          </w:tcPr>
          <w:p w14:paraId="44FA365B"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4E041B7F" w14:textId="77777777" w:rsidR="008D3EC8" w:rsidRPr="00B60F25" w:rsidRDefault="008D3EC8" w:rsidP="00B74972">
            <w:pPr>
              <w:pStyle w:val="AmColumnHeading"/>
            </w:pPr>
            <w:r w:rsidRPr="00B60F25">
              <w:t>Geänderter Text</w:t>
            </w:r>
          </w:p>
        </w:tc>
      </w:tr>
      <w:tr w:rsidR="008D3EC8" w:rsidRPr="00B60F25" w14:paraId="0D47896D" w14:textId="77777777" w:rsidTr="00B74972">
        <w:trPr>
          <w:jc w:val="center"/>
        </w:trPr>
        <w:tc>
          <w:tcPr>
            <w:tcW w:w="4876" w:type="dxa"/>
            <w:tcBorders>
              <w:top w:val="nil"/>
              <w:left w:val="nil"/>
              <w:bottom w:val="nil"/>
              <w:right w:val="nil"/>
            </w:tcBorders>
          </w:tcPr>
          <w:p w14:paraId="20B6C896" w14:textId="77777777" w:rsidR="008D3EC8" w:rsidRPr="00B60F25" w:rsidRDefault="008D3EC8" w:rsidP="00B74972">
            <w:pPr>
              <w:pStyle w:val="Normal6a"/>
            </w:pPr>
            <w:r w:rsidRPr="00B60F25">
              <w:t>6.</w:t>
            </w:r>
            <w:r w:rsidRPr="00B60F25">
              <w:tab/>
              <w:t xml:space="preserve">begrüßt, dass die Verordnung über drittstaatliche Subventionen durchgesetzt wird, um Verzerrungen durch ausländische </w:t>
            </w:r>
            <w:r w:rsidRPr="00B60F25">
              <w:rPr>
                <w:b/>
                <w:i/>
              </w:rPr>
              <w:t>Investitionen</w:t>
            </w:r>
            <w:r w:rsidRPr="00B60F25">
              <w:t xml:space="preserve"> entgegenzuwirken; begrüßt, dass die Leitlinien zur Verordnung über drittstaatliche Subventionen veröffentlicht wurden; schlägt vor, </w:t>
            </w:r>
            <w:r w:rsidRPr="00B60F25">
              <w:rPr>
                <w:b/>
                <w:i/>
              </w:rPr>
              <w:t>Handelsverzerrungen</w:t>
            </w:r>
            <w:r w:rsidRPr="00B60F25">
              <w:t xml:space="preserve"> nicht nur mit traditionellen handelspolitischen Schutzinstrumenten, sondern auch mit der Verordnung über drittstaatliche Subventionen und der Überprüfung ausländischer Direktinvestitionen anzugehen;</w:t>
            </w:r>
          </w:p>
        </w:tc>
        <w:tc>
          <w:tcPr>
            <w:tcW w:w="4876" w:type="dxa"/>
            <w:tcBorders>
              <w:top w:val="nil"/>
              <w:left w:val="nil"/>
              <w:bottom w:val="nil"/>
              <w:right w:val="nil"/>
            </w:tcBorders>
          </w:tcPr>
          <w:p w14:paraId="1F39F3B7" w14:textId="77777777" w:rsidR="008D3EC8" w:rsidRPr="00B60F25" w:rsidRDefault="008D3EC8" w:rsidP="00B74972">
            <w:pPr>
              <w:pStyle w:val="Normal6a"/>
            </w:pPr>
            <w:r w:rsidRPr="00B60F25">
              <w:t>6.</w:t>
            </w:r>
            <w:r w:rsidRPr="00B60F25">
              <w:tab/>
              <w:t xml:space="preserve">begrüßt, dass die Verordnung über drittstaatliche Subventionen durchgesetzt wird, um Verzerrungen durch ausländische </w:t>
            </w:r>
            <w:r w:rsidRPr="00B60F25">
              <w:rPr>
                <w:b/>
                <w:i/>
              </w:rPr>
              <w:t>Subventionen</w:t>
            </w:r>
            <w:r w:rsidRPr="00B60F25">
              <w:t xml:space="preserve"> entgegenzuwirken; begrüßt, dass die Leitlinien zur Verordnung über drittstaatliche Subventionen veröffentlicht wurden; </w:t>
            </w:r>
            <w:r w:rsidRPr="00B60F25">
              <w:rPr>
                <w:b/>
                <w:i/>
              </w:rPr>
              <w:t>bekräftigt, dass die Auffassung, dass staatliche Beihilfen nach den EU-Verträgen grundsätzlich nicht zulässig sind, auch für Beihilfen aus Drittländern gelten sollte;</w:t>
            </w:r>
            <w:r w:rsidRPr="00B60F25">
              <w:t xml:space="preserve"> schlägt vor, </w:t>
            </w:r>
            <w:r w:rsidRPr="00B60F25">
              <w:rPr>
                <w:b/>
                <w:i/>
              </w:rPr>
              <w:t>Wettbewerbsverzerrungen</w:t>
            </w:r>
            <w:r w:rsidRPr="00B60F25">
              <w:t xml:space="preserve"> nicht nur mit traditionellen handelspolitischen Schutzinstrumenten, sondern auch mit der Verordnung über drittstaatliche Subventionen und der Überprüfung ausländischer Direktinvestitionen anzugehen;</w:t>
            </w:r>
          </w:p>
        </w:tc>
      </w:tr>
    </w:tbl>
    <w:p w14:paraId="0C6FDB30"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3A3889F1" w14:textId="77777777" w:rsidR="008D3EC8" w:rsidRPr="00B60F25" w:rsidRDefault="008D3EC8" w:rsidP="008D3EC8">
      <w:r w:rsidRPr="00B60F25">
        <w:rPr>
          <w:rStyle w:val="HideTWBExt"/>
        </w:rPr>
        <w:t>&lt;/Amend&gt;</w:t>
      </w:r>
    </w:p>
    <w:p w14:paraId="2E2BD68B"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75</w:t>
      </w:r>
      <w:r w:rsidRPr="00B60F25">
        <w:rPr>
          <w:rStyle w:val="HideTWBExt"/>
        </w:rPr>
        <w:t>&lt;/NumAm&gt;</w:t>
      </w:r>
    </w:p>
    <w:p w14:paraId="62D25F25" w14:textId="77777777" w:rsidR="008D3EC8" w:rsidRPr="00B60F25" w:rsidRDefault="008D3EC8" w:rsidP="008D3EC8">
      <w:pPr>
        <w:pStyle w:val="NormalBold"/>
      </w:pPr>
      <w:r w:rsidRPr="00B60F25">
        <w:rPr>
          <w:rStyle w:val="HideTWBExt"/>
          <w:b w:val="0"/>
        </w:rPr>
        <w:t>&lt;RepeatBlock-By&gt;&lt;Members&gt;</w:t>
      </w:r>
      <w:r w:rsidRPr="00B60F25">
        <w:t>Rasmus Andresen</w:t>
      </w:r>
      <w:r w:rsidRPr="00B60F25">
        <w:rPr>
          <w:rStyle w:val="HideTWBExt"/>
          <w:b w:val="0"/>
        </w:rPr>
        <w:t>&lt;/Members&gt;</w:t>
      </w:r>
    </w:p>
    <w:p w14:paraId="3B9907AD" w14:textId="77777777" w:rsidR="008D3EC8" w:rsidRPr="00B60F25" w:rsidRDefault="008D3EC8" w:rsidP="008D3EC8">
      <w:pPr>
        <w:pStyle w:val="NormalBold"/>
      </w:pPr>
      <w:r w:rsidRPr="00B60F25">
        <w:rPr>
          <w:rStyle w:val="HideTWBExt"/>
          <w:b w:val="0"/>
        </w:rPr>
        <w:t>&lt;/RepeatBlock-By&gt;</w:t>
      </w:r>
    </w:p>
    <w:p w14:paraId="78C84DA3"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37576598" w14:textId="77777777" w:rsidR="008D3EC8" w:rsidRPr="00B60F25" w:rsidRDefault="008D3EC8" w:rsidP="008D3EC8">
      <w:pPr>
        <w:pStyle w:val="NormalBold"/>
      </w:pPr>
      <w:r w:rsidRPr="00B60F25">
        <w:rPr>
          <w:rStyle w:val="HideTWBExt"/>
        </w:rPr>
        <w:t>&lt;Article&gt;</w:t>
      </w:r>
      <w:r w:rsidRPr="00B60F25">
        <w:t>Ziffer 6</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13DF6917" w14:textId="77777777" w:rsidTr="00B74972">
        <w:trPr>
          <w:trHeight w:hRule="exact" w:val="240"/>
          <w:jc w:val="center"/>
        </w:trPr>
        <w:tc>
          <w:tcPr>
            <w:tcW w:w="9752" w:type="dxa"/>
            <w:gridSpan w:val="2"/>
            <w:tcBorders>
              <w:top w:val="nil"/>
              <w:left w:val="nil"/>
              <w:bottom w:val="nil"/>
              <w:right w:val="nil"/>
            </w:tcBorders>
          </w:tcPr>
          <w:p w14:paraId="2EE149F8" w14:textId="77777777" w:rsidR="008D3EC8" w:rsidRPr="00B60F25" w:rsidRDefault="008D3EC8" w:rsidP="00B74972"/>
        </w:tc>
      </w:tr>
      <w:tr w:rsidR="008D3EC8" w:rsidRPr="00B60F25" w14:paraId="73D17A17" w14:textId="77777777" w:rsidTr="00B74972">
        <w:trPr>
          <w:trHeight w:val="240"/>
          <w:jc w:val="center"/>
        </w:trPr>
        <w:tc>
          <w:tcPr>
            <w:tcW w:w="4876" w:type="dxa"/>
            <w:tcBorders>
              <w:top w:val="nil"/>
              <w:left w:val="nil"/>
              <w:bottom w:val="nil"/>
              <w:right w:val="nil"/>
            </w:tcBorders>
          </w:tcPr>
          <w:p w14:paraId="7CCF6175" w14:textId="77777777" w:rsidR="008D3EC8" w:rsidRPr="00B60F25" w:rsidRDefault="008D3EC8" w:rsidP="00B74972">
            <w:pPr>
              <w:pStyle w:val="AmColumnHeading"/>
            </w:pPr>
            <w:r w:rsidRPr="00B60F25">
              <w:lastRenderedPageBreak/>
              <w:t>Entschließungsantrag</w:t>
            </w:r>
          </w:p>
        </w:tc>
        <w:tc>
          <w:tcPr>
            <w:tcW w:w="4876" w:type="dxa"/>
            <w:tcBorders>
              <w:top w:val="nil"/>
              <w:left w:val="nil"/>
              <w:bottom w:val="nil"/>
              <w:right w:val="nil"/>
            </w:tcBorders>
          </w:tcPr>
          <w:p w14:paraId="3ADAB7FF" w14:textId="77777777" w:rsidR="008D3EC8" w:rsidRPr="00B60F25" w:rsidRDefault="008D3EC8" w:rsidP="00B74972">
            <w:pPr>
              <w:pStyle w:val="AmColumnHeading"/>
            </w:pPr>
            <w:r w:rsidRPr="00B60F25">
              <w:t>Geänderter Text</w:t>
            </w:r>
          </w:p>
        </w:tc>
      </w:tr>
      <w:tr w:rsidR="008D3EC8" w:rsidRPr="00B60F25" w14:paraId="7EA755AE" w14:textId="77777777" w:rsidTr="00B74972">
        <w:trPr>
          <w:jc w:val="center"/>
        </w:trPr>
        <w:tc>
          <w:tcPr>
            <w:tcW w:w="4876" w:type="dxa"/>
            <w:tcBorders>
              <w:top w:val="nil"/>
              <w:left w:val="nil"/>
              <w:bottom w:val="nil"/>
              <w:right w:val="nil"/>
            </w:tcBorders>
          </w:tcPr>
          <w:p w14:paraId="4645B6FF" w14:textId="77777777" w:rsidR="008D3EC8" w:rsidRPr="00B60F25" w:rsidRDefault="008D3EC8" w:rsidP="00B74972">
            <w:pPr>
              <w:pStyle w:val="Normal6a"/>
            </w:pPr>
            <w:r w:rsidRPr="00B60F25">
              <w:t>6.</w:t>
            </w:r>
            <w:r w:rsidRPr="00B60F25">
              <w:tab/>
              <w:t xml:space="preserve">begrüßt, dass die Verordnung über drittstaatliche Subventionen durchgesetzt wird, um Verzerrungen durch ausländische Investitionen entgegenzuwirken; begrüßt, dass die Leitlinien zur Verordnung über drittstaatliche Subventionen veröffentlicht wurden; </w:t>
            </w:r>
            <w:r w:rsidRPr="00B60F25">
              <w:rPr>
                <w:b/>
                <w:i/>
              </w:rPr>
              <w:t>schlägt vor,</w:t>
            </w:r>
            <w:r w:rsidRPr="00B60F25">
              <w:t xml:space="preserve"> Handelsverzerrungen nicht nur mit traditionellen handelspolitischen Schutzinstrumenten, sondern auch mit der Verordnung über drittstaatliche Subventionen und der Überprüfung ausländischer Direktinvestitionen </w:t>
            </w:r>
            <w:r w:rsidRPr="00B60F25">
              <w:rPr>
                <w:b/>
                <w:i/>
              </w:rPr>
              <w:t>anzugehen</w:t>
            </w:r>
            <w:r w:rsidRPr="00B60F25">
              <w:t>;</w:t>
            </w:r>
          </w:p>
        </w:tc>
        <w:tc>
          <w:tcPr>
            <w:tcW w:w="4876" w:type="dxa"/>
            <w:tcBorders>
              <w:top w:val="nil"/>
              <w:left w:val="nil"/>
              <w:bottom w:val="nil"/>
              <w:right w:val="nil"/>
            </w:tcBorders>
          </w:tcPr>
          <w:p w14:paraId="7B8A2B2D" w14:textId="77777777" w:rsidR="008D3EC8" w:rsidRPr="00B60F25" w:rsidRDefault="008D3EC8" w:rsidP="00B74972">
            <w:pPr>
              <w:pStyle w:val="Normal6a"/>
            </w:pPr>
            <w:r w:rsidRPr="00B60F25">
              <w:t>6.</w:t>
            </w:r>
            <w:r w:rsidRPr="00B60F25">
              <w:tab/>
              <w:t xml:space="preserve">begrüßt, dass die Verordnung über drittstaatliche Subventionen durchgesetzt wird, um Verzerrungen durch ausländische Investitionen entgegenzuwirken; begrüßt, dass die Leitlinien zur Verordnung über drittstaatliche Subventionen veröffentlicht wurden; </w:t>
            </w:r>
            <w:r w:rsidRPr="00B60F25">
              <w:rPr>
                <w:b/>
                <w:i/>
              </w:rPr>
              <w:t>fordert eine strenge Bewertung von</w:t>
            </w:r>
            <w:r w:rsidRPr="00B60F25">
              <w:t xml:space="preserve"> Handelsverzerrungen</w:t>
            </w:r>
            <w:r w:rsidRPr="00B60F25">
              <w:rPr>
                <w:b/>
                <w:i/>
              </w:rPr>
              <w:t>, und zwar</w:t>
            </w:r>
            <w:r w:rsidRPr="00B60F25">
              <w:t xml:space="preserve"> nicht nur mit traditionellen handelspolitischen Schutzinstrumenten, sondern auch mit der Verordnung über drittstaatliche Subventionen und der </w:t>
            </w:r>
            <w:r w:rsidRPr="00B60F25">
              <w:rPr>
                <w:b/>
                <w:i/>
              </w:rPr>
              <w:t>sorgfältigen</w:t>
            </w:r>
            <w:r w:rsidRPr="00B60F25">
              <w:t xml:space="preserve"> Überprüfung ausländischer Direktinvestitionen;</w:t>
            </w:r>
          </w:p>
        </w:tc>
      </w:tr>
    </w:tbl>
    <w:p w14:paraId="748EE99F"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29A56AE1" w14:textId="77777777" w:rsidR="008D3EC8" w:rsidRPr="00B60F25" w:rsidRDefault="008D3EC8" w:rsidP="008D3EC8">
      <w:r w:rsidRPr="00B60F25">
        <w:rPr>
          <w:rStyle w:val="HideTWBExt"/>
        </w:rPr>
        <w:t>&lt;/Amend&gt;</w:t>
      </w:r>
    </w:p>
    <w:p w14:paraId="1133101D"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76</w:t>
      </w:r>
      <w:r w:rsidRPr="00B60F25">
        <w:rPr>
          <w:rStyle w:val="HideTWBExt"/>
        </w:rPr>
        <w:t>&lt;/NumAm&gt;</w:t>
      </w:r>
    </w:p>
    <w:p w14:paraId="6EFDD09F" w14:textId="77777777" w:rsidR="008D3EC8" w:rsidRPr="00B60F25" w:rsidRDefault="008D3EC8" w:rsidP="008D3EC8">
      <w:pPr>
        <w:pStyle w:val="NormalBold"/>
      </w:pPr>
      <w:r w:rsidRPr="00B60F25">
        <w:rPr>
          <w:rStyle w:val="HideTWBExt"/>
          <w:b w:val="0"/>
        </w:rPr>
        <w:t>&lt;RepeatBlock-By&gt;&lt;Members&gt;</w:t>
      </w:r>
      <w:r w:rsidRPr="00B60F25">
        <w:t>Marco Falcone</w:t>
      </w:r>
      <w:r w:rsidRPr="00B60F25">
        <w:rPr>
          <w:rStyle w:val="HideTWBExt"/>
          <w:b w:val="0"/>
        </w:rPr>
        <w:t>&lt;/Members&gt;</w:t>
      </w:r>
    </w:p>
    <w:p w14:paraId="1A39446C" w14:textId="77777777" w:rsidR="008D3EC8" w:rsidRPr="00B60F25" w:rsidRDefault="008D3EC8" w:rsidP="008D3EC8">
      <w:pPr>
        <w:pStyle w:val="NormalBold"/>
      </w:pPr>
      <w:r w:rsidRPr="00B60F25">
        <w:rPr>
          <w:rStyle w:val="HideTWBExt"/>
          <w:b w:val="0"/>
        </w:rPr>
        <w:t>&lt;/RepeatBlock-By&gt;</w:t>
      </w:r>
    </w:p>
    <w:p w14:paraId="2202A300"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5A340094" w14:textId="77777777" w:rsidR="008D3EC8" w:rsidRPr="00B60F25" w:rsidRDefault="008D3EC8" w:rsidP="008D3EC8">
      <w:pPr>
        <w:pStyle w:val="NormalBold"/>
      </w:pPr>
      <w:r w:rsidRPr="00B60F25">
        <w:rPr>
          <w:rStyle w:val="HideTWBExt"/>
        </w:rPr>
        <w:t>&lt;Article&gt;</w:t>
      </w:r>
      <w:r w:rsidRPr="00B60F25">
        <w:t>Ziffer 6</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62DDBE68" w14:textId="77777777" w:rsidTr="00B74972">
        <w:trPr>
          <w:trHeight w:hRule="exact" w:val="240"/>
          <w:jc w:val="center"/>
        </w:trPr>
        <w:tc>
          <w:tcPr>
            <w:tcW w:w="9752" w:type="dxa"/>
            <w:gridSpan w:val="2"/>
            <w:tcBorders>
              <w:top w:val="nil"/>
              <w:left w:val="nil"/>
              <w:bottom w:val="nil"/>
              <w:right w:val="nil"/>
            </w:tcBorders>
          </w:tcPr>
          <w:p w14:paraId="180715D8" w14:textId="77777777" w:rsidR="008D3EC8" w:rsidRPr="00B60F25" w:rsidRDefault="008D3EC8" w:rsidP="00B74972"/>
        </w:tc>
      </w:tr>
      <w:tr w:rsidR="008D3EC8" w:rsidRPr="00B60F25" w14:paraId="4660B980" w14:textId="77777777" w:rsidTr="00B74972">
        <w:trPr>
          <w:trHeight w:val="240"/>
          <w:jc w:val="center"/>
        </w:trPr>
        <w:tc>
          <w:tcPr>
            <w:tcW w:w="4876" w:type="dxa"/>
            <w:tcBorders>
              <w:top w:val="nil"/>
              <w:left w:val="nil"/>
              <w:bottom w:val="nil"/>
              <w:right w:val="nil"/>
            </w:tcBorders>
          </w:tcPr>
          <w:p w14:paraId="6FDE8BCC"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47A60027" w14:textId="77777777" w:rsidR="008D3EC8" w:rsidRPr="00B60F25" w:rsidRDefault="008D3EC8" w:rsidP="00B74972">
            <w:pPr>
              <w:pStyle w:val="AmColumnHeading"/>
            </w:pPr>
            <w:r w:rsidRPr="00B60F25">
              <w:t>Geänderter Text</w:t>
            </w:r>
          </w:p>
        </w:tc>
      </w:tr>
      <w:tr w:rsidR="008D3EC8" w:rsidRPr="00B60F25" w14:paraId="5A9799EA" w14:textId="77777777" w:rsidTr="00B74972">
        <w:trPr>
          <w:jc w:val="center"/>
        </w:trPr>
        <w:tc>
          <w:tcPr>
            <w:tcW w:w="4876" w:type="dxa"/>
            <w:tcBorders>
              <w:top w:val="nil"/>
              <w:left w:val="nil"/>
              <w:bottom w:val="nil"/>
              <w:right w:val="nil"/>
            </w:tcBorders>
          </w:tcPr>
          <w:p w14:paraId="07B93B78" w14:textId="77777777" w:rsidR="008D3EC8" w:rsidRPr="00B60F25" w:rsidRDefault="008D3EC8" w:rsidP="00B74972">
            <w:pPr>
              <w:pStyle w:val="Normal6a"/>
            </w:pPr>
            <w:r w:rsidRPr="00B60F25">
              <w:t>6.</w:t>
            </w:r>
            <w:r w:rsidRPr="00B60F25">
              <w:tab/>
              <w:t xml:space="preserve">begrüßt, dass die Verordnung über drittstaatliche Subventionen durchgesetzt wird, um Verzerrungen durch ausländische </w:t>
            </w:r>
            <w:r w:rsidRPr="00B60F25">
              <w:rPr>
                <w:b/>
                <w:i/>
              </w:rPr>
              <w:t>Investitionen</w:t>
            </w:r>
            <w:r w:rsidRPr="00B60F25">
              <w:t xml:space="preserve"> entgegenzuwirken; begrüßt, dass die Leitlinien zur Verordnung über drittstaatliche Subventionen veröffentlicht wurden; schlägt vor, </w:t>
            </w:r>
            <w:r w:rsidRPr="00B60F25">
              <w:rPr>
                <w:b/>
                <w:i/>
              </w:rPr>
              <w:t>Handelsverzerrungen</w:t>
            </w:r>
            <w:r w:rsidRPr="00B60F25">
              <w:t xml:space="preserve"> nicht nur mit traditionellen handelspolitischen Schutzinstrumenten, sondern auch mit der Verordnung über drittstaatliche Subventionen und der Überprüfung ausländischer Direktinvestitionen anzugehen;</w:t>
            </w:r>
          </w:p>
        </w:tc>
        <w:tc>
          <w:tcPr>
            <w:tcW w:w="4876" w:type="dxa"/>
            <w:tcBorders>
              <w:top w:val="nil"/>
              <w:left w:val="nil"/>
              <w:bottom w:val="nil"/>
              <w:right w:val="nil"/>
            </w:tcBorders>
          </w:tcPr>
          <w:p w14:paraId="682B2782" w14:textId="77777777" w:rsidR="008D3EC8" w:rsidRPr="00B60F25" w:rsidRDefault="008D3EC8" w:rsidP="00B74972">
            <w:pPr>
              <w:pStyle w:val="Normal6a"/>
            </w:pPr>
            <w:r w:rsidRPr="00B60F25">
              <w:t>6.</w:t>
            </w:r>
            <w:r w:rsidRPr="00B60F25">
              <w:tab/>
              <w:t xml:space="preserve">begrüßt, dass die Verordnung über drittstaatliche Subventionen durchgesetzt wird, um Verzerrungen durch ausländische </w:t>
            </w:r>
            <w:r w:rsidRPr="00B60F25">
              <w:rPr>
                <w:b/>
                <w:i/>
              </w:rPr>
              <w:t>Subventionen</w:t>
            </w:r>
            <w:r w:rsidRPr="00B60F25">
              <w:t xml:space="preserve"> entgegenzuwirken; begrüßt, dass die Leitlinien zur Verordnung über drittstaatliche Subventionen veröffentlicht wurden; schlägt vor, </w:t>
            </w:r>
            <w:r w:rsidRPr="00B60F25">
              <w:rPr>
                <w:b/>
                <w:i/>
              </w:rPr>
              <w:t>Wettbewerbsverzerrungen</w:t>
            </w:r>
            <w:r w:rsidRPr="00B60F25">
              <w:t xml:space="preserve"> nicht nur mit traditionellen handelspolitischen Schutzinstrumenten, sondern auch mit der Verordnung über drittstaatliche Subventionen und der </w:t>
            </w:r>
            <w:r w:rsidRPr="00B60F25">
              <w:rPr>
                <w:b/>
                <w:i/>
              </w:rPr>
              <w:t>angemessenen</w:t>
            </w:r>
            <w:r w:rsidRPr="00B60F25">
              <w:t xml:space="preserve"> Überprüfung ausländischer Direktinvestitionen anzugehen;</w:t>
            </w:r>
          </w:p>
        </w:tc>
      </w:tr>
    </w:tbl>
    <w:p w14:paraId="04F8913C"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4EE85B80" w14:textId="77777777" w:rsidR="008D3EC8" w:rsidRPr="00B60F25" w:rsidRDefault="008D3EC8" w:rsidP="008D3EC8">
      <w:r w:rsidRPr="00B60F25">
        <w:rPr>
          <w:rStyle w:val="HideTWBExt"/>
        </w:rPr>
        <w:t>&lt;/Amend&gt;</w:t>
      </w:r>
    </w:p>
    <w:p w14:paraId="64857086"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77</w:t>
      </w:r>
      <w:r w:rsidRPr="00B60F25">
        <w:rPr>
          <w:rStyle w:val="HideTWBExt"/>
        </w:rPr>
        <w:t>&lt;/NumAm&gt;</w:t>
      </w:r>
    </w:p>
    <w:p w14:paraId="6E3AB2D2" w14:textId="77777777" w:rsidR="008D3EC8" w:rsidRPr="00B60F25" w:rsidRDefault="008D3EC8" w:rsidP="008D3EC8">
      <w:pPr>
        <w:pStyle w:val="NormalBold"/>
      </w:pPr>
      <w:r w:rsidRPr="00B60F25">
        <w:rPr>
          <w:rStyle w:val="HideTWBExt"/>
          <w:b w:val="0"/>
        </w:rPr>
        <w:lastRenderedPageBreak/>
        <w:t>&lt;RepeatBlock-By&gt;&lt;Members&gt;</w:t>
      </w:r>
      <w:r w:rsidRPr="00B60F25">
        <w:t>Adnan Dibrani, Niels Fuglsang, Aurore Lalucq, Eero Heinäluoma, Lara Wolters, Thomas Bajada, Irene Tinagli, Nikos Papandreou</w:t>
      </w:r>
      <w:r w:rsidRPr="00B60F25">
        <w:rPr>
          <w:rStyle w:val="HideTWBExt"/>
          <w:b w:val="0"/>
        </w:rPr>
        <w:t>&lt;/Members&gt;</w:t>
      </w:r>
    </w:p>
    <w:p w14:paraId="5CEB22F1" w14:textId="77777777" w:rsidR="008D3EC8" w:rsidRPr="00B60F25" w:rsidRDefault="008D3EC8" w:rsidP="008D3EC8">
      <w:pPr>
        <w:pStyle w:val="NormalBold"/>
      </w:pPr>
      <w:r w:rsidRPr="00B60F25">
        <w:rPr>
          <w:rStyle w:val="HideTWBExt"/>
          <w:b w:val="0"/>
        </w:rPr>
        <w:t>&lt;/RepeatBlock-By&gt;</w:t>
      </w:r>
    </w:p>
    <w:p w14:paraId="43A84CBF"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2A950305" w14:textId="77777777" w:rsidR="008D3EC8" w:rsidRPr="00B60F25" w:rsidRDefault="008D3EC8" w:rsidP="008D3EC8">
      <w:pPr>
        <w:pStyle w:val="NormalBold"/>
      </w:pPr>
      <w:r w:rsidRPr="00B60F25">
        <w:rPr>
          <w:rStyle w:val="HideTWBExt"/>
        </w:rPr>
        <w:t>&lt;Article&gt;</w:t>
      </w:r>
      <w:r w:rsidRPr="00B60F25">
        <w:t>Ziffer 6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20FD85FC" w14:textId="77777777" w:rsidTr="00B74972">
        <w:trPr>
          <w:trHeight w:hRule="exact" w:val="240"/>
          <w:jc w:val="center"/>
        </w:trPr>
        <w:tc>
          <w:tcPr>
            <w:tcW w:w="9752" w:type="dxa"/>
            <w:gridSpan w:val="2"/>
            <w:tcBorders>
              <w:top w:val="nil"/>
              <w:left w:val="nil"/>
              <w:bottom w:val="nil"/>
              <w:right w:val="nil"/>
            </w:tcBorders>
          </w:tcPr>
          <w:p w14:paraId="31A1A32B" w14:textId="77777777" w:rsidR="008D3EC8" w:rsidRPr="00B60F25" w:rsidRDefault="008D3EC8" w:rsidP="00B74972"/>
        </w:tc>
      </w:tr>
      <w:tr w:rsidR="008D3EC8" w:rsidRPr="00B60F25" w14:paraId="3351B170" w14:textId="77777777" w:rsidTr="00B74972">
        <w:trPr>
          <w:trHeight w:val="240"/>
          <w:jc w:val="center"/>
        </w:trPr>
        <w:tc>
          <w:tcPr>
            <w:tcW w:w="4876" w:type="dxa"/>
            <w:tcBorders>
              <w:top w:val="nil"/>
              <w:left w:val="nil"/>
              <w:bottom w:val="nil"/>
              <w:right w:val="nil"/>
            </w:tcBorders>
          </w:tcPr>
          <w:p w14:paraId="3909D476"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49288A62" w14:textId="77777777" w:rsidR="008D3EC8" w:rsidRPr="00B60F25" w:rsidRDefault="008D3EC8" w:rsidP="00B74972">
            <w:pPr>
              <w:pStyle w:val="AmColumnHeading"/>
            </w:pPr>
            <w:r w:rsidRPr="00B60F25">
              <w:t>Geänderter Text</w:t>
            </w:r>
          </w:p>
        </w:tc>
      </w:tr>
      <w:tr w:rsidR="008D3EC8" w:rsidRPr="00B60F25" w14:paraId="46B1ED07" w14:textId="77777777" w:rsidTr="00B74972">
        <w:trPr>
          <w:jc w:val="center"/>
        </w:trPr>
        <w:tc>
          <w:tcPr>
            <w:tcW w:w="4876" w:type="dxa"/>
            <w:tcBorders>
              <w:top w:val="nil"/>
              <w:left w:val="nil"/>
              <w:bottom w:val="nil"/>
              <w:right w:val="nil"/>
            </w:tcBorders>
          </w:tcPr>
          <w:p w14:paraId="6010D560" w14:textId="77777777" w:rsidR="008D3EC8" w:rsidRPr="00B60F25" w:rsidRDefault="008D3EC8" w:rsidP="00B74972">
            <w:pPr>
              <w:pStyle w:val="Normal6a"/>
            </w:pPr>
          </w:p>
        </w:tc>
        <w:tc>
          <w:tcPr>
            <w:tcW w:w="4876" w:type="dxa"/>
            <w:tcBorders>
              <w:top w:val="nil"/>
              <w:left w:val="nil"/>
              <w:bottom w:val="nil"/>
              <w:right w:val="nil"/>
            </w:tcBorders>
          </w:tcPr>
          <w:p w14:paraId="00D6ACDB" w14:textId="77777777" w:rsidR="008D3EC8" w:rsidRPr="00B60F25" w:rsidRDefault="008D3EC8" w:rsidP="00B74972">
            <w:pPr>
              <w:pStyle w:val="Normal6a"/>
            </w:pPr>
            <w:r w:rsidRPr="00B60F25">
              <w:rPr>
                <w:b/>
                <w:i/>
              </w:rPr>
              <w:t>6a.</w:t>
            </w:r>
            <w:r w:rsidRPr="00B60F25">
              <w:tab/>
            </w:r>
            <w:r w:rsidRPr="00B60F25">
              <w:rPr>
                <w:b/>
                <w:i/>
              </w:rPr>
              <w:t>begrüßt den Vorschlag von Mario Draghi für ein neues Wettbewerbsinstrument (New Competition Tool, NCT) als mächtiges und flexibles Instrument zur Marktuntersuchung, mit dem strukturelle Wettbewerbsprobleme auf bestimmten Märkten angegangen werden sollen, um die Wettbewerbsfähigkeit zu steigern, Anreize für Innovationen zu schaffen und schutzbedürftige Verbraucher zu schützen; weist darauf hin, dass vergleichbare Instrumente bereits erfolgreich auf Ebene der Mitgliedstaaten angewendet werden, und schlägt vor, dass ein NCT auf Unionsebene dazu beitragen könnte, strukturelle Wettbewerbsprobleme in der gesamten Union anzugehen;</w:t>
            </w:r>
          </w:p>
        </w:tc>
      </w:tr>
    </w:tbl>
    <w:p w14:paraId="32DF0A79"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31A19C99" w14:textId="77777777" w:rsidR="008D3EC8" w:rsidRPr="00B60F25" w:rsidRDefault="008D3EC8" w:rsidP="008D3EC8">
      <w:r w:rsidRPr="00B60F25">
        <w:rPr>
          <w:rStyle w:val="HideTWBExt"/>
        </w:rPr>
        <w:t>&lt;/Amend&gt;</w:t>
      </w:r>
    </w:p>
    <w:p w14:paraId="7B3CF903"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78</w:t>
      </w:r>
      <w:r w:rsidRPr="00B60F25">
        <w:rPr>
          <w:rStyle w:val="HideTWBExt"/>
        </w:rPr>
        <w:t>&lt;/NumAm&gt;</w:t>
      </w:r>
    </w:p>
    <w:p w14:paraId="6D29E01F" w14:textId="77777777" w:rsidR="008D3EC8" w:rsidRPr="00B60F25" w:rsidRDefault="008D3EC8" w:rsidP="008D3EC8">
      <w:pPr>
        <w:pStyle w:val="NormalBold"/>
      </w:pPr>
      <w:r w:rsidRPr="00B60F25">
        <w:rPr>
          <w:rStyle w:val="HideTWBExt"/>
          <w:b w:val="0"/>
        </w:rPr>
        <w:t>&lt;RepeatBlock-By&gt;&lt;Members&gt;</w:t>
      </w:r>
      <w:r w:rsidRPr="00B60F25">
        <w:t>Rasmus Andresen</w:t>
      </w:r>
      <w:r w:rsidRPr="00B60F25">
        <w:rPr>
          <w:rStyle w:val="HideTWBExt"/>
          <w:b w:val="0"/>
        </w:rPr>
        <w:t>&lt;/Members&gt;</w:t>
      </w:r>
    </w:p>
    <w:p w14:paraId="7A880529" w14:textId="77777777" w:rsidR="008D3EC8" w:rsidRPr="00B60F25" w:rsidRDefault="008D3EC8" w:rsidP="008D3EC8">
      <w:pPr>
        <w:pStyle w:val="NormalBold"/>
      </w:pPr>
      <w:r w:rsidRPr="00B60F25">
        <w:rPr>
          <w:rStyle w:val="HideTWBExt"/>
          <w:b w:val="0"/>
        </w:rPr>
        <w:t>&lt;/RepeatBlock-By&gt;</w:t>
      </w:r>
    </w:p>
    <w:p w14:paraId="4F3AF87E"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245BEAB1" w14:textId="77777777" w:rsidR="008D3EC8" w:rsidRPr="00B60F25" w:rsidRDefault="008D3EC8" w:rsidP="008D3EC8">
      <w:pPr>
        <w:pStyle w:val="NormalBold"/>
      </w:pPr>
      <w:r w:rsidRPr="00B60F25">
        <w:rPr>
          <w:rStyle w:val="HideTWBExt"/>
        </w:rPr>
        <w:t>&lt;Article&gt;</w:t>
      </w:r>
      <w:r w:rsidRPr="00B60F25">
        <w:t>Ziffer 6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4D030278" w14:textId="77777777" w:rsidTr="00B74972">
        <w:trPr>
          <w:trHeight w:hRule="exact" w:val="240"/>
          <w:jc w:val="center"/>
        </w:trPr>
        <w:tc>
          <w:tcPr>
            <w:tcW w:w="9752" w:type="dxa"/>
            <w:gridSpan w:val="2"/>
            <w:tcBorders>
              <w:top w:val="nil"/>
              <w:left w:val="nil"/>
              <w:bottom w:val="nil"/>
              <w:right w:val="nil"/>
            </w:tcBorders>
          </w:tcPr>
          <w:p w14:paraId="754757DF" w14:textId="77777777" w:rsidR="008D3EC8" w:rsidRPr="00B60F25" w:rsidRDefault="008D3EC8" w:rsidP="00B74972"/>
        </w:tc>
      </w:tr>
      <w:tr w:rsidR="008D3EC8" w:rsidRPr="00B60F25" w14:paraId="30CB126E" w14:textId="77777777" w:rsidTr="00B74972">
        <w:trPr>
          <w:trHeight w:val="240"/>
          <w:jc w:val="center"/>
        </w:trPr>
        <w:tc>
          <w:tcPr>
            <w:tcW w:w="4876" w:type="dxa"/>
            <w:tcBorders>
              <w:top w:val="nil"/>
              <w:left w:val="nil"/>
              <w:bottom w:val="nil"/>
              <w:right w:val="nil"/>
            </w:tcBorders>
          </w:tcPr>
          <w:p w14:paraId="07828433"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35163A65" w14:textId="77777777" w:rsidR="008D3EC8" w:rsidRPr="00B60F25" w:rsidRDefault="008D3EC8" w:rsidP="00B74972">
            <w:pPr>
              <w:pStyle w:val="AmColumnHeading"/>
            </w:pPr>
            <w:r w:rsidRPr="00B60F25">
              <w:t>Geänderter Text</w:t>
            </w:r>
          </w:p>
        </w:tc>
      </w:tr>
      <w:tr w:rsidR="008D3EC8" w:rsidRPr="00B60F25" w14:paraId="73170EDF" w14:textId="77777777" w:rsidTr="00B74972">
        <w:trPr>
          <w:jc w:val="center"/>
        </w:trPr>
        <w:tc>
          <w:tcPr>
            <w:tcW w:w="4876" w:type="dxa"/>
            <w:tcBorders>
              <w:top w:val="nil"/>
              <w:left w:val="nil"/>
              <w:bottom w:val="nil"/>
              <w:right w:val="nil"/>
            </w:tcBorders>
          </w:tcPr>
          <w:p w14:paraId="798EC25A" w14:textId="77777777" w:rsidR="008D3EC8" w:rsidRPr="00B60F25" w:rsidRDefault="008D3EC8" w:rsidP="00B74972">
            <w:pPr>
              <w:pStyle w:val="Normal6a"/>
            </w:pPr>
          </w:p>
        </w:tc>
        <w:tc>
          <w:tcPr>
            <w:tcW w:w="4876" w:type="dxa"/>
            <w:tcBorders>
              <w:top w:val="nil"/>
              <w:left w:val="nil"/>
              <w:bottom w:val="nil"/>
              <w:right w:val="nil"/>
            </w:tcBorders>
          </w:tcPr>
          <w:p w14:paraId="74C2DFF7" w14:textId="77777777" w:rsidR="008D3EC8" w:rsidRPr="00B60F25" w:rsidRDefault="008D3EC8" w:rsidP="00B74972">
            <w:pPr>
              <w:pStyle w:val="Normal6a"/>
            </w:pPr>
            <w:r w:rsidRPr="00B60F25">
              <w:rPr>
                <w:b/>
                <w:i/>
              </w:rPr>
              <w:t>6a.</w:t>
            </w:r>
            <w:r w:rsidRPr="00B60F25">
              <w:tab/>
            </w:r>
            <w:r w:rsidRPr="00B60F25">
              <w:rPr>
                <w:b/>
                <w:i/>
              </w:rPr>
              <w:t xml:space="preserve">nimmt mit Besorgnis die mangelnde Transparenz und den verdeckten Einfluss von Unternehmen in der öffentlichen Debatte über die Wettbewerbspolitik und -fälle der EU zur Kenntnis; fordert die Kommission auf, ihre politischen Entscheidungsprozesse transparenter zu gestalten, indem etwa die Teilnehmer der von der Generaldirektion Wettbewerb ausgerichteten Konferenzen, Workshops und Konsultationen die </w:t>
            </w:r>
            <w:r w:rsidRPr="00B60F25">
              <w:rPr>
                <w:b/>
                <w:i/>
              </w:rPr>
              <w:lastRenderedPageBreak/>
              <w:t>Interessen offenlegen, die sie vertreten;</w:t>
            </w:r>
          </w:p>
        </w:tc>
      </w:tr>
    </w:tbl>
    <w:p w14:paraId="56A282DD" w14:textId="77777777" w:rsidR="008D3EC8" w:rsidRPr="00B60F25" w:rsidRDefault="008D3EC8" w:rsidP="008D3EC8">
      <w:pPr>
        <w:pStyle w:val="AmOrLang"/>
      </w:pPr>
      <w:r w:rsidRPr="00B60F25">
        <w:lastRenderedPageBreak/>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338329E2" w14:textId="77777777" w:rsidR="008D3EC8" w:rsidRPr="00B60F25" w:rsidRDefault="008D3EC8" w:rsidP="008D3EC8">
      <w:r w:rsidRPr="00B60F25">
        <w:rPr>
          <w:rStyle w:val="HideTWBExt"/>
        </w:rPr>
        <w:t>&lt;/Amend&gt;</w:t>
      </w:r>
    </w:p>
    <w:p w14:paraId="0EC9DCEB"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79</w:t>
      </w:r>
      <w:r w:rsidRPr="00B60F25">
        <w:rPr>
          <w:rStyle w:val="HideTWBExt"/>
        </w:rPr>
        <w:t>&lt;/NumAm&gt;</w:t>
      </w:r>
    </w:p>
    <w:p w14:paraId="712CCE4D" w14:textId="77777777" w:rsidR="008D3EC8" w:rsidRPr="00B60F25" w:rsidRDefault="008D3EC8" w:rsidP="008D3EC8">
      <w:pPr>
        <w:pStyle w:val="NormalBold"/>
      </w:pPr>
      <w:r w:rsidRPr="00B60F25">
        <w:rPr>
          <w:rStyle w:val="HideTWBExt"/>
          <w:b w:val="0"/>
        </w:rPr>
        <w:t>&lt;RepeatBlock-By&gt;&lt;Members&gt;</w:t>
      </w:r>
      <w:r w:rsidRPr="00B60F25">
        <w:t>Marco Falcone</w:t>
      </w:r>
      <w:r w:rsidRPr="00B60F25">
        <w:rPr>
          <w:rStyle w:val="HideTWBExt"/>
          <w:b w:val="0"/>
        </w:rPr>
        <w:t>&lt;/Members&gt;</w:t>
      </w:r>
    </w:p>
    <w:p w14:paraId="5EF3633F" w14:textId="77777777" w:rsidR="008D3EC8" w:rsidRPr="00B60F25" w:rsidRDefault="008D3EC8" w:rsidP="008D3EC8">
      <w:pPr>
        <w:pStyle w:val="NormalBold"/>
      </w:pPr>
      <w:r w:rsidRPr="00B60F25">
        <w:rPr>
          <w:rStyle w:val="HideTWBExt"/>
          <w:b w:val="0"/>
        </w:rPr>
        <w:t>&lt;/RepeatBlock-By&gt;</w:t>
      </w:r>
    </w:p>
    <w:p w14:paraId="3A334AB8"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5CC63EB9" w14:textId="77777777" w:rsidR="008D3EC8" w:rsidRPr="00B60F25" w:rsidRDefault="008D3EC8" w:rsidP="008D3EC8">
      <w:pPr>
        <w:pStyle w:val="NormalBold"/>
      </w:pPr>
      <w:r w:rsidRPr="00B60F25">
        <w:rPr>
          <w:rStyle w:val="HideTWBExt"/>
        </w:rPr>
        <w:t>&lt;Article&gt;</w:t>
      </w:r>
      <w:r w:rsidRPr="00B60F25">
        <w:t>Ziffer 6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749A6C90" w14:textId="77777777" w:rsidTr="00B74972">
        <w:trPr>
          <w:trHeight w:hRule="exact" w:val="240"/>
          <w:jc w:val="center"/>
        </w:trPr>
        <w:tc>
          <w:tcPr>
            <w:tcW w:w="9752" w:type="dxa"/>
            <w:gridSpan w:val="2"/>
            <w:tcBorders>
              <w:top w:val="nil"/>
              <w:left w:val="nil"/>
              <w:bottom w:val="nil"/>
              <w:right w:val="nil"/>
            </w:tcBorders>
          </w:tcPr>
          <w:p w14:paraId="3C611CCB" w14:textId="77777777" w:rsidR="008D3EC8" w:rsidRPr="00B60F25" w:rsidRDefault="008D3EC8" w:rsidP="00B74972"/>
        </w:tc>
      </w:tr>
      <w:tr w:rsidR="008D3EC8" w:rsidRPr="00B60F25" w14:paraId="0F9A85D2" w14:textId="77777777" w:rsidTr="00B74972">
        <w:trPr>
          <w:trHeight w:val="240"/>
          <w:jc w:val="center"/>
        </w:trPr>
        <w:tc>
          <w:tcPr>
            <w:tcW w:w="4876" w:type="dxa"/>
            <w:tcBorders>
              <w:top w:val="nil"/>
              <w:left w:val="nil"/>
              <w:bottom w:val="nil"/>
              <w:right w:val="nil"/>
            </w:tcBorders>
          </w:tcPr>
          <w:p w14:paraId="6343C1D4"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396FC30C" w14:textId="77777777" w:rsidR="008D3EC8" w:rsidRPr="00B60F25" w:rsidRDefault="008D3EC8" w:rsidP="00B74972">
            <w:pPr>
              <w:pStyle w:val="AmColumnHeading"/>
            </w:pPr>
            <w:r w:rsidRPr="00B60F25">
              <w:t>Geänderter Text</w:t>
            </w:r>
          </w:p>
        </w:tc>
      </w:tr>
      <w:tr w:rsidR="008D3EC8" w:rsidRPr="00B60F25" w14:paraId="66528CEA" w14:textId="77777777" w:rsidTr="00B74972">
        <w:trPr>
          <w:jc w:val="center"/>
        </w:trPr>
        <w:tc>
          <w:tcPr>
            <w:tcW w:w="4876" w:type="dxa"/>
            <w:tcBorders>
              <w:top w:val="nil"/>
              <w:left w:val="nil"/>
              <w:bottom w:val="nil"/>
              <w:right w:val="nil"/>
            </w:tcBorders>
          </w:tcPr>
          <w:p w14:paraId="360C7054" w14:textId="77777777" w:rsidR="008D3EC8" w:rsidRPr="00B60F25" w:rsidRDefault="008D3EC8" w:rsidP="00B74972">
            <w:pPr>
              <w:pStyle w:val="Normal6a"/>
            </w:pPr>
          </w:p>
        </w:tc>
        <w:tc>
          <w:tcPr>
            <w:tcW w:w="4876" w:type="dxa"/>
            <w:tcBorders>
              <w:top w:val="nil"/>
              <w:left w:val="nil"/>
              <w:bottom w:val="nil"/>
              <w:right w:val="nil"/>
            </w:tcBorders>
          </w:tcPr>
          <w:p w14:paraId="163E1259" w14:textId="77777777" w:rsidR="008D3EC8" w:rsidRPr="00B60F25" w:rsidRDefault="008D3EC8" w:rsidP="00B74972">
            <w:pPr>
              <w:pStyle w:val="Normal6a"/>
            </w:pPr>
            <w:r w:rsidRPr="00B60F25">
              <w:rPr>
                <w:b/>
                <w:i/>
              </w:rPr>
              <w:t>6a.</w:t>
            </w:r>
            <w:r w:rsidRPr="00B60F25">
              <w:tab/>
            </w:r>
            <w:r w:rsidRPr="00B60F25">
              <w:rPr>
                <w:b/>
                <w:i/>
              </w:rPr>
              <w:t>betont, dass die Interessen der Verbraucher weiterhin im Mittelpunkt stehen sollten, wobei jedoch zu berücksichtigen ist, dass auch Innovationen, Investitionskapazitäten und ein stärkerer Wettbewerb gefördert werden müssen; betont, dass die Wettbewerbspolitik zu den wichtigsten Zielen der Europäischen Kommission wie Wettbewerbsfähigkeit, Widerstandsfähigkeit, Sicherheit, strategische Autonomie und Nachhaltigkeit beitragen muss;</w:t>
            </w:r>
          </w:p>
        </w:tc>
      </w:tr>
    </w:tbl>
    <w:p w14:paraId="07F4C9C6"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54ED5F76" w14:textId="77777777" w:rsidR="008D3EC8" w:rsidRPr="00B60F25" w:rsidRDefault="008D3EC8" w:rsidP="008D3EC8">
      <w:r w:rsidRPr="00B60F25">
        <w:rPr>
          <w:rStyle w:val="HideTWBExt"/>
        </w:rPr>
        <w:t>&lt;/Amend&gt;</w:t>
      </w:r>
    </w:p>
    <w:p w14:paraId="2E3CDD63"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80</w:t>
      </w:r>
      <w:r w:rsidRPr="00B60F25">
        <w:rPr>
          <w:rStyle w:val="HideTWBExt"/>
        </w:rPr>
        <w:t>&lt;/NumAm&gt;</w:t>
      </w:r>
    </w:p>
    <w:p w14:paraId="7005E565" w14:textId="77777777" w:rsidR="008D3EC8" w:rsidRPr="00B60F25" w:rsidRDefault="008D3EC8" w:rsidP="008D3EC8">
      <w:pPr>
        <w:pStyle w:val="NormalBold"/>
      </w:pPr>
      <w:r w:rsidRPr="00B60F25">
        <w:rPr>
          <w:rStyle w:val="HideTWBExt"/>
          <w:b w:val="0"/>
        </w:rPr>
        <w:t>&lt;RepeatBlock-By&gt;&lt;Members&gt;</w:t>
      </w:r>
      <w:r w:rsidRPr="00B60F25">
        <w:t>Stéphanie Yon-Courtin</w:t>
      </w:r>
      <w:r w:rsidRPr="00B60F25">
        <w:rPr>
          <w:rStyle w:val="HideTWBExt"/>
          <w:b w:val="0"/>
        </w:rPr>
        <w:t>&lt;/Members&gt;</w:t>
      </w:r>
    </w:p>
    <w:p w14:paraId="2D3E4A01" w14:textId="77777777" w:rsidR="008D3EC8" w:rsidRPr="00B60F25" w:rsidRDefault="008D3EC8" w:rsidP="008D3EC8">
      <w:pPr>
        <w:pStyle w:val="NormalBold"/>
      </w:pPr>
      <w:r w:rsidRPr="00B60F25">
        <w:rPr>
          <w:rStyle w:val="HideTWBExt"/>
          <w:b w:val="0"/>
        </w:rPr>
        <w:t>&lt;/RepeatBlock-By&gt;</w:t>
      </w:r>
    </w:p>
    <w:p w14:paraId="49A9DB02"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1443C2FB" w14:textId="77777777" w:rsidR="008D3EC8" w:rsidRPr="00B60F25" w:rsidRDefault="008D3EC8" w:rsidP="008D3EC8">
      <w:pPr>
        <w:pStyle w:val="NormalBold"/>
      </w:pPr>
      <w:r w:rsidRPr="00B60F25">
        <w:rPr>
          <w:rStyle w:val="HideTWBExt"/>
        </w:rPr>
        <w:t>&lt;Article&gt;</w:t>
      </w:r>
      <w:r w:rsidRPr="00B60F25">
        <w:t>Ziffer 6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23753327" w14:textId="77777777" w:rsidTr="00B74972">
        <w:trPr>
          <w:trHeight w:hRule="exact" w:val="240"/>
          <w:jc w:val="center"/>
        </w:trPr>
        <w:tc>
          <w:tcPr>
            <w:tcW w:w="9752" w:type="dxa"/>
            <w:gridSpan w:val="2"/>
            <w:tcBorders>
              <w:top w:val="nil"/>
              <w:left w:val="nil"/>
              <w:bottom w:val="nil"/>
              <w:right w:val="nil"/>
            </w:tcBorders>
          </w:tcPr>
          <w:p w14:paraId="069BD634" w14:textId="77777777" w:rsidR="008D3EC8" w:rsidRPr="00B60F25" w:rsidRDefault="008D3EC8" w:rsidP="00B74972"/>
        </w:tc>
      </w:tr>
      <w:tr w:rsidR="008D3EC8" w:rsidRPr="00B60F25" w14:paraId="3270507F" w14:textId="77777777" w:rsidTr="00B74972">
        <w:trPr>
          <w:trHeight w:val="240"/>
          <w:jc w:val="center"/>
        </w:trPr>
        <w:tc>
          <w:tcPr>
            <w:tcW w:w="4876" w:type="dxa"/>
            <w:tcBorders>
              <w:top w:val="nil"/>
              <w:left w:val="nil"/>
              <w:bottom w:val="nil"/>
              <w:right w:val="nil"/>
            </w:tcBorders>
          </w:tcPr>
          <w:p w14:paraId="623823BA"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1EBF7821" w14:textId="77777777" w:rsidR="008D3EC8" w:rsidRPr="00B60F25" w:rsidRDefault="008D3EC8" w:rsidP="00B74972">
            <w:pPr>
              <w:pStyle w:val="AmColumnHeading"/>
            </w:pPr>
            <w:r w:rsidRPr="00B60F25">
              <w:t>Geänderter Text</w:t>
            </w:r>
          </w:p>
        </w:tc>
      </w:tr>
      <w:tr w:rsidR="008D3EC8" w:rsidRPr="00B60F25" w14:paraId="052FFA6E" w14:textId="77777777" w:rsidTr="00B74972">
        <w:trPr>
          <w:jc w:val="center"/>
        </w:trPr>
        <w:tc>
          <w:tcPr>
            <w:tcW w:w="4876" w:type="dxa"/>
            <w:tcBorders>
              <w:top w:val="nil"/>
              <w:left w:val="nil"/>
              <w:bottom w:val="nil"/>
              <w:right w:val="nil"/>
            </w:tcBorders>
          </w:tcPr>
          <w:p w14:paraId="19CCEF0E" w14:textId="77777777" w:rsidR="008D3EC8" w:rsidRPr="00B60F25" w:rsidRDefault="008D3EC8" w:rsidP="00B74972">
            <w:pPr>
              <w:pStyle w:val="Normal6a"/>
            </w:pPr>
          </w:p>
        </w:tc>
        <w:tc>
          <w:tcPr>
            <w:tcW w:w="4876" w:type="dxa"/>
            <w:tcBorders>
              <w:top w:val="nil"/>
              <w:left w:val="nil"/>
              <w:bottom w:val="nil"/>
              <w:right w:val="nil"/>
            </w:tcBorders>
          </w:tcPr>
          <w:p w14:paraId="65FBBA89" w14:textId="77777777" w:rsidR="008D3EC8" w:rsidRPr="00B60F25" w:rsidRDefault="008D3EC8" w:rsidP="00B74972">
            <w:pPr>
              <w:pStyle w:val="Normal6a"/>
            </w:pPr>
            <w:r w:rsidRPr="00B60F25">
              <w:rPr>
                <w:b/>
                <w:i/>
              </w:rPr>
              <w:t>6a.</w:t>
            </w:r>
            <w:r w:rsidRPr="00B60F25">
              <w:tab/>
            </w:r>
            <w:r w:rsidRPr="00B60F25">
              <w:rPr>
                <w:b/>
                <w:i/>
              </w:rPr>
              <w:t>fordert die Kommission auf, alle zusätzlichen Vorteile zu berücksichtigen, die sich in Kartell- und Fusionsfällen ergeben können, wie z. B. Nachhaltigkeitsgewinne;</w:t>
            </w:r>
          </w:p>
        </w:tc>
      </w:tr>
    </w:tbl>
    <w:p w14:paraId="1CA70D94"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4FC0A268" w14:textId="77777777" w:rsidR="008D3EC8" w:rsidRPr="00B60F25" w:rsidRDefault="008D3EC8" w:rsidP="008D3EC8">
      <w:r w:rsidRPr="00B60F25">
        <w:rPr>
          <w:rStyle w:val="HideTWBExt"/>
        </w:rPr>
        <w:t>&lt;/Amend&gt;</w:t>
      </w:r>
    </w:p>
    <w:p w14:paraId="0C47FFC1" w14:textId="77777777" w:rsidR="008D3EC8" w:rsidRPr="00B60F25" w:rsidRDefault="008D3EC8" w:rsidP="008D3EC8">
      <w:pPr>
        <w:pStyle w:val="AmNumberTabs"/>
      </w:pPr>
      <w:r w:rsidRPr="00B60F25">
        <w:rPr>
          <w:rStyle w:val="HideTWBExt"/>
        </w:rPr>
        <w:lastRenderedPageBreak/>
        <w:t>&lt;Amend&gt;</w:t>
      </w:r>
      <w:r w:rsidRPr="00B60F25">
        <w:t>Änderungsantrag</w:t>
      </w:r>
      <w:r w:rsidRPr="00B60F25">
        <w:tab/>
      </w:r>
      <w:r w:rsidRPr="00B60F25">
        <w:tab/>
      </w:r>
      <w:r w:rsidRPr="00B60F25">
        <w:rPr>
          <w:rStyle w:val="HideTWBExt"/>
        </w:rPr>
        <w:t>&lt;NumAm&gt;</w:t>
      </w:r>
      <w:r w:rsidRPr="00B60F25">
        <w:t>81</w:t>
      </w:r>
      <w:r w:rsidRPr="00B60F25">
        <w:rPr>
          <w:rStyle w:val="HideTWBExt"/>
        </w:rPr>
        <w:t>&lt;/NumAm&gt;</w:t>
      </w:r>
    </w:p>
    <w:p w14:paraId="412B35DA" w14:textId="77777777" w:rsidR="008D3EC8" w:rsidRPr="00B60F25" w:rsidRDefault="008D3EC8" w:rsidP="008D3EC8">
      <w:pPr>
        <w:pStyle w:val="NormalBold"/>
      </w:pPr>
      <w:r w:rsidRPr="00B60F25">
        <w:rPr>
          <w:rStyle w:val="HideTWBExt"/>
          <w:b w:val="0"/>
        </w:rPr>
        <w:t>&lt;RepeatBlock-By&gt;&lt;Members&gt;</w:t>
      </w:r>
      <w:r w:rsidRPr="00B60F25">
        <w:t>Marco Falcone</w:t>
      </w:r>
      <w:r w:rsidRPr="00B60F25">
        <w:rPr>
          <w:rStyle w:val="HideTWBExt"/>
          <w:b w:val="0"/>
        </w:rPr>
        <w:t>&lt;/Members&gt;</w:t>
      </w:r>
    </w:p>
    <w:p w14:paraId="31BDC284" w14:textId="77777777" w:rsidR="008D3EC8" w:rsidRPr="00B60F25" w:rsidRDefault="008D3EC8" w:rsidP="008D3EC8">
      <w:pPr>
        <w:pStyle w:val="NormalBold"/>
      </w:pPr>
      <w:r w:rsidRPr="00B60F25">
        <w:rPr>
          <w:rStyle w:val="HideTWBExt"/>
          <w:b w:val="0"/>
        </w:rPr>
        <w:t>&lt;/RepeatBlock-By&gt;</w:t>
      </w:r>
    </w:p>
    <w:p w14:paraId="57DBFF05"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2DD33E15" w14:textId="77777777" w:rsidR="008D3EC8" w:rsidRPr="00B60F25" w:rsidRDefault="008D3EC8" w:rsidP="008D3EC8">
      <w:pPr>
        <w:pStyle w:val="NormalBold"/>
      </w:pPr>
      <w:r w:rsidRPr="00B60F25">
        <w:rPr>
          <w:rStyle w:val="HideTWBExt"/>
        </w:rPr>
        <w:t>&lt;Article&gt;</w:t>
      </w:r>
      <w:r w:rsidRPr="00B60F25">
        <w:t>Ziffer 6 b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7D0910B3" w14:textId="77777777" w:rsidTr="00B74972">
        <w:trPr>
          <w:trHeight w:hRule="exact" w:val="240"/>
          <w:jc w:val="center"/>
        </w:trPr>
        <w:tc>
          <w:tcPr>
            <w:tcW w:w="9752" w:type="dxa"/>
            <w:gridSpan w:val="2"/>
            <w:tcBorders>
              <w:top w:val="nil"/>
              <w:left w:val="nil"/>
              <w:bottom w:val="nil"/>
              <w:right w:val="nil"/>
            </w:tcBorders>
          </w:tcPr>
          <w:p w14:paraId="1C016840" w14:textId="77777777" w:rsidR="008D3EC8" w:rsidRPr="00B60F25" w:rsidRDefault="008D3EC8" w:rsidP="00B74972"/>
        </w:tc>
      </w:tr>
      <w:tr w:rsidR="008D3EC8" w:rsidRPr="00B60F25" w14:paraId="2C4053A1" w14:textId="77777777" w:rsidTr="00B74972">
        <w:trPr>
          <w:trHeight w:val="240"/>
          <w:jc w:val="center"/>
        </w:trPr>
        <w:tc>
          <w:tcPr>
            <w:tcW w:w="4876" w:type="dxa"/>
            <w:tcBorders>
              <w:top w:val="nil"/>
              <w:left w:val="nil"/>
              <w:bottom w:val="nil"/>
              <w:right w:val="nil"/>
            </w:tcBorders>
          </w:tcPr>
          <w:p w14:paraId="5FD29EBB"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2E2067F1" w14:textId="77777777" w:rsidR="008D3EC8" w:rsidRPr="00B60F25" w:rsidRDefault="008D3EC8" w:rsidP="00B74972">
            <w:pPr>
              <w:pStyle w:val="AmColumnHeading"/>
            </w:pPr>
            <w:r w:rsidRPr="00B60F25">
              <w:t>Geänderter Text</w:t>
            </w:r>
          </w:p>
        </w:tc>
      </w:tr>
      <w:tr w:rsidR="008D3EC8" w:rsidRPr="00B60F25" w14:paraId="3EFF8F9C" w14:textId="77777777" w:rsidTr="00B74972">
        <w:trPr>
          <w:jc w:val="center"/>
        </w:trPr>
        <w:tc>
          <w:tcPr>
            <w:tcW w:w="4876" w:type="dxa"/>
            <w:tcBorders>
              <w:top w:val="nil"/>
              <w:left w:val="nil"/>
              <w:bottom w:val="nil"/>
              <w:right w:val="nil"/>
            </w:tcBorders>
          </w:tcPr>
          <w:p w14:paraId="3AD5217A" w14:textId="77777777" w:rsidR="008D3EC8" w:rsidRPr="00B60F25" w:rsidRDefault="008D3EC8" w:rsidP="00B74972">
            <w:pPr>
              <w:pStyle w:val="Normal6a"/>
            </w:pPr>
          </w:p>
        </w:tc>
        <w:tc>
          <w:tcPr>
            <w:tcW w:w="4876" w:type="dxa"/>
            <w:tcBorders>
              <w:top w:val="nil"/>
              <w:left w:val="nil"/>
              <w:bottom w:val="nil"/>
              <w:right w:val="nil"/>
            </w:tcBorders>
          </w:tcPr>
          <w:p w14:paraId="1D7224EE" w14:textId="77777777" w:rsidR="008D3EC8" w:rsidRPr="00B60F25" w:rsidRDefault="008D3EC8" w:rsidP="00B74972">
            <w:pPr>
              <w:pStyle w:val="Normal6a"/>
            </w:pPr>
            <w:r w:rsidRPr="00B60F25">
              <w:rPr>
                <w:b/>
                <w:i/>
              </w:rPr>
              <w:t>6b.</w:t>
            </w:r>
            <w:r w:rsidRPr="00B60F25">
              <w:tab/>
            </w:r>
            <w:r w:rsidRPr="00B60F25">
              <w:rPr>
                <w:b/>
                <w:i/>
              </w:rPr>
              <w:t>betont, dass die Wettbewerbspolitik zur Stärkung des wirtschaftlichen, sozialen und territorialen Zusammenhalts der Union beitragen sollte; hebt die anhaltenden wirtschaftlichen Ungleichheiten und Infrastrukturlücken zwischen internen, ländlichen und Inselregionen sowie Regionen in Randlage und Regionen in äußerster Randlage hervor und fordert die Kommission auf, die territorialen Auswirkungen von wettbewerbsrechtlichen Beschlüssen systematisch zu bewerten, um geeignete kohäsionspolitische Maßnahmen zu fördern, die die Entwicklung des Binnenmarkts begleiten;</w:t>
            </w:r>
          </w:p>
        </w:tc>
      </w:tr>
    </w:tbl>
    <w:p w14:paraId="6D3522A5"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2A7EFF04" w14:textId="77777777" w:rsidR="008D3EC8" w:rsidRPr="00B60F25" w:rsidRDefault="008D3EC8" w:rsidP="008D3EC8">
      <w:r w:rsidRPr="00B60F25">
        <w:rPr>
          <w:rStyle w:val="HideTWBExt"/>
        </w:rPr>
        <w:t>&lt;/Amend&gt;</w:t>
      </w:r>
    </w:p>
    <w:p w14:paraId="77D875D0"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82</w:t>
      </w:r>
      <w:r w:rsidRPr="00B60F25">
        <w:rPr>
          <w:rStyle w:val="HideTWBExt"/>
        </w:rPr>
        <w:t>&lt;/NumAm&gt;</w:t>
      </w:r>
    </w:p>
    <w:p w14:paraId="462CAE6A" w14:textId="77777777" w:rsidR="008D3EC8" w:rsidRPr="00B60F25" w:rsidRDefault="008D3EC8" w:rsidP="008D3EC8">
      <w:pPr>
        <w:pStyle w:val="NormalBold"/>
      </w:pPr>
      <w:r w:rsidRPr="00B60F25">
        <w:rPr>
          <w:rStyle w:val="HideTWBExt"/>
          <w:b w:val="0"/>
        </w:rPr>
        <w:t>&lt;RepeatBlock-By&gt;&lt;Members&gt;</w:t>
      </w:r>
      <w:r w:rsidRPr="00B60F25">
        <w:t>Adnan Dibrani, Jonás Fernández, Niels Fuglsang, Aurore Lalucq, Eero Heinäluoma, Lara Wolters, Thomas Bajada, César Luena, Irene Tinagli, Nikos Papandreou</w:t>
      </w:r>
      <w:r w:rsidRPr="00B60F25">
        <w:rPr>
          <w:rStyle w:val="HideTWBExt"/>
          <w:b w:val="0"/>
        </w:rPr>
        <w:t>&lt;/Members&gt;</w:t>
      </w:r>
    </w:p>
    <w:p w14:paraId="3B2BEA1B" w14:textId="77777777" w:rsidR="008D3EC8" w:rsidRPr="00B60F25" w:rsidRDefault="008D3EC8" w:rsidP="008D3EC8">
      <w:pPr>
        <w:pStyle w:val="NormalBold"/>
      </w:pPr>
      <w:r w:rsidRPr="00B60F25">
        <w:rPr>
          <w:rStyle w:val="HideTWBExt"/>
          <w:b w:val="0"/>
        </w:rPr>
        <w:t>&lt;/RepeatBlock-By&gt;</w:t>
      </w:r>
    </w:p>
    <w:p w14:paraId="1EC0E03B"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686709C7" w14:textId="77777777" w:rsidR="008D3EC8" w:rsidRPr="00B60F25" w:rsidRDefault="008D3EC8" w:rsidP="008D3EC8">
      <w:pPr>
        <w:pStyle w:val="NormalBold"/>
      </w:pPr>
      <w:r w:rsidRPr="00B60F25">
        <w:rPr>
          <w:rStyle w:val="HideTWBExt"/>
        </w:rPr>
        <w:t>&lt;Article&gt;</w:t>
      </w:r>
      <w:r w:rsidRPr="00B60F25">
        <w:t>Ziffer 6 b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143A6DC5" w14:textId="77777777" w:rsidTr="00B74972">
        <w:trPr>
          <w:trHeight w:hRule="exact" w:val="240"/>
          <w:jc w:val="center"/>
        </w:trPr>
        <w:tc>
          <w:tcPr>
            <w:tcW w:w="9752" w:type="dxa"/>
            <w:gridSpan w:val="2"/>
            <w:tcBorders>
              <w:top w:val="nil"/>
              <w:left w:val="nil"/>
              <w:bottom w:val="nil"/>
              <w:right w:val="nil"/>
            </w:tcBorders>
          </w:tcPr>
          <w:p w14:paraId="53EF0909" w14:textId="77777777" w:rsidR="008D3EC8" w:rsidRPr="00B60F25" w:rsidRDefault="008D3EC8" w:rsidP="00B74972"/>
        </w:tc>
      </w:tr>
      <w:tr w:rsidR="008D3EC8" w:rsidRPr="00B60F25" w14:paraId="7118382A" w14:textId="77777777" w:rsidTr="00B74972">
        <w:trPr>
          <w:trHeight w:val="240"/>
          <w:jc w:val="center"/>
        </w:trPr>
        <w:tc>
          <w:tcPr>
            <w:tcW w:w="4876" w:type="dxa"/>
            <w:tcBorders>
              <w:top w:val="nil"/>
              <w:left w:val="nil"/>
              <w:bottom w:val="nil"/>
              <w:right w:val="nil"/>
            </w:tcBorders>
          </w:tcPr>
          <w:p w14:paraId="2091EDB1"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195871F3" w14:textId="77777777" w:rsidR="008D3EC8" w:rsidRPr="00B60F25" w:rsidRDefault="008D3EC8" w:rsidP="00B74972">
            <w:pPr>
              <w:pStyle w:val="AmColumnHeading"/>
            </w:pPr>
            <w:r w:rsidRPr="00B60F25">
              <w:t>Geänderter Text</w:t>
            </w:r>
          </w:p>
        </w:tc>
      </w:tr>
      <w:tr w:rsidR="008D3EC8" w:rsidRPr="00B60F25" w14:paraId="047ECD8A" w14:textId="77777777" w:rsidTr="00B74972">
        <w:trPr>
          <w:jc w:val="center"/>
        </w:trPr>
        <w:tc>
          <w:tcPr>
            <w:tcW w:w="4876" w:type="dxa"/>
            <w:tcBorders>
              <w:top w:val="nil"/>
              <w:left w:val="nil"/>
              <w:bottom w:val="nil"/>
              <w:right w:val="nil"/>
            </w:tcBorders>
          </w:tcPr>
          <w:p w14:paraId="492F88A3" w14:textId="77777777" w:rsidR="008D3EC8" w:rsidRPr="00B60F25" w:rsidRDefault="008D3EC8" w:rsidP="00B74972">
            <w:pPr>
              <w:pStyle w:val="Normal6a"/>
            </w:pPr>
          </w:p>
        </w:tc>
        <w:tc>
          <w:tcPr>
            <w:tcW w:w="4876" w:type="dxa"/>
            <w:tcBorders>
              <w:top w:val="nil"/>
              <w:left w:val="nil"/>
              <w:bottom w:val="nil"/>
              <w:right w:val="nil"/>
            </w:tcBorders>
          </w:tcPr>
          <w:p w14:paraId="3F99A5EA" w14:textId="77777777" w:rsidR="008D3EC8" w:rsidRPr="00B60F25" w:rsidRDefault="008D3EC8" w:rsidP="00B74972">
            <w:pPr>
              <w:pStyle w:val="Normal6a"/>
            </w:pPr>
            <w:r w:rsidRPr="00B60F25">
              <w:rPr>
                <w:b/>
                <w:i/>
              </w:rPr>
              <w:t>6b.</w:t>
            </w:r>
            <w:r w:rsidRPr="00B60F25">
              <w:tab/>
            </w:r>
            <w:r w:rsidRPr="00B60F25">
              <w:rPr>
                <w:b/>
                <w:i/>
              </w:rPr>
              <w:t>weist darauf hin, dass die Kommission gemäß dem Vertrag befugt ist, gegen Ausbeutungsmissbrauch vorzugehen; ist der Ansicht, dass die vorrangige Behandlung von Ausbeutungsmissbrauch gegenüber Verbrauchern dazu beitragen könnte, unmittelbar gegen Preissteigerungen vorzugehen, die durch gewinnbedingte Inflation oder Gierflation verursacht werden; bedauert, dass die Kommission Fällen von Ausbeutung nur selten nachgegangen ist, und fordert, dass die einschlägigen Leitlinien unter gebührender Berücksichtigung der Schutzbedürfnisse der Verbraucher aktualisiert werden;</w:t>
            </w:r>
          </w:p>
        </w:tc>
      </w:tr>
    </w:tbl>
    <w:p w14:paraId="0F9FDE35"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031C5E24" w14:textId="77777777" w:rsidR="008D3EC8" w:rsidRPr="00B60F25" w:rsidRDefault="008D3EC8" w:rsidP="008D3EC8">
      <w:r w:rsidRPr="00B60F25">
        <w:rPr>
          <w:rStyle w:val="HideTWBExt"/>
        </w:rPr>
        <w:t>&lt;/Amend&gt;</w:t>
      </w:r>
    </w:p>
    <w:p w14:paraId="39B59776"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83</w:t>
      </w:r>
      <w:r w:rsidRPr="00B60F25">
        <w:rPr>
          <w:rStyle w:val="HideTWBExt"/>
        </w:rPr>
        <w:t>&lt;/NumAm&gt;</w:t>
      </w:r>
    </w:p>
    <w:p w14:paraId="068062A9" w14:textId="77777777" w:rsidR="008D3EC8" w:rsidRPr="00B60F25" w:rsidRDefault="008D3EC8" w:rsidP="008D3EC8">
      <w:pPr>
        <w:pStyle w:val="NormalBold"/>
      </w:pPr>
      <w:r w:rsidRPr="00B60F25">
        <w:rPr>
          <w:rStyle w:val="HideTWBExt"/>
          <w:b w:val="0"/>
        </w:rPr>
        <w:t>&lt;RepeatBlock-By&gt;&lt;Members&gt;</w:t>
      </w:r>
      <w:r w:rsidRPr="00B60F25">
        <w:t>Adnan Dibrani, Jonás Fernández, Niels Fuglsang, Aurore Lalucq, Eero Heinäluoma, Lara Wolters, Thomas Bajada, César Luena, Irene Tinagli, Nikos Papandreou</w:t>
      </w:r>
      <w:r w:rsidRPr="00B60F25">
        <w:rPr>
          <w:rStyle w:val="HideTWBExt"/>
          <w:b w:val="0"/>
        </w:rPr>
        <w:t>&lt;/Members&gt;</w:t>
      </w:r>
    </w:p>
    <w:p w14:paraId="0655AA3D" w14:textId="77777777" w:rsidR="008D3EC8" w:rsidRPr="00B60F25" w:rsidRDefault="008D3EC8" w:rsidP="008D3EC8">
      <w:pPr>
        <w:pStyle w:val="NormalBold"/>
      </w:pPr>
      <w:r w:rsidRPr="00B60F25">
        <w:rPr>
          <w:rStyle w:val="HideTWBExt"/>
          <w:b w:val="0"/>
        </w:rPr>
        <w:t>&lt;/RepeatBlock-By&gt;</w:t>
      </w:r>
    </w:p>
    <w:p w14:paraId="1F70AC85"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4097334C" w14:textId="77777777" w:rsidR="008D3EC8" w:rsidRPr="00B60F25" w:rsidRDefault="008D3EC8" w:rsidP="008D3EC8">
      <w:pPr>
        <w:pStyle w:val="NormalBold"/>
      </w:pPr>
      <w:r w:rsidRPr="00B60F25">
        <w:rPr>
          <w:rStyle w:val="HideTWBExt"/>
        </w:rPr>
        <w:t>&lt;Article&gt;</w:t>
      </w:r>
      <w:r w:rsidRPr="00B60F25">
        <w:t>Ziffer 6 c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6FDF86E1" w14:textId="77777777" w:rsidTr="00B74972">
        <w:trPr>
          <w:trHeight w:hRule="exact" w:val="240"/>
          <w:jc w:val="center"/>
        </w:trPr>
        <w:tc>
          <w:tcPr>
            <w:tcW w:w="9752" w:type="dxa"/>
            <w:gridSpan w:val="2"/>
            <w:tcBorders>
              <w:top w:val="nil"/>
              <w:left w:val="nil"/>
              <w:bottom w:val="nil"/>
              <w:right w:val="nil"/>
            </w:tcBorders>
          </w:tcPr>
          <w:p w14:paraId="0397C14E" w14:textId="77777777" w:rsidR="008D3EC8" w:rsidRPr="00B60F25" w:rsidRDefault="008D3EC8" w:rsidP="00B74972"/>
        </w:tc>
      </w:tr>
      <w:tr w:rsidR="008D3EC8" w:rsidRPr="00B60F25" w14:paraId="18C58009" w14:textId="77777777" w:rsidTr="00B74972">
        <w:trPr>
          <w:trHeight w:val="240"/>
          <w:jc w:val="center"/>
        </w:trPr>
        <w:tc>
          <w:tcPr>
            <w:tcW w:w="4876" w:type="dxa"/>
            <w:tcBorders>
              <w:top w:val="nil"/>
              <w:left w:val="nil"/>
              <w:bottom w:val="nil"/>
              <w:right w:val="nil"/>
            </w:tcBorders>
          </w:tcPr>
          <w:p w14:paraId="6D4652C2"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3DE1C168" w14:textId="77777777" w:rsidR="008D3EC8" w:rsidRPr="00B60F25" w:rsidRDefault="008D3EC8" w:rsidP="00B74972">
            <w:pPr>
              <w:pStyle w:val="AmColumnHeading"/>
            </w:pPr>
            <w:r w:rsidRPr="00B60F25">
              <w:t>Geänderter Text</w:t>
            </w:r>
          </w:p>
        </w:tc>
      </w:tr>
      <w:tr w:rsidR="008D3EC8" w:rsidRPr="00B60F25" w14:paraId="58DD90B7" w14:textId="77777777" w:rsidTr="00B74972">
        <w:trPr>
          <w:jc w:val="center"/>
        </w:trPr>
        <w:tc>
          <w:tcPr>
            <w:tcW w:w="4876" w:type="dxa"/>
            <w:tcBorders>
              <w:top w:val="nil"/>
              <w:left w:val="nil"/>
              <w:bottom w:val="nil"/>
              <w:right w:val="nil"/>
            </w:tcBorders>
          </w:tcPr>
          <w:p w14:paraId="6BCD9728" w14:textId="77777777" w:rsidR="008D3EC8" w:rsidRPr="00B60F25" w:rsidRDefault="008D3EC8" w:rsidP="00B74972">
            <w:pPr>
              <w:pStyle w:val="Normal6a"/>
            </w:pPr>
          </w:p>
        </w:tc>
        <w:tc>
          <w:tcPr>
            <w:tcW w:w="4876" w:type="dxa"/>
            <w:tcBorders>
              <w:top w:val="nil"/>
              <w:left w:val="nil"/>
              <w:bottom w:val="nil"/>
              <w:right w:val="nil"/>
            </w:tcBorders>
          </w:tcPr>
          <w:p w14:paraId="492CDB15" w14:textId="77777777" w:rsidR="008D3EC8" w:rsidRPr="00B60F25" w:rsidRDefault="008D3EC8" w:rsidP="00B74972">
            <w:pPr>
              <w:pStyle w:val="Normal6a"/>
            </w:pPr>
            <w:r w:rsidRPr="00B60F25">
              <w:rPr>
                <w:b/>
                <w:i/>
              </w:rPr>
              <w:t>6c.</w:t>
            </w:r>
            <w:r w:rsidRPr="00B60F25">
              <w:tab/>
            </w:r>
            <w:r w:rsidRPr="00B60F25">
              <w:rPr>
                <w:b/>
                <w:i/>
              </w:rPr>
              <w:t>stellt fest, dass sich die Geschäftspraktiken geändert haben, wobei ein Rückgang der Kartellfälle sowie eine Verlagerung hin zu neuen Formen schädlichen Verhaltens wie stillschweigender Kollusion und algorithmischer Absprache deutlich zu erkennen sind, und betont, dass die Durchsetzungsprioritäten an ebendiese veränderten Umstände angepasst werden müssen;</w:t>
            </w:r>
          </w:p>
        </w:tc>
      </w:tr>
    </w:tbl>
    <w:p w14:paraId="47059F63"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3DC069D0" w14:textId="77777777" w:rsidR="008D3EC8" w:rsidRPr="00B60F25" w:rsidRDefault="008D3EC8" w:rsidP="008D3EC8">
      <w:r w:rsidRPr="00B60F25">
        <w:rPr>
          <w:rStyle w:val="HideTWBExt"/>
        </w:rPr>
        <w:t>&lt;/Amend&gt;</w:t>
      </w:r>
    </w:p>
    <w:p w14:paraId="449BF465"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84</w:t>
      </w:r>
      <w:r w:rsidRPr="00B60F25">
        <w:rPr>
          <w:rStyle w:val="HideTWBExt"/>
        </w:rPr>
        <w:t>&lt;/NumAm&gt;</w:t>
      </w:r>
    </w:p>
    <w:p w14:paraId="2DFB8EA0" w14:textId="77777777" w:rsidR="008D3EC8" w:rsidRPr="00B60F25" w:rsidRDefault="008D3EC8" w:rsidP="008D3EC8">
      <w:pPr>
        <w:pStyle w:val="NormalBold"/>
      </w:pPr>
      <w:r w:rsidRPr="00B60F25">
        <w:rPr>
          <w:rStyle w:val="HideTWBExt"/>
          <w:b w:val="0"/>
        </w:rPr>
        <w:t>&lt;RepeatBlock-By&gt;&lt;Members&gt;</w:t>
      </w:r>
      <w:r w:rsidRPr="00B60F25">
        <w:t>Marco Falcone</w:t>
      </w:r>
      <w:r w:rsidRPr="00B60F25">
        <w:rPr>
          <w:rStyle w:val="HideTWBExt"/>
          <w:b w:val="0"/>
        </w:rPr>
        <w:t>&lt;/Members&gt;</w:t>
      </w:r>
    </w:p>
    <w:p w14:paraId="269B51FD" w14:textId="77777777" w:rsidR="008D3EC8" w:rsidRPr="00B60F25" w:rsidRDefault="008D3EC8" w:rsidP="008D3EC8">
      <w:pPr>
        <w:pStyle w:val="NormalBold"/>
      </w:pPr>
      <w:r w:rsidRPr="00B60F25">
        <w:rPr>
          <w:rStyle w:val="HideTWBExt"/>
          <w:b w:val="0"/>
        </w:rPr>
        <w:t>&lt;/RepeatBlock-By&gt;</w:t>
      </w:r>
    </w:p>
    <w:p w14:paraId="2FA523CA"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6D5ABDCB" w14:textId="77777777" w:rsidR="008D3EC8" w:rsidRPr="00B60F25" w:rsidRDefault="008D3EC8" w:rsidP="008D3EC8">
      <w:pPr>
        <w:pStyle w:val="NormalBold"/>
      </w:pPr>
      <w:r w:rsidRPr="00B60F25">
        <w:rPr>
          <w:rStyle w:val="HideTWBExt"/>
        </w:rPr>
        <w:t>&lt;Article&gt;</w:t>
      </w:r>
      <w:r w:rsidRPr="00B60F25">
        <w:t>Ziffer 6 c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462AFC46" w14:textId="77777777" w:rsidTr="00B74972">
        <w:trPr>
          <w:trHeight w:hRule="exact" w:val="240"/>
          <w:jc w:val="center"/>
        </w:trPr>
        <w:tc>
          <w:tcPr>
            <w:tcW w:w="9752" w:type="dxa"/>
            <w:gridSpan w:val="2"/>
            <w:tcBorders>
              <w:top w:val="nil"/>
              <w:left w:val="nil"/>
              <w:bottom w:val="nil"/>
              <w:right w:val="nil"/>
            </w:tcBorders>
          </w:tcPr>
          <w:p w14:paraId="4D30048A" w14:textId="77777777" w:rsidR="008D3EC8" w:rsidRPr="00B60F25" w:rsidRDefault="008D3EC8" w:rsidP="00B74972"/>
        </w:tc>
      </w:tr>
      <w:tr w:rsidR="008D3EC8" w:rsidRPr="00B60F25" w14:paraId="314AF05A" w14:textId="77777777" w:rsidTr="00B74972">
        <w:trPr>
          <w:trHeight w:val="240"/>
          <w:jc w:val="center"/>
        </w:trPr>
        <w:tc>
          <w:tcPr>
            <w:tcW w:w="4876" w:type="dxa"/>
            <w:tcBorders>
              <w:top w:val="nil"/>
              <w:left w:val="nil"/>
              <w:bottom w:val="nil"/>
              <w:right w:val="nil"/>
            </w:tcBorders>
          </w:tcPr>
          <w:p w14:paraId="7A1CD09C"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3E7BDFF1" w14:textId="77777777" w:rsidR="008D3EC8" w:rsidRPr="00B60F25" w:rsidRDefault="008D3EC8" w:rsidP="00B74972">
            <w:pPr>
              <w:pStyle w:val="AmColumnHeading"/>
            </w:pPr>
            <w:r w:rsidRPr="00B60F25">
              <w:t>Geänderter Text</w:t>
            </w:r>
          </w:p>
        </w:tc>
      </w:tr>
      <w:tr w:rsidR="008D3EC8" w:rsidRPr="00B60F25" w14:paraId="36BC4462" w14:textId="77777777" w:rsidTr="00B74972">
        <w:trPr>
          <w:jc w:val="center"/>
        </w:trPr>
        <w:tc>
          <w:tcPr>
            <w:tcW w:w="4876" w:type="dxa"/>
            <w:tcBorders>
              <w:top w:val="nil"/>
              <w:left w:val="nil"/>
              <w:bottom w:val="nil"/>
              <w:right w:val="nil"/>
            </w:tcBorders>
          </w:tcPr>
          <w:p w14:paraId="22F37155" w14:textId="77777777" w:rsidR="008D3EC8" w:rsidRPr="00B60F25" w:rsidRDefault="008D3EC8" w:rsidP="00B74972">
            <w:pPr>
              <w:pStyle w:val="Normal6a"/>
            </w:pPr>
          </w:p>
        </w:tc>
        <w:tc>
          <w:tcPr>
            <w:tcW w:w="4876" w:type="dxa"/>
            <w:tcBorders>
              <w:top w:val="nil"/>
              <w:left w:val="nil"/>
              <w:bottom w:val="nil"/>
              <w:right w:val="nil"/>
            </w:tcBorders>
          </w:tcPr>
          <w:p w14:paraId="704F8C0A" w14:textId="77777777" w:rsidR="008D3EC8" w:rsidRPr="00B60F25" w:rsidRDefault="008D3EC8" w:rsidP="00B74972">
            <w:pPr>
              <w:pStyle w:val="Normal6a"/>
            </w:pPr>
            <w:r w:rsidRPr="00B60F25">
              <w:rPr>
                <w:b/>
                <w:i/>
              </w:rPr>
              <w:t>6c.</w:t>
            </w:r>
            <w:r w:rsidRPr="00B60F25">
              <w:tab/>
            </w:r>
            <w:r w:rsidRPr="00B60F25">
              <w:rPr>
                <w:b/>
                <w:i/>
              </w:rPr>
              <w:t>nimmt mit Besorgnis die hohe Marktkonzentration im europäischen Finanzsektor sowie dessen übermäßige Abhängigkeit von in Drittländern niedergelassenen Dienstleistungserbringern zur Kenntnis, was zu Wettbewerbsvorteilen für Unternehmen aus Drittländern geführt hat;</w:t>
            </w:r>
          </w:p>
        </w:tc>
      </w:tr>
    </w:tbl>
    <w:p w14:paraId="6F983B0A"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3E1DEDDD" w14:textId="77777777" w:rsidR="008D3EC8" w:rsidRPr="00B60F25" w:rsidRDefault="008D3EC8" w:rsidP="008D3EC8">
      <w:r w:rsidRPr="00B60F25">
        <w:rPr>
          <w:rStyle w:val="HideTWBExt"/>
        </w:rPr>
        <w:t>&lt;/Amend&gt;</w:t>
      </w:r>
    </w:p>
    <w:p w14:paraId="6D4C8C44"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85</w:t>
      </w:r>
      <w:r w:rsidRPr="00B60F25">
        <w:rPr>
          <w:rStyle w:val="HideTWBExt"/>
        </w:rPr>
        <w:t>&lt;/NumAm&gt;</w:t>
      </w:r>
    </w:p>
    <w:p w14:paraId="2CADFC46" w14:textId="77777777" w:rsidR="008D3EC8" w:rsidRPr="00B60F25" w:rsidRDefault="008D3EC8" w:rsidP="008D3EC8">
      <w:pPr>
        <w:pStyle w:val="NormalBold"/>
      </w:pPr>
      <w:r w:rsidRPr="00B60F25">
        <w:rPr>
          <w:rStyle w:val="HideTWBExt"/>
          <w:b w:val="0"/>
        </w:rPr>
        <w:t>&lt;RepeatBlock-By&gt;&lt;Members&gt;</w:t>
      </w:r>
      <w:r w:rsidRPr="00B60F25">
        <w:t>Marco Falcone</w:t>
      </w:r>
      <w:r w:rsidRPr="00B60F25">
        <w:rPr>
          <w:rStyle w:val="HideTWBExt"/>
          <w:b w:val="0"/>
        </w:rPr>
        <w:t>&lt;/Members&gt;</w:t>
      </w:r>
    </w:p>
    <w:p w14:paraId="29B3CEBD" w14:textId="77777777" w:rsidR="008D3EC8" w:rsidRPr="00B60F25" w:rsidRDefault="008D3EC8" w:rsidP="008D3EC8">
      <w:pPr>
        <w:pStyle w:val="NormalBold"/>
      </w:pPr>
      <w:r w:rsidRPr="00B60F25">
        <w:rPr>
          <w:rStyle w:val="HideTWBExt"/>
          <w:b w:val="0"/>
        </w:rPr>
        <w:t>&lt;/RepeatBlock-By&gt;</w:t>
      </w:r>
    </w:p>
    <w:p w14:paraId="720F032C"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44F99902" w14:textId="77777777" w:rsidR="008D3EC8" w:rsidRPr="00B60F25" w:rsidRDefault="008D3EC8" w:rsidP="008D3EC8">
      <w:pPr>
        <w:pStyle w:val="NormalBold"/>
      </w:pPr>
      <w:r w:rsidRPr="00B60F25">
        <w:rPr>
          <w:rStyle w:val="HideTWBExt"/>
        </w:rPr>
        <w:t>&lt;Article&gt;</w:t>
      </w:r>
      <w:r w:rsidRPr="00B60F25">
        <w:t>Ziffer 6 d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779DF9CB" w14:textId="77777777" w:rsidTr="00B74972">
        <w:trPr>
          <w:trHeight w:hRule="exact" w:val="240"/>
          <w:jc w:val="center"/>
        </w:trPr>
        <w:tc>
          <w:tcPr>
            <w:tcW w:w="9752" w:type="dxa"/>
            <w:gridSpan w:val="2"/>
            <w:tcBorders>
              <w:top w:val="nil"/>
              <w:left w:val="nil"/>
              <w:bottom w:val="nil"/>
              <w:right w:val="nil"/>
            </w:tcBorders>
          </w:tcPr>
          <w:p w14:paraId="366FBC77" w14:textId="77777777" w:rsidR="008D3EC8" w:rsidRPr="00B60F25" w:rsidRDefault="008D3EC8" w:rsidP="00B74972"/>
        </w:tc>
      </w:tr>
      <w:tr w:rsidR="008D3EC8" w:rsidRPr="00B60F25" w14:paraId="2830BF61" w14:textId="77777777" w:rsidTr="00B74972">
        <w:trPr>
          <w:trHeight w:val="240"/>
          <w:jc w:val="center"/>
        </w:trPr>
        <w:tc>
          <w:tcPr>
            <w:tcW w:w="4876" w:type="dxa"/>
            <w:tcBorders>
              <w:top w:val="nil"/>
              <w:left w:val="nil"/>
              <w:bottom w:val="nil"/>
              <w:right w:val="nil"/>
            </w:tcBorders>
          </w:tcPr>
          <w:p w14:paraId="0284D56A"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3CFBEFF1" w14:textId="77777777" w:rsidR="008D3EC8" w:rsidRPr="00B60F25" w:rsidRDefault="008D3EC8" w:rsidP="00B74972">
            <w:pPr>
              <w:pStyle w:val="AmColumnHeading"/>
            </w:pPr>
            <w:r w:rsidRPr="00B60F25">
              <w:t>Geänderter Text</w:t>
            </w:r>
          </w:p>
        </w:tc>
      </w:tr>
      <w:tr w:rsidR="008D3EC8" w:rsidRPr="00B60F25" w14:paraId="174A3E42" w14:textId="77777777" w:rsidTr="00B74972">
        <w:trPr>
          <w:jc w:val="center"/>
        </w:trPr>
        <w:tc>
          <w:tcPr>
            <w:tcW w:w="4876" w:type="dxa"/>
            <w:tcBorders>
              <w:top w:val="nil"/>
              <w:left w:val="nil"/>
              <w:bottom w:val="nil"/>
              <w:right w:val="nil"/>
            </w:tcBorders>
          </w:tcPr>
          <w:p w14:paraId="712ABA03" w14:textId="77777777" w:rsidR="008D3EC8" w:rsidRPr="00B60F25" w:rsidRDefault="008D3EC8" w:rsidP="00B74972">
            <w:pPr>
              <w:pStyle w:val="Normal6a"/>
            </w:pPr>
          </w:p>
        </w:tc>
        <w:tc>
          <w:tcPr>
            <w:tcW w:w="4876" w:type="dxa"/>
            <w:tcBorders>
              <w:top w:val="nil"/>
              <w:left w:val="nil"/>
              <w:bottom w:val="nil"/>
              <w:right w:val="nil"/>
            </w:tcBorders>
          </w:tcPr>
          <w:p w14:paraId="0F2EF3C3" w14:textId="77777777" w:rsidR="008D3EC8" w:rsidRPr="00B60F25" w:rsidRDefault="008D3EC8" w:rsidP="00B74972">
            <w:pPr>
              <w:pStyle w:val="Normal6a"/>
            </w:pPr>
            <w:r w:rsidRPr="00B60F25">
              <w:rPr>
                <w:b/>
                <w:i/>
              </w:rPr>
              <w:t>6d.</w:t>
            </w:r>
            <w:r w:rsidRPr="00B60F25">
              <w:tab/>
            </w:r>
            <w:r w:rsidRPr="00B60F25">
              <w:rPr>
                <w:b/>
                <w:i/>
              </w:rPr>
              <w:t>begrüßt die Unterzeichnung des Abkommens über die Zusammenarbeit in Wettbewerbsfragen zwischen der EU und dem Vereinigten Königreich, das einen bedeutenden Schritt zur Stärkung der Koordinierung zwischen den jeweiligen Wettbewerbsbehörden nach dem Brexit, zur Unterstützung der wirksamen Durchsetzung des Kartellrechts und der Fusionskontrollvorschriften, zur Förderung fairer Marktbedingungen und zur Verbesserung der institutionellen Zusammenarbeit im Rahmen der Wirtschaftsbeziehungen zwischen der EU und dem Vereinigten Königreich darstellt;</w:t>
            </w:r>
          </w:p>
        </w:tc>
      </w:tr>
    </w:tbl>
    <w:p w14:paraId="16432938"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29910883" w14:textId="77777777" w:rsidR="008D3EC8" w:rsidRPr="00B60F25" w:rsidRDefault="008D3EC8" w:rsidP="008D3EC8">
      <w:r w:rsidRPr="00B60F25">
        <w:rPr>
          <w:rStyle w:val="HideTWBExt"/>
        </w:rPr>
        <w:t>&lt;/Amend&gt;</w:t>
      </w:r>
    </w:p>
    <w:p w14:paraId="24AAAD08"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86</w:t>
      </w:r>
      <w:r w:rsidRPr="00B60F25">
        <w:rPr>
          <w:rStyle w:val="HideTWBExt"/>
        </w:rPr>
        <w:t>&lt;/NumAm&gt;</w:t>
      </w:r>
    </w:p>
    <w:p w14:paraId="42BCBF9C" w14:textId="77777777" w:rsidR="008D3EC8" w:rsidRPr="00B60F25" w:rsidRDefault="008D3EC8" w:rsidP="008D3EC8">
      <w:pPr>
        <w:pStyle w:val="NormalBold"/>
      </w:pPr>
      <w:r w:rsidRPr="00B60F25">
        <w:rPr>
          <w:rStyle w:val="HideTWBExt"/>
          <w:b w:val="0"/>
        </w:rPr>
        <w:t>&lt;RepeatBlock-By&gt;&lt;Members&gt;</w:t>
      </w:r>
      <w:r w:rsidRPr="00B60F25">
        <w:t>Adnan Dibrani, Jonás Fernández, Niels Fuglsang, Eero Heinäluoma, Lara Wolters, Thomas Bajada, César Luena, Irene Tinagli, Nikos Papandreou</w:t>
      </w:r>
      <w:r w:rsidRPr="00B60F25">
        <w:rPr>
          <w:rStyle w:val="HideTWBExt"/>
          <w:b w:val="0"/>
        </w:rPr>
        <w:t>&lt;/Members&gt;</w:t>
      </w:r>
    </w:p>
    <w:p w14:paraId="5E0F9AE3" w14:textId="77777777" w:rsidR="008D3EC8" w:rsidRPr="00B60F25" w:rsidRDefault="008D3EC8" w:rsidP="008D3EC8">
      <w:pPr>
        <w:pStyle w:val="NormalBold"/>
      </w:pPr>
      <w:r w:rsidRPr="00B60F25">
        <w:rPr>
          <w:rStyle w:val="HideTWBExt"/>
          <w:b w:val="0"/>
        </w:rPr>
        <w:t>&lt;/RepeatBlock-By&gt;</w:t>
      </w:r>
    </w:p>
    <w:p w14:paraId="17B5E0CA"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377D758F" w14:textId="77777777" w:rsidR="008D3EC8" w:rsidRPr="00B60F25" w:rsidRDefault="008D3EC8" w:rsidP="008D3EC8">
      <w:pPr>
        <w:pStyle w:val="NormalBold"/>
      </w:pPr>
      <w:r w:rsidRPr="00B60F25">
        <w:rPr>
          <w:rStyle w:val="HideTWBExt"/>
        </w:rPr>
        <w:t>&lt;Article&gt;</w:t>
      </w:r>
      <w:r w:rsidRPr="00B60F25">
        <w:t>Ziffer 6 d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055629BC" w14:textId="77777777" w:rsidTr="00B74972">
        <w:trPr>
          <w:trHeight w:hRule="exact" w:val="240"/>
          <w:jc w:val="center"/>
        </w:trPr>
        <w:tc>
          <w:tcPr>
            <w:tcW w:w="9752" w:type="dxa"/>
            <w:gridSpan w:val="2"/>
            <w:tcBorders>
              <w:top w:val="nil"/>
              <w:left w:val="nil"/>
              <w:bottom w:val="nil"/>
              <w:right w:val="nil"/>
            </w:tcBorders>
          </w:tcPr>
          <w:p w14:paraId="6313B00F" w14:textId="77777777" w:rsidR="008D3EC8" w:rsidRPr="00B60F25" w:rsidRDefault="008D3EC8" w:rsidP="00B74972"/>
        </w:tc>
      </w:tr>
      <w:tr w:rsidR="008D3EC8" w:rsidRPr="00B60F25" w14:paraId="5C2EE1D8" w14:textId="77777777" w:rsidTr="00B74972">
        <w:trPr>
          <w:trHeight w:val="240"/>
          <w:jc w:val="center"/>
        </w:trPr>
        <w:tc>
          <w:tcPr>
            <w:tcW w:w="4876" w:type="dxa"/>
            <w:tcBorders>
              <w:top w:val="nil"/>
              <w:left w:val="nil"/>
              <w:bottom w:val="nil"/>
              <w:right w:val="nil"/>
            </w:tcBorders>
          </w:tcPr>
          <w:p w14:paraId="558BD58E"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708C94A1" w14:textId="77777777" w:rsidR="008D3EC8" w:rsidRPr="00B60F25" w:rsidRDefault="008D3EC8" w:rsidP="00B74972">
            <w:pPr>
              <w:pStyle w:val="AmColumnHeading"/>
            </w:pPr>
            <w:r w:rsidRPr="00B60F25">
              <w:t>Geänderter Text</w:t>
            </w:r>
          </w:p>
        </w:tc>
      </w:tr>
      <w:tr w:rsidR="008D3EC8" w:rsidRPr="00B60F25" w14:paraId="00977D3F" w14:textId="77777777" w:rsidTr="00B74972">
        <w:trPr>
          <w:jc w:val="center"/>
        </w:trPr>
        <w:tc>
          <w:tcPr>
            <w:tcW w:w="4876" w:type="dxa"/>
            <w:tcBorders>
              <w:top w:val="nil"/>
              <w:left w:val="nil"/>
              <w:bottom w:val="nil"/>
              <w:right w:val="nil"/>
            </w:tcBorders>
          </w:tcPr>
          <w:p w14:paraId="0D9AF0F7" w14:textId="77777777" w:rsidR="008D3EC8" w:rsidRPr="00B60F25" w:rsidRDefault="008D3EC8" w:rsidP="00B74972">
            <w:pPr>
              <w:pStyle w:val="Normal6a"/>
            </w:pPr>
          </w:p>
        </w:tc>
        <w:tc>
          <w:tcPr>
            <w:tcW w:w="4876" w:type="dxa"/>
            <w:tcBorders>
              <w:top w:val="nil"/>
              <w:left w:val="nil"/>
              <w:bottom w:val="nil"/>
              <w:right w:val="nil"/>
            </w:tcBorders>
          </w:tcPr>
          <w:p w14:paraId="0C1AF0E0" w14:textId="77777777" w:rsidR="008D3EC8" w:rsidRPr="00B60F25" w:rsidRDefault="008D3EC8" w:rsidP="00B74972">
            <w:pPr>
              <w:pStyle w:val="Normal6a"/>
            </w:pPr>
            <w:r w:rsidRPr="00B60F25">
              <w:rPr>
                <w:b/>
                <w:i/>
              </w:rPr>
              <w:t>6d.</w:t>
            </w:r>
            <w:r w:rsidRPr="00B60F25">
              <w:tab/>
            </w:r>
            <w:r w:rsidRPr="00B60F25">
              <w:rPr>
                <w:b/>
                <w:i/>
              </w:rPr>
              <w:t>erkennt an, dass die industrielle Basis der europäischen Verteidigung gestärkt werden muss; betont, dass mit der Wettbewerbspolitik ein fairer Zugang für KMU gewährleistet und eine übermäßige Konzentration innerhalb der Lieferketten im Verteidigungsbereich vermieden werden muss, da dies die Widerstandsfähigkeit beeinträchtigen und die Abhängigkeit erhöhen könnte;</w:t>
            </w:r>
          </w:p>
        </w:tc>
      </w:tr>
    </w:tbl>
    <w:p w14:paraId="4EAC9262"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4D7891CB" w14:textId="77777777" w:rsidR="008D3EC8" w:rsidRPr="00B60F25" w:rsidRDefault="008D3EC8" w:rsidP="008D3EC8">
      <w:r w:rsidRPr="00B60F25">
        <w:rPr>
          <w:rStyle w:val="HideTWBExt"/>
        </w:rPr>
        <w:t>&lt;/Amend&gt;</w:t>
      </w:r>
    </w:p>
    <w:p w14:paraId="29D1E018"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87</w:t>
      </w:r>
      <w:r w:rsidRPr="00B60F25">
        <w:rPr>
          <w:rStyle w:val="HideTWBExt"/>
        </w:rPr>
        <w:t>&lt;/NumAm&gt;</w:t>
      </w:r>
    </w:p>
    <w:p w14:paraId="738EB4F6" w14:textId="77777777" w:rsidR="008D3EC8" w:rsidRPr="00B60F25" w:rsidRDefault="008D3EC8" w:rsidP="008D3EC8">
      <w:pPr>
        <w:pStyle w:val="NormalBold"/>
      </w:pPr>
      <w:r w:rsidRPr="00B60F25">
        <w:rPr>
          <w:rStyle w:val="HideTWBExt"/>
          <w:b w:val="0"/>
        </w:rPr>
        <w:t>&lt;RepeatBlock-By&gt;&lt;Members&gt;</w:t>
      </w:r>
      <w:r w:rsidRPr="00B60F25">
        <w:t>Marco Falcone</w:t>
      </w:r>
      <w:r w:rsidRPr="00B60F25">
        <w:rPr>
          <w:rStyle w:val="HideTWBExt"/>
          <w:b w:val="0"/>
        </w:rPr>
        <w:t>&lt;/Members&gt;</w:t>
      </w:r>
    </w:p>
    <w:p w14:paraId="44C133B5" w14:textId="77777777" w:rsidR="008D3EC8" w:rsidRPr="00B60F25" w:rsidRDefault="008D3EC8" w:rsidP="008D3EC8">
      <w:pPr>
        <w:pStyle w:val="NormalBold"/>
      </w:pPr>
      <w:r w:rsidRPr="00B60F25">
        <w:rPr>
          <w:rStyle w:val="HideTWBExt"/>
          <w:b w:val="0"/>
        </w:rPr>
        <w:t>&lt;/RepeatBlock-By&gt;</w:t>
      </w:r>
    </w:p>
    <w:p w14:paraId="42E987C9"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140B0C7A" w14:textId="77777777" w:rsidR="008D3EC8" w:rsidRPr="00B60F25" w:rsidRDefault="008D3EC8" w:rsidP="008D3EC8">
      <w:pPr>
        <w:pStyle w:val="NormalBold"/>
      </w:pPr>
      <w:r w:rsidRPr="00B60F25">
        <w:rPr>
          <w:rStyle w:val="HideTWBExt"/>
        </w:rPr>
        <w:t>&lt;Article&gt;</w:t>
      </w:r>
      <w:r w:rsidRPr="00B60F25">
        <w:t>Ziffer 6 e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6B199208" w14:textId="77777777" w:rsidTr="00B74972">
        <w:trPr>
          <w:trHeight w:hRule="exact" w:val="240"/>
          <w:jc w:val="center"/>
        </w:trPr>
        <w:tc>
          <w:tcPr>
            <w:tcW w:w="9752" w:type="dxa"/>
            <w:gridSpan w:val="2"/>
            <w:tcBorders>
              <w:top w:val="nil"/>
              <w:left w:val="nil"/>
              <w:bottom w:val="nil"/>
              <w:right w:val="nil"/>
            </w:tcBorders>
          </w:tcPr>
          <w:p w14:paraId="06EA71BA" w14:textId="77777777" w:rsidR="008D3EC8" w:rsidRPr="00B60F25" w:rsidRDefault="008D3EC8" w:rsidP="00B74972"/>
        </w:tc>
      </w:tr>
      <w:tr w:rsidR="008D3EC8" w:rsidRPr="00B60F25" w14:paraId="03DF05CB" w14:textId="77777777" w:rsidTr="00B74972">
        <w:trPr>
          <w:trHeight w:val="240"/>
          <w:jc w:val="center"/>
        </w:trPr>
        <w:tc>
          <w:tcPr>
            <w:tcW w:w="4876" w:type="dxa"/>
            <w:tcBorders>
              <w:top w:val="nil"/>
              <w:left w:val="nil"/>
              <w:bottom w:val="nil"/>
              <w:right w:val="nil"/>
            </w:tcBorders>
          </w:tcPr>
          <w:p w14:paraId="4F043637"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6FA0B8D0" w14:textId="77777777" w:rsidR="008D3EC8" w:rsidRPr="00B60F25" w:rsidRDefault="008D3EC8" w:rsidP="00B74972">
            <w:pPr>
              <w:pStyle w:val="AmColumnHeading"/>
            </w:pPr>
            <w:r w:rsidRPr="00B60F25">
              <w:t>Geänderter Text</w:t>
            </w:r>
          </w:p>
        </w:tc>
      </w:tr>
      <w:tr w:rsidR="008D3EC8" w:rsidRPr="00B60F25" w14:paraId="249EB7B0" w14:textId="77777777" w:rsidTr="00B74972">
        <w:trPr>
          <w:jc w:val="center"/>
        </w:trPr>
        <w:tc>
          <w:tcPr>
            <w:tcW w:w="4876" w:type="dxa"/>
            <w:tcBorders>
              <w:top w:val="nil"/>
              <w:left w:val="nil"/>
              <w:bottom w:val="nil"/>
              <w:right w:val="nil"/>
            </w:tcBorders>
          </w:tcPr>
          <w:p w14:paraId="1DEDE489" w14:textId="77777777" w:rsidR="008D3EC8" w:rsidRPr="00B60F25" w:rsidRDefault="008D3EC8" w:rsidP="00B74972">
            <w:pPr>
              <w:pStyle w:val="Normal6a"/>
            </w:pPr>
          </w:p>
        </w:tc>
        <w:tc>
          <w:tcPr>
            <w:tcW w:w="4876" w:type="dxa"/>
            <w:tcBorders>
              <w:top w:val="nil"/>
              <w:left w:val="nil"/>
              <w:bottom w:val="nil"/>
              <w:right w:val="nil"/>
            </w:tcBorders>
          </w:tcPr>
          <w:p w14:paraId="4A65208E" w14:textId="77777777" w:rsidR="008D3EC8" w:rsidRPr="00B60F25" w:rsidRDefault="008D3EC8" w:rsidP="00B74972">
            <w:pPr>
              <w:pStyle w:val="Normal6a"/>
            </w:pPr>
            <w:r w:rsidRPr="00B60F25">
              <w:rPr>
                <w:b/>
                <w:i/>
              </w:rPr>
              <w:t>6e.</w:t>
            </w:r>
            <w:r w:rsidRPr="00B60F25">
              <w:tab/>
            </w:r>
            <w:r w:rsidRPr="00B60F25">
              <w:rPr>
                <w:b/>
                <w:i/>
              </w:rPr>
              <w:t>betont, wie wichtig es ist, die Energiekosten zu senken, um die Wettbewerbsfähigkeit der EU zu sichern, die Diversifizierung von Energiequellen, einschließlich der im Draghi-Bericht genannten Kernenergie, zu fördern und gleichzeitig ein ausgewogenes Verhältnis zwischen einem offenen, wettbewerbsfähigen und nachhaltigen Binnenmarkt und der Versorgungssicherheit und einer größeren Energieautonomie der EU sicherzustellen;</w:t>
            </w:r>
          </w:p>
        </w:tc>
      </w:tr>
    </w:tbl>
    <w:p w14:paraId="77F99514"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3CD91EAC" w14:textId="77777777" w:rsidR="008D3EC8" w:rsidRPr="00B60F25" w:rsidRDefault="008D3EC8" w:rsidP="008D3EC8">
      <w:r w:rsidRPr="00B60F25">
        <w:rPr>
          <w:rStyle w:val="HideTWBExt"/>
        </w:rPr>
        <w:t>&lt;/Amend&gt;</w:t>
      </w:r>
    </w:p>
    <w:p w14:paraId="1A7222C4"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88</w:t>
      </w:r>
      <w:r w:rsidRPr="00B60F25">
        <w:rPr>
          <w:rStyle w:val="HideTWBExt"/>
        </w:rPr>
        <w:t>&lt;/NumAm&gt;</w:t>
      </w:r>
    </w:p>
    <w:p w14:paraId="27AC85DB" w14:textId="77777777" w:rsidR="008D3EC8" w:rsidRPr="00B60F25" w:rsidRDefault="008D3EC8" w:rsidP="008D3EC8">
      <w:pPr>
        <w:pStyle w:val="NormalBold"/>
      </w:pPr>
      <w:r w:rsidRPr="00B60F25">
        <w:rPr>
          <w:rStyle w:val="HideTWBExt"/>
          <w:b w:val="0"/>
        </w:rPr>
        <w:t>&lt;RepeatBlock-By&gt;&lt;Members&gt;</w:t>
      </w:r>
      <w:r w:rsidRPr="00B60F25">
        <w:t>Marco Falcone</w:t>
      </w:r>
      <w:r w:rsidRPr="00B60F25">
        <w:rPr>
          <w:rStyle w:val="HideTWBExt"/>
          <w:b w:val="0"/>
        </w:rPr>
        <w:t>&lt;/Members&gt;</w:t>
      </w:r>
    </w:p>
    <w:p w14:paraId="2097F56E" w14:textId="77777777" w:rsidR="008D3EC8" w:rsidRPr="00B60F25" w:rsidRDefault="008D3EC8" w:rsidP="008D3EC8">
      <w:pPr>
        <w:pStyle w:val="NormalBold"/>
      </w:pPr>
      <w:r w:rsidRPr="00B60F25">
        <w:rPr>
          <w:rStyle w:val="HideTWBExt"/>
          <w:b w:val="0"/>
        </w:rPr>
        <w:t>&lt;/RepeatBlock-By&gt;</w:t>
      </w:r>
    </w:p>
    <w:p w14:paraId="00AF52C2"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61068F20" w14:textId="77777777" w:rsidR="008D3EC8" w:rsidRPr="00B60F25" w:rsidRDefault="008D3EC8" w:rsidP="008D3EC8">
      <w:pPr>
        <w:pStyle w:val="NormalBold"/>
      </w:pPr>
      <w:r w:rsidRPr="00B60F25">
        <w:rPr>
          <w:rStyle w:val="HideTWBExt"/>
        </w:rPr>
        <w:t>&lt;Article&gt;</w:t>
      </w:r>
      <w:r w:rsidRPr="00B60F25">
        <w:t>Ziffer 6 f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4A48361E" w14:textId="77777777" w:rsidTr="00B74972">
        <w:trPr>
          <w:trHeight w:hRule="exact" w:val="240"/>
          <w:jc w:val="center"/>
        </w:trPr>
        <w:tc>
          <w:tcPr>
            <w:tcW w:w="9752" w:type="dxa"/>
            <w:gridSpan w:val="2"/>
            <w:tcBorders>
              <w:top w:val="nil"/>
              <w:left w:val="nil"/>
              <w:bottom w:val="nil"/>
              <w:right w:val="nil"/>
            </w:tcBorders>
          </w:tcPr>
          <w:p w14:paraId="53ADB6BC" w14:textId="77777777" w:rsidR="008D3EC8" w:rsidRPr="00B60F25" w:rsidRDefault="008D3EC8" w:rsidP="00B74972"/>
        </w:tc>
      </w:tr>
      <w:tr w:rsidR="008D3EC8" w:rsidRPr="00B60F25" w14:paraId="2A3578F3" w14:textId="77777777" w:rsidTr="00B74972">
        <w:trPr>
          <w:trHeight w:val="240"/>
          <w:jc w:val="center"/>
        </w:trPr>
        <w:tc>
          <w:tcPr>
            <w:tcW w:w="4876" w:type="dxa"/>
            <w:tcBorders>
              <w:top w:val="nil"/>
              <w:left w:val="nil"/>
              <w:bottom w:val="nil"/>
              <w:right w:val="nil"/>
            </w:tcBorders>
          </w:tcPr>
          <w:p w14:paraId="4F510559"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7247091C" w14:textId="77777777" w:rsidR="008D3EC8" w:rsidRPr="00B60F25" w:rsidRDefault="008D3EC8" w:rsidP="00B74972">
            <w:pPr>
              <w:pStyle w:val="AmColumnHeading"/>
            </w:pPr>
            <w:r w:rsidRPr="00B60F25">
              <w:t>Geänderter Text</w:t>
            </w:r>
          </w:p>
        </w:tc>
      </w:tr>
      <w:tr w:rsidR="008D3EC8" w:rsidRPr="00B60F25" w14:paraId="17DE24BC" w14:textId="77777777" w:rsidTr="00B74972">
        <w:trPr>
          <w:jc w:val="center"/>
        </w:trPr>
        <w:tc>
          <w:tcPr>
            <w:tcW w:w="4876" w:type="dxa"/>
            <w:tcBorders>
              <w:top w:val="nil"/>
              <w:left w:val="nil"/>
              <w:bottom w:val="nil"/>
              <w:right w:val="nil"/>
            </w:tcBorders>
          </w:tcPr>
          <w:p w14:paraId="606DCCD4" w14:textId="77777777" w:rsidR="008D3EC8" w:rsidRPr="00B60F25" w:rsidRDefault="008D3EC8" w:rsidP="00B74972">
            <w:pPr>
              <w:pStyle w:val="Normal6a"/>
            </w:pPr>
          </w:p>
        </w:tc>
        <w:tc>
          <w:tcPr>
            <w:tcW w:w="4876" w:type="dxa"/>
            <w:tcBorders>
              <w:top w:val="nil"/>
              <w:left w:val="nil"/>
              <w:bottom w:val="nil"/>
              <w:right w:val="nil"/>
            </w:tcBorders>
          </w:tcPr>
          <w:p w14:paraId="6F57D6F3" w14:textId="77777777" w:rsidR="008D3EC8" w:rsidRPr="00B60F25" w:rsidRDefault="008D3EC8" w:rsidP="00B74972">
            <w:pPr>
              <w:pStyle w:val="Normal6a"/>
            </w:pPr>
            <w:r w:rsidRPr="00B60F25">
              <w:rPr>
                <w:b/>
                <w:i/>
              </w:rPr>
              <w:t>6f.</w:t>
            </w:r>
            <w:r w:rsidRPr="00B60F25">
              <w:tab/>
            </w:r>
            <w:r w:rsidRPr="00B60F25">
              <w:rPr>
                <w:b/>
                <w:i/>
              </w:rPr>
              <w:t>nimmt die strategische Rolle kritischer Rohstoffe für die Energiewende und für die Ziele der europäischen Verordnung zu kritischen Rohstoffen sowie bei der Verringerung geopolitischer Abhängigkeiten und der Stärkung der Widerstandsfähigkeit der Lieferketten zur Kenntnis und fordert, dass mit der Wettbewerbspolitik wettbewerbsfähige Märkte entlang der gesamten Wertschöpfungskette und gesamteuropäische Investitionen unterstützt werden;</w:t>
            </w:r>
          </w:p>
        </w:tc>
      </w:tr>
    </w:tbl>
    <w:p w14:paraId="40340EE6"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282C55CA" w14:textId="77777777" w:rsidR="008D3EC8" w:rsidRPr="00B60F25" w:rsidRDefault="008D3EC8" w:rsidP="008D3EC8">
      <w:r w:rsidRPr="00B60F25">
        <w:rPr>
          <w:rStyle w:val="HideTWBExt"/>
        </w:rPr>
        <w:t>&lt;/Amend&gt;</w:t>
      </w:r>
    </w:p>
    <w:p w14:paraId="2C9B3C20"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89</w:t>
      </w:r>
      <w:r w:rsidRPr="00B60F25">
        <w:rPr>
          <w:rStyle w:val="HideTWBExt"/>
        </w:rPr>
        <w:t>&lt;/NumAm&gt;</w:t>
      </w:r>
    </w:p>
    <w:p w14:paraId="5A5E7463" w14:textId="77777777" w:rsidR="008D3EC8" w:rsidRPr="00B60F25" w:rsidRDefault="008D3EC8" w:rsidP="008D3EC8">
      <w:pPr>
        <w:pStyle w:val="NormalBold"/>
      </w:pPr>
      <w:r w:rsidRPr="00B60F25">
        <w:rPr>
          <w:rStyle w:val="HideTWBExt"/>
          <w:b w:val="0"/>
        </w:rPr>
        <w:t>&lt;RepeatBlock-By&gt;&lt;Members&gt;</w:t>
      </w:r>
      <w:r w:rsidRPr="00B60F25">
        <w:t>Marco Falcone</w:t>
      </w:r>
      <w:r w:rsidRPr="00B60F25">
        <w:rPr>
          <w:rStyle w:val="HideTWBExt"/>
          <w:b w:val="0"/>
        </w:rPr>
        <w:t>&lt;/Members&gt;</w:t>
      </w:r>
    </w:p>
    <w:p w14:paraId="74A3CEDB" w14:textId="77777777" w:rsidR="008D3EC8" w:rsidRPr="00B60F25" w:rsidRDefault="008D3EC8" w:rsidP="008D3EC8">
      <w:pPr>
        <w:pStyle w:val="NormalBold"/>
      </w:pPr>
      <w:r w:rsidRPr="00B60F25">
        <w:rPr>
          <w:rStyle w:val="HideTWBExt"/>
          <w:b w:val="0"/>
        </w:rPr>
        <w:t>&lt;/RepeatBlock-By&gt;</w:t>
      </w:r>
    </w:p>
    <w:p w14:paraId="4B43A00B"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7C5FA2D4" w14:textId="77777777" w:rsidR="008D3EC8" w:rsidRPr="00B60F25" w:rsidRDefault="008D3EC8" w:rsidP="008D3EC8">
      <w:pPr>
        <w:pStyle w:val="NormalBold"/>
      </w:pPr>
      <w:r w:rsidRPr="00B60F25">
        <w:rPr>
          <w:rStyle w:val="HideTWBExt"/>
        </w:rPr>
        <w:t>&lt;Article&gt;</w:t>
      </w:r>
      <w:r w:rsidRPr="00B60F25">
        <w:t>Ziffer 6 g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3F9495AD" w14:textId="77777777" w:rsidTr="00B74972">
        <w:trPr>
          <w:trHeight w:hRule="exact" w:val="240"/>
          <w:jc w:val="center"/>
        </w:trPr>
        <w:tc>
          <w:tcPr>
            <w:tcW w:w="9752" w:type="dxa"/>
            <w:gridSpan w:val="2"/>
            <w:tcBorders>
              <w:top w:val="nil"/>
              <w:left w:val="nil"/>
              <w:bottom w:val="nil"/>
              <w:right w:val="nil"/>
            </w:tcBorders>
          </w:tcPr>
          <w:p w14:paraId="7BF6A13D" w14:textId="77777777" w:rsidR="008D3EC8" w:rsidRPr="00B60F25" w:rsidRDefault="008D3EC8" w:rsidP="00B74972"/>
        </w:tc>
      </w:tr>
      <w:tr w:rsidR="008D3EC8" w:rsidRPr="00B60F25" w14:paraId="799194AC" w14:textId="77777777" w:rsidTr="00B74972">
        <w:trPr>
          <w:trHeight w:val="240"/>
          <w:jc w:val="center"/>
        </w:trPr>
        <w:tc>
          <w:tcPr>
            <w:tcW w:w="4876" w:type="dxa"/>
            <w:tcBorders>
              <w:top w:val="nil"/>
              <w:left w:val="nil"/>
              <w:bottom w:val="nil"/>
              <w:right w:val="nil"/>
            </w:tcBorders>
          </w:tcPr>
          <w:p w14:paraId="423ED2B5"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7F2640D1" w14:textId="77777777" w:rsidR="008D3EC8" w:rsidRPr="00B60F25" w:rsidRDefault="008D3EC8" w:rsidP="00B74972">
            <w:pPr>
              <w:pStyle w:val="AmColumnHeading"/>
            </w:pPr>
            <w:r w:rsidRPr="00B60F25">
              <w:t>Geänderter Text</w:t>
            </w:r>
          </w:p>
        </w:tc>
      </w:tr>
      <w:tr w:rsidR="008D3EC8" w:rsidRPr="00B60F25" w14:paraId="4BCDCEE6" w14:textId="77777777" w:rsidTr="00B74972">
        <w:trPr>
          <w:jc w:val="center"/>
        </w:trPr>
        <w:tc>
          <w:tcPr>
            <w:tcW w:w="4876" w:type="dxa"/>
            <w:tcBorders>
              <w:top w:val="nil"/>
              <w:left w:val="nil"/>
              <w:bottom w:val="nil"/>
              <w:right w:val="nil"/>
            </w:tcBorders>
          </w:tcPr>
          <w:p w14:paraId="61018956" w14:textId="77777777" w:rsidR="008D3EC8" w:rsidRPr="00B60F25" w:rsidRDefault="008D3EC8" w:rsidP="00B74972">
            <w:pPr>
              <w:pStyle w:val="Normal6a"/>
            </w:pPr>
          </w:p>
        </w:tc>
        <w:tc>
          <w:tcPr>
            <w:tcW w:w="4876" w:type="dxa"/>
            <w:tcBorders>
              <w:top w:val="nil"/>
              <w:left w:val="nil"/>
              <w:bottom w:val="nil"/>
              <w:right w:val="nil"/>
            </w:tcBorders>
          </w:tcPr>
          <w:p w14:paraId="12FE9604" w14:textId="77777777" w:rsidR="008D3EC8" w:rsidRPr="00B60F25" w:rsidRDefault="008D3EC8" w:rsidP="00B74972">
            <w:pPr>
              <w:pStyle w:val="Normal6a"/>
            </w:pPr>
            <w:r w:rsidRPr="00B60F25">
              <w:rPr>
                <w:b/>
                <w:i/>
              </w:rPr>
              <w:t>6g.</w:t>
            </w:r>
            <w:r w:rsidRPr="00B60F25">
              <w:tab/>
            </w:r>
            <w:r w:rsidRPr="00B60F25">
              <w:rPr>
                <w:b/>
                <w:i/>
              </w:rPr>
              <w:t>betont, dass wettbewerbsfähige und effiziente Energiemärkte auf ausreichende Verbindungsleitungen zwischen den Mitgliedstaaten und Regionen angewiesen sind; fordert die Kommission und die Mitgliedstaaten auf, den Ausbau der grenzüberschreitenden Energieinfrastrukturen zu beschleunigen, da unzureichende Verbindungsleitungen den Wettbewerb einschränken und zu erheblichen Preisunterschieden führen können;</w:t>
            </w:r>
          </w:p>
        </w:tc>
      </w:tr>
    </w:tbl>
    <w:p w14:paraId="31873748"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2B6083F3" w14:textId="77777777" w:rsidR="008D3EC8" w:rsidRPr="00B60F25" w:rsidRDefault="008D3EC8" w:rsidP="008D3EC8">
      <w:r w:rsidRPr="00B60F25">
        <w:rPr>
          <w:rStyle w:val="HideTWBExt"/>
        </w:rPr>
        <w:t>&lt;/Amend&gt;</w:t>
      </w:r>
    </w:p>
    <w:p w14:paraId="3E989526"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90</w:t>
      </w:r>
      <w:r w:rsidRPr="00B60F25">
        <w:rPr>
          <w:rStyle w:val="HideTWBExt"/>
        </w:rPr>
        <w:t>&lt;/NumAm&gt;</w:t>
      </w:r>
    </w:p>
    <w:p w14:paraId="7E9EB27C" w14:textId="77777777" w:rsidR="008D3EC8" w:rsidRPr="00B60F25" w:rsidRDefault="008D3EC8" w:rsidP="008D3EC8">
      <w:pPr>
        <w:pStyle w:val="NormalBold"/>
      </w:pPr>
      <w:r w:rsidRPr="00B60F25">
        <w:rPr>
          <w:rStyle w:val="HideTWBExt"/>
          <w:b w:val="0"/>
        </w:rPr>
        <w:t>&lt;RepeatBlock-By&gt;&lt;Members&gt;</w:t>
      </w:r>
      <w:r w:rsidRPr="00B60F25">
        <w:t>Fernando Navarrete Rojas</w:t>
      </w:r>
      <w:r w:rsidRPr="00B60F25">
        <w:rPr>
          <w:rStyle w:val="HideTWBExt"/>
          <w:b w:val="0"/>
        </w:rPr>
        <w:t>&lt;/Members&gt;</w:t>
      </w:r>
    </w:p>
    <w:p w14:paraId="29323D87" w14:textId="77777777" w:rsidR="008D3EC8" w:rsidRPr="00B60F25" w:rsidRDefault="008D3EC8" w:rsidP="008D3EC8">
      <w:pPr>
        <w:pStyle w:val="NormalBold"/>
      </w:pPr>
      <w:r w:rsidRPr="00B60F25">
        <w:rPr>
          <w:rStyle w:val="HideTWBExt"/>
          <w:b w:val="0"/>
        </w:rPr>
        <w:t>&lt;/RepeatBlock-By&gt;</w:t>
      </w:r>
    </w:p>
    <w:p w14:paraId="076F2EE6"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4F66F2A3" w14:textId="77777777" w:rsidR="008D3EC8" w:rsidRPr="00B60F25" w:rsidRDefault="008D3EC8" w:rsidP="008D3EC8">
      <w:pPr>
        <w:pStyle w:val="NormalBold"/>
      </w:pPr>
      <w:r w:rsidRPr="00B60F25">
        <w:rPr>
          <w:rStyle w:val="HideTWBExt"/>
        </w:rPr>
        <w:t>&lt;Article&gt;</w:t>
      </w:r>
      <w:r w:rsidRPr="00B60F25">
        <w:t>Zwischenüberschrift 2</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69595875" w14:textId="77777777" w:rsidTr="00B74972">
        <w:trPr>
          <w:trHeight w:hRule="exact" w:val="240"/>
          <w:jc w:val="center"/>
        </w:trPr>
        <w:tc>
          <w:tcPr>
            <w:tcW w:w="9752" w:type="dxa"/>
            <w:gridSpan w:val="2"/>
            <w:tcBorders>
              <w:top w:val="nil"/>
              <w:left w:val="nil"/>
              <w:bottom w:val="nil"/>
              <w:right w:val="nil"/>
            </w:tcBorders>
          </w:tcPr>
          <w:p w14:paraId="3B774330" w14:textId="77777777" w:rsidR="008D3EC8" w:rsidRPr="00B60F25" w:rsidRDefault="008D3EC8" w:rsidP="00B74972"/>
        </w:tc>
      </w:tr>
      <w:tr w:rsidR="008D3EC8" w:rsidRPr="00B60F25" w14:paraId="5E2B946C" w14:textId="77777777" w:rsidTr="00B74972">
        <w:trPr>
          <w:trHeight w:val="240"/>
          <w:jc w:val="center"/>
        </w:trPr>
        <w:tc>
          <w:tcPr>
            <w:tcW w:w="4876" w:type="dxa"/>
            <w:tcBorders>
              <w:top w:val="nil"/>
              <w:left w:val="nil"/>
              <w:bottom w:val="nil"/>
              <w:right w:val="nil"/>
            </w:tcBorders>
          </w:tcPr>
          <w:p w14:paraId="23A38069"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5281F1F1" w14:textId="77777777" w:rsidR="008D3EC8" w:rsidRPr="00B60F25" w:rsidRDefault="008D3EC8" w:rsidP="00B74972">
            <w:pPr>
              <w:pStyle w:val="AmColumnHeading"/>
            </w:pPr>
            <w:r w:rsidRPr="00B60F25">
              <w:t>Geänderter Text</w:t>
            </w:r>
          </w:p>
        </w:tc>
      </w:tr>
      <w:tr w:rsidR="008D3EC8" w:rsidRPr="00B60F25" w14:paraId="3CABFCF2" w14:textId="77777777" w:rsidTr="00B74972">
        <w:trPr>
          <w:jc w:val="center"/>
        </w:trPr>
        <w:tc>
          <w:tcPr>
            <w:tcW w:w="4876" w:type="dxa"/>
            <w:tcBorders>
              <w:top w:val="nil"/>
              <w:left w:val="nil"/>
              <w:bottom w:val="nil"/>
              <w:right w:val="nil"/>
            </w:tcBorders>
          </w:tcPr>
          <w:p w14:paraId="48E9E653" w14:textId="77777777" w:rsidR="008D3EC8" w:rsidRPr="00B60F25" w:rsidRDefault="008D3EC8" w:rsidP="00B74972">
            <w:pPr>
              <w:pStyle w:val="Normal6a"/>
            </w:pPr>
            <w:r w:rsidRPr="00B60F25">
              <w:rPr>
                <w:b/>
                <w:i/>
              </w:rPr>
              <w:t>Eine unabhängige europäische Wettbewerbsbehörde</w:t>
            </w:r>
          </w:p>
        </w:tc>
        <w:tc>
          <w:tcPr>
            <w:tcW w:w="4876" w:type="dxa"/>
            <w:tcBorders>
              <w:top w:val="nil"/>
              <w:left w:val="nil"/>
              <w:bottom w:val="nil"/>
              <w:right w:val="nil"/>
            </w:tcBorders>
          </w:tcPr>
          <w:p w14:paraId="5035D7FE" w14:textId="77777777" w:rsidR="008D3EC8" w:rsidRPr="00B60F25" w:rsidRDefault="008D3EC8" w:rsidP="00B74972">
            <w:pPr>
              <w:pStyle w:val="Normal6a"/>
            </w:pPr>
            <w:r w:rsidRPr="00B60F25">
              <w:rPr>
                <w:b/>
                <w:i/>
              </w:rPr>
              <w:t>entfällt</w:t>
            </w:r>
          </w:p>
        </w:tc>
      </w:tr>
    </w:tbl>
    <w:p w14:paraId="2D13A94E"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6652E38F" w14:textId="77777777" w:rsidR="008D3EC8" w:rsidRPr="00B60F25" w:rsidRDefault="008D3EC8" w:rsidP="008D3EC8">
      <w:r w:rsidRPr="00B60F25">
        <w:rPr>
          <w:rStyle w:val="HideTWBExt"/>
        </w:rPr>
        <w:t>&lt;/Amend&gt;</w:t>
      </w:r>
    </w:p>
    <w:p w14:paraId="23D8347A"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91</w:t>
      </w:r>
      <w:r w:rsidRPr="00B60F25">
        <w:rPr>
          <w:rStyle w:val="HideTWBExt"/>
        </w:rPr>
        <w:t>&lt;/NumAm&gt;</w:t>
      </w:r>
    </w:p>
    <w:p w14:paraId="3861E57E" w14:textId="77777777" w:rsidR="008D3EC8" w:rsidRPr="00B60F25" w:rsidRDefault="008D3EC8" w:rsidP="008D3EC8">
      <w:pPr>
        <w:pStyle w:val="NormalBold"/>
      </w:pPr>
      <w:r w:rsidRPr="00B60F25">
        <w:rPr>
          <w:rStyle w:val="HideTWBExt"/>
          <w:b w:val="0"/>
        </w:rPr>
        <w:t>&lt;RepeatBlock-By&gt;&lt;Members&gt;</w:t>
      </w:r>
      <w:r w:rsidRPr="00B60F25">
        <w:t>Marco Falcone</w:t>
      </w:r>
      <w:r w:rsidRPr="00B60F25">
        <w:rPr>
          <w:rStyle w:val="HideTWBExt"/>
          <w:b w:val="0"/>
        </w:rPr>
        <w:t>&lt;/Members&gt;</w:t>
      </w:r>
    </w:p>
    <w:p w14:paraId="1EADDCF4" w14:textId="77777777" w:rsidR="008D3EC8" w:rsidRPr="00B60F25" w:rsidRDefault="008D3EC8" w:rsidP="008D3EC8">
      <w:pPr>
        <w:pStyle w:val="NormalBold"/>
      </w:pPr>
      <w:r w:rsidRPr="00B60F25">
        <w:rPr>
          <w:rStyle w:val="HideTWBExt"/>
          <w:b w:val="0"/>
        </w:rPr>
        <w:t>&lt;/RepeatBlock-By&gt;</w:t>
      </w:r>
    </w:p>
    <w:p w14:paraId="0F024FBD"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66B9C9FE" w14:textId="77777777" w:rsidR="008D3EC8" w:rsidRPr="00B60F25" w:rsidRDefault="008D3EC8" w:rsidP="008D3EC8">
      <w:pPr>
        <w:pStyle w:val="NormalBold"/>
      </w:pPr>
      <w:r w:rsidRPr="00B60F25">
        <w:rPr>
          <w:rStyle w:val="HideTWBExt"/>
        </w:rPr>
        <w:t>&lt;Article&gt;</w:t>
      </w:r>
      <w:r w:rsidRPr="00B60F25">
        <w:t>Zwischenüberschrift 2</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5755D1C1" w14:textId="77777777" w:rsidTr="00B74972">
        <w:trPr>
          <w:trHeight w:hRule="exact" w:val="240"/>
          <w:jc w:val="center"/>
        </w:trPr>
        <w:tc>
          <w:tcPr>
            <w:tcW w:w="9752" w:type="dxa"/>
            <w:gridSpan w:val="2"/>
            <w:tcBorders>
              <w:top w:val="nil"/>
              <w:left w:val="nil"/>
              <w:bottom w:val="nil"/>
              <w:right w:val="nil"/>
            </w:tcBorders>
          </w:tcPr>
          <w:p w14:paraId="0087084B" w14:textId="77777777" w:rsidR="008D3EC8" w:rsidRPr="00B60F25" w:rsidRDefault="008D3EC8" w:rsidP="00B74972"/>
        </w:tc>
      </w:tr>
      <w:tr w:rsidR="008D3EC8" w:rsidRPr="00B60F25" w14:paraId="37A4A892" w14:textId="77777777" w:rsidTr="00B74972">
        <w:trPr>
          <w:trHeight w:val="240"/>
          <w:jc w:val="center"/>
        </w:trPr>
        <w:tc>
          <w:tcPr>
            <w:tcW w:w="4876" w:type="dxa"/>
            <w:tcBorders>
              <w:top w:val="nil"/>
              <w:left w:val="nil"/>
              <w:bottom w:val="nil"/>
              <w:right w:val="nil"/>
            </w:tcBorders>
          </w:tcPr>
          <w:p w14:paraId="125CAEE9"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08AEDEC4" w14:textId="77777777" w:rsidR="008D3EC8" w:rsidRPr="00B60F25" w:rsidRDefault="008D3EC8" w:rsidP="00B74972">
            <w:pPr>
              <w:pStyle w:val="AmColumnHeading"/>
            </w:pPr>
            <w:r w:rsidRPr="00B60F25">
              <w:t>Geänderter Text</w:t>
            </w:r>
          </w:p>
        </w:tc>
      </w:tr>
      <w:tr w:rsidR="008D3EC8" w:rsidRPr="00B60F25" w14:paraId="36FF6B68" w14:textId="77777777" w:rsidTr="00B74972">
        <w:trPr>
          <w:jc w:val="center"/>
        </w:trPr>
        <w:tc>
          <w:tcPr>
            <w:tcW w:w="4876" w:type="dxa"/>
            <w:tcBorders>
              <w:top w:val="nil"/>
              <w:left w:val="nil"/>
              <w:bottom w:val="nil"/>
              <w:right w:val="nil"/>
            </w:tcBorders>
          </w:tcPr>
          <w:p w14:paraId="42E3B8B0" w14:textId="77777777" w:rsidR="008D3EC8" w:rsidRPr="00B60F25" w:rsidRDefault="008D3EC8" w:rsidP="00B74972">
            <w:pPr>
              <w:pStyle w:val="Normal6a"/>
            </w:pPr>
            <w:r w:rsidRPr="00B60F25">
              <w:rPr>
                <w:b/>
                <w:i/>
              </w:rPr>
              <w:t>Eine unabhängige europäische Wettbewerbsbehörde</w:t>
            </w:r>
          </w:p>
        </w:tc>
        <w:tc>
          <w:tcPr>
            <w:tcW w:w="4876" w:type="dxa"/>
            <w:tcBorders>
              <w:top w:val="nil"/>
              <w:left w:val="nil"/>
              <w:bottom w:val="nil"/>
              <w:right w:val="nil"/>
            </w:tcBorders>
          </w:tcPr>
          <w:p w14:paraId="35311500" w14:textId="77777777" w:rsidR="008D3EC8" w:rsidRPr="00B60F25" w:rsidRDefault="008D3EC8" w:rsidP="00B74972">
            <w:pPr>
              <w:pStyle w:val="Normal6a"/>
            </w:pPr>
            <w:r w:rsidRPr="00B60F25">
              <w:rPr>
                <w:b/>
                <w:i/>
              </w:rPr>
              <w:t>entfällt</w:t>
            </w:r>
          </w:p>
        </w:tc>
      </w:tr>
    </w:tbl>
    <w:p w14:paraId="7FC8366A"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3EDC8535" w14:textId="77777777" w:rsidR="008D3EC8" w:rsidRPr="00B60F25" w:rsidRDefault="008D3EC8" w:rsidP="008D3EC8">
      <w:r w:rsidRPr="00B60F25">
        <w:rPr>
          <w:rStyle w:val="HideTWBExt"/>
        </w:rPr>
        <w:t>&lt;/Amend&gt;</w:t>
      </w:r>
    </w:p>
    <w:p w14:paraId="2D11B877"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92</w:t>
      </w:r>
      <w:r w:rsidRPr="00B60F25">
        <w:rPr>
          <w:rStyle w:val="HideTWBExt"/>
        </w:rPr>
        <w:t>&lt;/NumAm&gt;</w:t>
      </w:r>
    </w:p>
    <w:p w14:paraId="1BDE74A4" w14:textId="77777777" w:rsidR="008D3EC8" w:rsidRPr="00B60F25" w:rsidRDefault="008D3EC8" w:rsidP="008D3EC8">
      <w:pPr>
        <w:pStyle w:val="NormalBold"/>
      </w:pPr>
      <w:r w:rsidRPr="00B60F25">
        <w:rPr>
          <w:rStyle w:val="HideTWBExt"/>
          <w:b w:val="0"/>
        </w:rPr>
        <w:t>&lt;RepeatBlock-By&gt;&lt;Members&gt;</w:t>
      </w:r>
      <w:r w:rsidRPr="00B60F25">
        <w:t>Jonás Fernández, César Luena</w:t>
      </w:r>
      <w:r w:rsidRPr="00B60F25">
        <w:rPr>
          <w:rStyle w:val="HideTWBExt"/>
          <w:b w:val="0"/>
        </w:rPr>
        <w:t>&lt;/Members&gt;</w:t>
      </w:r>
    </w:p>
    <w:p w14:paraId="402D6F06" w14:textId="77777777" w:rsidR="008D3EC8" w:rsidRPr="00B60F25" w:rsidRDefault="008D3EC8" w:rsidP="008D3EC8">
      <w:pPr>
        <w:pStyle w:val="NormalBold"/>
      </w:pPr>
      <w:r w:rsidRPr="00B60F25">
        <w:rPr>
          <w:rStyle w:val="HideTWBExt"/>
          <w:b w:val="0"/>
        </w:rPr>
        <w:t>&lt;/RepeatBlock-By&gt;</w:t>
      </w:r>
    </w:p>
    <w:p w14:paraId="2A0922E8"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3B8CDD12" w14:textId="77777777" w:rsidR="008D3EC8" w:rsidRPr="00B60F25" w:rsidRDefault="008D3EC8" w:rsidP="008D3EC8">
      <w:pPr>
        <w:pStyle w:val="NormalBold"/>
      </w:pPr>
      <w:r w:rsidRPr="00B60F25">
        <w:rPr>
          <w:rStyle w:val="HideTWBExt"/>
        </w:rPr>
        <w:t>&lt;Article&gt;</w:t>
      </w:r>
      <w:r w:rsidRPr="00B60F25">
        <w:t>Zwischenüberschrift 2</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6387EDAF" w14:textId="77777777" w:rsidTr="00B74972">
        <w:trPr>
          <w:trHeight w:hRule="exact" w:val="240"/>
          <w:jc w:val="center"/>
        </w:trPr>
        <w:tc>
          <w:tcPr>
            <w:tcW w:w="9752" w:type="dxa"/>
            <w:gridSpan w:val="2"/>
            <w:tcBorders>
              <w:top w:val="nil"/>
              <w:left w:val="nil"/>
              <w:bottom w:val="nil"/>
              <w:right w:val="nil"/>
            </w:tcBorders>
          </w:tcPr>
          <w:p w14:paraId="2609DD9F" w14:textId="77777777" w:rsidR="008D3EC8" w:rsidRPr="00B60F25" w:rsidRDefault="008D3EC8" w:rsidP="00B74972"/>
        </w:tc>
      </w:tr>
      <w:tr w:rsidR="008D3EC8" w:rsidRPr="00B60F25" w14:paraId="70F214A0" w14:textId="77777777" w:rsidTr="00B74972">
        <w:trPr>
          <w:trHeight w:val="240"/>
          <w:jc w:val="center"/>
        </w:trPr>
        <w:tc>
          <w:tcPr>
            <w:tcW w:w="4876" w:type="dxa"/>
            <w:tcBorders>
              <w:top w:val="nil"/>
              <w:left w:val="nil"/>
              <w:bottom w:val="nil"/>
              <w:right w:val="nil"/>
            </w:tcBorders>
          </w:tcPr>
          <w:p w14:paraId="70B63301"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18CFA4CD" w14:textId="77777777" w:rsidR="008D3EC8" w:rsidRPr="00B60F25" w:rsidRDefault="008D3EC8" w:rsidP="00B74972">
            <w:pPr>
              <w:pStyle w:val="AmColumnHeading"/>
            </w:pPr>
            <w:r w:rsidRPr="00B60F25">
              <w:t>Geänderter Text</w:t>
            </w:r>
          </w:p>
        </w:tc>
      </w:tr>
      <w:tr w:rsidR="008D3EC8" w:rsidRPr="00B60F25" w14:paraId="02724B0E" w14:textId="77777777" w:rsidTr="00B74972">
        <w:trPr>
          <w:jc w:val="center"/>
        </w:trPr>
        <w:tc>
          <w:tcPr>
            <w:tcW w:w="4876" w:type="dxa"/>
            <w:tcBorders>
              <w:top w:val="nil"/>
              <w:left w:val="nil"/>
              <w:bottom w:val="nil"/>
              <w:right w:val="nil"/>
            </w:tcBorders>
          </w:tcPr>
          <w:p w14:paraId="120E3B42" w14:textId="77777777" w:rsidR="008D3EC8" w:rsidRPr="00B60F25" w:rsidRDefault="008D3EC8" w:rsidP="00B74972">
            <w:pPr>
              <w:pStyle w:val="Normal6a"/>
            </w:pPr>
            <w:r w:rsidRPr="00B60F25">
              <w:rPr>
                <w:b/>
                <w:i/>
              </w:rPr>
              <w:t>Eine unabhängige europäische Wettbewerbsbehörde</w:t>
            </w:r>
          </w:p>
        </w:tc>
        <w:tc>
          <w:tcPr>
            <w:tcW w:w="4876" w:type="dxa"/>
            <w:tcBorders>
              <w:top w:val="nil"/>
              <w:left w:val="nil"/>
              <w:bottom w:val="nil"/>
              <w:right w:val="nil"/>
            </w:tcBorders>
          </w:tcPr>
          <w:p w14:paraId="470413A4" w14:textId="77777777" w:rsidR="008D3EC8" w:rsidRPr="00B60F25" w:rsidRDefault="008D3EC8" w:rsidP="00B74972">
            <w:pPr>
              <w:pStyle w:val="Normal6a"/>
            </w:pPr>
            <w:r w:rsidRPr="00B60F25">
              <w:rPr>
                <w:b/>
                <w:i/>
              </w:rPr>
              <w:t>entfällt</w:t>
            </w:r>
          </w:p>
        </w:tc>
      </w:tr>
    </w:tbl>
    <w:p w14:paraId="75B60EB5"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645F1F8E" w14:textId="77777777" w:rsidR="008D3EC8" w:rsidRPr="00B60F25" w:rsidRDefault="008D3EC8" w:rsidP="008D3EC8">
      <w:r w:rsidRPr="00B60F25">
        <w:rPr>
          <w:rStyle w:val="HideTWBExt"/>
        </w:rPr>
        <w:t>&lt;/Amend&gt;</w:t>
      </w:r>
    </w:p>
    <w:p w14:paraId="09AEDE8F"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93</w:t>
      </w:r>
      <w:r w:rsidRPr="00B60F25">
        <w:rPr>
          <w:rStyle w:val="HideTWBExt"/>
        </w:rPr>
        <w:t>&lt;/NumAm&gt;</w:t>
      </w:r>
    </w:p>
    <w:p w14:paraId="149CD6A3" w14:textId="77777777" w:rsidR="008D3EC8" w:rsidRPr="00B60F25" w:rsidRDefault="008D3EC8" w:rsidP="008D3EC8">
      <w:pPr>
        <w:pStyle w:val="NormalBold"/>
      </w:pPr>
      <w:r w:rsidRPr="00B60F25">
        <w:rPr>
          <w:rStyle w:val="HideTWBExt"/>
          <w:b w:val="0"/>
        </w:rPr>
        <w:t>&lt;RepeatBlock-By&gt;&lt;Members&gt;</w:t>
      </w:r>
      <w:r w:rsidRPr="00B60F25">
        <w:t>Isabel Benjumea Benjumea</w:t>
      </w:r>
      <w:r w:rsidRPr="00B60F25">
        <w:rPr>
          <w:rStyle w:val="HideTWBExt"/>
          <w:b w:val="0"/>
        </w:rPr>
        <w:t>&lt;/Members&gt;</w:t>
      </w:r>
    </w:p>
    <w:p w14:paraId="5FE2F804" w14:textId="77777777" w:rsidR="008D3EC8" w:rsidRPr="00B60F25" w:rsidRDefault="008D3EC8" w:rsidP="008D3EC8">
      <w:pPr>
        <w:pStyle w:val="NormalBold"/>
      </w:pPr>
      <w:r w:rsidRPr="00B60F25">
        <w:rPr>
          <w:rStyle w:val="HideTWBExt"/>
          <w:b w:val="0"/>
        </w:rPr>
        <w:t>&lt;/RepeatBlock-By&gt;</w:t>
      </w:r>
    </w:p>
    <w:p w14:paraId="21519243"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5164E1E4" w14:textId="77777777" w:rsidR="008D3EC8" w:rsidRPr="00B60F25" w:rsidRDefault="008D3EC8" w:rsidP="008D3EC8">
      <w:pPr>
        <w:pStyle w:val="NormalBold"/>
      </w:pPr>
      <w:r w:rsidRPr="00B60F25">
        <w:rPr>
          <w:rStyle w:val="HideTWBExt"/>
        </w:rPr>
        <w:t>&lt;Article&gt;</w:t>
      </w:r>
      <w:r w:rsidRPr="00B60F25">
        <w:t>Zwischenüberschrift 2</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3721AEEC" w14:textId="77777777" w:rsidTr="00B74972">
        <w:trPr>
          <w:trHeight w:hRule="exact" w:val="240"/>
          <w:jc w:val="center"/>
        </w:trPr>
        <w:tc>
          <w:tcPr>
            <w:tcW w:w="9752" w:type="dxa"/>
            <w:gridSpan w:val="2"/>
            <w:tcBorders>
              <w:top w:val="nil"/>
              <w:left w:val="nil"/>
              <w:bottom w:val="nil"/>
              <w:right w:val="nil"/>
            </w:tcBorders>
          </w:tcPr>
          <w:p w14:paraId="263AC198" w14:textId="77777777" w:rsidR="008D3EC8" w:rsidRPr="00B60F25" w:rsidRDefault="008D3EC8" w:rsidP="00B74972"/>
        </w:tc>
      </w:tr>
      <w:tr w:rsidR="008D3EC8" w:rsidRPr="00B60F25" w14:paraId="067760F0" w14:textId="77777777" w:rsidTr="00B74972">
        <w:trPr>
          <w:trHeight w:val="240"/>
          <w:jc w:val="center"/>
        </w:trPr>
        <w:tc>
          <w:tcPr>
            <w:tcW w:w="4876" w:type="dxa"/>
            <w:tcBorders>
              <w:top w:val="nil"/>
              <w:left w:val="nil"/>
              <w:bottom w:val="nil"/>
              <w:right w:val="nil"/>
            </w:tcBorders>
          </w:tcPr>
          <w:p w14:paraId="2240713F"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1D454BBD" w14:textId="77777777" w:rsidR="008D3EC8" w:rsidRPr="00B60F25" w:rsidRDefault="008D3EC8" w:rsidP="00B74972">
            <w:pPr>
              <w:pStyle w:val="AmColumnHeading"/>
            </w:pPr>
            <w:r w:rsidRPr="00B60F25">
              <w:t>Geänderter Text</w:t>
            </w:r>
          </w:p>
        </w:tc>
      </w:tr>
      <w:tr w:rsidR="008D3EC8" w:rsidRPr="00B60F25" w14:paraId="0BF62883" w14:textId="77777777" w:rsidTr="00B74972">
        <w:trPr>
          <w:jc w:val="center"/>
        </w:trPr>
        <w:tc>
          <w:tcPr>
            <w:tcW w:w="4876" w:type="dxa"/>
            <w:tcBorders>
              <w:top w:val="nil"/>
              <w:left w:val="nil"/>
              <w:bottom w:val="nil"/>
              <w:right w:val="nil"/>
            </w:tcBorders>
          </w:tcPr>
          <w:p w14:paraId="2CCE9169" w14:textId="77777777" w:rsidR="008D3EC8" w:rsidRPr="00B60F25" w:rsidRDefault="008D3EC8" w:rsidP="00B74972">
            <w:pPr>
              <w:pStyle w:val="Normal6a"/>
            </w:pPr>
            <w:r w:rsidRPr="00B60F25">
              <w:rPr>
                <w:b/>
                <w:i/>
              </w:rPr>
              <w:t>Eine unabhängige europäische Wettbewerbsbehörde</w:t>
            </w:r>
          </w:p>
        </w:tc>
        <w:tc>
          <w:tcPr>
            <w:tcW w:w="4876" w:type="dxa"/>
            <w:tcBorders>
              <w:top w:val="nil"/>
              <w:left w:val="nil"/>
              <w:bottom w:val="nil"/>
              <w:right w:val="nil"/>
            </w:tcBorders>
          </w:tcPr>
          <w:p w14:paraId="0BAD21CB" w14:textId="77777777" w:rsidR="008D3EC8" w:rsidRPr="00B60F25" w:rsidRDefault="008D3EC8" w:rsidP="00B74972">
            <w:pPr>
              <w:pStyle w:val="Normal6a"/>
            </w:pPr>
            <w:r w:rsidRPr="00B60F25">
              <w:rPr>
                <w:b/>
                <w:i/>
              </w:rPr>
              <w:t>Ein unabhängiger, transparenter und technischer europäischer Wettbewerbsrahmen</w:t>
            </w:r>
          </w:p>
        </w:tc>
      </w:tr>
    </w:tbl>
    <w:p w14:paraId="7D7CF32A"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{ES}</w:t>
      </w:r>
      <w:r w:rsidRPr="00B60F25">
        <w:t>es</w:t>
      </w:r>
      <w:r w:rsidRPr="00B60F25">
        <w:rPr>
          <w:rStyle w:val="HideTWBExt"/>
        </w:rPr>
        <w:t>&lt;/Original&gt;</w:t>
      </w:r>
    </w:p>
    <w:p w14:paraId="3D89A0B2" w14:textId="77777777" w:rsidR="008D3EC8" w:rsidRPr="00B60F25" w:rsidRDefault="008D3EC8" w:rsidP="008D3EC8">
      <w:r w:rsidRPr="00B60F25">
        <w:rPr>
          <w:rStyle w:val="HideTWBExt"/>
        </w:rPr>
        <w:t>&lt;/Amend&gt;</w:t>
      </w:r>
    </w:p>
    <w:p w14:paraId="7C20A99B"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94</w:t>
      </w:r>
      <w:r w:rsidRPr="00B60F25">
        <w:rPr>
          <w:rStyle w:val="HideTWBExt"/>
        </w:rPr>
        <w:t>&lt;/NumAm&gt;</w:t>
      </w:r>
    </w:p>
    <w:p w14:paraId="0C1792C7" w14:textId="77777777" w:rsidR="008D3EC8" w:rsidRPr="00B60F25" w:rsidRDefault="008D3EC8" w:rsidP="008D3EC8">
      <w:pPr>
        <w:pStyle w:val="NormalBold"/>
      </w:pPr>
      <w:r w:rsidRPr="00B60F25">
        <w:rPr>
          <w:rStyle w:val="HideTWBExt"/>
          <w:b w:val="0"/>
        </w:rPr>
        <w:t>&lt;RepeatBlock-By&gt;&lt;Members&gt;</w:t>
      </w:r>
      <w:r w:rsidRPr="00B60F25">
        <w:t>Adnan Dibrani, Niels Fuglsang, Aurore Lalucq, Eero Heinäluoma, Lara Wolters, Irene Tinagli, Nikos Papandreou</w:t>
      </w:r>
      <w:r w:rsidRPr="00B60F25">
        <w:rPr>
          <w:rStyle w:val="HideTWBExt"/>
          <w:b w:val="0"/>
        </w:rPr>
        <w:t>&lt;/Members&gt;</w:t>
      </w:r>
    </w:p>
    <w:p w14:paraId="7F668C52" w14:textId="77777777" w:rsidR="008D3EC8" w:rsidRPr="00B60F25" w:rsidRDefault="008D3EC8" w:rsidP="008D3EC8">
      <w:pPr>
        <w:pStyle w:val="NormalBold"/>
      </w:pPr>
      <w:r w:rsidRPr="00B60F25">
        <w:rPr>
          <w:rStyle w:val="HideTWBExt"/>
          <w:b w:val="0"/>
        </w:rPr>
        <w:t>&lt;/RepeatBlock-By&gt;</w:t>
      </w:r>
    </w:p>
    <w:p w14:paraId="1C221031"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61D3D894" w14:textId="77777777" w:rsidR="008D3EC8" w:rsidRPr="00B60F25" w:rsidRDefault="008D3EC8" w:rsidP="008D3EC8">
      <w:pPr>
        <w:pStyle w:val="NormalBold"/>
      </w:pPr>
      <w:r w:rsidRPr="00B60F25">
        <w:rPr>
          <w:rStyle w:val="HideTWBExt"/>
        </w:rPr>
        <w:t>&lt;Article&gt;</w:t>
      </w:r>
      <w:r w:rsidRPr="00B60F25">
        <w:t>Zwischenüberschrift 2</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09213E8F" w14:textId="77777777" w:rsidTr="00B74972">
        <w:trPr>
          <w:trHeight w:hRule="exact" w:val="240"/>
          <w:jc w:val="center"/>
        </w:trPr>
        <w:tc>
          <w:tcPr>
            <w:tcW w:w="9752" w:type="dxa"/>
            <w:gridSpan w:val="2"/>
            <w:tcBorders>
              <w:top w:val="nil"/>
              <w:left w:val="nil"/>
              <w:bottom w:val="nil"/>
              <w:right w:val="nil"/>
            </w:tcBorders>
          </w:tcPr>
          <w:p w14:paraId="17288920" w14:textId="77777777" w:rsidR="008D3EC8" w:rsidRPr="00B60F25" w:rsidRDefault="008D3EC8" w:rsidP="00B74972"/>
        </w:tc>
      </w:tr>
      <w:tr w:rsidR="008D3EC8" w:rsidRPr="00B60F25" w14:paraId="6666B11A" w14:textId="77777777" w:rsidTr="00B74972">
        <w:trPr>
          <w:trHeight w:val="240"/>
          <w:jc w:val="center"/>
        </w:trPr>
        <w:tc>
          <w:tcPr>
            <w:tcW w:w="4876" w:type="dxa"/>
            <w:tcBorders>
              <w:top w:val="nil"/>
              <w:left w:val="nil"/>
              <w:bottom w:val="nil"/>
              <w:right w:val="nil"/>
            </w:tcBorders>
          </w:tcPr>
          <w:p w14:paraId="5B69B4B0"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01459B62" w14:textId="77777777" w:rsidR="008D3EC8" w:rsidRPr="00B60F25" w:rsidRDefault="008D3EC8" w:rsidP="00B74972">
            <w:pPr>
              <w:pStyle w:val="AmColumnHeading"/>
            </w:pPr>
            <w:r w:rsidRPr="00B60F25">
              <w:t>Geänderter Text</w:t>
            </w:r>
          </w:p>
        </w:tc>
      </w:tr>
      <w:tr w:rsidR="008D3EC8" w:rsidRPr="00B60F25" w14:paraId="1EA20F92" w14:textId="77777777" w:rsidTr="00B74972">
        <w:trPr>
          <w:jc w:val="center"/>
        </w:trPr>
        <w:tc>
          <w:tcPr>
            <w:tcW w:w="4876" w:type="dxa"/>
            <w:tcBorders>
              <w:top w:val="nil"/>
              <w:left w:val="nil"/>
              <w:bottom w:val="nil"/>
              <w:right w:val="nil"/>
            </w:tcBorders>
          </w:tcPr>
          <w:p w14:paraId="0CA51CA0" w14:textId="77777777" w:rsidR="008D3EC8" w:rsidRPr="00B60F25" w:rsidRDefault="008D3EC8" w:rsidP="00B74972">
            <w:pPr>
              <w:pStyle w:val="Normal6a"/>
            </w:pPr>
            <w:r w:rsidRPr="00B60F25">
              <w:t xml:space="preserve">Eine </w:t>
            </w:r>
            <w:r w:rsidRPr="00B60F25">
              <w:rPr>
                <w:b/>
                <w:i/>
              </w:rPr>
              <w:t>unabhängige</w:t>
            </w:r>
            <w:r w:rsidRPr="00B60F25">
              <w:t xml:space="preserve"> europäische Wettbewerbsbehörde</w:t>
            </w:r>
          </w:p>
        </w:tc>
        <w:tc>
          <w:tcPr>
            <w:tcW w:w="4876" w:type="dxa"/>
            <w:tcBorders>
              <w:top w:val="nil"/>
              <w:left w:val="nil"/>
              <w:bottom w:val="nil"/>
              <w:right w:val="nil"/>
            </w:tcBorders>
          </w:tcPr>
          <w:p w14:paraId="3547CD77" w14:textId="77777777" w:rsidR="008D3EC8" w:rsidRPr="00B60F25" w:rsidRDefault="008D3EC8" w:rsidP="00B74972">
            <w:pPr>
              <w:pStyle w:val="Normal6a"/>
            </w:pPr>
            <w:r w:rsidRPr="00B60F25">
              <w:t xml:space="preserve">Eine </w:t>
            </w:r>
            <w:r w:rsidRPr="00B60F25">
              <w:rPr>
                <w:b/>
                <w:i/>
              </w:rPr>
              <w:t>unabhängigere</w:t>
            </w:r>
            <w:r w:rsidRPr="00B60F25">
              <w:t xml:space="preserve"> europäische Wettbewerbsbehörde</w:t>
            </w:r>
          </w:p>
        </w:tc>
      </w:tr>
    </w:tbl>
    <w:p w14:paraId="4A3C1680"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7E380AC2" w14:textId="77777777" w:rsidR="008D3EC8" w:rsidRPr="00B60F25" w:rsidRDefault="008D3EC8" w:rsidP="008D3EC8">
      <w:r w:rsidRPr="00B60F25">
        <w:rPr>
          <w:rStyle w:val="HideTWBExt"/>
        </w:rPr>
        <w:t>&lt;/Amend&gt;</w:t>
      </w:r>
    </w:p>
    <w:p w14:paraId="6CC557D5"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95</w:t>
      </w:r>
      <w:r w:rsidRPr="00B60F25">
        <w:rPr>
          <w:rStyle w:val="HideTWBExt"/>
        </w:rPr>
        <w:t>&lt;/NumAm&gt;</w:t>
      </w:r>
    </w:p>
    <w:p w14:paraId="69C780CF" w14:textId="77777777" w:rsidR="008D3EC8" w:rsidRPr="00B60F25" w:rsidRDefault="008D3EC8" w:rsidP="008D3EC8">
      <w:pPr>
        <w:pStyle w:val="NormalBold"/>
      </w:pPr>
      <w:r w:rsidRPr="00B60F25">
        <w:rPr>
          <w:rStyle w:val="HideTWBExt"/>
          <w:b w:val="0"/>
        </w:rPr>
        <w:t>&lt;RepeatBlock-By&gt;&lt;Members&gt;</w:t>
      </w:r>
      <w:r w:rsidRPr="00B60F25">
        <w:t>Marco Falcone</w:t>
      </w:r>
      <w:r w:rsidRPr="00B60F25">
        <w:rPr>
          <w:rStyle w:val="HideTWBExt"/>
          <w:b w:val="0"/>
        </w:rPr>
        <w:t>&lt;/Members&gt;</w:t>
      </w:r>
    </w:p>
    <w:p w14:paraId="25A57DE9" w14:textId="77777777" w:rsidR="008D3EC8" w:rsidRPr="00B60F25" w:rsidRDefault="008D3EC8" w:rsidP="008D3EC8">
      <w:pPr>
        <w:pStyle w:val="NormalBold"/>
      </w:pPr>
      <w:r w:rsidRPr="00B60F25">
        <w:rPr>
          <w:rStyle w:val="HideTWBExt"/>
          <w:b w:val="0"/>
        </w:rPr>
        <w:t>&lt;/RepeatBlock-By&gt;</w:t>
      </w:r>
    </w:p>
    <w:p w14:paraId="58DC1F05"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0F9EF8AF" w14:textId="77777777" w:rsidR="008D3EC8" w:rsidRPr="00B60F25" w:rsidRDefault="008D3EC8" w:rsidP="008D3EC8">
      <w:pPr>
        <w:pStyle w:val="NormalBold"/>
      </w:pPr>
      <w:r w:rsidRPr="00B60F25">
        <w:rPr>
          <w:rStyle w:val="HideTWBExt"/>
        </w:rPr>
        <w:t>&lt;Article&gt;</w:t>
      </w:r>
      <w:r w:rsidRPr="00B60F25">
        <w:t>Ziffer 7</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66AE87E3" w14:textId="77777777" w:rsidTr="00B74972">
        <w:trPr>
          <w:trHeight w:hRule="exact" w:val="240"/>
          <w:jc w:val="center"/>
        </w:trPr>
        <w:tc>
          <w:tcPr>
            <w:tcW w:w="9752" w:type="dxa"/>
            <w:gridSpan w:val="2"/>
            <w:tcBorders>
              <w:top w:val="nil"/>
              <w:left w:val="nil"/>
              <w:bottom w:val="nil"/>
              <w:right w:val="nil"/>
            </w:tcBorders>
          </w:tcPr>
          <w:p w14:paraId="60B6FA55" w14:textId="77777777" w:rsidR="008D3EC8" w:rsidRPr="00B60F25" w:rsidRDefault="008D3EC8" w:rsidP="00B74972"/>
        </w:tc>
      </w:tr>
      <w:tr w:rsidR="008D3EC8" w:rsidRPr="00B60F25" w14:paraId="650F5B8B" w14:textId="77777777" w:rsidTr="00B74972">
        <w:trPr>
          <w:trHeight w:val="240"/>
          <w:jc w:val="center"/>
        </w:trPr>
        <w:tc>
          <w:tcPr>
            <w:tcW w:w="4876" w:type="dxa"/>
            <w:tcBorders>
              <w:top w:val="nil"/>
              <w:left w:val="nil"/>
              <w:bottom w:val="nil"/>
              <w:right w:val="nil"/>
            </w:tcBorders>
          </w:tcPr>
          <w:p w14:paraId="509FF6B7"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23C8AFDC" w14:textId="77777777" w:rsidR="008D3EC8" w:rsidRPr="00B60F25" w:rsidRDefault="008D3EC8" w:rsidP="00B74972">
            <w:pPr>
              <w:pStyle w:val="AmColumnHeading"/>
            </w:pPr>
            <w:r w:rsidRPr="00B60F25">
              <w:t>Geänderter Text</w:t>
            </w:r>
          </w:p>
        </w:tc>
      </w:tr>
      <w:tr w:rsidR="008D3EC8" w:rsidRPr="00B60F25" w14:paraId="71410277" w14:textId="77777777" w:rsidTr="00B74972">
        <w:trPr>
          <w:jc w:val="center"/>
        </w:trPr>
        <w:tc>
          <w:tcPr>
            <w:tcW w:w="4876" w:type="dxa"/>
            <w:tcBorders>
              <w:top w:val="nil"/>
              <w:left w:val="nil"/>
              <w:bottom w:val="nil"/>
              <w:right w:val="nil"/>
            </w:tcBorders>
          </w:tcPr>
          <w:p w14:paraId="1937CE6C" w14:textId="77777777" w:rsidR="008D3EC8" w:rsidRPr="00B60F25" w:rsidRDefault="008D3EC8" w:rsidP="00B74972">
            <w:pPr>
              <w:pStyle w:val="Normal6a"/>
            </w:pPr>
            <w:r w:rsidRPr="00B60F25">
              <w:rPr>
                <w:b/>
                <w:i/>
              </w:rPr>
              <w:t>7.</w:t>
            </w:r>
            <w:r w:rsidRPr="00B60F25">
              <w:tab/>
            </w:r>
            <w:r w:rsidRPr="00B60F25">
              <w:rPr>
                <w:b/>
                <w:i/>
              </w:rPr>
              <w:t>fordert, dass eine wirklich unabhängige europäische Wettbewerbsbehörde eingerichtet wird, die unter demokratischer Aufsicht steht, von der Exekutive getrennt ist, um politische Einmischung auszuschließen, und deren Aufgaben sich auf Kartellrecht, Kontrolle von Unternehmenszusammenschlüssen, staatliche Beihilfen, Verbraucherpolitik sowie digitale Durchsetzung erstrecken; betont, dass angemessenes Personal, Fachwissen und Befugnisse erforderlich sind;</w:t>
            </w:r>
          </w:p>
        </w:tc>
        <w:tc>
          <w:tcPr>
            <w:tcW w:w="4876" w:type="dxa"/>
            <w:tcBorders>
              <w:top w:val="nil"/>
              <w:left w:val="nil"/>
              <w:bottom w:val="nil"/>
              <w:right w:val="nil"/>
            </w:tcBorders>
          </w:tcPr>
          <w:p w14:paraId="0CF6C06E" w14:textId="77777777" w:rsidR="008D3EC8" w:rsidRPr="00B60F25" w:rsidRDefault="008D3EC8" w:rsidP="00B74972">
            <w:pPr>
              <w:pStyle w:val="Normal6a"/>
            </w:pPr>
            <w:r w:rsidRPr="00B60F25">
              <w:rPr>
                <w:b/>
                <w:i/>
              </w:rPr>
              <w:t>entfällt</w:t>
            </w:r>
          </w:p>
        </w:tc>
      </w:tr>
    </w:tbl>
    <w:p w14:paraId="66088C82"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71034C09" w14:textId="77777777" w:rsidR="008D3EC8" w:rsidRPr="00B60F25" w:rsidRDefault="008D3EC8" w:rsidP="008D3EC8">
      <w:r w:rsidRPr="00B60F25">
        <w:rPr>
          <w:rStyle w:val="HideTWBExt"/>
        </w:rPr>
        <w:t>&lt;/Amend&gt;</w:t>
      </w:r>
    </w:p>
    <w:p w14:paraId="08FDD692"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96</w:t>
      </w:r>
      <w:r w:rsidRPr="00B60F25">
        <w:rPr>
          <w:rStyle w:val="HideTWBExt"/>
        </w:rPr>
        <w:t>&lt;/NumAm&gt;</w:t>
      </w:r>
    </w:p>
    <w:p w14:paraId="0D1D65DA" w14:textId="77777777" w:rsidR="008D3EC8" w:rsidRPr="00B60F25" w:rsidRDefault="008D3EC8" w:rsidP="008D3EC8">
      <w:pPr>
        <w:pStyle w:val="NormalBold"/>
      </w:pPr>
      <w:r w:rsidRPr="00B60F25">
        <w:rPr>
          <w:rStyle w:val="HideTWBExt"/>
          <w:b w:val="0"/>
        </w:rPr>
        <w:t>&lt;RepeatBlock-By&gt;&lt;Members&gt;</w:t>
      </w:r>
      <w:r w:rsidRPr="00B60F25">
        <w:t>Fernando Navarrete Rojas</w:t>
      </w:r>
      <w:r w:rsidRPr="00B60F25">
        <w:rPr>
          <w:rStyle w:val="HideTWBExt"/>
          <w:b w:val="0"/>
        </w:rPr>
        <w:t>&lt;/Members&gt;</w:t>
      </w:r>
    </w:p>
    <w:p w14:paraId="3BD90242" w14:textId="77777777" w:rsidR="008D3EC8" w:rsidRPr="00B60F25" w:rsidRDefault="008D3EC8" w:rsidP="008D3EC8">
      <w:pPr>
        <w:pStyle w:val="NormalBold"/>
      </w:pPr>
      <w:r w:rsidRPr="00B60F25">
        <w:rPr>
          <w:rStyle w:val="HideTWBExt"/>
          <w:b w:val="0"/>
        </w:rPr>
        <w:t>&lt;/RepeatBlock-By&gt;</w:t>
      </w:r>
    </w:p>
    <w:p w14:paraId="0F38824F"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05EBCC7F" w14:textId="77777777" w:rsidR="008D3EC8" w:rsidRPr="00B60F25" w:rsidRDefault="008D3EC8" w:rsidP="008D3EC8">
      <w:pPr>
        <w:pStyle w:val="NormalBold"/>
      </w:pPr>
      <w:r w:rsidRPr="00B60F25">
        <w:rPr>
          <w:rStyle w:val="HideTWBExt"/>
        </w:rPr>
        <w:t>&lt;Article&gt;</w:t>
      </w:r>
      <w:r w:rsidRPr="00B60F25">
        <w:t>Ziffer 7</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1AE1B712" w14:textId="77777777" w:rsidTr="00B74972">
        <w:trPr>
          <w:trHeight w:hRule="exact" w:val="240"/>
          <w:jc w:val="center"/>
        </w:trPr>
        <w:tc>
          <w:tcPr>
            <w:tcW w:w="9752" w:type="dxa"/>
            <w:gridSpan w:val="2"/>
            <w:tcBorders>
              <w:top w:val="nil"/>
              <w:left w:val="nil"/>
              <w:bottom w:val="nil"/>
              <w:right w:val="nil"/>
            </w:tcBorders>
          </w:tcPr>
          <w:p w14:paraId="4210D5AA" w14:textId="77777777" w:rsidR="008D3EC8" w:rsidRPr="00B60F25" w:rsidRDefault="008D3EC8" w:rsidP="00B74972"/>
        </w:tc>
      </w:tr>
      <w:tr w:rsidR="008D3EC8" w:rsidRPr="00B60F25" w14:paraId="249EA148" w14:textId="77777777" w:rsidTr="00B74972">
        <w:trPr>
          <w:trHeight w:val="240"/>
          <w:jc w:val="center"/>
        </w:trPr>
        <w:tc>
          <w:tcPr>
            <w:tcW w:w="4876" w:type="dxa"/>
            <w:tcBorders>
              <w:top w:val="nil"/>
              <w:left w:val="nil"/>
              <w:bottom w:val="nil"/>
              <w:right w:val="nil"/>
            </w:tcBorders>
          </w:tcPr>
          <w:p w14:paraId="6038FEFC"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059AF466" w14:textId="77777777" w:rsidR="008D3EC8" w:rsidRPr="00B60F25" w:rsidRDefault="008D3EC8" w:rsidP="00B74972">
            <w:pPr>
              <w:pStyle w:val="AmColumnHeading"/>
            </w:pPr>
            <w:r w:rsidRPr="00B60F25">
              <w:t>Geänderter Text</w:t>
            </w:r>
          </w:p>
        </w:tc>
      </w:tr>
      <w:tr w:rsidR="008D3EC8" w:rsidRPr="00B60F25" w14:paraId="4BC3C05C" w14:textId="77777777" w:rsidTr="00B74972">
        <w:trPr>
          <w:jc w:val="center"/>
        </w:trPr>
        <w:tc>
          <w:tcPr>
            <w:tcW w:w="4876" w:type="dxa"/>
            <w:tcBorders>
              <w:top w:val="nil"/>
              <w:left w:val="nil"/>
              <w:bottom w:val="nil"/>
              <w:right w:val="nil"/>
            </w:tcBorders>
          </w:tcPr>
          <w:p w14:paraId="749E11C8" w14:textId="77777777" w:rsidR="008D3EC8" w:rsidRPr="00B60F25" w:rsidRDefault="008D3EC8" w:rsidP="00B74972">
            <w:pPr>
              <w:pStyle w:val="Normal6a"/>
            </w:pPr>
            <w:r w:rsidRPr="00B60F25">
              <w:rPr>
                <w:b/>
                <w:i/>
              </w:rPr>
              <w:t>7.</w:t>
            </w:r>
            <w:r w:rsidRPr="00B60F25">
              <w:tab/>
            </w:r>
            <w:r w:rsidRPr="00B60F25">
              <w:rPr>
                <w:b/>
                <w:i/>
              </w:rPr>
              <w:t>fordert, dass eine wirklich unabhängige europäische Wettbewerbsbehörde eingerichtet wird, die unter demokratischer Aufsicht steht, von der Exekutive getrennt ist, um politische Einmischung auszuschließen, und deren Aufgaben sich auf Kartellrecht, Kontrolle von Unternehmenszusammenschlüssen, staatliche Beihilfen, Verbraucherpolitik sowie digitale Durchsetzung erstrecken; betont, dass angemessenes Personal, Fachwissen und Befugnisse erforderlich sind;</w:t>
            </w:r>
          </w:p>
        </w:tc>
        <w:tc>
          <w:tcPr>
            <w:tcW w:w="4876" w:type="dxa"/>
            <w:tcBorders>
              <w:top w:val="nil"/>
              <w:left w:val="nil"/>
              <w:bottom w:val="nil"/>
              <w:right w:val="nil"/>
            </w:tcBorders>
          </w:tcPr>
          <w:p w14:paraId="6F1D228F" w14:textId="77777777" w:rsidR="008D3EC8" w:rsidRPr="00B60F25" w:rsidRDefault="008D3EC8" w:rsidP="00B74972">
            <w:pPr>
              <w:pStyle w:val="Normal6a"/>
            </w:pPr>
            <w:r w:rsidRPr="00B60F25">
              <w:rPr>
                <w:b/>
                <w:i/>
              </w:rPr>
              <w:t>entfällt</w:t>
            </w:r>
          </w:p>
        </w:tc>
      </w:tr>
    </w:tbl>
    <w:p w14:paraId="2FB75F5E"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28D259BD" w14:textId="77777777" w:rsidR="008D3EC8" w:rsidRPr="00B60F25" w:rsidRDefault="008D3EC8" w:rsidP="008D3EC8">
      <w:r w:rsidRPr="00B60F25">
        <w:rPr>
          <w:rStyle w:val="HideTWBExt"/>
        </w:rPr>
        <w:t>&lt;/Amend&gt;</w:t>
      </w:r>
    </w:p>
    <w:p w14:paraId="129400AA"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97</w:t>
      </w:r>
      <w:r w:rsidRPr="00B60F25">
        <w:rPr>
          <w:rStyle w:val="HideTWBExt"/>
        </w:rPr>
        <w:t>&lt;/NumAm&gt;</w:t>
      </w:r>
    </w:p>
    <w:p w14:paraId="52EA37F3" w14:textId="77777777" w:rsidR="008D3EC8" w:rsidRPr="00B60F25" w:rsidRDefault="008D3EC8" w:rsidP="008D3EC8">
      <w:pPr>
        <w:pStyle w:val="NormalBold"/>
      </w:pPr>
      <w:r w:rsidRPr="00B60F25">
        <w:rPr>
          <w:rStyle w:val="HideTWBExt"/>
          <w:b w:val="0"/>
        </w:rPr>
        <w:t>&lt;RepeatBlock-By&gt;&lt;Members&gt;</w:t>
      </w:r>
      <w:r w:rsidRPr="00B60F25">
        <w:t>Tomáš Kubín</w:t>
      </w:r>
      <w:r w:rsidRPr="00B60F25">
        <w:rPr>
          <w:rStyle w:val="HideTWBExt"/>
          <w:b w:val="0"/>
        </w:rPr>
        <w:t>&lt;/Members&gt;</w:t>
      </w:r>
    </w:p>
    <w:p w14:paraId="7E7135F9" w14:textId="77777777" w:rsidR="008D3EC8" w:rsidRPr="00B60F25" w:rsidRDefault="008D3EC8" w:rsidP="008D3EC8">
      <w:pPr>
        <w:pStyle w:val="NormalBold"/>
      </w:pPr>
      <w:r w:rsidRPr="00B60F25">
        <w:rPr>
          <w:rStyle w:val="HideTWBExt"/>
          <w:b w:val="0"/>
        </w:rPr>
        <w:t>&lt;/RepeatBlock-By&gt;</w:t>
      </w:r>
    </w:p>
    <w:p w14:paraId="58308359"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582BCAC4" w14:textId="77777777" w:rsidR="008D3EC8" w:rsidRPr="00B60F25" w:rsidRDefault="008D3EC8" w:rsidP="008D3EC8">
      <w:pPr>
        <w:pStyle w:val="NormalBold"/>
      </w:pPr>
      <w:r w:rsidRPr="00B60F25">
        <w:rPr>
          <w:rStyle w:val="HideTWBExt"/>
        </w:rPr>
        <w:t>&lt;Article&gt;</w:t>
      </w:r>
      <w:r w:rsidRPr="00B60F25">
        <w:t>Ziffer 7</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0547452D" w14:textId="77777777" w:rsidTr="00B74972">
        <w:trPr>
          <w:trHeight w:hRule="exact" w:val="240"/>
          <w:jc w:val="center"/>
        </w:trPr>
        <w:tc>
          <w:tcPr>
            <w:tcW w:w="9752" w:type="dxa"/>
            <w:gridSpan w:val="2"/>
            <w:tcBorders>
              <w:top w:val="nil"/>
              <w:left w:val="nil"/>
              <w:bottom w:val="nil"/>
              <w:right w:val="nil"/>
            </w:tcBorders>
          </w:tcPr>
          <w:p w14:paraId="230EAE73" w14:textId="77777777" w:rsidR="008D3EC8" w:rsidRPr="00B60F25" w:rsidRDefault="008D3EC8" w:rsidP="00B74972"/>
        </w:tc>
      </w:tr>
      <w:tr w:rsidR="008D3EC8" w:rsidRPr="00B60F25" w14:paraId="433C3440" w14:textId="77777777" w:rsidTr="00B74972">
        <w:trPr>
          <w:trHeight w:val="240"/>
          <w:jc w:val="center"/>
        </w:trPr>
        <w:tc>
          <w:tcPr>
            <w:tcW w:w="4876" w:type="dxa"/>
            <w:tcBorders>
              <w:top w:val="nil"/>
              <w:left w:val="nil"/>
              <w:bottom w:val="nil"/>
              <w:right w:val="nil"/>
            </w:tcBorders>
          </w:tcPr>
          <w:p w14:paraId="1A358932"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12DCFF56" w14:textId="77777777" w:rsidR="008D3EC8" w:rsidRPr="00B60F25" w:rsidRDefault="008D3EC8" w:rsidP="00B74972">
            <w:pPr>
              <w:pStyle w:val="AmColumnHeading"/>
            </w:pPr>
            <w:r w:rsidRPr="00B60F25">
              <w:t>Geänderter Text</w:t>
            </w:r>
          </w:p>
        </w:tc>
      </w:tr>
      <w:tr w:rsidR="008D3EC8" w:rsidRPr="00B60F25" w14:paraId="75573D64" w14:textId="77777777" w:rsidTr="00B74972">
        <w:trPr>
          <w:jc w:val="center"/>
        </w:trPr>
        <w:tc>
          <w:tcPr>
            <w:tcW w:w="4876" w:type="dxa"/>
            <w:tcBorders>
              <w:top w:val="nil"/>
              <w:left w:val="nil"/>
              <w:bottom w:val="nil"/>
              <w:right w:val="nil"/>
            </w:tcBorders>
          </w:tcPr>
          <w:p w14:paraId="77AD42F4" w14:textId="77777777" w:rsidR="008D3EC8" w:rsidRPr="00B60F25" w:rsidRDefault="008D3EC8" w:rsidP="00B74972">
            <w:pPr>
              <w:pStyle w:val="Normal6a"/>
            </w:pPr>
            <w:r w:rsidRPr="00B60F25">
              <w:rPr>
                <w:b/>
                <w:i/>
              </w:rPr>
              <w:t>7.</w:t>
            </w:r>
            <w:r w:rsidRPr="00B60F25">
              <w:tab/>
            </w:r>
            <w:r w:rsidRPr="00B60F25">
              <w:rPr>
                <w:b/>
                <w:i/>
              </w:rPr>
              <w:t>fordert, dass eine wirklich unabhängige europäische Wettbewerbsbehörde eingerichtet wird, die unter demokratischer Aufsicht steht, von der Exekutive getrennt ist, um politische Einmischung auszuschließen, und deren Aufgaben sich auf Kartellrecht, Kontrolle von Unternehmenszusammenschlüssen, staatliche Beihilfen, Verbraucherpolitik sowie digitale Durchsetzung erstrecken; betont, dass angemessenes Personal, Fachwissen und Befugnisse erforderlich sind;</w:t>
            </w:r>
          </w:p>
        </w:tc>
        <w:tc>
          <w:tcPr>
            <w:tcW w:w="4876" w:type="dxa"/>
            <w:tcBorders>
              <w:top w:val="nil"/>
              <w:left w:val="nil"/>
              <w:bottom w:val="nil"/>
              <w:right w:val="nil"/>
            </w:tcBorders>
          </w:tcPr>
          <w:p w14:paraId="4CEE8453" w14:textId="77777777" w:rsidR="008D3EC8" w:rsidRPr="00B60F25" w:rsidRDefault="008D3EC8" w:rsidP="00B74972">
            <w:pPr>
              <w:pStyle w:val="Normal6a"/>
            </w:pPr>
            <w:r w:rsidRPr="00B60F25">
              <w:rPr>
                <w:b/>
                <w:i/>
              </w:rPr>
              <w:t>entfällt</w:t>
            </w:r>
          </w:p>
        </w:tc>
      </w:tr>
    </w:tbl>
    <w:p w14:paraId="2EDB0BFB"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24677054" w14:textId="77777777" w:rsidR="008D3EC8" w:rsidRPr="00B60F25" w:rsidRDefault="008D3EC8" w:rsidP="008D3EC8">
      <w:r w:rsidRPr="00B60F25">
        <w:rPr>
          <w:rStyle w:val="HideTWBExt"/>
        </w:rPr>
        <w:t>&lt;/Amend&gt;</w:t>
      </w:r>
    </w:p>
    <w:p w14:paraId="6C62D241"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98</w:t>
      </w:r>
      <w:r w:rsidRPr="00B60F25">
        <w:rPr>
          <w:rStyle w:val="HideTWBExt"/>
        </w:rPr>
        <w:t>&lt;/NumAm&gt;</w:t>
      </w:r>
    </w:p>
    <w:p w14:paraId="2628FF5A" w14:textId="77777777" w:rsidR="008D3EC8" w:rsidRPr="00B60F25" w:rsidRDefault="008D3EC8" w:rsidP="008D3EC8">
      <w:pPr>
        <w:pStyle w:val="NormalBold"/>
      </w:pPr>
      <w:r w:rsidRPr="00B60F25">
        <w:rPr>
          <w:rStyle w:val="HideTWBExt"/>
          <w:b w:val="0"/>
        </w:rPr>
        <w:t>&lt;RepeatBlock-By&gt;&lt;Members&gt;</w:t>
      </w:r>
      <w:r w:rsidRPr="00B60F25">
        <w:t>Antonio López-Istúriz White, Fernando Navarrete Rojas</w:t>
      </w:r>
      <w:r w:rsidRPr="00B60F25">
        <w:rPr>
          <w:rStyle w:val="HideTWBExt"/>
          <w:b w:val="0"/>
        </w:rPr>
        <w:t>&lt;/Members&gt;</w:t>
      </w:r>
    </w:p>
    <w:p w14:paraId="0DD8DD5D" w14:textId="77777777" w:rsidR="008D3EC8" w:rsidRPr="00B60F25" w:rsidRDefault="008D3EC8" w:rsidP="008D3EC8">
      <w:pPr>
        <w:pStyle w:val="NormalBold"/>
      </w:pPr>
      <w:r w:rsidRPr="00B60F25">
        <w:rPr>
          <w:rStyle w:val="HideTWBExt"/>
          <w:b w:val="0"/>
        </w:rPr>
        <w:t>&lt;/RepeatBlock-By&gt;</w:t>
      </w:r>
    </w:p>
    <w:p w14:paraId="53B0FF11"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4836178D" w14:textId="77777777" w:rsidR="008D3EC8" w:rsidRPr="00B60F25" w:rsidRDefault="008D3EC8" w:rsidP="008D3EC8">
      <w:pPr>
        <w:pStyle w:val="NormalBold"/>
      </w:pPr>
      <w:r w:rsidRPr="00B60F25">
        <w:rPr>
          <w:rStyle w:val="HideTWBExt"/>
        </w:rPr>
        <w:t>&lt;Article&gt;</w:t>
      </w:r>
      <w:r w:rsidRPr="00B60F25">
        <w:t>Ziffer 7</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4C41D3CD" w14:textId="77777777" w:rsidTr="00B74972">
        <w:trPr>
          <w:trHeight w:hRule="exact" w:val="240"/>
          <w:jc w:val="center"/>
        </w:trPr>
        <w:tc>
          <w:tcPr>
            <w:tcW w:w="9752" w:type="dxa"/>
            <w:gridSpan w:val="2"/>
            <w:tcBorders>
              <w:top w:val="nil"/>
              <w:left w:val="nil"/>
              <w:bottom w:val="nil"/>
              <w:right w:val="nil"/>
            </w:tcBorders>
          </w:tcPr>
          <w:p w14:paraId="5E325709" w14:textId="77777777" w:rsidR="008D3EC8" w:rsidRPr="00B60F25" w:rsidRDefault="008D3EC8" w:rsidP="00B74972"/>
        </w:tc>
      </w:tr>
      <w:tr w:rsidR="008D3EC8" w:rsidRPr="00B60F25" w14:paraId="6837F18E" w14:textId="77777777" w:rsidTr="00B74972">
        <w:trPr>
          <w:trHeight w:val="240"/>
          <w:jc w:val="center"/>
        </w:trPr>
        <w:tc>
          <w:tcPr>
            <w:tcW w:w="4876" w:type="dxa"/>
            <w:tcBorders>
              <w:top w:val="nil"/>
              <w:left w:val="nil"/>
              <w:bottom w:val="nil"/>
              <w:right w:val="nil"/>
            </w:tcBorders>
          </w:tcPr>
          <w:p w14:paraId="14675005"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5A757C8C" w14:textId="77777777" w:rsidR="008D3EC8" w:rsidRPr="00B60F25" w:rsidRDefault="008D3EC8" w:rsidP="00B74972">
            <w:pPr>
              <w:pStyle w:val="AmColumnHeading"/>
            </w:pPr>
            <w:r w:rsidRPr="00B60F25">
              <w:t>Geänderter Text</w:t>
            </w:r>
          </w:p>
        </w:tc>
      </w:tr>
      <w:tr w:rsidR="008D3EC8" w:rsidRPr="00B60F25" w14:paraId="046BF4B9" w14:textId="77777777" w:rsidTr="00B74972">
        <w:trPr>
          <w:jc w:val="center"/>
        </w:trPr>
        <w:tc>
          <w:tcPr>
            <w:tcW w:w="4876" w:type="dxa"/>
            <w:tcBorders>
              <w:top w:val="nil"/>
              <w:left w:val="nil"/>
              <w:bottom w:val="nil"/>
              <w:right w:val="nil"/>
            </w:tcBorders>
          </w:tcPr>
          <w:p w14:paraId="453AC79A" w14:textId="77777777" w:rsidR="008D3EC8" w:rsidRPr="00B60F25" w:rsidRDefault="008D3EC8" w:rsidP="00B74972">
            <w:pPr>
              <w:pStyle w:val="Normal6a"/>
            </w:pPr>
            <w:r w:rsidRPr="00B60F25">
              <w:rPr>
                <w:b/>
                <w:i/>
              </w:rPr>
              <w:t>7.</w:t>
            </w:r>
            <w:r w:rsidRPr="00B60F25">
              <w:tab/>
            </w:r>
            <w:r w:rsidRPr="00B60F25">
              <w:rPr>
                <w:b/>
                <w:i/>
              </w:rPr>
              <w:t>fordert, dass eine wirklich unabhängige europäische Wettbewerbsbehörde eingerichtet wird, die unter demokratischer Aufsicht steht, von der Exekutive getrennt ist, um politische Einmischung auszuschließen, und deren Aufgaben sich auf Kartellrecht, Kontrolle von Unternehmenszusammenschlüssen, staatliche Beihilfen, Verbraucherpolitik sowie digitale Durchsetzung erstrecken; betont, dass angemessenes Personal, Fachwissen und Befugnisse erforderlich sind;</w:t>
            </w:r>
          </w:p>
        </w:tc>
        <w:tc>
          <w:tcPr>
            <w:tcW w:w="4876" w:type="dxa"/>
            <w:tcBorders>
              <w:top w:val="nil"/>
              <w:left w:val="nil"/>
              <w:bottom w:val="nil"/>
              <w:right w:val="nil"/>
            </w:tcBorders>
          </w:tcPr>
          <w:p w14:paraId="7B0831D0" w14:textId="77777777" w:rsidR="008D3EC8" w:rsidRPr="00B60F25" w:rsidRDefault="008D3EC8" w:rsidP="00B74972">
            <w:pPr>
              <w:pStyle w:val="Normal6a"/>
            </w:pPr>
            <w:r w:rsidRPr="00B60F25">
              <w:rPr>
                <w:b/>
                <w:i/>
              </w:rPr>
              <w:t>entfällt</w:t>
            </w:r>
          </w:p>
        </w:tc>
      </w:tr>
    </w:tbl>
    <w:p w14:paraId="3C980FEF"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30A81C8A" w14:textId="77777777" w:rsidR="008D3EC8" w:rsidRPr="00B60F25" w:rsidRDefault="008D3EC8" w:rsidP="008D3EC8">
      <w:r w:rsidRPr="00B60F25">
        <w:rPr>
          <w:rStyle w:val="HideTWBExt"/>
        </w:rPr>
        <w:t>&lt;/Amend&gt;</w:t>
      </w:r>
    </w:p>
    <w:p w14:paraId="3438D98F"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99</w:t>
      </w:r>
      <w:r w:rsidRPr="00B60F25">
        <w:rPr>
          <w:rStyle w:val="HideTWBExt"/>
        </w:rPr>
        <w:t>&lt;/NumAm&gt;</w:t>
      </w:r>
    </w:p>
    <w:p w14:paraId="03FF1633" w14:textId="77777777" w:rsidR="008D3EC8" w:rsidRPr="00B60F25" w:rsidRDefault="008D3EC8" w:rsidP="008D3EC8">
      <w:pPr>
        <w:pStyle w:val="NormalBold"/>
      </w:pPr>
      <w:r w:rsidRPr="00B60F25">
        <w:rPr>
          <w:rStyle w:val="HideTWBExt"/>
          <w:b w:val="0"/>
        </w:rPr>
        <w:t>&lt;RepeatBlock-By&gt;&lt;Members&gt;</w:t>
      </w:r>
      <w:r w:rsidRPr="00B60F25">
        <w:t>Enikő Győri</w:t>
      </w:r>
      <w:r w:rsidRPr="00B60F25">
        <w:rPr>
          <w:rStyle w:val="HideTWBExt"/>
          <w:b w:val="0"/>
        </w:rPr>
        <w:t>&lt;/Members&gt;</w:t>
      </w:r>
    </w:p>
    <w:p w14:paraId="6C034E6F" w14:textId="77777777" w:rsidR="008D3EC8" w:rsidRPr="00B60F25" w:rsidRDefault="008D3EC8" w:rsidP="008D3EC8">
      <w:pPr>
        <w:pStyle w:val="NormalBold"/>
      </w:pPr>
      <w:r w:rsidRPr="00B60F25">
        <w:rPr>
          <w:rStyle w:val="HideTWBExt"/>
          <w:b w:val="0"/>
        </w:rPr>
        <w:t>&lt;/RepeatBlock-By&gt;</w:t>
      </w:r>
    </w:p>
    <w:p w14:paraId="55E4E319"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48E909C7" w14:textId="77777777" w:rsidR="008D3EC8" w:rsidRPr="00B60F25" w:rsidRDefault="008D3EC8" w:rsidP="008D3EC8">
      <w:pPr>
        <w:pStyle w:val="NormalBold"/>
      </w:pPr>
      <w:r w:rsidRPr="00B60F25">
        <w:rPr>
          <w:rStyle w:val="HideTWBExt"/>
        </w:rPr>
        <w:t>&lt;Article&gt;</w:t>
      </w:r>
      <w:r w:rsidRPr="00B60F25">
        <w:t>Ziffer 7</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50195E23" w14:textId="77777777" w:rsidTr="00B74972">
        <w:trPr>
          <w:trHeight w:hRule="exact" w:val="240"/>
          <w:jc w:val="center"/>
        </w:trPr>
        <w:tc>
          <w:tcPr>
            <w:tcW w:w="9752" w:type="dxa"/>
            <w:gridSpan w:val="2"/>
            <w:tcBorders>
              <w:top w:val="nil"/>
              <w:left w:val="nil"/>
              <w:bottom w:val="nil"/>
              <w:right w:val="nil"/>
            </w:tcBorders>
          </w:tcPr>
          <w:p w14:paraId="2F28ED03" w14:textId="77777777" w:rsidR="008D3EC8" w:rsidRPr="00B60F25" w:rsidRDefault="008D3EC8" w:rsidP="00B74972"/>
        </w:tc>
      </w:tr>
      <w:tr w:rsidR="008D3EC8" w:rsidRPr="00B60F25" w14:paraId="1277943D" w14:textId="77777777" w:rsidTr="00B74972">
        <w:trPr>
          <w:trHeight w:val="240"/>
          <w:jc w:val="center"/>
        </w:trPr>
        <w:tc>
          <w:tcPr>
            <w:tcW w:w="4876" w:type="dxa"/>
            <w:tcBorders>
              <w:top w:val="nil"/>
              <w:left w:val="nil"/>
              <w:bottom w:val="nil"/>
              <w:right w:val="nil"/>
            </w:tcBorders>
          </w:tcPr>
          <w:p w14:paraId="783D3A94"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5FFD461C" w14:textId="77777777" w:rsidR="008D3EC8" w:rsidRPr="00B60F25" w:rsidRDefault="008D3EC8" w:rsidP="00B74972">
            <w:pPr>
              <w:pStyle w:val="AmColumnHeading"/>
            </w:pPr>
            <w:r w:rsidRPr="00B60F25">
              <w:t>Geänderter Text</w:t>
            </w:r>
          </w:p>
        </w:tc>
      </w:tr>
      <w:tr w:rsidR="008D3EC8" w:rsidRPr="00B60F25" w14:paraId="40A39CA1" w14:textId="77777777" w:rsidTr="00B74972">
        <w:trPr>
          <w:jc w:val="center"/>
        </w:trPr>
        <w:tc>
          <w:tcPr>
            <w:tcW w:w="4876" w:type="dxa"/>
            <w:tcBorders>
              <w:top w:val="nil"/>
              <w:left w:val="nil"/>
              <w:bottom w:val="nil"/>
              <w:right w:val="nil"/>
            </w:tcBorders>
          </w:tcPr>
          <w:p w14:paraId="107EA980" w14:textId="77777777" w:rsidR="008D3EC8" w:rsidRPr="00B60F25" w:rsidRDefault="008D3EC8" w:rsidP="00B74972">
            <w:pPr>
              <w:pStyle w:val="Normal6a"/>
            </w:pPr>
            <w:r w:rsidRPr="00B60F25">
              <w:rPr>
                <w:b/>
                <w:i/>
              </w:rPr>
              <w:t>7.</w:t>
            </w:r>
            <w:r w:rsidRPr="00B60F25">
              <w:tab/>
            </w:r>
            <w:r w:rsidRPr="00B60F25">
              <w:rPr>
                <w:b/>
                <w:i/>
              </w:rPr>
              <w:t>fordert, dass eine wirklich unabhängige europäische Wettbewerbsbehörde eingerichtet wird, die unter demokratischer Aufsicht steht, von der Exekutive getrennt ist, um politische Einmischung auszuschließen, und deren Aufgaben sich auf Kartellrecht, Kontrolle von Unternehmenszusammenschlüssen, staatliche Beihilfen, Verbraucherpolitik sowie digitale Durchsetzung erstrecken; betont, dass angemessenes Personal, Fachwissen und Befugnisse erforderlich sind;</w:t>
            </w:r>
          </w:p>
        </w:tc>
        <w:tc>
          <w:tcPr>
            <w:tcW w:w="4876" w:type="dxa"/>
            <w:tcBorders>
              <w:top w:val="nil"/>
              <w:left w:val="nil"/>
              <w:bottom w:val="nil"/>
              <w:right w:val="nil"/>
            </w:tcBorders>
          </w:tcPr>
          <w:p w14:paraId="663955F6" w14:textId="77777777" w:rsidR="008D3EC8" w:rsidRPr="00B60F25" w:rsidRDefault="008D3EC8" w:rsidP="00B74972">
            <w:pPr>
              <w:pStyle w:val="Normal6a"/>
            </w:pPr>
            <w:r w:rsidRPr="00B60F25">
              <w:rPr>
                <w:b/>
                <w:i/>
              </w:rPr>
              <w:t>entfällt</w:t>
            </w:r>
          </w:p>
        </w:tc>
      </w:tr>
    </w:tbl>
    <w:p w14:paraId="5FBC934B"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606B9709" w14:textId="77777777" w:rsidR="008D3EC8" w:rsidRPr="00B60F25" w:rsidRDefault="008D3EC8" w:rsidP="008D3EC8">
      <w:r w:rsidRPr="00B60F25">
        <w:rPr>
          <w:rStyle w:val="HideTWBExt"/>
        </w:rPr>
        <w:t>&lt;/Amend&gt;</w:t>
      </w:r>
    </w:p>
    <w:p w14:paraId="2D237E3A"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100</w:t>
      </w:r>
      <w:r w:rsidRPr="00B60F25">
        <w:rPr>
          <w:rStyle w:val="HideTWBExt"/>
        </w:rPr>
        <w:t>&lt;/NumAm&gt;</w:t>
      </w:r>
    </w:p>
    <w:p w14:paraId="45AE3479" w14:textId="77777777" w:rsidR="008D3EC8" w:rsidRPr="00B60F25" w:rsidRDefault="008D3EC8" w:rsidP="008D3EC8">
      <w:pPr>
        <w:pStyle w:val="NormalBold"/>
      </w:pPr>
      <w:r w:rsidRPr="00B60F25">
        <w:rPr>
          <w:rStyle w:val="HideTWBExt"/>
          <w:b w:val="0"/>
        </w:rPr>
        <w:t>&lt;RepeatBlock-By&gt;&lt;Members&gt;</w:t>
      </w:r>
      <w:r w:rsidRPr="00B60F25">
        <w:t>Jonás Fernández, César Luena</w:t>
      </w:r>
      <w:r w:rsidRPr="00B60F25">
        <w:rPr>
          <w:rStyle w:val="HideTWBExt"/>
          <w:b w:val="0"/>
        </w:rPr>
        <w:t>&lt;/Members&gt;</w:t>
      </w:r>
    </w:p>
    <w:p w14:paraId="471FED65" w14:textId="77777777" w:rsidR="008D3EC8" w:rsidRPr="00B60F25" w:rsidRDefault="008D3EC8" w:rsidP="008D3EC8">
      <w:pPr>
        <w:pStyle w:val="NormalBold"/>
      </w:pPr>
      <w:r w:rsidRPr="00B60F25">
        <w:rPr>
          <w:rStyle w:val="HideTWBExt"/>
          <w:b w:val="0"/>
        </w:rPr>
        <w:t>&lt;/RepeatBlock-By&gt;</w:t>
      </w:r>
    </w:p>
    <w:p w14:paraId="2EE31F59"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5A366323" w14:textId="77777777" w:rsidR="008D3EC8" w:rsidRPr="00B60F25" w:rsidRDefault="008D3EC8" w:rsidP="008D3EC8">
      <w:pPr>
        <w:pStyle w:val="NormalBold"/>
      </w:pPr>
      <w:r w:rsidRPr="00B60F25">
        <w:rPr>
          <w:rStyle w:val="HideTWBExt"/>
        </w:rPr>
        <w:t>&lt;Article&gt;</w:t>
      </w:r>
      <w:r w:rsidRPr="00B60F25">
        <w:t>Ziffer 7</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7893F1D1" w14:textId="77777777" w:rsidTr="00B74972">
        <w:trPr>
          <w:trHeight w:hRule="exact" w:val="240"/>
          <w:jc w:val="center"/>
        </w:trPr>
        <w:tc>
          <w:tcPr>
            <w:tcW w:w="9752" w:type="dxa"/>
            <w:gridSpan w:val="2"/>
            <w:tcBorders>
              <w:top w:val="nil"/>
              <w:left w:val="nil"/>
              <w:bottom w:val="nil"/>
              <w:right w:val="nil"/>
            </w:tcBorders>
          </w:tcPr>
          <w:p w14:paraId="73860C54" w14:textId="77777777" w:rsidR="008D3EC8" w:rsidRPr="00B60F25" w:rsidRDefault="008D3EC8" w:rsidP="00B74972"/>
        </w:tc>
      </w:tr>
      <w:tr w:rsidR="008D3EC8" w:rsidRPr="00B60F25" w14:paraId="3B0E4086" w14:textId="77777777" w:rsidTr="00B74972">
        <w:trPr>
          <w:trHeight w:val="240"/>
          <w:jc w:val="center"/>
        </w:trPr>
        <w:tc>
          <w:tcPr>
            <w:tcW w:w="4876" w:type="dxa"/>
            <w:tcBorders>
              <w:top w:val="nil"/>
              <w:left w:val="nil"/>
              <w:bottom w:val="nil"/>
              <w:right w:val="nil"/>
            </w:tcBorders>
          </w:tcPr>
          <w:p w14:paraId="5EB0D024"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402DE09A" w14:textId="77777777" w:rsidR="008D3EC8" w:rsidRPr="00B60F25" w:rsidRDefault="008D3EC8" w:rsidP="00B74972">
            <w:pPr>
              <w:pStyle w:val="AmColumnHeading"/>
            </w:pPr>
            <w:r w:rsidRPr="00B60F25">
              <w:t>Geänderter Text</w:t>
            </w:r>
          </w:p>
        </w:tc>
      </w:tr>
      <w:tr w:rsidR="008D3EC8" w:rsidRPr="00B60F25" w14:paraId="6B2154A2" w14:textId="77777777" w:rsidTr="00B74972">
        <w:trPr>
          <w:jc w:val="center"/>
        </w:trPr>
        <w:tc>
          <w:tcPr>
            <w:tcW w:w="4876" w:type="dxa"/>
            <w:tcBorders>
              <w:top w:val="nil"/>
              <w:left w:val="nil"/>
              <w:bottom w:val="nil"/>
              <w:right w:val="nil"/>
            </w:tcBorders>
          </w:tcPr>
          <w:p w14:paraId="2CCE2095" w14:textId="77777777" w:rsidR="008D3EC8" w:rsidRPr="00B60F25" w:rsidRDefault="008D3EC8" w:rsidP="00B74972">
            <w:pPr>
              <w:pStyle w:val="Normal6a"/>
            </w:pPr>
            <w:r w:rsidRPr="00B60F25">
              <w:rPr>
                <w:b/>
                <w:i/>
              </w:rPr>
              <w:t>7.</w:t>
            </w:r>
            <w:r w:rsidRPr="00B60F25">
              <w:tab/>
            </w:r>
            <w:r w:rsidRPr="00B60F25">
              <w:rPr>
                <w:b/>
                <w:i/>
              </w:rPr>
              <w:t>fordert, dass eine wirklich unabhängige europäische Wettbewerbsbehörde eingerichtet wird, die unter demokratischer Aufsicht steht, von der Exekutive getrennt ist, um politische Einmischung auszuschließen, und deren Aufgaben sich auf Kartellrecht, Kontrolle von Unternehmenszusammenschlüssen, staatliche Beihilfen, Verbraucherpolitik sowie digitale Durchsetzung erstrecken; betont, dass angemessenes Personal, Fachwissen und Befugnisse erforderlich sind;</w:t>
            </w:r>
          </w:p>
        </w:tc>
        <w:tc>
          <w:tcPr>
            <w:tcW w:w="4876" w:type="dxa"/>
            <w:tcBorders>
              <w:top w:val="nil"/>
              <w:left w:val="nil"/>
              <w:bottom w:val="nil"/>
              <w:right w:val="nil"/>
            </w:tcBorders>
          </w:tcPr>
          <w:p w14:paraId="7AC4CE0A" w14:textId="77777777" w:rsidR="008D3EC8" w:rsidRPr="00B60F25" w:rsidRDefault="008D3EC8" w:rsidP="00B74972">
            <w:pPr>
              <w:pStyle w:val="Normal6a"/>
            </w:pPr>
            <w:r w:rsidRPr="00B60F25">
              <w:rPr>
                <w:b/>
                <w:i/>
              </w:rPr>
              <w:t>entfällt</w:t>
            </w:r>
          </w:p>
        </w:tc>
      </w:tr>
    </w:tbl>
    <w:p w14:paraId="78B8C68E"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63A63197" w14:textId="77777777" w:rsidR="008D3EC8" w:rsidRPr="00B60F25" w:rsidRDefault="008D3EC8" w:rsidP="008D3EC8">
      <w:r w:rsidRPr="00B60F25">
        <w:rPr>
          <w:rStyle w:val="HideTWBExt"/>
        </w:rPr>
        <w:t>&lt;/Amend&gt;</w:t>
      </w:r>
    </w:p>
    <w:p w14:paraId="064FC41F"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101</w:t>
      </w:r>
      <w:r w:rsidRPr="00B60F25">
        <w:rPr>
          <w:rStyle w:val="HideTWBExt"/>
        </w:rPr>
        <w:t>&lt;/NumAm&gt;</w:t>
      </w:r>
    </w:p>
    <w:p w14:paraId="3D238AF1" w14:textId="77777777" w:rsidR="008D3EC8" w:rsidRPr="00B60F25" w:rsidRDefault="008D3EC8" w:rsidP="008D3EC8">
      <w:pPr>
        <w:pStyle w:val="NormalBold"/>
      </w:pPr>
      <w:r w:rsidRPr="00B60F25">
        <w:rPr>
          <w:rStyle w:val="HideTWBExt"/>
          <w:b w:val="0"/>
        </w:rPr>
        <w:t>&lt;RepeatBlock-By&gt;&lt;Members&gt;</w:t>
      </w:r>
      <w:r w:rsidRPr="00B60F25">
        <w:t>Marco Squarta</w:t>
      </w:r>
      <w:r w:rsidRPr="00B60F25">
        <w:rPr>
          <w:rStyle w:val="HideTWBExt"/>
          <w:b w:val="0"/>
        </w:rPr>
        <w:t>&lt;/Members&gt;</w:t>
      </w:r>
    </w:p>
    <w:p w14:paraId="17960370" w14:textId="77777777" w:rsidR="008D3EC8" w:rsidRPr="00B60F25" w:rsidRDefault="008D3EC8" w:rsidP="008D3EC8">
      <w:pPr>
        <w:pStyle w:val="NormalBold"/>
      </w:pPr>
      <w:r w:rsidRPr="00B60F25">
        <w:rPr>
          <w:rStyle w:val="HideTWBExt"/>
          <w:b w:val="0"/>
        </w:rPr>
        <w:t>&lt;/RepeatBlock-By&gt;</w:t>
      </w:r>
    </w:p>
    <w:p w14:paraId="710EA8E4"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5A721E6D" w14:textId="77777777" w:rsidR="008D3EC8" w:rsidRPr="00B60F25" w:rsidRDefault="008D3EC8" w:rsidP="008D3EC8">
      <w:pPr>
        <w:pStyle w:val="NormalBold"/>
      </w:pPr>
      <w:r w:rsidRPr="00B60F25">
        <w:rPr>
          <w:rStyle w:val="HideTWBExt"/>
        </w:rPr>
        <w:t>&lt;Article&gt;</w:t>
      </w:r>
      <w:r w:rsidRPr="00B60F25">
        <w:t>Ziffer 7</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6E7FC638" w14:textId="77777777" w:rsidTr="00B74972">
        <w:trPr>
          <w:trHeight w:hRule="exact" w:val="240"/>
          <w:jc w:val="center"/>
        </w:trPr>
        <w:tc>
          <w:tcPr>
            <w:tcW w:w="9752" w:type="dxa"/>
            <w:gridSpan w:val="2"/>
            <w:tcBorders>
              <w:top w:val="nil"/>
              <w:left w:val="nil"/>
              <w:bottom w:val="nil"/>
              <w:right w:val="nil"/>
            </w:tcBorders>
          </w:tcPr>
          <w:p w14:paraId="67060F24" w14:textId="77777777" w:rsidR="008D3EC8" w:rsidRPr="00B60F25" w:rsidRDefault="008D3EC8" w:rsidP="00B74972"/>
        </w:tc>
      </w:tr>
      <w:tr w:rsidR="008D3EC8" w:rsidRPr="00B60F25" w14:paraId="68281402" w14:textId="77777777" w:rsidTr="00B74972">
        <w:trPr>
          <w:trHeight w:val="240"/>
          <w:jc w:val="center"/>
        </w:trPr>
        <w:tc>
          <w:tcPr>
            <w:tcW w:w="4876" w:type="dxa"/>
            <w:tcBorders>
              <w:top w:val="nil"/>
              <w:left w:val="nil"/>
              <w:bottom w:val="nil"/>
              <w:right w:val="nil"/>
            </w:tcBorders>
          </w:tcPr>
          <w:p w14:paraId="36E452FF"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7050D5D4" w14:textId="77777777" w:rsidR="008D3EC8" w:rsidRPr="00B60F25" w:rsidRDefault="008D3EC8" w:rsidP="00B74972">
            <w:pPr>
              <w:pStyle w:val="AmColumnHeading"/>
            </w:pPr>
            <w:r w:rsidRPr="00B60F25">
              <w:t>Geänderter Text</w:t>
            </w:r>
          </w:p>
        </w:tc>
      </w:tr>
      <w:tr w:rsidR="008D3EC8" w:rsidRPr="00B60F25" w14:paraId="3B89996C" w14:textId="77777777" w:rsidTr="00B74972">
        <w:trPr>
          <w:jc w:val="center"/>
        </w:trPr>
        <w:tc>
          <w:tcPr>
            <w:tcW w:w="4876" w:type="dxa"/>
            <w:tcBorders>
              <w:top w:val="nil"/>
              <w:left w:val="nil"/>
              <w:bottom w:val="nil"/>
              <w:right w:val="nil"/>
            </w:tcBorders>
          </w:tcPr>
          <w:p w14:paraId="64948371" w14:textId="77777777" w:rsidR="008D3EC8" w:rsidRPr="00B60F25" w:rsidRDefault="008D3EC8" w:rsidP="00B74972">
            <w:pPr>
              <w:pStyle w:val="Normal6a"/>
            </w:pPr>
            <w:r w:rsidRPr="00B60F25">
              <w:rPr>
                <w:b/>
                <w:i/>
              </w:rPr>
              <w:t>7.</w:t>
            </w:r>
            <w:r w:rsidRPr="00B60F25">
              <w:tab/>
            </w:r>
            <w:r w:rsidRPr="00B60F25">
              <w:rPr>
                <w:b/>
                <w:i/>
              </w:rPr>
              <w:t>fordert, dass eine wirklich unabhängige europäische Wettbewerbsbehörde eingerichtet wird, die unter demokratischer Aufsicht steht, von der Exekutive getrennt ist, um politische Einmischung auszuschließen, und deren Aufgaben sich auf Kartellrecht, Kontrolle von Unternehmenszusammenschlüssen, staatliche Beihilfen, Verbraucherpolitik sowie digitale Durchsetzung erstrecken; betont, dass angemessenes Personal, Fachwissen und Befugnisse erforderlich sind;</w:t>
            </w:r>
          </w:p>
        </w:tc>
        <w:tc>
          <w:tcPr>
            <w:tcW w:w="4876" w:type="dxa"/>
            <w:tcBorders>
              <w:top w:val="nil"/>
              <w:left w:val="nil"/>
              <w:bottom w:val="nil"/>
              <w:right w:val="nil"/>
            </w:tcBorders>
          </w:tcPr>
          <w:p w14:paraId="3083636A" w14:textId="77777777" w:rsidR="008D3EC8" w:rsidRPr="00B60F25" w:rsidRDefault="008D3EC8" w:rsidP="00B74972">
            <w:pPr>
              <w:pStyle w:val="Normal6a"/>
            </w:pPr>
            <w:r w:rsidRPr="00B60F25">
              <w:rPr>
                <w:b/>
                <w:i/>
              </w:rPr>
              <w:t>entfällt</w:t>
            </w:r>
          </w:p>
        </w:tc>
      </w:tr>
    </w:tbl>
    <w:p w14:paraId="28CF9BC1"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3F96F495" w14:textId="77777777" w:rsidR="008D3EC8" w:rsidRPr="00B60F25" w:rsidRDefault="008D3EC8" w:rsidP="008D3EC8">
      <w:r w:rsidRPr="00B60F25">
        <w:rPr>
          <w:rStyle w:val="HideTWBExt"/>
        </w:rPr>
        <w:t>&lt;/Amend&gt;</w:t>
      </w:r>
    </w:p>
    <w:p w14:paraId="24820098"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102</w:t>
      </w:r>
      <w:r w:rsidRPr="00B60F25">
        <w:rPr>
          <w:rStyle w:val="HideTWBExt"/>
        </w:rPr>
        <w:t>&lt;/NumAm&gt;</w:t>
      </w:r>
    </w:p>
    <w:p w14:paraId="2A5D8410" w14:textId="77777777" w:rsidR="008D3EC8" w:rsidRPr="00B60F25" w:rsidRDefault="008D3EC8" w:rsidP="008D3EC8">
      <w:pPr>
        <w:pStyle w:val="NormalBold"/>
      </w:pPr>
      <w:r w:rsidRPr="00B60F25">
        <w:rPr>
          <w:rStyle w:val="HideTWBExt"/>
          <w:b w:val="0"/>
        </w:rPr>
        <w:t>&lt;RepeatBlock-By&gt;&lt;Members&gt;</w:t>
      </w:r>
      <w:r w:rsidRPr="00B60F25">
        <w:t>Markus Ferber</w:t>
      </w:r>
      <w:r w:rsidRPr="00B60F25">
        <w:rPr>
          <w:rStyle w:val="HideTWBExt"/>
          <w:b w:val="0"/>
        </w:rPr>
        <w:t>&lt;/Members&gt;</w:t>
      </w:r>
    </w:p>
    <w:p w14:paraId="60A0202B" w14:textId="77777777" w:rsidR="008D3EC8" w:rsidRPr="00B60F25" w:rsidRDefault="008D3EC8" w:rsidP="008D3EC8">
      <w:pPr>
        <w:pStyle w:val="NormalBold"/>
      </w:pPr>
      <w:r w:rsidRPr="00B60F25">
        <w:rPr>
          <w:rStyle w:val="HideTWBExt"/>
          <w:b w:val="0"/>
        </w:rPr>
        <w:t>&lt;/RepeatBlock-By&gt;</w:t>
      </w:r>
    </w:p>
    <w:p w14:paraId="79FF00F6"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46D4DA6C" w14:textId="77777777" w:rsidR="008D3EC8" w:rsidRPr="00B60F25" w:rsidRDefault="008D3EC8" w:rsidP="008D3EC8">
      <w:pPr>
        <w:pStyle w:val="NormalBold"/>
      </w:pPr>
      <w:r w:rsidRPr="00B60F25">
        <w:rPr>
          <w:rStyle w:val="HideTWBExt"/>
        </w:rPr>
        <w:t>&lt;Article&gt;</w:t>
      </w:r>
      <w:r w:rsidRPr="00B60F25">
        <w:t>Ziffer 7</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2CEECEF9" w14:textId="77777777" w:rsidTr="00B74972">
        <w:trPr>
          <w:trHeight w:hRule="exact" w:val="240"/>
          <w:jc w:val="center"/>
        </w:trPr>
        <w:tc>
          <w:tcPr>
            <w:tcW w:w="9752" w:type="dxa"/>
            <w:gridSpan w:val="2"/>
            <w:tcBorders>
              <w:top w:val="nil"/>
              <w:left w:val="nil"/>
              <w:bottom w:val="nil"/>
              <w:right w:val="nil"/>
            </w:tcBorders>
          </w:tcPr>
          <w:p w14:paraId="6ECC4137" w14:textId="77777777" w:rsidR="008D3EC8" w:rsidRPr="00B60F25" w:rsidRDefault="008D3EC8" w:rsidP="00B74972"/>
        </w:tc>
      </w:tr>
      <w:tr w:rsidR="008D3EC8" w:rsidRPr="00B60F25" w14:paraId="143A2A78" w14:textId="77777777" w:rsidTr="00B74972">
        <w:trPr>
          <w:trHeight w:val="240"/>
          <w:jc w:val="center"/>
        </w:trPr>
        <w:tc>
          <w:tcPr>
            <w:tcW w:w="4876" w:type="dxa"/>
            <w:tcBorders>
              <w:top w:val="nil"/>
              <w:left w:val="nil"/>
              <w:bottom w:val="nil"/>
              <w:right w:val="nil"/>
            </w:tcBorders>
          </w:tcPr>
          <w:p w14:paraId="6086E0D3"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316BEB99" w14:textId="77777777" w:rsidR="008D3EC8" w:rsidRPr="00B60F25" w:rsidRDefault="008D3EC8" w:rsidP="00B74972">
            <w:pPr>
              <w:pStyle w:val="AmColumnHeading"/>
            </w:pPr>
            <w:r w:rsidRPr="00B60F25">
              <w:t>Geänderter Text</w:t>
            </w:r>
          </w:p>
        </w:tc>
      </w:tr>
      <w:tr w:rsidR="008D3EC8" w:rsidRPr="00B60F25" w14:paraId="167146A9" w14:textId="77777777" w:rsidTr="00B74972">
        <w:trPr>
          <w:jc w:val="center"/>
        </w:trPr>
        <w:tc>
          <w:tcPr>
            <w:tcW w:w="4876" w:type="dxa"/>
            <w:tcBorders>
              <w:top w:val="nil"/>
              <w:left w:val="nil"/>
              <w:bottom w:val="nil"/>
              <w:right w:val="nil"/>
            </w:tcBorders>
          </w:tcPr>
          <w:p w14:paraId="167C07ED" w14:textId="77777777" w:rsidR="008D3EC8" w:rsidRPr="00B60F25" w:rsidRDefault="008D3EC8" w:rsidP="00B74972">
            <w:pPr>
              <w:pStyle w:val="Normal6a"/>
            </w:pPr>
            <w:r w:rsidRPr="00B60F25">
              <w:t>7.</w:t>
            </w:r>
            <w:r w:rsidRPr="00B60F25">
              <w:tab/>
              <w:t xml:space="preserve">fordert, </w:t>
            </w:r>
            <w:r w:rsidRPr="00B60F25">
              <w:rPr>
                <w:b/>
                <w:i/>
              </w:rPr>
              <w:t>dass</w:t>
            </w:r>
            <w:r w:rsidRPr="00B60F25">
              <w:t xml:space="preserve"> eine </w:t>
            </w:r>
            <w:r w:rsidRPr="00B60F25">
              <w:rPr>
                <w:b/>
                <w:i/>
              </w:rPr>
              <w:t>wirklich unabhängige europäische Wettbewerbsbehörde eingerichtet wird</w:t>
            </w:r>
            <w:r w:rsidRPr="00B60F25">
              <w:t xml:space="preserve">, die </w:t>
            </w:r>
            <w:r w:rsidRPr="00B60F25">
              <w:rPr>
                <w:b/>
                <w:i/>
              </w:rPr>
              <w:t>unter demokratischer Aufsicht steht</w:t>
            </w:r>
            <w:r w:rsidRPr="00B60F25">
              <w:t xml:space="preserve">, </w:t>
            </w:r>
            <w:r w:rsidRPr="00B60F25">
              <w:rPr>
                <w:b/>
                <w:i/>
              </w:rPr>
              <w:t>von der Exekutive getrennt ist</w:t>
            </w:r>
            <w:r w:rsidRPr="00B60F25">
              <w:t xml:space="preserve">, </w:t>
            </w:r>
            <w:r w:rsidRPr="00B60F25">
              <w:rPr>
                <w:b/>
                <w:i/>
              </w:rPr>
              <w:t>um politische Einmischung auszuschließen,</w:t>
            </w:r>
            <w:r w:rsidRPr="00B60F25">
              <w:t xml:space="preserve"> und </w:t>
            </w:r>
            <w:r w:rsidRPr="00B60F25">
              <w:rPr>
                <w:b/>
                <w:i/>
              </w:rPr>
              <w:t>deren Aufgaben sich</w:t>
            </w:r>
            <w:r w:rsidRPr="00B60F25">
              <w:t xml:space="preserve"> auf </w:t>
            </w:r>
            <w:r w:rsidRPr="00B60F25">
              <w:rPr>
                <w:b/>
                <w:i/>
              </w:rPr>
              <w:t>Kartellrecht</w:t>
            </w:r>
            <w:r w:rsidRPr="00B60F25">
              <w:t xml:space="preserve">, </w:t>
            </w:r>
            <w:r w:rsidRPr="00B60F25">
              <w:rPr>
                <w:b/>
                <w:i/>
              </w:rPr>
              <w:t>Kontrolle von Unternehmenszusammenschlüssen</w:t>
            </w:r>
            <w:r w:rsidRPr="00B60F25">
              <w:t xml:space="preserve">, </w:t>
            </w:r>
            <w:r w:rsidRPr="00B60F25">
              <w:rPr>
                <w:b/>
                <w:i/>
              </w:rPr>
              <w:t>staatliche Beihilfen, Verbraucherpolitik sowie digitale Durchsetzung erstrecken</w:t>
            </w:r>
            <w:r w:rsidRPr="00B60F25">
              <w:t xml:space="preserve">; </w:t>
            </w:r>
            <w:r w:rsidRPr="00B60F25">
              <w:rPr>
                <w:b/>
                <w:i/>
              </w:rPr>
              <w:t>betont, dass angemessenes Personal, Fachwissen und Befugnisse erforderlich sind;</w:t>
            </w:r>
          </w:p>
        </w:tc>
        <w:tc>
          <w:tcPr>
            <w:tcW w:w="4876" w:type="dxa"/>
            <w:tcBorders>
              <w:top w:val="nil"/>
              <w:left w:val="nil"/>
              <w:bottom w:val="nil"/>
              <w:right w:val="nil"/>
            </w:tcBorders>
          </w:tcPr>
          <w:p w14:paraId="2F48C9C5" w14:textId="77777777" w:rsidR="008D3EC8" w:rsidRPr="00B60F25" w:rsidRDefault="008D3EC8" w:rsidP="00B74972">
            <w:pPr>
              <w:pStyle w:val="Normal6a"/>
            </w:pPr>
            <w:r w:rsidRPr="00B60F25">
              <w:t>7.</w:t>
            </w:r>
            <w:r w:rsidRPr="00B60F25">
              <w:tab/>
            </w:r>
            <w:r w:rsidRPr="00B60F25">
              <w:rPr>
                <w:b/>
                <w:i/>
              </w:rPr>
              <w:t xml:space="preserve">betont, wie wichtig es ist, dass das Wettbewerbsrecht unparteiisch und politisch unabhängig durchgesetzt wird; </w:t>
            </w:r>
            <w:r w:rsidRPr="00B60F25">
              <w:t xml:space="preserve">fordert </w:t>
            </w:r>
            <w:r w:rsidRPr="00B60F25">
              <w:rPr>
                <w:b/>
                <w:i/>
              </w:rPr>
              <w:t>die Kommission auf</w:t>
            </w:r>
            <w:r w:rsidRPr="00B60F25">
              <w:t xml:space="preserve">, eine </w:t>
            </w:r>
            <w:r w:rsidRPr="00B60F25">
              <w:rPr>
                <w:b/>
                <w:i/>
              </w:rPr>
              <w:t>Folgenabschätzung über die Vorteile der Einrichtung einer gesonderten EU-Wettbewerbsbehörde vorzulegen</w:t>
            </w:r>
            <w:r w:rsidRPr="00B60F25">
              <w:t xml:space="preserve">, </w:t>
            </w:r>
            <w:r w:rsidRPr="00B60F25">
              <w:rPr>
                <w:b/>
                <w:i/>
              </w:rPr>
              <w:t>in der</w:t>
            </w:r>
            <w:r w:rsidRPr="00B60F25">
              <w:t xml:space="preserve"> die </w:t>
            </w:r>
            <w:r w:rsidRPr="00B60F25">
              <w:rPr>
                <w:b/>
                <w:i/>
              </w:rPr>
              <w:t>Subsidiarität</w:t>
            </w:r>
            <w:r w:rsidRPr="00B60F25">
              <w:t xml:space="preserve">, </w:t>
            </w:r>
            <w:r w:rsidRPr="00B60F25">
              <w:rPr>
                <w:b/>
                <w:i/>
              </w:rPr>
              <w:t>die ordnungsgemäße Abgrenzung wettbewerbs- und aufsichtsrechtlicher Aufgaben</w:t>
            </w:r>
            <w:r w:rsidRPr="00B60F25">
              <w:t xml:space="preserve">, </w:t>
            </w:r>
            <w:r w:rsidRPr="00B60F25">
              <w:rPr>
                <w:b/>
                <w:i/>
              </w:rPr>
              <w:t>die demokratische Rechenschaftspflicht gegenüber dem Parlament</w:t>
            </w:r>
            <w:r w:rsidRPr="00B60F25">
              <w:t xml:space="preserve"> und </w:t>
            </w:r>
            <w:r w:rsidRPr="00B60F25">
              <w:rPr>
                <w:b/>
                <w:i/>
              </w:rPr>
              <w:t>die möglichen Auswirkungen</w:t>
            </w:r>
            <w:r w:rsidRPr="00B60F25">
              <w:t xml:space="preserve"> auf </w:t>
            </w:r>
            <w:r w:rsidRPr="00B60F25">
              <w:rPr>
                <w:b/>
                <w:i/>
              </w:rPr>
              <w:t>das Europäische Wettbewerbsnetz beleuchtet werden;</w:t>
            </w:r>
            <w:r w:rsidRPr="00B60F25">
              <w:t xml:space="preserve"> </w:t>
            </w:r>
            <w:r w:rsidRPr="00B60F25">
              <w:rPr>
                <w:b/>
                <w:i/>
              </w:rPr>
              <w:t>betont</w:t>
            </w:r>
            <w:r w:rsidRPr="00B60F25">
              <w:t xml:space="preserve">, </w:t>
            </w:r>
            <w:r w:rsidRPr="00B60F25">
              <w:rPr>
                <w:b/>
                <w:i/>
              </w:rPr>
              <w:t>dass in der Zwischenzeit angemessenes Personal</w:t>
            </w:r>
            <w:r w:rsidRPr="00B60F25">
              <w:t xml:space="preserve">, </w:t>
            </w:r>
            <w:r w:rsidRPr="00B60F25">
              <w:rPr>
                <w:b/>
                <w:i/>
              </w:rPr>
              <w:t>Fachwissen und Ressourcen innerhalb der bestehenden Durchsetzungsarchitektur erforderlich sind</w:t>
            </w:r>
            <w:r w:rsidRPr="00B60F25">
              <w:t>;</w:t>
            </w:r>
          </w:p>
        </w:tc>
      </w:tr>
    </w:tbl>
    <w:p w14:paraId="12B08ECC"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1A62F3F0" w14:textId="77777777" w:rsidR="008D3EC8" w:rsidRPr="00B60F25" w:rsidRDefault="008D3EC8" w:rsidP="008D3EC8">
      <w:r w:rsidRPr="00B60F25">
        <w:rPr>
          <w:rStyle w:val="HideTWBExt"/>
        </w:rPr>
        <w:t>&lt;/Amend&gt;</w:t>
      </w:r>
    </w:p>
    <w:p w14:paraId="3E90BF4D"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103</w:t>
      </w:r>
      <w:r w:rsidRPr="00B60F25">
        <w:rPr>
          <w:rStyle w:val="HideTWBExt"/>
        </w:rPr>
        <w:t>&lt;/NumAm&gt;</w:t>
      </w:r>
    </w:p>
    <w:p w14:paraId="5207D054" w14:textId="77777777" w:rsidR="008D3EC8" w:rsidRPr="00B60F25" w:rsidRDefault="008D3EC8" w:rsidP="008D3EC8">
      <w:pPr>
        <w:pStyle w:val="NormalBold"/>
      </w:pPr>
      <w:r w:rsidRPr="00B60F25">
        <w:rPr>
          <w:rStyle w:val="HideTWBExt"/>
          <w:b w:val="0"/>
        </w:rPr>
        <w:t>&lt;RepeatBlock-By&gt;&lt;Members&gt;</w:t>
      </w:r>
      <w:r w:rsidRPr="00B60F25">
        <w:t>Adnan Dibrani, Niels Fuglsang, Aurore Lalucq, Eero Heinäluoma, Lara Wolters, Irene Tinagli, Nikos Papandreou</w:t>
      </w:r>
      <w:r w:rsidRPr="00B60F25">
        <w:rPr>
          <w:rStyle w:val="HideTWBExt"/>
          <w:b w:val="0"/>
        </w:rPr>
        <w:t>&lt;/Members&gt;</w:t>
      </w:r>
    </w:p>
    <w:p w14:paraId="10CFFAD0" w14:textId="77777777" w:rsidR="008D3EC8" w:rsidRPr="00B60F25" w:rsidRDefault="008D3EC8" w:rsidP="008D3EC8">
      <w:pPr>
        <w:pStyle w:val="NormalBold"/>
      </w:pPr>
      <w:r w:rsidRPr="00B60F25">
        <w:rPr>
          <w:rStyle w:val="HideTWBExt"/>
          <w:b w:val="0"/>
        </w:rPr>
        <w:t>&lt;/RepeatBlock-By&gt;</w:t>
      </w:r>
    </w:p>
    <w:p w14:paraId="15D5BE4E"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43F2676A" w14:textId="77777777" w:rsidR="008D3EC8" w:rsidRPr="00B60F25" w:rsidRDefault="008D3EC8" w:rsidP="008D3EC8">
      <w:pPr>
        <w:pStyle w:val="NormalBold"/>
      </w:pPr>
      <w:r w:rsidRPr="00B60F25">
        <w:rPr>
          <w:rStyle w:val="HideTWBExt"/>
        </w:rPr>
        <w:t>&lt;Article&gt;</w:t>
      </w:r>
      <w:r w:rsidRPr="00B60F25">
        <w:t>Ziffer 7</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60AAF4AF" w14:textId="77777777" w:rsidTr="00B74972">
        <w:trPr>
          <w:trHeight w:hRule="exact" w:val="240"/>
          <w:jc w:val="center"/>
        </w:trPr>
        <w:tc>
          <w:tcPr>
            <w:tcW w:w="9752" w:type="dxa"/>
            <w:gridSpan w:val="2"/>
            <w:tcBorders>
              <w:top w:val="nil"/>
              <w:left w:val="nil"/>
              <w:bottom w:val="nil"/>
              <w:right w:val="nil"/>
            </w:tcBorders>
          </w:tcPr>
          <w:p w14:paraId="4576265F" w14:textId="77777777" w:rsidR="008D3EC8" w:rsidRPr="00B60F25" w:rsidRDefault="008D3EC8" w:rsidP="00B74972"/>
        </w:tc>
      </w:tr>
      <w:tr w:rsidR="008D3EC8" w:rsidRPr="00B60F25" w14:paraId="79144D8F" w14:textId="77777777" w:rsidTr="00B74972">
        <w:trPr>
          <w:trHeight w:val="240"/>
          <w:jc w:val="center"/>
        </w:trPr>
        <w:tc>
          <w:tcPr>
            <w:tcW w:w="4876" w:type="dxa"/>
            <w:tcBorders>
              <w:top w:val="nil"/>
              <w:left w:val="nil"/>
              <w:bottom w:val="nil"/>
              <w:right w:val="nil"/>
            </w:tcBorders>
          </w:tcPr>
          <w:p w14:paraId="1979C62D"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6FB475B3" w14:textId="77777777" w:rsidR="008D3EC8" w:rsidRPr="00B60F25" w:rsidRDefault="008D3EC8" w:rsidP="00B74972">
            <w:pPr>
              <w:pStyle w:val="AmColumnHeading"/>
            </w:pPr>
            <w:r w:rsidRPr="00B60F25">
              <w:t>Geänderter Text</w:t>
            </w:r>
          </w:p>
        </w:tc>
      </w:tr>
      <w:tr w:rsidR="008D3EC8" w:rsidRPr="00B60F25" w14:paraId="7D09CA5B" w14:textId="77777777" w:rsidTr="00B74972">
        <w:trPr>
          <w:jc w:val="center"/>
        </w:trPr>
        <w:tc>
          <w:tcPr>
            <w:tcW w:w="4876" w:type="dxa"/>
            <w:tcBorders>
              <w:top w:val="nil"/>
              <w:left w:val="nil"/>
              <w:bottom w:val="nil"/>
              <w:right w:val="nil"/>
            </w:tcBorders>
          </w:tcPr>
          <w:p w14:paraId="1AF058C5" w14:textId="77777777" w:rsidR="008D3EC8" w:rsidRPr="00B60F25" w:rsidRDefault="008D3EC8" w:rsidP="00B74972">
            <w:pPr>
              <w:pStyle w:val="Normal6a"/>
            </w:pPr>
            <w:r w:rsidRPr="00B60F25">
              <w:t>7.</w:t>
            </w:r>
            <w:r w:rsidRPr="00B60F25">
              <w:tab/>
              <w:t xml:space="preserve">fordert, </w:t>
            </w:r>
            <w:r w:rsidRPr="00B60F25">
              <w:rPr>
                <w:b/>
                <w:i/>
              </w:rPr>
              <w:t>dass eine wirklich unabhängige europäische</w:t>
            </w:r>
            <w:r w:rsidRPr="00B60F25">
              <w:t xml:space="preserve"> Wettbewerbsbehörde </w:t>
            </w:r>
            <w:r w:rsidRPr="00B60F25">
              <w:rPr>
                <w:b/>
                <w:i/>
              </w:rPr>
              <w:t>eingerichtet wird</w:t>
            </w:r>
            <w:r w:rsidRPr="00B60F25">
              <w:t xml:space="preserve">, </w:t>
            </w:r>
            <w:r w:rsidRPr="00B60F25">
              <w:rPr>
                <w:b/>
                <w:i/>
              </w:rPr>
              <w:t>die unter demokratischer Aufsicht steht, von der Exekutive getrennt ist,</w:t>
            </w:r>
            <w:r w:rsidRPr="00B60F25">
              <w:t xml:space="preserve"> um politische Einmischung auszuschließen</w:t>
            </w:r>
            <w:r w:rsidRPr="00B60F25">
              <w:rPr>
                <w:b/>
                <w:i/>
              </w:rPr>
              <w:t>, und deren Aufgaben sich auf Kartellrecht, Kontrolle von Unternehmenszusammenschlüssen, staatliche Beihilfen, Verbraucherpolitik sowie digitale Durchsetzung erstrecken</w:t>
            </w:r>
            <w:r w:rsidRPr="00B60F25">
              <w:t>; betont, dass angemessenes Personal, Fachwissen und Befugnisse erforderlich sind;</w:t>
            </w:r>
          </w:p>
        </w:tc>
        <w:tc>
          <w:tcPr>
            <w:tcW w:w="4876" w:type="dxa"/>
            <w:tcBorders>
              <w:top w:val="nil"/>
              <w:left w:val="nil"/>
              <w:bottom w:val="nil"/>
              <w:right w:val="nil"/>
            </w:tcBorders>
          </w:tcPr>
          <w:p w14:paraId="118A2DC0" w14:textId="77777777" w:rsidR="008D3EC8" w:rsidRPr="00B60F25" w:rsidRDefault="008D3EC8" w:rsidP="00B74972">
            <w:pPr>
              <w:pStyle w:val="Normal6a"/>
            </w:pPr>
            <w:r w:rsidRPr="00B60F25">
              <w:t>7.</w:t>
            </w:r>
            <w:r w:rsidRPr="00B60F25">
              <w:tab/>
              <w:t xml:space="preserve">fordert </w:t>
            </w:r>
            <w:r w:rsidRPr="00B60F25">
              <w:rPr>
                <w:b/>
                <w:i/>
              </w:rPr>
              <w:t>die Kommission auf</w:t>
            </w:r>
            <w:r w:rsidRPr="00B60F25">
              <w:t xml:space="preserve">, </w:t>
            </w:r>
            <w:r w:rsidRPr="00B60F25">
              <w:rPr>
                <w:b/>
                <w:i/>
              </w:rPr>
              <w:t>Möglichkeiten für die Stärkung der Unabhängigkeit der europäischen</w:t>
            </w:r>
            <w:r w:rsidRPr="00B60F25">
              <w:t xml:space="preserve"> Wettbewerbsbehörde </w:t>
            </w:r>
            <w:r w:rsidRPr="00B60F25">
              <w:rPr>
                <w:b/>
                <w:i/>
              </w:rPr>
              <w:t>zu prüfen</w:t>
            </w:r>
            <w:r w:rsidRPr="00B60F25">
              <w:t xml:space="preserve">, um </w:t>
            </w:r>
            <w:r w:rsidRPr="00B60F25">
              <w:rPr>
                <w:b/>
                <w:i/>
              </w:rPr>
              <w:t>so</w:t>
            </w:r>
            <w:r w:rsidRPr="00B60F25">
              <w:t xml:space="preserve"> politische Einmischung auszuschließen; betont, dass angemessenes Personal, Fachwissen und Befugnisse erforderlich sind;</w:t>
            </w:r>
          </w:p>
        </w:tc>
      </w:tr>
    </w:tbl>
    <w:p w14:paraId="7BA4FA51"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0323FFF9" w14:textId="77777777" w:rsidR="008D3EC8" w:rsidRPr="00B60F25" w:rsidRDefault="008D3EC8" w:rsidP="008D3EC8">
      <w:r w:rsidRPr="00B60F25">
        <w:rPr>
          <w:rStyle w:val="HideTWBExt"/>
        </w:rPr>
        <w:t>&lt;/Amend&gt;</w:t>
      </w:r>
    </w:p>
    <w:p w14:paraId="32D5F05F"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104</w:t>
      </w:r>
      <w:r w:rsidRPr="00B60F25">
        <w:rPr>
          <w:rStyle w:val="HideTWBExt"/>
        </w:rPr>
        <w:t>&lt;/NumAm&gt;</w:t>
      </w:r>
    </w:p>
    <w:p w14:paraId="547337D0" w14:textId="77777777" w:rsidR="008D3EC8" w:rsidRPr="00B60F25" w:rsidRDefault="008D3EC8" w:rsidP="008D3EC8">
      <w:pPr>
        <w:pStyle w:val="NormalBold"/>
      </w:pPr>
      <w:r w:rsidRPr="00B60F25">
        <w:rPr>
          <w:rStyle w:val="HideTWBExt"/>
          <w:b w:val="0"/>
        </w:rPr>
        <w:t>&lt;RepeatBlock-By&gt;&lt;Members&gt;</w:t>
      </w:r>
      <w:r w:rsidRPr="00B60F25">
        <w:t>Isabel Benjumea Benjumea</w:t>
      </w:r>
      <w:r w:rsidRPr="00B60F25">
        <w:rPr>
          <w:rStyle w:val="HideTWBExt"/>
          <w:b w:val="0"/>
        </w:rPr>
        <w:t>&lt;/Members&gt;</w:t>
      </w:r>
    </w:p>
    <w:p w14:paraId="63311574" w14:textId="77777777" w:rsidR="008D3EC8" w:rsidRPr="00B60F25" w:rsidRDefault="008D3EC8" w:rsidP="008D3EC8">
      <w:pPr>
        <w:pStyle w:val="NormalBold"/>
      </w:pPr>
      <w:r w:rsidRPr="00B60F25">
        <w:rPr>
          <w:rStyle w:val="HideTWBExt"/>
          <w:b w:val="0"/>
        </w:rPr>
        <w:t>&lt;/RepeatBlock-By&gt;</w:t>
      </w:r>
    </w:p>
    <w:p w14:paraId="6D10FCBF"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3FBD2406" w14:textId="77777777" w:rsidR="008D3EC8" w:rsidRPr="00B60F25" w:rsidRDefault="008D3EC8" w:rsidP="008D3EC8">
      <w:pPr>
        <w:pStyle w:val="NormalBold"/>
      </w:pPr>
      <w:r w:rsidRPr="00B60F25">
        <w:rPr>
          <w:rStyle w:val="HideTWBExt"/>
        </w:rPr>
        <w:t>&lt;Article&gt;</w:t>
      </w:r>
      <w:r w:rsidRPr="00B60F25">
        <w:t>Ziffer 7</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01713A39" w14:textId="77777777" w:rsidTr="00B74972">
        <w:trPr>
          <w:trHeight w:hRule="exact" w:val="240"/>
          <w:jc w:val="center"/>
        </w:trPr>
        <w:tc>
          <w:tcPr>
            <w:tcW w:w="9752" w:type="dxa"/>
            <w:gridSpan w:val="2"/>
            <w:tcBorders>
              <w:top w:val="nil"/>
              <w:left w:val="nil"/>
              <w:bottom w:val="nil"/>
              <w:right w:val="nil"/>
            </w:tcBorders>
          </w:tcPr>
          <w:p w14:paraId="561BBEBD" w14:textId="77777777" w:rsidR="008D3EC8" w:rsidRPr="00B60F25" w:rsidRDefault="008D3EC8" w:rsidP="00B74972"/>
        </w:tc>
      </w:tr>
      <w:tr w:rsidR="008D3EC8" w:rsidRPr="00B60F25" w14:paraId="400B8886" w14:textId="77777777" w:rsidTr="00B74972">
        <w:trPr>
          <w:trHeight w:val="240"/>
          <w:jc w:val="center"/>
        </w:trPr>
        <w:tc>
          <w:tcPr>
            <w:tcW w:w="4876" w:type="dxa"/>
            <w:tcBorders>
              <w:top w:val="nil"/>
              <w:left w:val="nil"/>
              <w:bottom w:val="nil"/>
              <w:right w:val="nil"/>
            </w:tcBorders>
          </w:tcPr>
          <w:p w14:paraId="6FD33CD9"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15D24E1E" w14:textId="77777777" w:rsidR="008D3EC8" w:rsidRPr="00B60F25" w:rsidRDefault="008D3EC8" w:rsidP="00B74972">
            <w:pPr>
              <w:pStyle w:val="AmColumnHeading"/>
            </w:pPr>
            <w:r w:rsidRPr="00B60F25">
              <w:t>Geänderter Text</w:t>
            </w:r>
          </w:p>
        </w:tc>
      </w:tr>
      <w:tr w:rsidR="008D3EC8" w:rsidRPr="00B60F25" w14:paraId="06AA85E2" w14:textId="77777777" w:rsidTr="00B74972">
        <w:trPr>
          <w:jc w:val="center"/>
        </w:trPr>
        <w:tc>
          <w:tcPr>
            <w:tcW w:w="4876" w:type="dxa"/>
            <w:tcBorders>
              <w:top w:val="nil"/>
              <w:left w:val="nil"/>
              <w:bottom w:val="nil"/>
              <w:right w:val="nil"/>
            </w:tcBorders>
          </w:tcPr>
          <w:p w14:paraId="15815C4B" w14:textId="77777777" w:rsidR="008D3EC8" w:rsidRPr="00B60F25" w:rsidRDefault="008D3EC8" w:rsidP="00B74972">
            <w:pPr>
              <w:pStyle w:val="Normal6a"/>
            </w:pPr>
            <w:r w:rsidRPr="00B60F25">
              <w:t>7.</w:t>
            </w:r>
            <w:r w:rsidRPr="00B60F25">
              <w:tab/>
              <w:t xml:space="preserve">fordert, dass </w:t>
            </w:r>
            <w:r w:rsidRPr="00B60F25">
              <w:rPr>
                <w:b/>
                <w:i/>
              </w:rPr>
              <w:t>eine wirklich unabhängige europäische Wettbewerbsbehörde</w:t>
            </w:r>
            <w:r w:rsidRPr="00B60F25">
              <w:t xml:space="preserve"> eingerichtet wird, </w:t>
            </w:r>
            <w:r w:rsidRPr="00B60F25">
              <w:rPr>
                <w:b/>
                <w:i/>
              </w:rPr>
              <w:t>die unter demokratischer Aufsicht steht,</w:t>
            </w:r>
            <w:r w:rsidRPr="00B60F25">
              <w:t xml:space="preserve"> von der Exekutive getrennt ist, um politische Einmischung auszuschließen, und </w:t>
            </w:r>
            <w:r w:rsidRPr="00B60F25">
              <w:rPr>
                <w:b/>
                <w:i/>
              </w:rPr>
              <w:t>deren</w:t>
            </w:r>
            <w:r w:rsidRPr="00B60F25">
              <w:t xml:space="preserve"> Aufgaben sich auf Kartellrecht, Kontrolle von Unternehmenszusammenschlüssen, staatliche Beihilfen, Verbraucherpolitik sowie digitale Durchsetzung erstrecken;</w:t>
            </w:r>
            <w:r w:rsidRPr="00B60F25">
              <w:rPr>
                <w:b/>
                <w:i/>
              </w:rPr>
              <w:t xml:space="preserve"> betont, dass angemessenes Personal, Fachwissen und Befugnisse erforderlich sind;</w:t>
            </w:r>
          </w:p>
        </w:tc>
        <w:tc>
          <w:tcPr>
            <w:tcW w:w="4876" w:type="dxa"/>
            <w:tcBorders>
              <w:top w:val="nil"/>
              <w:left w:val="nil"/>
              <w:bottom w:val="nil"/>
              <w:right w:val="nil"/>
            </w:tcBorders>
          </w:tcPr>
          <w:p w14:paraId="1EBE5408" w14:textId="77777777" w:rsidR="008D3EC8" w:rsidRPr="00B60F25" w:rsidRDefault="008D3EC8" w:rsidP="00B74972">
            <w:pPr>
              <w:pStyle w:val="Normal6a"/>
            </w:pPr>
            <w:r w:rsidRPr="00B60F25">
              <w:t>7.</w:t>
            </w:r>
            <w:r w:rsidRPr="00B60F25">
              <w:tab/>
              <w:t xml:space="preserve">fordert, dass </w:t>
            </w:r>
            <w:r w:rsidRPr="00B60F25">
              <w:rPr>
                <w:b/>
                <w:i/>
              </w:rPr>
              <w:t>ein unabhängiger, transparenter und technisch solider europäischer Wettbewerbsrahmen mit demokratischer Aufsicht</w:t>
            </w:r>
            <w:r w:rsidRPr="00B60F25">
              <w:t xml:space="preserve"> eingerichtet wird, </w:t>
            </w:r>
            <w:r w:rsidRPr="00B60F25">
              <w:rPr>
                <w:b/>
                <w:i/>
              </w:rPr>
              <w:t>der</w:t>
            </w:r>
            <w:r w:rsidRPr="00B60F25">
              <w:t xml:space="preserve"> von der Exekutive getrennt ist, um politische Einmischung auszuschließen, und </w:t>
            </w:r>
            <w:r w:rsidRPr="00B60F25">
              <w:rPr>
                <w:b/>
                <w:i/>
              </w:rPr>
              <w:t>dessen</w:t>
            </w:r>
            <w:r w:rsidRPr="00B60F25">
              <w:t xml:space="preserve"> Aufgaben sich auf Kartellrecht, Kontrolle von Unternehmenszusammenschlüssen, staatliche Beihilfen, Verbraucherpolitik sowie digitale Durchsetzung erstrecken</w:t>
            </w:r>
            <w:r w:rsidRPr="00B60F25">
              <w:rPr>
                <w:b/>
                <w:i/>
              </w:rPr>
              <w:t>, wobei gleichzeitig eine übermäßige Konzentration der Regelungsbefugnisse auf eine einzige Behörde verhindert werden sollte</w:t>
            </w:r>
            <w:r w:rsidRPr="00B60F25">
              <w:t>;</w:t>
            </w:r>
          </w:p>
        </w:tc>
      </w:tr>
    </w:tbl>
    <w:p w14:paraId="56DEF3CF"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{ES}</w:t>
      </w:r>
      <w:r w:rsidRPr="00B60F25">
        <w:t>es</w:t>
      </w:r>
      <w:r w:rsidRPr="00B60F25">
        <w:rPr>
          <w:rStyle w:val="HideTWBExt"/>
        </w:rPr>
        <w:t>&lt;/Original&gt;</w:t>
      </w:r>
    </w:p>
    <w:p w14:paraId="423C3BB1" w14:textId="77777777" w:rsidR="008D3EC8" w:rsidRPr="00B60F25" w:rsidRDefault="008D3EC8" w:rsidP="008D3EC8">
      <w:r w:rsidRPr="00B60F25">
        <w:rPr>
          <w:rStyle w:val="HideTWBExt"/>
        </w:rPr>
        <w:t>&lt;/Amend&gt;</w:t>
      </w:r>
    </w:p>
    <w:p w14:paraId="1A3FEB52"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105</w:t>
      </w:r>
      <w:r w:rsidRPr="00B60F25">
        <w:rPr>
          <w:rStyle w:val="HideTWBExt"/>
        </w:rPr>
        <w:t>&lt;/NumAm&gt;</w:t>
      </w:r>
    </w:p>
    <w:p w14:paraId="21335AEB" w14:textId="77777777" w:rsidR="008D3EC8" w:rsidRPr="00B60F25" w:rsidRDefault="008D3EC8" w:rsidP="008D3EC8">
      <w:pPr>
        <w:pStyle w:val="NormalBold"/>
      </w:pPr>
      <w:r w:rsidRPr="00B60F25">
        <w:rPr>
          <w:rStyle w:val="HideTWBExt"/>
          <w:b w:val="0"/>
        </w:rPr>
        <w:t>&lt;RepeatBlock-By&gt;&lt;Members&gt;</w:t>
      </w:r>
      <w:r w:rsidRPr="00B60F25">
        <w:t>Fernando Navarrete Rojas</w:t>
      </w:r>
      <w:r w:rsidRPr="00B60F25">
        <w:rPr>
          <w:rStyle w:val="HideTWBExt"/>
          <w:b w:val="0"/>
        </w:rPr>
        <w:t>&lt;/Members&gt;</w:t>
      </w:r>
    </w:p>
    <w:p w14:paraId="4A33B0B4" w14:textId="77777777" w:rsidR="008D3EC8" w:rsidRPr="00B60F25" w:rsidRDefault="008D3EC8" w:rsidP="008D3EC8">
      <w:pPr>
        <w:pStyle w:val="NormalBold"/>
      </w:pPr>
      <w:r w:rsidRPr="00B60F25">
        <w:rPr>
          <w:rStyle w:val="HideTWBExt"/>
          <w:b w:val="0"/>
        </w:rPr>
        <w:t>&lt;/RepeatBlock-By&gt;</w:t>
      </w:r>
    </w:p>
    <w:p w14:paraId="3C0EC03C"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1CF18548" w14:textId="77777777" w:rsidR="008D3EC8" w:rsidRPr="00B60F25" w:rsidRDefault="008D3EC8" w:rsidP="008D3EC8">
      <w:pPr>
        <w:pStyle w:val="NormalBold"/>
      </w:pPr>
      <w:r w:rsidRPr="00B60F25">
        <w:rPr>
          <w:rStyle w:val="HideTWBExt"/>
        </w:rPr>
        <w:t>&lt;Article&gt;</w:t>
      </w:r>
      <w:r w:rsidRPr="00B60F25">
        <w:t>Ziffer 7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34B19BA5" w14:textId="77777777" w:rsidTr="00B74972">
        <w:trPr>
          <w:trHeight w:hRule="exact" w:val="240"/>
          <w:jc w:val="center"/>
        </w:trPr>
        <w:tc>
          <w:tcPr>
            <w:tcW w:w="9752" w:type="dxa"/>
            <w:gridSpan w:val="2"/>
            <w:tcBorders>
              <w:top w:val="nil"/>
              <w:left w:val="nil"/>
              <w:bottom w:val="nil"/>
              <w:right w:val="nil"/>
            </w:tcBorders>
          </w:tcPr>
          <w:p w14:paraId="7892D992" w14:textId="77777777" w:rsidR="008D3EC8" w:rsidRPr="00B60F25" w:rsidRDefault="008D3EC8" w:rsidP="00B74972"/>
        </w:tc>
      </w:tr>
      <w:tr w:rsidR="008D3EC8" w:rsidRPr="00B60F25" w14:paraId="3E4D02D4" w14:textId="77777777" w:rsidTr="00B74972">
        <w:trPr>
          <w:trHeight w:val="240"/>
          <w:jc w:val="center"/>
        </w:trPr>
        <w:tc>
          <w:tcPr>
            <w:tcW w:w="4876" w:type="dxa"/>
            <w:tcBorders>
              <w:top w:val="nil"/>
              <w:left w:val="nil"/>
              <w:bottom w:val="nil"/>
              <w:right w:val="nil"/>
            </w:tcBorders>
          </w:tcPr>
          <w:p w14:paraId="1CACC81C"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2B85925F" w14:textId="77777777" w:rsidR="008D3EC8" w:rsidRPr="00B60F25" w:rsidRDefault="008D3EC8" w:rsidP="00B74972">
            <w:pPr>
              <w:pStyle w:val="AmColumnHeading"/>
            </w:pPr>
            <w:r w:rsidRPr="00B60F25">
              <w:t>Geänderter Text</w:t>
            </w:r>
          </w:p>
        </w:tc>
      </w:tr>
      <w:tr w:rsidR="008D3EC8" w:rsidRPr="00B60F25" w14:paraId="1DAFBD78" w14:textId="77777777" w:rsidTr="00B74972">
        <w:trPr>
          <w:jc w:val="center"/>
        </w:trPr>
        <w:tc>
          <w:tcPr>
            <w:tcW w:w="4876" w:type="dxa"/>
            <w:tcBorders>
              <w:top w:val="nil"/>
              <w:left w:val="nil"/>
              <w:bottom w:val="nil"/>
              <w:right w:val="nil"/>
            </w:tcBorders>
          </w:tcPr>
          <w:p w14:paraId="2B726153" w14:textId="77777777" w:rsidR="008D3EC8" w:rsidRPr="00B60F25" w:rsidRDefault="008D3EC8" w:rsidP="00B74972">
            <w:pPr>
              <w:pStyle w:val="Normal6a"/>
            </w:pPr>
          </w:p>
        </w:tc>
        <w:tc>
          <w:tcPr>
            <w:tcW w:w="4876" w:type="dxa"/>
            <w:tcBorders>
              <w:top w:val="nil"/>
              <w:left w:val="nil"/>
              <w:bottom w:val="nil"/>
              <w:right w:val="nil"/>
            </w:tcBorders>
          </w:tcPr>
          <w:p w14:paraId="5E0C6C9D" w14:textId="77777777" w:rsidR="008D3EC8" w:rsidRPr="00B60F25" w:rsidRDefault="008D3EC8" w:rsidP="00B74972">
            <w:pPr>
              <w:pStyle w:val="Normal6a"/>
            </w:pPr>
            <w:r w:rsidRPr="00B60F25">
              <w:rPr>
                <w:b/>
                <w:i/>
              </w:rPr>
              <w:t>7a.</w:t>
            </w:r>
            <w:r w:rsidRPr="00B60F25">
              <w:tab/>
            </w:r>
            <w:r w:rsidRPr="00B60F25">
              <w:rPr>
                <w:b/>
                <w:i/>
              </w:rPr>
              <w:t>fordert die Kommission auf, eine Strukturreform des Fusionskontrollverfahrens in Erwägung zu ziehen, indem eine klarere Trennung zwischen der Untersuchungsphase und der Entscheidungsphase erfolgt; schlägt die Einrichtung unabhängiger Kontrollen und Gegenkontrollen („Checks and Balances“) innerhalb der Generaldirektion Wettbewerb vor, wobei ein Team der Generaldirektion für die Untersuchung verantwortlich ist und ein anderes Team die abschließende Entscheidung trifft; ist der Ansicht, dass eine solche Aufgabentrennung die Transparenz, Unparteilichkeit und allgemeine rechtliche Stichhaltigkeit von EU-Entscheidungen im Bereich der Bewertung von Zusammenschlüssen verbessern würde;</w:t>
            </w:r>
          </w:p>
        </w:tc>
      </w:tr>
    </w:tbl>
    <w:p w14:paraId="7A0476C9"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184E0731" w14:textId="77777777" w:rsidR="008D3EC8" w:rsidRPr="00B60F25" w:rsidRDefault="008D3EC8" w:rsidP="008D3EC8">
      <w:r w:rsidRPr="00B60F25">
        <w:rPr>
          <w:rStyle w:val="HideTWBExt"/>
        </w:rPr>
        <w:t>&lt;/Amend&gt;</w:t>
      </w:r>
    </w:p>
    <w:p w14:paraId="3E8C47CF"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106</w:t>
      </w:r>
      <w:r w:rsidRPr="00B60F25">
        <w:rPr>
          <w:rStyle w:val="HideTWBExt"/>
        </w:rPr>
        <w:t>&lt;/NumAm&gt;</w:t>
      </w:r>
    </w:p>
    <w:p w14:paraId="26ABA984" w14:textId="77777777" w:rsidR="008D3EC8" w:rsidRPr="00B60F25" w:rsidRDefault="008D3EC8" w:rsidP="008D3EC8">
      <w:pPr>
        <w:pStyle w:val="NormalBold"/>
      </w:pPr>
      <w:r w:rsidRPr="00B60F25">
        <w:rPr>
          <w:rStyle w:val="HideTWBExt"/>
          <w:b w:val="0"/>
        </w:rPr>
        <w:t>&lt;RepeatBlock-By&gt;&lt;Members&gt;</w:t>
      </w:r>
      <w:r w:rsidRPr="00B60F25">
        <w:t>Pierre Pimpie</w:t>
      </w:r>
      <w:r w:rsidRPr="00B60F25">
        <w:rPr>
          <w:rStyle w:val="HideTWBExt"/>
          <w:b w:val="0"/>
        </w:rPr>
        <w:t>&lt;/Members&gt;</w:t>
      </w:r>
    </w:p>
    <w:p w14:paraId="2292F436" w14:textId="77777777" w:rsidR="008D3EC8" w:rsidRPr="00B60F25" w:rsidRDefault="008D3EC8" w:rsidP="008D3EC8">
      <w:pPr>
        <w:pStyle w:val="NormalBold"/>
      </w:pPr>
      <w:r w:rsidRPr="00B60F25">
        <w:rPr>
          <w:rStyle w:val="HideTWBExt"/>
          <w:b w:val="0"/>
        </w:rPr>
        <w:t>&lt;/RepeatBlock-By&gt;</w:t>
      </w:r>
    </w:p>
    <w:p w14:paraId="7AAF8B7D"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3B872C60" w14:textId="77777777" w:rsidR="008D3EC8" w:rsidRPr="00B60F25" w:rsidRDefault="008D3EC8" w:rsidP="008D3EC8">
      <w:pPr>
        <w:pStyle w:val="NormalBold"/>
      </w:pPr>
      <w:r w:rsidRPr="00B60F25">
        <w:rPr>
          <w:rStyle w:val="HideTWBExt"/>
        </w:rPr>
        <w:t>&lt;Article&gt;</w:t>
      </w:r>
      <w:r w:rsidRPr="00B60F25">
        <w:t>Ziffer 7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5D2AC3C9" w14:textId="77777777" w:rsidTr="00B74972">
        <w:trPr>
          <w:trHeight w:hRule="exact" w:val="240"/>
          <w:jc w:val="center"/>
        </w:trPr>
        <w:tc>
          <w:tcPr>
            <w:tcW w:w="9752" w:type="dxa"/>
            <w:gridSpan w:val="2"/>
            <w:tcBorders>
              <w:top w:val="nil"/>
              <w:left w:val="nil"/>
              <w:bottom w:val="nil"/>
              <w:right w:val="nil"/>
            </w:tcBorders>
          </w:tcPr>
          <w:p w14:paraId="4BBE435A" w14:textId="77777777" w:rsidR="008D3EC8" w:rsidRPr="00B60F25" w:rsidRDefault="008D3EC8" w:rsidP="00B74972"/>
        </w:tc>
      </w:tr>
      <w:tr w:rsidR="008D3EC8" w:rsidRPr="00B60F25" w14:paraId="4709B37F" w14:textId="77777777" w:rsidTr="00B74972">
        <w:trPr>
          <w:trHeight w:val="240"/>
          <w:jc w:val="center"/>
        </w:trPr>
        <w:tc>
          <w:tcPr>
            <w:tcW w:w="4876" w:type="dxa"/>
            <w:tcBorders>
              <w:top w:val="nil"/>
              <w:left w:val="nil"/>
              <w:bottom w:val="nil"/>
              <w:right w:val="nil"/>
            </w:tcBorders>
          </w:tcPr>
          <w:p w14:paraId="4CA5EC08"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145CCBF8" w14:textId="77777777" w:rsidR="008D3EC8" w:rsidRPr="00B60F25" w:rsidRDefault="008D3EC8" w:rsidP="00B74972">
            <w:pPr>
              <w:pStyle w:val="AmColumnHeading"/>
            </w:pPr>
            <w:r w:rsidRPr="00B60F25">
              <w:t>Geänderter Text</w:t>
            </w:r>
          </w:p>
        </w:tc>
      </w:tr>
      <w:tr w:rsidR="008D3EC8" w:rsidRPr="00B60F25" w14:paraId="113D3880" w14:textId="77777777" w:rsidTr="00B74972">
        <w:trPr>
          <w:jc w:val="center"/>
        </w:trPr>
        <w:tc>
          <w:tcPr>
            <w:tcW w:w="4876" w:type="dxa"/>
            <w:tcBorders>
              <w:top w:val="nil"/>
              <w:left w:val="nil"/>
              <w:bottom w:val="nil"/>
              <w:right w:val="nil"/>
            </w:tcBorders>
          </w:tcPr>
          <w:p w14:paraId="5A37F723" w14:textId="77777777" w:rsidR="008D3EC8" w:rsidRPr="00B60F25" w:rsidRDefault="008D3EC8" w:rsidP="00B74972">
            <w:pPr>
              <w:pStyle w:val="Normal6a"/>
            </w:pPr>
          </w:p>
        </w:tc>
        <w:tc>
          <w:tcPr>
            <w:tcW w:w="4876" w:type="dxa"/>
            <w:tcBorders>
              <w:top w:val="nil"/>
              <w:left w:val="nil"/>
              <w:bottom w:val="nil"/>
              <w:right w:val="nil"/>
            </w:tcBorders>
          </w:tcPr>
          <w:p w14:paraId="3010D80D" w14:textId="77777777" w:rsidR="008D3EC8" w:rsidRPr="00B60F25" w:rsidRDefault="008D3EC8" w:rsidP="00B74972">
            <w:pPr>
              <w:pStyle w:val="Normal6a"/>
            </w:pPr>
            <w:r w:rsidRPr="00B60F25">
              <w:rPr>
                <w:b/>
                <w:i/>
              </w:rPr>
              <w:t>7a.</w:t>
            </w:r>
            <w:r w:rsidRPr="00B60F25">
              <w:tab/>
            </w:r>
            <w:r w:rsidRPr="00B60F25">
              <w:rPr>
                <w:b/>
                <w:i/>
              </w:rPr>
              <w:t>warnt vor der Gefahr technokratischer Kompetenzüberschreitungen; fordert, dass diese neue Behörde das Recht von Unternehmen auf einen wirksamen Rechtsbehelf gewährleistet; besteht darauf, dass diese neue Einrichtung keinen zusätzlichen Verwaltungsaufwand für europäische Unternehmen schaffen sollte;</w:t>
            </w:r>
          </w:p>
        </w:tc>
      </w:tr>
    </w:tbl>
    <w:p w14:paraId="74AD4ECE"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37B5198A" w14:textId="77777777" w:rsidR="008D3EC8" w:rsidRPr="00B60F25" w:rsidRDefault="008D3EC8" w:rsidP="008D3EC8">
      <w:r w:rsidRPr="00B60F25">
        <w:rPr>
          <w:rStyle w:val="HideTWBExt"/>
        </w:rPr>
        <w:t>&lt;/Amend&gt;</w:t>
      </w:r>
    </w:p>
    <w:p w14:paraId="2DCD6CA1"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107</w:t>
      </w:r>
      <w:r w:rsidRPr="00B60F25">
        <w:rPr>
          <w:rStyle w:val="HideTWBExt"/>
        </w:rPr>
        <w:t>&lt;/NumAm&gt;</w:t>
      </w:r>
    </w:p>
    <w:p w14:paraId="3CCD1EA7" w14:textId="77777777" w:rsidR="008D3EC8" w:rsidRPr="00B60F25" w:rsidRDefault="008D3EC8" w:rsidP="008D3EC8">
      <w:pPr>
        <w:pStyle w:val="NormalBold"/>
      </w:pPr>
      <w:r w:rsidRPr="00B60F25">
        <w:rPr>
          <w:rStyle w:val="HideTWBExt"/>
          <w:b w:val="0"/>
        </w:rPr>
        <w:t>&lt;RepeatBlock-By&gt;&lt;Members&gt;</w:t>
      </w:r>
      <w:r w:rsidRPr="00B60F25">
        <w:t>Rasmus Andresen</w:t>
      </w:r>
      <w:r w:rsidRPr="00B60F25">
        <w:rPr>
          <w:rStyle w:val="HideTWBExt"/>
          <w:b w:val="0"/>
        </w:rPr>
        <w:t>&lt;/Members&gt;</w:t>
      </w:r>
    </w:p>
    <w:p w14:paraId="241DAF0E" w14:textId="77777777" w:rsidR="008D3EC8" w:rsidRPr="00B60F25" w:rsidRDefault="008D3EC8" w:rsidP="008D3EC8">
      <w:pPr>
        <w:pStyle w:val="NormalBold"/>
      </w:pPr>
      <w:r w:rsidRPr="00B60F25">
        <w:rPr>
          <w:rStyle w:val="HideTWBExt"/>
          <w:b w:val="0"/>
        </w:rPr>
        <w:t>&lt;/RepeatBlock-By&gt;</w:t>
      </w:r>
    </w:p>
    <w:p w14:paraId="21D18361"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7DA9EB2A" w14:textId="77777777" w:rsidR="008D3EC8" w:rsidRPr="00B60F25" w:rsidRDefault="008D3EC8" w:rsidP="008D3EC8">
      <w:pPr>
        <w:pStyle w:val="NormalBold"/>
      </w:pPr>
      <w:r w:rsidRPr="00B60F25">
        <w:rPr>
          <w:rStyle w:val="HideTWBExt"/>
        </w:rPr>
        <w:t>&lt;Article&gt;</w:t>
      </w:r>
      <w:r w:rsidRPr="00B60F25">
        <w:t>Ziffer 7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3E1A5A69" w14:textId="77777777" w:rsidTr="00B74972">
        <w:trPr>
          <w:trHeight w:hRule="exact" w:val="240"/>
          <w:jc w:val="center"/>
        </w:trPr>
        <w:tc>
          <w:tcPr>
            <w:tcW w:w="9752" w:type="dxa"/>
            <w:gridSpan w:val="2"/>
            <w:tcBorders>
              <w:top w:val="nil"/>
              <w:left w:val="nil"/>
              <w:bottom w:val="nil"/>
              <w:right w:val="nil"/>
            </w:tcBorders>
          </w:tcPr>
          <w:p w14:paraId="7AAF9CAC" w14:textId="77777777" w:rsidR="008D3EC8" w:rsidRPr="00B60F25" w:rsidRDefault="008D3EC8" w:rsidP="00B74972"/>
        </w:tc>
      </w:tr>
      <w:tr w:rsidR="008D3EC8" w:rsidRPr="00B60F25" w14:paraId="3F0BE13B" w14:textId="77777777" w:rsidTr="00B74972">
        <w:trPr>
          <w:trHeight w:val="240"/>
          <w:jc w:val="center"/>
        </w:trPr>
        <w:tc>
          <w:tcPr>
            <w:tcW w:w="4876" w:type="dxa"/>
            <w:tcBorders>
              <w:top w:val="nil"/>
              <w:left w:val="nil"/>
              <w:bottom w:val="nil"/>
              <w:right w:val="nil"/>
            </w:tcBorders>
          </w:tcPr>
          <w:p w14:paraId="140B4597"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0F79645C" w14:textId="77777777" w:rsidR="008D3EC8" w:rsidRPr="00B60F25" w:rsidRDefault="008D3EC8" w:rsidP="00B74972">
            <w:pPr>
              <w:pStyle w:val="AmColumnHeading"/>
            </w:pPr>
            <w:r w:rsidRPr="00B60F25">
              <w:t>Geänderter Text</w:t>
            </w:r>
          </w:p>
        </w:tc>
      </w:tr>
      <w:tr w:rsidR="008D3EC8" w:rsidRPr="00B60F25" w14:paraId="112A4C4C" w14:textId="77777777" w:rsidTr="00B74972">
        <w:trPr>
          <w:jc w:val="center"/>
        </w:trPr>
        <w:tc>
          <w:tcPr>
            <w:tcW w:w="4876" w:type="dxa"/>
            <w:tcBorders>
              <w:top w:val="nil"/>
              <w:left w:val="nil"/>
              <w:bottom w:val="nil"/>
              <w:right w:val="nil"/>
            </w:tcBorders>
          </w:tcPr>
          <w:p w14:paraId="45CC7D09" w14:textId="77777777" w:rsidR="008D3EC8" w:rsidRPr="00B60F25" w:rsidRDefault="008D3EC8" w:rsidP="00B74972">
            <w:pPr>
              <w:pStyle w:val="Normal6a"/>
            </w:pPr>
          </w:p>
        </w:tc>
        <w:tc>
          <w:tcPr>
            <w:tcW w:w="4876" w:type="dxa"/>
            <w:tcBorders>
              <w:top w:val="nil"/>
              <w:left w:val="nil"/>
              <w:bottom w:val="nil"/>
              <w:right w:val="nil"/>
            </w:tcBorders>
          </w:tcPr>
          <w:p w14:paraId="50E58BA0" w14:textId="77777777" w:rsidR="008D3EC8" w:rsidRPr="00B60F25" w:rsidRDefault="008D3EC8" w:rsidP="00B74972">
            <w:pPr>
              <w:pStyle w:val="Normal6a"/>
            </w:pPr>
            <w:r w:rsidRPr="00B60F25">
              <w:rPr>
                <w:b/>
                <w:i/>
              </w:rPr>
              <w:t>7a.</w:t>
            </w:r>
            <w:r w:rsidRPr="00B60F25">
              <w:tab/>
            </w:r>
            <w:r w:rsidRPr="00B60F25">
              <w:rPr>
                <w:b/>
                <w:i/>
              </w:rPr>
              <w:t>fordert die Kommission auf, umgehend dafür zu sorgen, dass die Generaldirektion Wettbewerb mit den erforderlichen Ressourcen und dem erforderlichen technischen Fachwissen ausgestattet ist, um das Kartellrecht, das Gesetz über digitale Märkte und die Fusionskontrollvorschriften wirksam durchzusetzen;</w:t>
            </w:r>
          </w:p>
        </w:tc>
      </w:tr>
    </w:tbl>
    <w:p w14:paraId="1EBDCAEA"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721E3B89" w14:textId="77777777" w:rsidR="008D3EC8" w:rsidRPr="00B60F25" w:rsidRDefault="008D3EC8" w:rsidP="008D3EC8">
      <w:r w:rsidRPr="00B60F25">
        <w:rPr>
          <w:rStyle w:val="HideTWBExt"/>
        </w:rPr>
        <w:t>&lt;/Amend&gt;</w:t>
      </w:r>
    </w:p>
    <w:p w14:paraId="1B1621E8"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108</w:t>
      </w:r>
      <w:r w:rsidRPr="00B60F25">
        <w:rPr>
          <w:rStyle w:val="HideTWBExt"/>
        </w:rPr>
        <w:t>&lt;/NumAm&gt;</w:t>
      </w:r>
    </w:p>
    <w:p w14:paraId="3B1F87A4" w14:textId="77777777" w:rsidR="008D3EC8" w:rsidRPr="00B60F25" w:rsidRDefault="008D3EC8" w:rsidP="008D3EC8">
      <w:pPr>
        <w:pStyle w:val="NormalBold"/>
      </w:pPr>
      <w:r w:rsidRPr="00B60F25">
        <w:rPr>
          <w:rStyle w:val="HideTWBExt"/>
          <w:b w:val="0"/>
        </w:rPr>
        <w:t>&lt;RepeatBlock-By&gt;&lt;Members&gt;</w:t>
      </w:r>
      <w:r w:rsidRPr="00B60F25">
        <w:t>Adnan Dibrani, Jonás Fernández, Niels Fuglsang, Aurore Lalucq, Lara Wolters, Thomas Bajada, Eero Heinäluoma, César Luena, Irene Tinagli, Nikos Papandreou</w:t>
      </w:r>
      <w:r w:rsidRPr="00B60F25">
        <w:rPr>
          <w:rStyle w:val="HideTWBExt"/>
          <w:b w:val="0"/>
        </w:rPr>
        <w:t>&lt;/Members&gt;</w:t>
      </w:r>
    </w:p>
    <w:p w14:paraId="43A3678F" w14:textId="77777777" w:rsidR="008D3EC8" w:rsidRPr="00B60F25" w:rsidRDefault="008D3EC8" w:rsidP="008D3EC8">
      <w:pPr>
        <w:pStyle w:val="NormalBold"/>
      </w:pPr>
      <w:r w:rsidRPr="00B60F25">
        <w:rPr>
          <w:rStyle w:val="HideTWBExt"/>
          <w:b w:val="0"/>
        </w:rPr>
        <w:t>&lt;/RepeatBlock-By&gt;</w:t>
      </w:r>
    </w:p>
    <w:p w14:paraId="6EC8AFA4"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2407067D" w14:textId="77777777" w:rsidR="008D3EC8" w:rsidRPr="00B60F25" w:rsidRDefault="008D3EC8" w:rsidP="008D3EC8">
      <w:pPr>
        <w:pStyle w:val="NormalBold"/>
      </w:pPr>
      <w:r w:rsidRPr="00B60F25">
        <w:rPr>
          <w:rStyle w:val="HideTWBExt"/>
        </w:rPr>
        <w:t>&lt;Article&gt;</w:t>
      </w:r>
      <w:r w:rsidRPr="00B60F25">
        <w:t>Zwischenüberschrift 3</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15BF6108" w14:textId="77777777" w:rsidTr="00B74972">
        <w:trPr>
          <w:trHeight w:hRule="exact" w:val="240"/>
          <w:jc w:val="center"/>
        </w:trPr>
        <w:tc>
          <w:tcPr>
            <w:tcW w:w="9752" w:type="dxa"/>
            <w:gridSpan w:val="2"/>
            <w:tcBorders>
              <w:top w:val="nil"/>
              <w:left w:val="nil"/>
              <w:bottom w:val="nil"/>
              <w:right w:val="nil"/>
            </w:tcBorders>
          </w:tcPr>
          <w:p w14:paraId="3C90B011" w14:textId="77777777" w:rsidR="008D3EC8" w:rsidRPr="00B60F25" w:rsidRDefault="008D3EC8" w:rsidP="00B74972"/>
        </w:tc>
      </w:tr>
      <w:tr w:rsidR="008D3EC8" w:rsidRPr="00B60F25" w14:paraId="383B177C" w14:textId="77777777" w:rsidTr="00B74972">
        <w:trPr>
          <w:trHeight w:val="240"/>
          <w:jc w:val="center"/>
        </w:trPr>
        <w:tc>
          <w:tcPr>
            <w:tcW w:w="4876" w:type="dxa"/>
            <w:tcBorders>
              <w:top w:val="nil"/>
              <w:left w:val="nil"/>
              <w:bottom w:val="nil"/>
              <w:right w:val="nil"/>
            </w:tcBorders>
          </w:tcPr>
          <w:p w14:paraId="69FA361D"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3EFAD7F1" w14:textId="77777777" w:rsidR="008D3EC8" w:rsidRPr="00B60F25" w:rsidRDefault="008D3EC8" w:rsidP="00B74972">
            <w:pPr>
              <w:pStyle w:val="AmColumnHeading"/>
            </w:pPr>
            <w:r w:rsidRPr="00B60F25">
              <w:t>Geänderter Text</w:t>
            </w:r>
          </w:p>
        </w:tc>
      </w:tr>
      <w:tr w:rsidR="008D3EC8" w:rsidRPr="00B60F25" w14:paraId="4E640557" w14:textId="77777777" w:rsidTr="00B74972">
        <w:trPr>
          <w:jc w:val="center"/>
        </w:trPr>
        <w:tc>
          <w:tcPr>
            <w:tcW w:w="4876" w:type="dxa"/>
            <w:tcBorders>
              <w:top w:val="nil"/>
              <w:left w:val="nil"/>
              <w:bottom w:val="nil"/>
              <w:right w:val="nil"/>
            </w:tcBorders>
          </w:tcPr>
          <w:p w14:paraId="4E00CF35" w14:textId="77777777" w:rsidR="008D3EC8" w:rsidRPr="00B60F25" w:rsidRDefault="008D3EC8" w:rsidP="00B74972">
            <w:pPr>
              <w:pStyle w:val="Normal6a"/>
            </w:pPr>
            <w:r w:rsidRPr="00B60F25">
              <w:t>Durchsetzung des Gesetzes über digitale Märkte vor dem Hintergrund globaler Herausforderungen</w:t>
            </w:r>
          </w:p>
        </w:tc>
        <w:tc>
          <w:tcPr>
            <w:tcW w:w="4876" w:type="dxa"/>
            <w:tcBorders>
              <w:top w:val="nil"/>
              <w:left w:val="nil"/>
              <w:bottom w:val="nil"/>
              <w:right w:val="nil"/>
            </w:tcBorders>
          </w:tcPr>
          <w:p w14:paraId="1019F1F5" w14:textId="77777777" w:rsidR="008D3EC8" w:rsidRPr="00B60F25" w:rsidRDefault="008D3EC8" w:rsidP="00B74972">
            <w:pPr>
              <w:pStyle w:val="Normal6a"/>
            </w:pPr>
            <w:r w:rsidRPr="00B60F25">
              <w:rPr>
                <w:b/>
                <w:i/>
              </w:rPr>
              <w:t>Wettbewerb im digitalen Zeitalter und</w:t>
            </w:r>
            <w:r w:rsidRPr="00B60F25">
              <w:t xml:space="preserve"> Durchsetzung des Gesetzes über digitale Märkte vor dem Hintergrund globaler Herausforderungen</w:t>
            </w:r>
          </w:p>
        </w:tc>
      </w:tr>
    </w:tbl>
    <w:p w14:paraId="6E2DC36D"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6CAF3138" w14:textId="77777777" w:rsidR="008D3EC8" w:rsidRPr="00B60F25" w:rsidRDefault="008D3EC8" w:rsidP="008D3EC8">
      <w:r w:rsidRPr="00B60F25">
        <w:rPr>
          <w:rStyle w:val="HideTWBExt"/>
        </w:rPr>
        <w:t>&lt;/Amend&gt;</w:t>
      </w:r>
    </w:p>
    <w:p w14:paraId="2C012748"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109</w:t>
      </w:r>
      <w:r w:rsidRPr="00B60F25">
        <w:rPr>
          <w:rStyle w:val="HideTWBExt"/>
        </w:rPr>
        <w:t>&lt;/NumAm&gt;</w:t>
      </w:r>
    </w:p>
    <w:p w14:paraId="434CB2BF" w14:textId="77777777" w:rsidR="008D3EC8" w:rsidRPr="00B60F25" w:rsidRDefault="008D3EC8" w:rsidP="008D3EC8">
      <w:pPr>
        <w:pStyle w:val="NormalBold"/>
      </w:pPr>
      <w:r w:rsidRPr="00B60F25">
        <w:rPr>
          <w:rStyle w:val="HideTWBExt"/>
          <w:b w:val="0"/>
        </w:rPr>
        <w:t>&lt;RepeatBlock-By&gt;&lt;Members&gt;</w:t>
      </w:r>
      <w:r w:rsidRPr="00B60F25">
        <w:t>Stéphanie Yon-Courtin</w:t>
      </w:r>
      <w:r w:rsidRPr="00B60F25">
        <w:rPr>
          <w:rStyle w:val="HideTWBExt"/>
          <w:b w:val="0"/>
        </w:rPr>
        <w:t>&lt;/Members&gt;</w:t>
      </w:r>
    </w:p>
    <w:p w14:paraId="70722F10" w14:textId="77777777" w:rsidR="008D3EC8" w:rsidRPr="00B60F25" w:rsidRDefault="008D3EC8" w:rsidP="008D3EC8">
      <w:pPr>
        <w:pStyle w:val="NormalBold"/>
      </w:pPr>
      <w:r w:rsidRPr="00B60F25">
        <w:rPr>
          <w:rStyle w:val="HideTWBExt"/>
          <w:b w:val="0"/>
        </w:rPr>
        <w:t>&lt;/RepeatBlock-By&gt;</w:t>
      </w:r>
    </w:p>
    <w:p w14:paraId="6784654E"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5D2F6223" w14:textId="77777777" w:rsidR="008D3EC8" w:rsidRPr="00B60F25" w:rsidRDefault="008D3EC8" w:rsidP="008D3EC8">
      <w:pPr>
        <w:pStyle w:val="NormalBold"/>
      </w:pPr>
      <w:r w:rsidRPr="00B60F25">
        <w:rPr>
          <w:rStyle w:val="HideTWBExt"/>
        </w:rPr>
        <w:t>&lt;Article&gt;</w:t>
      </w:r>
      <w:r w:rsidRPr="00B60F25">
        <w:t>Zwischenüberschrift 3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65345359" w14:textId="77777777" w:rsidTr="00B74972">
        <w:trPr>
          <w:trHeight w:hRule="exact" w:val="240"/>
          <w:jc w:val="center"/>
        </w:trPr>
        <w:tc>
          <w:tcPr>
            <w:tcW w:w="9752" w:type="dxa"/>
            <w:gridSpan w:val="2"/>
            <w:tcBorders>
              <w:top w:val="nil"/>
              <w:left w:val="nil"/>
              <w:bottom w:val="nil"/>
              <w:right w:val="nil"/>
            </w:tcBorders>
          </w:tcPr>
          <w:p w14:paraId="7DD4BBC4" w14:textId="77777777" w:rsidR="008D3EC8" w:rsidRPr="00B60F25" w:rsidRDefault="008D3EC8" w:rsidP="00B74972"/>
        </w:tc>
      </w:tr>
      <w:tr w:rsidR="008D3EC8" w:rsidRPr="00B60F25" w14:paraId="751F1AE7" w14:textId="77777777" w:rsidTr="00B74972">
        <w:trPr>
          <w:trHeight w:val="240"/>
          <w:jc w:val="center"/>
        </w:trPr>
        <w:tc>
          <w:tcPr>
            <w:tcW w:w="4876" w:type="dxa"/>
            <w:tcBorders>
              <w:top w:val="nil"/>
              <w:left w:val="nil"/>
              <w:bottom w:val="nil"/>
              <w:right w:val="nil"/>
            </w:tcBorders>
          </w:tcPr>
          <w:p w14:paraId="236E74FF"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5F8B112F" w14:textId="77777777" w:rsidR="008D3EC8" w:rsidRPr="00B60F25" w:rsidRDefault="008D3EC8" w:rsidP="00B74972">
            <w:pPr>
              <w:pStyle w:val="AmColumnHeading"/>
            </w:pPr>
            <w:r w:rsidRPr="00B60F25">
              <w:t>Geänderter Text</w:t>
            </w:r>
          </w:p>
        </w:tc>
      </w:tr>
      <w:tr w:rsidR="008D3EC8" w:rsidRPr="00B60F25" w14:paraId="2D70BD3F" w14:textId="77777777" w:rsidTr="00B74972">
        <w:trPr>
          <w:jc w:val="center"/>
        </w:trPr>
        <w:tc>
          <w:tcPr>
            <w:tcW w:w="4876" w:type="dxa"/>
            <w:tcBorders>
              <w:top w:val="nil"/>
              <w:left w:val="nil"/>
              <w:bottom w:val="nil"/>
              <w:right w:val="nil"/>
            </w:tcBorders>
          </w:tcPr>
          <w:p w14:paraId="45580029" w14:textId="77777777" w:rsidR="008D3EC8" w:rsidRPr="00B60F25" w:rsidRDefault="008D3EC8" w:rsidP="00B74972">
            <w:pPr>
              <w:pStyle w:val="Normal6a"/>
            </w:pPr>
          </w:p>
        </w:tc>
        <w:tc>
          <w:tcPr>
            <w:tcW w:w="4876" w:type="dxa"/>
            <w:tcBorders>
              <w:top w:val="nil"/>
              <w:left w:val="nil"/>
              <w:bottom w:val="nil"/>
              <w:right w:val="nil"/>
            </w:tcBorders>
          </w:tcPr>
          <w:p w14:paraId="5C0B02A1" w14:textId="77777777" w:rsidR="008D3EC8" w:rsidRPr="00B60F25" w:rsidRDefault="008D3EC8" w:rsidP="00B74972">
            <w:pPr>
              <w:pStyle w:val="Normal6a"/>
            </w:pPr>
            <w:r w:rsidRPr="00B60F25">
              <w:rPr>
                <w:b/>
                <w:i/>
              </w:rPr>
              <w:t>Vergabe öffentlicher Aufträge</w:t>
            </w:r>
            <w:r w:rsidRPr="00B60F25">
              <w:br/>
            </w:r>
            <w:r w:rsidRPr="00B60F25">
              <w:rPr>
                <w:b/>
                <w:i/>
              </w:rPr>
              <w:t>weist auf die übermäßige Komplexität und die Unverhältnismäßigkeit der Vergabe öffentlicher Aufträge in ihrer derzeitigen Form hin, in deren Folge die Beteiligung von KMU gesunken ist, die 98 % der Unternehmen in der EU ausmachen; fordert eine Überarbeitung der Unionsvorschriften für die Vergabe öffentlicher Aufträge, um die Verfahren zu vereinfachen, die Transparenz zu erhöhen und aufstrebende KMU bei öffentlichen Ausschreibungen zu begünstigen; betont, dass die Zugänglichkeit von Daten für eine wirksame Durchsetzung des Wettbewerbsrechts von entscheidender Bedeutung ist; fordert die Reform der EU-Vergaberichtlinie mit dem Ziel, die Datenerhebung zu verbessern, den Zugang der nationalen Wettbewerbsbehörden zu den Daten zu öffentlichen Aufträgen zu erleichtern und die Mechanismen zur Aufdeckung von Betrug zu stärken;</w:t>
            </w:r>
          </w:p>
        </w:tc>
      </w:tr>
    </w:tbl>
    <w:p w14:paraId="5918DCCC"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29DB5FD1" w14:textId="77777777" w:rsidR="008D3EC8" w:rsidRPr="00B60F25" w:rsidRDefault="008D3EC8" w:rsidP="008D3EC8">
      <w:r w:rsidRPr="00B60F25">
        <w:rPr>
          <w:rStyle w:val="HideTWBExt"/>
        </w:rPr>
        <w:t>&lt;/Amend&gt;</w:t>
      </w:r>
    </w:p>
    <w:p w14:paraId="6CC505E8"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110</w:t>
      </w:r>
      <w:r w:rsidRPr="00B60F25">
        <w:rPr>
          <w:rStyle w:val="HideTWBExt"/>
        </w:rPr>
        <w:t>&lt;/NumAm&gt;</w:t>
      </w:r>
    </w:p>
    <w:p w14:paraId="5D80829A" w14:textId="77777777" w:rsidR="008D3EC8" w:rsidRPr="00B60F25" w:rsidRDefault="008D3EC8" w:rsidP="008D3EC8">
      <w:pPr>
        <w:pStyle w:val="NormalBold"/>
      </w:pPr>
      <w:r w:rsidRPr="00B60F25">
        <w:rPr>
          <w:rStyle w:val="HideTWBExt"/>
          <w:b w:val="0"/>
        </w:rPr>
        <w:t>&lt;RepeatBlock-By&gt;&lt;Members&gt;</w:t>
      </w:r>
      <w:r w:rsidRPr="00B60F25">
        <w:t>Markus Ferber</w:t>
      </w:r>
      <w:r w:rsidRPr="00B60F25">
        <w:rPr>
          <w:rStyle w:val="HideTWBExt"/>
          <w:b w:val="0"/>
        </w:rPr>
        <w:t>&lt;/Members&gt;</w:t>
      </w:r>
    </w:p>
    <w:p w14:paraId="261F2863" w14:textId="77777777" w:rsidR="008D3EC8" w:rsidRPr="00B60F25" w:rsidRDefault="008D3EC8" w:rsidP="008D3EC8">
      <w:pPr>
        <w:pStyle w:val="NormalBold"/>
      </w:pPr>
      <w:r w:rsidRPr="00B60F25">
        <w:rPr>
          <w:rStyle w:val="HideTWBExt"/>
          <w:b w:val="0"/>
        </w:rPr>
        <w:t>&lt;/RepeatBlock-By&gt;</w:t>
      </w:r>
    </w:p>
    <w:p w14:paraId="145D1AA9"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52D47DD1" w14:textId="77777777" w:rsidR="008D3EC8" w:rsidRPr="00B60F25" w:rsidRDefault="008D3EC8" w:rsidP="008D3EC8">
      <w:pPr>
        <w:pStyle w:val="NormalBold"/>
      </w:pPr>
      <w:r w:rsidRPr="00B60F25">
        <w:rPr>
          <w:rStyle w:val="HideTWBExt"/>
        </w:rPr>
        <w:t>&lt;Article&gt;</w:t>
      </w:r>
      <w:r w:rsidRPr="00B60F25">
        <w:t>Ziffer 8</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336C63C0" w14:textId="77777777" w:rsidTr="00B74972">
        <w:trPr>
          <w:trHeight w:hRule="exact" w:val="240"/>
          <w:jc w:val="center"/>
        </w:trPr>
        <w:tc>
          <w:tcPr>
            <w:tcW w:w="9752" w:type="dxa"/>
            <w:gridSpan w:val="2"/>
            <w:tcBorders>
              <w:top w:val="nil"/>
              <w:left w:val="nil"/>
              <w:bottom w:val="nil"/>
              <w:right w:val="nil"/>
            </w:tcBorders>
          </w:tcPr>
          <w:p w14:paraId="3CEB8C26" w14:textId="77777777" w:rsidR="008D3EC8" w:rsidRPr="00B60F25" w:rsidRDefault="008D3EC8" w:rsidP="00B74972"/>
        </w:tc>
      </w:tr>
      <w:tr w:rsidR="008D3EC8" w:rsidRPr="00B60F25" w14:paraId="05C2DF48" w14:textId="77777777" w:rsidTr="00B74972">
        <w:trPr>
          <w:trHeight w:val="240"/>
          <w:jc w:val="center"/>
        </w:trPr>
        <w:tc>
          <w:tcPr>
            <w:tcW w:w="4876" w:type="dxa"/>
            <w:tcBorders>
              <w:top w:val="nil"/>
              <w:left w:val="nil"/>
              <w:bottom w:val="nil"/>
              <w:right w:val="nil"/>
            </w:tcBorders>
          </w:tcPr>
          <w:p w14:paraId="603B7D56"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65443C1C" w14:textId="77777777" w:rsidR="008D3EC8" w:rsidRPr="00B60F25" w:rsidRDefault="008D3EC8" w:rsidP="00B74972">
            <w:pPr>
              <w:pStyle w:val="AmColumnHeading"/>
            </w:pPr>
            <w:r w:rsidRPr="00B60F25">
              <w:t>Geänderter Text</w:t>
            </w:r>
          </w:p>
        </w:tc>
      </w:tr>
      <w:tr w:rsidR="008D3EC8" w:rsidRPr="00B60F25" w14:paraId="1A212F54" w14:textId="77777777" w:rsidTr="00B74972">
        <w:trPr>
          <w:jc w:val="center"/>
        </w:trPr>
        <w:tc>
          <w:tcPr>
            <w:tcW w:w="4876" w:type="dxa"/>
            <w:tcBorders>
              <w:top w:val="nil"/>
              <w:left w:val="nil"/>
              <w:bottom w:val="nil"/>
              <w:right w:val="nil"/>
            </w:tcBorders>
          </w:tcPr>
          <w:p w14:paraId="1FFC9038" w14:textId="77777777" w:rsidR="008D3EC8" w:rsidRPr="00B60F25" w:rsidRDefault="008D3EC8" w:rsidP="00B74972">
            <w:pPr>
              <w:pStyle w:val="Normal6a"/>
            </w:pPr>
            <w:r w:rsidRPr="00B60F25">
              <w:t>8.</w:t>
            </w:r>
            <w:r w:rsidRPr="00B60F25">
              <w:tab/>
              <w:t xml:space="preserve">fordert die Kommission nachdrücklich auf, das Regelwerk der EU zum Wettbewerbsrecht </w:t>
            </w:r>
            <w:r w:rsidRPr="00B60F25">
              <w:rPr>
                <w:b/>
                <w:i/>
              </w:rPr>
              <w:t>uneingeschränkt</w:t>
            </w:r>
            <w:r w:rsidRPr="00B60F25">
              <w:t xml:space="preserve"> durchzusetzen, </w:t>
            </w:r>
            <w:r w:rsidRPr="00B60F25">
              <w:rPr>
                <w:b/>
                <w:i/>
              </w:rPr>
              <w:t>um</w:t>
            </w:r>
            <w:r w:rsidRPr="00B60F25">
              <w:t xml:space="preserve"> die </w:t>
            </w:r>
            <w:r w:rsidRPr="00B60F25">
              <w:rPr>
                <w:b/>
                <w:i/>
              </w:rPr>
              <w:t>Regelungsautonomie Europas vor politischem Druck, insbesondere seitens der Vereinigten Staaten, zu schützen</w:t>
            </w:r>
            <w:r w:rsidRPr="00B60F25">
              <w:t>;</w:t>
            </w:r>
          </w:p>
        </w:tc>
        <w:tc>
          <w:tcPr>
            <w:tcW w:w="4876" w:type="dxa"/>
            <w:tcBorders>
              <w:top w:val="nil"/>
              <w:left w:val="nil"/>
              <w:bottom w:val="nil"/>
              <w:right w:val="nil"/>
            </w:tcBorders>
          </w:tcPr>
          <w:p w14:paraId="37357DA0" w14:textId="77777777" w:rsidR="008D3EC8" w:rsidRPr="00B60F25" w:rsidRDefault="008D3EC8" w:rsidP="00B74972">
            <w:pPr>
              <w:pStyle w:val="Normal6a"/>
            </w:pPr>
            <w:r w:rsidRPr="00B60F25">
              <w:t>8.</w:t>
            </w:r>
            <w:r w:rsidRPr="00B60F25">
              <w:tab/>
              <w:t>fordert die Kommission nachdrücklich auf, das Regelwerk der EU zum Wettbewerbsrecht</w:t>
            </w:r>
            <w:r w:rsidRPr="00B60F25">
              <w:rPr>
                <w:b/>
                <w:i/>
              </w:rPr>
              <w:t>, einschließlich des Gesetzes über digitale Märkte, einheitlich, unparteiisch und rechtssicher</w:t>
            </w:r>
            <w:r w:rsidRPr="00B60F25">
              <w:t xml:space="preserve"> durchzusetzen</w:t>
            </w:r>
            <w:r w:rsidRPr="00B60F25">
              <w:rPr>
                <w:b/>
                <w:i/>
              </w:rPr>
              <w:t>; betont</w:t>
            </w:r>
            <w:r w:rsidRPr="00B60F25">
              <w:t xml:space="preserve">, </w:t>
            </w:r>
            <w:r w:rsidRPr="00B60F25">
              <w:rPr>
                <w:b/>
                <w:i/>
              </w:rPr>
              <w:t>dass Durchsetzungsentscheidungen nicht nur rechtlich fundiert und stichhaltig, sondern auch frei von politischer Einmischung, gleich ob intern oder extern, sein müssen; fordert, dass</w:t>
            </w:r>
            <w:r w:rsidRPr="00B60F25">
              <w:t xml:space="preserve"> die </w:t>
            </w:r>
            <w:r w:rsidRPr="00B60F25">
              <w:rPr>
                <w:b/>
                <w:i/>
              </w:rPr>
              <w:t>Durchsetzungsprioritäten dem Parlament und den Marktteilnehmern transparent mitgeteilt werden</w:t>
            </w:r>
            <w:r w:rsidRPr="00B60F25">
              <w:t>;</w:t>
            </w:r>
          </w:p>
        </w:tc>
      </w:tr>
    </w:tbl>
    <w:p w14:paraId="062178F2"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4D297DB5" w14:textId="77777777" w:rsidR="008D3EC8" w:rsidRPr="00B60F25" w:rsidRDefault="008D3EC8" w:rsidP="008D3EC8">
      <w:r w:rsidRPr="00B60F25">
        <w:rPr>
          <w:rStyle w:val="HideTWBExt"/>
        </w:rPr>
        <w:t>&lt;/Amend&gt;</w:t>
      </w:r>
    </w:p>
    <w:p w14:paraId="0F4BA615"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111</w:t>
      </w:r>
      <w:r w:rsidRPr="00B60F25">
        <w:rPr>
          <w:rStyle w:val="HideTWBExt"/>
        </w:rPr>
        <w:t>&lt;/NumAm&gt;</w:t>
      </w:r>
    </w:p>
    <w:p w14:paraId="642F36EA" w14:textId="77777777" w:rsidR="008D3EC8" w:rsidRPr="00B60F25" w:rsidRDefault="008D3EC8" w:rsidP="008D3EC8">
      <w:pPr>
        <w:pStyle w:val="NormalBold"/>
      </w:pPr>
      <w:r w:rsidRPr="00B60F25">
        <w:rPr>
          <w:rStyle w:val="HideTWBExt"/>
          <w:b w:val="0"/>
        </w:rPr>
        <w:t>&lt;RepeatBlock-By&gt;&lt;Members&gt;</w:t>
      </w:r>
      <w:r w:rsidRPr="00B60F25">
        <w:t>Rasmus Andresen</w:t>
      </w:r>
      <w:r w:rsidRPr="00B60F25">
        <w:rPr>
          <w:rStyle w:val="HideTWBExt"/>
          <w:b w:val="0"/>
        </w:rPr>
        <w:t>&lt;/Members&gt;</w:t>
      </w:r>
    </w:p>
    <w:p w14:paraId="025A8D32" w14:textId="77777777" w:rsidR="008D3EC8" w:rsidRPr="00B60F25" w:rsidRDefault="008D3EC8" w:rsidP="008D3EC8">
      <w:pPr>
        <w:pStyle w:val="NormalBold"/>
      </w:pPr>
      <w:r w:rsidRPr="00B60F25">
        <w:rPr>
          <w:rStyle w:val="HideTWBExt"/>
          <w:b w:val="0"/>
        </w:rPr>
        <w:t>&lt;/RepeatBlock-By&gt;</w:t>
      </w:r>
    </w:p>
    <w:p w14:paraId="66E77700"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58CD31EA" w14:textId="77777777" w:rsidR="008D3EC8" w:rsidRPr="00B60F25" w:rsidRDefault="008D3EC8" w:rsidP="008D3EC8">
      <w:pPr>
        <w:pStyle w:val="NormalBold"/>
      </w:pPr>
      <w:r w:rsidRPr="00B60F25">
        <w:rPr>
          <w:rStyle w:val="HideTWBExt"/>
        </w:rPr>
        <w:t>&lt;Article&gt;</w:t>
      </w:r>
      <w:r w:rsidRPr="00B60F25">
        <w:t>Ziffer 8</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5CD09A8E" w14:textId="77777777" w:rsidTr="00B74972">
        <w:trPr>
          <w:trHeight w:hRule="exact" w:val="240"/>
          <w:jc w:val="center"/>
        </w:trPr>
        <w:tc>
          <w:tcPr>
            <w:tcW w:w="9752" w:type="dxa"/>
            <w:gridSpan w:val="2"/>
            <w:tcBorders>
              <w:top w:val="nil"/>
              <w:left w:val="nil"/>
              <w:bottom w:val="nil"/>
              <w:right w:val="nil"/>
            </w:tcBorders>
          </w:tcPr>
          <w:p w14:paraId="5300B29A" w14:textId="77777777" w:rsidR="008D3EC8" w:rsidRPr="00B60F25" w:rsidRDefault="008D3EC8" w:rsidP="00B74972"/>
        </w:tc>
      </w:tr>
      <w:tr w:rsidR="008D3EC8" w:rsidRPr="00B60F25" w14:paraId="1D87D208" w14:textId="77777777" w:rsidTr="00B74972">
        <w:trPr>
          <w:trHeight w:val="240"/>
          <w:jc w:val="center"/>
        </w:trPr>
        <w:tc>
          <w:tcPr>
            <w:tcW w:w="4876" w:type="dxa"/>
            <w:tcBorders>
              <w:top w:val="nil"/>
              <w:left w:val="nil"/>
              <w:bottom w:val="nil"/>
              <w:right w:val="nil"/>
            </w:tcBorders>
          </w:tcPr>
          <w:p w14:paraId="49C626E8"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51CF6CA5" w14:textId="77777777" w:rsidR="008D3EC8" w:rsidRPr="00B60F25" w:rsidRDefault="008D3EC8" w:rsidP="00B74972">
            <w:pPr>
              <w:pStyle w:val="AmColumnHeading"/>
            </w:pPr>
            <w:r w:rsidRPr="00B60F25">
              <w:t>Geänderter Text</w:t>
            </w:r>
          </w:p>
        </w:tc>
      </w:tr>
      <w:tr w:rsidR="008D3EC8" w:rsidRPr="00B60F25" w14:paraId="08F1F0AB" w14:textId="77777777" w:rsidTr="00B74972">
        <w:trPr>
          <w:jc w:val="center"/>
        </w:trPr>
        <w:tc>
          <w:tcPr>
            <w:tcW w:w="4876" w:type="dxa"/>
            <w:tcBorders>
              <w:top w:val="nil"/>
              <w:left w:val="nil"/>
              <w:bottom w:val="nil"/>
              <w:right w:val="nil"/>
            </w:tcBorders>
          </w:tcPr>
          <w:p w14:paraId="7E913972" w14:textId="77777777" w:rsidR="008D3EC8" w:rsidRPr="00B60F25" w:rsidRDefault="008D3EC8" w:rsidP="00B74972">
            <w:pPr>
              <w:pStyle w:val="Normal6a"/>
            </w:pPr>
            <w:r w:rsidRPr="00B60F25">
              <w:t>8.</w:t>
            </w:r>
            <w:r w:rsidRPr="00B60F25">
              <w:tab/>
              <w:t>fordert die Kommission nachdrücklich auf, das Regelwerk der EU zum Wettbewerbsrecht uneingeschränkt durchzusetzen, um die Regelungsautonomie Europas vor politischem Druck, insbesondere seitens der Vereinigten Staaten, zu schützen;</w:t>
            </w:r>
          </w:p>
        </w:tc>
        <w:tc>
          <w:tcPr>
            <w:tcW w:w="4876" w:type="dxa"/>
            <w:tcBorders>
              <w:top w:val="nil"/>
              <w:left w:val="nil"/>
              <w:bottom w:val="nil"/>
              <w:right w:val="nil"/>
            </w:tcBorders>
          </w:tcPr>
          <w:p w14:paraId="2455C1A1" w14:textId="77777777" w:rsidR="008D3EC8" w:rsidRPr="00B60F25" w:rsidRDefault="008D3EC8" w:rsidP="00B74972">
            <w:pPr>
              <w:pStyle w:val="Normal6a"/>
            </w:pPr>
            <w:r w:rsidRPr="00B60F25">
              <w:t>8.</w:t>
            </w:r>
            <w:r w:rsidRPr="00B60F25">
              <w:tab/>
              <w:t xml:space="preserve">fordert die Kommission nachdrücklich auf, das Regelwerk der EU zum Wettbewerbsrecht uneingeschränkt durchzusetzen, um die Regelungsautonomie Europas vor politischem Druck, insbesondere seitens der Vereinigten Staaten </w:t>
            </w:r>
            <w:r w:rsidRPr="00B60F25">
              <w:rPr>
                <w:b/>
                <w:i/>
              </w:rPr>
              <w:t>und großer Technologieunternehmen</w:t>
            </w:r>
            <w:r w:rsidRPr="00B60F25">
              <w:t>, zu schützen;</w:t>
            </w:r>
            <w:r w:rsidRPr="00B60F25">
              <w:rPr>
                <w:b/>
                <w:i/>
              </w:rPr>
              <w:t> nimmt mit Besorgnis die anhaltenden Angriffe der US-Regierung und der mit ihr verbundenen Akteure auf das Gesetz über digitale Märkte zur Kenntnis und warnt vor den Gefahren der Einflussnahme aus dem Ausland und der unzulässigen Einflussnahme durch Unternehmen;</w:t>
            </w:r>
          </w:p>
        </w:tc>
      </w:tr>
    </w:tbl>
    <w:p w14:paraId="44AA85EB"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5CE0723E" w14:textId="77777777" w:rsidR="008D3EC8" w:rsidRPr="00B60F25" w:rsidRDefault="008D3EC8" w:rsidP="008D3EC8">
      <w:r w:rsidRPr="00B60F25">
        <w:rPr>
          <w:rStyle w:val="HideTWBExt"/>
        </w:rPr>
        <w:t>&lt;/Amend&gt;</w:t>
      </w:r>
    </w:p>
    <w:p w14:paraId="6CC0D0E1"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112</w:t>
      </w:r>
      <w:r w:rsidRPr="00B60F25">
        <w:rPr>
          <w:rStyle w:val="HideTWBExt"/>
        </w:rPr>
        <w:t>&lt;/NumAm&gt;</w:t>
      </w:r>
    </w:p>
    <w:p w14:paraId="3C1A4BC3" w14:textId="77777777" w:rsidR="008D3EC8" w:rsidRPr="00B60F25" w:rsidRDefault="008D3EC8" w:rsidP="008D3EC8">
      <w:pPr>
        <w:pStyle w:val="NormalBold"/>
      </w:pPr>
      <w:r w:rsidRPr="00B60F25">
        <w:rPr>
          <w:rStyle w:val="HideTWBExt"/>
          <w:b w:val="0"/>
        </w:rPr>
        <w:t>&lt;RepeatBlock-By&gt;&lt;Members&gt;</w:t>
      </w:r>
      <w:r w:rsidRPr="00B60F25">
        <w:t>Andreas Schwab</w:t>
      </w:r>
      <w:r w:rsidRPr="00B60F25">
        <w:rPr>
          <w:rStyle w:val="HideTWBExt"/>
          <w:b w:val="0"/>
        </w:rPr>
        <w:t>&lt;/Members&gt;</w:t>
      </w:r>
    </w:p>
    <w:p w14:paraId="57D953C7" w14:textId="77777777" w:rsidR="008D3EC8" w:rsidRPr="00B60F25" w:rsidRDefault="008D3EC8" w:rsidP="008D3EC8">
      <w:pPr>
        <w:pStyle w:val="NormalBold"/>
      </w:pPr>
      <w:r w:rsidRPr="00B60F25">
        <w:rPr>
          <w:rStyle w:val="HideTWBExt"/>
          <w:b w:val="0"/>
        </w:rPr>
        <w:t>&lt;/RepeatBlock-By&gt;</w:t>
      </w:r>
    </w:p>
    <w:p w14:paraId="476FCE43"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2748B96E" w14:textId="77777777" w:rsidR="008D3EC8" w:rsidRPr="00B60F25" w:rsidRDefault="008D3EC8" w:rsidP="008D3EC8">
      <w:pPr>
        <w:pStyle w:val="NormalBold"/>
      </w:pPr>
      <w:r w:rsidRPr="00B60F25">
        <w:rPr>
          <w:rStyle w:val="HideTWBExt"/>
        </w:rPr>
        <w:t>&lt;Article&gt;</w:t>
      </w:r>
      <w:r w:rsidRPr="00B60F25">
        <w:t>Ziffer 8</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5EF48E15" w14:textId="77777777" w:rsidTr="00B74972">
        <w:trPr>
          <w:trHeight w:hRule="exact" w:val="240"/>
          <w:jc w:val="center"/>
        </w:trPr>
        <w:tc>
          <w:tcPr>
            <w:tcW w:w="9752" w:type="dxa"/>
            <w:gridSpan w:val="2"/>
            <w:tcBorders>
              <w:top w:val="nil"/>
              <w:left w:val="nil"/>
              <w:bottom w:val="nil"/>
              <w:right w:val="nil"/>
            </w:tcBorders>
          </w:tcPr>
          <w:p w14:paraId="2BFE89AD" w14:textId="77777777" w:rsidR="008D3EC8" w:rsidRPr="00B60F25" w:rsidRDefault="008D3EC8" w:rsidP="00B74972"/>
        </w:tc>
      </w:tr>
      <w:tr w:rsidR="008D3EC8" w:rsidRPr="00B60F25" w14:paraId="09AF7C88" w14:textId="77777777" w:rsidTr="00B74972">
        <w:trPr>
          <w:trHeight w:val="240"/>
          <w:jc w:val="center"/>
        </w:trPr>
        <w:tc>
          <w:tcPr>
            <w:tcW w:w="4876" w:type="dxa"/>
            <w:tcBorders>
              <w:top w:val="nil"/>
              <w:left w:val="nil"/>
              <w:bottom w:val="nil"/>
              <w:right w:val="nil"/>
            </w:tcBorders>
          </w:tcPr>
          <w:p w14:paraId="66FBAC78"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60146690" w14:textId="77777777" w:rsidR="008D3EC8" w:rsidRPr="00B60F25" w:rsidRDefault="008D3EC8" w:rsidP="00B74972">
            <w:pPr>
              <w:pStyle w:val="AmColumnHeading"/>
            </w:pPr>
            <w:r w:rsidRPr="00B60F25">
              <w:t>Geänderter Text</w:t>
            </w:r>
          </w:p>
        </w:tc>
      </w:tr>
      <w:tr w:rsidR="008D3EC8" w:rsidRPr="00B60F25" w14:paraId="583BB160" w14:textId="77777777" w:rsidTr="00B74972">
        <w:trPr>
          <w:jc w:val="center"/>
        </w:trPr>
        <w:tc>
          <w:tcPr>
            <w:tcW w:w="4876" w:type="dxa"/>
            <w:tcBorders>
              <w:top w:val="nil"/>
              <w:left w:val="nil"/>
              <w:bottom w:val="nil"/>
              <w:right w:val="nil"/>
            </w:tcBorders>
          </w:tcPr>
          <w:p w14:paraId="2C491532" w14:textId="77777777" w:rsidR="008D3EC8" w:rsidRPr="00B60F25" w:rsidRDefault="008D3EC8" w:rsidP="00B74972">
            <w:pPr>
              <w:pStyle w:val="Normal6a"/>
            </w:pPr>
            <w:r w:rsidRPr="00B60F25">
              <w:t>8.</w:t>
            </w:r>
            <w:r w:rsidRPr="00B60F25">
              <w:tab/>
              <w:t>fordert die Kommission nachdrücklich auf, das Regelwerk der EU zum Wettbewerbsrecht uneingeschränkt durchzusetzen, um die Regelungsautonomie Europas vor politischem Druck, insbesondere seitens der Vereinigten Staaten, zu schützen;</w:t>
            </w:r>
          </w:p>
        </w:tc>
        <w:tc>
          <w:tcPr>
            <w:tcW w:w="4876" w:type="dxa"/>
            <w:tcBorders>
              <w:top w:val="nil"/>
              <w:left w:val="nil"/>
              <w:bottom w:val="nil"/>
              <w:right w:val="nil"/>
            </w:tcBorders>
          </w:tcPr>
          <w:p w14:paraId="0ABEE3F4" w14:textId="77777777" w:rsidR="008D3EC8" w:rsidRPr="00B60F25" w:rsidRDefault="008D3EC8" w:rsidP="00B74972">
            <w:pPr>
              <w:pStyle w:val="Normal6a"/>
            </w:pPr>
            <w:r w:rsidRPr="00B60F25">
              <w:t>8.</w:t>
            </w:r>
            <w:r w:rsidRPr="00B60F25">
              <w:tab/>
              <w:t xml:space="preserve">fordert die Kommission nachdrücklich auf, das Regelwerk der EU zum Wettbewerbsrecht uneingeschränkt durchzusetzen, um die Regelungsautonomie Europas vor politischem Druck, insbesondere seitens der Vereinigten Staaten </w:t>
            </w:r>
            <w:r w:rsidRPr="00B60F25">
              <w:rPr>
                <w:b/>
                <w:i/>
              </w:rPr>
              <w:t>und China</w:t>
            </w:r>
            <w:r w:rsidRPr="00B60F25">
              <w:t>, zu schützen;</w:t>
            </w:r>
          </w:p>
        </w:tc>
      </w:tr>
    </w:tbl>
    <w:p w14:paraId="05109063"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677FD7A4" w14:textId="77777777" w:rsidR="008D3EC8" w:rsidRPr="00B60F25" w:rsidRDefault="008D3EC8" w:rsidP="008D3EC8">
      <w:r w:rsidRPr="00B60F25">
        <w:rPr>
          <w:rStyle w:val="HideTWBExt"/>
        </w:rPr>
        <w:t>&lt;/Amend&gt;</w:t>
      </w:r>
    </w:p>
    <w:p w14:paraId="269DB1D7"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113</w:t>
      </w:r>
      <w:r w:rsidRPr="00B60F25">
        <w:rPr>
          <w:rStyle w:val="HideTWBExt"/>
        </w:rPr>
        <w:t>&lt;/NumAm&gt;</w:t>
      </w:r>
    </w:p>
    <w:p w14:paraId="0ABC56A2" w14:textId="77777777" w:rsidR="008D3EC8" w:rsidRPr="00B60F25" w:rsidRDefault="008D3EC8" w:rsidP="008D3EC8">
      <w:pPr>
        <w:pStyle w:val="NormalBold"/>
      </w:pPr>
      <w:r w:rsidRPr="00B60F25">
        <w:rPr>
          <w:rStyle w:val="HideTWBExt"/>
          <w:b w:val="0"/>
        </w:rPr>
        <w:t>&lt;RepeatBlock-By&gt;&lt;Members&gt;</w:t>
      </w:r>
      <w:r w:rsidRPr="00B60F25">
        <w:t>Adnan Dibrani, Niels Fuglsang, Eero Heinäluoma, Thomas Bajada, Irene Tinagli, Nikos Papandreou</w:t>
      </w:r>
      <w:r w:rsidRPr="00B60F25">
        <w:rPr>
          <w:rStyle w:val="HideTWBExt"/>
          <w:b w:val="0"/>
        </w:rPr>
        <w:t>&lt;/Members&gt;</w:t>
      </w:r>
    </w:p>
    <w:p w14:paraId="765429F0" w14:textId="77777777" w:rsidR="008D3EC8" w:rsidRPr="00B60F25" w:rsidRDefault="008D3EC8" w:rsidP="008D3EC8">
      <w:pPr>
        <w:pStyle w:val="NormalBold"/>
      </w:pPr>
      <w:r w:rsidRPr="00B60F25">
        <w:rPr>
          <w:rStyle w:val="HideTWBExt"/>
          <w:b w:val="0"/>
        </w:rPr>
        <w:t>&lt;/RepeatBlock-By&gt;</w:t>
      </w:r>
    </w:p>
    <w:p w14:paraId="15D9D905"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61675FF8" w14:textId="77777777" w:rsidR="008D3EC8" w:rsidRPr="00B60F25" w:rsidRDefault="008D3EC8" w:rsidP="008D3EC8">
      <w:pPr>
        <w:pStyle w:val="NormalBold"/>
      </w:pPr>
      <w:r w:rsidRPr="00B60F25">
        <w:rPr>
          <w:rStyle w:val="HideTWBExt"/>
        </w:rPr>
        <w:t>&lt;Article&gt;</w:t>
      </w:r>
      <w:r w:rsidRPr="00B60F25">
        <w:t>Ziffer 8</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162B6437" w14:textId="77777777" w:rsidTr="00B74972">
        <w:trPr>
          <w:trHeight w:hRule="exact" w:val="240"/>
          <w:jc w:val="center"/>
        </w:trPr>
        <w:tc>
          <w:tcPr>
            <w:tcW w:w="9752" w:type="dxa"/>
            <w:gridSpan w:val="2"/>
            <w:tcBorders>
              <w:top w:val="nil"/>
              <w:left w:val="nil"/>
              <w:bottom w:val="nil"/>
              <w:right w:val="nil"/>
            </w:tcBorders>
          </w:tcPr>
          <w:p w14:paraId="55D98E0D" w14:textId="77777777" w:rsidR="008D3EC8" w:rsidRPr="00B60F25" w:rsidRDefault="008D3EC8" w:rsidP="00B74972"/>
        </w:tc>
      </w:tr>
      <w:tr w:rsidR="008D3EC8" w:rsidRPr="00B60F25" w14:paraId="6F458CDF" w14:textId="77777777" w:rsidTr="00B74972">
        <w:trPr>
          <w:trHeight w:val="240"/>
          <w:jc w:val="center"/>
        </w:trPr>
        <w:tc>
          <w:tcPr>
            <w:tcW w:w="4876" w:type="dxa"/>
            <w:tcBorders>
              <w:top w:val="nil"/>
              <w:left w:val="nil"/>
              <w:bottom w:val="nil"/>
              <w:right w:val="nil"/>
            </w:tcBorders>
          </w:tcPr>
          <w:p w14:paraId="19B03D24"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19265989" w14:textId="77777777" w:rsidR="008D3EC8" w:rsidRPr="00B60F25" w:rsidRDefault="008D3EC8" w:rsidP="00B74972">
            <w:pPr>
              <w:pStyle w:val="AmColumnHeading"/>
            </w:pPr>
            <w:r w:rsidRPr="00B60F25">
              <w:t>Geänderter Text</w:t>
            </w:r>
          </w:p>
        </w:tc>
      </w:tr>
      <w:tr w:rsidR="008D3EC8" w:rsidRPr="00B60F25" w14:paraId="1EC00B94" w14:textId="77777777" w:rsidTr="00B74972">
        <w:trPr>
          <w:jc w:val="center"/>
        </w:trPr>
        <w:tc>
          <w:tcPr>
            <w:tcW w:w="4876" w:type="dxa"/>
            <w:tcBorders>
              <w:top w:val="nil"/>
              <w:left w:val="nil"/>
              <w:bottom w:val="nil"/>
              <w:right w:val="nil"/>
            </w:tcBorders>
          </w:tcPr>
          <w:p w14:paraId="5A3A3861" w14:textId="77777777" w:rsidR="008D3EC8" w:rsidRPr="00B60F25" w:rsidRDefault="008D3EC8" w:rsidP="00B74972">
            <w:pPr>
              <w:pStyle w:val="Normal6a"/>
            </w:pPr>
            <w:r w:rsidRPr="00B60F25">
              <w:t>8.</w:t>
            </w:r>
            <w:r w:rsidRPr="00B60F25">
              <w:tab/>
              <w:t>fordert die Kommission nachdrücklich auf, das Regelwerk der EU zum Wettbewerbsrecht uneingeschränkt durchzusetzen, um die Regelungsautonomie Europas vor politischem Druck</w:t>
            </w:r>
            <w:r w:rsidRPr="00B60F25">
              <w:rPr>
                <w:b/>
                <w:i/>
              </w:rPr>
              <w:t>, insbesondere seitens der Vereinigten Staaten,</w:t>
            </w:r>
            <w:r w:rsidRPr="00B60F25">
              <w:t xml:space="preserve"> zu schützen;</w:t>
            </w:r>
          </w:p>
        </w:tc>
        <w:tc>
          <w:tcPr>
            <w:tcW w:w="4876" w:type="dxa"/>
            <w:tcBorders>
              <w:top w:val="nil"/>
              <w:left w:val="nil"/>
              <w:bottom w:val="nil"/>
              <w:right w:val="nil"/>
            </w:tcBorders>
          </w:tcPr>
          <w:p w14:paraId="0691B456" w14:textId="77777777" w:rsidR="008D3EC8" w:rsidRPr="00B60F25" w:rsidRDefault="008D3EC8" w:rsidP="00B74972">
            <w:pPr>
              <w:pStyle w:val="Normal6a"/>
            </w:pPr>
            <w:r w:rsidRPr="00B60F25">
              <w:t>8.</w:t>
            </w:r>
            <w:r w:rsidRPr="00B60F25">
              <w:tab/>
              <w:t>fordert die Kommission nachdrücklich auf, das Regelwerk der EU zum Wettbewerbsrecht uneingeschränkt durchzusetzen, um die Regelungsautonomie Europas vor politischem Druck zu schützen;</w:t>
            </w:r>
          </w:p>
        </w:tc>
      </w:tr>
    </w:tbl>
    <w:p w14:paraId="4888F96B"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49D550BE" w14:textId="77777777" w:rsidR="008D3EC8" w:rsidRPr="00B60F25" w:rsidRDefault="008D3EC8" w:rsidP="008D3EC8">
      <w:r w:rsidRPr="00B60F25">
        <w:rPr>
          <w:rStyle w:val="HideTWBExt"/>
        </w:rPr>
        <w:t>&lt;/Amend&gt;</w:t>
      </w:r>
    </w:p>
    <w:p w14:paraId="5E68031A"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114</w:t>
      </w:r>
      <w:r w:rsidRPr="00B60F25">
        <w:rPr>
          <w:rStyle w:val="HideTWBExt"/>
        </w:rPr>
        <w:t>&lt;/NumAm&gt;</w:t>
      </w:r>
    </w:p>
    <w:p w14:paraId="574BE86A" w14:textId="77777777" w:rsidR="008D3EC8" w:rsidRPr="00B60F25" w:rsidRDefault="008D3EC8" w:rsidP="008D3EC8">
      <w:pPr>
        <w:pStyle w:val="NormalBold"/>
      </w:pPr>
      <w:r w:rsidRPr="00B60F25">
        <w:rPr>
          <w:rStyle w:val="HideTWBExt"/>
          <w:b w:val="0"/>
        </w:rPr>
        <w:t>&lt;RepeatBlock-By&gt;&lt;Members&gt;</w:t>
      </w:r>
      <w:r w:rsidRPr="00B60F25">
        <w:t>Marco Squarta</w:t>
      </w:r>
      <w:r w:rsidRPr="00B60F25">
        <w:rPr>
          <w:rStyle w:val="HideTWBExt"/>
          <w:b w:val="0"/>
        </w:rPr>
        <w:t>&lt;/Members&gt;</w:t>
      </w:r>
    </w:p>
    <w:p w14:paraId="162020E6" w14:textId="77777777" w:rsidR="008D3EC8" w:rsidRPr="00B60F25" w:rsidRDefault="008D3EC8" w:rsidP="008D3EC8">
      <w:pPr>
        <w:pStyle w:val="NormalBold"/>
      </w:pPr>
      <w:r w:rsidRPr="00B60F25">
        <w:rPr>
          <w:rStyle w:val="HideTWBExt"/>
          <w:b w:val="0"/>
        </w:rPr>
        <w:t>&lt;/RepeatBlock-By&gt;</w:t>
      </w:r>
    </w:p>
    <w:p w14:paraId="699ACABA"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72604418" w14:textId="77777777" w:rsidR="008D3EC8" w:rsidRPr="00B60F25" w:rsidRDefault="008D3EC8" w:rsidP="008D3EC8">
      <w:pPr>
        <w:pStyle w:val="NormalBold"/>
      </w:pPr>
      <w:r w:rsidRPr="00B60F25">
        <w:rPr>
          <w:rStyle w:val="HideTWBExt"/>
        </w:rPr>
        <w:t>&lt;Article&gt;</w:t>
      </w:r>
      <w:r w:rsidRPr="00B60F25">
        <w:t>Ziffer 8</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7F383204" w14:textId="77777777" w:rsidTr="00B74972">
        <w:trPr>
          <w:trHeight w:hRule="exact" w:val="240"/>
          <w:jc w:val="center"/>
        </w:trPr>
        <w:tc>
          <w:tcPr>
            <w:tcW w:w="9752" w:type="dxa"/>
            <w:gridSpan w:val="2"/>
            <w:tcBorders>
              <w:top w:val="nil"/>
              <w:left w:val="nil"/>
              <w:bottom w:val="nil"/>
              <w:right w:val="nil"/>
            </w:tcBorders>
          </w:tcPr>
          <w:p w14:paraId="72213697" w14:textId="77777777" w:rsidR="008D3EC8" w:rsidRPr="00B60F25" w:rsidRDefault="008D3EC8" w:rsidP="00B74972"/>
        </w:tc>
      </w:tr>
      <w:tr w:rsidR="008D3EC8" w:rsidRPr="00B60F25" w14:paraId="2151F560" w14:textId="77777777" w:rsidTr="00B74972">
        <w:trPr>
          <w:trHeight w:val="240"/>
          <w:jc w:val="center"/>
        </w:trPr>
        <w:tc>
          <w:tcPr>
            <w:tcW w:w="4876" w:type="dxa"/>
            <w:tcBorders>
              <w:top w:val="nil"/>
              <w:left w:val="nil"/>
              <w:bottom w:val="nil"/>
              <w:right w:val="nil"/>
            </w:tcBorders>
          </w:tcPr>
          <w:p w14:paraId="29E3CAB3"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22E409A0" w14:textId="77777777" w:rsidR="008D3EC8" w:rsidRPr="00B60F25" w:rsidRDefault="008D3EC8" w:rsidP="00B74972">
            <w:pPr>
              <w:pStyle w:val="AmColumnHeading"/>
            </w:pPr>
            <w:r w:rsidRPr="00B60F25">
              <w:t>Geänderter Text</w:t>
            </w:r>
          </w:p>
        </w:tc>
      </w:tr>
      <w:tr w:rsidR="008D3EC8" w:rsidRPr="00B60F25" w14:paraId="2944E01D" w14:textId="77777777" w:rsidTr="00B74972">
        <w:trPr>
          <w:jc w:val="center"/>
        </w:trPr>
        <w:tc>
          <w:tcPr>
            <w:tcW w:w="4876" w:type="dxa"/>
            <w:tcBorders>
              <w:top w:val="nil"/>
              <w:left w:val="nil"/>
              <w:bottom w:val="nil"/>
              <w:right w:val="nil"/>
            </w:tcBorders>
          </w:tcPr>
          <w:p w14:paraId="603F2AD5" w14:textId="77777777" w:rsidR="008D3EC8" w:rsidRPr="00B60F25" w:rsidRDefault="008D3EC8" w:rsidP="00B74972">
            <w:pPr>
              <w:pStyle w:val="Normal6a"/>
            </w:pPr>
            <w:r w:rsidRPr="00B60F25">
              <w:t>8.</w:t>
            </w:r>
            <w:r w:rsidRPr="00B60F25">
              <w:tab/>
              <w:t>fordert die Kommission nachdrücklich auf, das Regelwerk der EU zum Wettbewerbsrecht uneingeschränkt durchzusetzen, um die Regelungsautonomie Europas vor politischem Druck</w:t>
            </w:r>
            <w:r w:rsidRPr="00B60F25">
              <w:rPr>
                <w:b/>
                <w:i/>
              </w:rPr>
              <w:t>, insbesondere seitens der Vereinigten Staaten,</w:t>
            </w:r>
            <w:r w:rsidRPr="00B60F25">
              <w:t xml:space="preserve"> zu schützen;</w:t>
            </w:r>
          </w:p>
        </w:tc>
        <w:tc>
          <w:tcPr>
            <w:tcW w:w="4876" w:type="dxa"/>
            <w:tcBorders>
              <w:top w:val="nil"/>
              <w:left w:val="nil"/>
              <w:bottom w:val="nil"/>
              <w:right w:val="nil"/>
            </w:tcBorders>
          </w:tcPr>
          <w:p w14:paraId="725B07BD" w14:textId="77777777" w:rsidR="008D3EC8" w:rsidRPr="00B60F25" w:rsidRDefault="008D3EC8" w:rsidP="00B74972">
            <w:pPr>
              <w:pStyle w:val="Normal6a"/>
            </w:pPr>
            <w:r w:rsidRPr="00B60F25">
              <w:t>8.</w:t>
            </w:r>
            <w:r w:rsidRPr="00B60F25">
              <w:tab/>
              <w:t>fordert die Kommission nachdrücklich auf, das Regelwerk der EU zum Wettbewerbsrecht uneingeschränkt durchzusetzen, um die Regelungsautonomie Europas vor politischem Druck zu schützen;</w:t>
            </w:r>
          </w:p>
        </w:tc>
      </w:tr>
    </w:tbl>
    <w:p w14:paraId="52567527"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59D930FC" w14:textId="77777777" w:rsidR="008D3EC8" w:rsidRPr="00B60F25" w:rsidRDefault="008D3EC8" w:rsidP="008D3EC8">
      <w:r w:rsidRPr="00B60F25">
        <w:rPr>
          <w:rStyle w:val="HideTWBExt"/>
        </w:rPr>
        <w:t>&lt;/Amend&gt;</w:t>
      </w:r>
    </w:p>
    <w:p w14:paraId="149B1ACD"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115</w:t>
      </w:r>
      <w:r w:rsidRPr="00B60F25">
        <w:rPr>
          <w:rStyle w:val="HideTWBExt"/>
        </w:rPr>
        <w:t>&lt;/NumAm&gt;</w:t>
      </w:r>
    </w:p>
    <w:p w14:paraId="1D5FEF7C" w14:textId="77777777" w:rsidR="008D3EC8" w:rsidRPr="00B60F25" w:rsidRDefault="008D3EC8" w:rsidP="008D3EC8">
      <w:pPr>
        <w:pStyle w:val="NormalBold"/>
      </w:pPr>
      <w:r w:rsidRPr="00B60F25">
        <w:rPr>
          <w:rStyle w:val="HideTWBExt"/>
          <w:b w:val="0"/>
        </w:rPr>
        <w:t>&lt;RepeatBlock-By&gt;&lt;Members&gt;</w:t>
      </w:r>
      <w:r w:rsidRPr="00B60F25">
        <w:t>Lídia Pereira</w:t>
      </w:r>
      <w:r w:rsidRPr="00B60F25">
        <w:rPr>
          <w:rStyle w:val="HideTWBExt"/>
          <w:b w:val="0"/>
        </w:rPr>
        <w:t>&lt;/Members&gt;</w:t>
      </w:r>
    </w:p>
    <w:p w14:paraId="047326B1" w14:textId="77777777" w:rsidR="008D3EC8" w:rsidRPr="00B60F25" w:rsidRDefault="008D3EC8" w:rsidP="008D3EC8">
      <w:pPr>
        <w:pStyle w:val="NormalBold"/>
      </w:pPr>
      <w:r w:rsidRPr="00B60F25">
        <w:rPr>
          <w:rStyle w:val="HideTWBExt"/>
          <w:b w:val="0"/>
        </w:rPr>
        <w:t>&lt;/RepeatBlock-By&gt;</w:t>
      </w:r>
    </w:p>
    <w:p w14:paraId="50A00215"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257CB8CC" w14:textId="77777777" w:rsidR="008D3EC8" w:rsidRPr="00B60F25" w:rsidRDefault="008D3EC8" w:rsidP="008D3EC8">
      <w:pPr>
        <w:pStyle w:val="NormalBold"/>
      </w:pPr>
      <w:r w:rsidRPr="00B60F25">
        <w:rPr>
          <w:rStyle w:val="HideTWBExt"/>
        </w:rPr>
        <w:t>&lt;Article&gt;</w:t>
      </w:r>
      <w:r w:rsidRPr="00B60F25">
        <w:t>Ziffer 8</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31BE0B14" w14:textId="77777777" w:rsidTr="00B74972">
        <w:trPr>
          <w:trHeight w:hRule="exact" w:val="240"/>
          <w:jc w:val="center"/>
        </w:trPr>
        <w:tc>
          <w:tcPr>
            <w:tcW w:w="9752" w:type="dxa"/>
            <w:gridSpan w:val="2"/>
            <w:tcBorders>
              <w:top w:val="nil"/>
              <w:left w:val="nil"/>
              <w:bottom w:val="nil"/>
              <w:right w:val="nil"/>
            </w:tcBorders>
          </w:tcPr>
          <w:p w14:paraId="3CCA236E" w14:textId="77777777" w:rsidR="008D3EC8" w:rsidRPr="00B60F25" w:rsidRDefault="008D3EC8" w:rsidP="00B74972"/>
        </w:tc>
      </w:tr>
      <w:tr w:rsidR="008D3EC8" w:rsidRPr="00B60F25" w14:paraId="25FF6EF1" w14:textId="77777777" w:rsidTr="00B74972">
        <w:trPr>
          <w:trHeight w:val="240"/>
          <w:jc w:val="center"/>
        </w:trPr>
        <w:tc>
          <w:tcPr>
            <w:tcW w:w="4876" w:type="dxa"/>
            <w:tcBorders>
              <w:top w:val="nil"/>
              <w:left w:val="nil"/>
              <w:bottom w:val="nil"/>
              <w:right w:val="nil"/>
            </w:tcBorders>
          </w:tcPr>
          <w:p w14:paraId="62BBC91E"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591F6F58" w14:textId="77777777" w:rsidR="008D3EC8" w:rsidRPr="00B60F25" w:rsidRDefault="008D3EC8" w:rsidP="00B74972">
            <w:pPr>
              <w:pStyle w:val="AmColumnHeading"/>
            </w:pPr>
            <w:r w:rsidRPr="00B60F25">
              <w:t>Geänderter Text</w:t>
            </w:r>
          </w:p>
        </w:tc>
      </w:tr>
      <w:tr w:rsidR="008D3EC8" w:rsidRPr="00B60F25" w14:paraId="656C94B6" w14:textId="77777777" w:rsidTr="00B74972">
        <w:trPr>
          <w:jc w:val="center"/>
        </w:trPr>
        <w:tc>
          <w:tcPr>
            <w:tcW w:w="4876" w:type="dxa"/>
            <w:tcBorders>
              <w:top w:val="nil"/>
              <w:left w:val="nil"/>
              <w:bottom w:val="nil"/>
              <w:right w:val="nil"/>
            </w:tcBorders>
          </w:tcPr>
          <w:p w14:paraId="534FE393" w14:textId="77777777" w:rsidR="008D3EC8" w:rsidRPr="00B60F25" w:rsidRDefault="008D3EC8" w:rsidP="00B74972">
            <w:pPr>
              <w:pStyle w:val="Normal6a"/>
            </w:pPr>
            <w:r w:rsidRPr="00B60F25">
              <w:t>8.</w:t>
            </w:r>
            <w:r w:rsidRPr="00B60F25">
              <w:tab/>
              <w:t>fordert die Kommission nachdrücklich auf, das Regelwerk der EU zum Wettbewerbsrecht uneingeschränkt durchzusetzen, um die Regelungsautonomie Europas vor politischem Druck</w:t>
            </w:r>
            <w:r w:rsidRPr="00B60F25">
              <w:rPr>
                <w:b/>
                <w:i/>
              </w:rPr>
              <w:t>, insbesondere seitens der Vereinigten Staaten,</w:t>
            </w:r>
            <w:r w:rsidRPr="00B60F25">
              <w:t xml:space="preserve"> zu schützen;</w:t>
            </w:r>
          </w:p>
        </w:tc>
        <w:tc>
          <w:tcPr>
            <w:tcW w:w="4876" w:type="dxa"/>
            <w:tcBorders>
              <w:top w:val="nil"/>
              <w:left w:val="nil"/>
              <w:bottom w:val="nil"/>
              <w:right w:val="nil"/>
            </w:tcBorders>
          </w:tcPr>
          <w:p w14:paraId="3ADA57F1" w14:textId="77777777" w:rsidR="008D3EC8" w:rsidRPr="00B60F25" w:rsidRDefault="008D3EC8" w:rsidP="00B74972">
            <w:pPr>
              <w:pStyle w:val="Normal6a"/>
            </w:pPr>
            <w:r w:rsidRPr="00B60F25">
              <w:t>8.</w:t>
            </w:r>
            <w:r w:rsidRPr="00B60F25">
              <w:tab/>
              <w:t>fordert die Kommission nachdrücklich auf, das Regelwerk der EU zum Wettbewerbsrecht uneingeschränkt durchzusetzen, um die Regelungsautonomie Europas vor politischem Druck zu schützen;</w:t>
            </w:r>
          </w:p>
        </w:tc>
      </w:tr>
    </w:tbl>
    <w:p w14:paraId="1191F3FE"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274A2400" w14:textId="77777777" w:rsidR="008D3EC8" w:rsidRPr="00B60F25" w:rsidRDefault="008D3EC8" w:rsidP="008D3EC8">
      <w:r w:rsidRPr="00B60F25">
        <w:rPr>
          <w:rStyle w:val="HideTWBExt"/>
        </w:rPr>
        <w:t>&lt;/Amend&gt;</w:t>
      </w:r>
    </w:p>
    <w:p w14:paraId="5EA00587"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116</w:t>
      </w:r>
      <w:r w:rsidRPr="00B60F25">
        <w:rPr>
          <w:rStyle w:val="HideTWBExt"/>
        </w:rPr>
        <w:t>&lt;/NumAm&gt;</w:t>
      </w:r>
    </w:p>
    <w:p w14:paraId="3C0105CD" w14:textId="77777777" w:rsidR="008D3EC8" w:rsidRPr="00B60F25" w:rsidRDefault="008D3EC8" w:rsidP="008D3EC8">
      <w:pPr>
        <w:pStyle w:val="NormalBold"/>
      </w:pPr>
      <w:r w:rsidRPr="00B60F25">
        <w:rPr>
          <w:rStyle w:val="HideTWBExt"/>
          <w:b w:val="0"/>
        </w:rPr>
        <w:t>&lt;RepeatBlock-By&gt;&lt;Members&gt;</w:t>
      </w:r>
      <w:r w:rsidRPr="00B60F25">
        <w:t>Tomáš Kubín, Pierre Pimpie</w:t>
      </w:r>
      <w:r w:rsidRPr="00B60F25">
        <w:rPr>
          <w:rStyle w:val="HideTWBExt"/>
          <w:b w:val="0"/>
        </w:rPr>
        <w:t>&lt;/Members&gt;</w:t>
      </w:r>
    </w:p>
    <w:p w14:paraId="0E4869AF" w14:textId="77777777" w:rsidR="008D3EC8" w:rsidRPr="00B60F25" w:rsidRDefault="008D3EC8" w:rsidP="008D3EC8">
      <w:pPr>
        <w:pStyle w:val="NormalBold"/>
      </w:pPr>
      <w:r w:rsidRPr="00B60F25">
        <w:rPr>
          <w:rStyle w:val="HideTWBExt"/>
          <w:b w:val="0"/>
        </w:rPr>
        <w:t>&lt;/RepeatBlock-By&gt;</w:t>
      </w:r>
    </w:p>
    <w:p w14:paraId="0B0B1ABF"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440DBF65" w14:textId="77777777" w:rsidR="008D3EC8" w:rsidRPr="00B60F25" w:rsidRDefault="008D3EC8" w:rsidP="008D3EC8">
      <w:pPr>
        <w:pStyle w:val="NormalBold"/>
      </w:pPr>
      <w:r w:rsidRPr="00B60F25">
        <w:rPr>
          <w:rStyle w:val="HideTWBExt"/>
        </w:rPr>
        <w:t>&lt;Article&gt;</w:t>
      </w:r>
      <w:r w:rsidRPr="00B60F25">
        <w:t>Ziffer 8</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2ECA1560" w14:textId="77777777" w:rsidTr="00B74972">
        <w:trPr>
          <w:trHeight w:hRule="exact" w:val="240"/>
          <w:jc w:val="center"/>
        </w:trPr>
        <w:tc>
          <w:tcPr>
            <w:tcW w:w="9752" w:type="dxa"/>
            <w:gridSpan w:val="2"/>
            <w:tcBorders>
              <w:top w:val="nil"/>
              <w:left w:val="nil"/>
              <w:bottom w:val="nil"/>
              <w:right w:val="nil"/>
            </w:tcBorders>
          </w:tcPr>
          <w:p w14:paraId="5E744D65" w14:textId="77777777" w:rsidR="008D3EC8" w:rsidRPr="00B60F25" w:rsidRDefault="008D3EC8" w:rsidP="00B74972"/>
        </w:tc>
      </w:tr>
      <w:tr w:rsidR="008D3EC8" w:rsidRPr="00B60F25" w14:paraId="40BA6D6F" w14:textId="77777777" w:rsidTr="00B74972">
        <w:trPr>
          <w:trHeight w:val="240"/>
          <w:jc w:val="center"/>
        </w:trPr>
        <w:tc>
          <w:tcPr>
            <w:tcW w:w="4876" w:type="dxa"/>
            <w:tcBorders>
              <w:top w:val="nil"/>
              <w:left w:val="nil"/>
              <w:bottom w:val="nil"/>
              <w:right w:val="nil"/>
            </w:tcBorders>
          </w:tcPr>
          <w:p w14:paraId="19A2DD1E"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18098831" w14:textId="77777777" w:rsidR="008D3EC8" w:rsidRPr="00B60F25" w:rsidRDefault="008D3EC8" w:rsidP="00B74972">
            <w:pPr>
              <w:pStyle w:val="AmColumnHeading"/>
            </w:pPr>
            <w:r w:rsidRPr="00B60F25">
              <w:t>Geänderter Text</w:t>
            </w:r>
          </w:p>
        </w:tc>
      </w:tr>
      <w:tr w:rsidR="008D3EC8" w:rsidRPr="00B60F25" w14:paraId="1A25842C" w14:textId="77777777" w:rsidTr="00B74972">
        <w:trPr>
          <w:jc w:val="center"/>
        </w:trPr>
        <w:tc>
          <w:tcPr>
            <w:tcW w:w="4876" w:type="dxa"/>
            <w:tcBorders>
              <w:top w:val="nil"/>
              <w:left w:val="nil"/>
              <w:bottom w:val="nil"/>
              <w:right w:val="nil"/>
            </w:tcBorders>
          </w:tcPr>
          <w:p w14:paraId="4B05068D" w14:textId="77777777" w:rsidR="008D3EC8" w:rsidRPr="00B60F25" w:rsidRDefault="008D3EC8" w:rsidP="00B74972">
            <w:pPr>
              <w:pStyle w:val="Normal6a"/>
            </w:pPr>
            <w:r w:rsidRPr="00B60F25">
              <w:t>8.</w:t>
            </w:r>
            <w:r w:rsidRPr="00B60F25">
              <w:tab/>
              <w:t>fordert die Kommission nachdrücklich auf, das Regelwerk der EU zum Wettbewerbsrecht uneingeschränkt durchzusetzen, um die Regelungsautonomie Europas vor politischem Druck</w:t>
            </w:r>
            <w:r w:rsidRPr="00B60F25">
              <w:rPr>
                <w:b/>
                <w:i/>
              </w:rPr>
              <w:t>, insbesondere seitens der Vereinigten Staaten,</w:t>
            </w:r>
            <w:r w:rsidRPr="00B60F25">
              <w:t xml:space="preserve"> zu schützen;</w:t>
            </w:r>
          </w:p>
        </w:tc>
        <w:tc>
          <w:tcPr>
            <w:tcW w:w="4876" w:type="dxa"/>
            <w:tcBorders>
              <w:top w:val="nil"/>
              <w:left w:val="nil"/>
              <w:bottom w:val="nil"/>
              <w:right w:val="nil"/>
            </w:tcBorders>
          </w:tcPr>
          <w:p w14:paraId="1AD93727" w14:textId="77777777" w:rsidR="008D3EC8" w:rsidRPr="00B60F25" w:rsidRDefault="008D3EC8" w:rsidP="00B74972">
            <w:pPr>
              <w:pStyle w:val="Normal6a"/>
            </w:pPr>
            <w:r w:rsidRPr="00B60F25">
              <w:t>8.</w:t>
            </w:r>
            <w:r w:rsidRPr="00B60F25">
              <w:tab/>
              <w:t>fordert die Kommission nachdrücklich auf, das Regelwerk der EU zum Wettbewerbsrecht uneingeschränkt durchzusetzen, um die Regelungsautonomie Europas vor politischem Druck zu schützen;</w:t>
            </w:r>
          </w:p>
        </w:tc>
      </w:tr>
    </w:tbl>
    <w:p w14:paraId="2C4C5DE2"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08BA6F09" w14:textId="77777777" w:rsidR="008D3EC8" w:rsidRPr="00B60F25" w:rsidRDefault="008D3EC8" w:rsidP="008D3EC8">
      <w:r w:rsidRPr="00B60F25">
        <w:rPr>
          <w:rStyle w:val="HideTWBExt"/>
        </w:rPr>
        <w:t>&lt;/Amend&gt;</w:t>
      </w:r>
    </w:p>
    <w:p w14:paraId="5640427C"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117</w:t>
      </w:r>
      <w:r w:rsidRPr="00B60F25">
        <w:rPr>
          <w:rStyle w:val="HideTWBExt"/>
        </w:rPr>
        <w:t>&lt;/NumAm&gt;</w:t>
      </w:r>
    </w:p>
    <w:p w14:paraId="7A436849" w14:textId="77777777" w:rsidR="008D3EC8" w:rsidRPr="00B60F25" w:rsidRDefault="008D3EC8" w:rsidP="008D3EC8">
      <w:pPr>
        <w:pStyle w:val="NormalBold"/>
      </w:pPr>
      <w:r w:rsidRPr="00B60F25">
        <w:rPr>
          <w:rStyle w:val="HideTWBExt"/>
          <w:b w:val="0"/>
        </w:rPr>
        <w:t>&lt;RepeatBlock-By&gt;&lt;Members&gt;</w:t>
      </w:r>
      <w:r w:rsidRPr="00B60F25">
        <w:t>Marco Falcone</w:t>
      </w:r>
      <w:r w:rsidRPr="00B60F25">
        <w:rPr>
          <w:rStyle w:val="HideTWBExt"/>
          <w:b w:val="0"/>
        </w:rPr>
        <w:t>&lt;/Members&gt;</w:t>
      </w:r>
    </w:p>
    <w:p w14:paraId="07049F2D" w14:textId="77777777" w:rsidR="008D3EC8" w:rsidRPr="00B60F25" w:rsidRDefault="008D3EC8" w:rsidP="008D3EC8">
      <w:pPr>
        <w:pStyle w:val="NormalBold"/>
      </w:pPr>
      <w:r w:rsidRPr="00B60F25">
        <w:rPr>
          <w:rStyle w:val="HideTWBExt"/>
          <w:b w:val="0"/>
        </w:rPr>
        <w:t>&lt;/RepeatBlock-By&gt;</w:t>
      </w:r>
    </w:p>
    <w:p w14:paraId="575B2F21"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602BDE27" w14:textId="77777777" w:rsidR="008D3EC8" w:rsidRPr="00B60F25" w:rsidRDefault="008D3EC8" w:rsidP="008D3EC8">
      <w:pPr>
        <w:pStyle w:val="NormalBold"/>
      </w:pPr>
      <w:r w:rsidRPr="00B60F25">
        <w:rPr>
          <w:rStyle w:val="HideTWBExt"/>
        </w:rPr>
        <w:t>&lt;Article&gt;</w:t>
      </w:r>
      <w:r w:rsidRPr="00B60F25">
        <w:t>Ziffer 8</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3F7B4C50" w14:textId="77777777" w:rsidTr="00B74972">
        <w:trPr>
          <w:trHeight w:hRule="exact" w:val="240"/>
          <w:jc w:val="center"/>
        </w:trPr>
        <w:tc>
          <w:tcPr>
            <w:tcW w:w="9752" w:type="dxa"/>
            <w:gridSpan w:val="2"/>
            <w:tcBorders>
              <w:top w:val="nil"/>
              <w:left w:val="nil"/>
              <w:bottom w:val="nil"/>
              <w:right w:val="nil"/>
            </w:tcBorders>
          </w:tcPr>
          <w:p w14:paraId="0DF65DDB" w14:textId="77777777" w:rsidR="008D3EC8" w:rsidRPr="00B60F25" w:rsidRDefault="008D3EC8" w:rsidP="00B74972"/>
        </w:tc>
      </w:tr>
      <w:tr w:rsidR="008D3EC8" w:rsidRPr="00B60F25" w14:paraId="5A1C9543" w14:textId="77777777" w:rsidTr="00B74972">
        <w:trPr>
          <w:trHeight w:val="240"/>
          <w:jc w:val="center"/>
        </w:trPr>
        <w:tc>
          <w:tcPr>
            <w:tcW w:w="4876" w:type="dxa"/>
            <w:tcBorders>
              <w:top w:val="nil"/>
              <w:left w:val="nil"/>
              <w:bottom w:val="nil"/>
              <w:right w:val="nil"/>
            </w:tcBorders>
          </w:tcPr>
          <w:p w14:paraId="782B63EA"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33A4F375" w14:textId="77777777" w:rsidR="008D3EC8" w:rsidRPr="00B60F25" w:rsidRDefault="008D3EC8" w:rsidP="00B74972">
            <w:pPr>
              <w:pStyle w:val="AmColumnHeading"/>
            </w:pPr>
            <w:r w:rsidRPr="00B60F25">
              <w:t>Geänderter Text</w:t>
            </w:r>
          </w:p>
        </w:tc>
      </w:tr>
      <w:tr w:rsidR="008D3EC8" w:rsidRPr="00B60F25" w14:paraId="3CAD53FA" w14:textId="77777777" w:rsidTr="00B74972">
        <w:trPr>
          <w:jc w:val="center"/>
        </w:trPr>
        <w:tc>
          <w:tcPr>
            <w:tcW w:w="4876" w:type="dxa"/>
            <w:tcBorders>
              <w:top w:val="nil"/>
              <w:left w:val="nil"/>
              <w:bottom w:val="nil"/>
              <w:right w:val="nil"/>
            </w:tcBorders>
          </w:tcPr>
          <w:p w14:paraId="1597094E" w14:textId="77777777" w:rsidR="008D3EC8" w:rsidRPr="00B60F25" w:rsidRDefault="008D3EC8" w:rsidP="00B74972">
            <w:pPr>
              <w:pStyle w:val="Normal6a"/>
            </w:pPr>
            <w:r w:rsidRPr="00B60F25">
              <w:t>8.</w:t>
            </w:r>
            <w:r w:rsidRPr="00B60F25">
              <w:tab/>
              <w:t xml:space="preserve">fordert die Kommission nachdrücklich auf, das Regelwerk der EU zum Wettbewerbsrecht uneingeschränkt durchzusetzen, um die Regelungsautonomie Europas vor politischem Druck, insbesondere </w:t>
            </w:r>
            <w:r w:rsidRPr="00B60F25">
              <w:rPr>
                <w:b/>
                <w:i/>
              </w:rPr>
              <w:t>seitens der Vereinigten Staaten</w:t>
            </w:r>
            <w:r w:rsidRPr="00B60F25">
              <w:t>, zu schützen;</w:t>
            </w:r>
          </w:p>
        </w:tc>
        <w:tc>
          <w:tcPr>
            <w:tcW w:w="4876" w:type="dxa"/>
            <w:tcBorders>
              <w:top w:val="nil"/>
              <w:left w:val="nil"/>
              <w:bottom w:val="nil"/>
              <w:right w:val="nil"/>
            </w:tcBorders>
          </w:tcPr>
          <w:p w14:paraId="5E4CA045" w14:textId="77777777" w:rsidR="008D3EC8" w:rsidRPr="00B60F25" w:rsidRDefault="008D3EC8" w:rsidP="00B74972">
            <w:pPr>
              <w:pStyle w:val="Normal6a"/>
            </w:pPr>
            <w:r w:rsidRPr="00B60F25">
              <w:t>8.</w:t>
            </w:r>
            <w:r w:rsidRPr="00B60F25">
              <w:tab/>
              <w:t xml:space="preserve">fordert die Kommission nachdrücklich auf, das Regelwerk der EU zum Wettbewerbsrecht uneingeschränkt durchzusetzen, um die Regelungsautonomie Europas vor politischem Druck, insbesondere </w:t>
            </w:r>
            <w:r w:rsidRPr="00B60F25">
              <w:rPr>
                <w:b/>
                <w:i/>
              </w:rPr>
              <w:t>durch Drittländer</w:t>
            </w:r>
            <w:r w:rsidRPr="00B60F25">
              <w:t>, zu schützen;</w:t>
            </w:r>
          </w:p>
        </w:tc>
      </w:tr>
    </w:tbl>
    <w:p w14:paraId="607B80A6"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7D03508B" w14:textId="77777777" w:rsidR="008D3EC8" w:rsidRPr="00B60F25" w:rsidRDefault="008D3EC8" w:rsidP="008D3EC8">
      <w:r w:rsidRPr="00B60F25">
        <w:rPr>
          <w:rStyle w:val="HideTWBExt"/>
        </w:rPr>
        <w:t>&lt;/Amend&gt;</w:t>
      </w:r>
    </w:p>
    <w:p w14:paraId="6FB61378"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118</w:t>
      </w:r>
      <w:r w:rsidRPr="00B60F25">
        <w:rPr>
          <w:rStyle w:val="HideTWBExt"/>
        </w:rPr>
        <w:t>&lt;/NumAm&gt;</w:t>
      </w:r>
    </w:p>
    <w:p w14:paraId="3715C5CD" w14:textId="77777777" w:rsidR="008D3EC8" w:rsidRPr="00B60F25" w:rsidRDefault="008D3EC8" w:rsidP="008D3EC8">
      <w:pPr>
        <w:pStyle w:val="NormalBold"/>
      </w:pPr>
      <w:r w:rsidRPr="00B60F25">
        <w:rPr>
          <w:rStyle w:val="HideTWBExt"/>
          <w:b w:val="0"/>
        </w:rPr>
        <w:t>&lt;RepeatBlock-By&gt;&lt;Members&gt;</w:t>
      </w:r>
      <w:r w:rsidRPr="00B60F25">
        <w:t>Marco Falcone</w:t>
      </w:r>
      <w:r w:rsidRPr="00B60F25">
        <w:rPr>
          <w:rStyle w:val="HideTWBExt"/>
          <w:b w:val="0"/>
        </w:rPr>
        <w:t>&lt;/Members&gt;</w:t>
      </w:r>
    </w:p>
    <w:p w14:paraId="59520FD4" w14:textId="77777777" w:rsidR="008D3EC8" w:rsidRPr="00B60F25" w:rsidRDefault="008D3EC8" w:rsidP="008D3EC8">
      <w:pPr>
        <w:pStyle w:val="NormalBold"/>
      </w:pPr>
      <w:r w:rsidRPr="00B60F25">
        <w:rPr>
          <w:rStyle w:val="HideTWBExt"/>
          <w:b w:val="0"/>
        </w:rPr>
        <w:t>&lt;/RepeatBlock-By&gt;</w:t>
      </w:r>
    </w:p>
    <w:p w14:paraId="3C36275C"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0490CB1E" w14:textId="77777777" w:rsidR="008D3EC8" w:rsidRPr="00B60F25" w:rsidRDefault="008D3EC8" w:rsidP="008D3EC8">
      <w:pPr>
        <w:pStyle w:val="NormalBold"/>
      </w:pPr>
      <w:r w:rsidRPr="00B60F25">
        <w:rPr>
          <w:rStyle w:val="HideTWBExt"/>
        </w:rPr>
        <w:t>&lt;Article&gt;</w:t>
      </w:r>
      <w:r w:rsidRPr="00B60F25">
        <w:t>Ziffer 9</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6F3D9712" w14:textId="77777777" w:rsidTr="00B74972">
        <w:trPr>
          <w:trHeight w:hRule="exact" w:val="240"/>
          <w:jc w:val="center"/>
        </w:trPr>
        <w:tc>
          <w:tcPr>
            <w:tcW w:w="9752" w:type="dxa"/>
            <w:gridSpan w:val="2"/>
            <w:tcBorders>
              <w:top w:val="nil"/>
              <w:left w:val="nil"/>
              <w:bottom w:val="nil"/>
              <w:right w:val="nil"/>
            </w:tcBorders>
          </w:tcPr>
          <w:p w14:paraId="41CCF772" w14:textId="77777777" w:rsidR="008D3EC8" w:rsidRPr="00B60F25" w:rsidRDefault="008D3EC8" w:rsidP="00B74972"/>
        </w:tc>
      </w:tr>
      <w:tr w:rsidR="008D3EC8" w:rsidRPr="00B60F25" w14:paraId="42ACE2B4" w14:textId="77777777" w:rsidTr="00B74972">
        <w:trPr>
          <w:trHeight w:val="240"/>
          <w:jc w:val="center"/>
        </w:trPr>
        <w:tc>
          <w:tcPr>
            <w:tcW w:w="4876" w:type="dxa"/>
            <w:tcBorders>
              <w:top w:val="nil"/>
              <w:left w:val="nil"/>
              <w:bottom w:val="nil"/>
              <w:right w:val="nil"/>
            </w:tcBorders>
          </w:tcPr>
          <w:p w14:paraId="28D97265"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3906530D" w14:textId="77777777" w:rsidR="008D3EC8" w:rsidRPr="00B60F25" w:rsidRDefault="008D3EC8" w:rsidP="00B74972">
            <w:pPr>
              <w:pStyle w:val="AmColumnHeading"/>
            </w:pPr>
            <w:r w:rsidRPr="00B60F25">
              <w:t>Geänderter Text</w:t>
            </w:r>
          </w:p>
        </w:tc>
      </w:tr>
      <w:tr w:rsidR="008D3EC8" w:rsidRPr="00B60F25" w14:paraId="5B73FFCA" w14:textId="77777777" w:rsidTr="00B74972">
        <w:trPr>
          <w:jc w:val="center"/>
        </w:trPr>
        <w:tc>
          <w:tcPr>
            <w:tcW w:w="4876" w:type="dxa"/>
            <w:tcBorders>
              <w:top w:val="nil"/>
              <w:left w:val="nil"/>
              <w:bottom w:val="nil"/>
              <w:right w:val="nil"/>
            </w:tcBorders>
          </w:tcPr>
          <w:p w14:paraId="7D81EA14" w14:textId="77777777" w:rsidR="008D3EC8" w:rsidRPr="00B60F25" w:rsidRDefault="008D3EC8" w:rsidP="00B74972">
            <w:pPr>
              <w:pStyle w:val="Normal6a"/>
            </w:pPr>
            <w:r w:rsidRPr="00B60F25">
              <w:t>9.</w:t>
            </w:r>
            <w:r w:rsidRPr="00B60F25">
              <w:tab/>
              <w:t>betont, dass eine wirksame Durchsetzung nur erreicht werden kann, wenn die Vorschriften zur Bekämpfung des Missbrauchs einer marktbeherrschenden Stellung (Artikel 102 AEUV) und das Gesetz über digitale Märkte gemeinsam zur Anwendung kommen und dabei Ex-ante- und Ex-post-Ansätze miteinander verbunden werden; fordert, dass die Kommission das Regelwerk zum Wettbewerbsrecht verschlankt und präziser fasst;</w:t>
            </w:r>
          </w:p>
        </w:tc>
        <w:tc>
          <w:tcPr>
            <w:tcW w:w="4876" w:type="dxa"/>
            <w:tcBorders>
              <w:top w:val="nil"/>
              <w:left w:val="nil"/>
              <w:bottom w:val="nil"/>
              <w:right w:val="nil"/>
            </w:tcBorders>
          </w:tcPr>
          <w:p w14:paraId="7BFE0789" w14:textId="77777777" w:rsidR="008D3EC8" w:rsidRPr="00B60F25" w:rsidRDefault="008D3EC8" w:rsidP="00B74972">
            <w:pPr>
              <w:pStyle w:val="Normal6a"/>
            </w:pPr>
            <w:r w:rsidRPr="00B60F25">
              <w:t>9.</w:t>
            </w:r>
            <w:r w:rsidRPr="00B60F25">
              <w:tab/>
              <w:t xml:space="preserve">betont, dass eine wirksame Durchsetzung nur erreicht werden kann, wenn die Vorschriften zur Bekämpfung des Missbrauchs einer marktbeherrschenden Stellung (Artikel 102 AEUV) und das Gesetz über digitale Märkte gemeinsam zur Anwendung kommen und dabei Ex-ante- und Ex-post-Ansätze miteinander verbunden werden; fordert, dass die Kommission das Regelwerk zum Wettbewerbsrecht verschlankt und präziser fasst; </w:t>
            </w:r>
            <w:r w:rsidRPr="00B60F25">
              <w:rPr>
                <w:b/>
                <w:i/>
              </w:rPr>
              <w:t>fordert, dass die Kommission das digitale Regelwerk verschlankt und präziser fasst;</w:t>
            </w:r>
          </w:p>
        </w:tc>
      </w:tr>
    </w:tbl>
    <w:p w14:paraId="0C28CD51"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1459433E" w14:textId="77777777" w:rsidR="008D3EC8" w:rsidRPr="00B60F25" w:rsidRDefault="008D3EC8" w:rsidP="008D3EC8">
      <w:r w:rsidRPr="00B60F25">
        <w:rPr>
          <w:rStyle w:val="HideTWBExt"/>
        </w:rPr>
        <w:t>&lt;/Amend&gt;</w:t>
      </w:r>
    </w:p>
    <w:p w14:paraId="577EF6DB"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119</w:t>
      </w:r>
      <w:r w:rsidRPr="00B60F25">
        <w:rPr>
          <w:rStyle w:val="HideTWBExt"/>
        </w:rPr>
        <w:t>&lt;/NumAm&gt;</w:t>
      </w:r>
    </w:p>
    <w:p w14:paraId="3CD11D08" w14:textId="77777777" w:rsidR="008D3EC8" w:rsidRPr="00B60F25" w:rsidRDefault="008D3EC8" w:rsidP="008D3EC8">
      <w:pPr>
        <w:pStyle w:val="NormalBold"/>
      </w:pPr>
      <w:r w:rsidRPr="00B60F25">
        <w:rPr>
          <w:rStyle w:val="HideTWBExt"/>
          <w:b w:val="0"/>
        </w:rPr>
        <w:t>&lt;RepeatBlock-By&gt;&lt;Members&gt;</w:t>
      </w:r>
      <w:r w:rsidRPr="00B60F25">
        <w:t>Andreas Schwab</w:t>
      </w:r>
      <w:r w:rsidRPr="00B60F25">
        <w:rPr>
          <w:rStyle w:val="HideTWBExt"/>
          <w:b w:val="0"/>
        </w:rPr>
        <w:t>&lt;/Members&gt;</w:t>
      </w:r>
    </w:p>
    <w:p w14:paraId="3D537DD8" w14:textId="77777777" w:rsidR="008D3EC8" w:rsidRPr="00B60F25" w:rsidRDefault="008D3EC8" w:rsidP="008D3EC8">
      <w:pPr>
        <w:pStyle w:val="NormalBold"/>
      </w:pPr>
      <w:r w:rsidRPr="00B60F25">
        <w:rPr>
          <w:rStyle w:val="HideTWBExt"/>
          <w:b w:val="0"/>
        </w:rPr>
        <w:t>&lt;/RepeatBlock-By&gt;</w:t>
      </w:r>
    </w:p>
    <w:p w14:paraId="470F9B50"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3CC62FB8" w14:textId="77777777" w:rsidR="008D3EC8" w:rsidRPr="00B60F25" w:rsidRDefault="008D3EC8" w:rsidP="008D3EC8">
      <w:pPr>
        <w:pStyle w:val="NormalBold"/>
      </w:pPr>
      <w:r w:rsidRPr="00B60F25">
        <w:rPr>
          <w:rStyle w:val="HideTWBExt"/>
        </w:rPr>
        <w:t>&lt;Article&gt;</w:t>
      </w:r>
      <w:r w:rsidRPr="00B60F25">
        <w:t>Ziffer 9</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0FC509ED" w14:textId="77777777" w:rsidTr="00B74972">
        <w:trPr>
          <w:trHeight w:hRule="exact" w:val="240"/>
          <w:jc w:val="center"/>
        </w:trPr>
        <w:tc>
          <w:tcPr>
            <w:tcW w:w="9752" w:type="dxa"/>
            <w:gridSpan w:val="2"/>
            <w:tcBorders>
              <w:top w:val="nil"/>
              <w:left w:val="nil"/>
              <w:bottom w:val="nil"/>
              <w:right w:val="nil"/>
            </w:tcBorders>
          </w:tcPr>
          <w:p w14:paraId="1A216FA7" w14:textId="77777777" w:rsidR="008D3EC8" w:rsidRPr="00B60F25" w:rsidRDefault="008D3EC8" w:rsidP="00B74972"/>
        </w:tc>
      </w:tr>
      <w:tr w:rsidR="008D3EC8" w:rsidRPr="00B60F25" w14:paraId="1AF8EC9B" w14:textId="77777777" w:rsidTr="00B74972">
        <w:trPr>
          <w:trHeight w:val="240"/>
          <w:jc w:val="center"/>
        </w:trPr>
        <w:tc>
          <w:tcPr>
            <w:tcW w:w="4876" w:type="dxa"/>
            <w:tcBorders>
              <w:top w:val="nil"/>
              <w:left w:val="nil"/>
              <w:bottom w:val="nil"/>
              <w:right w:val="nil"/>
            </w:tcBorders>
          </w:tcPr>
          <w:p w14:paraId="151A7BAD"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340766A1" w14:textId="77777777" w:rsidR="008D3EC8" w:rsidRPr="00B60F25" w:rsidRDefault="008D3EC8" w:rsidP="00B74972">
            <w:pPr>
              <w:pStyle w:val="AmColumnHeading"/>
            </w:pPr>
            <w:r w:rsidRPr="00B60F25">
              <w:t>Geänderter Text</w:t>
            </w:r>
          </w:p>
        </w:tc>
      </w:tr>
      <w:tr w:rsidR="008D3EC8" w:rsidRPr="00B60F25" w14:paraId="747C1A37" w14:textId="77777777" w:rsidTr="00B74972">
        <w:trPr>
          <w:jc w:val="center"/>
        </w:trPr>
        <w:tc>
          <w:tcPr>
            <w:tcW w:w="4876" w:type="dxa"/>
            <w:tcBorders>
              <w:top w:val="nil"/>
              <w:left w:val="nil"/>
              <w:bottom w:val="nil"/>
              <w:right w:val="nil"/>
            </w:tcBorders>
          </w:tcPr>
          <w:p w14:paraId="5A99C009" w14:textId="77777777" w:rsidR="008D3EC8" w:rsidRPr="00B60F25" w:rsidRDefault="008D3EC8" w:rsidP="00B74972">
            <w:pPr>
              <w:pStyle w:val="Normal6a"/>
            </w:pPr>
            <w:r w:rsidRPr="00B60F25">
              <w:t>9.</w:t>
            </w:r>
            <w:r w:rsidRPr="00B60F25">
              <w:tab/>
              <w:t xml:space="preserve">betont, dass eine wirksame Durchsetzung nur erreicht werden kann, wenn die Vorschriften zur Bekämpfung des Missbrauchs einer marktbeherrschenden Stellung (Artikel 102 AEUV) und das Gesetz über digitale Märkte gemeinsam zur Anwendung kommen und dabei Ex-ante- und Ex-post-Ansätze miteinander verbunden werden; fordert, dass die Kommission das Regelwerk </w:t>
            </w:r>
            <w:r w:rsidRPr="00B60F25">
              <w:rPr>
                <w:b/>
                <w:i/>
              </w:rPr>
              <w:t>zum Wettbewerbsrecht</w:t>
            </w:r>
            <w:r w:rsidRPr="00B60F25">
              <w:t xml:space="preserve"> verschlankt und präziser fasst;</w:t>
            </w:r>
          </w:p>
        </w:tc>
        <w:tc>
          <w:tcPr>
            <w:tcW w:w="4876" w:type="dxa"/>
            <w:tcBorders>
              <w:top w:val="nil"/>
              <w:left w:val="nil"/>
              <w:bottom w:val="nil"/>
              <w:right w:val="nil"/>
            </w:tcBorders>
          </w:tcPr>
          <w:p w14:paraId="57690F48" w14:textId="77777777" w:rsidR="008D3EC8" w:rsidRPr="00B60F25" w:rsidRDefault="008D3EC8" w:rsidP="00B74972">
            <w:pPr>
              <w:pStyle w:val="Normal6a"/>
            </w:pPr>
            <w:r w:rsidRPr="00B60F25">
              <w:t>9.</w:t>
            </w:r>
            <w:r w:rsidRPr="00B60F25">
              <w:tab/>
              <w:t xml:space="preserve">betont, dass eine wirksame Durchsetzung nur erreicht werden kann, wenn die Vorschriften zur Bekämpfung des Missbrauchs einer marktbeherrschenden Stellung (Artikel 102 AEUV) und das Gesetz über digitale Märkte gemeinsam zur Anwendung kommen und dabei Ex-ante- und Ex-post-Ansätze miteinander verbunden werden; fordert, dass die Kommission das </w:t>
            </w:r>
            <w:r w:rsidRPr="00B60F25">
              <w:rPr>
                <w:b/>
                <w:i/>
              </w:rPr>
              <w:t>digitale</w:t>
            </w:r>
            <w:r w:rsidRPr="00B60F25">
              <w:t xml:space="preserve"> Regelwerk verschlankt und präziser fasst;</w:t>
            </w:r>
          </w:p>
        </w:tc>
      </w:tr>
    </w:tbl>
    <w:p w14:paraId="5806A0BF"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1151A777" w14:textId="77777777" w:rsidR="008D3EC8" w:rsidRPr="00B60F25" w:rsidRDefault="008D3EC8" w:rsidP="008D3EC8">
      <w:r w:rsidRPr="00B60F25">
        <w:rPr>
          <w:rStyle w:val="HideTWBExt"/>
        </w:rPr>
        <w:t>&lt;/Amend&gt;</w:t>
      </w:r>
    </w:p>
    <w:p w14:paraId="4056AC12"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120</w:t>
      </w:r>
      <w:r w:rsidRPr="00B60F25">
        <w:rPr>
          <w:rStyle w:val="HideTWBExt"/>
        </w:rPr>
        <w:t>&lt;/NumAm&gt;</w:t>
      </w:r>
    </w:p>
    <w:p w14:paraId="5813FD5D" w14:textId="77777777" w:rsidR="008D3EC8" w:rsidRPr="00B60F25" w:rsidRDefault="008D3EC8" w:rsidP="008D3EC8">
      <w:pPr>
        <w:pStyle w:val="NormalBold"/>
      </w:pPr>
      <w:r w:rsidRPr="00B60F25">
        <w:rPr>
          <w:rStyle w:val="HideTWBExt"/>
          <w:b w:val="0"/>
        </w:rPr>
        <w:t>&lt;RepeatBlock-By&gt;&lt;Members&gt;</w:t>
      </w:r>
      <w:r w:rsidRPr="00B60F25">
        <w:t>Rasmus Andresen</w:t>
      </w:r>
      <w:r w:rsidRPr="00B60F25">
        <w:rPr>
          <w:rStyle w:val="HideTWBExt"/>
          <w:b w:val="0"/>
        </w:rPr>
        <w:t>&lt;/Members&gt;</w:t>
      </w:r>
    </w:p>
    <w:p w14:paraId="11EBB5ED" w14:textId="77777777" w:rsidR="008D3EC8" w:rsidRPr="00B60F25" w:rsidRDefault="008D3EC8" w:rsidP="008D3EC8">
      <w:pPr>
        <w:pStyle w:val="NormalBold"/>
      </w:pPr>
      <w:r w:rsidRPr="00B60F25">
        <w:rPr>
          <w:rStyle w:val="HideTWBExt"/>
          <w:b w:val="0"/>
        </w:rPr>
        <w:t>&lt;/RepeatBlock-By&gt;</w:t>
      </w:r>
    </w:p>
    <w:p w14:paraId="1AAEF01C"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443E1FB0" w14:textId="77777777" w:rsidR="008D3EC8" w:rsidRPr="00B60F25" w:rsidRDefault="008D3EC8" w:rsidP="008D3EC8">
      <w:pPr>
        <w:pStyle w:val="NormalBold"/>
      </w:pPr>
      <w:r w:rsidRPr="00B60F25">
        <w:rPr>
          <w:rStyle w:val="HideTWBExt"/>
        </w:rPr>
        <w:t>&lt;Article&gt;</w:t>
      </w:r>
      <w:r w:rsidRPr="00B60F25">
        <w:t>Ziffer 10</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5E44878F" w14:textId="77777777" w:rsidTr="00B74972">
        <w:trPr>
          <w:trHeight w:hRule="exact" w:val="240"/>
          <w:jc w:val="center"/>
        </w:trPr>
        <w:tc>
          <w:tcPr>
            <w:tcW w:w="9752" w:type="dxa"/>
            <w:gridSpan w:val="2"/>
            <w:tcBorders>
              <w:top w:val="nil"/>
              <w:left w:val="nil"/>
              <w:bottom w:val="nil"/>
              <w:right w:val="nil"/>
            </w:tcBorders>
          </w:tcPr>
          <w:p w14:paraId="1E5281A6" w14:textId="77777777" w:rsidR="008D3EC8" w:rsidRPr="00B60F25" w:rsidRDefault="008D3EC8" w:rsidP="00B74972"/>
        </w:tc>
      </w:tr>
      <w:tr w:rsidR="008D3EC8" w:rsidRPr="00B60F25" w14:paraId="6516ED25" w14:textId="77777777" w:rsidTr="00B74972">
        <w:trPr>
          <w:trHeight w:val="240"/>
          <w:jc w:val="center"/>
        </w:trPr>
        <w:tc>
          <w:tcPr>
            <w:tcW w:w="4876" w:type="dxa"/>
            <w:tcBorders>
              <w:top w:val="nil"/>
              <w:left w:val="nil"/>
              <w:bottom w:val="nil"/>
              <w:right w:val="nil"/>
            </w:tcBorders>
          </w:tcPr>
          <w:p w14:paraId="06115304"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61AA80AA" w14:textId="77777777" w:rsidR="008D3EC8" w:rsidRPr="00B60F25" w:rsidRDefault="008D3EC8" w:rsidP="00B74972">
            <w:pPr>
              <w:pStyle w:val="AmColumnHeading"/>
            </w:pPr>
            <w:r w:rsidRPr="00B60F25">
              <w:t>Geänderter Text</w:t>
            </w:r>
          </w:p>
        </w:tc>
      </w:tr>
      <w:tr w:rsidR="008D3EC8" w:rsidRPr="00B60F25" w14:paraId="1CB0BABC" w14:textId="77777777" w:rsidTr="00B74972">
        <w:trPr>
          <w:jc w:val="center"/>
        </w:trPr>
        <w:tc>
          <w:tcPr>
            <w:tcW w:w="4876" w:type="dxa"/>
            <w:tcBorders>
              <w:top w:val="nil"/>
              <w:left w:val="nil"/>
              <w:bottom w:val="nil"/>
              <w:right w:val="nil"/>
            </w:tcBorders>
          </w:tcPr>
          <w:p w14:paraId="3B949A28" w14:textId="77777777" w:rsidR="008D3EC8" w:rsidRPr="00B60F25" w:rsidRDefault="008D3EC8" w:rsidP="00B74972">
            <w:pPr>
              <w:pStyle w:val="Normal6a"/>
            </w:pPr>
            <w:r w:rsidRPr="00B60F25">
              <w:t>10.</w:t>
            </w:r>
            <w:r w:rsidRPr="00B60F25">
              <w:tab/>
              <w:t>unterstützt, dass das Gesetz über digitale Märkte durchgesetzt wird; begrüßt, dass die Kommission jüngst Marktuntersuchungen bei Cloud-Dienstanbietern wie Amazon Web Services und Microsoft Azure durchgeführt und ihre zwei Verfahren gegen Google wegen der Interoperabilität von Android und wegen des fairen, angemessenen und diskriminierungsfreien Zugangs zu anonymisierten Google-Suchdaten eingeleitet hat;</w:t>
            </w:r>
          </w:p>
        </w:tc>
        <w:tc>
          <w:tcPr>
            <w:tcW w:w="4876" w:type="dxa"/>
            <w:tcBorders>
              <w:top w:val="nil"/>
              <w:left w:val="nil"/>
              <w:bottom w:val="nil"/>
              <w:right w:val="nil"/>
            </w:tcBorders>
          </w:tcPr>
          <w:p w14:paraId="4EEAB1B8" w14:textId="77777777" w:rsidR="008D3EC8" w:rsidRPr="00B60F25" w:rsidRDefault="008D3EC8" w:rsidP="00B74972">
            <w:pPr>
              <w:pStyle w:val="Normal6a"/>
            </w:pPr>
            <w:r w:rsidRPr="00B60F25">
              <w:t>10.</w:t>
            </w:r>
            <w:r w:rsidRPr="00B60F25">
              <w:tab/>
              <w:t xml:space="preserve">unterstützt, dass das Gesetz über digitale Märkte </w:t>
            </w:r>
            <w:r w:rsidRPr="00B60F25">
              <w:rPr>
                <w:b/>
                <w:i/>
              </w:rPr>
              <w:t>stärker</w:t>
            </w:r>
            <w:r w:rsidRPr="00B60F25">
              <w:t xml:space="preserve"> durchgesetzt wird; begrüßt, dass die Kommission jüngst Marktuntersuchungen bei Cloud-Dienstanbietern wie Amazon Web Services und Microsoft Azure durchgeführt und ihre zwei Verfahren gegen Google wegen der Interoperabilität von Android und wegen des fairen, angemessenen und diskriminierungsfreien Zugangs zu anonymisierten Google-Suchdaten eingeleitet hat; </w:t>
            </w:r>
            <w:r w:rsidRPr="00B60F25">
              <w:rPr>
                <w:b/>
                <w:i/>
              </w:rPr>
              <w:t>fordert, dass zusätzlich eine Marktuntersuchung der Google Cloud Platform (GCP) eingeleitet wird; betont, dass die Verpflichtungen für Cloud-Dienstanbieter aktualisiert werden müssen;</w:t>
            </w:r>
          </w:p>
        </w:tc>
      </w:tr>
    </w:tbl>
    <w:p w14:paraId="42F87E70"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521754BF" w14:textId="77777777" w:rsidR="008D3EC8" w:rsidRPr="00B60F25" w:rsidRDefault="008D3EC8" w:rsidP="008D3EC8">
      <w:r w:rsidRPr="00B60F25">
        <w:rPr>
          <w:rStyle w:val="HideTWBExt"/>
        </w:rPr>
        <w:t>&lt;/Amend&gt;</w:t>
      </w:r>
    </w:p>
    <w:p w14:paraId="6AF2C86B"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121</w:t>
      </w:r>
      <w:r w:rsidRPr="00B60F25">
        <w:rPr>
          <w:rStyle w:val="HideTWBExt"/>
        </w:rPr>
        <w:t>&lt;/NumAm&gt;</w:t>
      </w:r>
    </w:p>
    <w:p w14:paraId="7EFFB138" w14:textId="77777777" w:rsidR="008D3EC8" w:rsidRPr="00B60F25" w:rsidRDefault="008D3EC8" w:rsidP="008D3EC8">
      <w:pPr>
        <w:pStyle w:val="NormalBold"/>
      </w:pPr>
      <w:r w:rsidRPr="00B60F25">
        <w:rPr>
          <w:rStyle w:val="HideTWBExt"/>
          <w:b w:val="0"/>
        </w:rPr>
        <w:t>&lt;RepeatBlock-By&gt;&lt;Members&gt;</w:t>
      </w:r>
      <w:r w:rsidRPr="00B60F25">
        <w:t>Markus Ferber</w:t>
      </w:r>
      <w:r w:rsidRPr="00B60F25">
        <w:rPr>
          <w:rStyle w:val="HideTWBExt"/>
          <w:b w:val="0"/>
        </w:rPr>
        <w:t>&lt;/Members&gt;</w:t>
      </w:r>
    </w:p>
    <w:p w14:paraId="323EB764" w14:textId="77777777" w:rsidR="008D3EC8" w:rsidRPr="00B60F25" w:rsidRDefault="008D3EC8" w:rsidP="008D3EC8">
      <w:pPr>
        <w:pStyle w:val="NormalBold"/>
      </w:pPr>
      <w:r w:rsidRPr="00B60F25">
        <w:rPr>
          <w:rStyle w:val="HideTWBExt"/>
          <w:b w:val="0"/>
        </w:rPr>
        <w:t>&lt;/RepeatBlock-By&gt;</w:t>
      </w:r>
    </w:p>
    <w:p w14:paraId="2B0E4F85"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5F0D7323" w14:textId="77777777" w:rsidR="008D3EC8" w:rsidRPr="00B60F25" w:rsidRDefault="008D3EC8" w:rsidP="008D3EC8">
      <w:pPr>
        <w:pStyle w:val="NormalBold"/>
      </w:pPr>
      <w:r w:rsidRPr="00B60F25">
        <w:rPr>
          <w:rStyle w:val="HideTWBExt"/>
        </w:rPr>
        <w:t>&lt;Article&gt;</w:t>
      </w:r>
      <w:r w:rsidRPr="00B60F25">
        <w:t>Ziffer 10</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7EC084FA" w14:textId="77777777" w:rsidTr="00B74972">
        <w:trPr>
          <w:trHeight w:hRule="exact" w:val="240"/>
          <w:jc w:val="center"/>
        </w:trPr>
        <w:tc>
          <w:tcPr>
            <w:tcW w:w="9752" w:type="dxa"/>
            <w:gridSpan w:val="2"/>
            <w:tcBorders>
              <w:top w:val="nil"/>
              <w:left w:val="nil"/>
              <w:bottom w:val="nil"/>
              <w:right w:val="nil"/>
            </w:tcBorders>
          </w:tcPr>
          <w:p w14:paraId="2206ED0B" w14:textId="77777777" w:rsidR="008D3EC8" w:rsidRPr="00B60F25" w:rsidRDefault="008D3EC8" w:rsidP="00B74972"/>
        </w:tc>
      </w:tr>
      <w:tr w:rsidR="008D3EC8" w:rsidRPr="00B60F25" w14:paraId="5DBD41EA" w14:textId="77777777" w:rsidTr="00B74972">
        <w:trPr>
          <w:trHeight w:val="240"/>
          <w:jc w:val="center"/>
        </w:trPr>
        <w:tc>
          <w:tcPr>
            <w:tcW w:w="4876" w:type="dxa"/>
            <w:tcBorders>
              <w:top w:val="nil"/>
              <w:left w:val="nil"/>
              <w:bottom w:val="nil"/>
              <w:right w:val="nil"/>
            </w:tcBorders>
          </w:tcPr>
          <w:p w14:paraId="3ABA5DB0"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1AA8EDF3" w14:textId="77777777" w:rsidR="008D3EC8" w:rsidRPr="00B60F25" w:rsidRDefault="008D3EC8" w:rsidP="00B74972">
            <w:pPr>
              <w:pStyle w:val="AmColumnHeading"/>
            </w:pPr>
            <w:r w:rsidRPr="00B60F25">
              <w:t>Geänderter Text</w:t>
            </w:r>
          </w:p>
        </w:tc>
      </w:tr>
      <w:tr w:rsidR="008D3EC8" w:rsidRPr="00B60F25" w14:paraId="1623C396" w14:textId="77777777" w:rsidTr="00B74972">
        <w:trPr>
          <w:jc w:val="center"/>
        </w:trPr>
        <w:tc>
          <w:tcPr>
            <w:tcW w:w="4876" w:type="dxa"/>
            <w:tcBorders>
              <w:top w:val="nil"/>
              <w:left w:val="nil"/>
              <w:bottom w:val="nil"/>
              <w:right w:val="nil"/>
            </w:tcBorders>
          </w:tcPr>
          <w:p w14:paraId="4096A884" w14:textId="77777777" w:rsidR="008D3EC8" w:rsidRPr="00B60F25" w:rsidRDefault="008D3EC8" w:rsidP="00B74972">
            <w:pPr>
              <w:pStyle w:val="Normal6a"/>
            </w:pPr>
            <w:r w:rsidRPr="00B60F25">
              <w:t>10.</w:t>
            </w:r>
            <w:r w:rsidRPr="00B60F25">
              <w:tab/>
              <w:t xml:space="preserve">unterstützt, dass das Gesetz über digitale Märkte durchgesetzt wird; begrüßt, dass die Kommission </w:t>
            </w:r>
            <w:r w:rsidRPr="00B60F25">
              <w:rPr>
                <w:b/>
                <w:i/>
              </w:rPr>
              <w:t>jüngst</w:t>
            </w:r>
            <w:r w:rsidRPr="00B60F25">
              <w:t xml:space="preserve"> Marktuntersuchungen bei Cloud-Dienstanbietern </w:t>
            </w:r>
            <w:r w:rsidRPr="00B60F25">
              <w:rPr>
                <w:b/>
                <w:i/>
              </w:rPr>
              <w:t>wie Amazon Web Services und Microsoft Azure</w:t>
            </w:r>
            <w:r w:rsidRPr="00B60F25">
              <w:t xml:space="preserve"> durchgeführt und ihre </w:t>
            </w:r>
            <w:r w:rsidRPr="00B60F25">
              <w:rPr>
                <w:b/>
                <w:i/>
              </w:rPr>
              <w:t>zwei</w:t>
            </w:r>
            <w:r w:rsidRPr="00B60F25">
              <w:t xml:space="preserve"> Verfahren </w:t>
            </w:r>
            <w:r w:rsidRPr="00B60F25">
              <w:rPr>
                <w:b/>
                <w:i/>
              </w:rPr>
              <w:t>gegen Google</w:t>
            </w:r>
            <w:r w:rsidRPr="00B60F25">
              <w:t xml:space="preserve"> wegen der Interoperabilität </w:t>
            </w:r>
            <w:r w:rsidRPr="00B60F25">
              <w:rPr>
                <w:b/>
                <w:i/>
              </w:rPr>
              <w:t>von Android</w:t>
            </w:r>
            <w:r w:rsidRPr="00B60F25">
              <w:t xml:space="preserve"> und </w:t>
            </w:r>
            <w:r w:rsidRPr="00B60F25">
              <w:rPr>
                <w:b/>
                <w:i/>
              </w:rPr>
              <w:t>wegen</w:t>
            </w:r>
            <w:r w:rsidRPr="00B60F25">
              <w:t xml:space="preserve"> des </w:t>
            </w:r>
            <w:r w:rsidRPr="00B60F25">
              <w:rPr>
                <w:b/>
                <w:i/>
              </w:rPr>
              <w:t>fairen</w:t>
            </w:r>
            <w:r w:rsidRPr="00B60F25">
              <w:t xml:space="preserve">, </w:t>
            </w:r>
            <w:r w:rsidRPr="00B60F25">
              <w:rPr>
                <w:b/>
                <w:i/>
              </w:rPr>
              <w:t>angemessenen</w:t>
            </w:r>
            <w:r w:rsidRPr="00B60F25">
              <w:t xml:space="preserve"> und </w:t>
            </w:r>
            <w:r w:rsidRPr="00B60F25">
              <w:rPr>
                <w:b/>
                <w:i/>
              </w:rPr>
              <w:t>diskriminierungsfreien Zugangs zu anonymisierten Google-Suchdaten eingeleitet hat</w:t>
            </w:r>
            <w:r w:rsidRPr="00B60F25">
              <w:t>;</w:t>
            </w:r>
          </w:p>
        </w:tc>
        <w:tc>
          <w:tcPr>
            <w:tcW w:w="4876" w:type="dxa"/>
            <w:tcBorders>
              <w:top w:val="nil"/>
              <w:left w:val="nil"/>
              <w:bottom w:val="nil"/>
              <w:right w:val="nil"/>
            </w:tcBorders>
          </w:tcPr>
          <w:p w14:paraId="6ECBA91E" w14:textId="77777777" w:rsidR="008D3EC8" w:rsidRPr="00B60F25" w:rsidRDefault="008D3EC8" w:rsidP="00B74972">
            <w:pPr>
              <w:pStyle w:val="Normal6a"/>
            </w:pPr>
            <w:r w:rsidRPr="00B60F25">
              <w:t>10.</w:t>
            </w:r>
            <w:r w:rsidRPr="00B60F25">
              <w:tab/>
              <w:t xml:space="preserve">unterstützt, dass das Gesetz über digitale Märkte </w:t>
            </w:r>
            <w:r w:rsidRPr="00B60F25">
              <w:rPr>
                <w:b/>
                <w:i/>
              </w:rPr>
              <w:t>konsequent</w:t>
            </w:r>
            <w:r w:rsidRPr="00B60F25">
              <w:t xml:space="preserve"> durchgesetzt wird; begrüßt, dass die Kommission Marktuntersuchungen bei Cloud-Dienstanbietern durchgeführt und ihre Verfahren wegen der Interoperabilität und des </w:t>
            </w:r>
            <w:r w:rsidRPr="00B60F25">
              <w:rPr>
                <w:b/>
                <w:i/>
              </w:rPr>
              <w:t>Datenzugangs bei verschiedenen Betriebssystemen eingeleitet hat</w:t>
            </w:r>
            <w:r w:rsidRPr="00B60F25">
              <w:t xml:space="preserve">, </w:t>
            </w:r>
            <w:r w:rsidRPr="00B60F25">
              <w:rPr>
                <w:b/>
                <w:i/>
              </w:rPr>
              <w:t>wodurch das im Gesetz über digitale Märkte vorgesehene Ziel bestreitbarer</w:t>
            </w:r>
            <w:r w:rsidRPr="00B60F25">
              <w:t xml:space="preserve"> und </w:t>
            </w:r>
            <w:r w:rsidRPr="00B60F25">
              <w:rPr>
                <w:b/>
                <w:i/>
              </w:rPr>
              <w:t>fairer digitaler Märkte gefördert wird</w:t>
            </w:r>
            <w:r w:rsidRPr="00B60F25">
              <w:t>;</w:t>
            </w:r>
            <w:r w:rsidRPr="00B60F25">
              <w:rPr>
                <w:b/>
                <w:i/>
              </w:rPr>
              <w:t xml:space="preserve"> fordert die Kommission auf, bei der Durchsetzung auch weiterhin eine ambitionierte Vorgehensweise zu verfolgen und die laufenden Untersuchungen innerhalb angemessener Fristen abzuschließen;</w:t>
            </w:r>
          </w:p>
        </w:tc>
      </w:tr>
    </w:tbl>
    <w:p w14:paraId="75130351"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7573329C" w14:textId="77777777" w:rsidR="008D3EC8" w:rsidRPr="00B60F25" w:rsidRDefault="008D3EC8" w:rsidP="008D3EC8">
      <w:r w:rsidRPr="00B60F25">
        <w:rPr>
          <w:rStyle w:val="HideTWBExt"/>
        </w:rPr>
        <w:t>&lt;/Amend&gt;</w:t>
      </w:r>
    </w:p>
    <w:p w14:paraId="1379549D"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122</w:t>
      </w:r>
      <w:r w:rsidRPr="00B60F25">
        <w:rPr>
          <w:rStyle w:val="HideTWBExt"/>
        </w:rPr>
        <w:t>&lt;/NumAm&gt;</w:t>
      </w:r>
    </w:p>
    <w:p w14:paraId="30AFC255" w14:textId="77777777" w:rsidR="008D3EC8" w:rsidRPr="00B60F25" w:rsidRDefault="008D3EC8" w:rsidP="008D3EC8">
      <w:pPr>
        <w:pStyle w:val="NormalBold"/>
      </w:pPr>
      <w:r w:rsidRPr="00B60F25">
        <w:rPr>
          <w:rStyle w:val="HideTWBExt"/>
          <w:b w:val="0"/>
        </w:rPr>
        <w:t>&lt;RepeatBlock-By&gt;&lt;Members&gt;</w:t>
      </w:r>
      <w:r w:rsidRPr="00B60F25">
        <w:t>Isabel Benjumea Benjumea</w:t>
      </w:r>
      <w:r w:rsidRPr="00B60F25">
        <w:rPr>
          <w:rStyle w:val="HideTWBExt"/>
          <w:b w:val="0"/>
        </w:rPr>
        <w:t>&lt;/Members&gt;</w:t>
      </w:r>
    </w:p>
    <w:p w14:paraId="61BF12AA" w14:textId="77777777" w:rsidR="008D3EC8" w:rsidRPr="00B60F25" w:rsidRDefault="008D3EC8" w:rsidP="008D3EC8">
      <w:pPr>
        <w:pStyle w:val="NormalBold"/>
      </w:pPr>
      <w:r w:rsidRPr="00B60F25">
        <w:rPr>
          <w:rStyle w:val="HideTWBExt"/>
          <w:b w:val="0"/>
        </w:rPr>
        <w:t>&lt;/RepeatBlock-By&gt;</w:t>
      </w:r>
    </w:p>
    <w:p w14:paraId="7A3BF126"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689F467F" w14:textId="77777777" w:rsidR="008D3EC8" w:rsidRPr="00B60F25" w:rsidRDefault="008D3EC8" w:rsidP="008D3EC8">
      <w:pPr>
        <w:pStyle w:val="NormalBold"/>
      </w:pPr>
      <w:r w:rsidRPr="00B60F25">
        <w:rPr>
          <w:rStyle w:val="HideTWBExt"/>
        </w:rPr>
        <w:t>&lt;Article&gt;</w:t>
      </w:r>
      <w:r w:rsidRPr="00B60F25">
        <w:t>Ziffer 10</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2C63BC62" w14:textId="77777777" w:rsidTr="00B74972">
        <w:trPr>
          <w:trHeight w:hRule="exact" w:val="240"/>
          <w:jc w:val="center"/>
        </w:trPr>
        <w:tc>
          <w:tcPr>
            <w:tcW w:w="9752" w:type="dxa"/>
            <w:gridSpan w:val="2"/>
            <w:tcBorders>
              <w:top w:val="nil"/>
              <w:left w:val="nil"/>
              <w:bottom w:val="nil"/>
              <w:right w:val="nil"/>
            </w:tcBorders>
          </w:tcPr>
          <w:p w14:paraId="4160748A" w14:textId="77777777" w:rsidR="008D3EC8" w:rsidRPr="00B60F25" w:rsidRDefault="008D3EC8" w:rsidP="00B74972"/>
        </w:tc>
      </w:tr>
      <w:tr w:rsidR="008D3EC8" w:rsidRPr="00B60F25" w14:paraId="4EFDBBDE" w14:textId="77777777" w:rsidTr="00B74972">
        <w:trPr>
          <w:trHeight w:val="240"/>
          <w:jc w:val="center"/>
        </w:trPr>
        <w:tc>
          <w:tcPr>
            <w:tcW w:w="4876" w:type="dxa"/>
            <w:tcBorders>
              <w:top w:val="nil"/>
              <w:left w:val="nil"/>
              <w:bottom w:val="nil"/>
              <w:right w:val="nil"/>
            </w:tcBorders>
          </w:tcPr>
          <w:p w14:paraId="093EC4CF"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4810FE6F" w14:textId="77777777" w:rsidR="008D3EC8" w:rsidRPr="00B60F25" w:rsidRDefault="008D3EC8" w:rsidP="00B74972">
            <w:pPr>
              <w:pStyle w:val="AmColumnHeading"/>
            </w:pPr>
            <w:r w:rsidRPr="00B60F25">
              <w:t>Geänderter Text</w:t>
            </w:r>
          </w:p>
        </w:tc>
      </w:tr>
      <w:tr w:rsidR="008D3EC8" w:rsidRPr="00B60F25" w14:paraId="0C668577" w14:textId="77777777" w:rsidTr="00B74972">
        <w:trPr>
          <w:jc w:val="center"/>
        </w:trPr>
        <w:tc>
          <w:tcPr>
            <w:tcW w:w="4876" w:type="dxa"/>
            <w:tcBorders>
              <w:top w:val="nil"/>
              <w:left w:val="nil"/>
              <w:bottom w:val="nil"/>
              <w:right w:val="nil"/>
            </w:tcBorders>
          </w:tcPr>
          <w:p w14:paraId="771D21CA" w14:textId="77777777" w:rsidR="008D3EC8" w:rsidRPr="00B60F25" w:rsidRDefault="008D3EC8" w:rsidP="00B74972">
            <w:pPr>
              <w:pStyle w:val="Normal6a"/>
            </w:pPr>
            <w:r w:rsidRPr="00B60F25">
              <w:t>10.</w:t>
            </w:r>
            <w:r w:rsidRPr="00B60F25">
              <w:tab/>
              <w:t xml:space="preserve">unterstützt, dass das Gesetz über digitale Märkte durchgesetzt wird; begrüßt, dass die Kommission jüngst Marktuntersuchungen bei Cloud-Dienstanbietern </w:t>
            </w:r>
            <w:r w:rsidRPr="00B60F25">
              <w:rPr>
                <w:b/>
                <w:i/>
              </w:rPr>
              <w:t>wie Amazon Web Services und Microsoft Azure</w:t>
            </w:r>
            <w:r w:rsidRPr="00B60F25">
              <w:t xml:space="preserve"> durchgeführt und ihre zwei Verfahren </w:t>
            </w:r>
            <w:r w:rsidRPr="00B60F25">
              <w:rPr>
                <w:b/>
                <w:i/>
              </w:rPr>
              <w:t>gegen Google</w:t>
            </w:r>
            <w:r w:rsidRPr="00B60F25">
              <w:t xml:space="preserve"> wegen </w:t>
            </w:r>
            <w:r w:rsidRPr="00B60F25">
              <w:rPr>
                <w:b/>
                <w:i/>
              </w:rPr>
              <w:t>der</w:t>
            </w:r>
            <w:r w:rsidRPr="00B60F25">
              <w:t xml:space="preserve"> Interoperabilität </w:t>
            </w:r>
            <w:r w:rsidRPr="00B60F25">
              <w:rPr>
                <w:b/>
                <w:i/>
              </w:rPr>
              <w:t>von Android</w:t>
            </w:r>
            <w:r w:rsidRPr="00B60F25">
              <w:t xml:space="preserve"> und wegen des fairen, angemessenen und diskriminierungsfreien Zugangs zu anonymisierten </w:t>
            </w:r>
            <w:r w:rsidRPr="00B60F25">
              <w:rPr>
                <w:b/>
                <w:i/>
              </w:rPr>
              <w:t>Google-Suchdaten</w:t>
            </w:r>
            <w:r w:rsidRPr="00B60F25">
              <w:t xml:space="preserve"> eingeleitet hat;</w:t>
            </w:r>
          </w:p>
        </w:tc>
        <w:tc>
          <w:tcPr>
            <w:tcW w:w="4876" w:type="dxa"/>
            <w:tcBorders>
              <w:top w:val="nil"/>
              <w:left w:val="nil"/>
              <w:bottom w:val="nil"/>
              <w:right w:val="nil"/>
            </w:tcBorders>
          </w:tcPr>
          <w:p w14:paraId="33A64309" w14:textId="77777777" w:rsidR="008D3EC8" w:rsidRPr="00B60F25" w:rsidRDefault="008D3EC8" w:rsidP="00B74972">
            <w:pPr>
              <w:pStyle w:val="Normal6a"/>
            </w:pPr>
            <w:r w:rsidRPr="00B60F25">
              <w:t>10.</w:t>
            </w:r>
            <w:r w:rsidRPr="00B60F25">
              <w:tab/>
              <w:t xml:space="preserve">unterstützt, dass das Gesetz über digitale Märkte durchgesetzt wird; begrüßt, dass die Kommission jüngst Marktuntersuchungen bei Cloud-Dienstanbietern durchgeführt und ihre zwei Verfahren wegen Interoperabilität und wegen des fairen, angemessenen und diskriminierungsfreien Zugangs zu anonymisierten </w:t>
            </w:r>
            <w:r w:rsidRPr="00B60F25">
              <w:rPr>
                <w:b/>
                <w:i/>
              </w:rPr>
              <w:t>Daten</w:t>
            </w:r>
            <w:r w:rsidRPr="00B60F25">
              <w:t xml:space="preserve"> eingeleitet hat;</w:t>
            </w:r>
          </w:p>
        </w:tc>
      </w:tr>
    </w:tbl>
    <w:p w14:paraId="541AEDDC"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{ES}</w:t>
      </w:r>
      <w:r w:rsidRPr="00B60F25">
        <w:t>es</w:t>
      </w:r>
      <w:r w:rsidRPr="00B60F25">
        <w:rPr>
          <w:rStyle w:val="HideTWBExt"/>
        </w:rPr>
        <w:t>&lt;/Original&gt;</w:t>
      </w:r>
    </w:p>
    <w:p w14:paraId="282403A4" w14:textId="77777777" w:rsidR="008D3EC8" w:rsidRPr="00B60F25" w:rsidRDefault="008D3EC8" w:rsidP="008D3EC8">
      <w:r w:rsidRPr="00B60F25">
        <w:rPr>
          <w:rStyle w:val="HideTWBExt"/>
        </w:rPr>
        <w:t>&lt;/Amend&gt;</w:t>
      </w:r>
    </w:p>
    <w:p w14:paraId="2AC0E5B8"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123</w:t>
      </w:r>
      <w:r w:rsidRPr="00B60F25">
        <w:rPr>
          <w:rStyle w:val="HideTWBExt"/>
        </w:rPr>
        <w:t>&lt;/NumAm&gt;</w:t>
      </w:r>
    </w:p>
    <w:p w14:paraId="45397CA4" w14:textId="77777777" w:rsidR="008D3EC8" w:rsidRPr="00B60F25" w:rsidRDefault="008D3EC8" w:rsidP="008D3EC8">
      <w:pPr>
        <w:pStyle w:val="NormalBold"/>
      </w:pPr>
      <w:r w:rsidRPr="00B60F25">
        <w:rPr>
          <w:rStyle w:val="HideTWBExt"/>
          <w:b w:val="0"/>
        </w:rPr>
        <w:t>&lt;RepeatBlock-By&gt;&lt;Members&gt;</w:t>
      </w:r>
      <w:r w:rsidRPr="00B60F25">
        <w:t>Fernando Navarrete Rojas</w:t>
      </w:r>
      <w:r w:rsidRPr="00B60F25">
        <w:rPr>
          <w:rStyle w:val="HideTWBExt"/>
          <w:b w:val="0"/>
        </w:rPr>
        <w:t>&lt;/Members&gt;</w:t>
      </w:r>
    </w:p>
    <w:p w14:paraId="496F6D47" w14:textId="77777777" w:rsidR="008D3EC8" w:rsidRPr="00B60F25" w:rsidRDefault="008D3EC8" w:rsidP="008D3EC8">
      <w:pPr>
        <w:pStyle w:val="NormalBold"/>
      </w:pPr>
      <w:r w:rsidRPr="00B60F25">
        <w:rPr>
          <w:rStyle w:val="HideTWBExt"/>
          <w:b w:val="0"/>
        </w:rPr>
        <w:t>&lt;/RepeatBlock-By&gt;</w:t>
      </w:r>
    </w:p>
    <w:p w14:paraId="52C0247E"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3044DE99" w14:textId="77777777" w:rsidR="008D3EC8" w:rsidRPr="00B60F25" w:rsidRDefault="008D3EC8" w:rsidP="008D3EC8">
      <w:pPr>
        <w:pStyle w:val="NormalBold"/>
      </w:pPr>
      <w:r w:rsidRPr="00B60F25">
        <w:rPr>
          <w:rStyle w:val="HideTWBExt"/>
        </w:rPr>
        <w:t>&lt;Article&gt;</w:t>
      </w:r>
      <w:r w:rsidRPr="00B60F25">
        <w:t>Ziffer 10</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27483247" w14:textId="77777777" w:rsidTr="00B74972">
        <w:trPr>
          <w:trHeight w:hRule="exact" w:val="240"/>
          <w:jc w:val="center"/>
        </w:trPr>
        <w:tc>
          <w:tcPr>
            <w:tcW w:w="9752" w:type="dxa"/>
            <w:gridSpan w:val="2"/>
            <w:tcBorders>
              <w:top w:val="nil"/>
              <w:left w:val="nil"/>
              <w:bottom w:val="nil"/>
              <w:right w:val="nil"/>
            </w:tcBorders>
          </w:tcPr>
          <w:p w14:paraId="5D1C71D7" w14:textId="77777777" w:rsidR="008D3EC8" w:rsidRPr="00B60F25" w:rsidRDefault="008D3EC8" w:rsidP="00B74972"/>
        </w:tc>
      </w:tr>
      <w:tr w:rsidR="008D3EC8" w:rsidRPr="00B60F25" w14:paraId="1F21BAA5" w14:textId="77777777" w:rsidTr="00B74972">
        <w:trPr>
          <w:trHeight w:val="240"/>
          <w:jc w:val="center"/>
        </w:trPr>
        <w:tc>
          <w:tcPr>
            <w:tcW w:w="4876" w:type="dxa"/>
            <w:tcBorders>
              <w:top w:val="nil"/>
              <w:left w:val="nil"/>
              <w:bottom w:val="nil"/>
              <w:right w:val="nil"/>
            </w:tcBorders>
          </w:tcPr>
          <w:p w14:paraId="17BD9A39"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5FD23AAC" w14:textId="77777777" w:rsidR="008D3EC8" w:rsidRPr="00B60F25" w:rsidRDefault="008D3EC8" w:rsidP="00B74972">
            <w:pPr>
              <w:pStyle w:val="AmColumnHeading"/>
            </w:pPr>
            <w:r w:rsidRPr="00B60F25">
              <w:t>Geänderter Text</w:t>
            </w:r>
          </w:p>
        </w:tc>
      </w:tr>
      <w:tr w:rsidR="008D3EC8" w:rsidRPr="00B60F25" w14:paraId="11A655BB" w14:textId="77777777" w:rsidTr="00B74972">
        <w:trPr>
          <w:jc w:val="center"/>
        </w:trPr>
        <w:tc>
          <w:tcPr>
            <w:tcW w:w="4876" w:type="dxa"/>
            <w:tcBorders>
              <w:top w:val="nil"/>
              <w:left w:val="nil"/>
              <w:bottom w:val="nil"/>
              <w:right w:val="nil"/>
            </w:tcBorders>
          </w:tcPr>
          <w:p w14:paraId="6C01FD77" w14:textId="77777777" w:rsidR="008D3EC8" w:rsidRPr="00B60F25" w:rsidRDefault="008D3EC8" w:rsidP="00B74972">
            <w:pPr>
              <w:pStyle w:val="Normal6a"/>
            </w:pPr>
            <w:r w:rsidRPr="00B60F25">
              <w:t>10.</w:t>
            </w:r>
            <w:r w:rsidRPr="00B60F25">
              <w:tab/>
              <w:t>unterstützt, dass das Gesetz über digitale Märkte durchgesetzt wird; begrüßt, dass die Kommission jüngst Marktuntersuchungen bei Cloud-Dienstanbietern wie Amazon Web Services und Microsoft Azure durchgeführt und ihre zwei Verfahren gegen Google wegen der Interoperabilität von Android und wegen des fairen, angemessenen und diskriminierungsfreien Zugangs zu anonymisierten Google-Suchdaten eingeleitet hat;</w:t>
            </w:r>
          </w:p>
        </w:tc>
        <w:tc>
          <w:tcPr>
            <w:tcW w:w="4876" w:type="dxa"/>
            <w:tcBorders>
              <w:top w:val="nil"/>
              <w:left w:val="nil"/>
              <w:bottom w:val="nil"/>
              <w:right w:val="nil"/>
            </w:tcBorders>
          </w:tcPr>
          <w:p w14:paraId="2365C0E8" w14:textId="77777777" w:rsidR="008D3EC8" w:rsidRPr="00B60F25" w:rsidRDefault="008D3EC8" w:rsidP="00B74972">
            <w:pPr>
              <w:pStyle w:val="Normal6a"/>
            </w:pPr>
            <w:r w:rsidRPr="00B60F25">
              <w:t>10.</w:t>
            </w:r>
            <w:r w:rsidRPr="00B60F25">
              <w:tab/>
              <w:t xml:space="preserve">unterstützt, dass das Gesetz über digitale Märkte </w:t>
            </w:r>
            <w:r w:rsidRPr="00B60F25">
              <w:rPr>
                <w:b/>
                <w:i/>
              </w:rPr>
              <w:t>gegenüber allen Marktteilnehmern</w:t>
            </w:r>
            <w:r w:rsidRPr="00B60F25">
              <w:t xml:space="preserve"> durchgesetzt wird</w:t>
            </w:r>
            <w:r w:rsidRPr="00B60F25">
              <w:rPr>
                <w:b/>
                <w:i/>
              </w:rPr>
              <w:t>, ungeachtet ihrer Staatsangehörigkeit</w:t>
            </w:r>
            <w:r w:rsidRPr="00B60F25">
              <w:t>; begrüßt, dass die Kommission jüngst Marktuntersuchungen bei Cloud-Dienstanbietern wie Amazon Web Services und Microsoft Azure durchgeführt und ihre zwei Verfahren gegen Google wegen der Interoperabilität von Android und wegen des fairen, angemessenen und diskriminierungsfreien Zugangs zu anonymisierten Google-Suchdaten eingeleitet hat;</w:t>
            </w:r>
          </w:p>
        </w:tc>
      </w:tr>
    </w:tbl>
    <w:p w14:paraId="3533AB6B"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1A440276" w14:textId="77777777" w:rsidR="008D3EC8" w:rsidRPr="00B60F25" w:rsidRDefault="008D3EC8" w:rsidP="008D3EC8">
      <w:r w:rsidRPr="00B60F25">
        <w:rPr>
          <w:rStyle w:val="HideTWBExt"/>
        </w:rPr>
        <w:t>&lt;/Amend&gt;</w:t>
      </w:r>
    </w:p>
    <w:p w14:paraId="6A73E87E"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124</w:t>
      </w:r>
      <w:r w:rsidRPr="00B60F25">
        <w:rPr>
          <w:rStyle w:val="HideTWBExt"/>
        </w:rPr>
        <w:t>&lt;/NumAm&gt;</w:t>
      </w:r>
    </w:p>
    <w:p w14:paraId="7BAB12BF" w14:textId="77777777" w:rsidR="008D3EC8" w:rsidRPr="00B60F25" w:rsidRDefault="008D3EC8" w:rsidP="008D3EC8">
      <w:pPr>
        <w:pStyle w:val="NormalBold"/>
      </w:pPr>
      <w:r w:rsidRPr="00B60F25">
        <w:rPr>
          <w:rStyle w:val="HideTWBExt"/>
          <w:b w:val="0"/>
        </w:rPr>
        <w:t>&lt;RepeatBlock-By&gt;&lt;Members&gt;</w:t>
      </w:r>
      <w:r w:rsidRPr="00B60F25">
        <w:t>Marco Falcone</w:t>
      </w:r>
      <w:r w:rsidRPr="00B60F25">
        <w:rPr>
          <w:rStyle w:val="HideTWBExt"/>
          <w:b w:val="0"/>
        </w:rPr>
        <w:t>&lt;/Members&gt;</w:t>
      </w:r>
    </w:p>
    <w:p w14:paraId="6CFB1595" w14:textId="77777777" w:rsidR="008D3EC8" w:rsidRPr="00B60F25" w:rsidRDefault="008D3EC8" w:rsidP="008D3EC8">
      <w:pPr>
        <w:pStyle w:val="NormalBold"/>
      </w:pPr>
      <w:r w:rsidRPr="00B60F25">
        <w:rPr>
          <w:rStyle w:val="HideTWBExt"/>
          <w:b w:val="0"/>
        </w:rPr>
        <w:t>&lt;/RepeatBlock-By&gt;</w:t>
      </w:r>
    </w:p>
    <w:p w14:paraId="7777DA0E"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4BF53EB3" w14:textId="77777777" w:rsidR="008D3EC8" w:rsidRPr="00B60F25" w:rsidRDefault="008D3EC8" w:rsidP="008D3EC8">
      <w:pPr>
        <w:pStyle w:val="NormalBold"/>
      </w:pPr>
      <w:r w:rsidRPr="00B60F25">
        <w:rPr>
          <w:rStyle w:val="HideTWBExt"/>
        </w:rPr>
        <w:t>&lt;Article&gt;</w:t>
      </w:r>
      <w:r w:rsidRPr="00B60F25">
        <w:t>Ziffer 10</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5205AE37" w14:textId="77777777" w:rsidTr="00B74972">
        <w:trPr>
          <w:trHeight w:hRule="exact" w:val="240"/>
          <w:jc w:val="center"/>
        </w:trPr>
        <w:tc>
          <w:tcPr>
            <w:tcW w:w="9752" w:type="dxa"/>
            <w:gridSpan w:val="2"/>
            <w:tcBorders>
              <w:top w:val="nil"/>
              <w:left w:val="nil"/>
              <w:bottom w:val="nil"/>
              <w:right w:val="nil"/>
            </w:tcBorders>
          </w:tcPr>
          <w:p w14:paraId="1A733D5C" w14:textId="77777777" w:rsidR="008D3EC8" w:rsidRPr="00B60F25" w:rsidRDefault="008D3EC8" w:rsidP="00B74972"/>
        </w:tc>
      </w:tr>
      <w:tr w:rsidR="008D3EC8" w:rsidRPr="00B60F25" w14:paraId="4C8DEF99" w14:textId="77777777" w:rsidTr="00B74972">
        <w:trPr>
          <w:trHeight w:val="240"/>
          <w:jc w:val="center"/>
        </w:trPr>
        <w:tc>
          <w:tcPr>
            <w:tcW w:w="4876" w:type="dxa"/>
            <w:tcBorders>
              <w:top w:val="nil"/>
              <w:left w:val="nil"/>
              <w:bottom w:val="nil"/>
              <w:right w:val="nil"/>
            </w:tcBorders>
          </w:tcPr>
          <w:p w14:paraId="3EF94BDF"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7CE08652" w14:textId="77777777" w:rsidR="008D3EC8" w:rsidRPr="00B60F25" w:rsidRDefault="008D3EC8" w:rsidP="00B74972">
            <w:pPr>
              <w:pStyle w:val="AmColumnHeading"/>
            </w:pPr>
            <w:r w:rsidRPr="00B60F25">
              <w:t>Geänderter Text</w:t>
            </w:r>
          </w:p>
        </w:tc>
      </w:tr>
      <w:tr w:rsidR="008D3EC8" w:rsidRPr="00B60F25" w14:paraId="09EED6E5" w14:textId="77777777" w:rsidTr="00B74972">
        <w:trPr>
          <w:jc w:val="center"/>
        </w:trPr>
        <w:tc>
          <w:tcPr>
            <w:tcW w:w="4876" w:type="dxa"/>
            <w:tcBorders>
              <w:top w:val="nil"/>
              <w:left w:val="nil"/>
              <w:bottom w:val="nil"/>
              <w:right w:val="nil"/>
            </w:tcBorders>
          </w:tcPr>
          <w:p w14:paraId="7C2DAB80" w14:textId="77777777" w:rsidR="008D3EC8" w:rsidRPr="00B60F25" w:rsidRDefault="008D3EC8" w:rsidP="00B74972">
            <w:pPr>
              <w:pStyle w:val="Normal6a"/>
            </w:pPr>
            <w:r w:rsidRPr="00B60F25">
              <w:t>10.</w:t>
            </w:r>
            <w:r w:rsidRPr="00B60F25">
              <w:tab/>
              <w:t xml:space="preserve">unterstützt, dass das Gesetz über digitale Märkte durchgesetzt wird; begrüßt, dass die Kommission jüngst Marktuntersuchungen bei Cloud-Dienstanbietern </w:t>
            </w:r>
            <w:r w:rsidRPr="00B60F25">
              <w:rPr>
                <w:b/>
                <w:i/>
              </w:rPr>
              <w:t>wie Amazon Web Services und Microsoft Azure</w:t>
            </w:r>
            <w:r w:rsidRPr="00B60F25">
              <w:t xml:space="preserve"> durchgeführt und </w:t>
            </w:r>
            <w:r w:rsidRPr="00B60F25">
              <w:rPr>
                <w:b/>
                <w:i/>
              </w:rPr>
              <w:t>ihre zwei Verfahren gegen Google wegen der Interoperabilität von Android und wegen des fairen, angemessenen und</w:t>
            </w:r>
            <w:r w:rsidRPr="00B60F25">
              <w:t xml:space="preserve"> diskriminierungsfreien </w:t>
            </w:r>
            <w:r w:rsidRPr="00B60F25">
              <w:rPr>
                <w:b/>
                <w:i/>
              </w:rPr>
              <w:t>Zugangs</w:t>
            </w:r>
            <w:r w:rsidRPr="00B60F25">
              <w:t xml:space="preserve"> zu </w:t>
            </w:r>
            <w:r w:rsidRPr="00B60F25">
              <w:rPr>
                <w:b/>
                <w:i/>
              </w:rPr>
              <w:t>anonymisierten Google-Suchdaten eingeleitet hat</w:t>
            </w:r>
            <w:r w:rsidRPr="00B60F25">
              <w:t>;</w:t>
            </w:r>
          </w:p>
        </w:tc>
        <w:tc>
          <w:tcPr>
            <w:tcW w:w="4876" w:type="dxa"/>
            <w:tcBorders>
              <w:top w:val="nil"/>
              <w:left w:val="nil"/>
              <w:bottom w:val="nil"/>
              <w:right w:val="nil"/>
            </w:tcBorders>
          </w:tcPr>
          <w:p w14:paraId="7F19556B" w14:textId="77777777" w:rsidR="008D3EC8" w:rsidRPr="00B60F25" w:rsidRDefault="008D3EC8" w:rsidP="00B74972">
            <w:pPr>
              <w:pStyle w:val="Normal6a"/>
            </w:pPr>
            <w:r w:rsidRPr="00B60F25">
              <w:t>10.</w:t>
            </w:r>
            <w:r w:rsidRPr="00B60F25">
              <w:tab/>
              <w:t xml:space="preserve">unterstützt, dass das Gesetz über digitale Märkte durchgesetzt wird; begrüßt, dass die Kommission jüngst Marktuntersuchungen bei Cloud-Dienstanbietern durchgeführt </w:t>
            </w:r>
            <w:r w:rsidRPr="00B60F25">
              <w:rPr>
                <w:b/>
                <w:i/>
              </w:rPr>
              <w:t>hat, um für mehr Interoperabilität sowie für einen fairen, angemessenen</w:t>
            </w:r>
            <w:r w:rsidRPr="00B60F25">
              <w:t xml:space="preserve"> und diskriminierungsfreien </w:t>
            </w:r>
            <w:r w:rsidRPr="00B60F25">
              <w:rPr>
                <w:b/>
                <w:i/>
              </w:rPr>
              <w:t>Datenzugang</w:t>
            </w:r>
            <w:r w:rsidRPr="00B60F25">
              <w:t xml:space="preserve"> zu </w:t>
            </w:r>
            <w:r w:rsidRPr="00B60F25">
              <w:rPr>
                <w:b/>
                <w:i/>
              </w:rPr>
              <w:t>sorgen und den wirksamen Wettbewerb auf den digitalen Märkten zu stärken</w:t>
            </w:r>
            <w:r w:rsidRPr="00B60F25">
              <w:t>;</w:t>
            </w:r>
          </w:p>
        </w:tc>
      </w:tr>
    </w:tbl>
    <w:p w14:paraId="2AB6CDC2"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420058A7" w14:textId="77777777" w:rsidR="008D3EC8" w:rsidRPr="00B60F25" w:rsidRDefault="008D3EC8" w:rsidP="008D3EC8">
      <w:r w:rsidRPr="00B60F25">
        <w:rPr>
          <w:rStyle w:val="HideTWBExt"/>
        </w:rPr>
        <w:t>&lt;/Amend&gt;</w:t>
      </w:r>
    </w:p>
    <w:p w14:paraId="7B8F98A1"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125</w:t>
      </w:r>
      <w:r w:rsidRPr="00B60F25">
        <w:rPr>
          <w:rStyle w:val="HideTWBExt"/>
        </w:rPr>
        <w:t>&lt;/NumAm&gt;</w:t>
      </w:r>
    </w:p>
    <w:p w14:paraId="4EDF4A74" w14:textId="77777777" w:rsidR="008D3EC8" w:rsidRPr="00B60F25" w:rsidRDefault="008D3EC8" w:rsidP="008D3EC8">
      <w:pPr>
        <w:pStyle w:val="NormalBold"/>
      </w:pPr>
      <w:r w:rsidRPr="00B60F25">
        <w:rPr>
          <w:rStyle w:val="HideTWBExt"/>
          <w:b w:val="0"/>
        </w:rPr>
        <w:t>&lt;RepeatBlock-By&gt;&lt;Members&gt;</w:t>
      </w:r>
      <w:r w:rsidRPr="00B60F25">
        <w:t>Andreas Schwab</w:t>
      </w:r>
      <w:r w:rsidRPr="00B60F25">
        <w:rPr>
          <w:rStyle w:val="HideTWBExt"/>
          <w:b w:val="0"/>
        </w:rPr>
        <w:t>&lt;/Members&gt;</w:t>
      </w:r>
    </w:p>
    <w:p w14:paraId="6738289E" w14:textId="77777777" w:rsidR="008D3EC8" w:rsidRPr="00B60F25" w:rsidRDefault="008D3EC8" w:rsidP="008D3EC8">
      <w:pPr>
        <w:pStyle w:val="NormalBold"/>
      </w:pPr>
      <w:r w:rsidRPr="00B60F25">
        <w:rPr>
          <w:rStyle w:val="HideTWBExt"/>
          <w:b w:val="0"/>
        </w:rPr>
        <w:t>&lt;/RepeatBlock-By&gt;</w:t>
      </w:r>
    </w:p>
    <w:p w14:paraId="707B257D"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3F5A226C" w14:textId="77777777" w:rsidR="008D3EC8" w:rsidRPr="00B60F25" w:rsidRDefault="008D3EC8" w:rsidP="008D3EC8">
      <w:pPr>
        <w:pStyle w:val="NormalBold"/>
      </w:pPr>
      <w:r w:rsidRPr="00B60F25">
        <w:rPr>
          <w:rStyle w:val="HideTWBExt"/>
        </w:rPr>
        <w:t>&lt;Article&gt;</w:t>
      </w:r>
      <w:r w:rsidRPr="00B60F25">
        <w:t>Ziffer 10</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6B4F1BE2" w14:textId="77777777" w:rsidTr="00B74972">
        <w:trPr>
          <w:trHeight w:hRule="exact" w:val="240"/>
          <w:jc w:val="center"/>
        </w:trPr>
        <w:tc>
          <w:tcPr>
            <w:tcW w:w="9752" w:type="dxa"/>
            <w:gridSpan w:val="2"/>
            <w:tcBorders>
              <w:top w:val="nil"/>
              <w:left w:val="nil"/>
              <w:bottom w:val="nil"/>
              <w:right w:val="nil"/>
            </w:tcBorders>
          </w:tcPr>
          <w:p w14:paraId="7FE7665E" w14:textId="77777777" w:rsidR="008D3EC8" w:rsidRPr="00B60F25" w:rsidRDefault="008D3EC8" w:rsidP="00B74972"/>
        </w:tc>
      </w:tr>
      <w:tr w:rsidR="008D3EC8" w:rsidRPr="00B60F25" w14:paraId="592D8E19" w14:textId="77777777" w:rsidTr="00B74972">
        <w:trPr>
          <w:trHeight w:val="240"/>
          <w:jc w:val="center"/>
        </w:trPr>
        <w:tc>
          <w:tcPr>
            <w:tcW w:w="4876" w:type="dxa"/>
            <w:tcBorders>
              <w:top w:val="nil"/>
              <w:left w:val="nil"/>
              <w:bottom w:val="nil"/>
              <w:right w:val="nil"/>
            </w:tcBorders>
          </w:tcPr>
          <w:p w14:paraId="54ED9121"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38E58BB6" w14:textId="77777777" w:rsidR="008D3EC8" w:rsidRPr="00B60F25" w:rsidRDefault="008D3EC8" w:rsidP="00B74972">
            <w:pPr>
              <w:pStyle w:val="AmColumnHeading"/>
            </w:pPr>
            <w:r w:rsidRPr="00B60F25">
              <w:t>Geänderter Text</w:t>
            </w:r>
          </w:p>
        </w:tc>
      </w:tr>
      <w:tr w:rsidR="008D3EC8" w:rsidRPr="00B60F25" w14:paraId="521D40C3" w14:textId="77777777" w:rsidTr="00B74972">
        <w:trPr>
          <w:jc w:val="center"/>
        </w:trPr>
        <w:tc>
          <w:tcPr>
            <w:tcW w:w="4876" w:type="dxa"/>
            <w:tcBorders>
              <w:top w:val="nil"/>
              <w:left w:val="nil"/>
              <w:bottom w:val="nil"/>
              <w:right w:val="nil"/>
            </w:tcBorders>
          </w:tcPr>
          <w:p w14:paraId="43B12BC6" w14:textId="77777777" w:rsidR="008D3EC8" w:rsidRPr="00B60F25" w:rsidRDefault="008D3EC8" w:rsidP="00B74972">
            <w:pPr>
              <w:pStyle w:val="Normal6a"/>
            </w:pPr>
            <w:r w:rsidRPr="00B60F25">
              <w:t>10.</w:t>
            </w:r>
            <w:r w:rsidRPr="00B60F25">
              <w:tab/>
              <w:t>unterstützt, dass das Gesetz über digitale Märkte durchgesetzt wird; begrüßt, dass die Kommission jüngst Marktuntersuchungen bei Cloud-Dienstanbietern wie Amazon Web Services und Microsoft Azure durchgeführt und ihre zwei Verfahren gegen Google wegen der Interoperabilität von Android und wegen des fairen, angemessenen und diskriminierungsfreien Zugangs zu anonymisierten Google-Suchdaten eingeleitet hat;</w:t>
            </w:r>
          </w:p>
        </w:tc>
        <w:tc>
          <w:tcPr>
            <w:tcW w:w="4876" w:type="dxa"/>
            <w:tcBorders>
              <w:top w:val="nil"/>
              <w:left w:val="nil"/>
              <w:bottom w:val="nil"/>
              <w:right w:val="nil"/>
            </w:tcBorders>
          </w:tcPr>
          <w:p w14:paraId="7EE92AD6" w14:textId="77777777" w:rsidR="008D3EC8" w:rsidRPr="00B60F25" w:rsidRDefault="008D3EC8" w:rsidP="00B74972">
            <w:pPr>
              <w:pStyle w:val="Normal6a"/>
            </w:pPr>
            <w:r w:rsidRPr="00B60F25">
              <w:t>10.</w:t>
            </w:r>
            <w:r w:rsidRPr="00B60F25">
              <w:tab/>
              <w:t xml:space="preserve">unterstützt, dass das Gesetz über digitale Märkte </w:t>
            </w:r>
            <w:r w:rsidRPr="00B60F25">
              <w:rPr>
                <w:b/>
                <w:i/>
              </w:rPr>
              <w:t>konsequent</w:t>
            </w:r>
            <w:r w:rsidRPr="00B60F25">
              <w:t xml:space="preserve"> durchgesetzt wird; begrüßt, dass die Kommission jüngst Marktuntersuchungen bei Cloud-Dienstanbietern wie Amazon Web Services und Microsoft Azure durchgeführt und ihre zwei Verfahren gegen Google wegen der Interoperabilität von Android und wegen des fairen, angemessenen und diskriminierungsfreien Zugangs zu anonymisierten Google-Suchdaten eingeleitet hat;</w:t>
            </w:r>
          </w:p>
        </w:tc>
      </w:tr>
    </w:tbl>
    <w:p w14:paraId="474A5DC5"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0AFC1BBF" w14:textId="77777777" w:rsidR="008D3EC8" w:rsidRPr="00B60F25" w:rsidRDefault="008D3EC8" w:rsidP="008D3EC8">
      <w:r w:rsidRPr="00B60F25">
        <w:rPr>
          <w:rStyle w:val="HideTWBExt"/>
        </w:rPr>
        <w:t>&lt;/Amend&gt;</w:t>
      </w:r>
    </w:p>
    <w:p w14:paraId="1B17212B"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126</w:t>
      </w:r>
      <w:r w:rsidRPr="00B60F25">
        <w:rPr>
          <w:rStyle w:val="HideTWBExt"/>
        </w:rPr>
        <w:t>&lt;/NumAm&gt;</w:t>
      </w:r>
    </w:p>
    <w:p w14:paraId="61602BD6" w14:textId="77777777" w:rsidR="008D3EC8" w:rsidRPr="00B60F25" w:rsidRDefault="008D3EC8" w:rsidP="008D3EC8">
      <w:pPr>
        <w:pStyle w:val="NormalBold"/>
      </w:pPr>
      <w:r w:rsidRPr="00B60F25">
        <w:rPr>
          <w:rStyle w:val="HideTWBExt"/>
          <w:b w:val="0"/>
        </w:rPr>
        <w:t>&lt;RepeatBlock-By&gt;&lt;Members&gt;</w:t>
      </w:r>
      <w:r w:rsidRPr="00B60F25">
        <w:t>Angelika Winzig</w:t>
      </w:r>
      <w:r w:rsidRPr="00B60F25">
        <w:rPr>
          <w:rStyle w:val="HideTWBExt"/>
          <w:b w:val="0"/>
        </w:rPr>
        <w:t>&lt;/Members&gt;</w:t>
      </w:r>
    </w:p>
    <w:p w14:paraId="417E99F1" w14:textId="77777777" w:rsidR="008D3EC8" w:rsidRPr="00B60F25" w:rsidRDefault="008D3EC8" w:rsidP="008D3EC8">
      <w:pPr>
        <w:pStyle w:val="NormalBold"/>
      </w:pPr>
      <w:r w:rsidRPr="00B60F25">
        <w:rPr>
          <w:rStyle w:val="HideTWBExt"/>
          <w:b w:val="0"/>
        </w:rPr>
        <w:t>&lt;/RepeatBlock-By&gt;</w:t>
      </w:r>
    </w:p>
    <w:p w14:paraId="30E48D4A"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4B0D2873" w14:textId="77777777" w:rsidR="008D3EC8" w:rsidRPr="00B60F25" w:rsidRDefault="008D3EC8" w:rsidP="008D3EC8">
      <w:pPr>
        <w:pStyle w:val="NormalBold"/>
      </w:pPr>
      <w:r w:rsidRPr="00B60F25">
        <w:rPr>
          <w:rStyle w:val="HideTWBExt"/>
        </w:rPr>
        <w:t>&lt;Article&gt;</w:t>
      </w:r>
      <w:r w:rsidRPr="00B60F25">
        <w:t>Ziffer 10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6651DBFC" w14:textId="77777777" w:rsidTr="00B74972">
        <w:trPr>
          <w:trHeight w:hRule="exact" w:val="240"/>
          <w:jc w:val="center"/>
        </w:trPr>
        <w:tc>
          <w:tcPr>
            <w:tcW w:w="9752" w:type="dxa"/>
            <w:gridSpan w:val="2"/>
            <w:tcBorders>
              <w:top w:val="nil"/>
              <w:left w:val="nil"/>
              <w:bottom w:val="nil"/>
              <w:right w:val="nil"/>
            </w:tcBorders>
          </w:tcPr>
          <w:p w14:paraId="52D59214" w14:textId="77777777" w:rsidR="008D3EC8" w:rsidRPr="00B60F25" w:rsidRDefault="008D3EC8" w:rsidP="00B74972"/>
        </w:tc>
      </w:tr>
      <w:tr w:rsidR="008D3EC8" w:rsidRPr="00B60F25" w14:paraId="09230005" w14:textId="77777777" w:rsidTr="00B74972">
        <w:trPr>
          <w:trHeight w:val="240"/>
          <w:jc w:val="center"/>
        </w:trPr>
        <w:tc>
          <w:tcPr>
            <w:tcW w:w="4876" w:type="dxa"/>
            <w:tcBorders>
              <w:top w:val="nil"/>
              <w:left w:val="nil"/>
              <w:bottom w:val="nil"/>
              <w:right w:val="nil"/>
            </w:tcBorders>
          </w:tcPr>
          <w:p w14:paraId="6D7140C4"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2CCE8076" w14:textId="77777777" w:rsidR="008D3EC8" w:rsidRPr="00B60F25" w:rsidRDefault="008D3EC8" w:rsidP="00B74972">
            <w:pPr>
              <w:pStyle w:val="AmColumnHeading"/>
            </w:pPr>
            <w:r w:rsidRPr="00B60F25">
              <w:t>Geänderter Text</w:t>
            </w:r>
          </w:p>
        </w:tc>
      </w:tr>
      <w:tr w:rsidR="008D3EC8" w:rsidRPr="00B60F25" w14:paraId="0D44779E" w14:textId="77777777" w:rsidTr="00B74972">
        <w:trPr>
          <w:jc w:val="center"/>
        </w:trPr>
        <w:tc>
          <w:tcPr>
            <w:tcW w:w="4876" w:type="dxa"/>
            <w:tcBorders>
              <w:top w:val="nil"/>
              <w:left w:val="nil"/>
              <w:bottom w:val="nil"/>
              <w:right w:val="nil"/>
            </w:tcBorders>
          </w:tcPr>
          <w:p w14:paraId="1EC4686E" w14:textId="77777777" w:rsidR="008D3EC8" w:rsidRPr="00B60F25" w:rsidRDefault="008D3EC8" w:rsidP="00B74972">
            <w:pPr>
              <w:pStyle w:val="Normal6a"/>
            </w:pPr>
          </w:p>
        </w:tc>
        <w:tc>
          <w:tcPr>
            <w:tcW w:w="4876" w:type="dxa"/>
            <w:tcBorders>
              <w:top w:val="nil"/>
              <w:left w:val="nil"/>
              <w:bottom w:val="nil"/>
              <w:right w:val="nil"/>
            </w:tcBorders>
          </w:tcPr>
          <w:p w14:paraId="6FE708AB" w14:textId="77777777" w:rsidR="008D3EC8" w:rsidRPr="00B60F25" w:rsidRDefault="008D3EC8" w:rsidP="00B74972">
            <w:pPr>
              <w:pStyle w:val="Normal6a"/>
            </w:pPr>
            <w:r w:rsidRPr="00B60F25">
              <w:rPr>
                <w:b/>
                <w:i/>
              </w:rPr>
              <w:t>10a.</w:t>
            </w:r>
            <w:r w:rsidRPr="00B60F25">
              <w:tab/>
            </w:r>
            <w:r w:rsidRPr="00B60F25">
              <w:rPr>
                <w:b/>
                <w:i/>
              </w:rPr>
              <w:t>betont, dass die zunehmende Konzentration von Cloud-Diensten den Wettbewerb, die Innovation und die strategische Autonomie der Union untergraben kann; hebt in diesem Zusammenhang hervor, dass Praktiken wie Bündelung, Cloud-Marktplätze und vertragliche Mechanismen mit Kredit- und Ausgabeverpflichtungen dazu führen, dass sich die Anbieterbindung verstärkt und dass der Anbieterwechsel und Multi-Cloud-Strategien eingeschränkt werden; fordert die Kommission nachdrücklich auf, im Rahmen ihrer laufenden Marktuntersuchungen von Cloud-Diensten und der bevorstehenden Überprüfung des Gesetzes über digitale Märkte zu bewerten, ob zusätzliche Maßnahmen erforderlich sind, um diesen Risiken zu begegnen;</w:t>
            </w:r>
          </w:p>
        </w:tc>
      </w:tr>
    </w:tbl>
    <w:p w14:paraId="16ADA6AB"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1EDF9F6D" w14:textId="77777777" w:rsidR="008D3EC8" w:rsidRPr="00B60F25" w:rsidRDefault="008D3EC8" w:rsidP="008D3EC8">
      <w:r w:rsidRPr="00B60F25">
        <w:rPr>
          <w:rStyle w:val="HideTWBExt"/>
        </w:rPr>
        <w:t>&lt;/Amend&gt;</w:t>
      </w:r>
    </w:p>
    <w:p w14:paraId="40FDDB65"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127</w:t>
      </w:r>
      <w:r w:rsidRPr="00B60F25">
        <w:rPr>
          <w:rStyle w:val="HideTWBExt"/>
        </w:rPr>
        <w:t>&lt;/NumAm&gt;</w:t>
      </w:r>
    </w:p>
    <w:p w14:paraId="65D67E31" w14:textId="77777777" w:rsidR="008D3EC8" w:rsidRPr="00B60F25" w:rsidRDefault="008D3EC8" w:rsidP="008D3EC8">
      <w:pPr>
        <w:pStyle w:val="NormalBold"/>
      </w:pPr>
      <w:r w:rsidRPr="00B60F25">
        <w:rPr>
          <w:rStyle w:val="HideTWBExt"/>
          <w:b w:val="0"/>
        </w:rPr>
        <w:t>&lt;RepeatBlock-By&gt;&lt;Members&gt;</w:t>
      </w:r>
      <w:r w:rsidRPr="00B60F25">
        <w:t>Marco Falcone</w:t>
      </w:r>
      <w:r w:rsidRPr="00B60F25">
        <w:rPr>
          <w:rStyle w:val="HideTWBExt"/>
          <w:b w:val="0"/>
        </w:rPr>
        <w:t>&lt;/Members&gt;</w:t>
      </w:r>
    </w:p>
    <w:p w14:paraId="70B40918" w14:textId="77777777" w:rsidR="008D3EC8" w:rsidRPr="00B60F25" w:rsidRDefault="008D3EC8" w:rsidP="008D3EC8">
      <w:pPr>
        <w:pStyle w:val="NormalBold"/>
      </w:pPr>
      <w:r w:rsidRPr="00B60F25">
        <w:rPr>
          <w:rStyle w:val="HideTWBExt"/>
          <w:b w:val="0"/>
        </w:rPr>
        <w:t>&lt;/RepeatBlock-By&gt;</w:t>
      </w:r>
    </w:p>
    <w:p w14:paraId="45CDE21E"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0668713E" w14:textId="77777777" w:rsidR="008D3EC8" w:rsidRPr="00B60F25" w:rsidRDefault="008D3EC8" w:rsidP="008D3EC8">
      <w:pPr>
        <w:pStyle w:val="NormalBold"/>
      </w:pPr>
      <w:r w:rsidRPr="00B60F25">
        <w:rPr>
          <w:rStyle w:val="HideTWBExt"/>
        </w:rPr>
        <w:t>&lt;Article&gt;</w:t>
      </w:r>
      <w:r w:rsidRPr="00B60F25">
        <w:t>Ziffer 10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290EE675" w14:textId="77777777" w:rsidTr="00B74972">
        <w:trPr>
          <w:trHeight w:hRule="exact" w:val="240"/>
          <w:jc w:val="center"/>
        </w:trPr>
        <w:tc>
          <w:tcPr>
            <w:tcW w:w="9752" w:type="dxa"/>
            <w:gridSpan w:val="2"/>
            <w:tcBorders>
              <w:top w:val="nil"/>
              <w:left w:val="nil"/>
              <w:bottom w:val="nil"/>
              <w:right w:val="nil"/>
            </w:tcBorders>
          </w:tcPr>
          <w:p w14:paraId="6FCD10EA" w14:textId="77777777" w:rsidR="008D3EC8" w:rsidRPr="00B60F25" w:rsidRDefault="008D3EC8" w:rsidP="00B74972"/>
        </w:tc>
      </w:tr>
      <w:tr w:rsidR="008D3EC8" w:rsidRPr="00B60F25" w14:paraId="401029BD" w14:textId="77777777" w:rsidTr="00B74972">
        <w:trPr>
          <w:trHeight w:val="240"/>
          <w:jc w:val="center"/>
        </w:trPr>
        <w:tc>
          <w:tcPr>
            <w:tcW w:w="4876" w:type="dxa"/>
            <w:tcBorders>
              <w:top w:val="nil"/>
              <w:left w:val="nil"/>
              <w:bottom w:val="nil"/>
              <w:right w:val="nil"/>
            </w:tcBorders>
          </w:tcPr>
          <w:p w14:paraId="3BABDD50"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4B56127D" w14:textId="77777777" w:rsidR="008D3EC8" w:rsidRPr="00B60F25" w:rsidRDefault="008D3EC8" w:rsidP="00B74972">
            <w:pPr>
              <w:pStyle w:val="AmColumnHeading"/>
            </w:pPr>
            <w:r w:rsidRPr="00B60F25">
              <w:t>Geänderter Text</w:t>
            </w:r>
          </w:p>
        </w:tc>
      </w:tr>
      <w:tr w:rsidR="008D3EC8" w:rsidRPr="00B60F25" w14:paraId="3E63B43D" w14:textId="77777777" w:rsidTr="00B74972">
        <w:trPr>
          <w:jc w:val="center"/>
        </w:trPr>
        <w:tc>
          <w:tcPr>
            <w:tcW w:w="4876" w:type="dxa"/>
            <w:tcBorders>
              <w:top w:val="nil"/>
              <w:left w:val="nil"/>
              <w:bottom w:val="nil"/>
              <w:right w:val="nil"/>
            </w:tcBorders>
          </w:tcPr>
          <w:p w14:paraId="471E19D1" w14:textId="77777777" w:rsidR="008D3EC8" w:rsidRPr="00B60F25" w:rsidRDefault="008D3EC8" w:rsidP="00B74972">
            <w:pPr>
              <w:pStyle w:val="Normal6a"/>
            </w:pPr>
          </w:p>
        </w:tc>
        <w:tc>
          <w:tcPr>
            <w:tcW w:w="4876" w:type="dxa"/>
            <w:tcBorders>
              <w:top w:val="nil"/>
              <w:left w:val="nil"/>
              <w:bottom w:val="nil"/>
              <w:right w:val="nil"/>
            </w:tcBorders>
          </w:tcPr>
          <w:p w14:paraId="68D13ED1" w14:textId="77777777" w:rsidR="008D3EC8" w:rsidRPr="00B60F25" w:rsidRDefault="008D3EC8" w:rsidP="00B74972">
            <w:pPr>
              <w:pStyle w:val="Normal6a"/>
            </w:pPr>
            <w:r w:rsidRPr="00B60F25">
              <w:rPr>
                <w:b/>
                <w:i/>
              </w:rPr>
              <w:t>10a.</w:t>
            </w:r>
            <w:r w:rsidRPr="00B60F25">
              <w:tab/>
            </w:r>
            <w:r w:rsidRPr="00B60F25">
              <w:rPr>
                <w:b/>
                <w:i/>
              </w:rPr>
              <w:t>fordert die Kommission auf, die Marktuntersuchung von Cloud-Diensten zu nutzen, um die Verpflichtungen im Rahmen des Gesetzes über digitale Märkte anzupassen und sicherzustellen, dass dadurch die Hindernisse, die Nutzer daran hindern, den Anbieter zu wechseln, wirksam beseitigt werden; </w:t>
            </w:r>
          </w:p>
        </w:tc>
      </w:tr>
    </w:tbl>
    <w:p w14:paraId="1206599C"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18A87A29" w14:textId="77777777" w:rsidR="008D3EC8" w:rsidRPr="00B60F25" w:rsidRDefault="008D3EC8" w:rsidP="008D3EC8">
      <w:r w:rsidRPr="00B60F25">
        <w:rPr>
          <w:rStyle w:val="HideTWBExt"/>
        </w:rPr>
        <w:t>&lt;/Amend&gt;</w:t>
      </w:r>
    </w:p>
    <w:p w14:paraId="4FDE885C"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128</w:t>
      </w:r>
      <w:r w:rsidRPr="00B60F25">
        <w:rPr>
          <w:rStyle w:val="HideTWBExt"/>
        </w:rPr>
        <w:t>&lt;/NumAm&gt;</w:t>
      </w:r>
    </w:p>
    <w:p w14:paraId="27220CE9" w14:textId="77777777" w:rsidR="008D3EC8" w:rsidRPr="00B60F25" w:rsidRDefault="008D3EC8" w:rsidP="008D3EC8">
      <w:pPr>
        <w:pStyle w:val="NormalBold"/>
      </w:pPr>
      <w:r w:rsidRPr="00B60F25">
        <w:rPr>
          <w:rStyle w:val="HideTWBExt"/>
          <w:b w:val="0"/>
        </w:rPr>
        <w:t>&lt;RepeatBlock-By&gt;&lt;Members&gt;</w:t>
      </w:r>
      <w:r w:rsidRPr="00B60F25">
        <w:t>Fernando Navarrete Rojas</w:t>
      </w:r>
      <w:r w:rsidRPr="00B60F25">
        <w:rPr>
          <w:rStyle w:val="HideTWBExt"/>
          <w:b w:val="0"/>
        </w:rPr>
        <w:t>&lt;/Members&gt;</w:t>
      </w:r>
    </w:p>
    <w:p w14:paraId="6056182A" w14:textId="77777777" w:rsidR="008D3EC8" w:rsidRPr="00B60F25" w:rsidRDefault="008D3EC8" w:rsidP="008D3EC8">
      <w:pPr>
        <w:pStyle w:val="NormalBold"/>
      </w:pPr>
      <w:r w:rsidRPr="00B60F25">
        <w:rPr>
          <w:rStyle w:val="HideTWBExt"/>
          <w:b w:val="0"/>
        </w:rPr>
        <w:t>&lt;/RepeatBlock-By&gt;</w:t>
      </w:r>
    </w:p>
    <w:p w14:paraId="61E9F512"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676BB05E" w14:textId="77777777" w:rsidR="008D3EC8" w:rsidRPr="00B60F25" w:rsidRDefault="008D3EC8" w:rsidP="008D3EC8">
      <w:pPr>
        <w:pStyle w:val="NormalBold"/>
      </w:pPr>
      <w:r w:rsidRPr="00B60F25">
        <w:rPr>
          <w:rStyle w:val="HideTWBExt"/>
        </w:rPr>
        <w:t>&lt;Article&gt;</w:t>
      </w:r>
      <w:r w:rsidRPr="00B60F25">
        <w:t>Ziffer 11</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7B7955F8" w14:textId="77777777" w:rsidTr="00B74972">
        <w:trPr>
          <w:trHeight w:hRule="exact" w:val="240"/>
          <w:jc w:val="center"/>
        </w:trPr>
        <w:tc>
          <w:tcPr>
            <w:tcW w:w="9752" w:type="dxa"/>
            <w:gridSpan w:val="2"/>
            <w:tcBorders>
              <w:top w:val="nil"/>
              <w:left w:val="nil"/>
              <w:bottom w:val="nil"/>
              <w:right w:val="nil"/>
            </w:tcBorders>
          </w:tcPr>
          <w:p w14:paraId="2959F784" w14:textId="77777777" w:rsidR="008D3EC8" w:rsidRPr="00B60F25" w:rsidRDefault="008D3EC8" w:rsidP="00B74972"/>
        </w:tc>
      </w:tr>
      <w:tr w:rsidR="008D3EC8" w:rsidRPr="00B60F25" w14:paraId="633E010F" w14:textId="77777777" w:rsidTr="00B74972">
        <w:trPr>
          <w:trHeight w:val="240"/>
          <w:jc w:val="center"/>
        </w:trPr>
        <w:tc>
          <w:tcPr>
            <w:tcW w:w="4876" w:type="dxa"/>
            <w:tcBorders>
              <w:top w:val="nil"/>
              <w:left w:val="nil"/>
              <w:bottom w:val="nil"/>
              <w:right w:val="nil"/>
            </w:tcBorders>
          </w:tcPr>
          <w:p w14:paraId="78E4152F"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610DA349" w14:textId="77777777" w:rsidR="008D3EC8" w:rsidRPr="00B60F25" w:rsidRDefault="008D3EC8" w:rsidP="00B74972">
            <w:pPr>
              <w:pStyle w:val="AmColumnHeading"/>
            </w:pPr>
            <w:r w:rsidRPr="00B60F25">
              <w:t>Geänderter Text</w:t>
            </w:r>
          </w:p>
        </w:tc>
      </w:tr>
      <w:tr w:rsidR="008D3EC8" w:rsidRPr="00B60F25" w14:paraId="1915E197" w14:textId="77777777" w:rsidTr="00B74972">
        <w:trPr>
          <w:jc w:val="center"/>
        </w:trPr>
        <w:tc>
          <w:tcPr>
            <w:tcW w:w="4876" w:type="dxa"/>
            <w:tcBorders>
              <w:top w:val="nil"/>
              <w:left w:val="nil"/>
              <w:bottom w:val="nil"/>
              <w:right w:val="nil"/>
            </w:tcBorders>
          </w:tcPr>
          <w:p w14:paraId="5CBB789C" w14:textId="77777777" w:rsidR="008D3EC8" w:rsidRPr="00B60F25" w:rsidRDefault="008D3EC8" w:rsidP="00B74972">
            <w:pPr>
              <w:pStyle w:val="Normal6a"/>
            </w:pPr>
            <w:r w:rsidRPr="00B60F25">
              <w:rPr>
                <w:b/>
                <w:i/>
              </w:rPr>
              <w:t>11.</w:t>
            </w:r>
            <w:r w:rsidRPr="00B60F25">
              <w:tab/>
            </w:r>
            <w:r w:rsidRPr="00B60F25">
              <w:rPr>
                <w:b/>
                <w:i/>
              </w:rPr>
              <w:t>weist darauf hin, dass die Durchsetzung des Gesetzes über digitale Märkte nach wie vor suboptimal ist; schlägt vor, eine stabile Finanzierung durch eine im Rahmen des Gesetzes über digitale Märkte erhobene Gebühr analog zur im Rahmen des Gesetzes über digitale Dienste erhobenen Gebühr einzuführen;</w:t>
            </w:r>
          </w:p>
        </w:tc>
        <w:tc>
          <w:tcPr>
            <w:tcW w:w="4876" w:type="dxa"/>
            <w:tcBorders>
              <w:top w:val="nil"/>
              <w:left w:val="nil"/>
              <w:bottom w:val="nil"/>
              <w:right w:val="nil"/>
            </w:tcBorders>
          </w:tcPr>
          <w:p w14:paraId="1F0EE28C" w14:textId="77777777" w:rsidR="008D3EC8" w:rsidRPr="00B60F25" w:rsidRDefault="008D3EC8" w:rsidP="00B74972">
            <w:pPr>
              <w:pStyle w:val="Normal6a"/>
            </w:pPr>
            <w:r w:rsidRPr="00B60F25">
              <w:rPr>
                <w:b/>
                <w:i/>
              </w:rPr>
              <w:t>entfällt</w:t>
            </w:r>
          </w:p>
        </w:tc>
      </w:tr>
    </w:tbl>
    <w:p w14:paraId="777C1154"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6DB1BB8C" w14:textId="77777777" w:rsidR="008D3EC8" w:rsidRPr="00B60F25" w:rsidRDefault="008D3EC8" w:rsidP="008D3EC8">
      <w:r w:rsidRPr="00B60F25">
        <w:rPr>
          <w:rStyle w:val="HideTWBExt"/>
        </w:rPr>
        <w:t>&lt;/Amend&gt;</w:t>
      </w:r>
    </w:p>
    <w:p w14:paraId="43EBC13B"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129</w:t>
      </w:r>
      <w:r w:rsidRPr="00B60F25">
        <w:rPr>
          <w:rStyle w:val="HideTWBExt"/>
        </w:rPr>
        <w:t>&lt;/NumAm&gt;</w:t>
      </w:r>
    </w:p>
    <w:p w14:paraId="4660DC22" w14:textId="77777777" w:rsidR="008D3EC8" w:rsidRPr="00B60F25" w:rsidRDefault="008D3EC8" w:rsidP="008D3EC8">
      <w:pPr>
        <w:pStyle w:val="NormalBold"/>
      </w:pPr>
      <w:r w:rsidRPr="00B60F25">
        <w:rPr>
          <w:rStyle w:val="HideTWBExt"/>
          <w:b w:val="0"/>
        </w:rPr>
        <w:t>&lt;RepeatBlock-By&gt;&lt;Members&gt;</w:t>
      </w:r>
      <w:r w:rsidRPr="00B60F25">
        <w:t>Marco Squarta</w:t>
      </w:r>
      <w:r w:rsidRPr="00B60F25">
        <w:rPr>
          <w:rStyle w:val="HideTWBExt"/>
          <w:b w:val="0"/>
        </w:rPr>
        <w:t>&lt;/Members&gt;</w:t>
      </w:r>
    </w:p>
    <w:p w14:paraId="0CE9ED2E" w14:textId="77777777" w:rsidR="008D3EC8" w:rsidRPr="00B60F25" w:rsidRDefault="008D3EC8" w:rsidP="008D3EC8">
      <w:pPr>
        <w:pStyle w:val="NormalBold"/>
      </w:pPr>
      <w:r w:rsidRPr="00B60F25">
        <w:rPr>
          <w:rStyle w:val="HideTWBExt"/>
          <w:b w:val="0"/>
        </w:rPr>
        <w:t>&lt;/RepeatBlock-By&gt;</w:t>
      </w:r>
    </w:p>
    <w:p w14:paraId="053CB59D"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050FE87C" w14:textId="77777777" w:rsidR="008D3EC8" w:rsidRPr="00B60F25" w:rsidRDefault="008D3EC8" w:rsidP="008D3EC8">
      <w:pPr>
        <w:pStyle w:val="NormalBold"/>
      </w:pPr>
      <w:r w:rsidRPr="00B60F25">
        <w:rPr>
          <w:rStyle w:val="HideTWBExt"/>
        </w:rPr>
        <w:t>&lt;Article&gt;</w:t>
      </w:r>
      <w:r w:rsidRPr="00B60F25">
        <w:t>Ziffer 11</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67F0AD80" w14:textId="77777777" w:rsidTr="00B74972">
        <w:trPr>
          <w:trHeight w:hRule="exact" w:val="240"/>
          <w:jc w:val="center"/>
        </w:trPr>
        <w:tc>
          <w:tcPr>
            <w:tcW w:w="9752" w:type="dxa"/>
            <w:gridSpan w:val="2"/>
            <w:tcBorders>
              <w:top w:val="nil"/>
              <w:left w:val="nil"/>
              <w:bottom w:val="nil"/>
              <w:right w:val="nil"/>
            </w:tcBorders>
          </w:tcPr>
          <w:p w14:paraId="4E56831C" w14:textId="77777777" w:rsidR="008D3EC8" w:rsidRPr="00B60F25" w:rsidRDefault="008D3EC8" w:rsidP="00B74972"/>
        </w:tc>
      </w:tr>
      <w:tr w:rsidR="008D3EC8" w:rsidRPr="00B60F25" w14:paraId="2A6F9F0C" w14:textId="77777777" w:rsidTr="00B74972">
        <w:trPr>
          <w:trHeight w:val="240"/>
          <w:jc w:val="center"/>
        </w:trPr>
        <w:tc>
          <w:tcPr>
            <w:tcW w:w="4876" w:type="dxa"/>
            <w:tcBorders>
              <w:top w:val="nil"/>
              <w:left w:val="nil"/>
              <w:bottom w:val="nil"/>
              <w:right w:val="nil"/>
            </w:tcBorders>
          </w:tcPr>
          <w:p w14:paraId="173CE9A9"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16DCA9ED" w14:textId="77777777" w:rsidR="008D3EC8" w:rsidRPr="00B60F25" w:rsidRDefault="008D3EC8" w:rsidP="00B74972">
            <w:pPr>
              <w:pStyle w:val="AmColumnHeading"/>
            </w:pPr>
            <w:r w:rsidRPr="00B60F25">
              <w:t>Geänderter Text</w:t>
            </w:r>
          </w:p>
        </w:tc>
      </w:tr>
      <w:tr w:rsidR="008D3EC8" w:rsidRPr="00B60F25" w14:paraId="3AAD792A" w14:textId="77777777" w:rsidTr="00B74972">
        <w:trPr>
          <w:jc w:val="center"/>
        </w:trPr>
        <w:tc>
          <w:tcPr>
            <w:tcW w:w="4876" w:type="dxa"/>
            <w:tcBorders>
              <w:top w:val="nil"/>
              <w:left w:val="nil"/>
              <w:bottom w:val="nil"/>
              <w:right w:val="nil"/>
            </w:tcBorders>
          </w:tcPr>
          <w:p w14:paraId="173560CF" w14:textId="77777777" w:rsidR="008D3EC8" w:rsidRPr="00B60F25" w:rsidRDefault="008D3EC8" w:rsidP="00B74972">
            <w:pPr>
              <w:pStyle w:val="Normal6a"/>
            </w:pPr>
            <w:r w:rsidRPr="00B60F25">
              <w:rPr>
                <w:b/>
                <w:i/>
              </w:rPr>
              <w:t>11.</w:t>
            </w:r>
            <w:r w:rsidRPr="00B60F25">
              <w:tab/>
            </w:r>
            <w:r w:rsidRPr="00B60F25">
              <w:rPr>
                <w:b/>
                <w:i/>
              </w:rPr>
              <w:t>weist darauf hin, dass die Durchsetzung des Gesetzes über digitale Märkte nach wie vor suboptimal ist; schlägt vor, eine stabile Finanzierung durch eine im Rahmen des Gesetzes über digitale Märkte erhobene Gebühr analog zur im Rahmen des Gesetzes über digitale Dienste erhobenen Gebühr einzuführen;</w:t>
            </w:r>
          </w:p>
        </w:tc>
        <w:tc>
          <w:tcPr>
            <w:tcW w:w="4876" w:type="dxa"/>
            <w:tcBorders>
              <w:top w:val="nil"/>
              <w:left w:val="nil"/>
              <w:bottom w:val="nil"/>
              <w:right w:val="nil"/>
            </w:tcBorders>
          </w:tcPr>
          <w:p w14:paraId="75CFA9AE" w14:textId="77777777" w:rsidR="008D3EC8" w:rsidRPr="00B60F25" w:rsidRDefault="008D3EC8" w:rsidP="00B74972">
            <w:pPr>
              <w:pStyle w:val="Normal6a"/>
            </w:pPr>
            <w:r w:rsidRPr="00B60F25">
              <w:rPr>
                <w:b/>
                <w:i/>
              </w:rPr>
              <w:t>entfällt</w:t>
            </w:r>
          </w:p>
        </w:tc>
      </w:tr>
    </w:tbl>
    <w:p w14:paraId="2C0E0AF6"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31C75CE1" w14:textId="77777777" w:rsidR="008D3EC8" w:rsidRPr="00B60F25" w:rsidRDefault="008D3EC8" w:rsidP="008D3EC8">
      <w:r w:rsidRPr="00B60F25">
        <w:rPr>
          <w:rStyle w:val="HideTWBExt"/>
        </w:rPr>
        <w:t>&lt;/Amend&gt;</w:t>
      </w:r>
    </w:p>
    <w:p w14:paraId="03DE1D42"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130</w:t>
      </w:r>
      <w:r w:rsidRPr="00B60F25">
        <w:rPr>
          <w:rStyle w:val="HideTWBExt"/>
        </w:rPr>
        <w:t>&lt;/NumAm&gt;</w:t>
      </w:r>
    </w:p>
    <w:p w14:paraId="7B152A31" w14:textId="77777777" w:rsidR="008D3EC8" w:rsidRPr="00B60F25" w:rsidRDefault="008D3EC8" w:rsidP="008D3EC8">
      <w:pPr>
        <w:pStyle w:val="NormalBold"/>
      </w:pPr>
      <w:r w:rsidRPr="00B60F25">
        <w:rPr>
          <w:rStyle w:val="HideTWBExt"/>
          <w:b w:val="0"/>
        </w:rPr>
        <w:t>&lt;RepeatBlock-By&gt;&lt;Members&gt;</w:t>
      </w:r>
      <w:r w:rsidRPr="00B60F25">
        <w:t>Pierre Pimpie</w:t>
      </w:r>
      <w:r w:rsidRPr="00B60F25">
        <w:rPr>
          <w:rStyle w:val="HideTWBExt"/>
          <w:b w:val="0"/>
        </w:rPr>
        <w:t>&lt;/Members&gt;</w:t>
      </w:r>
    </w:p>
    <w:p w14:paraId="760082FF" w14:textId="77777777" w:rsidR="008D3EC8" w:rsidRPr="00B60F25" w:rsidRDefault="008D3EC8" w:rsidP="008D3EC8">
      <w:pPr>
        <w:pStyle w:val="NormalBold"/>
      </w:pPr>
      <w:r w:rsidRPr="00B60F25">
        <w:rPr>
          <w:rStyle w:val="HideTWBExt"/>
          <w:b w:val="0"/>
        </w:rPr>
        <w:t>&lt;/RepeatBlock-By&gt;</w:t>
      </w:r>
    </w:p>
    <w:p w14:paraId="0CAE71BE"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1B4E384E" w14:textId="77777777" w:rsidR="008D3EC8" w:rsidRPr="00B60F25" w:rsidRDefault="008D3EC8" w:rsidP="008D3EC8">
      <w:pPr>
        <w:pStyle w:val="NormalBold"/>
      </w:pPr>
      <w:r w:rsidRPr="00B60F25">
        <w:rPr>
          <w:rStyle w:val="HideTWBExt"/>
        </w:rPr>
        <w:t>&lt;Article&gt;</w:t>
      </w:r>
      <w:r w:rsidRPr="00B60F25">
        <w:t>Ziffer 11</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08CC9420" w14:textId="77777777" w:rsidTr="00B74972">
        <w:trPr>
          <w:trHeight w:hRule="exact" w:val="240"/>
          <w:jc w:val="center"/>
        </w:trPr>
        <w:tc>
          <w:tcPr>
            <w:tcW w:w="9752" w:type="dxa"/>
            <w:gridSpan w:val="2"/>
            <w:tcBorders>
              <w:top w:val="nil"/>
              <w:left w:val="nil"/>
              <w:bottom w:val="nil"/>
              <w:right w:val="nil"/>
            </w:tcBorders>
          </w:tcPr>
          <w:p w14:paraId="22D2B73E" w14:textId="77777777" w:rsidR="008D3EC8" w:rsidRPr="00B60F25" w:rsidRDefault="008D3EC8" w:rsidP="00B74972"/>
        </w:tc>
      </w:tr>
      <w:tr w:rsidR="008D3EC8" w:rsidRPr="00B60F25" w14:paraId="259D0201" w14:textId="77777777" w:rsidTr="00B74972">
        <w:trPr>
          <w:trHeight w:val="240"/>
          <w:jc w:val="center"/>
        </w:trPr>
        <w:tc>
          <w:tcPr>
            <w:tcW w:w="4876" w:type="dxa"/>
            <w:tcBorders>
              <w:top w:val="nil"/>
              <w:left w:val="nil"/>
              <w:bottom w:val="nil"/>
              <w:right w:val="nil"/>
            </w:tcBorders>
          </w:tcPr>
          <w:p w14:paraId="2B5B57DC"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6A464A4B" w14:textId="77777777" w:rsidR="008D3EC8" w:rsidRPr="00B60F25" w:rsidRDefault="008D3EC8" w:rsidP="00B74972">
            <w:pPr>
              <w:pStyle w:val="AmColumnHeading"/>
            </w:pPr>
            <w:r w:rsidRPr="00B60F25">
              <w:t>Geänderter Text</w:t>
            </w:r>
          </w:p>
        </w:tc>
      </w:tr>
      <w:tr w:rsidR="008D3EC8" w:rsidRPr="00B60F25" w14:paraId="1272912A" w14:textId="77777777" w:rsidTr="00B74972">
        <w:trPr>
          <w:jc w:val="center"/>
        </w:trPr>
        <w:tc>
          <w:tcPr>
            <w:tcW w:w="4876" w:type="dxa"/>
            <w:tcBorders>
              <w:top w:val="nil"/>
              <w:left w:val="nil"/>
              <w:bottom w:val="nil"/>
              <w:right w:val="nil"/>
            </w:tcBorders>
          </w:tcPr>
          <w:p w14:paraId="1362A347" w14:textId="77777777" w:rsidR="008D3EC8" w:rsidRPr="00B60F25" w:rsidRDefault="008D3EC8" w:rsidP="00B74972">
            <w:pPr>
              <w:pStyle w:val="Normal6a"/>
            </w:pPr>
            <w:r w:rsidRPr="00B60F25">
              <w:rPr>
                <w:b/>
                <w:i/>
              </w:rPr>
              <w:t>11.</w:t>
            </w:r>
            <w:r w:rsidRPr="00B60F25">
              <w:tab/>
            </w:r>
            <w:r w:rsidRPr="00B60F25">
              <w:rPr>
                <w:b/>
                <w:i/>
              </w:rPr>
              <w:t>weist darauf hin, dass die Durchsetzung des Gesetzes über digitale Märkte nach wie vor suboptimal ist; schlägt vor, eine stabile Finanzierung durch eine im Rahmen des Gesetzes über digitale Märkte erhobene Gebühr analog zur im Rahmen des Gesetzes über digitale Dienste erhobenen Gebühr einzuführen;</w:t>
            </w:r>
          </w:p>
        </w:tc>
        <w:tc>
          <w:tcPr>
            <w:tcW w:w="4876" w:type="dxa"/>
            <w:tcBorders>
              <w:top w:val="nil"/>
              <w:left w:val="nil"/>
              <w:bottom w:val="nil"/>
              <w:right w:val="nil"/>
            </w:tcBorders>
          </w:tcPr>
          <w:p w14:paraId="4A1E9623" w14:textId="77777777" w:rsidR="008D3EC8" w:rsidRPr="00B60F25" w:rsidRDefault="008D3EC8" w:rsidP="00B74972">
            <w:pPr>
              <w:pStyle w:val="Normal6a"/>
            </w:pPr>
            <w:r w:rsidRPr="00B60F25">
              <w:rPr>
                <w:b/>
                <w:i/>
              </w:rPr>
              <w:t>entfällt</w:t>
            </w:r>
          </w:p>
        </w:tc>
      </w:tr>
    </w:tbl>
    <w:p w14:paraId="5037A092"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0117D03E" w14:textId="77777777" w:rsidR="008D3EC8" w:rsidRPr="00B60F25" w:rsidRDefault="008D3EC8" w:rsidP="008D3EC8">
      <w:r w:rsidRPr="00B60F25">
        <w:rPr>
          <w:rStyle w:val="HideTWBExt"/>
        </w:rPr>
        <w:t>&lt;/Amend&gt;</w:t>
      </w:r>
    </w:p>
    <w:p w14:paraId="3AC68CBF"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131</w:t>
      </w:r>
      <w:r w:rsidRPr="00B60F25">
        <w:rPr>
          <w:rStyle w:val="HideTWBExt"/>
        </w:rPr>
        <w:t>&lt;/NumAm&gt;</w:t>
      </w:r>
    </w:p>
    <w:p w14:paraId="6E125573" w14:textId="77777777" w:rsidR="008D3EC8" w:rsidRPr="00B60F25" w:rsidRDefault="008D3EC8" w:rsidP="008D3EC8">
      <w:pPr>
        <w:pStyle w:val="NormalBold"/>
      </w:pPr>
      <w:r w:rsidRPr="00B60F25">
        <w:rPr>
          <w:rStyle w:val="HideTWBExt"/>
          <w:b w:val="0"/>
        </w:rPr>
        <w:t>&lt;RepeatBlock-By&gt;&lt;Members&gt;</w:t>
      </w:r>
      <w:r w:rsidRPr="00B60F25">
        <w:t>Rasmus Andresen</w:t>
      </w:r>
      <w:r w:rsidRPr="00B60F25">
        <w:rPr>
          <w:rStyle w:val="HideTWBExt"/>
          <w:b w:val="0"/>
        </w:rPr>
        <w:t>&lt;/Members&gt;</w:t>
      </w:r>
    </w:p>
    <w:p w14:paraId="5065035A" w14:textId="77777777" w:rsidR="008D3EC8" w:rsidRPr="00B60F25" w:rsidRDefault="008D3EC8" w:rsidP="008D3EC8">
      <w:pPr>
        <w:pStyle w:val="NormalBold"/>
      </w:pPr>
      <w:r w:rsidRPr="00B60F25">
        <w:rPr>
          <w:rStyle w:val="HideTWBExt"/>
          <w:b w:val="0"/>
        </w:rPr>
        <w:t>&lt;/RepeatBlock-By&gt;</w:t>
      </w:r>
    </w:p>
    <w:p w14:paraId="4E3E8729"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4FD40636" w14:textId="77777777" w:rsidR="008D3EC8" w:rsidRPr="00B60F25" w:rsidRDefault="008D3EC8" w:rsidP="008D3EC8">
      <w:pPr>
        <w:pStyle w:val="NormalBold"/>
      </w:pPr>
      <w:r w:rsidRPr="00B60F25">
        <w:rPr>
          <w:rStyle w:val="HideTWBExt"/>
        </w:rPr>
        <w:t>&lt;Article&gt;</w:t>
      </w:r>
      <w:r w:rsidRPr="00B60F25">
        <w:t>Ziffer 11</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3ED68C9F" w14:textId="77777777" w:rsidTr="00B74972">
        <w:trPr>
          <w:trHeight w:hRule="exact" w:val="240"/>
          <w:jc w:val="center"/>
        </w:trPr>
        <w:tc>
          <w:tcPr>
            <w:tcW w:w="9752" w:type="dxa"/>
            <w:gridSpan w:val="2"/>
            <w:tcBorders>
              <w:top w:val="nil"/>
              <w:left w:val="nil"/>
              <w:bottom w:val="nil"/>
              <w:right w:val="nil"/>
            </w:tcBorders>
          </w:tcPr>
          <w:p w14:paraId="13FF290D" w14:textId="77777777" w:rsidR="008D3EC8" w:rsidRPr="00B60F25" w:rsidRDefault="008D3EC8" w:rsidP="00B74972"/>
        </w:tc>
      </w:tr>
      <w:tr w:rsidR="008D3EC8" w:rsidRPr="00B60F25" w14:paraId="0AD0BF74" w14:textId="77777777" w:rsidTr="00B74972">
        <w:trPr>
          <w:trHeight w:val="240"/>
          <w:jc w:val="center"/>
        </w:trPr>
        <w:tc>
          <w:tcPr>
            <w:tcW w:w="4876" w:type="dxa"/>
            <w:tcBorders>
              <w:top w:val="nil"/>
              <w:left w:val="nil"/>
              <w:bottom w:val="nil"/>
              <w:right w:val="nil"/>
            </w:tcBorders>
          </w:tcPr>
          <w:p w14:paraId="47DD92BE"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1A535AD8" w14:textId="77777777" w:rsidR="008D3EC8" w:rsidRPr="00B60F25" w:rsidRDefault="008D3EC8" w:rsidP="00B74972">
            <w:pPr>
              <w:pStyle w:val="AmColumnHeading"/>
            </w:pPr>
            <w:r w:rsidRPr="00B60F25">
              <w:t>Geänderter Text</w:t>
            </w:r>
          </w:p>
        </w:tc>
      </w:tr>
      <w:tr w:rsidR="008D3EC8" w:rsidRPr="00B60F25" w14:paraId="37E95329" w14:textId="77777777" w:rsidTr="00B74972">
        <w:trPr>
          <w:jc w:val="center"/>
        </w:trPr>
        <w:tc>
          <w:tcPr>
            <w:tcW w:w="4876" w:type="dxa"/>
            <w:tcBorders>
              <w:top w:val="nil"/>
              <w:left w:val="nil"/>
              <w:bottom w:val="nil"/>
              <w:right w:val="nil"/>
            </w:tcBorders>
          </w:tcPr>
          <w:p w14:paraId="054D7459" w14:textId="77777777" w:rsidR="008D3EC8" w:rsidRPr="00B60F25" w:rsidRDefault="008D3EC8" w:rsidP="00B74972">
            <w:pPr>
              <w:pStyle w:val="Normal6a"/>
            </w:pPr>
            <w:r w:rsidRPr="00B60F25">
              <w:t>11.</w:t>
            </w:r>
            <w:r w:rsidRPr="00B60F25">
              <w:tab/>
              <w:t>weist darauf hin, dass die Durchsetzung des Gesetzes über digitale Märkte nach wie vor suboptimal ist; schlägt vor, eine stabile Finanzierung durch eine im Rahmen des Gesetzes über digitale Märkte erhobene Gebühr analog zur im Rahmen des Gesetzes über digitale Dienste erhobenen Gebühr einzuführen;</w:t>
            </w:r>
          </w:p>
        </w:tc>
        <w:tc>
          <w:tcPr>
            <w:tcW w:w="4876" w:type="dxa"/>
            <w:tcBorders>
              <w:top w:val="nil"/>
              <w:left w:val="nil"/>
              <w:bottom w:val="nil"/>
              <w:right w:val="nil"/>
            </w:tcBorders>
          </w:tcPr>
          <w:p w14:paraId="07753E72" w14:textId="77777777" w:rsidR="008D3EC8" w:rsidRPr="00B60F25" w:rsidRDefault="008D3EC8" w:rsidP="00B74972">
            <w:pPr>
              <w:pStyle w:val="Normal6a"/>
            </w:pPr>
            <w:r w:rsidRPr="00B60F25">
              <w:t>11.</w:t>
            </w:r>
            <w:r w:rsidRPr="00B60F25">
              <w:tab/>
              <w:t>weist darauf hin, dass die Durchsetzung des Gesetzes über digitale Märkte nach wie vor suboptimal ist; schlägt vor, eine stabile Finanzierung durch eine im Rahmen des Gesetzes über digitale Märkte erhobene Gebühr analog zur im Rahmen des Gesetzes über digitale Dienste erhobenen Gebühr einzuführen</w:t>
            </w:r>
            <w:r w:rsidRPr="00B60F25">
              <w:rPr>
                <w:b/>
                <w:i/>
              </w:rPr>
              <w:t>, hebt jedoch gleichzeitig deren begrenzte Wirksamkeit hervor, da große digitale Plattformen in der Lage sind, solche Kosten zu tragen</w:t>
            </w:r>
            <w:r w:rsidRPr="00B60F25">
              <w:t xml:space="preserve">; </w:t>
            </w:r>
            <w:r w:rsidRPr="00B60F25">
              <w:rPr>
                <w:b/>
                <w:i/>
              </w:rPr>
              <w:t>fordert die Kommission auf, die strukturellen Abhilfemaßnahmen in vollem Umfang zu nutzen, insbesondere in Fällen systematischer und anhaltender Verstöße, in denen sie am besten geeignet sind, eine wirksame Durchsetzung zu gewährleisten und den Wettbewerb wiederherzustellen;</w:t>
            </w:r>
          </w:p>
        </w:tc>
      </w:tr>
    </w:tbl>
    <w:p w14:paraId="0D282B22"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590B65A8" w14:textId="77777777" w:rsidR="008D3EC8" w:rsidRPr="00B60F25" w:rsidRDefault="008D3EC8" w:rsidP="008D3EC8">
      <w:r w:rsidRPr="00B60F25">
        <w:rPr>
          <w:rStyle w:val="HideTWBExt"/>
        </w:rPr>
        <w:t>&lt;/Amend&gt;</w:t>
      </w:r>
    </w:p>
    <w:p w14:paraId="7C7C60A4"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132</w:t>
      </w:r>
      <w:r w:rsidRPr="00B60F25">
        <w:rPr>
          <w:rStyle w:val="HideTWBExt"/>
        </w:rPr>
        <w:t>&lt;/NumAm&gt;</w:t>
      </w:r>
    </w:p>
    <w:p w14:paraId="4A9464B8" w14:textId="77777777" w:rsidR="008D3EC8" w:rsidRPr="00B60F25" w:rsidRDefault="008D3EC8" w:rsidP="008D3EC8">
      <w:pPr>
        <w:pStyle w:val="NormalBold"/>
      </w:pPr>
      <w:r w:rsidRPr="00B60F25">
        <w:rPr>
          <w:rStyle w:val="HideTWBExt"/>
          <w:b w:val="0"/>
        </w:rPr>
        <w:t>&lt;RepeatBlock-By&gt;&lt;Members&gt;</w:t>
      </w:r>
      <w:r w:rsidRPr="00B60F25">
        <w:t>Markus Ferber</w:t>
      </w:r>
      <w:r w:rsidRPr="00B60F25">
        <w:rPr>
          <w:rStyle w:val="HideTWBExt"/>
          <w:b w:val="0"/>
        </w:rPr>
        <w:t>&lt;/Members&gt;</w:t>
      </w:r>
    </w:p>
    <w:p w14:paraId="39E8CB79" w14:textId="77777777" w:rsidR="008D3EC8" w:rsidRPr="00B60F25" w:rsidRDefault="008D3EC8" w:rsidP="008D3EC8">
      <w:pPr>
        <w:pStyle w:val="NormalBold"/>
      </w:pPr>
      <w:r w:rsidRPr="00B60F25">
        <w:rPr>
          <w:rStyle w:val="HideTWBExt"/>
          <w:b w:val="0"/>
        </w:rPr>
        <w:t>&lt;/RepeatBlock-By&gt;</w:t>
      </w:r>
    </w:p>
    <w:p w14:paraId="32D2B8A0"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59019988" w14:textId="77777777" w:rsidR="008D3EC8" w:rsidRPr="00B60F25" w:rsidRDefault="008D3EC8" w:rsidP="008D3EC8">
      <w:pPr>
        <w:pStyle w:val="NormalBold"/>
      </w:pPr>
      <w:r w:rsidRPr="00B60F25">
        <w:rPr>
          <w:rStyle w:val="HideTWBExt"/>
        </w:rPr>
        <w:t>&lt;Article&gt;</w:t>
      </w:r>
      <w:r w:rsidRPr="00B60F25">
        <w:t>Ziffer 11</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1CB92BB5" w14:textId="77777777" w:rsidTr="00B74972">
        <w:trPr>
          <w:trHeight w:hRule="exact" w:val="240"/>
          <w:jc w:val="center"/>
        </w:trPr>
        <w:tc>
          <w:tcPr>
            <w:tcW w:w="9752" w:type="dxa"/>
            <w:gridSpan w:val="2"/>
            <w:tcBorders>
              <w:top w:val="nil"/>
              <w:left w:val="nil"/>
              <w:bottom w:val="nil"/>
              <w:right w:val="nil"/>
            </w:tcBorders>
          </w:tcPr>
          <w:p w14:paraId="2D6BD438" w14:textId="77777777" w:rsidR="008D3EC8" w:rsidRPr="00B60F25" w:rsidRDefault="008D3EC8" w:rsidP="00B74972"/>
        </w:tc>
      </w:tr>
      <w:tr w:rsidR="008D3EC8" w:rsidRPr="00B60F25" w14:paraId="04CF41B1" w14:textId="77777777" w:rsidTr="00B74972">
        <w:trPr>
          <w:trHeight w:val="240"/>
          <w:jc w:val="center"/>
        </w:trPr>
        <w:tc>
          <w:tcPr>
            <w:tcW w:w="4876" w:type="dxa"/>
            <w:tcBorders>
              <w:top w:val="nil"/>
              <w:left w:val="nil"/>
              <w:bottom w:val="nil"/>
              <w:right w:val="nil"/>
            </w:tcBorders>
          </w:tcPr>
          <w:p w14:paraId="06CE7D8C"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3AB31F94" w14:textId="77777777" w:rsidR="008D3EC8" w:rsidRPr="00B60F25" w:rsidRDefault="008D3EC8" w:rsidP="00B74972">
            <w:pPr>
              <w:pStyle w:val="AmColumnHeading"/>
            </w:pPr>
            <w:r w:rsidRPr="00B60F25">
              <w:t>Geänderter Text</w:t>
            </w:r>
          </w:p>
        </w:tc>
      </w:tr>
      <w:tr w:rsidR="008D3EC8" w:rsidRPr="00B60F25" w14:paraId="19CA8080" w14:textId="77777777" w:rsidTr="00B74972">
        <w:trPr>
          <w:jc w:val="center"/>
        </w:trPr>
        <w:tc>
          <w:tcPr>
            <w:tcW w:w="4876" w:type="dxa"/>
            <w:tcBorders>
              <w:top w:val="nil"/>
              <w:left w:val="nil"/>
              <w:bottom w:val="nil"/>
              <w:right w:val="nil"/>
            </w:tcBorders>
          </w:tcPr>
          <w:p w14:paraId="1E17DD5F" w14:textId="77777777" w:rsidR="008D3EC8" w:rsidRPr="00B60F25" w:rsidRDefault="008D3EC8" w:rsidP="00B74972">
            <w:pPr>
              <w:pStyle w:val="Normal6a"/>
            </w:pPr>
            <w:r w:rsidRPr="00B60F25">
              <w:t>11.</w:t>
            </w:r>
            <w:r w:rsidRPr="00B60F25">
              <w:tab/>
              <w:t xml:space="preserve">weist darauf hin, dass die Durchsetzung des Gesetzes über digitale Märkte </w:t>
            </w:r>
            <w:r w:rsidRPr="00B60F25">
              <w:rPr>
                <w:b/>
                <w:i/>
              </w:rPr>
              <w:t>nach wie vor suboptimal ist</w:t>
            </w:r>
            <w:r w:rsidRPr="00B60F25">
              <w:t>;</w:t>
            </w:r>
            <w:r w:rsidRPr="00B60F25">
              <w:rPr>
                <w:b/>
                <w:i/>
              </w:rPr>
              <w:t xml:space="preserve"> schlägt vor</w:t>
            </w:r>
            <w:r w:rsidRPr="00B60F25">
              <w:t xml:space="preserve">, </w:t>
            </w:r>
            <w:r w:rsidRPr="00B60F25">
              <w:rPr>
                <w:b/>
                <w:i/>
              </w:rPr>
              <w:t>eine stabile Finanzierung durch eine im Rahmen</w:t>
            </w:r>
            <w:r w:rsidRPr="00B60F25">
              <w:t xml:space="preserve"> des Gesetzes über digitale Märkte </w:t>
            </w:r>
            <w:r w:rsidRPr="00B60F25">
              <w:rPr>
                <w:b/>
                <w:i/>
              </w:rPr>
              <w:t>erhobene Gebühr analog</w:t>
            </w:r>
            <w:r w:rsidRPr="00B60F25">
              <w:t xml:space="preserve"> zur </w:t>
            </w:r>
            <w:r w:rsidRPr="00B60F25">
              <w:rPr>
                <w:b/>
                <w:i/>
              </w:rPr>
              <w:t>im Rahmen des Gesetzes über digitale Dienste erhobenen Gebühr einzuführen</w:t>
            </w:r>
            <w:r w:rsidRPr="00B60F25">
              <w:t>;</w:t>
            </w:r>
          </w:p>
        </w:tc>
        <w:tc>
          <w:tcPr>
            <w:tcW w:w="4876" w:type="dxa"/>
            <w:tcBorders>
              <w:top w:val="nil"/>
              <w:left w:val="nil"/>
              <w:bottom w:val="nil"/>
              <w:right w:val="nil"/>
            </w:tcBorders>
          </w:tcPr>
          <w:p w14:paraId="14945696" w14:textId="77777777" w:rsidR="008D3EC8" w:rsidRPr="00B60F25" w:rsidRDefault="008D3EC8" w:rsidP="00B74972">
            <w:pPr>
              <w:pStyle w:val="Normal6a"/>
            </w:pPr>
            <w:r w:rsidRPr="00B60F25">
              <w:t>11.</w:t>
            </w:r>
            <w:r w:rsidRPr="00B60F25">
              <w:tab/>
              <w:t xml:space="preserve">weist darauf hin, dass </w:t>
            </w:r>
            <w:r w:rsidRPr="00B60F25">
              <w:rPr>
                <w:b/>
                <w:i/>
              </w:rPr>
              <w:t>für</w:t>
            </w:r>
            <w:r w:rsidRPr="00B60F25">
              <w:t xml:space="preserve"> die </w:t>
            </w:r>
            <w:r w:rsidRPr="00B60F25">
              <w:rPr>
                <w:b/>
                <w:i/>
              </w:rPr>
              <w:t>wirksame</w:t>
            </w:r>
            <w:r w:rsidRPr="00B60F25">
              <w:t xml:space="preserve"> Durchsetzung des Gesetzes über digitale Märkte </w:t>
            </w:r>
            <w:r w:rsidRPr="00B60F25">
              <w:rPr>
                <w:b/>
                <w:i/>
              </w:rPr>
              <w:t>eine hinreichende und nachhaltige Finanzierung erforderlich ist</w:t>
            </w:r>
            <w:r w:rsidRPr="00B60F25">
              <w:t>;</w:t>
            </w:r>
            <w:r w:rsidRPr="00B60F25">
              <w:rPr>
                <w:b/>
                <w:i/>
              </w:rPr>
              <w:t xml:space="preserve"> fordert die Kommission und die Haushaltsbehörden auf</w:t>
            </w:r>
            <w:r w:rsidRPr="00B60F25">
              <w:t xml:space="preserve">, </w:t>
            </w:r>
            <w:r w:rsidRPr="00B60F25">
              <w:rPr>
                <w:b/>
                <w:i/>
              </w:rPr>
              <w:t>sicherzustellen, dass dem innerhalb der Generaldirektion Wettbewerb für die Durchsetzung</w:t>
            </w:r>
            <w:r w:rsidRPr="00B60F25">
              <w:t xml:space="preserve"> des Gesetzes über digitale Märkte </w:t>
            </w:r>
            <w:r w:rsidRPr="00B60F25">
              <w:rPr>
                <w:b/>
                <w:i/>
              </w:rPr>
              <w:t>zuständigen Referat hinreichend Mittel aus dem Unionshaushalt</w:t>
            </w:r>
            <w:r w:rsidRPr="00B60F25">
              <w:t xml:space="preserve"> zur </w:t>
            </w:r>
            <w:r w:rsidRPr="00B60F25">
              <w:rPr>
                <w:b/>
                <w:i/>
              </w:rPr>
              <w:t>Verfügung gestellt werden</w:t>
            </w:r>
            <w:r w:rsidRPr="00B60F25">
              <w:t xml:space="preserve">; </w:t>
            </w:r>
            <w:r w:rsidRPr="00B60F25">
              <w:rPr>
                <w:b/>
                <w:i/>
              </w:rPr>
              <w:t>stellt fest, dass ein solcher auf Gebühren beruhender Finanzierungsmechanismus sorgfältig auf seine Auswirkungen auf die Rechtssicherheit, den Markteintritt und den Verwaltungsaufwand untersucht werden sollte, insbesondere im Hinblick auf kleinere Unternehmen;</w:t>
            </w:r>
          </w:p>
        </w:tc>
      </w:tr>
    </w:tbl>
    <w:p w14:paraId="08B07756"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74DEC0A2" w14:textId="77777777" w:rsidR="008D3EC8" w:rsidRPr="00B60F25" w:rsidRDefault="008D3EC8" w:rsidP="008D3EC8">
      <w:r w:rsidRPr="00B60F25">
        <w:rPr>
          <w:rStyle w:val="HideTWBExt"/>
        </w:rPr>
        <w:t>&lt;/Amend&gt;</w:t>
      </w:r>
    </w:p>
    <w:p w14:paraId="41902CD5"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133</w:t>
      </w:r>
      <w:r w:rsidRPr="00B60F25">
        <w:rPr>
          <w:rStyle w:val="HideTWBExt"/>
        </w:rPr>
        <w:t>&lt;/NumAm&gt;</w:t>
      </w:r>
    </w:p>
    <w:p w14:paraId="5314C9AF" w14:textId="77777777" w:rsidR="008D3EC8" w:rsidRPr="00B60F25" w:rsidRDefault="008D3EC8" w:rsidP="008D3EC8">
      <w:pPr>
        <w:pStyle w:val="NormalBold"/>
      </w:pPr>
      <w:r w:rsidRPr="00B60F25">
        <w:rPr>
          <w:rStyle w:val="HideTWBExt"/>
          <w:b w:val="0"/>
        </w:rPr>
        <w:t>&lt;RepeatBlock-By&gt;&lt;Members&gt;</w:t>
      </w:r>
      <w:r w:rsidRPr="00B60F25">
        <w:t>Andreas Schwab</w:t>
      </w:r>
      <w:r w:rsidRPr="00B60F25">
        <w:rPr>
          <w:rStyle w:val="HideTWBExt"/>
          <w:b w:val="0"/>
        </w:rPr>
        <w:t>&lt;/Members&gt;</w:t>
      </w:r>
    </w:p>
    <w:p w14:paraId="5F8A2466" w14:textId="77777777" w:rsidR="008D3EC8" w:rsidRPr="00B60F25" w:rsidRDefault="008D3EC8" w:rsidP="008D3EC8">
      <w:pPr>
        <w:pStyle w:val="NormalBold"/>
      </w:pPr>
      <w:r w:rsidRPr="00B60F25">
        <w:rPr>
          <w:rStyle w:val="HideTWBExt"/>
          <w:b w:val="0"/>
        </w:rPr>
        <w:t>&lt;/RepeatBlock-By&gt;</w:t>
      </w:r>
    </w:p>
    <w:p w14:paraId="51A3577D"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0260289C" w14:textId="77777777" w:rsidR="008D3EC8" w:rsidRPr="00B60F25" w:rsidRDefault="008D3EC8" w:rsidP="008D3EC8">
      <w:pPr>
        <w:pStyle w:val="NormalBold"/>
      </w:pPr>
      <w:r w:rsidRPr="00B60F25">
        <w:rPr>
          <w:rStyle w:val="HideTWBExt"/>
        </w:rPr>
        <w:t>&lt;Article&gt;</w:t>
      </w:r>
      <w:r w:rsidRPr="00B60F25">
        <w:t>Ziffer 11</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06AB7E48" w14:textId="77777777" w:rsidTr="00B74972">
        <w:trPr>
          <w:trHeight w:hRule="exact" w:val="240"/>
          <w:jc w:val="center"/>
        </w:trPr>
        <w:tc>
          <w:tcPr>
            <w:tcW w:w="9752" w:type="dxa"/>
            <w:gridSpan w:val="2"/>
            <w:tcBorders>
              <w:top w:val="nil"/>
              <w:left w:val="nil"/>
              <w:bottom w:val="nil"/>
              <w:right w:val="nil"/>
            </w:tcBorders>
          </w:tcPr>
          <w:p w14:paraId="3E02A61D" w14:textId="77777777" w:rsidR="008D3EC8" w:rsidRPr="00B60F25" w:rsidRDefault="008D3EC8" w:rsidP="00B74972"/>
        </w:tc>
      </w:tr>
      <w:tr w:rsidR="008D3EC8" w:rsidRPr="00B60F25" w14:paraId="2509F43C" w14:textId="77777777" w:rsidTr="00B74972">
        <w:trPr>
          <w:trHeight w:val="240"/>
          <w:jc w:val="center"/>
        </w:trPr>
        <w:tc>
          <w:tcPr>
            <w:tcW w:w="4876" w:type="dxa"/>
            <w:tcBorders>
              <w:top w:val="nil"/>
              <w:left w:val="nil"/>
              <w:bottom w:val="nil"/>
              <w:right w:val="nil"/>
            </w:tcBorders>
          </w:tcPr>
          <w:p w14:paraId="7C184F2B"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4BA21B9B" w14:textId="77777777" w:rsidR="008D3EC8" w:rsidRPr="00B60F25" w:rsidRDefault="008D3EC8" w:rsidP="00B74972">
            <w:pPr>
              <w:pStyle w:val="AmColumnHeading"/>
            </w:pPr>
            <w:r w:rsidRPr="00B60F25">
              <w:t>Geänderter Text</w:t>
            </w:r>
          </w:p>
        </w:tc>
      </w:tr>
      <w:tr w:rsidR="008D3EC8" w:rsidRPr="00B60F25" w14:paraId="391DC993" w14:textId="77777777" w:rsidTr="00B74972">
        <w:trPr>
          <w:jc w:val="center"/>
        </w:trPr>
        <w:tc>
          <w:tcPr>
            <w:tcW w:w="4876" w:type="dxa"/>
            <w:tcBorders>
              <w:top w:val="nil"/>
              <w:left w:val="nil"/>
              <w:bottom w:val="nil"/>
              <w:right w:val="nil"/>
            </w:tcBorders>
          </w:tcPr>
          <w:p w14:paraId="09EB5CFE" w14:textId="77777777" w:rsidR="008D3EC8" w:rsidRPr="00B60F25" w:rsidRDefault="008D3EC8" w:rsidP="00B74972">
            <w:pPr>
              <w:pStyle w:val="Normal6a"/>
            </w:pPr>
            <w:r w:rsidRPr="00B60F25">
              <w:t>11.</w:t>
            </w:r>
            <w:r w:rsidRPr="00B60F25">
              <w:tab/>
              <w:t xml:space="preserve">weist darauf hin, dass die Durchsetzung des Gesetzes über digitale Märkte nach wie vor </w:t>
            </w:r>
            <w:r w:rsidRPr="00B60F25">
              <w:rPr>
                <w:b/>
                <w:i/>
              </w:rPr>
              <w:t>suboptimal</w:t>
            </w:r>
            <w:r w:rsidRPr="00B60F25">
              <w:t xml:space="preserve"> ist;</w:t>
            </w:r>
            <w:r w:rsidRPr="00B60F25">
              <w:rPr>
                <w:b/>
                <w:i/>
              </w:rPr>
              <w:t xml:space="preserve"> schlägt vor</w:t>
            </w:r>
            <w:r w:rsidRPr="00B60F25">
              <w:t xml:space="preserve">, eine </w:t>
            </w:r>
            <w:r w:rsidRPr="00B60F25">
              <w:rPr>
                <w:b/>
                <w:i/>
              </w:rPr>
              <w:t>stabile Finanzierung durch eine im Rahmen</w:t>
            </w:r>
            <w:r w:rsidRPr="00B60F25">
              <w:t xml:space="preserve"> des Gesetzes über digitale Märkte </w:t>
            </w:r>
            <w:r w:rsidRPr="00B60F25">
              <w:rPr>
                <w:b/>
                <w:i/>
              </w:rPr>
              <w:t>erhobene Gebühr analog zur im Rahmen des Gesetzes über digitale Dienste erhobenen Gebühr einzuführen</w:t>
            </w:r>
            <w:r w:rsidRPr="00B60F25">
              <w:t>;</w:t>
            </w:r>
          </w:p>
        </w:tc>
        <w:tc>
          <w:tcPr>
            <w:tcW w:w="4876" w:type="dxa"/>
            <w:tcBorders>
              <w:top w:val="nil"/>
              <w:left w:val="nil"/>
              <w:bottom w:val="nil"/>
              <w:right w:val="nil"/>
            </w:tcBorders>
          </w:tcPr>
          <w:p w14:paraId="255B42C8" w14:textId="77777777" w:rsidR="008D3EC8" w:rsidRPr="00B60F25" w:rsidRDefault="008D3EC8" w:rsidP="00B74972">
            <w:pPr>
              <w:pStyle w:val="Normal6a"/>
            </w:pPr>
            <w:r w:rsidRPr="00B60F25">
              <w:t>11.</w:t>
            </w:r>
            <w:r w:rsidRPr="00B60F25">
              <w:tab/>
              <w:t xml:space="preserve">weist darauf hin, dass die </w:t>
            </w:r>
            <w:r w:rsidRPr="00B60F25">
              <w:rPr>
                <w:b/>
                <w:i/>
              </w:rPr>
              <w:t>Arbeit an der</w:t>
            </w:r>
            <w:r w:rsidRPr="00B60F25">
              <w:t xml:space="preserve"> Durchsetzung des Gesetzes über digitale Märkte nach wie vor </w:t>
            </w:r>
            <w:r w:rsidRPr="00B60F25">
              <w:rPr>
                <w:b/>
                <w:i/>
              </w:rPr>
              <w:t>noch lange nicht abgeschlossen</w:t>
            </w:r>
            <w:r w:rsidRPr="00B60F25">
              <w:t xml:space="preserve"> ist;</w:t>
            </w:r>
            <w:r w:rsidRPr="00B60F25">
              <w:rPr>
                <w:b/>
                <w:i/>
              </w:rPr>
              <w:t xml:space="preserve"> fordert die Kommission auf</w:t>
            </w:r>
            <w:r w:rsidRPr="00B60F25">
              <w:t xml:space="preserve">, </w:t>
            </w:r>
            <w:r w:rsidRPr="00B60F25">
              <w:rPr>
                <w:b/>
                <w:i/>
              </w:rPr>
              <w:t>die Verfahren wegen Nichteinhaltung von Verpflichtungen unverzüglich abzuschließen und</w:t>
            </w:r>
            <w:r w:rsidRPr="00B60F25">
              <w:t xml:space="preserve"> eine </w:t>
            </w:r>
            <w:r w:rsidRPr="00B60F25">
              <w:rPr>
                <w:b/>
                <w:i/>
              </w:rPr>
              <w:t>zeitnahe Durchsetzung</w:t>
            </w:r>
            <w:r w:rsidRPr="00B60F25">
              <w:t xml:space="preserve"> des Gesetzes über digitale Märkte </w:t>
            </w:r>
            <w:r w:rsidRPr="00B60F25">
              <w:rPr>
                <w:b/>
                <w:i/>
              </w:rPr>
              <w:t>zu gewährleisten, insbesondere indem sowohl die verbindlichen als auch die unverbindlichen Fristen eingehalten werden, und das Europäische Parlament ordnungsgemäß über die Fortschritte bei der Durchsetzung auf dem Laufenden zu halten</w:t>
            </w:r>
            <w:r w:rsidRPr="00B60F25">
              <w:t>;</w:t>
            </w:r>
          </w:p>
        </w:tc>
      </w:tr>
    </w:tbl>
    <w:p w14:paraId="46CADADA"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6F3ABDDA" w14:textId="77777777" w:rsidR="008D3EC8" w:rsidRPr="00B60F25" w:rsidRDefault="008D3EC8" w:rsidP="008D3EC8">
      <w:r w:rsidRPr="00B60F25">
        <w:rPr>
          <w:rStyle w:val="HideTWBExt"/>
        </w:rPr>
        <w:t>&lt;/Amend&gt;</w:t>
      </w:r>
    </w:p>
    <w:p w14:paraId="0B82F4CD"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134</w:t>
      </w:r>
      <w:r w:rsidRPr="00B60F25">
        <w:rPr>
          <w:rStyle w:val="HideTWBExt"/>
        </w:rPr>
        <w:t>&lt;/NumAm&gt;</w:t>
      </w:r>
    </w:p>
    <w:p w14:paraId="39F6090E" w14:textId="77777777" w:rsidR="008D3EC8" w:rsidRPr="00B60F25" w:rsidRDefault="008D3EC8" w:rsidP="008D3EC8">
      <w:pPr>
        <w:pStyle w:val="NormalBold"/>
      </w:pPr>
      <w:r w:rsidRPr="00B60F25">
        <w:rPr>
          <w:rStyle w:val="HideTWBExt"/>
          <w:b w:val="0"/>
        </w:rPr>
        <w:t>&lt;RepeatBlock-By&gt;&lt;Members&gt;</w:t>
      </w:r>
      <w:r w:rsidRPr="00B60F25">
        <w:t>Marco Falcone</w:t>
      </w:r>
      <w:r w:rsidRPr="00B60F25">
        <w:rPr>
          <w:rStyle w:val="HideTWBExt"/>
          <w:b w:val="0"/>
        </w:rPr>
        <w:t>&lt;/Members&gt;</w:t>
      </w:r>
    </w:p>
    <w:p w14:paraId="2EC63AD9" w14:textId="77777777" w:rsidR="008D3EC8" w:rsidRPr="00B60F25" w:rsidRDefault="008D3EC8" w:rsidP="008D3EC8">
      <w:pPr>
        <w:pStyle w:val="NormalBold"/>
      </w:pPr>
      <w:r w:rsidRPr="00B60F25">
        <w:rPr>
          <w:rStyle w:val="HideTWBExt"/>
          <w:b w:val="0"/>
        </w:rPr>
        <w:t>&lt;/RepeatBlock-By&gt;</w:t>
      </w:r>
    </w:p>
    <w:p w14:paraId="05CC6BBB"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0E4D90B2" w14:textId="77777777" w:rsidR="008D3EC8" w:rsidRPr="00B60F25" w:rsidRDefault="008D3EC8" w:rsidP="008D3EC8">
      <w:pPr>
        <w:pStyle w:val="NormalBold"/>
      </w:pPr>
      <w:r w:rsidRPr="00B60F25">
        <w:rPr>
          <w:rStyle w:val="HideTWBExt"/>
        </w:rPr>
        <w:t>&lt;Article&gt;</w:t>
      </w:r>
      <w:r w:rsidRPr="00B60F25">
        <w:t>Ziffer 11</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3F492194" w14:textId="77777777" w:rsidTr="00B74972">
        <w:trPr>
          <w:trHeight w:hRule="exact" w:val="240"/>
          <w:jc w:val="center"/>
        </w:trPr>
        <w:tc>
          <w:tcPr>
            <w:tcW w:w="9752" w:type="dxa"/>
            <w:gridSpan w:val="2"/>
            <w:tcBorders>
              <w:top w:val="nil"/>
              <w:left w:val="nil"/>
              <w:bottom w:val="nil"/>
              <w:right w:val="nil"/>
            </w:tcBorders>
          </w:tcPr>
          <w:p w14:paraId="50B4B323" w14:textId="77777777" w:rsidR="008D3EC8" w:rsidRPr="00B60F25" w:rsidRDefault="008D3EC8" w:rsidP="00B74972"/>
        </w:tc>
      </w:tr>
      <w:tr w:rsidR="008D3EC8" w:rsidRPr="00B60F25" w14:paraId="36583ED9" w14:textId="77777777" w:rsidTr="00B74972">
        <w:trPr>
          <w:trHeight w:val="240"/>
          <w:jc w:val="center"/>
        </w:trPr>
        <w:tc>
          <w:tcPr>
            <w:tcW w:w="4876" w:type="dxa"/>
            <w:tcBorders>
              <w:top w:val="nil"/>
              <w:left w:val="nil"/>
              <w:bottom w:val="nil"/>
              <w:right w:val="nil"/>
            </w:tcBorders>
          </w:tcPr>
          <w:p w14:paraId="7399F8C3"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74E95469" w14:textId="77777777" w:rsidR="008D3EC8" w:rsidRPr="00B60F25" w:rsidRDefault="008D3EC8" w:rsidP="00B74972">
            <w:pPr>
              <w:pStyle w:val="AmColumnHeading"/>
            </w:pPr>
            <w:r w:rsidRPr="00B60F25">
              <w:t>Geänderter Text</w:t>
            </w:r>
          </w:p>
        </w:tc>
      </w:tr>
      <w:tr w:rsidR="008D3EC8" w:rsidRPr="00B60F25" w14:paraId="39D72B53" w14:textId="77777777" w:rsidTr="00B74972">
        <w:trPr>
          <w:jc w:val="center"/>
        </w:trPr>
        <w:tc>
          <w:tcPr>
            <w:tcW w:w="4876" w:type="dxa"/>
            <w:tcBorders>
              <w:top w:val="nil"/>
              <w:left w:val="nil"/>
              <w:bottom w:val="nil"/>
              <w:right w:val="nil"/>
            </w:tcBorders>
          </w:tcPr>
          <w:p w14:paraId="726FEAAA" w14:textId="77777777" w:rsidR="008D3EC8" w:rsidRPr="00B60F25" w:rsidRDefault="008D3EC8" w:rsidP="00B74972">
            <w:pPr>
              <w:pStyle w:val="Normal6a"/>
            </w:pPr>
            <w:r w:rsidRPr="00B60F25">
              <w:t>11.</w:t>
            </w:r>
            <w:r w:rsidRPr="00B60F25">
              <w:tab/>
              <w:t xml:space="preserve">weist darauf hin, dass die Durchsetzung des Gesetzes über digitale Märkte nach wie vor suboptimal ist; </w:t>
            </w:r>
            <w:r w:rsidRPr="00B60F25">
              <w:rPr>
                <w:b/>
                <w:i/>
              </w:rPr>
              <w:t>schlägt vor</w:t>
            </w:r>
            <w:r w:rsidRPr="00B60F25">
              <w:t xml:space="preserve">, eine stabile Finanzierung </w:t>
            </w:r>
            <w:r w:rsidRPr="00B60F25">
              <w:rPr>
                <w:b/>
                <w:i/>
              </w:rPr>
              <w:t>durch</w:t>
            </w:r>
            <w:r w:rsidRPr="00B60F25">
              <w:t xml:space="preserve"> eine </w:t>
            </w:r>
            <w:r w:rsidRPr="00B60F25">
              <w:rPr>
                <w:b/>
                <w:i/>
              </w:rPr>
              <w:t>im Rahmen des Gesetzes über digitale Märkte erhobene Gebühr analog zur im Rahmen des Gesetzes über digitale Dienste erhobenen Gebühr einzuführen</w:t>
            </w:r>
            <w:r w:rsidRPr="00B60F25">
              <w:t>;</w:t>
            </w:r>
          </w:p>
        </w:tc>
        <w:tc>
          <w:tcPr>
            <w:tcW w:w="4876" w:type="dxa"/>
            <w:tcBorders>
              <w:top w:val="nil"/>
              <w:left w:val="nil"/>
              <w:bottom w:val="nil"/>
              <w:right w:val="nil"/>
            </w:tcBorders>
          </w:tcPr>
          <w:p w14:paraId="4A8A61CF" w14:textId="77777777" w:rsidR="008D3EC8" w:rsidRPr="00B60F25" w:rsidRDefault="008D3EC8" w:rsidP="00B74972">
            <w:pPr>
              <w:pStyle w:val="Normal6a"/>
            </w:pPr>
            <w:r w:rsidRPr="00B60F25">
              <w:t>11.</w:t>
            </w:r>
            <w:r w:rsidRPr="00B60F25">
              <w:tab/>
              <w:t xml:space="preserve">weist darauf hin, dass die Durchsetzung des Gesetzes über digitale Märkte nach wie vor suboptimal ist; </w:t>
            </w:r>
            <w:r w:rsidRPr="00B60F25">
              <w:rPr>
                <w:b/>
                <w:i/>
              </w:rPr>
              <w:t>betont</w:t>
            </w:r>
            <w:r w:rsidRPr="00B60F25">
              <w:t xml:space="preserve">, </w:t>
            </w:r>
            <w:r w:rsidRPr="00B60F25">
              <w:rPr>
                <w:b/>
                <w:i/>
              </w:rPr>
              <w:t>dass für die wirksame und zeitnahe Umsetzung</w:t>
            </w:r>
            <w:r w:rsidRPr="00B60F25">
              <w:t xml:space="preserve"> eine stabile Finanzierung </w:t>
            </w:r>
            <w:r w:rsidRPr="00B60F25">
              <w:rPr>
                <w:b/>
                <w:i/>
              </w:rPr>
              <w:t>in angemessener Höhe erforderlich ist; fordert daher, dass nach Lösungen für</w:t>
            </w:r>
            <w:r w:rsidRPr="00B60F25">
              <w:t xml:space="preserve"> eine </w:t>
            </w:r>
            <w:r w:rsidRPr="00B60F25">
              <w:rPr>
                <w:b/>
                <w:i/>
              </w:rPr>
              <w:t>nachhaltige Finanzierung gesucht wird, wobei das institutionelle Gleichgewicht zu wahren ist</w:t>
            </w:r>
            <w:r w:rsidRPr="00B60F25">
              <w:t>;</w:t>
            </w:r>
          </w:p>
        </w:tc>
      </w:tr>
    </w:tbl>
    <w:p w14:paraId="0EA5E2ED"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0CFF546D" w14:textId="77777777" w:rsidR="008D3EC8" w:rsidRPr="00B60F25" w:rsidRDefault="008D3EC8" w:rsidP="008D3EC8">
      <w:r w:rsidRPr="00B60F25">
        <w:rPr>
          <w:rStyle w:val="HideTWBExt"/>
        </w:rPr>
        <w:t>&lt;/Amend&gt;</w:t>
      </w:r>
    </w:p>
    <w:p w14:paraId="7F53CA76"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135</w:t>
      </w:r>
      <w:r w:rsidRPr="00B60F25">
        <w:rPr>
          <w:rStyle w:val="HideTWBExt"/>
        </w:rPr>
        <w:t>&lt;/NumAm&gt;</w:t>
      </w:r>
    </w:p>
    <w:p w14:paraId="4C8AFE43" w14:textId="77777777" w:rsidR="008D3EC8" w:rsidRPr="00B60F25" w:rsidRDefault="008D3EC8" w:rsidP="008D3EC8">
      <w:pPr>
        <w:pStyle w:val="NormalBold"/>
      </w:pPr>
      <w:r w:rsidRPr="00B60F25">
        <w:rPr>
          <w:rStyle w:val="HideTWBExt"/>
          <w:b w:val="0"/>
        </w:rPr>
        <w:t>&lt;RepeatBlock-By&gt;&lt;Members&gt;</w:t>
      </w:r>
      <w:r w:rsidRPr="00B60F25">
        <w:t>Andreas Schwab</w:t>
      </w:r>
      <w:r w:rsidRPr="00B60F25">
        <w:rPr>
          <w:rStyle w:val="HideTWBExt"/>
          <w:b w:val="0"/>
        </w:rPr>
        <w:t>&lt;/Members&gt;</w:t>
      </w:r>
    </w:p>
    <w:p w14:paraId="0B4931AD" w14:textId="77777777" w:rsidR="008D3EC8" w:rsidRPr="00B60F25" w:rsidRDefault="008D3EC8" w:rsidP="008D3EC8">
      <w:pPr>
        <w:pStyle w:val="NormalBold"/>
      </w:pPr>
      <w:r w:rsidRPr="00B60F25">
        <w:rPr>
          <w:rStyle w:val="HideTWBExt"/>
          <w:b w:val="0"/>
        </w:rPr>
        <w:t>&lt;/RepeatBlock-By&gt;</w:t>
      </w:r>
    </w:p>
    <w:p w14:paraId="12036B74"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283DFE0F" w14:textId="77777777" w:rsidR="008D3EC8" w:rsidRPr="00B60F25" w:rsidRDefault="008D3EC8" w:rsidP="008D3EC8">
      <w:pPr>
        <w:pStyle w:val="NormalBold"/>
      </w:pPr>
      <w:r w:rsidRPr="00B60F25">
        <w:rPr>
          <w:rStyle w:val="HideTWBExt"/>
        </w:rPr>
        <w:t>&lt;Article&gt;</w:t>
      </w:r>
      <w:r w:rsidRPr="00B60F25">
        <w:t>Ziffer 11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0A9C6128" w14:textId="77777777" w:rsidTr="00B74972">
        <w:trPr>
          <w:trHeight w:hRule="exact" w:val="240"/>
          <w:jc w:val="center"/>
        </w:trPr>
        <w:tc>
          <w:tcPr>
            <w:tcW w:w="9752" w:type="dxa"/>
            <w:gridSpan w:val="2"/>
            <w:tcBorders>
              <w:top w:val="nil"/>
              <w:left w:val="nil"/>
              <w:bottom w:val="nil"/>
              <w:right w:val="nil"/>
            </w:tcBorders>
          </w:tcPr>
          <w:p w14:paraId="6D4852C6" w14:textId="77777777" w:rsidR="008D3EC8" w:rsidRPr="00B60F25" w:rsidRDefault="008D3EC8" w:rsidP="00B74972"/>
        </w:tc>
      </w:tr>
      <w:tr w:rsidR="008D3EC8" w:rsidRPr="00B60F25" w14:paraId="105ACB62" w14:textId="77777777" w:rsidTr="00B74972">
        <w:trPr>
          <w:trHeight w:val="240"/>
          <w:jc w:val="center"/>
        </w:trPr>
        <w:tc>
          <w:tcPr>
            <w:tcW w:w="4876" w:type="dxa"/>
            <w:tcBorders>
              <w:top w:val="nil"/>
              <w:left w:val="nil"/>
              <w:bottom w:val="nil"/>
              <w:right w:val="nil"/>
            </w:tcBorders>
          </w:tcPr>
          <w:p w14:paraId="2C47EC50"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5E41760D" w14:textId="77777777" w:rsidR="008D3EC8" w:rsidRPr="00B60F25" w:rsidRDefault="008D3EC8" w:rsidP="00B74972">
            <w:pPr>
              <w:pStyle w:val="AmColumnHeading"/>
            </w:pPr>
            <w:r w:rsidRPr="00B60F25">
              <w:t>Geänderter Text</w:t>
            </w:r>
          </w:p>
        </w:tc>
      </w:tr>
      <w:tr w:rsidR="008D3EC8" w:rsidRPr="00B60F25" w14:paraId="76744939" w14:textId="77777777" w:rsidTr="00B74972">
        <w:trPr>
          <w:jc w:val="center"/>
        </w:trPr>
        <w:tc>
          <w:tcPr>
            <w:tcW w:w="4876" w:type="dxa"/>
            <w:tcBorders>
              <w:top w:val="nil"/>
              <w:left w:val="nil"/>
              <w:bottom w:val="nil"/>
              <w:right w:val="nil"/>
            </w:tcBorders>
          </w:tcPr>
          <w:p w14:paraId="06392F58" w14:textId="77777777" w:rsidR="008D3EC8" w:rsidRPr="00B60F25" w:rsidRDefault="008D3EC8" w:rsidP="00B74972">
            <w:pPr>
              <w:pStyle w:val="Normal6a"/>
            </w:pPr>
          </w:p>
        </w:tc>
        <w:tc>
          <w:tcPr>
            <w:tcW w:w="4876" w:type="dxa"/>
            <w:tcBorders>
              <w:top w:val="nil"/>
              <w:left w:val="nil"/>
              <w:bottom w:val="nil"/>
              <w:right w:val="nil"/>
            </w:tcBorders>
          </w:tcPr>
          <w:p w14:paraId="5AD9F40C" w14:textId="77777777" w:rsidR="008D3EC8" w:rsidRPr="00B60F25" w:rsidRDefault="008D3EC8" w:rsidP="00B74972">
            <w:pPr>
              <w:pStyle w:val="Normal6a"/>
            </w:pPr>
            <w:r w:rsidRPr="00B60F25">
              <w:rPr>
                <w:b/>
                <w:i/>
              </w:rPr>
              <w:t>11a.</w:t>
            </w:r>
            <w:r w:rsidRPr="00B60F25">
              <w:tab/>
            </w:r>
            <w:r w:rsidRPr="00B60F25">
              <w:rPr>
                <w:b/>
                <w:i/>
              </w:rPr>
              <w:t>fordert die Kommission auf, alle im Gesetz über digitale Märkte vorgesehenen Durchsetzungsinstrumente sowie weitere Marktuntersuchungen, einschließlich Nichteinhaltungsverfahren, Inspektionen, einstweilige Maßnahmen, Geldbußen und Zwangsgelder uneingeschränkt und proaktiv zu nutzen, um Umgehungen zu verhindern und eine wirksame Einhaltung sicherzustellen;</w:t>
            </w:r>
          </w:p>
        </w:tc>
      </w:tr>
    </w:tbl>
    <w:p w14:paraId="6629F9E1"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73641569" w14:textId="77777777" w:rsidR="008D3EC8" w:rsidRPr="00B60F25" w:rsidRDefault="008D3EC8" w:rsidP="008D3EC8">
      <w:r w:rsidRPr="00B60F25">
        <w:rPr>
          <w:rStyle w:val="HideTWBExt"/>
        </w:rPr>
        <w:t>&lt;/Amend&gt;</w:t>
      </w:r>
    </w:p>
    <w:p w14:paraId="6B756089"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136</w:t>
      </w:r>
      <w:r w:rsidRPr="00B60F25">
        <w:rPr>
          <w:rStyle w:val="HideTWBExt"/>
        </w:rPr>
        <w:t>&lt;/NumAm&gt;</w:t>
      </w:r>
    </w:p>
    <w:p w14:paraId="11055C5C" w14:textId="77777777" w:rsidR="008D3EC8" w:rsidRPr="00B60F25" w:rsidRDefault="008D3EC8" w:rsidP="008D3EC8">
      <w:pPr>
        <w:pStyle w:val="NormalBold"/>
      </w:pPr>
      <w:r w:rsidRPr="00B60F25">
        <w:rPr>
          <w:rStyle w:val="HideTWBExt"/>
          <w:b w:val="0"/>
        </w:rPr>
        <w:t>&lt;RepeatBlock-By&gt;&lt;Members&gt;</w:t>
      </w:r>
      <w:r w:rsidRPr="00B60F25">
        <w:t>Marco Squarta</w:t>
      </w:r>
      <w:r w:rsidRPr="00B60F25">
        <w:rPr>
          <w:rStyle w:val="HideTWBExt"/>
          <w:b w:val="0"/>
        </w:rPr>
        <w:t>&lt;/Members&gt;</w:t>
      </w:r>
    </w:p>
    <w:p w14:paraId="15B5012D" w14:textId="77777777" w:rsidR="008D3EC8" w:rsidRPr="00B60F25" w:rsidRDefault="008D3EC8" w:rsidP="008D3EC8">
      <w:pPr>
        <w:pStyle w:val="NormalBold"/>
      </w:pPr>
      <w:r w:rsidRPr="00B60F25">
        <w:rPr>
          <w:rStyle w:val="HideTWBExt"/>
          <w:b w:val="0"/>
        </w:rPr>
        <w:t>&lt;/RepeatBlock-By&gt;</w:t>
      </w:r>
    </w:p>
    <w:p w14:paraId="5BFAE753"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43893C09" w14:textId="77777777" w:rsidR="008D3EC8" w:rsidRPr="00B60F25" w:rsidRDefault="008D3EC8" w:rsidP="008D3EC8">
      <w:pPr>
        <w:pStyle w:val="NormalBold"/>
      </w:pPr>
      <w:r w:rsidRPr="00B60F25">
        <w:rPr>
          <w:rStyle w:val="HideTWBExt"/>
        </w:rPr>
        <w:t>&lt;Article&gt;</w:t>
      </w:r>
      <w:r w:rsidRPr="00B60F25">
        <w:t>Ziffer 11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260B9007" w14:textId="77777777" w:rsidTr="00B74972">
        <w:trPr>
          <w:trHeight w:hRule="exact" w:val="240"/>
          <w:jc w:val="center"/>
        </w:trPr>
        <w:tc>
          <w:tcPr>
            <w:tcW w:w="9752" w:type="dxa"/>
            <w:gridSpan w:val="2"/>
            <w:tcBorders>
              <w:top w:val="nil"/>
              <w:left w:val="nil"/>
              <w:bottom w:val="nil"/>
              <w:right w:val="nil"/>
            </w:tcBorders>
          </w:tcPr>
          <w:p w14:paraId="02D0F9CB" w14:textId="77777777" w:rsidR="008D3EC8" w:rsidRPr="00B60F25" w:rsidRDefault="008D3EC8" w:rsidP="00B74972"/>
        </w:tc>
      </w:tr>
      <w:tr w:rsidR="008D3EC8" w:rsidRPr="00B60F25" w14:paraId="41EF95A8" w14:textId="77777777" w:rsidTr="00B74972">
        <w:trPr>
          <w:trHeight w:val="240"/>
          <w:jc w:val="center"/>
        </w:trPr>
        <w:tc>
          <w:tcPr>
            <w:tcW w:w="4876" w:type="dxa"/>
            <w:tcBorders>
              <w:top w:val="nil"/>
              <w:left w:val="nil"/>
              <w:bottom w:val="nil"/>
              <w:right w:val="nil"/>
            </w:tcBorders>
          </w:tcPr>
          <w:p w14:paraId="24A127A0"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5579EFC1" w14:textId="77777777" w:rsidR="008D3EC8" w:rsidRPr="00B60F25" w:rsidRDefault="008D3EC8" w:rsidP="00B74972">
            <w:pPr>
              <w:pStyle w:val="AmColumnHeading"/>
            </w:pPr>
            <w:r w:rsidRPr="00B60F25">
              <w:t>Geänderter Text</w:t>
            </w:r>
          </w:p>
        </w:tc>
      </w:tr>
      <w:tr w:rsidR="008D3EC8" w:rsidRPr="00B60F25" w14:paraId="3F580F72" w14:textId="77777777" w:rsidTr="00B74972">
        <w:trPr>
          <w:jc w:val="center"/>
        </w:trPr>
        <w:tc>
          <w:tcPr>
            <w:tcW w:w="4876" w:type="dxa"/>
            <w:tcBorders>
              <w:top w:val="nil"/>
              <w:left w:val="nil"/>
              <w:bottom w:val="nil"/>
              <w:right w:val="nil"/>
            </w:tcBorders>
          </w:tcPr>
          <w:p w14:paraId="1F4D2001" w14:textId="77777777" w:rsidR="008D3EC8" w:rsidRPr="00B60F25" w:rsidRDefault="008D3EC8" w:rsidP="00B74972">
            <w:pPr>
              <w:pStyle w:val="Normal6a"/>
            </w:pPr>
          </w:p>
        </w:tc>
        <w:tc>
          <w:tcPr>
            <w:tcW w:w="4876" w:type="dxa"/>
            <w:tcBorders>
              <w:top w:val="nil"/>
              <w:left w:val="nil"/>
              <w:bottom w:val="nil"/>
              <w:right w:val="nil"/>
            </w:tcBorders>
          </w:tcPr>
          <w:p w14:paraId="6CD19543" w14:textId="77777777" w:rsidR="008D3EC8" w:rsidRPr="00B60F25" w:rsidRDefault="008D3EC8" w:rsidP="00B74972">
            <w:pPr>
              <w:pStyle w:val="Normal6a"/>
            </w:pPr>
            <w:r w:rsidRPr="00B60F25">
              <w:rPr>
                <w:b/>
                <w:i/>
              </w:rPr>
              <w:t>11a.</w:t>
            </w:r>
            <w:r w:rsidRPr="00B60F25">
              <w:tab/>
            </w:r>
            <w:r w:rsidRPr="00B60F25">
              <w:rPr>
                <w:b/>
                <w:i/>
              </w:rPr>
              <w:t>erkennt die Bedeutung des Rahmens für das Gesetz über digitale Märkte an, fordert mehr Rechtsklarheit und eine kohärente Umsetzung und betont, dass bei jedweder Erwägung zusätzlicher Gebühren vermieden werden sollte, dass Unternehmen weiterer regulatorischer Aufwand entsteht;</w:t>
            </w:r>
          </w:p>
        </w:tc>
      </w:tr>
    </w:tbl>
    <w:p w14:paraId="305555AB"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54C43F03" w14:textId="77777777" w:rsidR="008D3EC8" w:rsidRPr="00B60F25" w:rsidRDefault="008D3EC8" w:rsidP="008D3EC8">
      <w:r w:rsidRPr="00B60F25">
        <w:rPr>
          <w:rStyle w:val="HideTWBExt"/>
        </w:rPr>
        <w:t>&lt;/Amend&gt;</w:t>
      </w:r>
    </w:p>
    <w:p w14:paraId="456C9A58"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137</w:t>
      </w:r>
      <w:r w:rsidRPr="00B60F25">
        <w:rPr>
          <w:rStyle w:val="HideTWBExt"/>
        </w:rPr>
        <w:t>&lt;/NumAm&gt;</w:t>
      </w:r>
    </w:p>
    <w:p w14:paraId="726A0CE3" w14:textId="77777777" w:rsidR="008D3EC8" w:rsidRPr="00B60F25" w:rsidRDefault="008D3EC8" w:rsidP="008D3EC8">
      <w:pPr>
        <w:pStyle w:val="NormalBold"/>
      </w:pPr>
      <w:r w:rsidRPr="00B60F25">
        <w:rPr>
          <w:rStyle w:val="HideTWBExt"/>
          <w:b w:val="0"/>
        </w:rPr>
        <w:t>&lt;RepeatBlock-By&gt;&lt;Members&gt;</w:t>
      </w:r>
      <w:r w:rsidRPr="00B60F25">
        <w:t>Markus Ferber</w:t>
      </w:r>
      <w:r w:rsidRPr="00B60F25">
        <w:rPr>
          <w:rStyle w:val="HideTWBExt"/>
          <w:b w:val="0"/>
        </w:rPr>
        <w:t>&lt;/Members&gt;</w:t>
      </w:r>
    </w:p>
    <w:p w14:paraId="697D6862" w14:textId="77777777" w:rsidR="008D3EC8" w:rsidRPr="00B60F25" w:rsidRDefault="008D3EC8" w:rsidP="008D3EC8">
      <w:pPr>
        <w:pStyle w:val="NormalBold"/>
      </w:pPr>
      <w:r w:rsidRPr="00B60F25">
        <w:rPr>
          <w:rStyle w:val="HideTWBExt"/>
          <w:b w:val="0"/>
        </w:rPr>
        <w:t>&lt;/RepeatBlock-By&gt;</w:t>
      </w:r>
    </w:p>
    <w:p w14:paraId="0B1A64A0"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0E930C9E" w14:textId="77777777" w:rsidR="008D3EC8" w:rsidRPr="00B60F25" w:rsidRDefault="008D3EC8" w:rsidP="008D3EC8">
      <w:pPr>
        <w:pStyle w:val="NormalBold"/>
      </w:pPr>
      <w:r w:rsidRPr="00B60F25">
        <w:rPr>
          <w:rStyle w:val="HideTWBExt"/>
        </w:rPr>
        <w:t>&lt;Article&gt;</w:t>
      </w:r>
      <w:r w:rsidRPr="00B60F25">
        <w:t>Ziffer 12</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55C44EB7" w14:textId="77777777" w:rsidTr="00B74972">
        <w:trPr>
          <w:trHeight w:hRule="exact" w:val="240"/>
          <w:jc w:val="center"/>
        </w:trPr>
        <w:tc>
          <w:tcPr>
            <w:tcW w:w="9752" w:type="dxa"/>
            <w:gridSpan w:val="2"/>
            <w:tcBorders>
              <w:top w:val="nil"/>
              <w:left w:val="nil"/>
              <w:bottom w:val="nil"/>
              <w:right w:val="nil"/>
            </w:tcBorders>
          </w:tcPr>
          <w:p w14:paraId="3A57CF9B" w14:textId="77777777" w:rsidR="008D3EC8" w:rsidRPr="00B60F25" w:rsidRDefault="008D3EC8" w:rsidP="00B74972"/>
        </w:tc>
      </w:tr>
      <w:tr w:rsidR="008D3EC8" w:rsidRPr="00B60F25" w14:paraId="1405F3D3" w14:textId="77777777" w:rsidTr="00B74972">
        <w:trPr>
          <w:trHeight w:val="240"/>
          <w:jc w:val="center"/>
        </w:trPr>
        <w:tc>
          <w:tcPr>
            <w:tcW w:w="4876" w:type="dxa"/>
            <w:tcBorders>
              <w:top w:val="nil"/>
              <w:left w:val="nil"/>
              <w:bottom w:val="nil"/>
              <w:right w:val="nil"/>
            </w:tcBorders>
          </w:tcPr>
          <w:p w14:paraId="670CA16A"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6A993EAA" w14:textId="77777777" w:rsidR="008D3EC8" w:rsidRPr="00B60F25" w:rsidRDefault="008D3EC8" w:rsidP="00B74972">
            <w:pPr>
              <w:pStyle w:val="AmColumnHeading"/>
            </w:pPr>
            <w:r w:rsidRPr="00B60F25">
              <w:t>Geänderter Text</w:t>
            </w:r>
          </w:p>
        </w:tc>
      </w:tr>
      <w:tr w:rsidR="008D3EC8" w:rsidRPr="00B60F25" w14:paraId="53BAAA8E" w14:textId="77777777" w:rsidTr="00B74972">
        <w:trPr>
          <w:jc w:val="center"/>
        </w:trPr>
        <w:tc>
          <w:tcPr>
            <w:tcW w:w="4876" w:type="dxa"/>
            <w:tcBorders>
              <w:top w:val="nil"/>
              <w:left w:val="nil"/>
              <w:bottom w:val="nil"/>
              <w:right w:val="nil"/>
            </w:tcBorders>
          </w:tcPr>
          <w:p w14:paraId="4367A6FD" w14:textId="77777777" w:rsidR="008D3EC8" w:rsidRPr="00B60F25" w:rsidRDefault="008D3EC8" w:rsidP="00B74972">
            <w:pPr>
              <w:pStyle w:val="Normal6a"/>
            </w:pPr>
            <w:r w:rsidRPr="00B60F25">
              <w:t>12.</w:t>
            </w:r>
            <w:r w:rsidRPr="00B60F25">
              <w:tab/>
              <w:t xml:space="preserve">fordert, dass das Verfahren zur Überprüfung des Gesetzes über digitale Märkte, das voraussichtlich im Mai 2026 stattfinden wird, transparent, </w:t>
            </w:r>
            <w:r w:rsidRPr="00B60F25">
              <w:rPr>
                <w:b/>
                <w:i/>
              </w:rPr>
              <w:t>gründlich</w:t>
            </w:r>
            <w:r w:rsidRPr="00B60F25">
              <w:t xml:space="preserve"> und ambitioniert gestaltet wird;</w:t>
            </w:r>
          </w:p>
        </w:tc>
        <w:tc>
          <w:tcPr>
            <w:tcW w:w="4876" w:type="dxa"/>
            <w:tcBorders>
              <w:top w:val="nil"/>
              <w:left w:val="nil"/>
              <w:bottom w:val="nil"/>
              <w:right w:val="nil"/>
            </w:tcBorders>
          </w:tcPr>
          <w:p w14:paraId="7A7E20BB" w14:textId="77777777" w:rsidR="008D3EC8" w:rsidRPr="00B60F25" w:rsidRDefault="008D3EC8" w:rsidP="00B74972">
            <w:pPr>
              <w:pStyle w:val="Normal6a"/>
            </w:pPr>
            <w:r w:rsidRPr="00B60F25">
              <w:t>12.</w:t>
            </w:r>
            <w:r w:rsidRPr="00B60F25">
              <w:tab/>
              <w:t>fordert, dass das Verfahren zur Überprüfung des Gesetzes über digitale Märkte, das voraussichtlich im Mai 2026 stattfinden wird, transparent,</w:t>
            </w:r>
            <w:r w:rsidRPr="00B60F25">
              <w:rPr>
                <w:b/>
                <w:i/>
              </w:rPr>
              <w:t xml:space="preserve"> faktengestützt, verhältnismäßig</w:t>
            </w:r>
            <w:r w:rsidRPr="00B60F25">
              <w:t xml:space="preserve"> und ambitioniert gestaltet wird; </w:t>
            </w:r>
            <w:r w:rsidRPr="00B60F25">
              <w:rPr>
                <w:b/>
                <w:i/>
              </w:rPr>
              <w:t>besteht darauf, dass bei der Überprüfung die Wirksamkeit und die praktischen Auswirkungen bestehender Verpflichtungen, die Rechtssicherheit für die Marktteilnehmer, die Einhaltungskosten, die Interaktion des Gesetzes über digitale Märkte mit sektorspezifischen Rechtsvorschriften und die Notwendigkeit von Anpassungen der Schwellenwerte für die Benennung von Torwärtern im Lichte der Marktentwicklungen bewertet werden;</w:t>
            </w:r>
          </w:p>
        </w:tc>
      </w:tr>
    </w:tbl>
    <w:p w14:paraId="3B2DF6E8"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6D65FCA4" w14:textId="77777777" w:rsidR="008D3EC8" w:rsidRPr="00B60F25" w:rsidRDefault="008D3EC8" w:rsidP="008D3EC8">
      <w:r w:rsidRPr="00B60F25">
        <w:rPr>
          <w:rStyle w:val="HideTWBExt"/>
        </w:rPr>
        <w:t>&lt;/Amend&gt;</w:t>
      </w:r>
    </w:p>
    <w:p w14:paraId="29A4B378"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138</w:t>
      </w:r>
      <w:r w:rsidRPr="00B60F25">
        <w:rPr>
          <w:rStyle w:val="HideTWBExt"/>
        </w:rPr>
        <w:t>&lt;/NumAm&gt;</w:t>
      </w:r>
    </w:p>
    <w:p w14:paraId="2E85DED5" w14:textId="77777777" w:rsidR="008D3EC8" w:rsidRPr="00B60F25" w:rsidRDefault="008D3EC8" w:rsidP="008D3EC8">
      <w:pPr>
        <w:pStyle w:val="NormalBold"/>
      </w:pPr>
      <w:r w:rsidRPr="00B60F25">
        <w:rPr>
          <w:rStyle w:val="HideTWBExt"/>
          <w:b w:val="0"/>
        </w:rPr>
        <w:t>&lt;RepeatBlock-By&gt;&lt;Members&gt;</w:t>
      </w:r>
      <w:r w:rsidRPr="00B60F25">
        <w:t>Marco Squarta</w:t>
      </w:r>
      <w:r w:rsidRPr="00B60F25">
        <w:rPr>
          <w:rStyle w:val="HideTWBExt"/>
          <w:b w:val="0"/>
        </w:rPr>
        <w:t>&lt;/Members&gt;</w:t>
      </w:r>
    </w:p>
    <w:p w14:paraId="60C25BDB" w14:textId="77777777" w:rsidR="008D3EC8" w:rsidRPr="00B60F25" w:rsidRDefault="008D3EC8" w:rsidP="008D3EC8">
      <w:pPr>
        <w:pStyle w:val="NormalBold"/>
      </w:pPr>
      <w:r w:rsidRPr="00B60F25">
        <w:rPr>
          <w:rStyle w:val="HideTWBExt"/>
          <w:b w:val="0"/>
        </w:rPr>
        <w:t>&lt;/RepeatBlock-By&gt;</w:t>
      </w:r>
    </w:p>
    <w:p w14:paraId="1B4ACF88"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20084842" w14:textId="77777777" w:rsidR="008D3EC8" w:rsidRPr="00B60F25" w:rsidRDefault="008D3EC8" w:rsidP="008D3EC8">
      <w:pPr>
        <w:pStyle w:val="NormalBold"/>
      </w:pPr>
      <w:r w:rsidRPr="00B60F25">
        <w:rPr>
          <w:rStyle w:val="HideTWBExt"/>
        </w:rPr>
        <w:t>&lt;Article&gt;</w:t>
      </w:r>
      <w:r w:rsidRPr="00B60F25">
        <w:t>Ziffer 12</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4C64E8C6" w14:textId="77777777" w:rsidTr="00B74972">
        <w:trPr>
          <w:trHeight w:hRule="exact" w:val="240"/>
          <w:jc w:val="center"/>
        </w:trPr>
        <w:tc>
          <w:tcPr>
            <w:tcW w:w="9752" w:type="dxa"/>
            <w:gridSpan w:val="2"/>
            <w:tcBorders>
              <w:top w:val="nil"/>
              <w:left w:val="nil"/>
              <w:bottom w:val="nil"/>
              <w:right w:val="nil"/>
            </w:tcBorders>
          </w:tcPr>
          <w:p w14:paraId="78C8DA20" w14:textId="77777777" w:rsidR="008D3EC8" w:rsidRPr="00B60F25" w:rsidRDefault="008D3EC8" w:rsidP="00B74972"/>
        </w:tc>
      </w:tr>
      <w:tr w:rsidR="008D3EC8" w:rsidRPr="00B60F25" w14:paraId="1DF89B8C" w14:textId="77777777" w:rsidTr="00B74972">
        <w:trPr>
          <w:trHeight w:val="240"/>
          <w:jc w:val="center"/>
        </w:trPr>
        <w:tc>
          <w:tcPr>
            <w:tcW w:w="4876" w:type="dxa"/>
            <w:tcBorders>
              <w:top w:val="nil"/>
              <w:left w:val="nil"/>
              <w:bottom w:val="nil"/>
              <w:right w:val="nil"/>
            </w:tcBorders>
          </w:tcPr>
          <w:p w14:paraId="5642C42D"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5A6CE0CA" w14:textId="77777777" w:rsidR="008D3EC8" w:rsidRPr="00B60F25" w:rsidRDefault="008D3EC8" w:rsidP="00B74972">
            <w:pPr>
              <w:pStyle w:val="AmColumnHeading"/>
            </w:pPr>
            <w:r w:rsidRPr="00B60F25">
              <w:t>Geänderter Text</w:t>
            </w:r>
          </w:p>
        </w:tc>
      </w:tr>
      <w:tr w:rsidR="008D3EC8" w:rsidRPr="00B60F25" w14:paraId="7615AC5B" w14:textId="77777777" w:rsidTr="00B74972">
        <w:trPr>
          <w:jc w:val="center"/>
        </w:trPr>
        <w:tc>
          <w:tcPr>
            <w:tcW w:w="4876" w:type="dxa"/>
            <w:tcBorders>
              <w:top w:val="nil"/>
              <w:left w:val="nil"/>
              <w:bottom w:val="nil"/>
              <w:right w:val="nil"/>
            </w:tcBorders>
          </w:tcPr>
          <w:p w14:paraId="65740E7E" w14:textId="77777777" w:rsidR="008D3EC8" w:rsidRPr="00B60F25" w:rsidRDefault="008D3EC8" w:rsidP="00B74972">
            <w:pPr>
              <w:pStyle w:val="Normal6a"/>
            </w:pPr>
            <w:r w:rsidRPr="00B60F25">
              <w:t>12.</w:t>
            </w:r>
            <w:r w:rsidRPr="00B60F25">
              <w:tab/>
              <w:t>fordert, dass das Verfahren zur Überprüfung des Gesetzes über digitale Märkte, das voraussichtlich im Mai 2026 stattfinden wird, transparent, gründlich und ambitioniert gestaltet wird;</w:t>
            </w:r>
          </w:p>
        </w:tc>
        <w:tc>
          <w:tcPr>
            <w:tcW w:w="4876" w:type="dxa"/>
            <w:tcBorders>
              <w:top w:val="nil"/>
              <w:left w:val="nil"/>
              <w:bottom w:val="nil"/>
              <w:right w:val="nil"/>
            </w:tcBorders>
          </w:tcPr>
          <w:p w14:paraId="305CE04D" w14:textId="77777777" w:rsidR="008D3EC8" w:rsidRPr="00B60F25" w:rsidRDefault="008D3EC8" w:rsidP="00B74972">
            <w:pPr>
              <w:pStyle w:val="Normal6a"/>
            </w:pPr>
            <w:r w:rsidRPr="00B60F25">
              <w:t>12.</w:t>
            </w:r>
            <w:r w:rsidRPr="00B60F25">
              <w:tab/>
              <w:t xml:space="preserve">fordert, dass das Verfahren zur Überprüfung des Gesetzes über digitale Märkte, das voraussichtlich im Mai 2026 stattfinden wird, transparent, gründlich und ambitioniert gestaltet wird; </w:t>
            </w:r>
            <w:r w:rsidRPr="00B60F25">
              <w:rPr>
                <w:b/>
                <w:i/>
              </w:rPr>
              <w:t>fordert, dass dabei für regulatorische Stabilität gesorgt und eine unnötige Ausweitung der Verpflichtungen für die Marktteilnehmer vermieden wird;</w:t>
            </w:r>
          </w:p>
        </w:tc>
      </w:tr>
    </w:tbl>
    <w:p w14:paraId="38821CB7"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7294637B" w14:textId="77777777" w:rsidR="008D3EC8" w:rsidRPr="00B60F25" w:rsidRDefault="008D3EC8" w:rsidP="008D3EC8">
      <w:r w:rsidRPr="00B60F25">
        <w:rPr>
          <w:rStyle w:val="HideTWBExt"/>
        </w:rPr>
        <w:t>&lt;/Amend&gt;</w:t>
      </w:r>
    </w:p>
    <w:p w14:paraId="25102445"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139</w:t>
      </w:r>
      <w:r w:rsidRPr="00B60F25">
        <w:rPr>
          <w:rStyle w:val="HideTWBExt"/>
        </w:rPr>
        <w:t>&lt;/NumAm&gt;</w:t>
      </w:r>
    </w:p>
    <w:p w14:paraId="774C2AC1" w14:textId="77777777" w:rsidR="008D3EC8" w:rsidRPr="00B60F25" w:rsidRDefault="008D3EC8" w:rsidP="008D3EC8">
      <w:pPr>
        <w:pStyle w:val="NormalBold"/>
      </w:pPr>
      <w:r w:rsidRPr="00B60F25">
        <w:rPr>
          <w:rStyle w:val="HideTWBExt"/>
          <w:b w:val="0"/>
        </w:rPr>
        <w:t>&lt;RepeatBlock-By&gt;&lt;Members&gt;</w:t>
      </w:r>
      <w:r w:rsidRPr="00B60F25">
        <w:t>Marco Falcone</w:t>
      </w:r>
      <w:r w:rsidRPr="00B60F25">
        <w:rPr>
          <w:rStyle w:val="HideTWBExt"/>
          <w:b w:val="0"/>
        </w:rPr>
        <w:t>&lt;/Members&gt;</w:t>
      </w:r>
    </w:p>
    <w:p w14:paraId="40111717" w14:textId="77777777" w:rsidR="008D3EC8" w:rsidRPr="00B60F25" w:rsidRDefault="008D3EC8" w:rsidP="008D3EC8">
      <w:pPr>
        <w:pStyle w:val="NormalBold"/>
      </w:pPr>
      <w:r w:rsidRPr="00B60F25">
        <w:rPr>
          <w:rStyle w:val="HideTWBExt"/>
          <w:b w:val="0"/>
        </w:rPr>
        <w:t>&lt;/RepeatBlock-By&gt;</w:t>
      </w:r>
    </w:p>
    <w:p w14:paraId="6AAF9343"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6CB15D3C" w14:textId="77777777" w:rsidR="008D3EC8" w:rsidRPr="00B60F25" w:rsidRDefault="008D3EC8" w:rsidP="008D3EC8">
      <w:pPr>
        <w:pStyle w:val="NormalBold"/>
      </w:pPr>
      <w:r w:rsidRPr="00B60F25">
        <w:rPr>
          <w:rStyle w:val="HideTWBExt"/>
        </w:rPr>
        <w:t>&lt;Article&gt;</w:t>
      </w:r>
      <w:r w:rsidRPr="00B60F25">
        <w:t>Ziffer 12</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5F2539B7" w14:textId="77777777" w:rsidTr="00B74972">
        <w:trPr>
          <w:trHeight w:hRule="exact" w:val="240"/>
          <w:jc w:val="center"/>
        </w:trPr>
        <w:tc>
          <w:tcPr>
            <w:tcW w:w="9752" w:type="dxa"/>
            <w:gridSpan w:val="2"/>
            <w:tcBorders>
              <w:top w:val="nil"/>
              <w:left w:val="nil"/>
              <w:bottom w:val="nil"/>
              <w:right w:val="nil"/>
            </w:tcBorders>
          </w:tcPr>
          <w:p w14:paraId="6B52B637" w14:textId="77777777" w:rsidR="008D3EC8" w:rsidRPr="00B60F25" w:rsidRDefault="008D3EC8" w:rsidP="00B74972"/>
        </w:tc>
      </w:tr>
      <w:tr w:rsidR="008D3EC8" w:rsidRPr="00B60F25" w14:paraId="11D00D24" w14:textId="77777777" w:rsidTr="00B74972">
        <w:trPr>
          <w:trHeight w:val="240"/>
          <w:jc w:val="center"/>
        </w:trPr>
        <w:tc>
          <w:tcPr>
            <w:tcW w:w="4876" w:type="dxa"/>
            <w:tcBorders>
              <w:top w:val="nil"/>
              <w:left w:val="nil"/>
              <w:bottom w:val="nil"/>
              <w:right w:val="nil"/>
            </w:tcBorders>
          </w:tcPr>
          <w:p w14:paraId="32240450"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2AC63AF2" w14:textId="77777777" w:rsidR="008D3EC8" w:rsidRPr="00B60F25" w:rsidRDefault="008D3EC8" w:rsidP="00B74972">
            <w:pPr>
              <w:pStyle w:val="AmColumnHeading"/>
            </w:pPr>
            <w:r w:rsidRPr="00B60F25">
              <w:t>Geänderter Text</w:t>
            </w:r>
          </w:p>
        </w:tc>
      </w:tr>
      <w:tr w:rsidR="008D3EC8" w:rsidRPr="00B60F25" w14:paraId="48E734C4" w14:textId="77777777" w:rsidTr="00B74972">
        <w:trPr>
          <w:jc w:val="center"/>
        </w:trPr>
        <w:tc>
          <w:tcPr>
            <w:tcW w:w="4876" w:type="dxa"/>
            <w:tcBorders>
              <w:top w:val="nil"/>
              <w:left w:val="nil"/>
              <w:bottom w:val="nil"/>
              <w:right w:val="nil"/>
            </w:tcBorders>
          </w:tcPr>
          <w:p w14:paraId="7594CC88" w14:textId="77777777" w:rsidR="008D3EC8" w:rsidRPr="00B60F25" w:rsidRDefault="008D3EC8" w:rsidP="00B74972">
            <w:pPr>
              <w:pStyle w:val="Normal6a"/>
            </w:pPr>
            <w:r w:rsidRPr="00B60F25">
              <w:t>12.</w:t>
            </w:r>
            <w:r w:rsidRPr="00B60F25">
              <w:tab/>
              <w:t xml:space="preserve">fordert, dass das Verfahren zur Überprüfung des Gesetzes über digitale Märkte, das voraussichtlich im Mai 2026 stattfinden wird, transparent, gründlich und </w:t>
            </w:r>
            <w:r w:rsidRPr="00B60F25">
              <w:rPr>
                <w:b/>
                <w:i/>
              </w:rPr>
              <w:t>ambitioniert</w:t>
            </w:r>
            <w:r w:rsidRPr="00B60F25">
              <w:t xml:space="preserve"> gestaltet wird;</w:t>
            </w:r>
          </w:p>
        </w:tc>
        <w:tc>
          <w:tcPr>
            <w:tcW w:w="4876" w:type="dxa"/>
            <w:tcBorders>
              <w:top w:val="nil"/>
              <w:left w:val="nil"/>
              <w:bottom w:val="nil"/>
              <w:right w:val="nil"/>
            </w:tcBorders>
          </w:tcPr>
          <w:p w14:paraId="68776EEC" w14:textId="77777777" w:rsidR="008D3EC8" w:rsidRPr="00B60F25" w:rsidRDefault="008D3EC8" w:rsidP="00B74972">
            <w:pPr>
              <w:pStyle w:val="Normal6a"/>
            </w:pPr>
            <w:r w:rsidRPr="00B60F25">
              <w:t>12.</w:t>
            </w:r>
            <w:r w:rsidRPr="00B60F25">
              <w:tab/>
              <w:t xml:space="preserve">fordert, dass das Verfahren zur Überprüfung des Gesetzes über digitale Märkte, das voraussichtlich im Mai 2026 stattfinden wird, transparent, gründlich und </w:t>
            </w:r>
            <w:r w:rsidRPr="00B60F25">
              <w:rPr>
                <w:b/>
                <w:i/>
              </w:rPr>
              <w:t>zielgerichtet</w:t>
            </w:r>
            <w:r w:rsidRPr="00B60F25">
              <w:t xml:space="preserve"> gestaltet wird; </w:t>
            </w:r>
            <w:r w:rsidRPr="00B60F25">
              <w:rPr>
                <w:b/>
                <w:i/>
              </w:rPr>
              <w:t>fordert die Kommission auf, KMU in die Konsultationen zur Überprüfung des Gesetzes über digitale Märkte einzubeziehen;</w:t>
            </w:r>
          </w:p>
        </w:tc>
      </w:tr>
    </w:tbl>
    <w:p w14:paraId="68E025A8"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7A1191CB" w14:textId="77777777" w:rsidR="008D3EC8" w:rsidRPr="00B60F25" w:rsidRDefault="008D3EC8" w:rsidP="008D3EC8">
      <w:r w:rsidRPr="00B60F25">
        <w:rPr>
          <w:rStyle w:val="HideTWBExt"/>
        </w:rPr>
        <w:t>&lt;/Amend&gt;</w:t>
      </w:r>
    </w:p>
    <w:p w14:paraId="76CB15CA"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140</w:t>
      </w:r>
      <w:r w:rsidRPr="00B60F25">
        <w:rPr>
          <w:rStyle w:val="HideTWBExt"/>
        </w:rPr>
        <w:t>&lt;/NumAm&gt;</w:t>
      </w:r>
    </w:p>
    <w:p w14:paraId="680FD726" w14:textId="77777777" w:rsidR="008D3EC8" w:rsidRPr="00B60F25" w:rsidRDefault="008D3EC8" w:rsidP="008D3EC8">
      <w:pPr>
        <w:pStyle w:val="NormalBold"/>
      </w:pPr>
      <w:r w:rsidRPr="00B60F25">
        <w:rPr>
          <w:rStyle w:val="HideTWBExt"/>
          <w:b w:val="0"/>
        </w:rPr>
        <w:t>&lt;RepeatBlock-By&gt;&lt;Members&gt;</w:t>
      </w:r>
      <w:r w:rsidRPr="00B60F25">
        <w:t>Andreas Schwab</w:t>
      </w:r>
      <w:r w:rsidRPr="00B60F25">
        <w:rPr>
          <w:rStyle w:val="HideTWBExt"/>
          <w:b w:val="0"/>
        </w:rPr>
        <w:t>&lt;/Members&gt;</w:t>
      </w:r>
    </w:p>
    <w:p w14:paraId="42BDC06B" w14:textId="77777777" w:rsidR="008D3EC8" w:rsidRPr="00B60F25" w:rsidRDefault="008D3EC8" w:rsidP="008D3EC8">
      <w:pPr>
        <w:pStyle w:val="NormalBold"/>
      </w:pPr>
      <w:r w:rsidRPr="00B60F25">
        <w:rPr>
          <w:rStyle w:val="HideTWBExt"/>
          <w:b w:val="0"/>
        </w:rPr>
        <w:t>&lt;/RepeatBlock-By&gt;</w:t>
      </w:r>
    </w:p>
    <w:p w14:paraId="048BAD21"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7D7D7FCF" w14:textId="77777777" w:rsidR="008D3EC8" w:rsidRPr="00B60F25" w:rsidRDefault="008D3EC8" w:rsidP="008D3EC8">
      <w:pPr>
        <w:pStyle w:val="NormalBold"/>
      </w:pPr>
      <w:r w:rsidRPr="00B60F25">
        <w:rPr>
          <w:rStyle w:val="HideTWBExt"/>
        </w:rPr>
        <w:t>&lt;Article&gt;</w:t>
      </w:r>
      <w:r w:rsidRPr="00B60F25">
        <w:t>Ziffer 12</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72772556" w14:textId="77777777" w:rsidTr="00B74972">
        <w:trPr>
          <w:trHeight w:hRule="exact" w:val="240"/>
          <w:jc w:val="center"/>
        </w:trPr>
        <w:tc>
          <w:tcPr>
            <w:tcW w:w="9752" w:type="dxa"/>
            <w:gridSpan w:val="2"/>
            <w:tcBorders>
              <w:top w:val="nil"/>
              <w:left w:val="nil"/>
              <w:bottom w:val="nil"/>
              <w:right w:val="nil"/>
            </w:tcBorders>
          </w:tcPr>
          <w:p w14:paraId="529D2A93" w14:textId="77777777" w:rsidR="008D3EC8" w:rsidRPr="00B60F25" w:rsidRDefault="008D3EC8" w:rsidP="00B74972"/>
        </w:tc>
      </w:tr>
      <w:tr w:rsidR="008D3EC8" w:rsidRPr="00B60F25" w14:paraId="7681E13A" w14:textId="77777777" w:rsidTr="00B74972">
        <w:trPr>
          <w:trHeight w:val="240"/>
          <w:jc w:val="center"/>
        </w:trPr>
        <w:tc>
          <w:tcPr>
            <w:tcW w:w="4876" w:type="dxa"/>
            <w:tcBorders>
              <w:top w:val="nil"/>
              <w:left w:val="nil"/>
              <w:bottom w:val="nil"/>
              <w:right w:val="nil"/>
            </w:tcBorders>
          </w:tcPr>
          <w:p w14:paraId="5FE04F93"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3B5993A4" w14:textId="77777777" w:rsidR="008D3EC8" w:rsidRPr="00B60F25" w:rsidRDefault="008D3EC8" w:rsidP="00B74972">
            <w:pPr>
              <w:pStyle w:val="AmColumnHeading"/>
            </w:pPr>
            <w:r w:rsidRPr="00B60F25">
              <w:t>Geänderter Text</w:t>
            </w:r>
          </w:p>
        </w:tc>
      </w:tr>
      <w:tr w:rsidR="008D3EC8" w:rsidRPr="00B60F25" w14:paraId="60D76C4F" w14:textId="77777777" w:rsidTr="00B74972">
        <w:trPr>
          <w:jc w:val="center"/>
        </w:trPr>
        <w:tc>
          <w:tcPr>
            <w:tcW w:w="4876" w:type="dxa"/>
            <w:tcBorders>
              <w:top w:val="nil"/>
              <w:left w:val="nil"/>
              <w:bottom w:val="nil"/>
              <w:right w:val="nil"/>
            </w:tcBorders>
          </w:tcPr>
          <w:p w14:paraId="6FAA686D" w14:textId="77777777" w:rsidR="008D3EC8" w:rsidRPr="00B60F25" w:rsidRDefault="008D3EC8" w:rsidP="00B74972">
            <w:pPr>
              <w:pStyle w:val="Normal6a"/>
            </w:pPr>
            <w:r w:rsidRPr="00B60F25">
              <w:t>12.</w:t>
            </w:r>
            <w:r w:rsidRPr="00B60F25">
              <w:tab/>
              <w:t xml:space="preserve">fordert, dass das Verfahren zur Überprüfung des Gesetzes über digitale Märkte, das voraussichtlich im Mai 2026 stattfinden wird, transparent, gründlich und ambitioniert </w:t>
            </w:r>
            <w:r w:rsidRPr="00B60F25">
              <w:rPr>
                <w:b/>
                <w:i/>
              </w:rPr>
              <w:t>gestaltet</w:t>
            </w:r>
            <w:r w:rsidRPr="00B60F25">
              <w:t xml:space="preserve"> wird;</w:t>
            </w:r>
          </w:p>
        </w:tc>
        <w:tc>
          <w:tcPr>
            <w:tcW w:w="4876" w:type="dxa"/>
            <w:tcBorders>
              <w:top w:val="nil"/>
              <w:left w:val="nil"/>
              <w:bottom w:val="nil"/>
              <w:right w:val="nil"/>
            </w:tcBorders>
          </w:tcPr>
          <w:p w14:paraId="77750F43" w14:textId="77777777" w:rsidR="008D3EC8" w:rsidRPr="00B60F25" w:rsidRDefault="008D3EC8" w:rsidP="00B74972">
            <w:pPr>
              <w:pStyle w:val="Normal6a"/>
            </w:pPr>
            <w:r w:rsidRPr="00B60F25">
              <w:t>12.</w:t>
            </w:r>
            <w:r w:rsidRPr="00B60F25">
              <w:tab/>
              <w:t xml:space="preserve">fordert, dass das Verfahren zur Überprüfung des Gesetzes über digitale Märkte, das voraussichtlich im Mai 2026 stattfinden wird, transparent, gründlich und ambitioniert </w:t>
            </w:r>
            <w:r w:rsidRPr="00B60F25">
              <w:rPr>
                <w:b/>
                <w:i/>
              </w:rPr>
              <w:t>durchgeführt</w:t>
            </w:r>
            <w:r w:rsidRPr="00B60F25">
              <w:t xml:space="preserve"> wird;</w:t>
            </w:r>
          </w:p>
        </w:tc>
      </w:tr>
    </w:tbl>
    <w:p w14:paraId="4362ECFD"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452A7B07" w14:textId="77777777" w:rsidR="008D3EC8" w:rsidRPr="00B60F25" w:rsidRDefault="008D3EC8" w:rsidP="008D3EC8">
      <w:r w:rsidRPr="00B60F25">
        <w:rPr>
          <w:rStyle w:val="HideTWBExt"/>
        </w:rPr>
        <w:t>&lt;/Amend&gt;</w:t>
      </w:r>
    </w:p>
    <w:p w14:paraId="59DF806F"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141</w:t>
      </w:r>
      <w:r w:rsidRPr="00B60F25">
        <w:rPr>
          <w:rStyle w:val="HideTWBExt"/>
        </w:rPr>
        <w:t>&lt;/NumAm&gt;</w:t>
      </w:r>
    </w:p>
    <w:p w14:paraId="6E4F1257" w14:textId="77777777" w:rsidR="008D3EC8" w:rsidRPr="00B60F25" w:rsidRDefault="008D3EC8" w:rsidP="008D3EC8">
      <w:pPr>
        <w:pStyle w:val="NormalBold"/>
      </w:pPr>
      <w:r w:rsidRPr="00B60F25">
        <w:rPr>
          <w:rStyle w:val="HideTWBExt"/>
          <w:b w:val="0"/>
        </w:rPr>
        <w:t>&lt;RepeatBlock-By&gt;&lt;Members&gt;</w:t>
      </w:r>
      <w:r w:rsidRPr="00B60F25">
        <w:t>Andreas Schwab</w:t>
      </w:r>
      <w:r w:rsidRPr="00B60F25">
        <w:rPr>
          <w:rStyle w:val="HideTWBExt"/>
          <w:b w:val="0"/>
        </w:rPr>
        <w:t>&lt;/Members&gt;</w:t>
      </w:r>
    </w:p>
    <w:p w14:paraId="6A7F82A6" w14:textId="77777777" w:rsidR="008D3EC8" w:rsidRPr="00B60F25" w:rsidRDefault="008D3EC8" w:rsidP="008D3EC8">
      <w:pPr>
        <w:pStyle w:val="NormalBold"/>
      </w:pPr>
      <w:r w:rsidRPr="00B60F25">
        <w:rPr>
          <w:rStyle w:val="HideTWBExt"/>
          <w:b w:val="0"/>
        </w:rPr>
        <w:t>&lt;/RepeatBlock-By&gt;</w:t>
      </w:r>
    </w:p>
    <w:p w14:paraId="38C3FBA3"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5199742E" w14:textId="77777777" w:rsidR="008D3EC8" w:rsidRPr="00B60F25" w:rsidRDefault="008D3EC8" w:rsidP="008D3EC8">
      <w:pPr>
        <w:pStyle w:val="NormalBold"/>
      </w:pPr>
      <w:r w:rsidRPr="00B60F25">
        <w:rPr>
          <w:rStyle w:val="HideTWBExt"/>
        </w:rPr>
        <w:t>&lt;Article&gt;</w:t>
      </w:r>
      <w:r w:rsidRPr="00B60F25">
        <w:t>Ziffer 12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490C3C99" w14:textId="77777777" w:rsidTr="00B74972">
        <w:trPr>
          <w:trHeight w:hRule="exact" w:val="240"/>
          <w:jc w:val="center"/>
        </w:trPr>
        <w:tc>
          <w:tcPr>
            <w:tcW w:w="9752" w:type="dxa"/>
            <w:gridSpan w:val="2"/>
            <w:tcBorders>
              <w:top w:val="nil"/>
              <w:left w:val="nil"/>
              <w:bottom w:val="nil"/>
              <w:right w:val="nil"/>
            </w:tcBorders>
          </w:tcPr>
          <w:p w14:paraId="070AEBFF" w14:textId="77777777" w:rsidR="008D3EC8" w:rsidRPr="00B60F25" w:rsidRDefault="008D3EC8" w:rsidP="00B74972"/>
        </w:tc>
      </w:tr>
      <w:tr w:rsidR="008D3EC8" w:rsidRPr="00B60F25" w14:paraId="54A7FF74" w14:textId="77777777" w:rsidTr="00B74972">
        <w:trPr>
          <w:trHeight w:val="240"/>
          <w:jc w:val="center"/>
        </w:trPr>
        <w:tc>
          <w:tcPr>
            <w:tcW w:w="4876" w:type="dxa"/>
            <w:tcBorders>
              <w:top w:val="nil"/>
              <w:left w:val="nil"/>
              <w:bottom w:val="nil"/>
              <w:right w:val="nil"/>
            </w:tcBorders>
          </w:tcPr>
          <w:p w14:paraId="757DA4CD"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702849E6" w14:textId="77777777" w:rsidR="008D3EC8" w:rsidRPr="00B60F25" w:rsidRDefault="008D3EC8" w:rsidP="00B74972">
            <w:pPr>
              <w:pStyle w:val="AmColumnHeading"/>
            </w:pPr>
            <w:r w:rsidRPr="00B60F25">
              <w:t>Geänderter Text</w:t>
            </w:r>
          </w:p>
        </w:tc>
      </w:tr>
      <w:tr w:rsidR="008D3EC8" w:rsidRPr="00B60F25" w14:paraId="0BD46C95" w14:textId="77777777" w:rsidTr="00B74972">
        <w:trPr>
          <w:jc w:val="center"/>
        </w:trPr>
        <w:tc>
          <w:tcPr>
            <w:tcW w:w="4876" w:type="dxa"/>
            <w:tcBorders>
              <w:top w:val="nil"/>
              <w:left w:val="nil"/>
              <w:bottom w:val="nil"/>
              <w:right w:val="nil"/>
            </w:tcBorders>
          </w:tcPr>
          <w:p w14:paraId="4BFFEB91" w14:textId="77777777" w:rsidR="008D3EC8" w:rsidRPr="00B60F25" w:rsidRDefault="008D3EC8" w:rsidP="00B74972">
            <w:pPr>
              <w:pStyle w:val="Normal6a"/>
            </w:pPr>
          </w:p>
        </w:tc>
        <w:tc>
          <w:tcPr>
            <w:tcW w:w="4876" w:type="dxa"/>
            <w:tcBorders>
              <w:top w:val="nil"/>
              <w:left w:val="nil"/>
              <w:bottom w:val="nil"/>
              <w:right w:val="nil"/>
            </w:tcBorders>
          </w:tcPr>
          <w:p w14:paraId="33FCFF21" w14:textId="77777777" w:rsidR="008D3EC8" w:rsidRPr="00B60F25" w:rsidRDefault="008D3EC8" w:rsidP="00B74972">
            <w:pPr>
              <w:pStyle w:val="Normal6a"/>
            </w:pPr>
            <w:r w:rsidRPr="00B60F25">
              <w:rPr>
                <w:b/>
                <w:i/>
              </w:rPr>
              <w:t>12a.</w:t>
            </w:r>
            <w:r w:rsidRPr="00B60F25">
              <w:tab/>
            </w:r>
            <w:r w:rsidRPr="00B60F25">
              <w:rPr>
                <w:b/>
                <w:i/>
              </w:rPr>
              <w:t>fordert die Kommission auf, das Gesetz über digitale Märkte sowohl einheitlich als auch zukunftssicher auf technologische Entwicklungen anzuwenden, indem KI-gestützten Diensten und cloud-basierten Infrastrukturen rechtzeitig Beachtung geschenkt wird, um neuen Formen von Anbieterbindung, Abschottung und Gatekeepern vorzubeugen, einschließlich Gatekeeper, die Daten, Rechenressourcen und integrierte Dienste nutzen, um aufstrebende KI-Entwickler und innovative neue Marktteilnehmer zu benachteiligen;</w:t>
            </w:r>
          </w:p>
        </w:tc>
      </w:tr>
    </w:tbl>
    <w:p w14:paraId="6F565091"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5D5DAC9B" w14:textId="77777777" w:rsidR="008D3EC8" w:rsidRPr="00B60F25" w:rsidRDefault="008D3EC8" w:rsidP="008D3EC8">
      <w:r w:rsidRPr="00B60F25">
        <w:rPr>
          <w:rStyle w:val="HideTWBExt"/>
        </w:rPr>
        <w:t>&lt;/Amend&gt;</w:t>
      </w:r>
    </w:p>
    <w:p w14:paraId="0E43D006"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142</w:t>
      </w:r>
      <w:r w:rsidRPr="00B60F25">
        <w:rPr>
          <w:rStyle w:val="HideTWBExt"/>
        </w:rPr>
        <w:t>&lt;/NumAm&gt;</w:t>
      </w:r>
    </w:p>
    <w:p w14:paraId="5A9020D0" w14:textId="77777777" w:rsidR="008D3EC8" w:rsidRPr="00B60F25" w:rsidRDefault="008D3EC8" w:rsidP="008D3EC8">
      <w:pPr>
        <w:pStyle w:val="NormalBold"/>
      </w:pPr>
      <w:r w:rsidRPr="00B60F25">
        <w:rPr>
          <w:rStyle w:val="HideTWBExt"/>
          <w:b w:val="0"/>
        </w:rPr>
        <w:t>&lt;RepeatBlock-By&gt;&lt;Members&gt;</w:t>
      </w:r>
      <w:r w:rsidRPr="00B60F25">
        <w:t>Adnan Dibrani, Jonás Fernández, Niels Fuglsang, Aurore Lalucq, Eero Heinäluoma, Lara Wolters, Thomas Bajada, César Luena, Irene Tinagli, Nikos Papandreou</w:t>
      </w:r>
      <w:r w:rsidRPr="00B60F25">
        <w:rPr>
          <w:rStyle w:val="HideTWBExt"/>
          <w:b w:val="0"/>
        </w:rPr>
        <w:t>&lt;/Members&gt;</w:t>
      </w:r>
    </w:p>
    <w:p w14:paraId="6647B2F6" w14:textId="77777777" w:rsidR="008D3EC8" w:rsidRPr="00B60F25" w:rsidRDefault="008D3EC8" w:rsidP="008D3EC8">
      <w:pPr>
        <w:pStyle w:val="NormalBold"/>
      </w:pPr>
      <w:r w:rsidRPr="00B60F25">
        <w:rPr>
          <w:rStyle w:val="HideTWBExt"/>
          <w:b w:val="0"/>
        </w:rPr>
        <w:t>&lt;/RepeatBlock-By&gt;</w:t>
      </w:r>
    </w:p>
    <w:p w14:paraId="67A97AAE"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6BD453F4" w14:textId="77777777" w:rsidR="008D3EC8" w:rsidRPr="00B60F25" w:rsidRDefault="008D3EC8" w:rsidP="008D3EC8">
      <w:pPr>
        <w:pStyle w:val="NormalBold"/>
      </w:pPr>
      <w:r w:rsidRPr="00B60F25">
        <w:rPr>
          <w:rStyle w:val="HideTWBExt"/>
        </w:rPr>
        <w:t>&lt;Article&gt;</w:t>
      </w:r>
      <w:r w:rsidRPr="00B60F25">
        <w:t>Ziffer 13</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2C770EA7" w14:textId="77777777" w:rsidTr="00B74972">
        <w:trPr>
          <w:trHeight w:hRule="exact" w:val="240"/>
          <w:jc w:val="center"/>
        </w:trPr>
        <w:tc>
          <w:tcPr>
            <w:tcW w:w="9752" w:type="dxa"/>
            <w:gridSpan w:val="2"/>
            <w:tcBorders>
              <w:top w:val="nil"/>
              <w:left w:val="nil"/>
              <w:bottom w:val="nil"/>
              <w:right w:val="nil"/>
            </w:tcBorders>
          </w:tcPr>
          <w:p w14:paraId="4BA5A350" w14:textId="77777777" w:rsidR="008D3EC8" w:rsidRPr="00B60F25" w:rsidRDefault="008D3EC8" w:rsidP="00B74972"/>
        </w:tc>
      </w:tr>
      <w:tr w:rsidR="008D3EC8" w:rsidRPr="00B60F25" w14:paraId="21BD1B37" w14:textId="77777777" w:rsidTr="00B74972">
        <w:trPr>
          <w:trHeight w:val="240"/>
          <w:jc w:val="center"/>
        </w:trPr>
        <w:tc>
          <w:tcPr>
            <w:tcW w:w="4876" w:type="dxa"/>
            <w:tcBorders>
              <w:top w:val="nil"/>
              <w:left w:val="nil"/>
              <w:bottom w:val="nil"/>
              <w:right w:val="nil"/>
            </w:tcBorders>
          </w:tcPr>
          <w:p w14:paraId="6E79E74B"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55AB2527" w14:textId="77777777" w:rsidR="008D3EC8" w:rsidRPr="00B60F25" w:rsidRDefault="008D3EC8" w:rsidP="00B74972">
            <w:pPr>
              <w:pStyle w:val="AmColumnHeading"/>
            </w:pPr>
            <w:r w:rsidRPr="00B60F25">
              <w:t>Geänderter Text</w:t>
            </w:r>
          </w:p>
        </w:tc>
      </w:tr>
      <w:tr w:rsidR="008D3EC8" w:rsidRPr="00B60F25" w14:paraId="5DDDE5A0" w14:textId="77777777" w:rsidTr="00B74972">
        <w:trPr>
          <w:jc w:val="center"/>
        </w:trPr>
        <w:tc>
          <w:tcPr>
            <w:tcW w:w="4876" w:type="dxa"/>
            <w:tcBorders>
              <w:top w:val="nil"/>
              <w:left w:val="nil"/>
              <w:bottom w:val="nil"/>
              <w:right w:val="nil"/>
            </w:tcBorders>
          </w:tcPr>
          <w:p w14:paraId="6EC9E2D9" w14:textId="77777777" w:rsidR="008D3EC8" w:rsidRPr="00B60F25" w:rsidRDefault="008D3EC8" w:rsidP="00B74972">
            <w:pPr>
              <w:pStyle w:val="Normal6a"/>
            </w:pPr>
            <w:r w:rsidRPr="00B60F25">
              <w:t>13.</w:t>
            </w:r>
            <w:r w:rsidRPr="00B60F25">
              <w:tab/>
              <w:t>fordert nachdrücklich, dass die Kommission KI- und Cloud-Dienste im Rahmen des Gesetzes über digitale Märkte als zentrale Plattformdienste einstuft; fordert die Kommission auf, KMU in die Konsultationen zur Überprüfung des Gesetzes über digitale Märkte einzubeziehen;</w:t>
            </w:r>
          </w:p>
        </w:tc>
        <w:tc>
          <w:tcPr>
            <w:tcW w:w="4876" w:type="dxa"/>
            <w:tcBorders>
              <w:top w:val="nil"/>
              <w:left w:val="nil"/>
              <w:bottom w:val="nil"/>
              <w:right w:val="nil"/>
            </w:tcBorders>
          </w:tcPr>
          <w:p w14:paraId="52107ED0" w14:textId="77777777" w:rsidR="008D3EC8" w:rsidRPr="00B60F25" w:rsidRDefault="008D3EC8" w:rsidP="00B74972">
            <w:pPr>
              <w:pStyle w:val="Normal6a"/>
            </w:pPr>
            <w:r w:rsidRPr="00B60F25">
              <w:t>13.</w:t>
            </w:r>
            <w:r w:rsidRPr="00B60F25">
              <w:tab/>
            </w:r>
            <w:r w:rsidRPr="00B60F25">
              <w:rPr>
                <w:b/>
                <w:i/>
              </w:rPr>
              <w:t>nimmt die vertikal integrierten Ökosysteme des KI-Sektors zur Kenntnis, die durch die Kontrolle von Hardware, Daten, KI-Modellen und Vertrieb erworben wurden; betont, dass die Kommission nicht dieselben Fehler wie bei den sozialen Medien und der digitalen Wirtschaft wiederholen sollte; fordert die Kommission auf, in Bezug auf diesen Sektor einen ökosystemischen Ansatz zu verfolgen, unter anderem durch die Entwicklung und Anwendung neuer Schadenstheorien, um der weiteren Festigung der Position der etablierten Betreiber in diesem Sektor entgegenzuwirken;</w:t>
            </w:r>
            <w:r w:rsidRPr="00B60F25">
              <w:t xml:space="preserve"> fordert nachdrücklich, dass die Kommission KI- und Cloud-Dienste im Rahmen des Gesetzes über digitale Märkte als zentrale Plattformdienste einstuft; fordert die Kommission auf, KMU in die Konsultationen zur Überprüfung des Gesetzes über digitale Märkte einzubeziehen;</w:t>
            </w:r>
          </w:p>
        </w:tc>
      </w:tr>
    </w:tbl>
    <w:p w14:paraId="24BF12D4"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5142117A" w14:textId="77777777" w:rsidR="008D3EC8" w:rsidRPr="00B60F25" w:rsidRDefault="008D3EC8" w:rsidP="008D3EC8">
      <w:r w:rsidRPr="00B60F25">
        <w:rPr>
          <w:rStyle w:val="HideTWBExt"/>
        </w:rPr>
        <w:t>&lt;/Amend&gt;</w:t>
      </w:r>
    </w:p>
    <w:p w14:paraId="583EB413"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143</w:t>
      </w:r>
      <w:r w:rsidRPr="00B60F25">
        <w:rPr>
          <w:rStyle w:val="HideTWBExt"/>
        </w:rPr>
        <w:t>&lt;/NumAm&gt;</w:t>
      </w:r>
    </w:p>
    <w:p w14:paraId="788F1EC1" w14:textId="77777777" w:rsidR="008D3EC8" w:rsidRPr="00B60F25" w:rsidRDefault="008D3EC8" w:rsidP="008D3EC8">
      <w:pPr>
        <w:pStyle w:val="NormalBold"/>
      </w:pPr>
      <w:r w:rsidRPr="00B60F25">
        <w:rPr>
          <w:rStyle w:val="HideTWBExt"/>
          <w:b w:val="0"/>
        </w:rPr>
        <w:t>&lt;RepeatBlock-By&gt;&lt;Members&gt;</w:t>
      </w:r>
      <w:r w:rsidRPr="00B60F25">
        <w:t>Marco Falcone</w:t>
      </w:r>
      <w:r w:rsidRPr="00B60F25">
        <w:rPr>
          <w:rStyle w:val="HideTWBExt"/>
          <w:b w:val="0"/>
        </w:rPr>
        <w:t>&lt;/Members&gt;</w:t>
      </w:r>
    </w:p>
    <w:p w14:paraId="259BDADC" w14:textId="77777777" w:rsidR="008D3EC8" w:rsidRPr="00B60F25" w:rsidRDefault="008D3EC8" w:rsidP="008D3EC8">
      <w:pPr>
        <w:pStyle w:val="NormalBold"/>
      </w:pPr>
      <w:r w:rsidRPr="00B60F25">
        <w:rPr>
          <w:rStyle w:val="HideTWBExt"/>
          <w:b w:val="0"/>
        </w:rPr>
        <w:t>&lt;/RepeatBlock-By&gt;</w:t>
      </w:r>
    </w:p>
    <w:p w14:paraId="6727F06D"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023F82E2" w14:textId="77777777" w:rsidR="008D3EC8" w:rsidRPr="00B60F25" w:rsidRDefault="008D3EC8" w:rsidP="008D3EC8">
      <w:pPr>
        <w:pStyle w:val="NormalBold"/>
      </w:pPr>
      <w:r w:rsidRPr="00B60F25">
        <w:rPr>
          <w:rStyle w:val="HideTWBExt"/>
        </w:rPr>
        <w:t>&lt;Article&gt;</w:t>
      </w:r>
      <w:r w:rsidRPr="00B60F25">
        <w:t>Ziffer 13</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07B5D21A" w14:textId="77777777" w:rsidTr="00B74972">
        <w:trPr>
          <w:trHeight w:hRule="exact" w:val="240"/>
          <w:jc w:val="center"/>
        </w:trPr>
        <w:tc>
          <w:tcPr>
            <w:tcW w:w="9752" w:type="dxa"/>
            <w:gridSpan w:val="2"/>
            <w:tcBorders>
              <w:top w:val="nil"/>
              <w:left w:val="nil"/>
              <w:bottom w:val="nil"/>
              <w:right w:val="nil"/>
            </w:tcBorders>
          </w:tcPr>
          <w:p w14:paraId="598CC030" w14:textId="77777777" w:rsidR="008D3EC8" w:rsidRPr="00B60F25" w:rsidRDefault="008D3EC8" w:rsidP="00B74972"/>
        </w:tc>
      </w:tr>
      <w:tr w:rsidR="008D3EC8" w:rsidRPr="00B60F25" w14:paraId="4DA02ADF" w14:textId="77777777" w:rsidTr="00B74972">
        <w:trPr>
          <w:trHeight w:val="240"/>
          <w:jc w:val="center"/>
        </w:trPr>
        <w:tc>
          <w:tcPr>
            <w:tcW w:w="4876" w:type="dxa"/>
            <w:tcBorders>
              <w:top w:val="nil"/>
              <w:left w:val="nil"/>
              <w:bottom w:val="nil"/>
              <w:right w:val="nil"/>
            </w:tcBorders>
          </w:tcPr>
          <w:p w14:paraId="6549DFB2"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5E17AEF7" w14:textId="77777777" w:rsidR="008D3EC8" w:rsidRPr="00B60F25" w:rsidRDefault="008D3EC8" w:rsidP="00B74972">
            <w:pPr>
              <w:pStyle w:val="AmColumnHeading"/>
            </w:pPr>
            <w:r w:rsidRPr="00B60F25">
              <w:t>Geänderter Text</w:t>
            </w:r>
          </w:p>
        </w:tc>
      </w:tr>
      <w:tr w:rsidR="008D3EC8" w:rsidRPr="00B60F25" w14:paraId="64A31C83" w14:textId="77777777" w:rsidTr="00B74972">
        <w:trPr>
          <w:jc w:val="center"/>
        </w:trPr>
        <w:tc>
          <w:tcPr>
            <w:tcW w:w="4876" w:type="dxa"/>
            <w:tcBorders>
              <w:top w:val="nil"/>
              <w:left w:val="nil"/>
              <w:bottom w:val="nil"/>
              <w:right w:val="nil"/>
            </w:tcBorders>
          </w:tcPr>
          <w:p w14:paraId="1499917E" w14:textId="77777777" w:rsidR="008D3EC8" w:rsidRPr="00B60F25" w:rsidRDefault="008D3EC8" w:rsidP="00B74972">
            <w:pPr>
              <w:pStyle w:val="Normal6a"/>
            </w:pPr>
            <w:r w:rsidRPr="00B60F25">
              <w:t>13.</w:t>
            </w:r>
            <w:r w:rsidRPr="00B60F25">
              <w:tab/>
              <w:t xml:space="preserve">fordert </w:t>
            </w:r>
            <w:r w:rsidRPr="00B60F25">
              <w:rPr>
                <w:b/>
                <w:i/>
              </w:rPr>
              <w:t>nachdrücklich, dass</w:t>
            </w:r>
            <w:r w:rsidRPr="00B60F25">
              <w:t xml:space="preserve"> die Kommission KI- und </w:t>
            </w:r>
            <w:r w:rsidRPr="00B60F25">
              <w:rPr>
                <w:b/>
                <w:i/>
              </w:rPr>
              <w:t>Cloud-Dienste</w:t>
            </w:r>
            <w:r w:rsidRPr="00B60F25">
              <w:t xml:space="preserve"> im </w:t>
            </w:r>
            <w:r w:rsidRPr="00B60F25">
              <w:rPr>
                <w:b/>
                <w:i/>
              </w:rPr>
              <w:t>Rahmen</w:t>
            </w:r>
            <w:r w:rsidRPr="00B60F25">
              <w:t xml:space="preserve"> des Gesetzes über digitale Märkte </w:t>
            </w:r>
            <w:r w:rsidRPr="00B60F25">
              <w:rPr>
                <w:b/>
                <w:i/>
              </w:rPr>
              <w:t>als zentrale Plattformdienste einstuft</w:t>
            </w:r>
            <w:r w:rsidRPr="00B60F25">
              <w:t xml:space="preserve">; </w:t>
            </w:r>
            <w:r w:rsidRPr="00B60F25">
              <w:rPr>
                <w:b/>
                <w:i/>
              </w:rPr>
              <w:t>fordert die Kommission auf</w:t>
            </w:r>
            <w:r w:rsidRPr="00B60F25">
              <w:t xml:space="preserve">, </w:t>
            </w:r>
            <w:r w:rsidRPr="00B60F25">
              <w:rPr>
                <w:b/>
                <w:i/>
              </w:rPr>
              <w:t>KMU in</w:t>
            </w:r>
            <w:r w:rsidRPr="00B60F25">
              <w:t xml:space="preserve"> die </w:t>
            </w:r>
            <w:r w:rsidRPr="00B60F25">
              <w:rPr>
                <w:b/>
                <w:i/>
              </w:rPr>
              <w:t>Konsultationen</w:t>
            </w:r>
            <w:r w:rsidRPr="00B60F25">
              <w:t xml:space="preserve"> zur </w:t>
            </w:r>
            <w:r w:rsidRPr="00B60F25">
              <w:rPr>
                <w:b/>
                <w:i/>
              </w:rPr>
              <w:t>Überprüfung</w:t>
            </w:r>
            <w:r w:rsidRPr="00B60F25">
              <w:t xml:space="preserve"> des </w:t>
            </w:r>
            <w:r w:rsidRPr="00B60F25">
              <w:rPr>
                <w:b/>
                <w:i/>
              </w:rPr>
              <w:t>Gesetzes über digitale Märkte einzubeziehen</w:t>
            </w:r>
            <w:r w:rsidRPr="00B60F25">
              <w:t>;</w:t>
            </w:r>
          </w:p>
        </w:tc>
        <w:tc>
          <w:tcPr>
            <w:tcW w:w="4876" w:type="dxa"/>
            <w:tcBorders>
              <w:top w:val="nil"/>
              <w:left w:val="nil"/>
              <w:bottom w:val="nil"/>
              <w:right w:val="nil"/>
            </w:tcBorders>
          </w:tcPr>
          <w:p w14:paraId="626F5880" w14:textId="77777777" w:rsidR="008D3EC8" w:rsidRPr="00B60F25" w:rsidRDefault="008D3EC8" w:rsidP="00B74972">
            <w:pPr>
              <w:pStyle w:val="Normal6a"/>
            </w:pPr>
            <w:r w:rsidRPr="00B60F25">
              <w:t>13.</w:t>
            </w:r>
            <w:r w:rsidRPr="00B60F25">
              <w:tab/>
              <w:t xml:space="preserve">fordert die Kommission </w:t>
            </w:r>
            <w:r w:rsidRPr="00B60F25">
              <w:rPr>
                <w:b/>
                <w:i/>
              </w:rPr>
              <w:t>auf, zu überprüfen, welche zentralen</w:t>
            </w:r>
            <w:r w:rsidRPr="00B60F25">
              <w:t xml:space="preserve"> KI- und </w:t>
            </w:r>
            <w:r w:rsidRPr="00B60F25">
              <w:rPr>
                <w:b/>
                <w:i/>
              </w:rPr>
              <w:t>Cloud-Plattformdienste als Gatekeeper</w:t>
            </w:r>
            <w:r w:rsidRPr="00B60F25">
              <w:t xml:space="preserve"> im </w:t>
            </w:r>
            <w:r w:rsidRPr="00B60F25">
              <w:rPr>
                <w:b/>
                <w:i/>
              </w:rPr>
              <w:t>Sinne</w:t>
            </w:r>
            <w:r w:rsidRPr="00B60F25">
              <w:t xml:space="preserve"> des Gesetzes über digitale Märkte </w:t>
            </w:r>
            <w:r w:rsidRPr="00B60F25">
              <w:rPr>
                <w:b/>
                <w:i/>
              </w:rPr>
              <w:t>benannt werden sollten</w:t>
            </w:r>
            <w:r w:rsidRPr="00B60F25">
              <w:t>;</w:t>
            </w:r>
            <w:r w:rsidRPr="00B60F25">
              <w:rPr>
                <w:b/>
                <w:i/>
              </w:rPr>
              <w:t xml:space="preserve"> weist darauf hin</w:t>
            </w:r>
            <w:r w:rsidRPr="00B60F25">
              <w:t xml:space="preserve">, </w:t>
            </w:r>
            <w:r w:rsidRPr="00B60F25">
              <w:rPr>
                <w:b/>
                <w:i/>
              </w:rPr>
              <w:t>dass</w:t>
            </w:r>
            <w:r w:rsidRPr="00B60F25">
              <w:t xml:space="preserve"> die </w:t>
            </w:r>
            <w:r w:rsidRPr="00B60F25">
              <w:rPr>
                <w:b/>
                <w:i/>
              </w:rPr>
              <w:t>Benennung von Cloud-Diensten und die Anpassung der Verpflichtungen im Rahmen des Gesetzes über digitale Märkte</w:t>
            </w:r>
            <w:r w:rsidRPr="00B60F25">
              <w:t xml:space="preserve"> zur </w:t>
            </w:r>
            <w:r w:rsidRPr="00B60F25">
              <w:rPr>
                <w:b/>
                <w:i/>
              </w:rPr>
              <w:t>Steigerung</w:t>
            </w:r>
            <w:r w:rsidRPr="00B60F25">
              <w:t xml:space="preserve"> des </w:t>
            </w:r>
            <w:r w:rsidRPr="00B60F25">
              <w:rPr>
                <w:b/>
                <w:i/>
              </w:rPr>
              <w:t>Wettbewerbs im KI-Sektor beitragen könnten, da die Cloud für die Entwicklung und Erbringung von KI-Diensten eine wesentliche Rolle spielt</w:t>
            </w:r>
            <w:r w:rsidRPr="00B60F25">
              <w:t>;</w:t>
            </w:r>
          </w:p>
        </w:tc>
      </w:tr>
    </w:tbl>
    <w:p w14:paraId="6089AAA6"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1C649313" w14:textId="77777777" w:rsidR="008D3EC8" w:rsidRPr="00B60F25" w:rsidRDefault="008D3EC8" w:rsidP="008D3EC8">
      <w:r w:rsidRPr="00B60F25">
        <w:rPr>
          <w:rStyle w:val="HideTWBExt"/>
        </w:rPr>
        <w:t>&lt;/Amend&gt;</w:t>
      </w:r>
    </w:p>
    <w:p w14:paraId="0771B0EE"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144</w:t>
      </w:r>
      <w:r w:rsidRPr="00B60F25">
        <w:rPr>
          <w:rStyle w:val="HideTWBExt"/>
        </w:rPr>
        <w:t>&lt;/NumAm&gt;</w:t>
      </w:r>
    </w:p>
    <w:p w14:paraId="2F9D598D" w14:textId="77777777" w:rsidR="008D3EC8" w:rsidRPr="00B60F25" w:rsidRDefault="008D3EC8" w:rsidP="008D3EC8">
      <w:pPr>
        <w:pStyle w:val="NormalBold"/>
      </w:pPr>
      <w:r w:rsidRPr="00B60F25">
        <w:rPr>
          <w:rStyle w:val="HideTWBExt"/>
          <w:b w:val="0"/>
        </w:rPr>
        <w:t>&lt;RepeatBlock-By&gt;&lt;Members&gt;</w:t>
      </w:r>
      <w:r w:rsidRPr="00B60F25">
        <w:t>Markus Ferber</w:t>
      </w:r>
      <w:r w:rsidRPr="00B60F25">
        <w:rPr>
          <w:rStyle w:val="HideTWBExt"/>
          <w:b w:val="0"/>
        </w:rPr>
        <w:t>&lt;/Members&gt;</w:t>
      </w:r>
    </w:p>
    <w:p w14:paraId="42814DD0" w14:textId="77777777" w:rsidR="008D3EC8" w:rsidRPr="00B60F25" w:rsidRDefault="008D3EC8" w:rsidP="008D3EC8">
      <w:pPr>
        <w:pStyle w:val="NormalBold"/>
      </w:pPr>
      <w:r w:rsidRPr="00B60F25">
        <w:rPr>
          <w:rStyle w:val="HideTWBExt"/>
          <w:b w:val="0"/>
        </w:rPr>
        <w:t>&lt;/RepeatBlock-By&gt;</w:t>
      </w:r>
    </w:p>
    <w:p w14:paraId="75930B5C"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2527D0B8" w14:textId="77777777" w:rsidR="008D3EC8" w:rsidRPr="00B60F25" w:rsidRDefault="008D3EC8" w:rsidP="008D3EC8">
      <w:pPr>
        <w:pStyle w:val="NormalBold"/>
      </w:pPr>
      <w:r w:rsidRPr="00B60F25">
        <w:rPr>
          <w:rStyle w:val="HideTWBExt"/>
        </w:rPr>
        <w:t>&lt;Article&gt;</w:t>
      </w:r>
      <w:r w:rsidRPr="00B60F25">
        <w:t>Ziffer 13</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3646BE90" w14:textId="77777777" w:rsidTr="00B74972">
        <w:trPr>
          <w:trHeight w:hRule="exact" w:val="240"/>
          <w:jc w:val="center"/>
        </w:trPr>
        <w:tc>
          <w:tcPr>
            <w:tcW w:w="9752" w:type="dxa"/>
            <w:gridSpan w:val="2"/>
            <w:tcBorders>
              <w:top w:val="nil"/>
              <w:left w:val="nil"/>
              <w:bottom w:val="nil"/>
              <w:right w:val="nil"/>
            </w:tcBorders>
          </w:tcPr>
          <w:p w14:paraId="037EE5E9" w14:textId="77777777" w:rsidR="008D3EC8" w:rsidRPr="00B60F25" w:rsidRDefault="008D3EC8" w:rsidP="00B74972"/>
        </w:tc>
      </w:tr>
      <w:tr w:rsidR="008D3EC8" w:rsidRPr="00B60F25" w14:paraId="090B4266" w14:textId="77777777" w:rsidTr="00B74972">
        <w:trPr>
          <w:trHeight w:val="240"/>
          <w:jc w:val="center"/>
        </w:trPr>
        <w:tc>
          <w:tcPr>
            <w:tcW w:w="4876" w:type="dxa"/>
            <w:tcBorders>
              <w:top w:val="nil"/>
              <w:left w:val="nil"/>
              <w:bottom w:val="nil"/>
              <w:right w:val="nil"/>
            </w:tcBorders>
          </w:tcPr>
          <w:p w14:paraId="53096684"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2AAEA561" w14:textId="77777777" w:rsidR="008D3EC8" w:rsidRPr="00B60F25" w:rsidRDefault="008D3EC8" w:rsidP="00B74972">
            <w:pPr>
              <w:pStyle w:val="AmColumnHeading"/>
            </w:pPr>
            <w:r w:rsidRPr="00B60F25">
              <w:t>Geänderter Text</w:t>
            </w:r>
          </w:p>
        </w:tc>
      </w:tr>
      <w:tr w:rsidR="008D3EC8" w:rsidRPr="00B60F25" w14:paraId="0F379024" w14:textId="77777777" w:rsidTr="00B74972">
        <w:trPr>
          <w:jc w:val="center"/>
        </w:trPr>
        <w:tc>
          <w:tcPr>
            <w:tcW w:w="4876" w:type="dxa"/>
            <w:tcBorders>
              <w:top w:val="nil"/>
              <w:left w:val="nil"/>
              <w:bottom w:val="nil"/>
              <w:right w:val="nil"/>
            </w:tcBorders>
          </w:tcPr>
          <w:p w14:paraId="0FFEF376" w14:textId="77777777" w:rsidR="008D3EC8" w:rsidRPr="00B60F25" w:rsidRDefault="008D3EC8" w:rsidP="00B74972">
            <w:pPr>
              <w:pStyle w:val="Normal6a"/>
            </w:pPr>
            <w:r w:rsidRPr="00B60F25">
              <w:t>13.</w:t>
            </w:r>
            <w:r w:rsidRPr="00B60F25">
              <w:tab/>
              <w:t xml:space="preserve">fordert </w:t>
            </w:r>
            <w:r w:rsidRPr="00B60F25">
              <w:rPr>
                <w:b/>
                <w:i/>
              </w:rPr>
              <w:t>nachdrücklich, dass</w:t>
            </w:r>
            <w:r w:rsidRPr="00B60F25">
              <w:t xml:space="preserve"> die Kommission </w:t>
            </w:r>
            <w:r w:rsidRPr="00B60F25">
              <w:rPr>
                <w:b/>
                <w:i/>
              </w:rPr>
              <w:t>KI-</w:t>
            </w:r>
            <w:r w:rsidRPr="00B60F25">
              <w:t xml:space="preserve"> und Cloud-Dienste </w:t>
            </w:r>
            <w:r w:rsidRPr="00B60F25">
              <w:rPr>
                <w:b/>
                <w:i/>
              </w:rPr>
              <w:t>im Rahmen</w:t>
            </w:r>
            <w:r w:rsidRPr="00B60F25">
              <w:t xml:space="preserve"> des Gesetzes über digitale Märkte </w:t>
            </w:r>
            <w:r w:rsidRPr="00B60F25">
              <w:rPr>
                <w:b/>
                <w:i/>
              </w:rPr>
              <w:t>als zentrale Plattformdienste einstuft; fordert die Kommission auf</w:t>
            </w:r>
            <w:r w:rsidRPr="00B60F25">
              <w:t xml:space="preserve">, KMU </w:t>
            </w:r>
            <w:r w:rsidRPr="00B60F25">
              <w:rPr>
                <w:b/>
                <w:i/>
              </w:rPr>
              <w:t>in die Konsultationen zur Überprüfung des Gesetzes über digitale Märkte einzubeziehen</w:t>
            </w:r>
            <w:r w:rsidRPr="00B60F25">
              <w:t>;</w:t>
            </w:r>
          </w:p>
        </w:tc>
        <w:tc>
          <w:tcPr>
            <w:tcW w:w="4876" w:type="dxa"/>
            <w:tcBorders>
              <w:top w:val="nil"/>
              <w:left w:val="nil"/>
              <w:bottom w:val="nil"/>
              <w:right w:val="nil"/>
            </w:tcBorders>
          </w:tcPr>
          <w:p w14:paraId="42CEB661" w14:textId="77777777" w:rsidR="008D3EC8" w:rsidRPr="00B60F25" w:rsidRDefault="008D3EC8" w:rsidP="00B74972">
            <w:pPr>
              <w:pStyle w:val="Normal6a"/>
            </w:pPr>
            <w:r w:rsidRPr="00B60F25">
              <w:t>13.</w:t>
            </w:r>
            <w:r w:rsidRPr="00B60F25">
              <w:tab/>
              <w:t xml:space="preserve">fordert die Kommission </w:t>
            </w:r>
            <w:r w:rsidRPr="00B60F25">
              <w:rPr>
                <w:b/>
                <w:i/>
              </w:rPr>
              <w:t>auf, im Rahmen der Überprüfung des Gesetzes über digitale Märkte zu bewerten, ob die gegenwärtige Liste zentraler Plattformdienste die Marktgegebenheiten angemessen widerspiegelt, unter anderem in Bereichen wie KI-Modelle</w:t>
            </w:r>
            <w:r w:rsidRPr="00B60F25">
              <w:t xml:space="preserve"> und Cloud-Dienste</w:t>
            </w:r>
            <w:r w:rsidRPr="00B60F25">
              <w:rPr>
                <w:b/>
                <w:i/>
              </w:rPr>
              <w:t>, und ob Ergänzungen der Liste verhältnismäßig und rechtlich fundiert wären;</w:t>
            </w:r>
            <w:r w:rsidRPr="00B60F25">
              <w:t xml:space="preserve"> </w:t>
            </w:r>
            <w:r w:rsidRPr="00B60F25">
              <w:rPr>
                <w:b/>
                <w:i/>
              </w:rPr>
              <w:t>fordert die Kommission auf, umfangreiche und inklusive Konsultationen zur Überprüfung</w:t>
            </w:r>
            <w:r w:rsidRPr="00B60F25">
              <w:t xml:space="preserve"> des Gesetzes über digitale Märkte </w:t>
            </w:r>
            <w:r w:rsidRPr="00B60F25">
              <w:rPr>
                <w:b/>
                <w:i/>
              </w:rPr>
              <w:t>zu gewährleisten</w:t>
            </w:r>
            <w:r w:rsidRPr="00B60F25">
              <w:t xml:space="preserve">, </w:t>
            </w:r>
            <w:r w:rsidRPr="00B60F25">
              <w:rPr>
                <w:b/>
                <w:i/>
              </w:rPr>
              <w:t>sodass</w:t>
            </w:r>
            <w:r w:rsidRPr="00B60F25">
              <w:t xml:space="preserve"> KMU</w:t>
            </w:r>
            <w:r w:rsidRPr="00B60F25">
              <w:rPr>
                <w:b/>
                <w:i/>
              </w:rPr>
              <w:t>, Start-up-Unternehmen, Industrieverbände und wissenschaftliche Sachverständige aus allen Mitgliedstaaten einbezogen werden</w:t>
            </w:r>
            <w:r w:rsidRPr="00B60F25">
              <w:t>;</w:t>
            </w:r>
          </w:p>
        </w:tc>
      </w:tr>
    </w:tbl>
    <w:p w14:paraId="61A173F1"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09E9CD9B" w14:textId="77777777" w:rsidR="008D3EC8" w:rsidRPr="00B60F25" w:rsidRDefault="008D3EC8" w:rsidP="008D3EC8">
      <w:r w:rsidRPr="00B60F25">
        <w:rPr>
          <w:rStyle w:val="HideTWBExt"/>
        </w:rPr>
        <w:t>&lt;/Amend&gt;</w:t>
      </w:r>
    </w:p>
    <w:p w14:paraId="19598868"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145</w:t>
      </w:r>
      <w:r w:rsidRPr="00B60F25">
        <w:rPr>
          <w:rStyle w:val="HideTWBExt"/>
        </w:rPr>
        <w:t>&lt;/NumAm&gt;</w:t>
      </w:r>
    </w:p>
    <w:p w14:paraId="1AD2CE42" w14:textId="77777777" w:rsidR="008D3EC8" w:rsidRPr="00B60F25" w:rsidRDefault="008D3EC8" w:rsidP="008D3EC8">
      <w:pPr>
        <w:pStyle w:val="NormalBold"/>
      </w:pPr>
      <w:r w:rsidRPr="00B60F25">
        <w:rPr>
          <w:rStyle w:val="HideTWBExt"/>
          <w:b w:val="0"/>
        </w:rPr>
        <w:t>&lt;RepeatBlock-By&gt;&lt;Members&gt;</w:t>
      </w:r>
      <w:r w:rsidRPr="00B60F25">
        <w:t>Angelika Winzig</w:t>
      </w:r>
      <w:r w:rsidRPr="00B60F25">
        <w:rPr>
          <w:rStyle w:val="HideTWBExt"/>
          <w:b w:val="0"/>
        </w:rPr>
        <w:t>&lt;/Members&gt;</w:t>
      </w:r>
    </w:p>
    <w:p w14:paraId="243F709A" w14:textId="77777777" w:rsidR="008D3EC8" w:rsidRPr="00B60F25" w:rsidRDefault="008D3EC8" w:rsidP="008D3EC8">
      <w:pPr>
        <w:pStyle w:val="NormalBold"/>
      </w:pPr>
      <w:r w:rsidRPr="00B60F25">
        <w:rPr>
          <w:rStyle w:val="HideTWBExt"/>
          <w:b w:val="0"/>
        </w:rPr>
        <w:t>&lt;/RepeatBlock-By&gt;</w:t>
      </w:r>
    </w:p>
    <w:p w14:paraId="30CF8762"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2489805D" w14:textId="77777777" w:rsidR="008D3EC8" w:rsidRPr="00B60F25" w:rsidRDefault="008D3EC8" w:rsidP="008D3EC8">
      <w:pPr>
        <w:pStyle w:val="NormalBold"/>
      </w:pPr>
      <w:r w:rsidRPr="00B60F25">
        <w:rPr>
          <w:rStyle w:val="HideTWBExt"/>
        </w:rPr>
        <w:t>&lt;Article&gt;</w:t>
      </w:r>
      <w:r w:rsidRPr="00B60F25">
        <w:t>Ziffer 13</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1C09ABE7" w14:textId="77777777" w:rsidTr="00B74972">
        <w:trPr>
          <w:trHeight w:hRule="exact" w:val="240"/>
          <w:jc w:val="center"/>
        </w:trPr>
        <w:tc>
          <w:tcPr>
            <w:tcW w:w="9752" w:type="dxa"/>
            <w:gridSpan w:val="2"/>
            <w:tcBorders>
              <w:top w:val="nil"/>
              <w:left w:val="nil"/>
              <w:bottom w:val="nil"/>
              <w:right w:val="nil"/>
            </w:tcBorders>
          </w:tcPr>
          <w:p w14:paraId="4A0E2762" w14:textId="77777777" w:rsidR="008D3EC8" w:rsidRPr="00B60F25" w:rsidRDefault="008D3EC8" w:rsidP="00B74972"/>
        </w:tc>
      </w:tr>
      <w:tr w:rsidR="008D3EC8" w:rsidRPr="00B60F25" w14:paraId="047D52B2" w14:textId="77777777" w:rsidTr="00B74972">
        <w:trPr>
          <w:trHeight w:val="240"/>
          <w:jc w:val="center"/>
        </w:trPr>
        <w:tc>
          <w:tcPr>
            <w:tcW w:w="4876" w:type="dxa"/>
            <w:tcBorders>
              <w:top w:val="nil"/>
              <w:left w:val="nil"/>
              <w:bottom w:val="nil"/>
              <w:right w:val="nil"/>
            </w:tcBorders>
          </w:tcPr>
          <w:p w14:paraId="3A147377"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3D9E7F10" w14:textId="77777777" w:rsidR="008D3EC8" w:rsidRPr="00B60F25" w:rsidRDefault="008D3EC8" w:rsidP="00B74972">
            <w:pPr>
              <w:pStyle w:val="AmColumnHeading"/>
            </w:pPr>
            <w:r w:rsidRPr="00B60F25">
              <w:t>Geänderter Text</w:t>
            </w:r>
          </w:p>
        </w:tc>
      </w:tr>
      <w:tr w:rsidR="008D3EC8" w:rsidRPr="00B60F25" w14:paraId="46D8E5AC" w14:textId="77777777" w:rsidTr="00B74972">
        <w:trPr>
          <w:jc w:val="center"/>
        </w:trPr>
        <w:tc>
          <w:tcPr>
            <w:tcW w:w="4876" w:type="dxa"/>
            <w:tcBorders>
              <w:top w:val="nil"/>
              <w:left w:val="nil"/>
              <w:bottom w:val="nil"/>
              <w:right w:val="nil"/>
            </w:tcBorders>
          </w:tcPr>
          <w:p w14:paraId="56DA2DE3" w14:textId="77777777" w:rsidR="008D3EC8" w:rsidRPr="00B60F25" w:rsidRDefault="008D3EC8" w:rsidP="00B74972">
            <w:pPr>
              <w:pStyle w:val="Normal6a"/>
            </w:pPr>
            <w:r w:rsidRPr="00B60F25">
              <w:t>13.</w:t>
            </w:r>
            <w:r w:rsidRPr="00B60F25">
              <w:tab/>
              <w:t>fordert nachdrücklich, dass die Kommission KI- und Cloud-Dienste im Rahmen des Gesetzes über digitale Märkte als zentrale Plattformdienste einstuft; fordert die Kommission auf, KMU in die Konsultationen zur Überprüfung des Gesetzes über digitale Märkte einzubeziehen;</w:t>
            </w:r>
          </w:p>
        </w:tc>
        <w:tc>
          <w:tcPr>
            <w:tcW w:w="4876" w:type="dxa"/>
            <w:tcBorders>
              <w:top w:val="nil"/>
              <w:left w:val="nil"/>
              <w:bottom w:val="nil"/>
              <w:right w:val="nil"/>
            </w:tcBorders>
          </w:tcPr>
          <w:p w14:paraId="0B1F324A" w14:textId="77777777" w:rsidR="008D3EC8" w:rsidRPr="00B60F25" w:rsidRDefault="008D3EC8" w:rsidP="00B74972">
            <w:pPr>
              <w:pStyle w:val="Normal6a"/>
            </w:pPr>
            <w:r w:rsidRPr="00B60F25">
              <w:t>13.</w:t>
            </w:r>
            <w:r w:rsidRPr="00B60F25">
              <w:tab/>
              <w:t xml:space="preserve">fordert nachdrücklich, dass die Kommission KI- und Cloud-Dienste im Rahmen des Gesetzes über digitale Märkte als zentrale Plattformdienste einstuft; </w:t>
            </w:r>
            <w:r w:rsidRPr="00B60F25">
              <w:rPr>
                <w:b/>
                <w:i/>
              </w:rPr>
              <w:t>betont, dass Cloud-Computing-Dienste einen wichtigen Beitrag zur Entwicklung und zum Einsatz künstlicher Intelligenz leisten; ist daher der Ansicht, dass ihre mögliche Benennung im Sinne des Gesetzes über digitale Märkte dazu beitragen könnte, die Bestreitbarkeit der KI-Märkte zu verbessern;</w:t>
            </w:r>
            <w:r w:rsidRPr="00B60F25">
              <w:t xml:space="preserve"> fordert die Kommission auf, KMU in die Konsultationen zur Überprüfung des Gesetzes über digitale Märkte einzubeziehen;</w:t>
            </w:r>
          </w:p>
        </w:tc>
      </w:tr>
    </w:tbl>
    <w:p w14:paraId="09EFD872"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514F428A" w14:textId="77777777" w:rsidR="008D3EC8" w:rsidRPr="00B60F25" w:rsidRDefault="008D3EC8" w:rsidP="008D3EC8">
      <w:r w:rsidRPr="00B60F25">
        <w:rPr>
          <w:rStyle w:val="HideTWBExt"/>
        </w:rPr>
        <w:t>&lt;/Amend&gt;</w:t>
      </w:r>
    </w:p>
    <w:p w14:paraId="16E77864"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146</w:t>
      </w:r>
      <w:r w:rsidRPr="00B60F25">
        <w:rPr>
          <w:rStyle w:val="HideTWBExt"/>
        </w:rPr>
        <w:t>&lt;/NumAm&gt;</w:t>
      </w:r>
    </w:p>
    <w:p w14:paraId="49025464" w14:textId="77777777" w:rsidR="008D3EC8" w:rsidRPr="00B60F25" w:rsidRDefault="008D3EC8" w:rsidP="008D3EC8">
      <w:pPr>
        <w:pStyle w:val="NormalBold"/>
      </w:pPr>
      <w:r w:rsidRPr="00B60F25">
        <w:rPr>
          <w:rStyle w:val="HideTWBExt"/>
          <w:b w:val="0"/>
        </w:rPr>
        <w:t>&lt;RepeatBlock-By&gt;&lt;Members&gt;</w:t>
      </w:r>
      <w:r w:rsidRPr="00B60F25">
        <w:t>Aurore Lalucq, Adnan Dibrani</w:t>
      </w:r>
      <w:r w:rsidRPr="00B60F25">
        <w:rPr>
          <w:rStyle w:val="HideTWBExt"/>
          <w:b w:val="0"/>
        </w:rPr>
        <w:t>&lt;/Members&gt;</w:t>
      </w:r>
    </w:p>
    <w:p w14:paraId="796C65C7" w14:textId="77777777" w:rsidR="008D3EC8" w:rsidRPr="00B60F25" w:rsidRDefault="008D3EC8" w:rsidP="008D3EC8">
      <w:pPr>
        <w:pStyle w:val="NormalBold"/>
      </w:pPr>
      <w:r w:rsidRPr="00B60F25">
        <w:rPr>
          <w:rStyle w:val="HideTWBExt"/>
          <w:b w:val="0"/>
        </w:rPr>
        <w:t>&lt;/RepeatBlock-By&gt;</w:t>
      </w:r>
    </w:p>
    <w:p w14:paraId="4E89813F"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0C3034C4" w14:textId="77777777" w:rsidR="008D3EC8" w:rsidRPr="00B60F25" w:rsidRDefault="008D3EC8" w:rsidP="008D3EC8">
      <w:pPr>
        <w:pStyle w:val="NormalBold"/>
      </w:pPr>
      <w:r w:rsidRPr="00B60F25">
        <w:rPr>
          <w:rStyle w:val="HideTWBExt"/>
        </w:rPr>
        <w:t>&lt;Article&gt;</w:t>
      </w:r>
      <w:r w:rsidRPr="00B60F25">
        <w:t>Ziffer 13</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2E9A08E4" w14:textId="77777777" w:rsidTr="00B74972">
        <w:trPr>
          <w:trHeight w:hRule="exact" w:val="240"/>
          <w:jc w:val="center"/>
        </w:trPr>
        <w:tc>
          <w:tcPr>
            <w:tcW w:w="9752" w:type="dxa"/>
            <w:gridSpan w:val="2"/>
            <w:tcBorders>
              <w:top w:val="nil"/>
              <w:left w:val="nil"/>
              <w:bottom w:val="nil"/>
              <w:right w:val="nil"/>
            </w:tcBorders>
          </w:tcPr>
          <w:p w14:paraId="306505BE" w14:textId="77777777" w:rsidR="008D3EC8" w:rsidRPr="00B60F25" w:rsidRDefault="008D3EC8" w:rsidP="00B74972"/>
        </w:tc>
      </w:tr>
      <w:tr w:rsidR="008D3EC8" w:rsidRPr="00B60F25" w14:paraId="730ACDEB" w14:textId="77777777" w:rsidTr="00B74972">
        <w:trPr>
          <w:trHeight w:val="240"/>
          <w:jc w:val="center"/>
        </w:trPr>
        <w:tc>
          <w:tcPr>
            <w:tcW w:w="4876" w:type="dxa"/>
            <w:tcBorders>
              <w:top w:val="nil"/>
              <w:left w:val="nil"/>
              <w:bottom w:val="nil"/>
              <w:right w:val="nil"/>
            </w:tcBorders>
          </w:tcPr>
          <w:p w14:paraId="6653D583"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3932F5C1" w14:textId="77777777" w:rsidR="008D3EC8" w:rsidRPr="00B60F25" w:rsidRDefault="008D3EC8" w:rsidP="00B74972">
            <w:pPr>
              <w:pStyle w:val="AmColumnHeading"/>
            </w:pPr>
            <w:r w:rsidRPr="00B60F25">
              <w:t>Geänderter Text</w:t>
            </w:r>
          </w:p>
        </w:tc>
      </w:tr>
      <w:tr w:rsidR="008D3EC8" w:rsidRPr="00B60F25" w14:paraId="1EA9C119" w14:textId="77777777" w:rsidTr="00B74972">
        <w:trPr>
          <w:jc w:val="center"/>
        </w:trPr>
        <w:tc>
          <w:tcPr>
            <w:tcW w:w="4876" w:type="dxa"/>
            <w:tcBorders>
              <w:top w:val="nil"/>
              <w:left w:val="nil"/>
              <w:bottom w:val="nil"/>
              <w:right w:val="nil"/>
            </w:tcBorders>
          </w:tcPr>
          <w:p w14:paraId="008AA44A" w14:textId="77777777" w:rsidR="008D3EC8" w:rsidRPr="00B60F25" w:rsidRDefault="008D3EC8" w:rsidP="00B74972">
            <w:pPr>
              <w:pStyle w:val="Normal6a"/>
            </w:pPr>
            <w:r w:rsidRPr="00B60F25">
              <w:t>13.</w:t>
            </w:r>
            <w:r w:rsidRPr="00B60F25">
              <w:tab/>
              <w:t>fordert nachdrücklich, dass die Kommission KI- und Cloud-Dienste im Rahmen des Gesetzes über digitale Märkte als zentrale Plattformdienste einstuft; fordert die Kommission auf, KMU in die Konsultationen zur Überprüfung des Gesetzes über digitale Märkte einzubeziehen;</w:t>
            </w:r>
          </w:p>
        </w:tc>
        <w:tc>
          <w:tcPr>
            <w:tcW w:w="4876" w:type="dxa"/>
            <w:tcBorders>
              <w:top w:val="nil"/>
              <w:left w:val="nil"/>
              <w:bottom w:val="nil"/>
              <w:right w:val="nil"/>
            </w:tcBorders>
          </w:tcPr>
          <w:p w14:paraId="61CD5E5B" w14:textId="77777777" w:rsidR="008D3EC8" w:rsidRPr="00B60F25" w:rsidRDefault="008D3EC8" w:rsidP="00B74972">
            <w:pPr>
              <w:pStyle w:val="Normal6a"/>
            </w:pPr>
            <w:r w:rsidRPr="00B60F25">
              <w:t>13.</w:t>
            </w:r>
            <w:r w:rsidRPr="00B60F25">
              <w:tab/>
              <w:t xml:space="preserve">fordert nachdrücklich, dass die Kommission KI- und Cloud-Dienste </w:t>
            </w:r>
            <w:r w:rsidRPr="00B60F25">
              <w:rPr>
                <w:b/>
                <w:i/>
              </w:rPr>
              <w:t>sowie Dienste virtueller Assistenten und von Gatekeepern bereitgestellte Betriebssysteme für Hybridfernsehen</w:t>
            </w:r>
            <w:r w:rsidRPr="00B60F25">
              <w:t xml:space="preserve"> im Rahmen des Gesetzes über digitale Märkte als zentrale Plattformdienste einstuft; fordert die Kommission auf, KMU in die Konsultationen zur Überprüfung des Gesetzes über digitale Märkte einzubeziehen;</w:t>
            </w:r>
          </w:p>
        </w:tc>
      </w:tr>
    </w:tbl>
    <w:p w14:paraId="71619A92"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4873BF9C" w14:textId="77777777" w:rsidR="008D3EC8" w:rsidRPr="00B60F25" w:rsidRDefault="008D3EC8" w:rsidP="008D3EC8">
      <w:r w:rsidRPr="00B60F25">
        <w:rPr>
          <w:rStyle w:val="HideTWBExt"/>
        </w:rPr>
        <w:t>&lt;/Amend&gt;</w:t>
      </w:r>
    </w:p>
    <w:p w14:paraId="4FB7F7D3"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147</w:t>
      </w:r>
      <w:r w:rsidRPr="00B60F25">
        <w:rPr>
          <w:rStyle w:val="HideTWBExt"/>
        </w:rPr>
        <w:t>&lt;/NumAm&gt;</w:t>
      </w:r>
    </w:p>
    <w:p w14:paraId="5FAB355D" w14:textId="77777777" w:rsidR="008D3EC8" w:rsidRPr="00B60F25" w:rsidRDefault="008D3EC8" w:rsidP="008D3EC8">
      <w:pPr>
        <w:pStyle w:val="NormalBold"/>
      </w:pPr>
      <w:r w:rsidRPr="00B60F25">
        <w:rPr>
          <w:rStyle w:val="HideTWBExt"/>
          <w:b w:val="0"/>
        </w:rPr>
        <w:t>&lt;RepeatBlock-By&gt;&lt;Members&gt;</w:t>
      </w:r>
      <w:r w:rsidRPr="00B60F25">
        <w:t>Stéphanie Yon-Courtin</w:t>
      </w:r>
      <w:r w:rsidRPr="00B60F25">
        <w:rPr>
          <w:rStyle w:val="HideTWBExt"/>
          <w:b w:val="0"/>
        </w:rPr>
        <w:t>&lt;/Members&gt;</w:t>
      </w:r>
    </w:p>
    <w:p w14:paraId="462B1736" w14:textId="77777777" w:rsidR="008D3EC8" w:rsidRPr="00B60F25" w:rsidRDefault="008D3EC8" w:rsidP="008D3EC8">
      <w:pPr>
        <w:pStyle w:val="NormalBold"/>
      </w:pPr>
      <w:r w:rsidRPr="00B60F25">
        <w:rPr>
          <w:rStyle w:val="HideTWBExt"/>
          <w:b w:val="0"/>
        </w:rPr>
        <w:t>&lt;/RepeatBlock-By&gt;</w:t>
      </w:r>
    </w:p>
    <w:p w14:paraId="7E265811"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200D8222" w14:textId="77777777" w:rsidR="008D3EC8" w:rsidRPr="00B60F25" w:rsidRDefault="008D3EC8" w:rsidP="008D3EC8">
      <w:pPr>
        <w:pStyle w:val="NormalBold"/>
      </w:pPr>
      <w:r w:rsidRPr="00B60F25">
        <w:rPr>
          <w:rStyle w:val="HideTWBExt"/>
        </w:rPr>
        <w:t>&lt;Article&gt;</w:t>
      </w:r>
      <w:r w:rsidRPr="00B60F25">
        <w:t>Ziffer 13</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384E9130" w14:textId="77777777" w:rsidTr="00B74972">
        <w:trPr>
          <w:trHeight w:hRule="exact" w:val="240"/>
          <w:jc w:val="center"/>
        </w:trPr>
        <w:tc>
          <w:tcPr>
            <w:tcW w:w="9752" w:type="dxa"/>
            <w:gridSpan w:val="2"/>
            <w:tcBorders>
              <w:top w:val="nil"/>
              <w:left w:val="nil"/>
              <w:bottom w:val="nil"/>
              <w:right w:val="nil"/>
            </w:tcBorders>
          </w:tcPr>
          <w:p w14:paraId="414612DD" w14:textId="77777777" w:rsidR="008D3EC8" w:rsidRPr="00B60F25" w:rsidRDefault="008D3EC8" w:rsidP="00B74972"/>
        </w:tc>
      </w:tr>
      <w:tr w:rsidR="008D3EC8" w:rsidRPr="00B60F25" w14:paraId="1CA9BEFC" w14:textId="77777777" w:rsidTr="00B74972">
        <w:trPr>
          <w:trHeight w:val="240"/>
          <w:jc w:val="center"/>
        </w:trPr>
        <w:tc>
          <w:tcPr>
            <w:tcW w:w="4876" w:type="dxa"/>
            <w:tcBorders>
              <w:top w:val="nil"/>
              <w:left w:val="nil"/>
              <w:bottom w:val="nil"/>
              <w:right w:val="nil"/>
            </w:tcBorders>
          </w:tcPr>
          <w:p w14:paraId="39249D4E"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4CB37C06" w14:textId="77777777" w:rsidR="008D3EC8" w:rsidRPr="00B60F25" w:rsidRDefault="008D3EC8" w:rsidP="00B74972">
            <w:pPr>
              <w:pStyle w:val="AmColumnHeading"/>
            </w:pPr>
            <w:r w:rsidRPr="00B60F25">
              <w:t>Geänderter Text</w:t>
            </w:r>
          </w:p>
        </w:tc>
      </w:tr>
      <w:tr w:rsidR="008D3EC8" w:rsidRPr="00B60F25" w14:paraId="33229C6B" w14:textId="77777777" w:rsidTr="00B74972">
        <w:trPr>
          <w:jc w:val="center"/>
        </w:trPr>
        <w:tc>
          <w:tcPr>
            <w:tcW w:w="4876" w:type="dxa"/>
            <w:tcBorders>
              <w:top w:val="nil"/>
              <w:left w:val="nil"/>
              <w:bottom w:val="nil"/>
              <w:right w:val="nil"/>
            </w:tcBorders>
          </w:tcPr>
          <w:p w14:paraId="371083FE" w14:textId="77777777" w:rsidR="008D3EC8" w:rsidRPr="00B60F25" w:rsidRDefault="008D3EC8" w:rsidP="00B74972">
            <w:pPr>
              <w:pStyle w:val="Normal6a"/>
            </w:pPr>
            <w:r w:rsidRPr="00B60F25">
              <w:t>13.</w:t>
            </w:r>
            <w:r w:rsidRPr="00B60F25">
              <w:tab/>
              <w:t>fordert nachdrücklich, dass die Kommission KI- und Cloud-Dienste im Rahmen des Gesetzes über digitale Märkte als zentrale Plattformdienste einstuft; fordert die Kommission auf, KMU in die Konsultationen zur Überprüfung des Gesetzes über digitale Märkte einzubeziehen;</w:t>
            </w:r>
          </w:p>
        </w:tc>
        <w:tc>
          <w:tcPr>
            <w:tcW w:w="4876" w:type="dxa"/>
            <w:tcBorders>
              <w:top w:val="nil"/>
              <w:left w:val="nil"/>
              <w:bottom w:val="nil"/>
              <w:right w:val="nil"/>
            </w:tcBorders>
          </w:tcPr>
          <w:p w14:paraId="0FA474D4" w14:textId="77777777" w:rsidR="008D3EC8" w:rsidRPr="00B60F25" w:rsidRDefault="008D3EC8" w:rsidP="00B74972">
            <w:pPr>
              <w:pStyle w:val="Normal6a"/>
            </w:pPr>
            <w:r w:rsidRPr="00B60F25">
              <w:t>13.</w:t>
            </w:r>
            <w:r w:rsidRPr="00B60F25">
              <w:tab/>
              <w:t xml:space="preserve">fordert nachdrücklich, dass die Kommission KI- und Cloud-Dienste </w:t>
            </w:r>
            <w:r w:rsidRPr="00B60F25">
              <w:rPr>
                <w:b/>
                <w:i/>
              </w:rPr>
              <w:t>sowie Dienste virtueller Assistenten und Betriebssysteme für Hybridfernsehen</w:t>
            </w:r>
            <w:r w:rsidRPr="00B60F25">
              <w:t xml:space="preserve"> im Rahmen des Gesetzes über digitale Märkte als zentrale Plattformdienste einstuft; fordert die Kommission auf, KMU in die Konsultationen zur Überprüfung des Gesetzes über digitale Märkte einzubeziehen;</w:t>
            </w:r>
          </w:p>
        </w:tc>
      </w:tr>
    </w:tbl>
    <w:p w14:paraId="51D77F93"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534607E9" w14:textId="77777777" w:rsidR="008D3EC8" w:rsidRPr="00B60F25" w:rsidRDefault="008D3EC8" w:rsidP="008D3EC8">
      <w:r w:rsidRPr="00B60F25">
        <w:rPr>
          <w:rStyle w:val="HideTWBExt"/>
        </w:rPr>
        <w:t>&lt;/Amend&gt;</w:t>
      </w:r>
    </w:p>
    <w:p w14:paraId="7522A33D"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148</w:t>
      </w:r>
      <w:r w:rsidRPr="00B60F25">
        <w:rPr>
          <w:rStyle w:val="HideTWBExt"/>
        </w:rPr>
        <w:t>&lt;/NumAm&gt;</w:t>
      </w:r>
    </w:p>
    <w:p w14:paraId="4CDD56DE" w14:textId="77777777" w:rsidR="008D3EC8" w:rsidRPr="00B60F25" w:rsidRDefault="008D3EC8" w:rsidP="008D3EC8">
      <w:pPr>
        <w:pStyle w:val="NormalBold"/>
      </w:pPr>
      <w:r w:rsidRPr="00B60F25">
        <w:rPr>
          <w:rStyle w:val="HideTWBExt"/>
          <w:b w:val="0"/>
        </w:rPr>
        <w:t>&lt;RepeatBlock-By&gt;&lt;Members&gt;</w:t>
      </w:r>
      <w:r w:rsidRPr="00B60F25">
        <w:t>Andreas Schwab</w:t>
      </w:r>
      <w:r w:rsidRPr="00B60F25">
        <w:rPr>
          <w:rStyle w:val="HideTWBExt"/>
          <w:b w:val="0"/>
        </w:rPr>
        <w:t>&lt;/Members&gt;</w:t>
      </w:r>
    </w:p>
    <w:p w14:paraId="625A584A" w14:textId="77777777" w:rsidR="008D3EC8" w:rsidRPr="00B60F25" w:rsidRDefault="008D3EC8" w:rsidP="008D3EC8">
      <w:pPr>
        <w:pStyle w:val="NormalBold"/>
      </w:pPr>
      <w:r w:rsidRPr="00B60F25">
        <w:rPr>
          <w:rStyle w:val="HideTWBExt"/>
          <w:b w:val="0"/>
        </w:rPr>
        <w:t>&lt;/RepeatBlock-By&gt;</w:t>
      </w:r>
    </w:p>
    <w:p w14:paraId="3EFA0053"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17EB4A25" w14:textId="77777777" w:rsidR="008D3EC8" w:rsidRPr="00B60F25" w:rsidRDefault="008D3EC8" w:rsidP="008D3EC8">
      <w:pPr>
        <w:pStyle w:val="NormalBold"/>
      </w:pPr>
      <w:r w:rsidRPr="00B60F25">
        <w:rPr>
          <w:rStyle w:val="HideTWBExt"/>
        </w:rPr>
        <w:t>&lt;Article&gt;</w:t>
      </w:r>
      <w:r w:rsidRPr="00B60F25">
        <w:t>Ziffer 13</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5A40FF15" w14:textId="77777777" w:rsidTr="00B74972">
        <w:trPr>
          <w:trHeight w:hRule="exact" w:val="240"/>
          <w:jc w:val="center"/>
        </w:trPr>
        <w:tc>
          <w:tcPr>
            <w:tcW w:w="9752" w:type="dxa"/>
            <w:gridSpan w:val="2"/>
            <w:tcBorders>
              <w:top w:val="nil"/>
              <w:left w:val="nil"/>
              <w:bottom w:val="nil"/>
              <w:right w:val="nil"/>
            </w:tcBorders>
          </w:tcPr>
          <w:p w14:paraId="388826B0" w14:textId="77777777" w:rsidR="008D3EC8" w:rsidRPr="00B60F25" w:rsidRDefault="008D3EC8" w:rsidP="00B74972"/>
        </w:tc>
      </w:tr>
      <w:tr w:rsidR="008D3EC8" w:rsidRPr="00B60F25" w14:paraId="25F682F8" w14:textId="77777777" w:rsidTr="00B74972">
        <w:trPr>
          <w:trHeight w:val="240"/>
          <w:jc w:val="center"/>
        </w:trPr>
        <w:tc>
          <w:tcPr>
            <w:tcW w:w="4876" w:type="dxa"/>
            <w:tcBorders>
              <w:top w:val="nil"/>
              <w:left w:val="nil"/>
              <w:bottom w:val="nil"/>
              <w:right w:val="nil"/>
            </w:tcBorders>
          </w:tcPr>
          <w:p w14:paraId="0A86BDF8"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6E3297CD" w14:textId="77777777" w:rsidR="008D3EC8" w:rsidRPr="00B60F25" w:rsidRDefault="008D3EC8" w:rsidP="00B74972">
            <w:pPr>
              <w:pStyle w:val="AmColumnHeading"/>
            </w:pPr>
            <w:r w:rsidRPr="00B60F25">
              <w:t>Geänderter Text</w:t>
            </w:r>
          </w:p>
        </w:tc>
      </w:tr>
      <w:tr w:rsidR="008D3EC8" w:rsidRPr="00B60F25" w14:paraId="2B7A68EA" w14:textId="77777777" w:rsidTr="00B74972">
        <w:trPr>
          <w:jc w:val="center"/>
        </w:trPr>
        <w:tc>
          <w:tcPr>
            <w:tcW w:w="4876" w:type="dxa"/>
            <w:tcBorders>
              <w:top w:val="nil"/>
              <w:left w:val="nil"/>
              <w:bottom w:val="nil"/>
              <w:right w:val="nil"/>
            </w:tcBorders>
          </w:tcPr>
          <w:p w14:paraId="7D0B225B" w14:textId="77777777" w:rsidR="008D3EC8" w:rsidRPr="00B60F25" w:rsidRDefault="008D3EC8" w:rsidP="00B74972">
            <w:pPr>
              <w:pStyle w:val="Normal6a"/>
            </w:pPr>
            <w:r w:rsidRPr="00B60F25">
              <w:t>13.</w:t>
            </w:r>
            <w:r w:rsidRPr="00B60F25">
              <w:tab/>
            </w:r>
            <w:r w:rsidRPr="00B60F25">
              <w:rPr>
                <w:b/>
                <w:i/>
              </w:rPr>
              <w:t>fordert nachdrücklich, dass die Kommission KI- und Cloud-Dienste im Rahmen des Gesetzes über digitale Märkte als zentrale Plattformdienste einstuft;</w:t>
            </w:r>
            <w:r w:rsidRPr="00B60F25">
              <w:t xml:space="preserve"> fordert die Kommission auf, KMU in die Konsultationen zur Überprüfung des Gesetzes über digitale Märkte einzubeziehen;</w:t>
            </w:r>
          </w:p>
        </w:tc>
        <w:tc>
          <w:tcPr>
            <w:tcW w:w="4876" w:type="dxa"/>
            <w:tcBorders>
              <w:top w:val="nil"/>
              <w:left w:val="nil"/>
              <w:bottom w:val="nil"/>
              <w:right w:val="nil"/>
            </w:tcBorders>
          </w:tcPr>
          <w:p w14:paraId="2F31FB17" w14:textId="77777777" w:rsidR="008D3EC8" w:rsidRPr="00B60F25" w:rsidRDefault="008D3EC8" w:rsidP="00B74972">
            <w:pPr>
              <w:pStyle w:val="Normal6a"/>
            </w:pPr>
            <w:r w:rsidRPr="00B60F25">
              <w:t>13.</w:t>
            </w:r>
            <w:r w:rsidRPr="00B60F25">
              <w:tab/>
              <w:t xml:space="preserve">fordert die Kommission auf, KMU </w:t>
            </w:r>
            <w:r w:rsidRPr="00B60F25">
              <w:rPr>
                <w:b/>
                <w:i/>
              </w:rPr>
              <w:t>und Verbraucherverbände</w:t>
            </w:r>
            <w:r w:rsidRPr="00B60F25">
              <w:t xml:space="preserve"> in die Konsultationen zur Überprüfung des Gesetzes über digitale Märkte einzubeziehen;</w:t>
            </w:r>
          </w:p>
        </w:tc>
      </w:tr>
    </w:tbl>
    <w:p w14:paraId="12179E65"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2F2443D0" w14:textId="77777777" w:rsidR="008D3EC8" w:rsidRPr="00B60F25" w:rsidRDefault="008D3EC8" w:rsidP="008D3EC8">
      <w:r w:rsidRPr="00B60F25">
        <w:rPr>
          <w:rStyle w:val="HideTWBExt"/>
        </w:rPr>
        <w:t>&lt;/Amend&gt;</w:t>
      </w:r>
    </w:p>
    <w:p w14:paraId="7A9A2203"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149</w:t>
      </w:r>
      <w:r w:rsidRPr="00B60F25">
        <w:rPr>
          <w:rStyle w:val="HideTWBExt"/>
        </w:rPr>
        <w:t>&lt;/NumAm&gt;</w:t>
      </w:r>
    </w:p>
    <w:p w14:paraId="0617B64B" w14:textId="77777777" w:rsidR="008D3EC8" w:rsidRPr="00B60F25" w:rsidRDefault="008D3EC8" w:rsidP="008D3EC8">
      <w:pPr>
        <w:pStyle w:val="NormalBold"/>
      </w:pPr>
      <w:r w:rsidRPr="00B60F25">
        <w:rPr>
          <w:rStyle w:val="HideTWBExt"/>
          <w:b w:val="0"/>
        </w:rPr>
        <w:t>&lt;RepeatBlock-By&gt;&lt;Members&gt;</w:t>
      </w:r>
      <w:r w:rsidRPr="00B60F25">
        <w:t>Marco Squarta</w:t>
      </w:r>
      <w:r w:rsidRPr="00B60F25">
        <w:rPr>
          <w:rStyle w:val="HideTWBExt"/>
          <w:b w:val="0"/>
        </w:rPr>
        <w:t>&lt;/Members&gt;</w:t>
      </w:r>
    </w:p>
    <w:p w14:paraId="56B90F9F" w14:textId="77777777" w:rsidR="008D3EC8" w:rsidRPr="00B60F25" w:rsidRDefault="008D3EC8" w:rsidP="008D3EC8">
      <w:pPr>
        <w:pStyle w:val="NormalBold"/>
      </w:pPr>
      <w:r w:rsidRPr="00B60F25">
        <w:rPr>
          <w:rStyle w:val="HideTWBExt"/>
          <w:b w:val="0"/>
        </w:rPr>
        <w:t>&lt;/RepeatBlock-By&gt;</w:t>
      </w:r>
    </w:p>
    <w:p w14:paraId="14991F54"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5153A7D1" w14:textId="77777777" w:rsidR="008D3EC8" w:rsidRPr="00B60F25" w:rsidRDefault="008D3EC8" w:rsidP="008D3EC8">
      <w:pPr>
        <w:pStyle w:val="NormalBold"/>
      </w:pPr>
      <w:r w:rsidRPr="00B60F25">
        <w:rPr>
          <w:rStyle w:val="HideTWBExt"/>
        </w:rPr>
        <w:t>&lt;Article&gt;</w:t>
      </w:r>
      <w:r w:rsidRPr="00B60F25">
        <w:t>Ziffer 13</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3D7FDB29" w14:textId="77777777" w:rsidTr="00B74972">
        <w:trPr>
          <w:trHeight w:hRule="exact" w:val="240"/>
          <w:jc w:val="center"/>
        </w:trPr>
        <w:tc>
          <w:tcPr>
            <w:tcW w:w="9752" w:type="dxa"/>
            <w:gridSpan w:val="2"/>
            <w:tcBorders>
              <w:top w:val="nil"/>
              <w:left w:val="nil"/>
              <w:bottom w:val="nil"/>
              <w:right w:val="nil"/>
            </w:tcBorders>
          </w:tcPr>
          <w:p w14:paraId="1159CFA6" w14:textId="77777777" w:rsidR="008D3EC8" w:rsidRPr="00B60F25" w:rsidRDefault="008D3EC8" w:rsidP="00B74972"/>
        </w:tc>
      </w:tr>
      <w:tr w:rsidR="008D3EC8" w:rsidRPr="00B60F25" w14:paraId="14E594BD" w14:textId="77777777" w:rsidTr="00B74972">
        <w:trPr>
          <w:trHeight w:val="240"/>
          <w:jc w:val="center"/>
        </w:trPr>
        <w:tc>
          <w:tcPr>
            <w:tcW w:w="4876" w:type="dxa"/>
            <w:tcBorders>
              <w:top w:val="nil"/>
              <w:left w:val="nil"/>
              <w:bottom w:val="nil"/>
              <w:right w:val="nil"/>
            </w:tcBorders>
          </w:tcPr>
          <w:p w14:paraId="6D079526"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56F1CA2A" w14:textId="77777777" w:rsidR="008D3EC8" w:rsidRPr="00B60F25" w:rsidRDefault="008D3EC8" w:rsidP="00B74972">
            <w:pPr>
              <w:pStyle w:val="AmColumnHeading"/>
            </w:pPr>
            <w:r w:rsidRPr="00B60F25">
              <w:t>Geänderter Text</w:t>
            </w:r>
          </w:p>
        </w:tc>
      </w:tr>
      <w:tr w:rsidR="008D3EC8" w:rsidRPr="00B60F25" w14:paraId="6E106BFD" w14:textId="77777777" w:rsidTr="00B74972">
        <w:trPr>
          <w:jc w:val="center"/>
        </w:trPr>
        <w:tc>
          <w:tcPr>
            <w:tcW w:w="4876" w:type="dxa"/>
            <w:tcBorders>
              <w:top w:val="nil"/>
              <w:left w:val="nil"/>
              <w:bottom w:val="nil"/>
              <w:right w:val="nil"/>
            </w:tcBorders>
          </w:tcPr>
          <w:p w14:paraId="4687C437" w14:textId="77777777" w:rsidR="008D3EC8" w:rsidRPr="00B60F25" w:rsidRDefault="008D3EC8" w:rsidP="00B74972">
            <w:pPr>
              <w:pStyle w:val="Normal6a"/>
            </w:pPr>
            <w:r w:rsidRPr="00B60F25">
              <w:t>13.</w:t>
            </w:r>
            <w:r w:rsidRPr="00B60F25">
              <w:tab/>
              <w:t xml:space="preserve">fordert </w:t>
            </w:r>
            <w:r w:rsidRPr="00B60F25">
              <w:rPr>
                <w:b/>
                <w:i/>
              </w:rPr>
              <w:t>nachdrücklich</w:t>
            </w:r>
            <w:r w:rsidRPr="00B60F25">
              <w:t xml:space="preserve">, dass die Kommission KI- und Cloud-Dienste im Rahmen des Gesetzes über digitale Märkte als zentrale Plattformdienste </w:t>
            </w:r>
            <w:r w:rsidRPr="00B60F25">
              <w:rPr>
                <w:b/>
                <w:i/>
              </w:rPr>
              <w:t>einstuft</w:t>
            </w:r>
            <w:r w:rsidRPr="00B60F25">
              <w:t>; fordert die Kommission auf, KMU in die Konsultationen zur Überprüfung des Gesetzes über digitale Märkte einzubeziehen;</w:t>
            </w:r>
          </w:p>
        </w:tc>
        <w:tc>
          <w:tcPr>
            <w:tcW w:w="4876" w:type="dxa"/>
            <w:tcBorders>
              <w:top w:val="nil"/>
              <w:left w:val="nil"/>
              <w:bottom w:val="nil"/>
              <w:right w:val="nil"/>
            </w:tcBorders>
          </w:tcPr>
          <w:p w14:paraId="617F5C9A" w14:textId="77777777" w:rsidR="008D3EC8" w:rsidRPr="00B60F25" w:rsidRDefault="008D3EC8" w:rsidP="00B74972">
            <w:pPr>
              <w:pStyle w:val="Normal6a"/>
            </w:pPr>
            <w:r w:rsidRPr="00B60F25">
              <w:t>13.</w:t>
            </w:r>
            <w:r w:rsidRPr="00B60F25">
              <w:tab/>
              <w:t xml:space="preserve">fordert, dass die Kommission </w:t>
            </w:r>
            <w:r w:rsidRPr="00B60F25">
              <w:rPr>
                <w:b/>
                <w:i/>
              </w:rPr>
              <w:t>sorgfältig prüft, welche</w:t>
            </w:r>
            <w:r w:rsidRPr="00B60F25">
              <w:t xml:space="preserve"> KI- und Cloud-Dienste im Rahmen des Gesetzes über digitale Märkte als zentrale Plattformdienste </w:t>
            </w:r>
            <w:r w:rsidRPr="00B60F25">
              <w:rPr>
                <w:b/>
                <w:i/>
              </w:rPr>
              <w:t>eingestuft werden</w:t>
            </w:r>
            <w:r w:rsidRPr="00B60F25">
              <w:t>; fordert die Kommission auf, KMU in die Konsultationen zur Überprüfung des Gesetzes über digitale Märkte einzubeziehen;</w:t>
            </w:r>
          </w:p>
        </w:tc>
      </w:tr>
    </w:tbl>
    <w:p w14:paraId="070BC645"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69C1F432" w14:textId="77777777" w:rsidR="008D3EC8" w:rsidRPr="00B60F25" w:rsidRDefault="008D3EC8" w:rsidP="008D3EC8">
      <w:r w:rsidRPr="00B60F25">
        <w:rPr>
          <w:rStyle w:val="HideTWBExt"/>
        </w:rPr>
        <w:t>&lt;/Amend&gt;</w:t>
      </w:r>
    </w:p>
    <w:p w14:paraId="0A50848F"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150</w:t>
      </w:r>
      <w:r w:rsidRPr="00B60F25">
        <w:rPr>
          <w:rStyle w:val="HideTWBExt"/>
        </w:rPr>
        <w:t>&lt;/NumAm&gt;</w:t>
      </w:r>
    </w:p>
    <w:p w14:paraId="4DFA1978" w14:textId="77777777" w:rsidR="008D3EC8" w:rsidRPr="00B60F25" w:rsidRDefault="008D3EC8" w:rsidP="008D3EC8">
      <w:pPr>
        <w:pStyle w:val="NormalBold"/>
      </w:pPr>
      <w:r w:rsidRPr="00B60F25">
        <w:rPr>
          <w:rStyle w:val="HideTWBExt"/>
          <w:b w:val="0"/>
        </w:rPr>
        <w:t>&lt;RepeatBlock-By&gt;&lt;Members&gt;</w:t>
      </w:r>
      <w:r w:rsidRPr="00B60F25">
        <w:t>Rasmus Andresen</w:t>
      </w:r>
      <w:r w:rsidRPr="00B60F25">
        <w:rPr>
          <w:rStyle w:val="HideTWBExt"/>
          <w:b w:val="0"/>
        </w:rPr>
        <w:t>&lt;/Members&gt;</w:t>
      </w:r>
    </w:p>
    <w:p w14:paraId="0EB0014A" w14:textId="77777777" w:rsidR="008D3EC8" w:rsidRPr="00B60F25" w:rsidRDefault="008D3EC8" w:rsidP="008D3EC8">
      <w:pPr>
        <w:pStyle w:val="NormalBold"/>
      </w:pPr>
      <w:r w:rsidRPr="00B60F25">
        <w:rPr>
          <w:rStyle w:val="HideTWBExt"/>
          <w:b w:val="0"/>
        </w:rPr>
        <w:t>&lt;/RepeatBlock-By&gt;</w:t>
      </w:r>
    </w:p>
    <w:p w14:paraId="112E2E8E"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33BCB9AE" w14:textId="77777777" w:rsidR="008D3EC8" w:rsidRPr="00B60F25" w:rsidRDefault="008D3EC8" w:rsidP="008D3EC8">
      <w:pPr>
        <w:pStyle w:val="NormalBold"/>
      </w:pPr>
      <w:r w:rsidRPr="00B60F25">
        <w:rPr>
          <w:rStyle w:val="HideTWBExt"/>
        </w:rPr>
        <w:t>&lt;Article&gt;</w:t>
      </w:r>
      <w:r w:rsidRPr="00B60F25">
        <w:t>Ziffer 13</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3845F3DD" w14:textId="77777777" w:rsidTr="00B74972">
        <w:trPr>
          <w:trHeight w:hRule="exact" w:val="240"/>
          <w:jc w:val="center"/>
        </w:trPr>
        <w:tc>
          <w:tcPr>
            <w:tcW w:w="9752" w:type="dxa"/>
            <w:gridSpan w:val="2"/>
            <w:tcBorders>
              <w:top w:val="nil"/>
              <w:left w:val="nil"/>
              <w:bottom w:val="nil"/>
              <w:right w:val="nil"/>
            </w:tcBorders>
          </w:tcPr>
          <w:p w14:paraId="6A2C159C" w14:textId="77777777" w:rsidR="008D3EC8" w:rsidRPr="00B60F25" w:rsidRDefault="008D3EC8" w:rsidP="00B74972"/>
        </w:tc>
      </w:tr>
      <w:tr w:rsidR="008D3EC8" w:rsidRPr="00B60F25" w14:paraId="43E3AF35" w14:textId="77777777" w:rsidTr="00B74972">
        <w:trPr>
          <w:trHeight w:val="240"/>
          <w:jc w:val="center"/>
        </w:trPr>
        <w:tc>
          <w:tcPr>
            <w:tcW w:w="4876" w:type="dxa"/>
            <w:tcBorders>
              <w:top w:val="nil"/>
              <w:left w:val="nil"/>
              <w:bottom w:val="nil"/>
              <w:right w:val="nil"/>
            </w:tcBorders>
          </w:tcPr>
          <w:p w14:paraId="6EA9383A"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6CDF0C31" w14:textId="77777777" w:rsidR="008D3EC8" w:rsidRPr="00B60F25" w:rsidRDefault="008D3EC8" w:rsidP="00B74972">
            <w:pPr>
              <w:pStyle w:val="AmColumnHeading"/>
            </w:pPr>
            <w:r w:rsidRPr="00B60F25">
              <w:t>Geänderter Text</w:t>
            </w:r>
          </w:p>
        </w:tc>
      </w:tr>
      <w:tr w:rsidR="008D3EC8" w:rsidRPr="00B60F25" w14:paraId="1245E489" w14:textId="77777777" w:rsidTr="00B74972">
        <w:trPr>
          <w:jc w:val="center"/>
        </w:trPr>
        <w:tc>
          <w:tcPr>
            <w:tcW w:w="4876" w:type="dxa"/>
            <w:tcBorders>
              <w:top w:val="nil"/>
              <w:left w:val="nil"/>
              <w:bottom w:val="nil"/>
              <w:right w:val="nil"/>
            </w:tcBorders>
          </w:tcPr>
          <w:p w14:paraId="10C56464" w14:textId="77777777" w:rsidR="008D3EC8" w:rsidRPr="00B60F25" w:rsidRDefault="008D3EC8" w:rsidP="00B74972">
            <w:pPr>
              <w:pStyle w:val="Normal6a"/>
            </w:pPr>
            <w:r w:rsidRPr="00B60F25">
              <w:t>13.</w:t>
            </w:r>
            <w:r w:rsidRPr="00B60F25">
              <w:tab/>
              <w:t xml:space="preserve">fordert nachdrücklich, dass die Kommission </w:t>
            </w:r>
            <w:r w:rsidRPr="00B60F25">
              <w:rPr>
                <w:b/>
                <w:i/>
              </w:rPr>
              <w:t>KI-</w:t>
            </w:r>
            <w:r w:rsidRPr="00B60F25">
              <w:t xml:space="preserve"> und Cloud-Dienste im Rahmen des Gesetzes über digitale Märkte als zentrale Plattformdienste einstuft; fordert die Kommission auf, KMU in die Konsultationen zur Überprüfung des Gesetzes über digitale Märkte einzubeziehen;</w:t>
            </w:r>
          </w:p>
        </w:tc>
        <w:tc>
          <w:tcPr>
            <w:tcW w:w="4876" w:type="dxa"/>
            <w:tcBorders>
              <w:top w:val="nil"/>
              <w:left w:val="nil"/>
              <w:bottom w:val="nil"/>
              <w:right w:val="nil"/>
            </w:tcBorders>
          </w:tcPr>
          <w:p w14:paraId="7FA90586" w14:textId="77777777" w:rsidR="008D3EC8" w:rsidRPr="00B60F25" w:rsidRDefault="008D3EC8" w:rsidP="00B74972">
            <w:pPr>
              <w:pStyle w:val="Normal6a"/>
            </w:pPr>
            <w:r w:rsidRPr="00B60F25">
              <w:t>13.</w:t>
            </w:r>
            <w:r w:rsidRPr="00B60F25">
              <w:tab/>
              <w:t xml:space="preserve">fordert nachdrücklich, dass die Kommission </w:t>
            </w:r>
            <w:r w:rsidRPr="00B60F25">
              <w:rPr>
                <w:b/>
                <w:i/>
              </w:rPr>
              <w:t>KI-Chatbots</w:t>
            </w:r>
            <w:r w:rsidRPr="00B60F25">
              <w:t xml:space="preserve"> und Cloud-Dienste im Rahmen des Gesetzes über digitale Märkte als zentrale Plattformdienste einstuft; fordert die Kommission auf, KMU in die Konsultationen zur Überprüfung des Gesetzes über digitale Märkte einzubeziehen;</w:t>
            </w:r>
          </w:p>
        </w:tc>
      </w:tr>
    </w:tbl>
    <w:p w14:paraId="1E5D232E"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761B5328" w14:textId="77777777" w:rsidR="008D3EC8" w:rsidRPr="00B60F25" w:rsidRDefault="008D3EC8" w:rsidP="008D3EC8">
      <w:r w:rsidRPr="00B60F25">
        <w:rPr>
          <w:rStyle w:val="HideTWBExt"/>
        </w:rPr>
        <w:t>&lt;/Amend&gt;</w:t>
      </w:r>
    </w:p>
    <w:p w14:paraId="3952C6A9"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151</w:t>
      </w:r>
      <w:r w:rsidRPr="00B60F25">
        <w:rPr>
          <w:rStyle w:val="HideTWBExt"/>
        </w:rPr>
        <w:t>&lt;/NumAm&gt;</w:t>
      </w:r>
    </w:p>
    <w:p w14:paraId="379C01C2" w14:textId="77777777" w:rsidR="008D3EC8" w:rsidRPr="00B60F25" w:rsidRDefault="008D3EC8" w:rsidP="008D3EC8">
      <w:pPr>
        <w:pStyle w:val="NormalBold"/>
      </w:pPr>
      <w:r w:rsidRPr="00B60F25">
        <w:rPr>
          <w:rStyle w:val="HideTWBExt"/>
          <w:b w:val="0"/>
        </w:rPr>
        <w:t>&lt;RepeatBlock-By&gt;&lt;Members&gt;</w:t>
      </w:r>
      <w:r w:rsidRPr="00B60F25">
        <w:t>Adnan Dibrani, Niels Fuglsang, Aurore Lalucq, Eero Heinäluoma, Lara Wolters, Thomas Bajada, Irene Tinagli, Nikos Papandreou</w:t>
      </w:r>
      <w:r w:rsidRPr="00B60F25">
        <w:rPr>
          <w:rStyle w:val="HideTWBExt"/>
          <w:b w:val="0"/>
        </w:rPr>
        <w:t>&lt;/Members&gt;</w:t>
      </w:r>
    </w:p>
    <w:p w14:paraId="76FC4A70" w14:textId="77777777" w:rsidR="008D3EC8" w:rsidRPr="00B60F25" w:rsidRDefault="008D3EC8" w:rsidP="008D3EC8">
      <w:pPr>
        <w:pStyle w:val="NormalBold"/>
      </w:pPr>
      <w:r w:rsidRPr="00B60F25">
        <w:rPr>
          <w:rStyle w:val="HideTWBExt"/>
          <w:b w:val="0"/>
        </w:rPr>
        <w:t>&lt;/RepeatBlock-By&gt;</w:t>
      </w:r>
    </w:p>
    <w:p w14:paraId="47C09828"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429A1EE8" w14:textId="77777777" w:rsidR="008D3EC8" w:rsidRPr="00B60F25" w:rsidRDefault="008D3EC8" w:rsidP="008D3EC8">
      <w:pPr>
        <w:pStyle w:val="NormalBold"/>
      </w:pPr>
      <w:r w:rsidRPr="00B60F25">
        <w:rPr>
          <w:rStyle w:val="HideTWBExt"/>
        </w:rPr>
        <w:t>&lt;Article&gt;</w:t>
      </w:r>
      <w:r w:rsidRPr="00B60F25">
        <w:t>Ziffer 13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021EC942" w14:textId="77777777" w:rsidTr="00B74972">
        <w:trPr>
          <w:trHeight w:hRule="exact" w:val="240"/>
          <w:jc w:val="center"/>
        </w:trPr>
        <w:tc>
          <w:tcPr>
            <w:tcW w:w="9752" w:type="dxa"/>
            <w:gridSpan w:val="2"/>
            <w:tcBorders>
              <w:top w:val="nil"/>
              <w:left w:val="nil"/>
              <w:bottom w:val="nil"/>
              <w:right w:val="nil"/>
            </w:tcBorders>
          </w:tcPr>
          <w:p w14:paraId="2DA08519" w14:textId="77777777" w:rsidR="008D3EC8" w:rsidRPr="00B60F25" w:rsidRDefault="008D3EC8" w:rsidP="00B74972"/>
        </w:tc>
      </w:tr>
      <w:tr w:rsidR="008D3EC8" w:rsidRPr="00B60F25" w14:paraId="4713ABCE" w14:textId="77777777" w:rsidTr="00B74972">
        <w:trPr>
          <w:trHeight w:val="240"/>
          <w:jc w:val="center"/>
        </w:trPr>
        <w:tc>
          <w:tcPr>
            <w:tcW w:w="4876" w:type="dxa"/>
            <w:tcBorders>
              <w:top w:val="nil"/>
              <w:left w:val="nil"/>
              <w:bottom w:val="nil"/>
              <w:right w:val="nil"/>
            </w:tcBorders>
          </w:tcPr>
          <w:p w14:paraId="721B8CCA"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25F51AD9" w14:textId="77777777" w:rsidR="008D3EC8" w:rsidRPr="00B60F25" w:rsidRDefault="008D3EC8" w:rsidP="00B74972">
            <w:pPr>
              <w:pStyle w:val="AmColumnHeading"/>
            </w:pPr>
            <w:r w:rsidRPr="00B60F25">
              <w:t>Geänderter Text</w:t>
            </w:r>
          </w:p>
        </w:tc>
      </w:tr>
      <w:tr w:rsidR="008D3EC8" w:rsidRPr="00B60F25" w14:paraId="6BB08B32" w14:textId="77777777" w:rsidTr="00B74972">
        <w:trPr>
          <w:jc w:val="center"/>
        </w:trPr>
        <w:tc>
          <w:tcPr>
            <w:tcW w:w="4876" w:type="dxa"/>
            <w:tcBorders>
              <w:top w:val="nil"/>
              <w:left w:val="nil"/>
              <w:bottom w:val="nil"/>
              <w:right w:val="nil"/>
            </w:tcBorders>
          </w:tcPr>
          <w:p w14:paraId="58B2E7C9" w14:textId="77777777" w:rsidR="008D3EC8" w:rsidRPr="00B60F25" w:rsidRDefault="008D3EC8" w:rsidP="00B74972">
            <w:pPr>
              <w:pStyle w:val="Normal6a"/>
            </w:pPr>
          </w:p>
        </w:tc>
        <w:tc>
          <w:tcPr>
            <w:tcW w:w="4876" w:type="dxa"/>
            <w:tcBorders>
              <w:top w:val="nil"/>
              <w:left w:val="nil"/>
              <w:bottom w:val="nil"/>
              <w:right w:val="nil"/>
            </w:tcBorders>
          </w:tcPr>
          <w:p w14:paraId="6272DDB6" w14:textId="77777777" w:rsidR="008D3EC8" w:rsidRPr="00B60F25" w:rsidRDefault="008D3EC8" w:rsidP="00B74972">
            <w:pPr>
              <w:pStyle w:val="Normal6a"/>
            </w:pPr>
            <w:r w:rsidRPr="00B60F25">
              <w:rPr>
                <w:b/>
                <w:i/>
              </w:rPr>
              <w:t>13a.</w:t>
            </w:r>
            <w:r w:rsidRPr="00B60F25">
              <w:tab/>
            </w:r>
            <w:r w:rsidRPr="00B60F25">
              <w:rPr>
                <w:b/>
                <w:i/>
              </w:rPr>
              <w:t>nimmt die2025 im Rahmen des Gesetzes über digitale Märkte gegen Apple und Meta erlassenen Nichteinhaltungsbeschlüsse zur Kenntnis; stellt fest, dass die relativ geringen Geldbußen die Frage aufwerfen, ob das Gesetz über digitale Märkte ausreicht, um eine wirksame Marktöffnung zu gewährleisten und es europäischen Anbietern von Zubehör, Brieftaschen und alternativen App-Stores zu ermöglichen, im Wettbewerb um Endverbraucher zu bestehen;</w:t>
            </w:r>
          </w:p>
        </w:tc>
      </w:tr>
    </w:tbl>
    <w:p w14:paraId="6ED8F592"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1451DE59" w14:textId="77777777" w:rsidR="008D3EC8" w:rsidRPr="00B60F25" w:rsidRDefault="008D3EC8" w:rsidP="008D3EC8">
      <w:r w:rsidRPr="00B60F25">
        <w:rPr>
          <w:rStyle w:val="HideTWBExt"/>
        </w:rPr>
        <w:t>&lt;/Amend&gt;</w:t>
      </w:r>
    </w:p>
    <w:p w14:paraId="12C6688A"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152</w:t>
      </w:r>
      <w:r w:rsidRPr="00B60F25">
        <w:rPr>
          <w:rStyle w:val="HideTWBExt"/>
        </w:rPr>
        <w:t>&lt;/NumAm&gt;</w:t>
      </w:r>
    </w:p>
    <w:p w14:paraId="60A5373E" w14:textId="77777777" w:rsidR="008D3EC8" w:rsidRPr="00B60F25" w:rsidRDefault="008D3EC8" w:rsidP="008D3EC8">
      <w:pPr>
        <w:pStyle w:val="NormalBold"/>
      </w:pPr>
      <w:r w:rsidRPr="00B60F25">
        <w:rPr>
          <w:rStyle w:val="HideTWBExt"/>
          <w:b w:val="0"/>
        </w:rPr>
        <w:t>&lt;RepeatBlock-By&gt;&lt;Members&gt;</w:t>
      </w:r>
      <w:r w:rsidRPr="00B60F25">
        <w:t>Fernando Navarrete Rojas</w:t>
      </w:r>
      <w:r w:rsidRPr="00B60F25">
        <w:rPr>
          <w:rStyle w:val="HideTWBExt"/>
          <w:b w:val="0"/>
        </w:rPr>
        <w:t>&lt;/Members&gt;</w:t>
      </w:r>
    </w:p>
    <w:p w14:paraId="3D453FCF" w14:textId="77777777" w:rsidR="008D3EC8" w:rsidRPr="00B60F25" w:rsidRDefault="008D3EC8" w:rsidP="008D3EC8">
      <w:pPr>
        <w:pStyle w:val="NormalBold"/>
      </w:pPr>
      <w:r w:rsidRPr="00B60F25">
        <w:rPr>
          <w:rStyle w:val="HideTWBExt"/>
          <w:b w:val="0"/>
        </w:rPr>
        <w:t>&lt;/RepeatBlock-By&gt;</w:t>
      </w:r>
    </w:p>
    <w:p w14:paraId="24ADAC76"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35BDF08D" w14:textId="77777777" w:rsidR="008D3EC8" w:rsidRPr="00B60F25" w:rsidRDefault="008D3EC8" w:rsidP="008D3EC8">
      <w:pPr>
        <w:pStyle w:val="NormalBold"/>
      </w:pPr>
      <w:r w:rsidRPr="00B60F25">
        <w:rPr>
          <w:rStyle w:val="HideTWBExt"/>
        </w:rPr>
        <w:t>&lt;Article&gt;</w:t>
      </w:r>
      <w:r w:rsidRPr="00B60F25">
        <w:t>Ziffer 14</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7D8D9B65" w14:textId="77777777" w:rsidTr="00B74972">
        <w:trPr>
          <w:trHeight w:hRule="exact" w:val="240"/>
          <w:jc w:val="center"/>
        </w:trPr>
        <w:tc>
          <w:tcPr>
            <w:tcW w:w="9752" w:type="dxa"/>
            <w:gridSpan w:val="2"/>
            <w:tcBorders>
              <w:top w:val="nil"/>
              <w:left w:val="nil"/>
              <w:bottom w:val="nil"/>
              <w:right w:val="nil"/>
            </w:tcBorders>
          </w:tcPr>
          <w:p w14:paraId="52C22837" w14:textId="77777777" w:rsidR="008D3EC8" w:rsidRPr="00B60F25" w:rsidRDefault="008D3EC8" w:rsidP="00B74972"/>
        </w:tc>
      </w:tr>
      <w:tr w:rsidR="008D3EC8" w:rsidRPr="00B60F25" w14:paraId="3E4FCE9C" w14:textId="77777777" w:rsidTr="00B74972">
        <w:trPr>
          <w:trHeight w:val="240"/>
          <w:jc w:val="center"/>
        </w:trPr>
        <w:tc>
          <w:tcPr>
            <w:tcW w:w="4876" w:type="dxa"/>
            <w:tcBorders>
              <w:top w:val="nil"/>
              <w:left w:val="nil"/>
              <w:bottom w:val="nil"/>
              <w:right w:val="nil"/>
            </w:tcBorders>
          </w:tcPr>
          <w:p w14:paraId="3C8F7497"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6678AB48" w14:textId="77777777" w:rsidR="008D3EC8" w:rsidRPr="00B60F25" w:rsidRDefault="008D3EC8" w:rsidP="00B74972">
            <w:pPr>
              <w:pStyle w:val="AmColumnHeading"/>
            </w:pPr>
            <w:r w:rsidRPr="00B60F25">
              <w:t>Geänderter Text</w:t>
            </w:r>
          </w:p>
        </w:tc>
      </w:tr>
      <w:tr w:rsidR="008D3EC8" w:rsidRPr="00B60F25" w14:paraId="0974D203" w14:textId="77777777" w:rsidTr="00B74972">
        <w:trPr>
          <w:jc w:val="center"/>
        </w:trPr>
        <w:tc>
          <w:tcPr>
            <w:tcW w:w="4876" w:type="dxa"/>
            <w:tcBorders>
              <w:top w:val="nil"/>
              <w:left w:val="nil"/>
              <w:bottom w:val="nil"/>
              <w:right w:val="nil"/>
            </w:tcBorders>
          </w:tcPr>
          <w:p w14:paraId="16B60E44" w14:textId="77777777" w:rsidR="008D3EC8" w:rsidRPr="00B60F25" w:rsidRDefault="008D3EC8" w:rsidP="00B74972">
            <w:pPr>
              <w:pStyle w:val="Normal6a"/>
            </w:pPr>
            <w:r w:rsidRPr="00B60F25">
              <w:rPr>
                <w:b/>
                <w:i/>
              </w:rPr>
              <w:t>14.</w:t>
            </w:r>
            <w:r w:rsidRPr="00B60F25">
              <w:tab/>
            </w:r>
            <w:r w:rsidRPr="00B60F25">
              <w:rPr>
                <w:b/>
                <w:i/>
              </w:rPr>
              <w:t>betont, dass die Durchsetzung des Gesetzes über digitale Märkte für alle Marktteilnehmer unabhängig von ihrer Staatsangehörigkeit gilt; nimmt den Gatekeeper-Status von Booking zur Kenntnis und weist darauf hin, dass die französischen und spanischen Behörden das Unternehmen wegen seiner Paritätsklauseln sanktioniert haben; fordert die Kommission nachdrücklich auf, entsprechende entschlossene Maßnahmen zu ergreifen;</w:t>
            </w:r>
          </w:p>
        </w:tc>
        <w:tc>
          <w:tcPr>
            <w:tcW w:w="4876" w:type="dxa"/>
            <w:tcBorders>
              <w:top w:val="nil"/>
              <w:left w:val="nil"/>
              <w:bottom w:val="nil"/>
              <w:right w:val="nil"/>
            </w:tcBorders>
          </w:tcPr>
          <w:p w14:paraId="614E0724" w14:textId="77777777" w:rsidR="008D3EC8" w:rsidRPr="00B60F25" w:rsidRDefault="008D3EC8" w:rsidP="00B74972">
            <w:pPr>
              <w:pStyle w:val="Normal6a"/>
            </w:pPr>
            <w:r w:rsidRPr="00B60F25">
              <w:rPr>
                <w:b/>
                <w:i/>
              </w:rPr>
              <w:t>entfällt</w:t>
            </w:r>
          </w:p>
        </w:tc>
      </w:tr>
    </w:tbl>
    <w:p w14:paraId="61A98013"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3EA34194" w14:textId="77777777" w:rsidR="008D3EC8" w:rsidRPr="00B60F25" w:rsidRDefault="008D3EC8" w:rsidP="008D3EC8">
      <w:r w:rsidRPr="00B60F25">
        <w:rPr>
          <w:rStyle w:val="HideTWBExt"/>
        </w:rPr>
        <w:t>&lt;/Amend&gt;</w:t>
      </w:r>
    </w:p>
    <w:p w14:paraId="391C3050"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153</w:t>
      </w:r>
      <w:r w:rsidRPr="00B60F25">
        <w:rPr>
          <w:rStyle w:val="HideTWBExt"/>
        </w:rPr>
        <w:t>&lt;/NumAm&gt;</w:t>
      </w:r>
    </w:p>
    <w:p w14:paraId="097635F9" w14:textId="77777777" w:rsidR="008D3EC8" w:rsidRPr="00B60F25" w:rsidRDefault="008D3EC8" w:rsidP="008D3EC8">
      <w:pPr>
        <w:pStyle w:val="NormalBold"/>
      </w:pPr>
      <w:r w:rsidRPr="00B60F25">
        <w:rPr>
          <w:rStyle w:val="HideTWBExt"/>
          <w:b w:val="0"/>
        </w:rPr>
        <w:t>&lt;RepeatBlock-By&gt;&lt;Members&gt;</w:t>
      </w:r>
      <w:r w:rsidRPr="00B60F25">
        <w:t>Rasmus Andresen</w:t>
      </w:r>
      <w:r w:rsidRPr="00B60F25">
        <w:rPr>
          <w:rStyle w:val="HideTWBExt"/>
          <w:b w:val="0"/>
        </w:rPr>
        <w:t>&lt;/Members&gt;</w:t>
      </w:r>
    </w:p>
    <w:p w14:paraId="17013AD2" w14:textId="77777777" w:rsidR="008D3EC8" w:rsidRPr="00B60F25" w:rsidRDefault="008D3EC8" w:rsidP="008D3EC8">
      <w:pPr>
        <w:pStyle w:val="NormalBold"/>
      </w:pPr>
      <w:r w:rsidRPr="00B60F25">
        <w:rPr>
          <w:rStyle w:val="HideTWBExt"/>
          <w:b w:val="0"/>
        </w:rPr>
        <w:t>&lt;/RepeatBlock-By&gt;</w:t>
      </w:r>
    </w:p>
    <w:p w14:paraId="253A47F5"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47E74849" w14:textId="77777777" w:rsidR="008D3EC8" w:rsidRPr="00B60F25" w:rsidRDefault="008D3EC8" w:rsidP="008D3EC8">
      <w:pPr>
        <w:pStyle w:val="NormalBold"/>
      </w:pPr>
      <w:r w:rsidRPr="00B60F25">
        <w:rPr>
          <w:rStyle w:val="HideTWBExt"/>
        </w:rPr>
        <w:t>&lt;Article&gt;</w:t>
      </w:r>
      <w:r w:rsidRPr="00B60F25">
        <w:t>Ziffer 14</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69A82C01" w14:textId="77777777" w:rsidTr="00B74972">
        <w:trPr>
          <w:trHeight w:hRule="exact" w:val="240"/>
          <w:jc w:val="center"/>
        </w:trPr>
        <w:tc>
          <w:tcPr>
            <w:tcW w:w="9752" w:type="dxa"/>
            <w:gridSpan w:val="2"/>
            <w:tcBorders>
              <w:top w:val="nil"/>
              <w:left w:val="nil"/>
              <w:bottom w:val="nil"/>
              <w:right w:val="nil"/>
            </w:tcBorders>
          </w:tcPr>
          <w:p w14:paraId="0ECD00E6" w14:textId="77777777" w:rsidR="008D3EC8" w:rsidRPr="00B60F25" w:rsidRDefault="008D3EC8" w:rsidP="00B74972"/>
        </w:tc>
      </w:tr>
      <w:tr w:rsidR="008D3EC8" w:rsidRPr="00B60F25" w14:paraId="4A8C658B" w14:textId="77777777" w:rsidTr="00B74972">
        <w:trPr>
          <w:trHeight w:val="240"/>
          <w:jc w:val="center"/>
        </w:trPr>
        <w:tc>
          <w:tcPr>
            <w:tcW w:w="4876" w:type="dxa"/>
            <w:tcBorders>
              <w:top w:val="nil"/>
              <w:left w:val="nil"/>
              <w:bottom w:val="nil"/>
              <w:right w:val="nil"/>
            </w:tcBorders>
          </w:tcPr>
          <w:p w14:paraId="73AD01E5"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4F2E9EBC" w14:textId="77777777" w:rsidR="008D3EC8" w:rsidRPr="00B60F25" w:rsidRDefault="008D3EC8" w:rsidP="00B74972">
            <w:pPr>
              <w:pStyle w:val="AmColumnHeading"/>
            </w:pPr>
            <w:r w:rsidRPr="00B60F25">
              <w:t>Geänderter Text</w:t>
            </w:r>
          </w:p>
        </w:tc>
      </w:tr>
      <w:tr w:rsidR="008D3EC8" w:rsidRPr="00B60F25" w14:paraId="22041E71" w14:textId="77777777" w:rsidTr="00B74972">
        <w:trPr>
          <w:jc w:val="center"/>
        </w:trPr>
        <w:tc>
          <w:tcPr>
            <w:tcW w:w="4876" w:type="dxa"/>
            <w:tcBorders>
              <w:top w:val="nil"/>
              <w:left w:val="nil"/>
              <w:bottom w:val="nil"/>
              <w:right w:val="nil"/>
            </w:tcBorders>
          </w:tcPr>
          <w:p w14:paraId="072057C5" w14:textId="77777777" w:rsidR="008D3EC8" w:rsidRPr="00B60F25" w:rsidRDefault="008D3EC8" w:rsidP="00B74972">
            <w:pPr>
              <w:pStyle w:val="Normal6a"/>
            </w:pPr>
            <w:r w:rsidRPr="00B60F25">
              <w:t>14.</w:t>
            </w:r>
            <w:r w:rsidRPr="00B60F25">
              <w:tab/>
              <w:t>betont, dass die Durchsetzung des Gesetzes über digitale Märkte für alle Marktteilnehmer unabhängig von ihrer Staatsangehörigkeit gilt; nimmt den Gatekeeper-Status von Booking zur Kenntnis und weist darauf hin, dass die französischen und spanischen Behörden das Unternehmen wegen seiner Paritätsklauseln sanktioniert haben; fordert die Kommission nachdrücklich auf, entsprechende entschlossene Maßnahmen zu ergreifen;</w:t>
            </w:r>
          </w:p>
        </w:tc>
        <w:tc>
          <w:tcPr>
            <w:tcW w:w="4876" w:type="dxa"/>
            <w:tcBorders>
              <w:top w:val="nil"/>
              <w:left w:val="nil"/>
              <w:bottom w:val="nil"/>
              <w:right w:val="nil"/>
            </w:tcBorders>
          </w:tcPr>
          <w:p w14:paraId="7ED3E4F9" w14:textId="77777777" w:rsidR="008D3EC8" w:rsidRPr="00B60F25" w:rsidRDefault="008D3EC8" w:rsidP="00B74972">
            <w:pPr>
              <w:pStyle w:val="Normal6a"/>
            </w:pPr>
            <w:r w:rsidRPr="00B60F25">
              <w:t>14.</w:t>
            </w:r>
            <w:r w:rsidRPr="00B60F25">
              <w:tab/>
              <w:t xml:space="preserve">betont, dass die Durchsetzung des Gesetzes über digitale Märkte für alle Marktteilnehmer unabhängig von ihrer Staatsangehörigkeit gilt; nimmt den Gatekeeper-Status von Booking zur Kenntnis und weist darauf hin, dass die französischen und spanischen Behörden das Unternehmen wegen seiner Paritätsklauseln sanktioniert haben; </w:t>
            </w:r>
            <w:r w:rsidRPr="00B60F25">
              <w:rPr>
                <w:b/>
                <w:i/>
              </w:rPr>
              <w:t>stellt mit Besorgnis fest, dass Alphabet seine beherrschende Stellung als allgemeiner Online-Suchdienst genutzt hat, um seine eigenen Dienste auf angrenzenden digitalen Märkten zu begünstigen, und stellt fest, dass solche Praktiken den fairen Wettbewerb untergraben und die Wahlmöglichkeiten der Nutzer in der Union einschränken könnten; weist darauf hin, dass die in Artikel 29 Absatz 2 des Gesetzes über digitale Märkte für den Erlass des Nichteinhaltungsbeschlusses gegen Alphabet festgelegte Frist von 12 Monaten alsbald ausläuft; fordert die Kommission auf, die Durchsetzung erforderlichenfalls mithilfe von einstweiligen Maßnahmen und Zwangsgeldern zu eskalieren; nimmt zur Kenntnis, dass Amazon Preiskontrollen einsetzt, die der Fairness und Bestreitbarkeit von Online-Marktplätzen in der EU schaden könnten, und begrüßt die Entscheidung des deutschen Bundeskartellamts, unter seinen Befugnissen nach § 19a GWB gegen Amazon und den Missbrauch seiner Marktmacht vorzugehen und dabei mit der Europäischen Kommission zusammenzuarbeiten; fordert in diesem Zusammenhang eine bessere Koordinierung zwischen dem Bundeskartellamt und der Generaldirektion Wettbewerb bei der Durchsetzung des Gesetzes über digitale Märkte;</w:t>
            </w:r>
            <w:r w:rsidRPr="00B60F25">
              <w:t xml:space="preserve"> fordert die Kommission nachdrücklich auf, entsprechende entschlossene Maßnahmen zu ergreifen;</w:t>
            </w:r>
          </w:p>
        </w:tc>
      </w:tr>
    </w:tbl>
    <w:p w14:paraId="1310A3CE"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0068C5A5" w14:textId="77777777" w:rsidR="008D3EC8" w:rsidRPr="00B60F25" w:rsidRDefault="008D3EC8" w:rsidP="008D3EC8">
      <w:r w:rsidRPr="00B60F25">
        <w:rPr>
          <w:rStyle w:val="HideTWBExt"/>
        </w:rPr>
        <w:t>&lt;/Amend&gt;</w:t>
      </w:r>
    </w:p>
    <w:p w14:paraId="0AA14C0E"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154</w:t>
      </w:r>
      <w:r w:rsidRPr="00B60F25">
        <w:rPr>
          <w:rStyle w:val="HideTWBExt"/>
        </w:rPr>
        <w:t>&lt;/NumAm&gt;</w:t>
      </w:r>
    </w:p>
    <w:p w14:paraId="68EF767F" w14:textId="77777777" w:rsidR="008D3EC8" w:rsidRPr="00B60F25" w:rsidRDefault="008D3EC8" w:rsidP="008D3EC8">
      <w:pPr>
        <w:pStyle w:val="NormalBold"/>
      </w:pPr>
      <w:r w:rsidRPr="00B60F25">
        <w:rPr>
          <w:rStyle w:val="HideTWBExt"/>
          <w:b w:val="0"/>
        </w:rPr>
        <w:t>&lt;RepeatBlock-By&gt;&lt;Members&gt;</w:t>
      </w:r>
      <w:r w:rsidRPr="00B60F25">
        <w:t>Stéphanie Yon-Courtin</w:t>
      </w:r>
      <w:r w:rsidRPr="00B60F25">
        <w:rPr>
          <w:rStyle w:val="HideTWBExt"/>
          <w:b w:val="0"/>
        </w:rPr>
        <w:t>&lt;/Members&gt;</w:t>
      </w:r>
    </w:p>
    <w:p w14:paraId="45A1D5EE" w14:textId="77777777" w:rsidR="008D3EC8" w:rsidRPr="00B60F25" w:rsidRDefault="008D3EC8" w:rsidP="008D3EC8">
      <w:pPr>
        <w:pStyle w:val="NormalBold"/>
      </w:pPr>
      <w:r w:rsidRPr="00B60F25">
        <w:rPr>
          <w:rStyle w:val="HideTWBExt"/>
          <w:b w:val="0"/>
        </w:rPr>
        <w:t>&lt;/RepeatBlock-By&gt;</w:t>
      </w:r>
    </w:p>
    <w:p w14:paraId="6C98E599"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40AD0C21" w14:textId="77777777" w:rsidR="008D3EC8" w:rsidRPr="00B60F25" w:rsidRDefault="008D3EC8" w:rsidP="008D3EC8">
      <w:pPr>
        <w:pStyle w:val="NormalBold"/>
      </w:pPr>
      <w:r w:rsidRPr="00B60F25">
        <w:rPr>
          <w:rStyle w:val="HideTWBExt"/>
        </w:rPr>
        <w:t>&lt;Article&gt;</w:t>
      </w:r>
      <w:r w:rsidRPr="00B60F25">
        <w:t>Ziffer 14</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0FFBDEA9" w14:textId="77777777" w:rsidTr="00B74972">
        <w:trPr>
          <w:trHeight w:hRule="exact" w:val="240"/>
          <w:jc w:val="center"/>
        </w:trPr>
        <w:tc>
          <w:tcPr>
            <w:tcW w:w="9752" w:type="dxa"/>
            <w:gridSpan w:val="2"/>
            <w:tcBorders>
              <w:top w:val="nil"/>
              <w:left w:val="nil"/>
              <w:bottom w:val="nil"/>
              <w:right w:val="nil"/>
            </w:tcBorders>
          </w:tcPr>
          <w:p w14:paraId="49B7170B" w14:textId="77777777" w:rsidR="008D3EC8" w:rsidRPr="00B60F25" w:rsidRDefault="008D3EC8" w:rsidP="00B74972"/>
        </w:tc>
      </w:tr>
      <w:tr w:rsidR="008D3EC8" w:rsidRPr="00B60F25" w14:paraId="77A5AC1E" w14:textId="77777777" w:rsidTr="00B74972">
        <w:trPr>
          <w:trHeight w:val="240"/>
          <w:jc w:val="center"/>
        </w:trPr>
        <w:tc>
          <w:tcPr>
            <w:tcW w:w="4876" w:type="dxa"/>
            <w:tcBorders>
              <w:top w:val="nil"/>
              <w:left w:val="nil"/>
              <w:bottom w:val="nil"/>
              <w:right w:val="nil"/>
            </w:tcBorders>
          </w:tcPr>
          <w:p w14:paraId="4C99AED1"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3ED47552" w14:textId="77777777" w:rsidR="008D3EC8" w:rsidRPr="00B60F25" w:rsidRDefault="008D3EC8" w:rsidP="00B74972">
            <w:pPr>
              <w:pStyle w:val="AmColumnHeading"/>
            </w:pPr>
            <w:r w:rsidRPr="00B60F25">
              <w:t>Geänderter Text</w:t>
            </w:r>
          </w:p>
        </w:tc>
      </w:tr>
      <w:tr w:rsidR="008D3EC8" w:rsidRPr="00B60F25" w14:paraId="1B8F4EC4" w14:textId="77777777" w:rsidTr="00B74972">
        <w:trPr>
          <w:jc w:val="center"/>
        </w:trPr>
        <w:tc>
          <w:tcPr>
            <w:tcW w:w="4876" w:type="dxa"/>
            <w:tcBorders>
              <w:top w:val="nil"/>
              <w:left w:val="nil"/>
              <w:bottom w:val="nil"/>
              <w:right w:val="nil"/>
            </w:tcBorders>
          </w:tcPr>
          <w:p w14:paraId="29C8F93B" w14:textId="77777777" w:rsidR="008D3EC8" w:rsidRPr="00B60F25" w:rsidRDefault="008D3EC8" w:rsidP="00B74972">
            <w:pPr>
              <w:pStyle w:val="Normal6a"/>
            </w:pPr>
            <w:r w:rsidRPr="00B60F25">
              <w:t>14.</w:t>
            </w:r>
            <w:r w:rsidRPr="00B60F25">
              <w:tab/>
              <w:t>betont, dass die Durchsetzung des Gesetzes über digitale Märkte für alle Marktteilnehmer unabhängig von ihrer Staatsangehörigkeit gilt; nimmt den Gatekeeper-Status von Booking zur Kenntnis und weist darauf hin, dass die französischen und spanischen Behörden das Unternehmen wegen seiner Paritätsklauseln sanktioniert haben; fordert die Kommission nachdrücklich auf, entsprechende entschlossene Maßnahmen zu ergreifen;</w:t>
            </w:r>
          </w:p>
        </w:tc>
        <w:tc>
          <w:tcPr>
            <w:tcW w:w="4876" w:type="dxa"/>
            <w:tcBorders>
              <w:top w:val="nil"/>
              <w:left w:val="nil"/>
              <w:bottom w:val="nil"/>
              <w:right w:val="nil"/>
            </w:tcBorders>
          </w:tcPr>
          <w:p w14:paraId="1E0E0981" w14:textId="77777777" w:rsidR="008D3EC8" w:rsidRPr="00B60F25" w:rsidRDefault="008D3EC8" w:rsidP="00B74972">
            <w:pPr>
              <w:pStyle w:val="Normal6a"/>
            </w:pPr>
            <w:r w:rsidRPr="00B60F25">
              <w:t>14.</w:t>
            </w:r>
            <w:r w:rsidRPr="00B60F25">
              <w:tab/>
              <w:t>betont, dass die Durchsetzung des Gesetzes über digitale Märkte für alle Marktteilnehmer unabhängig von ihrer Staatsangehörigkeit gilt; nimmt den Gatekeeper-Status von Booking zur Kenntnis und weist darauf hin, dass die französischen und spanischen Behörden das Unternehmen wegen seiner Paritätsklauseln sanktioniert haben; </w:t>
            </w:r>
            <w:r w:rsidRPr="00B60F25">
              <w:rPr>
                <w:b/>
                <w:i/>
              </w:rPr>
              <w:t>weist darauf hin, dass Amazon Preisbeschränkungen einsetzt, die der Fairness und Bestreitbarkeit von Online-Marktplätzen in der EU schaden könnten; weist darauf hin, dass in den meisten Endnutzerschnittstellen häufig Verhaltenslenkungsmethoden und nicht neutrale Sprache zum Einsatz kommen, mit denen die Entscheidungen und die freie Wahl der Endnutzer beeinträchtigt werden;</w:t>
            </w:r>
            <w:r w:rsidRPr="00B60F25">
              <w:t xml:space="preserve"> fordert die Kommission nachdrücklich auf, entsprechende entschlossene Maßnahmen zu ergreifen;</w:t>
            </w:r>
          </w:p>
        </w:tc>
      </w:tr>
    </w:tbl>
    <w:p w14:paraId="63CD71D1"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5B945D1B" w14:textId="77777777" w:rsidR="008D3EC8" w:rsidRPr="00B60F25" w:rsidRDefault="008D3EC8" w:rsidP="008D3EC8">
      <w:r w:rsidRPr="00B60F25">
        <w:rPr>
          <w:rStyle w:val="HideTWBExt"/>
        </w:rPr>
        <w:t>&lt;/Amend&gt;</w:t>
      </w:r>
    </w:p>
    <w:p w14:paraId="395A7142"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155</w:t>
      </w:r>
      <w:r w:rsidRPr="00B60F25">
        <w:rPr>
          <w:rStyle w:val="HideTWBExt"/>
        </w:rPr>
        <w:t>&lt;/NumAm&gt;</w:t>
      </w:r>
    </w:p>
    <w:p w14:paraId="5DB7CD49" w14:textId="77777777" w:rsidR="008D3EC8" w:rsidRPr="00B60F25" w:rsidRDefault="008D3EC8" w:rsidP="008D3EC8">
      <w:pPr>
        <w:pStyle w:val="NormalBold"/>
      </w:pPr>
      <w:r w:rsidRPr="00B60F25">
        <w:rPr>
          <w:rStyle w:val="HideTWBExt"/>
          <w:b w:val="0"/>
        </w:rPr>
        <w:t>&lt;RepeatBlock-By&gt;&lt;Members&gt;</w:t>
      </w:r>
      <w:r w:rsidRPr="00B60F25">
        <w:t>Markus Ferber</w:t>
      </w:r>
      <w:r w:rsidRPr="00B60F25">
        <w:rPr>
          <w:rStyle w:val="HideTWBExt"/>
          <w:b w:val="0"/>
        </w:rPr>
        <w:t>&lt;/Members&gt;</w:t>
      </w:r>
    </w:p>
    <w:p w14:paraId="6F4B6154" w14:textId="77777777" w:rsidR="008D3EC8" w:rsidRPr="00B60F25" w:rsidRDefault="008D3EC8" w:rsidP="008D3EC8">
      <w:pPr>
        <w:pStyle w:val="NormalBold"/>
      </w:pPr>
      <w:r w:rsidRPr="00B60F25">
        <w:rPr>
          <w:rStyle w:val="HideTWBExt"/>
          <w:b w:val="0"/>
        </w:rPr>
        <w:t>&lt;/RepeatBlock-By&gt;</w:t>
      </w:r>
    </w:p>
    <w:p w14:paraId="39E1BE5D"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2450D086" w14:textId="77777777" w:rsidR="008D3EC8" w:rsidRPr="00B60F25" w:rsidRDefault="008D3EC8" w:rsidP="008D3EC8">
      <w:pPr>
        <w:pStyle w:val="NormalBold"/>
      </w:pPr>
      <w:r w:rsidRPr="00B60F25">
        <w:rPr>
          <w:rStyle w:val="HideTWBExt"/>
        </w:rPr>
        <w:t>&lt;Article&gt;</w:t>
      </w:r>
      <w:r w:rsidRPr="00B60F25">
        <w:t>Ziffer 14</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363DA830" w14:textId="77777777" w:rsidTr="00B74972">
        <w:trPr>
          <w:trHeight w:hRule="exact" w:val="240"/>
          <w:jc w:val="center"/>
        </w:trPr>
        <w:tc>
          <w:tcPr>
            <w:tcW w:w="9752" w:type="dxa"/>
            <w:gridSpan w:val="2"/>
            <w:tcBorders>
              <w:top w:val="nil"/>
              <w:left w:val="nil"/>
              <w:bottom w:val="nil"/>
              <w:right w:val="nil"/>
            </w:tcBorders>
          </w:tcPr>
          <w:p w14:paraId="4B5C7D3F" w14:textId="77777777" w:rsidR="008D3EC8" w:rsidRPr="00B60F25" w:rsidRDefault="008D3EC8" w:rsidP="00B74972"/>
        </w:tc>
      </w:tr>
      <w:tr w:rsidR="008D3EC8" w:rsidRPr="00B60F25" w14:paraId="7830CF14" w14:textId="77777777" w:rsidTr="00B74972">
        <w:trPr>
          <w:trHeight w:val="240"/>
          <w:jc w:val="center"/>
        </w:trPr>
        <w:tc>
          <w:tcPr>
            <w:tcW w:w="4876" w:type="dxa"/>
            <w:tcBorders>
              <w:top w:val="nil"/>
              <w:left w:val="nil"/>
              <w:bottom w:val="nil"/>
              <w:right w:val="nil"/>
            </w:tcBorders>
          </w:tcPr>
          <w:p w14:paraId="766A0C28"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5D6148C0" w14:textId="77777777" w:rsidR="008D3EC8" w:rsidRPr="00B60F25" w:rsidRDefault="008D3EC8" w:rsidP="00B74972">
            <w:pPr>
              <w:pStyle w:val="AmColumnHeading"/>
            </w:pPr>
            <w:r w:rsidRPr="00B60F25">
              <w:t>Geänderter Text</w:t>
            </w:r>
          </w:p>
        </w:tc>
      </w:tr>
      <w:tr w:rsidR="008D3EC8" w:rsidRPr="00B60F25" w14:paraId="2A592D92" w14:textId="77777777" w:rsidTr="00B74972">
        <w:trPr>
          <w:jc w:val="center"/>
        </w:trPr>
        <w:tc>
          <w:tcPr>
            <w:tcW w:w="4876" w:type="dxa"/>
            <w:tcBorders>
              <w:top w:val="nil"/>
              <w:left w:val="nil"/>
              <w:bottom w:val="nil"/>
              <w:right w:val="nil"/>
            </w:tcBorders>
          </w:tcPr>
          <w:p w14:paraId="03853099" w14:textId="77777777" w:rsidR="008D3EC8" w:rsidRPr="00B60F25" w:rsidRDefault="008D3EC8" w:rsidP="00B74972">
            <w:pPr>
              <w:pStyle w:val="Normal6a"/>
            </w:pPr>
            <w:r w:rsidRPr="00B60F25">
              <w:t>14.</w:t>
            </w:r>
            <w:r w:rsidRPr="00B60F25">
              <w:tab/>
              <w:t xml:space="preserve">betont, dass die Durchsetzung des Gesetzes über digitale Märkte für alle </w:t>
            </w:r>
            <w:r w:rsidRPr="00B60F25">
              <w:rPr>
                <w:b/>
                <w:i/>
              </w:rPr>
              <w:t>Marktteilnehmer</w:t>
            </w:r>
            <w:r w:rsidRPr="00B60F25">
              <w:t xml:space="preserve"> unabhängig von ihrer Staatsangehörigkeit gilt;</w:t>
            </w:r>
            <w:r w:rsidRPr="00B60F25">
              <w:rPr>
                <w:b/>
                <w:i/>
              </w:rPr>
              <w:t xml:space="preserve"> nimmt den Gatekeeper-Status von Booking zur Kenntnis</w:t>
            </w:r>
            <w:r w:rsidRPr="00B60F25">
              <w:t xml:space="preserve"> und </w:t>
            </w:r>
            <w:r w:rsidRPr="00B60F25">
              <w:rPr>
                <w:b/>
                <w:i/>
              </w:rPr>
              <w:t>weist darauf hin, dass</w:t>
            </w:r>
            <w:r w:rsidRPr="00B60F25">
              <w:t xml:space="preserve"> die </w:t>
            </w:r>
            <w:r w:rsidRPr="00B60F25">
              <w:rPr>
                <w:b/>
                <w:i/>
              </w:rPr>
              <w:t>französischen und spanischen Behörden das Unternehmen wegen seiner Paritätsklauseln sanktioniert haben</w:t>
            </w:r>
            <w:r w:rsidRPr="00B60F25">
              <w:t xml:space="preserve">; fordert die Kommission nachdrücklich auf, </w:t>
            </w:r>
            <w:r w:rsidRPr="00B60F25">
              <w:rPr>
                <w:b/>
                <w:i/>
              </w:rPr>
              <w:t>entsprechende entschlossene Maßnahmen zu ergreifen</w:t>
            </w:r>
            <w:r w:rsidRPr="00B60F25">
              <w:t>;</w:t>
            </w:r>
          </w:p>
        </w:tc>
        <w:tc>
          <w:tcPr>
            <w:tcW w:w="4876" w:type="dxa"/>
            <w:tcBorders>
              <w:top w:val="nil"/>
              <w:left w:val="nil"/>
              <w:bottom w:val="nil"/>
              <w:right w:val="nil"/>
            </w:tcBorders>
          </w:tcPr>
          <w:p w14:paraId="27A61AA7" w14:textId="77777777" w:rsidR="008D3EC8" w:rsidRPr="00B60F25" w:rsidRDefault="008D3EC8" w:rsidP="00B74972">
            <w:pPr>
              <w:pStyle w:val="Normal6a"/>
            </w:pPr>
            <w:r w:rsidRPr="00B60F25">
              <w:t>14.</w:t>
            </w:r>
            <w:r w:rsidRPr="00B60F25">
              <w:tab/>
              <w:t xml:space="preserve">betont, dass die Durchsetzung des Gesetzes über digitale Märkte für alle </w:t>
            </w:r>
            <w:r w:rsidRPr="00B60F25">
              <w:rPr>
                <w:b/>
                <w:i/>
              </w:rPr>
              <w:t>benannten Gatekeeper</w:t>
            </w:r>
            <w:r w:rsidRPr="00B60F25">
              <w:t xml:space="preserve"> unabhängig von ihrer Staatsangehörigkeit </w:t>
            </w:r>
            <w:r w:rsidRPr="00B60F25">
              <w:rPr>
                <w:b/>
                <w:i/>
              </w:rPr>
              <w:t>oder Herkunft</w:t>
            </w:r>
            <w:r w:rsidRPr="00B60F25">
              <w:t xml:space="preserve"> gilt</w:t>
            </w:r>
            <w:r w:rsidRPr="00B60F25">
              <w:rPr>
                <w:b/>
                <w:i/>
              </w:rPr>
              <w:t>, und fordert die Kommission auf, die Verpflichtungen im Rahmen des Gesetzes über digitale Märkte einheitlich und ausnahmslos anzuwenden</w:t>
            </w:r>
            <w:r w:rsidRPr="00B60F25">
              <w:t>;</w:t>
            </w:r>
            <w:r w:rsidRPr="00B60F25">
              <w:rPr>
                <w:b/>
                <w:i/>
              </w:rPr>
              <w:t xml:space="preserve"> begrüßt, dass sich die Kommission</w:t>
            </w:r>
            <w:r w:rsidRPr="00B60F25">
              <w:t xml:space="preserve"> und die </w:t>
            </w:r>
            <w:r w:rsidRPr="00B60F25">
              <w:rPr>
                <w:b/>
                <w:i/>
              </w:rPr>
              <w:t>nationalen Wettbewerbsbehörden in Fragen des Gesetzes über digitale Märkte miteinander abstimmen</w:t>
            </w:r>
            <w:r w:rsidRPr="00B60F25">
              <w:t xml:space="preserve">; fordert die Kommission nachdrücklich auf, </w:t>
            </w:r>
            <w:r w:rsidRPr="00B60F25">
              <w:rPr>
                <w:b/>
                <w:i/>
              </w:rPr>
              <w:t>entschieden gegen Fälle von Paritätsverpflichtungen und anderweitig restriktiven Praktiken von Gatekeepern vorzugehen, die der Bestreitbarkeit von Märkten schaden</w:t>
            </w:r>
            <w:r w:rsidRPr="00B60F25">
              <w:t>;</w:t>
            </w:r>
          </w:p>
        </w:tc>
      </w:tr>
    </w:tbl>
    <w:p w14:paraId="3A35F6A8"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434462D9" w14:textId="77777777" w:rsidR="008D3EC8" w:rsidRPr="00B60F25" w:rsidRDefault="008D3EC8" w:rsidP="008D3EC8">
      <w:r w:rsidRPr="00B60F25">
        <w:rPr>
          <w:rStyle w:val="HideTWBExt"/>
        </w:rPr>
        <w:t>&lt;/Amend&gt;</w:t>
      </w:r>
    </w:p>
    <w:p w14:paraId="677413BE"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156</w:t>
      </w:r>
      <w:r w:rsidRPr="00B60F25">
        <w:rPr>
          <w:rStyle w:val="HideTWBExt"/>
        </w:rPr>
        <w:t>&lt;/NumAm&gt;</w:t>
      </w:r>
    </w:p>
    <w:p w14:paraId="6B265D00" w14:textId="77777777" w:rsidR="008D3EC8" w:rsidRPr="00B60F25" w:rsidRDefault="008D3EC8" w:rsidP="008D3EC8">
      <w:pPr>
        <w:pStyle w:val="NormalBold"/>
      </w:pPr>
      <w:r w:rsidRPr="00B60F25">
        <w:rPr>
          <w:rStyle w:val="HideTWBExt"/>
          <w:b w:val="0"/>
        </w:rPr>
        <w:t>&lt;RepeatBlock-By&gt;&lt;Members&gt;</w:t>
      </w:r>
      <w:r w:rsidRPr="00B60F25">
        <w:t>Marco Falcone</w:t>
      </w:r>
      <w:r w:rsidRPr="00B60F25">
        <w:rPr>
          <w:rStyle w:val="HideTWBExt"/>
          <w:b w:val="0"/>
        </w:rPr>
        <w:t>&lt;/Members&gt;</w:t>
      </w:r>
    </w:p>
    <w:p w14:paraId="39CAC84E" w14:textId="77777777" w:rsidR="008D3EC8" w:rsidRPr="00B60F25" w:rsidRDefault="008D3EC8" w:rsidP="008D3EC8">
      <w:pPr>
        <w:pStyle w:val="NormalBold"/>
      </w:pPr>
      <w:r w:rsidRPr="00B60F25">
        <w:rPr>
          <w:rStyle w:val="HideTWBExt"/>
          <w:b w:val="0"/>
        </w:rPr>
        <w:t>&lt;/RepeatBlock-By&gt;</w:t>
      </w:r>
    </w:p>
    <w:p w14:paraId="33732331"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6319D3E2" w14:textId="77777777" w:rsidR="008D3EC8" w:rsidRPr="00B60F25" w:rsidRDefault="008D3EC8" w:rsidP="008D3EC8">
      <w:pPr>
        <w:pStyle w:val="NormalBold"/>
      </w:pPr>
      <w:r w:rsidRPr="00B60F25">
        <w:rPr>
          <w:rStyle w:val="HideTWBExt"/>
        </w:rPr>
        <w:t>&lt;Article&gt;</w:t>
      </w:r>
      <w:r w:rsidRPr="00B60F25">
        <w:t>Ziffer 14</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3A18B5ED" w14:textId="77777777" w:rsidTr="00B74972">
        <w:trPr>
          <w:trHeight w:hRule="exact" w:val="240"/>
          <w:jc w:val="center"/>
        </w:trPr>
        <w:tc>
          <w:tcPr>
            <w:tcW w:w="9752" w:type="dxa"/>
            <w:gridSpan w:val="2"/>
            <w:tcBorders>
              <w:top w:val="nil"/>
              <w:left w:val="nil"/>
              <w:bottom w:val="nil"/>
              <w:right w:val="nil"/>
            </w:tcBorders>
          </w:tcPr>
          <w:p w14:paraId="70E27112" w14:textId="77777777" w:rsidR="008D3EC8" w:rsidRPr="00B60F25" w:rsidRDefault="008D3EC8" w:rsidP="00B74972"/>
        </w:tc>
      </w:tr>
      <w:tr w:rsidR="008D3EC8" w:rsidRPr="00B60F25" w14:paraId="10025FC0" w14:textId="77777777" w:rsidTr="00B74972">
        <w:trPr>
          <w:trHeight w:val="240"/>
          <w:jc w:val="center"/>
        </w:trPr>
        <w:tc>
          <w:tcPr>
            <w:tcW w:w="4876" w:type="dxa"/>
            <w:tcBorders>
              <w:top w:val="nil"/>
              <w:left w:val="nil"/>
              <w:bottom w:val="nil"/>
              <w:right w:val="nil"/>
            </w:tcBorders>
          </w:tcPr>
          <w:p w14:paraId="61081EA3"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0F8C2F61" w14:textId="77777777" w:rsidR="008D3EC8" w:rsidRPr="00B60F25" w:rsidRDefault="008D3EC8" w:rsidP="00B74972">
            <w:pPr>
              <w:pStyle w:val="AmColumnHeading"/>
            </w:pPr>
            <w:r w:rsidRPr="00B60F25">
              <w:t>Geänderter Text</w:t>
            </w:r>
          </w:p>
        </w:tc>
      </w:tr>
      <w:tr w:rsidR="008D3EC8" w:rsidRPr="00B60F25" w14:paraId="7E1FCD90" w14:textId="77777777" w:rsidTr="00B74972">
        <w:trPr>
          <w:jc w:val="center"/>
        </w:trPr>
        <w:tc>
          <w:tcPr>
            <w:tcW w:w="4876" w:type="dxa"/>
            <w:tcBorders>
              <w:top w:val="nil"/>
              <w:left w:val="nil"/>
              <w:bottom w:val="nil"/>
              <w:right w:val="nil"/>
            </w:tcBorders>
          </w:tcPr>
          <w:p w14:paraId="4620157A" w14:textId="77777777" w:rsidR="008D3EC8" w:rsidRPr="00B60F25" w:rsidRDefault="008D3EC8" w:rsidP="00B74972">
            <w:pPr>
              <w:pStyle w:val="Normal6a"/>
            </w:pPr>
            <w:r w:rsidRPr="00B60F25">
              <w:t>14.</w:t>
            </w:r>
            <w:r w:rsidRPr="00B60F25">
              <w:tab/>
              <w:t xml:space="preserve">betont, dass die Durchsetzung des Gesetzes über digitale Märkte für alle Marktteilnehmer unabhängig von ihrer Staatsangehörigkeit gilt; </w:t>
            </w:r>
            <w:r w:rsidRPr="00B60F25">
              <w:rPr>
                <w:b/>
                <w:i/>
              </w:rPr>
              <w:t>nimmt den Gatekeeper-Status von Booking zur Kenntnis und weist darauf hin, dass die französischen und spanischen Behörden das Unternehmen wegen seiner Paritätsklauseln sanktioniert haben; fordert die Kommission nachdrücklich auf, entsprechende entschlossene Maßnahmen zu ergreifen;</w:t>
            </w:r>
          </w:p>
        </w:tc>
        <w:tc>
          <w:tcPr>
            <w:tcW w:w="4876" w:type="dxa"/>
            <w:tcBorders>
              <w:top w:val="nil"/>
              <w:left w:val="nil"/>
              <w:bottom w:val="nil"/>
              <w:right w:val="nil"/>
            </w:tcBorders>
          </w:tcPr>
          <w:p w14:paraId="57E4C328" w14:textId="77777777" w:rsidR="008D3EC8" w:rsidRPr="00B60F25" w:rsidRDefault="008D3EC8" w:rsidP="00B74972">
            <w:pPr>
              <w:pStyle w:val="Normal6a"/>
            </w:pPr>
            <w:r w:rsidRPr="00B60F25">
              <w:t>14.</w:t>
            </w:r>
            <w:r w:rsidRPr="00B60F25">
              <w:tab/>
              <w:t>betont, dass die Durchsetzung des Gesetzes über digitale Märkte für alle Marktteilnehmer unabhängig von ihrer Staatsangehörigkeit gilt; </w:t>
            </w:r>
          </w:p>
        </w:tc>
      </w:tr>
    </w:tbl>
    <w:p w14:paraId="251E0D11"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0CE8137B" w14:textId="77777777" w:rsidR="008D3EC8" w:rsidRPr="00B60F25" w:rsidRDefault="008D3EC8" w:rsidP="008D3EC8">
      <w:r w:rsidRPr="00B60F25">
        <w:rPr>
          <w:rStyle w:val="HideTWBExt"/>
        </w:rPr>
        <w:t>&lt;/Amend&gt;</w:t>
      </w:r>
    </w:p>
    <w:p w14:paraId="23F08F83"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157</w:t>
      </w:r>
      <w:r w:rsidRPr="00B60F25">
        <w:rPr>
          <w:rStyle w:val="HideTWBExt"/>
        </w:rPr>
        <w:t>&lt;/NumAm&gt;</w:t>
      </w:r>
    </w:p>
    <w:p w14:paraId="5EBE5E18" w14:textId="77777777" w:rsidR="008D3EC8" w:rsidRPr="00B60F25" w:rsidRDefault="008D3EC8" w:rsidP="008D3EC8">
      <w:pPr>
        <w:pStyle w:val="NormalBold"/>
      </w:pPr>
      <w:r w:rsidRPr="00B60F25">
        <w:rPr>
          <w:rStyle w:val="HideTWBExt"/>
          <w:b w:val="0"/>
        </w:rPr>
        <w:t>&lt;RepeatBlock-By&gt;&lt;Members&gt;</w:t>
      </w:r>
      <w:r w:rsidRPr="00B60F25">
        <w:t>Isabel Benjumea Benjumea</w:t>
      </w:r>
      <w:r w:rsidRPr="00B60F25">
        <w:rPr>
          <w:rStyle w:val="HideTWBExt"/>
          <w:b w:val="0"/>
        </w:rPr>
        <w:t>&lt;/Members&gt;</w:t>
      </w:r>
    </w:p>
    <w:p w14:paraId="482C9FD3" w14:textId="77777777" w:rsidR="008D3EC8" w:rsidRPr="00B60F25" w:rsidRDefault="008D3EC8" w:rsidP="008D3EC8">
      <w:pPr>
        <w:pStyle w:val="NormalBold"/>
      </w:pPr>
      <w:r w:rsidRPr="00B60F25">
        <w:rPr>
          <w:rStyle w:val="HideTWBExt"/>
          <w:b w:val="0"/>
        </w:rPr>
        <w:t>&lt;/RepeatBlock-By&gt;</w:t>
      </w:r>
    </w:p>
    <w:p w14:paraId="72FC4B13"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53D9078B" w14:textId="77777777" w:rsidR="008D3EC8" w:rsidRPr="00B60F25" w:rsidRDefault="008D3EC8" w:rsidP="008D3EC8">
      <w:pPr>
        <w:pStyle w:val="NormalBold"/>
      </w:pPr>
      <w:r w:rsidRPr="00B60F25">
        <w:rPr>
          <w:rStyle w:val="HideTWBExt"/>
        </w:rPr>
        <w:t>&lt;Article&gt;</w:t>
      </w:r>
      <w:r w:rsidRPr="00B60F25">
        <w:t>Ziffer 14</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4275BEFA" w14:textId="77777777" w:rsidTr="00B74972">
        <w:trPr>
          <w:trHeight w:hRule="exact" w:val="240"/>
          <w:jc w:val="center"/>
        </w:trPr>
        <w:tc>
          <w:tcPr>
            <w:tcW w:w="9752" w:type="dxa"/>
            <w:gridSpan w:val="2"/>
            <w:tcBorders>
              <w:top w:val="nil"/>
              <w:left w:val="nil"/>
              <w:bottom w:val="nil"/>
              <w:right w:val="nil"/>
            </w:tcBorders>
          </w:tcPr>
          <w:p w14:paraId="48035236" w14:textId="77777777" w:rsidR="008D3EC8" w:rsidRPr="00B60F25" w:rsidRDefault="008D3EC8" w:rsidP="00B74972"/>
        </w:tc>
      </w:tr>
      <w:tr w:rsidR="008D3EC8" w:rsidRPr="00B60F25" w14:paraId="355F066B" w14:textId="77777777" w:rsidTr="00B74972">
        <w:trPr>
          <w:trHeight w:val="240"/>
          <w:jc w:val="center"/>
        </w:trPr>
        <w:tc>
          <w:tcPr>
            <w:tcW w:w="4876" w:type="dxa"/>
            <w:tcBorders>
              <w:top w:val="nil"/>
              <w:left w:val="nil"/>
              <w:bottom w:val="nil"/>
              <w:right w:val="nil"/>
            </w:tcBorders>
          </w:tcPr>
          <w:p w14:paraId="3A2C6319"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53E28D99" w14:textId="77777777" w:rsidR="008D3EC8" w:rsidRPr="00B60F25" w:rsidRDefault="008D3EC8" w:rsidP="00B74972">
            <w:pPr>
              <w:pStyle w:val="AmColumnHeading"/>
            </w:pPr>
            <w:r w:rsidRPr="00B60F25">
              <w:t>Geänderter Text</w:t>
            </w:r>
          </w:p>
        </w:tc>
      </w:tr>
      <w:tr w:rsidR="008D3EC8" w:rsidRPr="00B60F25" w14:paraId="0A39ADEF" w14:textId="77777777" w:rsidTr="00B74972">
        <w:trPr>
          <w:jc w:val="center"/>
        </w:trPr>
        <w:tc>
          <w:tcPr>
            <w:tcW w:w="4876" w:type="dxa"/>
            <w:tcBorders>
              <w:top w:val="nil"/>
              <w:left w:val="nil"/>
              <w:bottom w:val="nil"/>
              <w:right w:val="nil"/>
            </w:tcBorders>
          </w:tcPr>
          <w:p w14:paraId="1985F690" w14:textId="77777777" w:rsidR="008D3EC8" w:rsidRPr="00B60F25" w:rsidRDefault="008D3EC8" w:rsidP="00B74972">
            <w:pPr>
              <w:pStyle w:val="Normal6a"/>
            </w:pPr>
            <w:r w:rsidRPr="00B60F25">
              <w:t>14.</w:t>
            </w:r>
            <w:r w:rsidRPr="00B60F25">
              <w:tab/>
              <w:t xml:space="preserve">betont, dass die Durchsetzung des Gesetzes über digitale Märkte für alle Marktteilnehmer unabhängig von ihrer Staatsangehörigkeit gilt; </w:t>
            </w:r>
            <w:r w:rsidRPr="00B60F25">
              <w:rPr>
                <w:b/>
                <w:i/>
              </w:rPr>
              <w:t>nimmt den Gatekeeper-Status von Booking zur Kenntnis und weist darauf hin, dass die französischen und spanischen Behörden das Unternehmen wegen seiner Paritätsklauseln sanktioniert haben;</w:t>
            </w:r>
            <w:r w:rsidRPr="00B60F25">
              <w:t xml:space="preserve"> fordert die Kommission nachdrücklich auf, entsprechende entschlossene Maßnahmen zu ergreifen;</w:t>
            </w:r>
          </w:p>
        </w:tc>
        <w:tc>
          <w:tcPr>
            <w:tcW w:w="4876" w:type="dxa"/>
            <w:tcBorders>
              <w:top w:val="nil"/>
              <w:left w:val="nil"/>
              <w:bottom w:val="nil"/>
              <w:right w:val="nil"/>
            </w:tcBorders>
          </w:tcPr>
          <w:p w14:paraId="4350B4ED" w14:textId="77777777" w:rsidR="008D3EC8" w:rsidRPr="00B60F25" w:rsidRDefault="008D3EC8" w:rsidP="00B74972">
            <w:pPr>
              <w:pStyle w:val="Normal6a"/>
            </w:pPr>
            <w:r w:rsidRPr="00B60F25">
              <w:t>14.</w:t>
            </w:r>
            <w:r w:rsidRPr="00B60F25">
              <w:tab/>
              <w:t>betont, dass die Durchsetzung des Gesetzes über digitale Märkte für alle Marktteilnehmer unabhängig von ihrer Staatsangehörigkeit gilt; fordert die Kommission nachdrücklich auf, entsprechende entschlossene Maßnahmen zu ergreifen;</w:t>
            </w:r>
          </w:p>
        </w:tc>
      </w:tr>
    </w:tbl>
    <w:p w14:paraId="61D26863"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{ES}</w:t>
      </w:r>
      <w:r w:rsidRPr="00B60F25">
        <w:t>es</w:t>
      </w:r>
      <w:r w:rsidRPr="00B60F25">
        <w:rPr>
          <w:rStyle w:val="HideTWBExt"/>
        </w:rPr>
        <w:t>&lt;/Original&gt;</w:t>
      </w:r>
    </w:p>
    <w:p w14:paraId="5FFB9181" w14:textId="77777777" w:rsidR="008D3EC8" w:rsidRPr="00B60F25" w:rsidRDefault="008D3EC8" w:rsidP="008D3EC8">
      <w:r w:rsidRPr="00B60F25">
        <w:rPr>
          <w:rStyle w:val="HideTWBExt"/>
        </w:rPr>
        <w:t>&lt;/Amend&gt;</w:t>
      </w:r>
    </w:p>
    <w:p w14:paraId="70991770"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158</w:t>
      </w:r>
      <w:r w:rsidRPr="00B60F25">
        <w:rPr>
          <w:rStyle w:val="HideTWBExt"/>
        </w:rPr>
        <w:t>&lt;/NumAm&gt;</w:t>
      </w:r>
    </w:p>
    <w:p w14:paraId="3C2521CB" w14:textId="77777777" w:rsidR="008D3EC8" w:rsidRPr="00B60F25" w:rsidRDefault="008D3EC8" w:rsidP="008D3EC8">
      <w:pPr>
        <w:pStyle w:val="NormalBold"/>
      </w:pPr>
      <w:r w:rsidRPr="00B60F25">
        <w:rPr>
          <w:rStyle w:val="HideTWBExt"/>
          <w:b w:val="0"/>
        </w:rPr>
        <w:t>&lt;RepeatBlock-By&gt;&lt;Members&gt;</w:t>
      </w:r>
      <w:r w:rsidRPr="00B60F25">
        <w:t>Andreas Schwab</w:t>
      </w:r>
      <w:r w:rsidRPr="00B60F25">
        <w:rPr>
          <w:rStyle w:val="HideTWBExt"/>
          <w:b w:val="0"/>
        </w:rPr>
        <w:t>&lt;/Members&gt;</w:t>
      </w:r>
    </w:p>
    <w:p w14:paraId="778E3731" w14:textId="77777777" w:rsidR="008D3EC8" w:rsidRPr="00B60F25" w:rsidRDefault="008D3EC8" w:rsidP="008D3EC8">
      <w:pPr>
        <w:pStyle w:val="NormalBold"/>
      </w:pPr>
      <w:r w:rsidRPr="00B60F25">
        <w:rPr>
          <w:rStyle w:val="HideTWBExt"/>
          <w:b w:val="0"/>
        </w:rPr>
        <w:t>&lt;/RepeatBlock-By&gt;</w:t>
      </w:r>
    </w:p>
    <w:p w14:paraId="25E859D3"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5DCAB36A" w14:textId="77777777" w:rsidR="008D3EC8" w:rsidRPr="00B60F25" w:rsidRDefault="008D3EC8" w:rsidP="008D3EC8">
      <w:pPr>
        <w:pStyle w:val="NormalBold"/>
      </w:pPr>
      <w:r w:rsidRPr="00B60F25">
        <w:rPr>
          <w:rStyle w:val="HideTWBExt"/>
        </w:rPr>
        <w:t>&lt;Article&gt;</w:t>
      </w:r>
      <w:r w:rsidRPr="00B60F25">
        <w:t>Ziffer 14</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130FF8DB" w14:textId="77777777" w:rsidTr="00B74972">
        <w:trPr>
          <w:trHeight w:hRule="exact" w:val="240"/>
          <w:jc w:val="center"/>
        </w:trPr>
        <w:tc>
          <w:tcPr>
            <w:tcW w:w="9752" w:type="dxa"/>
            <w:gridSpan w:val="2"/>
            <w:tcBorders>
              <w:top w:val="nil"/>
              <w:left w:val="nil"/>
              <w:bottom w:val="nil"/>
              <w:right w:val="nil"/>
            </w:tcBorders>
          </w:tcPr>
          <w:p w14:paraId="4451D973" w14:textId="77777777" w:rsidR="008D3EC8" w:rsidRPr="00B60F25" w:rsidRDefault="008D3EC8" w:rsidP="00B74972"/>
        </w:tc>
      </w:tr>
      <w:tr w:rsidR="008D3EC8" w:rsidRPr="00B60F25" w14:paraId="5FA5C736" w14:textId="77777777" w:rsidTr="00B74972">
        <w:trPr>
          <w:trHeight w:val="240"/>
          <w:jc w:val="center"/>
        </w:trPr>
        <w:tc>
          <w:tcPr>
            <w:tcW w:w="4876" w:type="dxa"/>
            <w:tcBorders>
              <w:top w:val="nil"/>
              <w:left w:val="nil"/>
              <w:bottom w:val="nil"/>
              <w:right w:val="nil"/>
            </w:tcBorders>
          </w:tcPr>
          <w:p w14:paraId="66CAA87F"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07AF0029" w14:textId="77777777" w:rsidR="008D3EC8" w:rsidRPr="00B60F25" w:rsidRDefault="008D3EC8" w:rsidP="00B74972">
            <w:pPr>
              <w:pStyle w:val="AmColumnHeading"/>
            </w:pPr>
            <w:r w:rsidRPr="00B60F25">
              <w:t>Geänderter Text</w:t>
            </w:r>
          </w:p>
        </w:tc>
      </w:tr>
      <w:tr w:rsidR="008D3EC8" w:rsidRPr="00B60F25" w14:paraId="1C7DEF06" w14:textId="77777777" w:rsidTr="00B74972">
        <w:trPr>
          <w:jc w:val="center"/>
        </w:trPr>
        <w:tc>
          <w:tcPr>
            <w:tcW w:w="4876" w:type="dxa"/>
            <w:tcBorders>
              <w:top w:val="nil"/>
              <w:left w:val="nil"/>
              <w:bottom w:val="nil"/>
              <w:right w:val="nil"/>
            </w:tcBorders>
          </w:tcPr>
          <w:p w14:paraId="75D843CC" w14:textId="77777777" w:rsidR="008D3EC8" w:rsidRPr="00B60F25" w:rsidRDefault="008D3EC8" w:rsidP="00B74972">
            <w:pPr>
              <w:pStyle w:val="Normal6a"/>
            </w:pPr>
            <w:r w:rsidRPr="00B60F25">
              <w:t>14.</w:t>
            </w:r>
            <w:r w:rsidRPr="00B60F25">
              <w:tab/>
              <w:t xml:space="preserve">betont, dass die Durchsetzung des Gesetzes über digitale Märkte für alle Marktteilnehmer unabhängig von ihrer Staatsangehörigkeit gilt; nimmt den Gatekeeper-Status von Booking zur Kenntnis und weist darauf hin, dass die französischen und spanischen Behörden das Unternehmen wegen seiner Paritätsklauseln sanktioniert haben; fordert die Kommission nachdrücklich auf, </w:t>
            </w:r>
            <w:r w:rsidRPr="00B60F25">
              <w:rPr>
                <w:b/>
                <w:i/>
              </w:rPr>
              <w:t>entsprechende entschlossene</w:t>
            </w:r>
            <w:r w:rsidRPr="00B60F25">
              <w:t xml:space="preserve"> Maßnahmen zu ergreifen;</w:t>
            </w:r>
          </w:p>
        </w:tc>
        <w:tc>
          <w:tcPr>
            <w:tcW w:w="4876" w:type="dxa"/>
            <w:tcBorders>
              <w:top w:val="nil"/>
              <w:left w:val="nil"/>
              <w:bottom w:val="nil"/>
              <w:right w:val="nil"/>
            </w:tcBorders>
          </w:tcPr>
          <w:p w14:paraId="04ADD981" w14:textId="77777777" w:rsidR="008D3EC8" w:rsidRPr="00B60F25" w:rsidRDefault="008D3EC8" w:rsidP="00B74972">
            <w:pPr>
              <w:pStyle w:val="Normal6a"/>
            </w:pPr>
            <w:r w:rsidRPr="00B60F25">
              <w:t>14.</w:t>
            </w:r>
            <w:r w:rsidRPr="00B60F25">
              <w:tab/>
              <w:t xml:space="preserve">betont, dass die Durchsetzung des Gesetzes über digitale Märkte für alle Marktteilnehmer unabhängig von ihrer Staatsangehörigkeit gilt; nimmt den Gatekeeper-Status von Booking zur Kenntnis und weist darauf hin, dass die französischen und spanischen Behörden das Unternehmen wegen seiner Paritätsklauseln sanktioniert haben; fordert die Kommission nachdrücklich auf, </w:t>
            </w:r>
            <w:r w:rsidRPr="00B60F25">
              <w:rPr>
                <w:b/>
                <w:i/>
              </w:rPr>
              <w:t>vergleichbare</w:t>
            </w:r>
            <w:r w:rsidRPr="00B60F25">
              <w:t xml:space="preserve"> Maßnahmen zu ergreifen;</w:t>
            </w:r>
          </w:p>
        </w:tc>
      </w:tr>
    </w:tbl>
    <w:p w14:paraId="264785C2"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20E32F62" w14:textId="77777777" w:rsidR="008D3EC8" w:rsidRPr="00B60F25" w:rsidRDefault="008D3EC8" w:rsidP="008D3EC8">
      <w:r w:rsidRPr="00B60F25">
        <w:rPr>
          <w:rStyle w:val="HideTWBExt"/>
        </w:rPr>
        <w:t>&lt;/Amend&gt;</w:t>
      </w:r>
    </w:p>
    <w:p w14:paraId="4943828E"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159</w:t>
      </w:r>
      <w:r w:rsidRPr="00B60F25">
        <w:rPr>
          <w:rStyle w:val="HideTWBExt"/>
        </w:rPr>
        <w:t>&lt;/NumAm&gt;</w:t>
      </w:r>
    </w:p>
    <w:p w14:paraId="3DF469E4" w14:textId="77777777" w:rsidR="008D3EC8" w:rsidRPr="00B60F25" w:rsidRDefault="008D3EC8" w:rsidP="008D3EC8">
      <w:pPr>
        <w:pStyle w:val="NormalBold"/>
      </w:pPr>
      <w:r w:rsidRPr="00B60F25">
        <w:rPr>
          <w:rStyle w:val="HideTWBExt"/>
          <w:b w:val="0"/>
        </w:rPr>
        <w:t>&lt;RepeatBlock-By&gt;&lt;Members&gt;</w:t>
      </w:r>
      <w:r w:rsidRPr="00B60F25">
        <w:t>Stéphanie Yon-Courtin</w:t>
      </w:r>
      <w:r w:rsidRPr="00B60F25">
        <w:rPr>
          <w:rStyle w:val="HideTWBExt"/>
          <w:b w:val="0"/>
        </w:rPr>
        <w:t>&lt;/Members&gt;</w:t>
      </w:r>
    </w:p>
    <w:p w14:paraId="648F1450" w14:textId="77777777" w:rsidR="008D3EC8" w:rsidRPr="00B60F25" w:rsidRDefault="008D3EC8" w:rsidP="008D3EC8">
      <w:pPr>
        <w:pStyle w:val="NormalBold"/>
      </w:pPr>
      <w:r w:rsidRPr="00B60F25">
        <w:rPr>
          <w:rStyle w:val="HideTWBExt"/>
          <w:b w:val="0"/>
        </w:rPr>
        <w:t>&lt;/RepeatBlock-By&gt;</w:t>
      </w:r>
    </w:p>
    <w:p w14:paraId="600B1BA6"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2530A04C" w14:textId="77777777" w:rsidR="008D3EC8" w:rsidRPr="00B60F25" w:rsidRDefault="008D3EC8" w:rsidP="008D3EC8">
      <w:pPr>
        <w:pStyle w:val="NormalBold"/>
      </w:pPr>
      <w:r w:rsidRPr="00B60F25">
        <w:rPr>
          <w:rStyle w:val="HideTWBExt"/>
        </w:rPr>
        <w:t>&lt;Article&gt;</w:t>
      </w:r>
      <w:r w:rsidRPr="00B60F25">
        <w:t>Ziffer 14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04C95C25" w14:textId="77777777" w:rsidTr="00B74972">
        <w:trPr>
          <w:trHeight w:hRule="exact" w:val="240"/>
          <w:jc w:val="center"/>
        </w:trPr>
        <w:tc>
          <w:tcPr>
            <w:tcW w:w="9752" w:type="dxa"/>
            <w:gridSpan w:val="2"/>
            <w:tcBorders>
              <w:top w:val="nil"/>
              <w:left w:val="nil"/>
              <w:bottom w:val="nil"/>
              <w:right w:val="nil"/>
            </w:tcBorders>
          </w:tcPr>
          <w:p w14:paraId="55825A27" w14:textId="77777777" w:rsidR="008D3EC8" w:rsidRPr="00B60F25" w:rsidRDefault="008D3EC8" w:rsidP="00B74972"/>
        </w:tc>
      </w:tr>
      <w:tr w:rsidR="008D3EC8" w:rsidRPr="00B60F25" w14:paraId="6F96DA59" w14:textId="77777777" w:rsidTr="00B74972">
        <w:trPr>
          <w:trHeight w:val="240"/>
          <w:jc w:val="center"/>
        </w:trPr>
        <w:tc>
          <w:tcPr>
            <w:tcW w:w="4876" w:type="dxa"/>
            <w:tcBorders>
              <w:top w:val="nil"/>
              <w:left w:val="nil"/>
              <w:bottom w:val="nil"/>
              <w:right w:val="nil"/>
            </w:tcBorders>
          </w:tcPr>
          <w:p w14:paraId="3BE09FFA"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33661DED" w14:textId="77777777" w:rsidR="008D3EC8" w:rsidRPr="00B60F25" w:rsidRDefault="008D3EC8" w:rsidP="00B74972">
            <w:pPr>
              <w:pStyle w:val="AmColumnHeading"/>
            </w:pPr>
            <w:r w:rsidRPr="00B60F25">
              <w:t>Geänderter Text</w:t>
            </w:r>
          </w:p>
        </w:tc>
      </w:tr>
      <w:tr w:rsidR="008D3EC8" w:rsidRPr="00B60F25" w14:paraId="564C5BF7" w14:textId="77777777" w:rsidTr="00B74972">
        <w:trPr>
          <w:jc w:val="center"/>
        </w:trPr>
        <w:tc>
          <w:tcPr>
            <w:tcW w:w="4876" w:type="dxa"/>
            <w:tcBorders>
              <w:top w:val="nil"/>
              <w:left w:val="nil"/>
              <w:bottom w:val="nil"/>
              <w:right w:val="nil"/>
            </w:tcBorders>
          </w:tcPr>
          <w:p w14:paraId="09436C97" w14:textId="77777777" w:rsidR="008D3EC8" w:rsidRPr="00B60F25" w:rsidRDefault="008D3EC8" w:rsidP="00B74972">
            <w:pPr>
              <w:pStyle w:val="Normal6a"/>
            </w:pPr>
          </w:p>
        </w:tc>
        <w:tc>
          <w:tcPr>
            <w:tcW w:w="4876" w:type="dxa"/>
            <w:tcBorders>
              <w:top w:val="nil"/>
              <w:left w:val="nil"/>
              <w:bottom w:val="nil"/>
              <w:right w:val="nil"/>
            </w:tcBorders>
          </w:tcPr>
          <w:p w14:paraId="7AA991D4" w14:textId="77777777" w:rsidR="008D3EC8" w:rsidRPr="00B60F25" w:rsidRDefault="008D3EC8" w:rsidP="00B74972">
            <w:pPr>
              <w:pStyle w:val="Normal6a"/>
            </w:pPr>
            <w:r w:rsidRPr="00B60F25">
              <w:rPr>
                <w:b/>
                <w:i/>
              </w:rPr>
              <w:t>14a.</w:t>
            </w:r>
            <w:r w:rsidRPr="00B60F25">
              <w:tab/>
            </w:r>
            <w:r w:rsidRPr="00B60F25">
              <w:rPr>
                <w:b/>
                <w:i/>
              </w:rPr>
              <w:t>fordert die Kommission auf, im Zusammenhang mit der Durchführung der Richtlinie über den digitalen Binnenmarkt mögliche Missbräuche zu untersuchen, die von Gatekeepern im Sinne des Gesetzes über digitale Märkte in ihren Verhandlungen mit Presseverlagen begangen wurden, und insbesondere zu prüfen, ob diese Verhandlungen mit den FRAND-Verpflichtungen (Fair, Reasonable and Non-Discriminatory) im Einklang stehen, um eine angemessene Vergütung, transparente Bedingungen und einen diskriminierungsfreien Zugang zu den Online-Zielgruppen zu gewährleisten;</w:t>
            </w:r>
          </w:p>
        </w:tc>
      </w:tr>
    </w:tbl>
    <w:p w14:paraId="4A70E693"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684A790E" w14:textId="77777777" w:rsidR="008D3EC8" w:rsidRPr="00B60F25" w:rsidRDefault="008D3EC8" w:rsidP="008D3EC8">
      <w:r w:rsidRPr="00B60F25">
        <w:rPr>
          <w:rStyle w:val="HideTWBExt"/>
        </w:rPr>
        <w:t>&lt;/Amend&gt;</w:t>
      </w:r>
    </w:p>
    <w:p w14:paraId="5BF6B6A9"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160</w:t>
      </w:r>
      <w:r w:rsidRPr="00B60F25">
        <w:rPr>
          <w:rStyle w:val="HideTWBExt"/>
        </w:rPr>
        <w:t>&lt;/NumAm&gt;</w:t>
      </w:r>
    </w:p>
    <w:p w14:paraId="22CA6071" w14:textId="77777777" w:rsidR="008D3EC8" w:rsidRPr="00B60F25" w:rsidRDefault="008D3EC8" w:rsidP="008D3EC8">
      <w:pPr>
        <w:pStyle w:val="NormalBold"/>
      </w:pPr>
      <w:r w:rsidRPr="00B60F25">
        <w:rPr>
          <w:rStyle w:val="HideTWBExt"/>
          <w:b w:val="0"/>
        </w:rPr>
        <w:t>&lt;RepeatBlock-By&gt;&lt;Members&gt;</w:t>
      </w:r>
      <w:r w:rsidRPr="00B60F25">
        <w:t>Adnan Dibrani, Niels Fuglsang, Aurore Lalucq, Eero Heinäluoma, Lara Wolters, Thomas Bajada, Irene Tinagli</w:t>
      </w:r>
      <w:r w:rsidRPr="00B60F25">
        <w:rPr>
          <w:rStyle w:val="HideTWBExt"/>
          <w:b w:val="0"/>
        </w:rPr>
        <w:t>&lt;/Members&gt;</w:t>
      </w:r>
    </w:p>
    <w:p w14:paraId="48E289DF" w14:textId="77777777" w:rsidR="008D3EC8" w:rsidRPr="00B60F25" w:rsidRDefault="008D3EC8" w:rsidP="008D3EC8">
      <w:pPr>
        <w:pStyle w:val="NormalBold"/>
      </w:pPr>
      <w:r w:rsidRPr="00B60F25">
        <w:rPr>
          <w:rStyle w:val="HideTWBExt"/>
          <w:b w:val="0"/>
        </w:rPr>
        <w:t>&lt;/RepeatBlock-By&gt;</w:t>
      </w:r>
    </w:p>
    <w:p w14:paraId="35CFFA0B"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06B83D29" w14:textId="77777777" w:rsidR="008D3EC8" w:rsidRPr="00B60F25" w:rsidRDefault="008D3EC8" w:rsidP="008D3EC8">
      <w:pPr>
        <w:pStyle w:val="NormalBold"/>
      </w:pPr>
      <w:r w:rsidRPr="00B60F25">
        <w:rPr>
          <w:rStyle w:val="HideTWBExt"/>
        </w:rPr>
        <w:t>&lt;Article&gt;</w:t>
      </w:r>
      <w:r w:rsidRPr="00B60F25">
        <w:t>Ziffer 14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09B7A214" w14:textId="77777777" w:rsidTr="00B74972">
        <w:trPr>
          <w:trHeight w:hRule="exact" w:val="240"/>
          <w:jc w:val="center"/>
        </w:trPr>
        <w:tc>
          <w:tcPr>
            <w:tcW w:w="9752" w:type="dxa"/>
            <w:gridSpan w:val="2"/>
            <w:tcBorders>
              <w:top w:val="nil"/>
              <w:left w:val="nil"/>
              <w:bottom w:val="nil"/>
              <w:right w:val="nil"/>
            </w:tcBorders>
          </w:tcPr>
          <w:p w14:paraId="650EF41B" w14:textId="77777777" w:rsidR="008D3EC8" w:rsidRPr="00B60F25" w:rsidRDefault="008D3EC8" w:rsidP="00B74972"/>
        </w:tc>
      </w:tr>
      <w:tr w:rsidR="008D3EC8" w:rsidRPr="00B60F25" w14:paraId="594CBDF1" w14:textId="77777777" w:rsidTr="00B74972">
        <w:trPr>
          <w:trHeight w:val="240"/>
          <w:jc w:val="center"/>
        </w:trPr>
        <w:tc>
          <w:tcPr>
            <w:tcW w:w="4876" w:type="dxa"/>
            <w:tcBorders>
              <w:top w:val="nil"/>
              <w:left w:val="nil"/>
              <w:bottom w:val="nil"/>
              <w:right w:val="nil"/>
            </w:tcBorders>
          </w:tcPr>
          <w:p w14:paraId="64D18CD0"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56140691" w14:textId="77777777" w:rsidR="008D3EC8" w:rsidRPr="00B60F25" w:rsidRDefault="008D3EC8" w:rsidP="00B74972">
            <w:pPr>
              <w:pStyle w:val="AmColumnHeading"/>
            </w:pPr>
            <w:r w:rsidRPr="00B60F25">
              <w:t>Geänderter Text</w:t>
            </w:r>
          </w:p>
        </w:tc>
      </w:tr>
      <w:tr w:rsidR="008D3EC8" w:rsidRPr="00B60F25" w14:paraId="46410BCF" w14:textId="77777777" w:rsidTr="00B74972">
        <w:trPr>
          <w:jc w:val="center"/>
        </w:trPr>
        <w:tc>
          <w:tcPr>
            <w:tcW w:w="4876" w:type="dxa"/>
            <w:tcBorders>
              <w:top w:val="nil"/>
              <w:left w:val="nil"/>
              <w:bottom w:val="nil"/>
              <w:right w:val="nil"/>
            </w:tcBorders>
          </w:tcPr>
          <w:p w14:paraId="701FBB83" w14:textId="77777777" w:rsidR="008D3EC8" w:rsidRPr="00B60F25" w:rsidRDefault="008D3EC8" w:rsidP="00B74972">
            <w:pPr>
              <w:pStyle w:val="Normal6a"/>
            </w:pPr>
          </w:p>
        </w:tc>
        <w:tc>
          <w:tcPr>
            <w:tcW w:w="4876" w:type="dxa"/>
            <w:tcBorders>
              <w:top w:val="nil"/>
              <w:left w:val="nil"/>
              <w:bottom w:val="nil"/>
              <w:right w:val="nil"/>
            </w:tcBorders>
          </w:tcPr>
          <w:p w14:paraId="0C697F30" w14:textId="77777777" w:rsidR="008D3EC8" w:rsidRPr="00B60F25" w:rsidRDefault="008D3EC8" w:rsidP="00B74972">
            <w:pPr>
              <w:pStyle w:val="Normal6a"/>
            </w:pPr>
            <w:r w:rsidRPr="00B60F25">
              <w:rPr>
                <w:b/>
                <w:i/>
              </w:rPr>
              <w:t>14a.</w:t>
            </w:r>
            <w:r w:rsidRPr="00B60F25">
              <w:tab/>
            </w:r>
            <w:r w:rsidRPr="00B60F25">
              <w:rPr>
                <w:b/>
                <w:i/>
              </w:rPr>
              <w:t>stellt fest, dass es eine Rechtsgrundlage für strukturelle Abhilfemaßnahmen gegen den Missbrauch einer marktbeherrschenden Stellung gibt; bedauert das Zögern der Kommission, Marktbeherrschung im Wege struktureller Abhilfemaßnahmen anzugehen; bekräftigt seine Aufforderung, strukturelle Abhilfemaßnahmen besser zu nutzen und nicht mehr vorrangig auf verhaltensbezogene Abhilfemaßnahmen zu setzen;</w:t>
            </w:r>
          </w:p>
        </w:tc>
      </w:tr>
    </w:tbl>
    <w:p w14:paraId="486EE6F4"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619F07EA" w14:textId="77777777" w:rsidR="008D3EC8" w:rsidRPr="00B60F25" w:rsidRDefault="008D3EC8" w:rsidP="008D3EC8">
      <w:r w:rsidRPr="00B60F25">
        <w:rPr>
          <w:rStyle w:val="HideTWBExt"/>
        </w:rPr>
        <w:t>&lt;/Amend&gt;</w:t>
      </w:r>
    </w:p>
    <w:p w14:paraId="58536581"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161</w:t>
      </w:r>
      <w:r w:rsidRPr="00B60F25">
        <w:rPr>
          <w:rStyle w:val="HideTWBExt"/>
        </w:rPr>
        <w:t>&lt;/NumAm&gt;</w:t>
      </w:r>
    </w:p>
    <w:p w14:paraId="1269EB65" w14:textId="77777777" w:rsidR="008D3EC8" w:rsidRPr="00B60F25" w:rsidRDefault="008D3EC8" w:rsidP="008D3EC8">
      <w:pPr>
        <w:pStyle w:val="NormalBold"/>
      </w:pPr>
      <w:r w:rsidRPr="00B60F25">
        <w:rPr>
          <w:rStyle w:val="HideTWBExt"/>
          <w:b w:val="0"/>
        </w:rPr>
        <w:t>&lt;RepeatBlock-By&gt;&lt;Members&gt;</w:t>
      </w:r>
      <w:r w:rsidRPr="00B60F25">
        <w:t>Rasmus Andresen</w:t>
      </w:r>
      <w:r w:rsidRPr="00B60F25">
        <w:rPr>
          <w:rStyle w:val="HideTWBExt"/>
          <w:b w:val="0"/>
        </w:rPr>
        <w:t>&lt;/Members&gt;</w:t>
      </w:r>
    </w:p>
    <w:p w14:paraId="047839E4" w14:textId="77777777" w:rsidR="008D3EC8" w:rsidRPr="00B60F25" w:rsidRDefault="008D3EC8" w:rsidP="008D3EC8">
      <w:pPr>
        <w:pStyle w:val="NormalBold"/>
      </w:pPr>
      <w:r w:rsidRPr="00B60F25">
        <w:rPr>
          <w:rStyle w:val="HideTWBExt"/>
          <w:b w:val="0"/>
        </w:rPr>
        <w:t>&lt;/RepeatBlock-By&gt;</w:t>
      </w:r>
    </w:p>
    <w:p w14:paraId="13519C26"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3CE019BF" w14:textId="77777777" w:rsidR="008D3EC8" w:rsidRPr="00B60F25" w:rsidRDefault="008D3EC8" w:rsidP="008D3EC8">
      <w:pPr>
        <w:pStyle w:val="NormalBold"/>
      </w:pPr>
      <w:r w:rsidRPr="00B60F25">
        <w:rPr>
          <w:rStyle w:val="HideTWBExt"/>
        </w:rPr>
        <w:t>&lt;Article&gt;</w:t>
      </w:r>
      <w:r w:rsidRPr="00B60F25">
        <w:t>Ziffer 14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0851040E" w14:textId="77777777" w:rsidTr="00B74972">
        <w:trPr>
          <w:trHeight w:hRule="exact" w:val="240"/>
          <w:jc w:val="center"/>
        </w:trPr>
        <w:tc>
          <w:tcPr>
            <w:tcW w:w="9752" w:type="dxa"/>
            <w:gridSpan w:val="2"/>
            <w:tcBorders>
              <w:top w:val="nil"/>
              <w:left w:val="nil"/>
              <w:bottom w:val="nil"/>
              <w:right w:val="nil"/>
            </w:tcBorders>
          </w:tcPr>
          <w:p w14:paraId="7C489A36" w14:textId="77777777" w:rsidR="008D3EC8" w:rsidRPr="00B60F25" w:rsidRDefault="008D3EC8" w:rsidP="00B74972"/>
        </w:tc>
      </w:tr>
      <w:tr w:rsidR="008D3EC8" w:rsidRPr="00B60F25" w14:paraId="1E1D30DF" w14:textId="77777777" w:rsidTr="00B74972">
        <w:trPr>
          <w:trHeight w:val="240"/>
          <w:jc w:val="center"/>
        </w:trPr>
        <w:tc>
          <w:tcPr>
            <w:tcW w:w="4876" w:type="dxa"/>
            <w:tcBorders>
              <w:top w:val="nil"/>
              <w:left w:val="nil"/>
              <w:bottom w:val="nil"/>
              <w:right w:val="nil"/>
            </w:tcBorders>
          </w:tcPr>
          <w:p w14:paraId="27153912"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743B32EA" w14:textId="77777777" w:rsidR="008D3EC8" w:rsidRPr="00B60F25" w:rsidRDefault="008D3EC8" w:rsidP="00B74972">
            <w:pPr>
              <w:pStyle w:val="AmColumnHeading"/>
            </w:pPr>
            <w:r w:rsidRPr="00B60F25">
              <w:t>Geänderter Text</w:t>
            </w:r>
          </w:p>
        </w:tc>
      </w:tr>
      <w:tr w:rsidR="008D3EC8" w:rsidRPr="00B60F25" w14:paraId="3FA6C190" w14:textId="77777777" w:rsidTr="00B74972">
        <w:trPr>
          <w:jc w:val="center"/>
        </w:trPr>
        <w:tc>
          <w:tcPr>
            <w:tcW w:w="4876" w:type="dxa"/>
            <w:tcBorders>
              <w:top w:val="nil"/>
              <w:left w:val="nil"/>
              <w:bottom w:val="nil"/>
              <w:right w:val="nil"/>
            </w:tcBorders>
          </w:tcPr>
          <w:p w14:paraId="60E8AA36" w14:textId="77777777" w:rsidR="008D3EC8" w:rsidRPr="00B60F25" w:rsidRDefault="008D3EC8" w:rsidP="00B74972">
            <w:pPr>
              <w:pStyle w:val="Normal6a"/>
            </w:pPr>
          </w:p>
        </w:tc>
        <w:tc>
          <w:tcPr>
            <w:tcW w:w="4876" w:type="dxa"/>
            <w:tcBorders>
              <w:top w:val="nil"/>
              <w:left w:val="nil"/>
              <w:bottom w:val="nil"/>
              <w:right w:val="nil"/>
            </w:tcBorders>
          </w:tcPr>
          <w:p w14:paraId="58D6B33B" w14:textId="77777777" w:rsidR="008D3EC8" w:rsidRPr="00B60F25" w:rsidRDefault="008D3EC8" w:rsidP="00B74972">
            <w:pPr>
              <w:pStyle w:val="Normal6a"/>
            </w:pPr>
            <w:r w:rsidRPr="00B60F25">
              <w:rPr>
                <w:b/>
                <w:i/>
              </w:rPr>
              <w:t>14a.</w:t>
            </w:r>
            <w:r w:rsidRPr="00B60F25">
              <w:tab/>
            </w:r>
            <w:r w:rsidRPr="00B60F25">
              <w:rPr>
                <w:b/>
                <w:i/>
              </w:rPr>
              <w:t>fordert die Kommission auf, das in Artikel 13 des Gesetzes über digitale Märkte vorgesehene Umgehungsverbot zu nutzen;</w:t>
            </w:r>
          </w:p>
        </w:tc>
      </w:tr>
    </w:tbl>
    <w:p w14:paraId="7B5C9710"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2A1C3447" w14:textId="77777777" w:rsidR="008D3EC8" w:rsidRPr="00B60F25" w:rsidRDefault="008D3EC8" w:rsidP="008D3EC8">
      <w:r w:rsidRPr="00B60F25">
        <w:rPr>
          <w:rStyle w:val="HideTWBExt"/>
        </w:rPr>
        <w:t>&lt;/Amend&gt;</w:t>
      </w:r>
    </w:p>
    <w:p w14:paraId="017D77C9"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162</w:t>
      </w:r>
      <w:r w:rsidRPr="00B60F25">
        <w:rPr>
          <w:rStyle w:val="HideTWBExt"/>
        </w:rPr>
        <w:t>&lt;/NumAm&gt;</w:t>
      </w:r>
    </w:p>
    <w:p w14:paraId="4569192F" w14:textId="77777777" w:rsidR="008D3EC8" w:rsidRPr="00B60F25" w:rsidRDefault="008D3EC8" w:rsidP="008D3EC8">
      <w:pPr>
        <w:pStyle w:val="NormalBold"/>
      </w:pPr>
      <w:r w:rsidRPr="00B60F25">
        <w:rPr>
          <w:rStyle w:val="HideTWBExt"/>
          <w:b w:val="0"/>
        </w:rPr>
        <w:t>&lt;RepeatBlock-By&gt;&lt;Members&gt;</w:t>
      </w:r>
      <w:r w:rsidRPr="00B60F25">
        <w:t>Rasmus Andresen</w:t>
      </w:r>
      <w:r w:rsidRPr="00B60F25">
        <w:rPr>
          <w:rStyle w:val="HideTWBExt"/>
          <w:b w:val="0"/>
        </w:rPr>
        <w:t>&lt;/Members&gt;</w:t>
      </w:r>
    </w:p>
    <w:p w14:paraId="6BF7FEA2" w14:textId="77777777" w:rsidR="008D3EC8" w:rsidRPr="00B60F25" w:rsidRDefault="008D3EC8" w:rsidP="008D3EC8">
      <w:pPr>
        <w:pStyle w:val="NormalBold"/>
      </w:pPr>
      <w:r w:rsidRPr="00B60F25">
        <w:rPr>
          <w:rStyle w:val="HideTWBExt"/>
          <w:b w:val="0"/>
        </w:rPr>
        <w:t>&lt;/RepeatBlock-By&gt;</w:t>
      </w:r>
    </w:p>
    <w:p w14:paraId="23F07B00"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5BAB6313" w14:textId="77777777" w:rsidR="008D3EC8" w:rsidRPr="00B60F25" w:rsidRDefault="008D3EC8" w:rsidP="008D3EC8">
      <w:pPr>
        <w:pStyle w:val="NormalBold"/>
      </w:pPr>
      <w:r w:rsidRPr="00B60F25">
        <w:rPr>
          <w:rStyle w:val="HideTWBExt"/>
        </w:rPr>
        <w:t>&lt;Article&gt;</w:t>
      </w:r>
      <w:r w:rsidRPr="00B60F25">
        <w:t>Ziffer 14 b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24523FCA" w14:textId="77777777" w:rsidTr="00B74972">
        <w:trPr>
          <w:trHeight w:hRule="exact" w:val="240"/>
          <w:jc w:val="center"/>
        </w:trPr>
        <w:tc>
          <w:tcPr>
            <w:tcW w:w="9752" w:type="dxa"/>
            <w:gridSpan w:val="2"/>
            <w:tcBorders>
              <w:top w:val="nil"/>
              <w:left w:val="nil"/>
              <w:bottom w:val="nil"/>
              <w:right w:val="nil"/>
            </w:tcBorders>
          </w:tcPr>
          <w:p w14:paraId="5904B2F5" w14:textId="77777777" w:rsidR="008D3EC8" w:rsidRPr="00B60F25" w:rsidRDefault="008D3EC8" w:rsidP="00B74972"/>
        </w:tc>
      </w:tr>
      <w:tr w:rsidR="008D3EC8" w:rsidRPr="00B60F25" w14:paraId="4375CF34" w14:textId="77777777" w:rsidTr="00B74972">
        <w:trPr>
          <w:trHeight w:val="240"/>
          <w:jc w:val="center"/>
        </w:trPr>
        <w:tc>
          <w:tcPr>
            <w:tcW w:w="4876" w:type="dxa"/>
            <w:tcBorders>
              <w:top w:val="nil"/>
              <w:left w:val="nil"/>
              <w:bottom w:val="nil"/>
              <w:right w:val="nil"/>
            </w:tcBorders>
          </w:tcPr>
          <w:p w14:paraId="0265F99C"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1D258541" w14:textId="77777777" w:rsidR="008D3EC8" w:rsidRPr="00B60F25" w:rsidRDefault="008D3EC8" w:rsidP="00B74972">
            <w:pPr>
              <w:pStyle w:val="AmColumnHeading"/>
            </w:pPr>
            <w:r w:rsidRPr="00B60F25">
              <w:t>Geänderter Text</w:t>
            </w:r>
          </w:p>
        </w:tc>
      </w:tr>
      <w:tr w:rsidR="008D3EC8" w:rsidRPr="00B60F25" w14:paraId="33ACCDF8" w14:textId="77777777" w:rsidTr="00B74972">
        <w:trPr>
          <w:jc w:val="center"/>
        </w:trPr>
        <w:tc>
          <w:tcPr>
            <w:tcW w:w="4876" w:type="dxa"/>
            <w:tcBorders>
              <w:top w:val="nil"/>
              <w:left w:val="nil"/>
              <w:bottom w:val="nil"/>
              <w:right w:val="nil"/>
            </w:tcBorders>
          </w:tcPr>
          <w:p w14:paraId="199ADE67" w14:textId="77777777" w:rsidR="008D3EC8" w:rsidRPr="00B60F25" w:rsidRDefault="008D3EC8" w:rsidP="00B74972">
            <w:pPr>
              <w:pStyle w:val="Normal6a"/>
            </w:pPr>
          </w:p>
        </w:tc>
        <w:tc>
          <w:tcPr>
            <w:tcW w:w="4876" w:type="dxa"/>
            <w:tcBorders>
              <w:top w:val="nil"/>
              <w:left w:val="nil"/>
              <w:bottom w:val="nil"/>
              <w:right w:val="nil"/>
            </w:tcBorders>
          </w:tcPr>
          <w:p w14:paraId="6552C718" w14:textId="77777777" w:rsidR="008D3EC8" w:rsidRPr="00B60F25" w:rsidRDefault="008D3EC8" w:rsidP="00B74972">
            <w:pPr>
              <w:pStyle w:val="Normal6a"/>
            </w:pPr>
            <w:r w:rsidRPr="00B60F25">
              <w:rPr>
                <w:b/>
                <w:i/>
              </w:rPr>
              <w:t>14b.</w:t>
            </w:r>
            <w:r w:rsidRPr="00B60F25">
              <w:tab/>
            </w:r>
            <w:r w:rsidRPr="00B60F25">
              <w:rPr>
                <w:b/>
                <w:i/>
              </w:rPr>
              <w:t>betont, dass die Wirksamkeit des Gesetzes über digitale Märkte auch von der Aufrechterhaltung eines soliden Rechtsrahmens für die digitale Wirtschaft abhängt, der unter anderem die DSGVO, die Datenverordnung und das Gesetz über künstliche Intelligenz umfasst, und warnt vor Deregulierungsmaßnahmen, die diesen Rahmen schwächen und sich negativ auf den freien Wettbewerb auf den digitalen Märkten auswirken könnte;</w:t>
            </w:r>
          </w:p>
        </w:tc>
      </w:tr>
    </w:tbl>
    <w:p w14:paraId="07666C4D"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7F558B34" w14:textId="77777777" w:rsidR="008D3EC8" w:rsidRPr="00B60F25" w:rsidRDefault="008D3EC8" w:rsidP="008D3EC8">
      <w:r w:rsidRPr="00B60F25">
        <w:rPr>
          <w:rStyle w:val="HideTWBExt"/>
        </w:rPr>
        <w:t>&lt;/Amend&gt;</w:t>
      </w:r>
    </w:p>
    <w:p w14:paraId="17316EB1"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163</w:t>
      </w:r>
      <w:r w:rsidRPr="00B60F25">
        <w:rPr>
          <w:rStyle w:val="HideTWBExt"/>
        </w:rPr>
        <w:t>&lt;/NumAm&gt;</w:t>
      </w:r>
    </w:p>
    <w:p w14:paraId="5E702E0D" w14:textId="77777777" w:rsidR="008D3EC8" w:rsidRPr="00B60F25" w:rsidRDefault="008D3EC8" w:rsidP="008D3EC8">
      <w:pPr>
        <w:pStyle w:val="NormalBold"/>
      </w:pPr>
      <w:r w:rsidRPr="00B60F25">
        <w:rPr>
          <w:rStyle w:val="HideTWBExt"/>
          <w:b w:val="0"/>
        </w:rPr>
        <w:t>&lt;RepeatBlock-By&gt;&lt;Members&gt;</w:t>
      </w:r>
      <w:r w:rsidRPr="00B60F25">
        <w:t>Adnan Dibrani, Nikos Papandreou</w:t>
      </w:r>
      <w:r w:rsidRPr="00B60F25">
        <w:rPr>
          <w:rStyle w:val="HideTWBExt"/>
          <w:b w:val="0"/>
        </w:rPr>
        <w:t>&lt;/Members&gt;</w:t>
      </w:r>
    </w:p>
    <w:p w14:paraId="10A399F1" w14:textId="77777777" w:rsidR="008D3EC8" w:rsidRPr="00B60F25" w:rsidRDefault="008D3EC8" w:rsidP="008D3EC8">
      <w:pPr>
        <w:pStyle w:val="NormalBold"/>
      </w:pPr>
      <w:r w:rsidRPr="00B60F25">
        <w:rPr>
          <w:rStyle w:val="HideTWBExt"/>
          <w:b w:val="0"/>
        </w:rPr>
        <w:t>&lt;/RepeatBlock-By&gt;</w:t>
      </w:r>
    </w:p>
    <w:p w14:paraId="6F5577A2"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3CDB6DD3" w14:textId="77777777" w:rsidR="008D3EC8" w:rsidRPr="00B60F25" w:rsidRDefault="008D3EC8" w:rsidP="008D3EC8">
      <w:pPr>
        <w:pStyle w:val="NormalBold"/>
      </w:pPr>
      <w:r w:rsidRPr="00B60F25">
        <w:rPr>
          <w:rStyle w:val="HideTWBExt"/>
        </w:rPr>
        <w:t>&lt;Article&gt;</w:t>
      </w:r>
      <w:r w:rsidRPr="00B60F25">
        <w:t>Ziffer 14 b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2D633142" w14:textId="77777777" w:rsidTr="00B74972">
        <w:trPr>
          <w:trHeight w:hRule="exact" w:val="240"/>
          <w:jc w:val="center"/>
        </w:trPr>
        <w:tc>
          <w:tcPr>
            <w:tcW w:w="9752" w:type="dxa"/>
            <w:gridSpan w:val="2"/>
            <w:tcBorders>
              <w:top w:val="nil"/>
              <w:left w:val="nil"/>
              <w:bottom w:val="nil"/>
              <w:right w:val="nil"/>
            </w:tcBorders>
          </w:tcPr>
          <w:p w14:paraId="491107C0" w14:textId="77777777" w:rsidR="008D3EC8" w:rsidRPr="00B60F25" w:rsidRDefault="008D3EC8" w:rsidP="00B74972"/>
        </w:tc>
      </w:tr>
      <w:tr w:rsidR="008D3EC8" w:rsidRPr="00B60F25" w14:paraId="065FEA99" w14:textId="77777777" w:rsidTr="00B74972">
        <w:trPr>
          <w:trHeight w:val="240"/>
          <w:jc w:val="center"/>
        </w:trPr>
        <w:tc>
          <w:tcPr>
            <w:tcW w:w="4876" w:type="dxa"/>
            <w:tcBorders>
              <w:top w:val="nil"/>
              <w:left w:val="nil"/>
              <w:bottom w:val="nil"/>
              <w:right w:val="nil"/>
            </w:tcBorders>
          </w:tcPr>
          <w:p w14:paraId="51658904"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3F4648B4" w14:textId="77777777" w:rsidR="008D3EC8" w:rsidRPr="00B60F25" w:rsidRDefault="008D3EC8" w:rsidP="00B74972">
            <w:pPr>
              <w:pStyle w:val="AmColumnHeading"/>
            </w:pPr>
            <w:r w:rsidRPr="00B60F25">
              <w:t>Geänderter Text</w:t>
            </w:r>
          </w:p>
        </w:tc>
      </w:tr>
      <w:tr w:rsidR="008D3EC8" w:rsidRPr="00B60F25" w14:paraId="6BC6AEBC" w14:textId="77777777" w:rsidTr="00B74972">
        <w:trPr>
          <w:jc w:val="center"/>
        </w:trPr>
        <w:tc>
          <w:tcPr>
            <w:tcW w:w="4876" w:type="dxa"/>
            <w:tcBorders>
              <w:top w:val="nil"/>
              <w:left w:val="nil"/>
              <w:bottom w:val="nil"/>
              <w:right w:val="nil"/>
            </w:tcBorders>
          </w:tcPr>
          <w:p w14:paraId="28B7B4D1" w14:textId="77777777" w:rsidR="008D3EC8" w:rsidRPr="00B60F25" w:rsidRDefault="008D3EC8" w:rsidP="00B74972">
            <w:pPr>
              <w:pStyle w:val="Normal6a"/>
            </w:pPr>
          </w:p>
        </w:tc>
        <w:tc>
          <w:tcPr>
            <w:tcW w:w="4876" w:type="dxa"/>
            <w:tcBorders>
              <w:top w:val="nil"/>
              <w:left w:val="nil"/>
              <w:bottom w:val="nil"/>
              <w:right w:val="nil"/>
            </w:tcBorders>
          </w:tcPr>
          <w:p w14:paraId="2AA08979" w14:textId="77777777" w:rsidR="008D3EC8" w:rsidRPr="00B60F25" w:rsidRDefault="008D3EC8" w:rsidP="00B74972">
            <w:pPr>
              <w:pStyle w:val="Normal6a"/>
            </w:pPr>
            <w:r w:rsidRPr="00B60F25">
              <w:rPr>
                <w:b/>
                <w:i/>
              </w:rPr>
              <w:t>14b.</w:t>
            </w:r>
            <w:r w:rsidRPr="00B60F25">
              <w:tab/>
            </w:r>
            <w:r w:rsidRPr="00B60F25">
              <w:rPr>
                <w:b/>
                <w:i/>
              </w:rPr>
              <w:t>fordert die Kommission auf, Artikel 13 uneingeschränkt anzuwenden, um Gatekeeper zur Rechenschaft zu ziehen, die ihre Verpflichtungen nach Artikel 5 und 6 umgehen;</w:t>
            </w:r>
          </w:p>
        </w:tc>
      </w:tr>
    </w:tbl>
    <w:p w14:paraId="402A62F3"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3522D979" w14:textId="77777777" w:rsidR="008D3EC8" w:rsidRPr="00B60F25" w:rsidRDefault="008D3EC8" w:rsidP="008D3EC8">
      <w:r w:rsidRPr="00B60F25">
        <w:rPr>
          <w:rStyle w:val="HideTWBExt"/>
        </w:rPr>
        <w:t>&lt;/Amend&gt;</w:t>
      </w:r>
    </w:p>
    <w:p w14:paraId="5DF227A7"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164</w:t>
      </w:r>
      <w:r w:rsidRPr="00B60F25">
        <w:rPr>
          <w:rStyle w:val="HideTWBExt"/>
        </w:rPr>
        <w:t>&lt;/NumAm&gt;</w:t>
      </w:r>
    </w:p>
    <w:p w14:paraId="2DE820B7" w14:textId="77777777" w:rsidR="008D3EC8" w:rsidRPr="00B60F25" w:rsidRDefault="008D3EC8" w:rsidP="008D3EC8">
      <w:pPr>
        <w:pStyle w:val="NormalBold"/>
      </w:pPr>
      <w:r w:rsidRPr="00B60F25">
        <w:rPr>
          <w:rStyle w:val="HideTWBExt"/>
          <w:b w:val="0"/>
        </w:rPr>
        <w:t>&lt;RepeatBlock-By&gt;&lt;Members&gt;</w:t>
      </w:r>
      <w:r w:rsidRPr="00B60F25">
        <w:t>Fernando Navarrete Rojas</w:t>
      </w:r>
      <w:r w:rsidRPr="00B60F25">
        <w:rPr>
          <w:rStyle w:val="HideTWBExt"/>
          <w:b w:val="0"/>
        </w:rPr>
        <w:t>&lt;/Members&gt;</w:t>
      </w:r>
    </w:p>
    <w:p w14:paraId="3D3BC74D" w14:textId="77777777" w:rsidR="008D3EC8" w:rsidRPr="00B60F25" w:rsidRDefault="008D3EC8" w:rsidP="008D3EC8">
      <w:pPr>
        <w:pStyle w:val="NormalBold"/>
      </w:pPr>
      <w:r w:rsidRPr="00B60F25">
        <w:rPr>
          <w:rStyle w:val="HideTWBExt"/>
          <w:b w:val="0"/>
        </w:rPr>
        <w:t>&lt;/RepeatBlock-By&gt;</w:t>
      </w:r>
    </w:p>
    <w:p w14:paraId="39599F01"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3E35AE86" w14:textId="77777777" w:rsidR="008D3EC8" w:rsidRPr="00B60F25" w:rsidRDefault="008D3EC8" w:rsidP="008D3EC8">
      <w:pPr>
        <w:pStyle w:val="NormalBold"/>
      </w:pPr>
      <w:r w:rsidRPr="00B60F25">
        <w:rPr>
          <w:rStyle w:val="HideTWBExt"/>
        </w:rPr>
        <w:t>&lt;Article&gt;</w:t>
      </w:r>
      <w:r w:rsidRPr="00B60F25">
        <w:t>Ziffer 14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230A0AE2" w14:textId="77777777" w:rsidTr="00B74972">
        <w:trPr>
          <w:trHeight w:hRule="exact" w:val="240"/>
          <w:jc w:val="center"/>
        </w:trPr>
        <w:tc>
          <w:tcPr>
            <w:tcW w:w="9752" w:type="dxa"/>
            <w:gridSpan w:val="2"/>
            <w:tcBorders>
              <w:top w:val="nil"/>
              <w:left w:val="nil"/>
              <w:bottom w:val="nil"/>
              <w:right w:val="nil"/>
            </w:tcBorders>
          </w:tcPr>
          <w:p w14:paraId="2C751742" w14:textId="77777777" w:rsidR="008D3EC8" w:rsidRPr="00B60F25" w:rsidRDefault="008D3EC8" w:rsidP="00B74972"/>
        </w:tc>
      </w:tr>
      <w:tr w:rsidR="008D3EC8" w:rsidRPr="00B60F25" w14:paraId="4393B9F8" w14:textId="77777777" w:rsidTr="00B74972">
        <w:trPr>
          <w:trHeight w:val="240"/>
          <w:jc w:val="center"/>
        </w:trPr>
        <w:tc>
          <w:tcPr>
            <w:tcW w:w="4876" w:type="dxa"/>
            <w:tcBorders>
              <w:top w:val="nil"/>
              <w:left w:val="nil"/>
              <w:bottom w:val="nil"/>
              <w:right w:val="nil"/>
            </w:tcBorders>
          </w:tcPr>
          <w:p w14:paraId="535033A7"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46DA664F" w14:textId="77777777" w:rsidR="008D3EC8" w:rsidRPr="00B60F25" w:rsidRDefault="008D3EC8" w:rsidP="00B74972">
            <w:pPr>
              <w:pStyle w:val="AmColumnHeading"/>
            </w:pPr>
            <w:r w:rsidRPr="00B60F25">
              <w:t>Geänderter Text</w:t>
            </w:r>
          </w:p>
        </w:tc>
      </w:tr>
      <w:tr w:rsidR="008D3EC8" w:rsidRPr="00B60F25" w14:paraId="4F7AA7ED" w14:textId="77777777" w:rsidTr="00B74972">
        <w:trPr>
          <w:jc w:val="center"/>
        </w:trPr>
        <w:tc>
          <w:tcPr>
            <w:tcW w:w="4876" w:type="dxa"/>
            <w:tcBorders>
              <w:top w:val="nil"/>
              <w:left w:val="nil"/>
              <w:bottom w:val="nil"/>
              <w:right w:val="nil"/>
            </w:tcBorders>
          </w:tcPr>
          <w:p w14:paraId="15522DB2" w14:textId="77777777" w:rsidR="008D3EC8" w:rsidRPr="00B60F25" w:rsidRDefault="008D3EC8" w:rsidP="00B74972">
            <w:pPr>
              <w:pStyle w:val="Normal6a"/>
            </w:pPr>
          </w:p>
        </w:tc>
        <w:tc>
          <w:tcPr>
            <w:tcW w:w="4876" w:type="dxa"/>
            <w:tcBorders>
              <w:top w:val="nil"/>
              <w:left w:val="nil"/>
              <w:bottom w:val="nil"/>
              <w:right w:val="nil"/>
            </w:tcBorders>
          </w:tcPr>
          <w:p w14:paraId="0CAFCDE6" w14:textId="77777777" w:rsidR="008D3EC8" w:rsidRPr="00B60F25" w:rsidRDefault="008D3EC8" w:rsidP="00B74972">
            <w:pPr>
              <w:pStyle w:val="Normal6a"/>
            </w:pPr>
            <w:r w:rsidRPr="00B60F25">
              <w:rPr>
                <w:b/>
                <w:i/>
              </w:rPr>
              <w:t>14a.</w:t>
            </w:r>
            <w:r w:rsidRPr="00B60F25">
              <w:tab/>
            </w:r>
            <w:r w:rsidRPr="00B60F25">
              <w:rPr>
                <w:b/>
                <w:i/>
              </w:rPr>
              <w:t>fordert die Durchsetzung aller Wettbewerbsvorschriften, um gegen Torwächterpraktiken vorzugehen und bestreitbare Märkte und einen fairen Wettbewerb zu fördern;</w:t>
            </w:r>
          </w:p>
        </w:tc>
      </w:tr>
    </w:tbl>
    <w:p w14:paraId="2F8911DB"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387EC178" w14:textId="77777777" w:rsidR="008D3EC8" w:rsidRPr="00B60F25" w:rsidRDefault="008D3EC8" w:rsidP="008D3EC8">
      <w:r w:rsidRPr="00B60F25">
        <w:rPr>
          <w:rStyle w:val="HideTWBExt"/>
        </w:rPr>
        <w:t>&lt;/Amend&gt;</w:t>
      </w:r>
    </w:p>
    <w:p w14:paraId="6093C55D"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165</w:t>
      </w:r>
      <w:r w:rsidRPr="00B60F25">
        <w:rPr>
          <w:rStyle w:val="HideTWBExt"/>
        </w:rPr>
        <w:t>&lt;/NumAm&gt;</w:t>
      </w:r>
    </w:p>
    <w:p w14:paraId="200772AE" w14:textId="77777777" w:rsidR="008D3EC8" w:rsidRPr="00B60F25" w:rsidRDefault="008D3EC8" w:rsidP="008D3EC8">
      <w:pPr>
        <w:pStyle w:val="NormalBold"/>
      </w:pPr>
      <w:r w:rsidRPr="00B60F25">
        <w:rPr>
          <w:rStyle w:val="HideTWBExt"/>
          <w:b w:val="0"/>
        </w:rPr>
        <w:t>&lt;RepeatBlock-By&gt;&lt;Members&gt;</w:t>
      </w:r>
      <w:r w:rsidRPr="00B60F25">
        <w:t>Rasmus Andresen</w:t>
      </w:r>
      <w:r w:rsidRPr="00B60F25">
        <w:rPr>
          <w:rStyle w:val="HideTWBExt"/>
          <w:b w:val="0"/>
        </w:rPr>
        <w:t>&lt;/Members&gt;</w:t>
      </w:r>
    </w:p>
    <w:p w14:paraId="58C73448" w14:textId="77777777" w:rsidR="008D3EC8" w:rsidRPr="00B60F25" w:rsidRDefault="008D3EC8" w:rsidP="008D3EC8">
      <w:pPr>
        <w:pStyle w:val="NormalBold"/>
      </w:pPr>
      <w:r w:rsidRPr="00B60F25">
        <w:rPr>
          <w:rStyle w:val="HideTWBExt"/>
          <w:b w:val="0"/>
        </w:rPr>
        <w:t>&lt;/RepeatBlock-By&gt;</w:t>
      </w:r>
    </w:p>
    <w:p w14:paraId="6D2D9B66"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09AF91D1" w14:textId="77777777" w:rsidR="008D3EC8" w:rsidRPr="00B60F25" w:rsidRDefault="008D3EC8" w:rsidP="008D3EC8">
      <w:pPr>
        <w:pStyle w:val="NormalBold"/>
      </w:pPr>
      <w:r w:rsidRPr="00B60F25">
        <w:rPr>
          <w:rStyle w:val="HideTWBExt"/>
        </w:rPr>
        <w:t>&lt;Article&gt;</w:t>
      </w:r>
      <w:r w:rsidRPr="00B60F25">
        <w:t>Ziffer 15</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6BB51FF7" w14:textId="77777777" w:rsidTr="00B74972">
        <w:trPr>
          <w:trHeight w:hRule="exact" w:val="240"/>
          <w:jc w:val="center"/>
        </w:trPr>
        <w:tc>
          <w:tcPr>
            <w:tcW w:w="9752" w:type="dxa"/>
            <w:gridSpan w:val="2"/>
            <w:tcBorders>
              <w:top w:val="nil"/>
              <w:left w:val="nil"/>
              <w:bottom w:val="nil"/>
              <w:right w:val="nil"/>
            </w:tcBorders>
          </w:tcPr>
          <w:p w14:paraId="2F79B8D9" w14:textId="77777777" w:rsidR="008D3EC8" w:rsidRPr="00B60F25" w:rsidRDefault="008D3EC8" w:rsidP="00B74972"/>
        </w:tc>
      </w:tr>
      <w:tr w:rsidR="008D3EC8" w:rsidRPr="00B60F25" w14:paraId="3BE19F64" w14:textId="77777777" w:rsidTr="00B74972">
        <w:trPr>
          <w:trHeight w:val="240"/>
          <w:jc w:val="center"/>
        </w:trPr>
        <w:tc>
          <w:tcPr>
            <w:tcW w:w="4876" w:type="dxa"/>
            <w:tcBorders>
              <w:top w:val="nil"/>
              <w:left w:val="nil"/>
              <w:bottom w:val="nil"/>
              <w:right w:val="nil"/>
            </w:tcBorders>
          </w:tcPr>
          <w:p w14:paraId="1E983D58"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51762120" w14:textId="77777777" w:rsidR="008D3EC8" w:rsidRPr="00B60F25" w:rsidRDefault="008D3EC8" w:rsidP="00B74972">
            <w:pPr>
              <w:pStyle w:val="AmColumnHeading"/>
            </w:pPr>
            <w:r w:rsidRPr="00B60F25">
              <w:t>Geänderter Text</w:t>
            </w:r>
          </w:p>
        </w:tc>
      </w:tr>
      <w:tr w:rsidR="008D3EC8" w:rsidRPr="00B60F25" w14:paraId="3D5E879D" w14:textId="77777777" w:rsidTr="00B74972">
        <w:trPr>
          <w:jc w:val="center"/>
        </w:trPr>
        <w:tc>
          <w:tcPr>
            <w:tcW w:w="4876" w:type="dxa"/>
            <w:tcBorders>
              <w:top w:val="nil"/>
              <w:left w:val="nil"/>
              <w:bottom w:val="nil"/>
              <w:right w:val="nil"/>
            </w:tcBorders>
          </w:tcPr>
          <w:p w14:paraId="59ACA634" w14:textId="77777777" w:rsidR="008D3EC8" w:rsidRPr="00B60F25" w:rsidRDefault="008D3EC8" w:rsidP="00B74972">
            <w:pPr>
              <w:pStyle w:val="Normal6a"/>
            </w:pPr>
            <w:r w:rsidRPr="00B60F25">
              <w:t>15.</w:t>
            </w:r>
            <w:r w:rsidRPr="00B60F25">
              <w:tab/>
              <w:t>fordert die Kommission nachdrücklich auf, einstweilige Maßnahmen zu ergreifen, um Praktiken zu unterbinden, die dem Wettbewerb schaden, insbesondere auf sich schnell entwickelnden digitalen Märkten; fordert die Kommission auf, bei ihrer bevorstehenden Überprüfung die Verordnung (EG) Nr. 1/2003 und die Durchführungsverordnung (EG) Nr. 773/2004, insbesondere im Hinblick auf die Anwendung einstweiliger Maßnahmen, zu modernisieren;</w:t>
            </w:r>
          </w:p>
        </w:tc>
        <w:tc>
          <w:tcPr>
            <w:tcW w:w="4876" w:type="dxa"/>
            <w:tcBorders>
              <w:top w:val="nil"/>
              <w:left w:val="nil"/>
              <w:bottom w:val="nil"/>
              <w:right w:val="nil"/>
            </w:tcBorders>
          </w:tcPr>
          <w:p w14:paraId="4F7101CA" w14:textId="77777777" w:rsidR="008D3EC8" w:rsidRPr="00B60F25" w:rsidRDefault="008D3EC8" w:rsidP="00B74972">
            <w:pPr>
              <w:pStyle w:val="Normal6a"/>
            </w:pPr>
            <w:r w:rsidRPr="00B60F25">
              <w:t>15.</w:t>
            </w:r>
            <w:r w:rsidRPr="00B60F25">
              <w:tab/>
              <w:t xml:space="preserve">fordert die Kommission nachdrücklich auf, einstweilige Maßnahmen zu ergreifen, um Praktiken zu unterbinden, die dem Wettbewerb schaden, insbesondere auf sich schnell entwickelnden digitalen Märkten; fordert die Kommission auf, bei ihrer bevorstehenden Überprüfung die Verordnung (EG) Nr. 1/2003 und die Durchführungsverordnung (EG) Nr. 773/2004, insbesondere im Hinblick auf die Anwendung einstweiliger Maßnahmen, zu modernisieren; </w:t>
            </w:r>
            <w:r w:rsidRPr="00B60F25">
              <w:rPr>
                <w:b/>
                <w:i/>
              </w:rPr>
              <w:t>begrüßt den Vorschlag aus dem Draghi-Bericht für ein flexibles Instrument zur Marktuntersuchung (das „neue Wettbewerbsinstrument“), mit dem Marktversagen behoben werden kann, für das sich Artikel 101 und 102 AEUV gegenwärtig nicht eignen; fordert die Kommission auf, ein solches Instrument als Ergänzung zum bestehenden Rahmen einzuführen;</w:t>
            </w:r>
          </w:p>
        </w:tc>
      </w:tr>
    </w:tbl>
    <w:p w14:paraId="6E8554B8"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0C100A03" w14:textId="77777777" w:rsidR="008D3EC8" w:rsidRPr="00B60F25" w:rsidRDefault="008D3EC8" w:rsidP="008D3EC8">
      <w:r w:rsidRPr="00B60F25">
        <w:rPr>
          <w:rStyle w:val="HideTWBExt"/>
        </w:rPr>
        <w:t>&lt;/Amend&gt;</w:t>
      </w:r>
    </w:p>
    <w:p w14:paraId="31430998"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166</w:t>
      </w:r>
      <w:r w:rsidRPr="00B60F25">
        <w:rPr>
          <w:rStyle w:val="HideTWBExt"/>
        </w:rPr>
        <w:t>&lt;/NumAm&gt;</w:t>
      </w:r>
    </w:p>
    <w:p w14:paraId="73D3D678" w14:textId="77777777" w:rsidR="008D3EC8" w:rsidRPr="00B60F25" w:rsidRDefault="008D3EC8" w:rsidP="008D3EC8">
      <w:pPr>
        <w:pStyle w:val="NormalBold"/>
      </w:pPr>
      <w:r w:rsidRPr="00B60F25">
        <w:rPr>
          <w:rStyle w:val="HideTWBExt"/>
          <w:b w:val="0"/>
        </w:rPr>
        <w:t>&lt;RepeatBlock-By&gt;&lt;Members&gt;</w:t>
      </w:r>
      <w:r w:rsidRPr="00B60F25">
        <w:t>Fernando Navarrete Rojas</w:t>
      </w:r>
      <w:r w:rsidRPr="00B60F25">
        <w:rPr>
          <w:rStyle w:val="HideTWBExt"/>
          <w:b w:val="0"/>
        </w:rPr>
        <w:t>&lt;/Members&gt;</w:t>
      </w:r>
    </w:p>
    <w:p w14:paraId="20D7BA06" w14:textId="77777777" w:rsidR="008D3EC8" w:rsidRPr="00B60F25" w:rsidRDefault="008D3EC8" w:rsidP="008D3EC8">
      <w:pPr>
        <w:pStyle w:val="NormalBold"/>
      </w:pPr>
      <w:r w:rsidRPr="00B60F25">
        <w:rPr>
          <w:rStyle w:val="HideTWBExt"/>
          <w:b w:val="0"/>
        </w:rPr>
        <w:t>&lt;/RepeatBlock-By&gt;</w:t>
      </w:r>
    </w:p>
    <w:p w14:paraId="0F08388C"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496E0775" w14:textId="77777777" w:rsidR="008D3EC8" w:rsidRPr="00B60F25" w:rsidRDefault="008D3EC8" w:rsidP="008D3EC8">
      <w:pPr>
        <w:pStyle w:val="NormalBold"/>
      </w:pPr>
      <w:r w:rsidRPr="00B60F25">
        <w:rPr>
          <w:rStyle w:val="HideTWBExt"/>
        </w:rPr>
        <w:t>&lt;Article&gt;</w:t>
      </w:r>
      <w:r w:rsidRPr="00B60F25">
        <w:t>Ziffer 15</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162F38C3" w14:textId="77777777" w:rsidTr="00B74972">
        <w:trPr>
          <w:trHeight w:hRule="exact" w:val="240"/>
          <w:jc w:val="center"/>
        </w:trPr>
        <w:tc>
          <w:tcPr>
            <w:tcW w:w="9752" w:type="dxa"/>
            <w:gridSpan w:val="2"/>
            <w:tcBorders>
              <w:top w:val="nil"/>
              <w:left w:val="nil"/>
              <w:bottom w:val="nil"/>
              <w:right w:val="nil"/>
            </w:tcBorders>
          </w:tcPr>
          <w:p w14:paraId="1D2100FA" w14:textId="77777777" w:rsidR="008D3EC8" w:rsidRPr="00B60F25" w:rsidRDefault="008D3EC8" w:rsidP="00B74972"/>
        </w:tc>
      </w:tr>
      <w:tr w:rsidR="008D3EC8" w:rsidRPr="00B60F25" w14:paraId="0750E639" w14:textId="77777777" w:rsidTr="00B74972">
        <w:trPr>
          <w:trHeight w:val="240"/>
          <w:jc w:val="center"/>
        </w:trPr>
        <w:tc>
          <w:tcPr>
            <w:tcW w:w="4876" w:type="dxa"/>
            <w:tcBorders>
              <w:top w:val="nil"/>
              <w:left w:val="nil"/>
              <w:bottom w:val="nil"/>
              <w:right w:val="nil"/>
            </w:tcBorders>
          </w:tcPr>
          <w:p w14:paraId="2CA13E53"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40E0B372" w14:textId="77777777" w:rsidR="008D3EC8" w:rsidRPr="00B60F25" w:rsidRDefault="008D3EC8" w:rsidP="00B74972">
            <w:pPr>
              <w:pStyle w:val="AmColumnHeading"/>
            </w:pPr>
            <w:r w:rsidRPr="00B60F25">
              <w:t>Geänderter Text</w:t>
            </w:r>
          </w:p>
        </w:tc>
      </w:tr>
      <w:tr w:rsidR="008D3EC8" w:rsidRPr="00B60F25" w14:paraId="7CECC779" w14:textId="77777777" w:rsidTr="00B74972">
        <w:trPr>
          <w:jc w:val="center"/>
        </w:trPr>
        <w:tc>
          <w:tcPr>
            <w:tcW w:w="4876" w:type="dxa"/>
            <w:tcBorders>
              <w:top w:val="nil"/>
              <w:left w:val="nil"/>
              <w:bottom w:val="nil"/>
              <w:right w:val="nil"/>
            </w:tcBorders>
          </w:tcPr>
          <w:p w14:paraId="459CC8F6" w14:textId="77777777" w:rsidR="008D3EC8" w:rsidRPr="00B60F25" w:rsidRDefault="008D3EC8" w:rsidP="00B74972">
            <w:pPr>
              <w:pStyle w:val="Normal6a"/>
            </w:pPr>
            <w:r w:rsidRPr="00B60F25">
              <w:t>15.</w:t>
            </w:r>
            <w:r w:rsidRPr="00B60F25">
              <w:tab/>
              <w:t>fordert die Kommission nachdrücklich auf, einstweilige Maßnahmen zu ergreifen, um Praktiken zu unterbinden, die dem Wettbewerb schaden, insbesondere auf sich schnell entwickelnden digitalen Märkten; fordert die Kommission auf, bei ihrer bevorstehenden Überprüfung die Verordnung (EG) Nr. 1/2003 und die Durchführungsverordnung (EG) Nr. 773/2004, insbesondere im Hinblick auf die Anwendung einstweiliger Maßnahmen, zu modernisieren;</w:t>
            </w:r>
          </w:p>
        </w:tc>
        <w:tc>
          <w:tcPr>
            <w:tcW w:w="4876" w:type="dxa"/>
            <w:tcBorders>
              <w:top w:val="nil"/>
              <w:left w:val="nil"/>
              <w:bottom w:val="nil"/>
              <w:right w:val="nil"/>
            </w:tcBorders>
          </w:tcPr>
          <w:p w14:paraId="2AD65E4F" w14:textId="77777777" w:rsidR="008D3EC8" w:rsidRPr="00B60F25" w:rsidRDefault="008D3EC8" w:rsidP="00B74972">
            <w:pPr>
              <w:pStyle w:val="Normal6a"/>
            </w:pPr>
            <w:r w:rsidRPr="00B60F25">
              <w:t>15.</w:t>
            </w:r>
            <w:r w:rsidRPr="00B60F25">
              <w:tab/>
            </w:r>
            <w:r w:rsidRPr="00B60F25">
              <w:rPr>
                <w:b/>
                <w:i/>
              </w:rPr>
              <w:t>fordert die Kommission auf, die übermäßig lange Dauer von kartellrechtlichen Untersuchungen anzugehen, da Unternehmen bis zu deren Abschluss weiterhin von ihren wettbewerbswidrigen Praktiken profitieren; fordert die Kommission auf, eine Frist für Kartellverfahren einzuführen, um so die Wirksamkeit der EU-Vorschriften sicherzustellen;</w:t>
            </w:r>
            <w:r w:rsidRPr="00B60F25">
              <w:t xml:space="preserve"> fordert die Kommission nachdrücklich auf, einstweilige Maßnahmen zu ergreifen, um Praktiken zu unterbinden, die dem Wettbewerb schaden, insbesondere auf sich schnell entwickelnden digitalen Märkten; fordert die Kommission auf, bei ihrer bevorstehenden Überprüfung die Verordnung (EG) Nr. 1/2003 und die Durchführungsverordnung (EG) Nr. 773/2004, insbesondere im Hinblick auf die Anwendung einstweiliger Maßnahmen, zu modernisieren;</w:t>
            </w:r>
          </w:p>
        </w:tc>
      </w:tr>
    </w:tbl>
    <w:p w14:paraId="22AD77CD"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73D9BD46" w14:textId="77777777" w:rsidR="008D3EC8" w:rsidRPr="00B60F25" w:rsidRDefault="008D3EC8" w:rsidP="008D3EC8">
      <w:r w:rsidRPr="00B60F25">
        <w:rPr>
          <w:rStyle w:val="HideTWBExt"/>
        </w:rPr>
        <w:t>&lt;/Amend&gt;</w:t>
      </w:r>
    </w:p>
    <w:p w14:paraId="4CE17496"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167</w:t>
      </w:r>
      <w:r w:rsidRPr="00B60F25">
        <w:rPr>
          <w:rStyle w:val="HideTWBExt"/>
        </w:rPr>
        <w:t>&lt;/NumAm&gt;</w:t>
      </w:r>
    </w:p>
    <w:p w14:paraId="004285AC" w14:textId="77777777" w:rsidR="008D3EC8" w:rsidRPr="00B60F25" w:rsidRDefault="008D3EC8" w:rsidP="008D3EC8">
      <w:pPr>
        <w:pStyle w:val="NormalBold"/>
      </w:pPr>
      <w:r w:rsidRPr="00B60F25">
        <w:rPr>
          <w:rStyle w:val="HideTWBExt"/>
          <w:b w:val="0"/>
        </w:rPr>
        <w:t>&lt;RepeatBlock-By&gt;&lt;Members&gt;</w:t>
      </w:r>
      <w:r w:rsidRPr="00B60F25">
        <w:t>Markus Ferber</w:t>
      </w:r>
      <w:r w:rsidRPr="00B60F25">
        <w:rPr>
          <w:rStyle w:val="HideTWBExt"/>
          <w:b w:val="0"/>
        </w:rPr>
        <w:t>&lt;/Members&gt;</w:t>
      </w:r>
    </w:p>
    <w:p w14:paraId="130ECF89" w14:textId="77777777" w:rsidR="008D3EC8" w:rsidRPr="00B60F25" w:rsidRDefault="008D3EC8" w:rsidP="008D3EC8">
      <w:pPr>
        <w:pStyle w:val="NormalBold"/>
      </w:pPr>
      <w:r w:rsidRPr="00B60F25">
        <w:rPr>
          <w:rStyle w:val="HideTWBExt"/>
          <w:b w:val="0"/>
        </w:rPr>
        <w:t>&lt;/RepeatBlock-By&gt;</w:t>
      </w:r>
    </w:p>
    <w:p w14:paraId="3A3C6927"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3A9ACFB9" w14:textId="77777777" w:rsidR="008D3EC8" w:rsidRPr="00B60F25" w:rsidRDefault="008D3EC8" w:rsidP="008D3EC8">
      <w:pPr>
        <w:pStyle w:val="NormalBold"/>
      </w:pPr>
      <w:r w:rsidRPr="00B60F25">
        <w:rPr>
          <w:rStyle w:val="HideTWBExt"/>
        </w:rPr>
        <w:t>&lt;Article&gt;</w:t>
      </w:r>
      <w:r w:rsidRPr="00B60F25">
        <w:t>Ziffer 15</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3A62D58C" w14:textId="77777777" w:rsidTr="00B74972">
        <w:trPr>
          <w:trHeight w:hRule="exact" w:val="240"/>
          <w:jc w:val="center"/>
        </w:trPr>
        <w:tc>
          <w:tcPr>
            <w:tcW w:w="9752" w:type="dxa"/>
            <w:gridSpan w:val="2"/>
            <w:tcBorders>
              <w:top w:val="nil"/>
              <w:left w:val="nil"/>
              <w:bottom w:val="nil"/>
              <w:right w:val="nil"/>
            </w:tcBorders>
          </w:tcPr>
          <w:p w14:paraId="601FADFE" w14:textId="77777777" w:rsidR="008D3EC8" w:rsidRPr="00B60F25" w:rsidRDefault="008D3EC8" w:rsidP="00B74972"/>
        </w:tc>
      </w:tr>
      <w:tr w:rsidR="008D3EC8" w:rsidRPr="00B60F25" w14:paraId="7AC5C51E" w14:textId="77777777" w:rsidTr="00B74972">
        <w:trPr>
          <w:trHeight w:val="240"/>
          <w:jc w:val="center"/>
        </w:trPr>
        <w:tc>
          <w:tcPr>
            <w:tcW w:w="4876" w:type="dxa"/>
            <w:tcBorders>
              <w:top w:val="nil"/>
              <w:left w:val="nil"/>
              <w:bottom w:val="nil"/>
              <w:right w:val="nil"/>
            </w:tcBorders>
          </w:tcPr>
          <w:p w14:paraId="7CA72164"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32B8E8BF" w14:textId="77777777" w:rsidR="008D3EC8" w:rsidRPr="00B60F25" w:rsidRDefault="008D3EC8" w:rsidP="00B74972">
            <w:pPr>
              <w:pStyle w:val="AmColumnHeading"/>
            </w:pPr>
            <w:r w:rsidRPr="00B60F25">
              <w:t>Geänderter Text</w:t>
            </w:r>
          </w:p>
        </w:tc>
      </w:tr>
      <w:tr w:rsidR="008D3EC8" w:rsidRPr="00B60F25" w14:paraId="61535C04" w14:textId="77777777" w:rsidTr="00B74972">
        <w:trPr>
          <w:jc w:val="center"/>
        </w:trPr>
        <w:tc>
          <w:tcPr>
            <w:tcW w:w="4876" w:type="dxa"/>
            <w:tcBorders>
              <w:top w:val="nil"/>
              <w:left w:val="nil"/>
              <w:bottom w:val="nil"/>
              <w:right w:val="nil"/>
            </w:tcBorders>
          </w:tcPr>
          <w:p w14:paraId="10281905" w14:textId="77777777" w:rsidR="008D3EC8" w:rsidRPr="00B60F25" w:rsidRDefault="008D3EC8" w:rsidP="00B74972">
            <w:pPr>
              <w:pStyle w:val="Normal6a"/>
            </w:pPr>
            <w:r w:rsidRPr="00B60F25">
              <w:t>15.</w:t>
            </w:r>
            <w:r w:rsidRPr="00B60F25">
              <w:tab/>
            </w:r>
            <w:r w:rsidRPr="00B60F25">
              <w:rPr>
                <w:b/>
                <w:i/>
              </w:rPr>
              <w:t>fordert die Kommission nachdrücklich auf, einstweilige Maßnahmen zu ergreifen, um Praktiken zu unterbinden, die dem Wettbewerb schaden, insbesondere auf sich schnell entwickelnden digitalen Märkten;</w:t>
            </w:r>
            <w:r w:rsidRPr="00B60F25">
              <w:t xml:space="preserve"> fordert die Kommission auf, </w:t>
            </w:r>
            <w:r w:rsidRPr="00B60F25">
              <w:rPr>
                <w:b/>
                <w:i/>
              </w:rPr>
              <w:t>bei ihrer bevorstehenden Überprüfung</w:t>
            </w:r>
            <w:r w:rsidRPr="00B60F25">
              <w:t xml:space="preserve"> die Verordnung (EG) Nr. 1/2003 und die Durchführungsverordnung (EG) Nr. 773/2004</w:t>
            </w:r>
            <w:r w:rsidRPr="00B60F25">
              <w:rPr>
                <w:b/>
                <w:i/>
              </w:rPr>
              <w:t>, insbesondere im Hinblick auf die Anwendung einstweiliger Maßnahmen,</w:t>
            </w:r>
            <w:r w:rsidRPr="00B60F25">
              <w:t xml:space="preserve"> zu modernisieren;</w:t>
            </w:r>
          </w:p>
        </w:tc>
        <w:tc>
          <w:tcPr>
            <w:tcW w:w="4876" w:type="dxa"/>
            <w:tcBorders>
              <w:top w:val="nil"/>
              <w:left w:val="nil"/>
              <w:bottom w:val="nil"/>
              <w:right w:val="nil"/>
            </w:tcBorders>
          </w:tcPr>
          <w:p w14:paraId="6D5497E0" w14:textId="77777777" w:rsidR="008D3EC8" w:rsidRPr="00B60F25" w:rsidRDefault="008D3EC8" w:rsidP="00B74972">
            <w:pPr>
              <w:pStyle w:val="Normal6a"/>
            </w:pPr>
            <w:r w:rsidRPr="00B60F25">
              <w:t>15.</w:t>
            </w:r>
            <w:r w:rsidRPr="00B60F25">
              <w:tab/>
              <w:t>fordert die Kommission auf, die Verordnung (EG) Nr. 1/2003 und die Durchführungsverordnung (EG) Nr. 773/2004 zu modernisieren</w:t>
            </w:r>
            <w:r w:rsidRPr="00B60F25">
              <w:rPr>
                <w:b/>
                <w:i/>
              </w:rPr>
              <w:t>, um die Wirksamkeit, die Rechtssicherheit und die Verhältnismäßigkeit bei der Durchsetzung des Kartellrechts der EU zu erhöhen</w:t>
            </w:r>
            <w:r w:rsidRPr="00B60F25">
              <w:t>;</w:t>
            </w:r>
            <w:r w:rsidRPr="00B60F25">
              <w:rPr>
                <w:b/>
                <w:i/>
              </w:rPr>
              <w:t xml:space="preserve"> befürwortet einen klar definierten Rahmen für einstweilige Maßnahmen in Fällen schwerwiegender und irreparabler Beeinträchtigungen des Wettbewerbs, der mit angemessenen Verfahrensgarantien einhergeht;</w:t>
            </w:r>
            <w:r w:rsidRPr="00B60F25">
              <w:t xml:space="preserve"> </w:t>
            </w:r>
            <w:r w:rsidRPr="00B60F25">
              <w:rPr>
                <w:b/>
                <w:i/>
              </w:rPr>
              <w:t>fordert verbindliche verfahrensrechtliche Fristen für kartellrechtliche Untersuchungen, um unnötige Verzögerungen zu vermeiden, die die Rechtssicherheit und die Verteidigungsrechte beeinträchtigen;</w:t>
            </w:r>
          </w:p>
        </w:tc>
      </w:tr>
    </w:tbl>
    <w:p w14:paraId="55FDF82B"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0B2666FC" w14:textId="77777777" w:rsidR="008D3EC8" w:rsidRPr="00B60F25" w:rsidRDefault="008D3EC8" w:rsidP="008D3EC8">
      <w:r w:rsidRPr="00B60F25">
        <w:rPr>
          <w:rStyle w:val="HideTWBExt"/>
        </w:rPr>
        <w:t>&lt;/Amend&gt;</w:t>
      </w:r>
    </w:p>
    <w:p w14:paraId="7C139869"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168</w:t>
      </w:r>
      <w:r w:rsidRPr="00B60F25">
        <w:rPr>
          <w:rStyle w:val="HideTWBExt"/>
        </w:rPr>
        <w:t>&lt;/NumAm&gt;</w:t>
      </w:r>
    </w:p>
    <w:p w14:paraId="16CAFB2B" w14:textId="77777777" w:rsidR="008D3EC8" w:rsidRPr="00B60F25" w:rsidRDefault="008D3EC8" w:rsidP="008D3EC8">
      <w:pPr>
        <w:pStyle w:val="NormalBold"/>
      </w:pPr>
      <w:r w:rsidRPr="00B60F25">
        <w:rPr>
          <w:rStyle w:val="HideTWBExt"/>
          <w:b w:val="0"/>
        </w:rPr>
        <w:t>&lt;RepeatBlock-By&gt;&lt;Members&gt;</w:t>
      </w:r>
      <w:r w:rsidRPr="00B60F25">
        <w:t>Marco Squarta</w:t>
      </w:r>
      <w:r w:rsidRPr="00B60F25">
        <w:rPr>
          <w:rStyle w:val="HideTWBExt"/>
          <w:b w:val="0"/>
        </w:rPr>
        <w:t>&lt;/Members&gt;</w:t>
      </w:r>
    </w:p>
    <w:p w14:paraId="04126064" w14:textId="77777777" w:rsidR="008D3EC8" w:rsidRPr="00B60F25" w:rsidRDefault="008D3EC8" w:rsidP="008D3EC8">
      <w:pPr>
        <w:pStyle w:val="NormalBold"/>
      </w:pPr>
      <w:r w:rsidRPr="00B60F25">
        <w:rPr>
          <w:rStyle w:val="HideTWBExt"/>
          <w:b w:val="0"/>
        </w:rPr>
        <w:t>&lt;/RepeatBlock-By&gt;</w:t>
      </w:r>
    </w:p>
    <w:p w14:paraId="50087F8B"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7111DF92" w14:textId="77777777" w:rsidR="008D3EC8" w:rsidRPr="00B60F25" w:rsidRDefault="008D3EC8" w:rsidP="008D3EC8">
      <w:pPr>
        <w:pStyle w:val="NormalBold"/>
      </w:pPr>
      <w:r w:rsidRPr="00B60F25">
        <w:rPr>
          <w:rStyle w:val="HideTWBExt"/>
        </w:rPr>
        <w:t>&lt;Article&gt;</w:t>
      </w:r>
      <w:r w:rsidRPr="00B60F25">
        <w:t>Ziffer 15</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79CAFE9F" w14:textId="77777777" w:rsidTr="00B74972">
        <w:trPr>
          <w:trHeight w:hRule="exact" w:val="240"/>
          <w:jc w:val="center"/>
        </w:trPr>
        <w:tc>
          <w:tcPr>
            <w:tcW w:w="9752" w:type="dxa"/>
            <w:gridSpan w:val="2"/>
            <w:tcBorders>
              <w:top w:val="nil"/>
              <w:left w:val="nil"/>
              <w:bottom w:val="nil"/>
              <w:right w:val="nil"/>
            </w:tcBorders>
          </w:tcPr>
          <w:p w14:paraId="55BAC957" w14:textId="77777777" w:rsidR="008D3EC8" w:rsidRPr="00B60F25" w:rsidRDefault="008D3EC8" w:rsidP="00B74972"/>
        </w:tc>
      </w:tr>
      <w:tr w:rsidR="008D3EC8" w:rsidRPr="00B60F25" w14:paraId="7AF551A9" w14:textId="77777777" w:rsidTr="00B74972">
        <w:trPr>
          <w:trHeight w:val="240"/>
          <w:jc w:val="center"/>
        </w:trPr>
        <w:tc>
          <w:tcPr>
            <w:tcW w:w="4876" w:type="dxa"/>
            <w:tcBorders>
              <w:top w:val="nil"/>
              <w:left w:val="nil"/>
              <w:bottom w:val="nil"/>
              <w:right w:val="nil"/>
            </w:tcBorders>
          </w:tcPr>
          <w:p w14:paraId="7B9708CD"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6C39A82A" w14:textId="77777777" w:rsidR="008D3EC8" w:rsidRPr="00B60F25" w:rsidRDefault="008D3EC8" w:rsidP="00B74972">
            <w:pPr>
              <w:pStyle w:val="AmColumnHeading"/>
            </w:pPr>
            <w:r w:rsidRPr="00B60F25">
              <w:t>Geänderter Text</w:t>
            </w:r>
          </w:p>
        </w:tc>
      </w:tr>
      <w:tr w:rsidR="008D3EC8" w:rsidRPr="00B60F25" w14:paraId="578FD1CC" w14:textId="77777777" w:rsidTr="00B74972">
        <w:trPr>
          <w:jc w:val="center"/>
        </w:trPr>
        <w:tc>
          <w:tcPr>
            <w:tcW w:w="4876" w:type="dxa"/>
            <w:tcBorders>
              <w:top w:val="nil"/>
              <w:left w:val="nil"/>
              <w:bottom w:val="nil"/>
              <w:right w:val="nil"/>
            </w:tcBorders>
          </w:tcPr>
          <w:p w14:paraId="304AAAB8" w14:textId="77777777" w:rsidR="008D3EC8" w:rsidRPr="00B60F25" w:rsidRDefault="008D3EC8" w:rsidP="00B74972">
            <w:pPr>
              <w:pStyle w:val="Normal6a"/>
            </w:pPr>
            <w:r w:rsidRPr="00B60F25">
              <w:t>15.</w:t>
            </w:r>
            <w:r w:rsidRPr="00B60F25">
              <w:tab/>
              <w:t xml:space="preserve">fordert die Kommission nachdrücklich auf, einstweilige Maßnahmen zu </w:t>
            </w:r>
            <w:r w:rsidRPr="00B60F25">
              <w:rPr>
                <w:b/>
                <w:i/>
              </w:rPr>
              <w:t>ergreifen</w:t>
            </w:r>
            <w:r w:rsidRPr="00B60F25">
              <w:t>, um Praktiken zu unterbinden, die dem Wettbewerb schaden, insbesondere auf sich schnell entwickelnden digitalen Märkten; fordert die Kommission auf, bei ihrer bevorstehenden Überprüfung die Verordnung (EG) Nr. 1/2003 und die Durchführungsverordnung (EG) Nr. 773/2004, insbesondere im Hinblick auf die Anwendung einstweiliger Maßnahmen, zu modernisieren;</w:t>
            </w:r>
          </w:p>
        </w:tc>
        <w:tc>
          <w:tcPr>
            <w:tcW w:w="4876" w:type="dxa"/>
            <w:tcBorders>
              <w:top w:val="nil"/>
              <w:left w:val="nil"/>
              <w:bottom w:val="nil"/>
              <w:right w:val="nil"/>
            </w:tcBorders>
          </w:tcPr>
          <w:p w14:paraId="3B842518" w14:textId="77777777" w:rsidR="008D3EC8" w:rsidRPr="00B60F25" w:rsidRDefault="008D3EC8" w:rsidP="00B74972">
            <w:pPr>
              <w:pStyle w:val="Normal6a"/>
            </w:pPr>
            <w:r w:rsidRPr="00B60F25">
              <w:t>15.</w:t>
            </w:r>
            <w:r w:rsidRPr="00B60F25">
              <w:tab/>
              <w:t xml:space="preserve">fordert die Kommission nachdrücklich auf, einstweilige Maßnahmen </w:t>
            </w:r>
            <w:r w:rsidRPr="00B60F25">
              <w:rPr>
                <w:b/>
                <w:i/>
              </w:rPr>
              <w:t>angemessen</w:t>
            </w:r>
            <w:r w:rsidRPr="00B60F25">
              <w:t xml:space="preserve"> zu </w:t>
            </w:r>
            <w:r w:rsidRPr="00B60F25">
              <w:rPr>
                <w:b/>
                <w:i/>
              </w:rPr>
              <w:t>nutzen</w:t>
            </w:r>
            <w:r w:rsidRPr="00B60F25">
              <w:t xml:space="preserve">, um Praktiken zu unterbinden, die dem Wettbewerb schaden, insbesondere auf sich schnell entwickelnden digitalen Märkten; fordert die Kommission auf, bei ihrer bevorstehenden Überprüfung die Verordnung (EG) Nr. 1/2003 und die Durchführungsverordnung (EG) Nr. 773/2004, insbesondere im Hinblick auf die Anwendung einstweiliger Maßnahmen, zu modernisieren </w:t>
            </w:r>
            <w:r w:rsidRPr="00B60F25">
              <w:rPr>
                <w:b/>
                <w:i/>
              </w:rPr>
              <w:t>und deren Wirksamkeit zu verbessern</w:t>
            </w:r>
            <w:r w:rsidRPr="00B60F25">
              <w:t>;</w:t>
            </w:r>
          </w:p>
        </w:tc>
      </w:tr>
    </w:tbl>
    <w:p w14:paraId="43707545"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4C4FC310" w14:textId="77777777" w:rsidR="008D3EC8" w:rsidRPr="00B60F25" w:rsidRDefault="008D3EC8" w:rsidP="008D3EC8">
      <w:r w:rsidRPr="00B60F25">
        <w:rPr>
          <w:rStyle w:val="HideTWBExt"/>
        </w:rPr>
        <w:t>&lt;/Amend&gt;</w:t>
      </w:r>
    </w:p>
    <w:p w14:paraId="68C10EFD"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169</w:t>
      </w:r>
      <w:r w:rsidRPr="00B60F25">
        <w:rPr>
          <w:rStyle w:val="HideTWBExt"/>
        </w:rPr>
        <w:t>&lt;/NumAm&gt;</w:t>
      </w:r>
    </w:p>
    <w:p w14:paraId="516900F0" w14:textId="77777777" w:rsidR="008D3EC8" w:rsidRPr="00B60F25" w:rsidRDefault="008D3EC8" w:rsidP="008D3EC8">
      <w:pPr>
        <w:pStyle w:val="NormalBold"/>
      </w:pPr>
      <w:r w:rsidRPr="00B60F25">
        <w:rPr>
          <w:rStyle w:val="HideTWBExt"/>
          <w:b w:val="0"/>
        </w:rPr>
        <w:t>&lt;RepeatBlock-By&gt;&lt;Members&gt;</w:t>
      </w:r>
      <w:r w:rsidRPr="00B60F25">
        <w:t>Andreas Schwab</w:t>
      </w:r>
      <w:r w:rsidRPr="00B60F25">
        <w:rPr>
          <w:rStyle w:val="HideTWBExt"/>
          <w:b w:val="0"/>
        </w:rPr>
        <w:t>&lt;/Members&gt;</w:t>
      </w:r>
    </w:p>
    <w:p w14:paraId="4455C8C9" w14:textId="77777777" w:rsidR="008D3EC8" w:rsidRPr="00B60F25" w:rsidRDefault="008D3EC8" w:rsidP="008D3EC8">
      <w:pPr>
        <w:pStyle w:val="NormalBold"/>
      </w:pPr>
      <w:r w:rsidRPr="00B60F25">
        <w:rPr>
          <w:rStyle w:val="HideTWBExt"/>
          <w:b w:val="0"/>
        </w:rPr>
        <w:t>&lt;/RepeatBlock-By&gt;</w:t>
      </w:r>
    </w:p>
    <w:p w14:paraId="2A049971"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0D7F5666" w14:textId="77777777" w:rsidR="008D3EC8" w:rsidRPr="00B60F25" w:rsidRDefault="008D3EC8" w:rsidP="008D3EC8">
      <w:pPr>
        <w:pStyle w:val="NormalBold"/>
      </w:pPr>
      <w:r w:rsidRPr="00B60F25">
        <w:rPr>
          <w:rStyle w:val="HideTWBExt"/>
        </w:rPr>
        <w:t>&lt;Article&gt;</w:t>
      </w:r>
      <w:r w:rsidRPr="00B60F25">
        <w:t>Ziffer 15</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64C13BD2" w14:textId="77777777" w:rsidTr="00B74972">
        <w:trPr>
          <w:trHeight w:hRule="exact" w:val="240"/>
          <w:jc w:val="center"/>
        </w:trPr>
        <w:tc>
          <w:tcPr>
            <w:tcW w:w="9752" w:type="dxa"/>
            <w:gridSpan w:val="2"/>
            <w:tcBorders>
              <w:top w:val="nil"/>
              <w:left w:val="nil"/>
              <w:bottom w:val="nil"/>
              <w:right w:val="nil"/>
            </w:tcBorders>
          </w:tcPr>
          <w:p w14:paraId="6922526E" w14:textId="77777777" w:rsidR="008D3EC8" w:rsidRPr="00B60F25" w:rsidRDefault="008D3EC8" w:rsidP="00B74972"/>
        </w:tc>
      </w:tr>
      <w:tr w:rsidR="008D3EC8" w:rsidRPr="00B60F25" w14:paraId="523F2E70" w14:textId="77777777" w:rsidTr="00B74972">
        <w:trPr>
          <w:trHeight w:val="240"/>
          <w:jc w:val="center"/>
        </w:trPr>
        <w:tc>
          <w:tcPr>
            <w:tcW w:w="4876" w:type="dxa"/>
            <w:tcBorders>
              <w:top w:val="nil"/>
              <w:left w:val="nil"/>
              <w:bottom w:val="nil"/>
              <w:right w:val="nil"/>
            </w:tcBorders>
          </w:tcPr>
          <w:p w14:paraId="6420DCC6"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5BC290F0" w14:textId="77777777" w:rsidR="008D3EC8" w:rsidRPr="00B60F25" w:rsidRDefault="008D3EC8" w:rsidP="00B74972">
            <w:pPr>
              <w:pStyle w:val="AmColumnHeading"/>
            </w:pPr>
            <w:r w:rsidRPr="00B60F25">
              <w:t>Geänderter Text</w:t>
            </w:r>
          </w:p>
        </w:tc>
      </w:tr>
      <w:tr w:rsidR="008D3EC8" w:rsidRPr="00B60F25" w14:paraId="1E576D09" w14:textId="77777777" w:rsidTr="00B74972">
        <w:trPr>
          <w:jc w:val="center"/>
        </w:trPr>
        <w:tc>
          <w:tcPr>
            <w:tcW w:w="4876" w:type="dxa"/>
            <w:tcBorders>
              <w:top w:val="nil"/>
              <w:left w:val="nil"/>
              <w:bottom w:val="nil"/>
              <w:right w:val="nil"/>
            </w:tcBorders>
          </w:tcPr>
          <w:p w14:paraId="5CE56410" w14:textId="77777777" w:rsidR="008D3EC8" w:rsidRPr="00B60F25" w:rsidRDefault="008D3EC8" w:rsidP="00B74972">
            <w:pPr>
              <w:pStyle w:val="Normal6a"/>
            </w:pPr>
            <w:r w:rsidRPr="00B60F25">
              <w:t>15.</w:t>
            </w:r>
            <w:r w:rsidRPr="00B60F25">
              <w:tab/>
              <w:t>fordert die Kommission nachdrücklich auf, einstweilige Maßnahmen zu ergreifen, um Praktiken zu unterbinden, die dem Wettbewerb schaden, insbesondere auf sich schnell entwickelnden digitalen Märkten; fordert die Kommission auf, bei ihrer bevorstehenden Überprüfung die Verordnung (EG) Nr. 1/2003 und die Durchführungsverordnung (EG) Nr. 773/2004, insbesondere im Hinblick auf die Anwendung einstweiliger Maßnahmen, zu modernisieren;</w:t>
            </w:r>
          </w:p>
        </w:tc>
        <w:tc>
          <w:tcPr>
            <w:tcW w:w="4876" w:type="dxa"/>
            <w:tcBorders>
              <w:top w:val="nil"/>
              <w:left w:val="nil"/>
              <w:bottom w:val="nil"/>
              <w:right w:val="nil"/>
            </w:tcBorders>
          </w:tcPr>
          <w:p w14:paraId="673CB0CC" w14:textId="77777777" w:rsidR="008D3EC8" w:rsidRPr="00B60F25" w:rsidRDefault="008D3EC8" w:rsidP="00B74972">
            <w:pPr>
              <w:pStyle w:val="Normal6a"/>
            </w:pPr>
            <w:r w:rsidRPr="00B60F25">
              <w:t>15.</w:t>
            </w:r>
            <w:r w:rsidRPr="00B60F25">
              <w:tab/>
              <w:t xml:space="preserve">fordert die Kommission nachdrücklich auf, </w:t>
            </w:r>
            <w:r w:rsidRPr="00B60F25">
              <w:rPr>
                <w:b/>
                <w:i/>
              </w:rPr>
              <w:t>erneut in Erwägung zu ziehen,</w:t>
            </w:r>
            <w:r w:rsidRPr="00B60F25">
              <w:t xml:space="preserve"> einstweilige Maßnahmen zu ergreifen, um Praktiken zu unterbinden, die dem Wettbewerb schaden, insbesondere auf sich schnell entwickelnden digitalen Märkten; fordert die Kommission auf, bei ihrer bevorstehenden Überprüfung die Verordnung (EG) Nr. 1/2003 und die Durchführungsverordnung (EG) Nr. 773/2004, insbesondere im Hinblick auf die Anwendung einstweiliger Maßnahmen, zu modernisieren;</w:t>
            </w:r>
          </w:p>
        </w:tc>
      </w:tr>
    </w:tbl>
    <w:p w14:paraId="1AFEAD77"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375174BD" w14:textId="77777777" w:rsidR="008D3EC8" w:rsidRPr="00B60F25" w:rsidRDefault="008D3EC8" w:rsidP="008D3EC8">
      <w:r w:rsidRPr="00B60F25">
        <w:rPr>
          <w:rStyle w:val="HideTWBExt"/>
        </w:rPr>
        <w:t>&lt;/Amend&gt;</w:t>
      </w:r>
    </w:p>
    <w:p w14:paraId="5C00CCF8"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170</w:t>
      </w:r>
      <w:r w:rsidRPr="00B60F25">
        <w:rPr>
          <w:rStyle w:val="HideTWBExt"/>
        </w:rPr>
        <w:t>&lt;/NumAm&gt;</w:t>
      </w:r>
    </w:p>
    <w:p w14:paraId="25C434EA" w14:textId="77777777" w:rsidR="008D3EC8" w:rsidRPr="00B60F25" w:rsidRDefault="008D3EC8" w:rsidP="008D3EC8">
      <w:pPr>
        <w:pStyle w:val="NormalBold"/>
      </w:pPr>
      <w:r w:rsidRPr="00B60F25">
        <w:rPr>
          <w:rStyle w:val="HideTWBExt"/>
          <w:b w:val="0"/>
        </w:rPr>
        <w:t>&lt;RepeatBlock-By&gt;&lt;Members&gt;</w:t>
      </w:r>
      <w:r w:rsidRPr="00B60F25">
        <w:t>Fernando Navarrete Rojas</w:t>
      </w:r>
      <w:r w:rsidRPr="00B60F25">
        <w:rPr>
          <w:rStyle w:val="HideTWBExt"/>
          <w:b w:val="0"/>
        </w:rPr>
        <w:t>&lt;/Members&gt;</w:t>
      </w:r>
    </w:p>
    <w:p w14:paraId="732EC148" w14:textId="77777777" w:rsidR="008D3EC8" w:rsidRPr="00B60F25" w:rsidRDefault="008D3EC8" w:rsidP="008D3EC8">
      <w:pPr>
        <w:pStyle w:val="NormalBold"/>
      </w:pPr>
      <w:r w:rsidRPr="00B60F25">
        <w:rPr>
          <w:rStyle w:val="HideTWBExt"/>
          <w:b w:val="0"/>
        </w:rPr>
        <w:t>&lt;/RepeatBlock-By&gt;</w:t>
      </w:r>
    </w:p>
    <w:p w14:paraId="63B9E3E9"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6D694C1D" w14:textId="77777777" w:rsidR="008D3EC8" w:rsidRPr="00B60F25" w:rsidRDefault="008D3EC8" w:rsidP="008D3EC8">
      <w:pPr>
        <w:pStyle w:val="NormalBold"/>
      </w:pPr>
      <w:r w:rsidRPr="00B60F25">
        <w:rPr>
          <w:rStyle w:val="HideTWBExt"/>
        </w:rPr>
        <w:t>&lt;Article&gt;</w:t>
      </w:r>
      <w:r w:rsidRPr="00B60F25">
        <w:t>Ziffer 15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5CF2A0F6" w14:textId="77777777" w:rsidTr="00B74972">
        <w:trPr>
          <w:trHeight w:hRule="exact" w:val="240"/>
          <w:jc w:val="center"/>
        </w:trPr>
        <w:tc>
          <w:tcPr>
            <w:tcW w:w="9752" w:type="dxa"/>
            <w:gridSpan w:val="2"/>
            <w:tcBorders>
              <w:top w:val="nil"/>
              <w:left w:val="nil"/>
              <w:bottom w:val="nil"/>
              <w:right w:val="nil"/>
            </w:tcBorders>
          </w:tcPr>
          <w:p w14:paraId="7B99F901" w14:textId="77777777" w:rsidR="008D3EC8" w:rsidRPr="00B60F25" w:rsidRDefault="008D3EC8" w:rsidP="00B74972"/>
        </w:tc>
      </w:tr>
      <w:tr w:rsidR="008D3EC8" w:rsidRPr="00B60F25" w14:paraId="10B385ED" w14:textId="77777777" w:rsidTr="00B74972">
        <w:trPr>
          <w:trHeight w:val="240"/>
          <w:jc w:val="center"/>
        </w:trPr>
        <w:tc>
          <w:tcPr>
            <w:tcW w:w="4876" w:type="dxa"/>
            <w:tcBorders>
              <w:top w:val="nil"/>
              <w:left w:val="nil"/>
              <w:bottom w:val="nil"/>
              <w:right w:val="nil"/>
            </w:tcBorders>
          </w:tcPr>
          <w:p w14:paraId="6315D21C"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572A66B8" w14:textId="77777777" w:rsidR="008D3EC8" w:rsidRPr="00B60F25" w:rsidRDefault="008D3EC8" w:rsidP="00B74972">
            <w:pPr>
              <w:pStyle w:val="AmColumnHeading"/>
            </w:pPr>
            <w:r w:rsidRPr="00B60F25">
              <w:t>Geänderter Text</w:t>
            </w:r>
          </w:p>
        </w:tc>
      </w:tr>
      <w:tr w:rsidR="008D3EC8" w:rsidRPr="00B60F25" w14:paraId="227B576F" w14:textId="77777777" w:rsidTr="00B74972">
        <w:trPr>
          <w:jc w:val="center"/>
        </w:trPr>
        <w:tc>
          <w:tcPr>
            <w:tcW w:w="4876" w:type="dxa"/>
            <w:tcBorders>
              <w:top w:val="nil"/>
              <w:left w:val="nil"/>
              <w:bottom w:val="nil"/>
              <w:right w:val="nil"/>
            </w:tcBorders>
          </w:tcPr>
          <w:p w14:paraId="522589D9" w14:textId="77777777" w:rsidR="008D3EC8" w:rsidRPr="00B60F25" w:rsidRDefault="008D3EC8" w:rsidP="00B74972">
            <w:pPr>
              <w:pStyle w:val="Normal6a"/>
            </w:pPr>
          </w:p>
        </w:tc>
        <w:tc>
          <w:tcPr>
            <w:tcW w:w="4876" w:type="dxa"/>
            <w:tcBorders>
              <w:top w:val="nil"/>
              <w:left w:val="nil"/>
              <w:bottom w:val="nil"/>
              <w:right w:val="nil"/>
            </w:tcBorders>
          </w:tcPr>
          <w:p w14:paraId="05261EE1" w14:textId="77777777" w:rsidR="008D3EC8" w:rsidRPr="00B60F25" w:rsidRDefault="008D3EC8" w:rsidP="00B74972">
            <w:pPr>
              <w:pStyle w:val="Normal6a"/>
            </w:pPr>
            <w:r w:rsidRPr="00B60F25">
              <w:rPr>
                <w:b/>
                <w:i/>
              </w:rPr>
              <w:t>15a.</w:t>
            </w:r>
            <w:r w:rsidRPr="00B60F25">
              <w:tab/>
            </w:r>
            <w:r w:rsidRPr="00B60F25">
              <w:rPr>
                <w:b/>
                <w:i/>
              </w:rPr>
              <w:t>fordert die Kommission nachdrücklich auf, ihre Fähigkeiten zur Aufdeckung von Amts wegen sowohl bei der Bewertung von Zusammenschlüssen als auch bei der Durchsetzung des Kartellrechts zu stärken, indem sie die personellen und technischen Ressourcen für die präventive Überwachung der Märkte aufstockt; betont, dass die Abhängigkeit von externen Beschwerden und Kronzeugenprogrammen verringert und in fortschrittliche digitale Instrumente investiert werden muss, um Marktverzerrungen unabhängig und frühzeitig zu erkennen;</w:t>
            </w:r>
          </w:p>
        </w:tc>
      </w:tr>
    </w:tbl>
    <w:p w14:paraId="70D611EA"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5F7A40FB" w14:textId="77777777" w:rsidR="008D3EC8" w:rsidRPr="00B60F25" w:rsidRDefault="008D3EC8" w:rsidP="008D3EC8">
      <w:r w:rsidRPr="00B60F25">
        <w:rPr>
          <w:rStyle w:val="HideTWBExt"/>
        </w:rPr>
        <w:t>&lt;/Amend&gt;</w:t>
      </w:r>
    </w:p>
    <w:p w14:paraId="153624F9"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171</w:t>
      </w:r>
      <w:r w:rsidRPr="00B60F25">
        <w:rPr>
          <w:rStyle w:val="HideTWBExt"/>
        </w:rPr>
        <w:t>&lt;/NumAm&gt;</w:t>
      </w:r>
    </w:p>
    <w:p w14:paraId="59352FE9" w14:textId="77777777" w:rsidR="008D3EC8" w:rsidRPr="00B60F25" w:rsidRDefault="008D3EC8" w:rsidP="008D3EC8">
      <w:pPr>
        <w:pStyle w:val="NormalBold"/>
      </w:pPr>
      <w:r w:rsidRPr="00B60F25">
        <w:rPr>
          <w:rStyle w:val="HideTWBExt"/>
          <w:b w:val="0"/>
        </w:rPr>
        <w:t>&lt;RepeatBlock-By&gt;&lt;Members&gt;</w:t>
      </w:r>
      <w:r w:rsidRPr="00B60F25">
        <w:t>Jussi Saramo</w:t>
      </w:r>
      <w:r w:rsidRPr="00B60F25">
        <w:rPr>
          <w:rStyle w:val="HideTWBExt"/>
          <w:b w:val="0"/>
        </w:rPr>
        <w:t>&lt;/Members&gt;</w:t>
      </w:r>
    </w:p>
    <w:p w14:paraId="687BD41C" w14:textId="77777777" w:rsidR="008D3EC8" w:rsidRPr="00B60F25" w:rsidRDefault="008D3EC8" w:rsidP="008D3EC8">
      <w:pPr>
        <w:pStyle w:val="NormalBold"/>
      </w:pPr>
      <w:r w:rsidRPr="00B60F25">
        <w:rPr>
          <w:rStyle w:val="HideTWBExt"/>
          <w:b w:val="0"/>
        </w:rPr>
        <w:t>&lt;/RepeatBlock-By&gt;</w:t>
      </w:r>
    </w:p>
    <w:p w14:paraId="71852789"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1C4AAC28" w14:textId="77777777" w:rsidR="008D3EC8" w:rsidRPr="00B60F25" w:rsidRDefault="008D3EC8" w:rsidP="008D3EC8">
      <w:pPr>
        <w:pStyle w:val="NormalBold"/>
      </w:pPr>
      <w:r w:rsidRPr="00B60F25">
        <w:rPr>
          <w:rStyle w:val="HideTWBExt"/>
        </w:rPr>
        <w:t>&lt;Article&gt;</w:t>
      </w:r>
      <w:r w:rsidRPr="00B60F25">
        <w:t>Ziffer 15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645C4353" w14:textId="77777777" w:rsidTr="00B74972">
        <w:trPr>
          <w:trHeight w:hRule="exact" w:val="240"/>
          <w:jc w:val="center"/>
        </w:trPr>
        <w:tc>
          <w:tcPr>
            <w:tcW w:w="9752" w:type="dxa"/>
            <w:gridSpan w:val="2"/>
            <w:tcBorders>
              <w:top w:val="nil"/>
              <w:left w:val="nil"/>
              <w:bottom w:val="nil"/>
              <w:right w:val="nil"/>
            </w:tcBorders>
          </w:tcPr>
          <w:p w14:paraId="77BB37E5" w14:textId="77777777" w:rsidR="008D3EC8" w:rsidRPr="00B60F25" w:rsidRDefault="008D3EC8" w:rsidP="00B74972"/>
        </w:tc>
      </w:tr>
      <w:tr w:rsidR="008D3EC8" w:rsidRPr="00B60F25" w14:paraId="68638CD1" w14:textId="77777777" w:rsidTr="00B74972">
        <w:trPr>
          <w:trHeight w:val="240"/>
          <w:jc w:val="center"/>
        </w:trPr>
        <w:tc>
          <w:tcPr>
            <w:tcW w:w="4876" w:type="dxa"/>
            <w:tcBorders>
              <w:top w:val="nil"/>
              <w:left w:val="nil"/>
              <w:bottom w:val="nil"/>
              <w:right w:val="nil"/>
            </w:tcBorders>
          </w:tcPr>
          <w:p w14:paraId="428FC029"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1FCBCC26" w14:textId="77777777" w:rsidR="008D3EC8" w:rsidRPr="00B60F25" w:rsidRDefault="008D3EC8" w:rsidP="00B74972">
            <w:pPr>
              <w:pStyle w:val="AmColumnHeading"/>
            </w:pPr>
            <w:r w:rsidRPr="00B60F25">
              <w:t>Geänderter Text</w:t>
            </w:r>
          </w:p>
        </w:tc>
      </w:tr>
      <w:tr w:rsidR="008D3EC8" w:rsidRPr="00B60F25" w14:paraId="075F413C" w14:textId="77777777" w:rsidTr="00B74972">
        <w:trPr>
          <w:jc w:val="center"/>
        </w:trPr>
        <w:tc>
          <w:tcPr>
            <w:tcW w:w="4876" w:type="dxa"/>
            <w:tcBorders>
              <w:top w:val="nil"/>
              <w:left w:val="nil"/>
              <w:bottom w:val="nil"/>
              <w:right w:val="nil"/>
            </w:tcBorders>
          </w:tcPr>
          <w:p w14:paraId="4E1E24E9" w14:textId="77777777" w:rsidR="008D3EC8" w:rsidRPr="00B60F25" w:rsidRDefault="008D3EC8" w:rsidP="00B74972">
            <w:pPr>
              <w:pStyle w:val="Normal6a"/>
            </w:pPr>
          </w:p>
        </w:tc>
        <w:tc>
          <w:tcPr>
            <w:tcW w:w="4876" w:type="dxa"/>
            <w:tcBorders>
              <w:top w:val="nil"/>
              <w:left w:val="nil"/>
              <w:bottom w:val="nil"/>
              <w:right w:val="nil"/>
            </w:tcBorders>
          </w:tcPr>
          <w:p w14:paraId="757AE990" w14:textId="77777777" w:rsidR="008D3EC8" w:rsidRPr="00B60F25" w:rsidRDefault="008D3EC8" w:rsidP="00B74972">
            <w:pPr>
              <w:pStyle w:val="Normal6a"/>
            </w:pPr>
            <w:r w:rsidRPr="00B60F25">
              <w:rPr>
                <w:b/>
                <w:i/>
              </w:rPr>
              <w:t>15a.</w:t>
            </w:r>
            <w:r w:rsidRPr="00B60F25">
              <w:tab/>
            </w:r>
            <w:r w:rsidRPr="00B60F25">
              <w:rPr>
                <w:b/>
                <w:i/>
              </w:rPr>
              <w:t>stellt fest, dass Unternehmen in den Lebensmittel- und Energieversorgungsketten zwischen 2021 und 2023, d. h. in Zeiten hoher Inflation, ungewöhnlich hohe Gewinne erwirtschaftet haben; stellt fest, dass diese Gewinne zum Teil auf ein hohes Maß an Monopolisierung zurückzuführen waren; fordert die Wettbewerbsbehörden auf, sich mit der Marktkonzentration in diesen Sektoren zu befassen;</w:t>
            </w:r>
          </w:p>
        </w:tc>
      </w:tr>
    </w:tbl>
    <w:p w14:paraId="6C566174"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48E583FE" w14:textId="77777777" w:rsidR="008D3EC8" w:rsidRPr="00B60F25" w:rsidRDefault="008D3EC8" w:rsidP="008D3EC8">
      <w:r w:rsidRPr="00B60F25">
        <w:rPr>
          <w:rStyle w:val="HideTWBExt"/>
        </w:rPr>
        <w:t>&lt;/Amend&gt;</w:t>
      </w:r>
    </w:p>
    <w:p w14:paraId="23BF6074"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172</w:t>
      </w:r>
      <w:r w:rsidRPr="00B60F25">
        <w:rPr>
          <w:rStyle w:val="HideTWBExt"/>
        </w:rPr>
        <w:t>&lt;/NumAm&gt;</w:t>
      </w:r>
    </w:p>
    <w:p w14:paraId="7FE4057F" w14:textId="77777777" w:rsidR="008D3EC8" w:rsidRPr="00B60F25" w:rsidRDefault="008D3EC8" w:rsidP="008D3EC8">
      <w:pPr>
        <w:pStyle w:val="NormalBold"/>
      </w:pPr>
      <w:r w:rsidRPr="00B60F25">
        <w:rPr>
          <w:rStyle w:val="HideTWBExt"/>
          <w:b w:val="0"/>
        </w:rPr>
        <w:t>&lt;RepeatBlock-By&gt;&lt;Members&gt;</w:t>
      </w:r>
      <w:r w:rsidRPr="00B60F25">
        <w:t>Pierre Pimpie, Enikő Győri</w:t>
      </w:r>
      <w:r w:rsidRPr="00B60F25">
        <w:rPr>
          <w:rStyle w:val="HideTWBExt"/>
          <w:b w:val="0"/>
        </w:rPr>
        <w:t>&lt;/Members&gt;</w:t>
      </w:r>
    </w:p>
    <w:p w14:paraId="69B3E4A7" w14:textId="77777777" w:rsidR="008D3EC8" w:rsidRPr="00B60F25" w:rsidRDefault="008D3EC8" w:rsidP="008D3EC8">
      <w:pPr>
        <w:pStyle w:val="NormalBold"/>
      </w:pPr>
      <w:r w:rsidRPr="00B60F25">
        <w:rPr>
          <w:rStyle w:val="HideTWBExt"/>
          <w:b w:val="0"/>
        </w:rPr>
        <w:t>&lt;/RepeatBlock-By&gt;</w:t>
      </w:r>
    </w:p>
    <w:p w14:paraId="3557BCE6"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01F6A26B" w14:textId="77777777" w:rsidR="008D3EC8" w:rsidRPr="00B60F25" w:rsidRDefault="008D3EC8" w:rsidP="008D3EC8">
      <w:pPr>
        <w:pStyle w:val="NormalBold"/>
      </w:pPr>
      <w:r w:rsidRPr="00B60F25">
        <w:rPr>
          <w:rStyle w:val="HideTWBExt"/>
        </w:rPr>
        <w:t>&lt;Article&gt;</w:t>
      </w:r>
      <w:r w:rsidRPr="00B60F25">
        <w:t>Ziffer 15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367268DA" w14:textId="77777777" w:rsidTr="00B74972">
        <w:trPr>
          <w:trHeight w:hRule="exact" w:val="240"/>
          <w:jc w:val="center"/>
        </w:trPr>
        <w:tc>
          <w:tcPr>
            <w:tcW w:w="9752" w:type="dxa"/>
            <w:gridSpan w:val="2"/>
            <w:tcBorders>
              <w:top w:val="nil"/>
              <w:left w:val="nil"/>
              <w:bottom w:val="nil"/>
              <w:right w:val="nil"/>
            </w:tcBorders>
          </w:tcPr>
          <w:p w14:paraId="6DC194B2" w14:textId="77777777" w:rsidR="008D3EC8" w:rsidRPr="00B60F25" w:rsidRDefault="008D3EC8" w:rsidP="00B74972"/>
        </w:tc>
      </w:tr>
      <w:tr w:rsidR="008D3EC8" w:rsidRPr="00B60F25" w14:paraId="0962C091" w14:textId="77777777" w:rsidTr="00B74972">
        <w:trPr>
          <w:trHeight w:val="240"/>
          <w:jc w:val="center"/>
        </w:trPr>
        <w:tc>
          <w:tcPr>
            <w:tcW w:w="4876" w:type="dxa"/>
            <w:tcBorders>
              <w:top w:val="nil"/>
              <w:left w:val="nil"/>
              <w:bottom w:val="nil"/>
              <w:right w:val="nil"/>
            </w:tcBorders>
          </w:tcPr>
          <w:p w14:paraId="5E2D4B3C"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0AAC270C" w14:textId="77777777" w:rsidR="008D3EC8" w:rsidRPr="00B60F25" w:rsidRDefault="008D3EC8" w:rsidP="00B74972">
            <w:pPr>
              <w:pStyle w:val="AmColumnHeading"/>
            </w:pPr>
            <w:r w:rsidRPr="00B60F25">
              <w:t>Geänderter Text</w:t>
            </w:r>
          </w:p>
        </w:tc>
      </w:tr>
      <w:tr w:rsidR="008D3EC8" w:rsidRPr="00B60F25" w14:paraId="2D669C95" w14:textId="77777777" w:rsidTr="00B74972">
        <w:trPr>
          <w:jc w:val="center"/>
        </w:trPr>
        <w:tc>
          <w:tcPr>
            <w:tcW w:w="4876" w:type="dxa"/>
            <w:tcBorders>
              <w:top w:val="nil"/>
              <w:left w:val="nil"/>
              <w:bottom w:val="nil"/>
              <w:right w:val="nil"/>
            </w:tcBorders>
          </w:tcPr>
          <w:p w14:paraId="2C823FE9" w14:textId="77777777" w:rsidR="008D3EC8" w:rsidRPr="00B60F25" w:rsidRDefault="008D3EC8" w:rsidP="00B74972">
            <w:pPr>
              <w:pStyle w:val="Normal6a"/>
            </w:pPr>
          </w:p>
        </w:tc>
        <w:tc>
          <w:tcPr>
            <w:tcW w:w="4876" w:type="dxa"/>
            <w:tcBorders>
              <w:top w:val="nil"/>
              <w:left w:val="nil"/>
              <w:bottom w:val="nil"/>
              <w:right w:val="nil"/>
            </w:tcBorders>
          </w:tcPr>
          <w:p w14:paraId="1BDAA131" w14:textId="77777777" w:rsidR="008D3EC8" w:rsidRPr="00B60F25" w:rsidRDefault="008D3EC8" w:rsidP="00B74972">
            <w:pPr>
              <w:pStyle w:val="Normal6a"/>
            </w:pPr>
            <w:r w:rsidRPr="00B60F25">
              <w:rPr>
                <w:b/>
                <w:i/>
              </w:rPr>
              <w:t>15a.</w:t>
            </w:r>
            <w:r w:rsidRPr="00B60F25">
              <w:tab/>
            </w:r>
            <w:r w:rsidRPr="00B60F25">
              <w:rPr>
                <w:b/>
                <w:i/>
              </w:rPr>
              <w:t>in der Erwägung, dass die Europäische Union technologisch hinter anderen Großmächten wie den Vereinigten Staaten und China zurückliegt; fordert die Kommission auf, von Maßnahmen abzusehen, die Innovationen behindern könnten;</w:t>
            </w:r>
          </w:p>
        </w:tc>
      </w:tr>
    </w:tbl>
    <w:p w14:paraId="5491DA6B"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7A750FFD" w14:textId="77777777" w:rsidR="008D3EC8" w:rsidRPr="00B60F25" w:rsidRDefault="008D3EC8" w:rsidP="008D3EC8">
      <w:r w:rsidRPr="00B60F25">
        <w:rPr>
          <w:rStyle w:val="HideTWBExt"/>
        </w:rPr>
        <w:t>&lt;/Amend&gt;</w:t>
      </w:r>
    </w:p>
    <w:p w14:paraId="6222DA68"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173</w:t>
      </w:r>
      <w:r w:rsidRPr="00B60F25">
        <w:rPr>
          <w:rStyle w:val="HideTWBExt"/>
        </w:rPr>
        <w:t>&lt;/NumAm&gt;</w:t>
      </w:r>
    </w:p>
    <w:p w14:paraId="6E21ABBC" w14:textId="77777777" w:rsidR="008D3EC8" w:rsidRPr="00B60F25" w:rsidRDefault="008D3EC8" w:rsidP="008D3EC8">
      <w:pPr>
        <w:pStyle w:val="NormalBold"/>
      </w:pPr>
      <w:r w:rsidRPr="00B60F25">
        <w:rPr>
          <w:rStyle w:val="HideTWBExt"/>
          <w:b w:val="0"/>
        </w:rPr>
        <w:t>&lt;RepeatBlock-By&gt;&lt;Members&gt;</w:t>
      </w:r>
      <w:r w:rsidRPr="00B60F25">
        <w:t>Jussi Saramo</w:t>
      </w:r>
      <w:r w:rsidRPr="00B60F25">
        <w:rPr>
          <w:rStyle w:val="HideTWBExt"/>
          <w:b w:val="0"/>
        </w:rPr>
        <w:t>&lt;/Members&gt;</w:t>
      </w:r>
    </w:p>
    <w:p w14:paraId="1CC630FA" w14:textId="77777777" w:rsidR="008D3EC8" w:rsidRPr="00B60F25" w:rsidRDefault="008D3EC8" w:rsidP="008D3EC8">
      <w:pPr>
        <w:pStyle w:val="NormalBold"/>
      </w:pPr>
      <w:r w:rsidRPr="00B60F25">
        <w:rPr>
          <w:rStyle w:val="HideTWBExt"/>
          <w:b w:val="0"/>
        </w:rPr>
        <w:t>&lt;/RepeatBlock-By&gt;</w:t>
      </w:r>
    </w:p>
    <w:p w14:paraId="7A51AD06"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2A67C6F4" w14:textId="77777777" w:rsidR="008D3EC8" w:rsidRPr="00B60F25" w:rsidRDefault="008D3EC8" w:rsidP="008D3EC8">
      <w:pPr>
        <w:pStyle w:val="NormalBold"/>
      </w:pPr>
      <w:r w:rsidRPr="00B60F25">
        <w:rPr>
          <w:rStyle w:val="HideTWBExt"/>
        </w:rPr>
        <w:t>&lt;Article&gt;</w:t>
      </w:r>
      <w:r w:rsidRPr="00B60F25">
        <w:t>Ziffer 15 b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6F7AF1C6" w14:textId="77777777" w:rsidTr="00B74972">
        <w:trPr>
          <w:trHeight w:hRule="exact" w:val="240"/>
          <w:jc w:val="center"/>
        </w:trPr>
        <w:tc>
          <w:tcPr>
            <w:tcW w:w="9752" w:type="dxa"/>
            <w:gridSpan w:val="2"/>
            <w:tcBorders>
              <w:top w:val="nil"/>
              <w:left w:val="nil"/>
              <w:bottom w:val="nil"/>
              <w:right w:val="nil"/>
            </w:tcBorders>
          </w:tcPr>
          <w:p w14:paraId="6A483736" w14:textId="77777777" w:rsidR="008D3EC8" w:rsidRPr="00B60F25" w:rsidRDefault="008D3EC8" w:rsidP="00B74972"/>
        </w:tc>
      </w:tr>
      <w:tr w:rsidR="008D3EC8" w:rsidRPr="00B60F25" w14:paraId="56EB6027" w14:textId="77777777" w:rsidTr="00B74972">
        <w:trPr>
          <w:trHeight w:val="240"/>
          <w:jc w:val="center"/>
        </w:trPr>
        <w:tc>
          <w:tcPr>
            <w:tcW w:w="4876" w:type="dxa"/>
            <w:tcBorders>
              <w:top w:val="nil"/>
              <w:left w:val="nil"/>
              <w:bottom w:val="nil"/>
              <w:right w:val="nil"/>
            </w:tcBorders>
          </w:tcPr>
          <w:p w14:paraId="5A9A2CFE"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67BCF40C" w14:textId="77777777" w:rsidR="008D3EC8" w:rsidRPr="00B60F25" w:rsidRDefault="008D3EC8" w:rsidP="00B74972">
            <w:pPr>
              <w:pStyle w:val="AmColumnHeading"/>
            </w:pPr>
            <w:r w:rsidRPr="00B60F25">
              <w:t>Geänderter Text</w:t>
            </w:r>
          </w:p>
        </w:tc>
      </w:tr>
      <w:tr w:rsidR="008D3EC8" w:rsidRPr="00B60F25" w14:paraId="2D1E5202" w14:textId="77777777" w:rsidTr="00B74972">
        <w:trPr>
          <w:jc w:val="center"/>
        </w:trPr>
        <w:tc>
          <w:tcPr>
            <w:tcW w:w="4876" w:type="dxa"/>
            <w:tcBorders>
              <w:top w:val="nil"/>
              <w:left w:val="nil"/>
              <w:bottom w:val="nil"/>
              <w:right w:val="nil"/>
            </w:tcBorders>
          </w:tcPr>
          <w:p w14:paraId="1ED4924F" w14:textId="77777777" w:rsidR="008D3EC8" w:rsidRPr="00B60F25" w:rsidRDefault="008D3EC8" w:rsidP="00B74972">
            <w:pPr>
              <w:pStyle w:val="Normal6a"/>
            </w:pPr>
          </w:p>
        </w:tc>
        <w:tc>
          <w:tcPr>
            <w:tcW w:w="4876" w:type="dxa"/>
            <w:tcBorders>
              <w:top w:val="nil"/>
              <w:left w:val="nil"/>
              <w:bottom w:val="nil"/>
              <w:right w:val="nil"/>
            </w:tcBorders>
          </w:tcPr>
          <w:p w14:paraId="5BFDA7E1" w14:textId="77777777" w:rsidR="008D3EC8" w:rsidRPr="00B60F25" w:rsidRDefault="008D3EC8" w:rsidP="00B74972">
            <w:pPr>
              <w:pStyle w:val="Normal6a"/>
            </w:pPr>
            <w:r w:rsidRPr="00B60F25">
              <w:rPr>
                <w:b/>
                <w:i/>
              </w:rPr>
              <w:t>15b.</w:t>
            </w:r>
            <w:r w:rsidRPr="00B60F25">
              <w:tab/>
            </w:r>
            <w:r w:rsidRPr="00B60F25">
              <w:rPr>
                <w:b/>
                <w:i/>
              </w:rPr>
              <w:t>stellt fest, dass die Wettbewerbspolitik auch in Situationen eine Rolle spielen sollte, in denen Unternehmen ihre marktbeherrschende Stellung missbrauchen und ungerechtfertigt hohe Preise aufrufen; verweist in diesem Zusammenhang auf Artikel 102 AEUV, der es Unternehmen verbietet, ihre beherrschende Stellung auf einem Markt auszunutzen;</w:t>
            </w:r>
          </w:p>
        </w:tc>
      </w:tr>
    </w:tbl>
    <w:p w14:paraId="7F3CE672"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5E61ADCE" w14:textId="77777777" w:rsidR="008D3EC8" w:rsidRPr="00B60F25" w:rsidRDefault="008D3EC8" w:rsidP="008D3EC8">
      <w:r w:rsidRPr="00B60F25">
        <w:rPr>
          <w:rStyle w:val="HideTWBExt"/>
        </w:rPr>
        <w:t>&lt;/Amend&gt;</w:t>
      </w:r>
    </w:p>
    <w:p w14:paraId="5AE5D004"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174</w:t>
      </w:r>
      <w:r w:rsidRPr="00B60F25">
        <w:rPr>
          <w:rStyle w:val="HideTWBExt"/>
        </w:rPr>
        <w:t>&lt;/NumAm&gt;</w:t>
      </w:r>
    </w:p>
    <w:p w14:paraId="3D6A0850" w14:textId="77777777" w:rsidR="008D3EC8" w:rsidRPr="00B60F25" w:rsidRDefault="008D3EC8" w:rsidP="008D3EC8">
      <w:pPr>
        <w:pStyle w:val="NormalBold"/>
      </w:pPr>
      <w:r w:rsidRPr="00B60F25">
        <w:rPr>
          <w:rStyle w:val="HideTWBExt"/>
          <w:b w:val="0"/>
        </w:rPr>
        <w:t>&lt;RepeatBlock-By&gt;&lt;Members&gt;</w:t>
      </w:r>
      <w:r w:rsidRPr="00B60F25">
        <w:t>Markus Ferber</w:t>
      </w:r>
      <w:r w:rsidRPr="00B60F25">
        <w:rPr>
          <w:rStyle w:val="HideTWBExt"/>
          <w:b w:val="0"/>
        </w:rPr>
        <w:t>&lt;/Members&gt;</w:t>
      </w:r>
    </w:p>
    <w:p w14:paraId="27CDBD41" w14:textId="77777777" w:rsidR="008D3EC8" w:rsidRPr="00B60F25" w:rsidRDefault="008D3EC8" w:rsidP="008D3EC8">
      <w:pPr>
        <w:pStyle w:val="NormalBold"/>
      </w:pPr>
      <w:r w:rsidRPr="00B60F25">
        <w:rPr>
          <w:rStyle w:val="HideTWBExt"/>
          <w:b w:val="0"/>
        </w:rPr>
        <w:t>&lt;/RepeatBlock-By&gt;</w:t>
      </w:r>
    </w:p>
    <w:p w14:paraId="1AE23870"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739BE1A6" w14:textId="77777777" w:rsidR="008D3EC8" w:rsidRPr="00B60F25" w:rsidRDefault="008D3EC8" w:rsidP="008D3EC8">
      <w:pPr>
        <w:pStyle w:val="NormalBold"/>
      </w:pPr>
      <w:r w:rsidRPr="00B60F25">
        <w:rPr>
          <w:rStyle w:val="HideTWBExt"/>
        </w:rPr>
        <w:t>&lt;Article&gt;</w:t>
      </w:r>
      <w:r w:rsidRPr="00B60F25">
        <w:t>Ziffer 16</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4DA99852" w14:textId="77777777" w:rsidTr="00B74972">
        <w:trPr>
          <w:trHeight w:hRule="exact" w:val="240"/>
          <w:jc w:val="center"/>
        </w:trPr>
        <w:tc>
          <w:tcPr>
            <w:tcW w:w="9752" w:type="dxa"/>
            <w:gridSpan w:val="2"/>
            <w:tcBorders>
              <w:top w:val="nil"/>
              <w:left w:val="nil"/>
              <w:bottom w:val="nil"/>
              <w:right w:val="nil"/>
            </w:tcBorders>
          </w:tcPr>
          <w:p w14:paraId="3E2C89A7" w14:textId="77777777" w:rsidR="008D3EC8" w:rsidRPr="00B60F25" w:rsidRDefault="008D3EC8" w:rsidP="00B74972"/>
        </w:tc>
      </w:tr>
      <w:tr w:rsidR="008D3EC8" w:rsidRPr="00B60F25" w14:paraId="2179E388" w14:textId="77777777" w:rsidTr="00B74972">
        <w:trPr>
          <w:trHeight w:val="240"/>
          <w:jc w:val="center"/>
        </w:trPr>
        <w:tc>
          <w:tcPr>
            <w:tcW w:w="4876" w:type="dxa"/>
            <w:tcBorders>
              <w:top w:val="nil"/>
              <w:left w:val="nil"/>
              <w:bottom w:val="nil"/>
              <w:right w:val="nil"/>
            </w:tcBorders>
          </w:tcPr>
          <w:p w14:paraId="7E4554A8"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44CDAD30" w14:textId="77777777" w:rsidR="008D3EC8" w:rsidRPr="00B60F25" w:rsidRDefault="008D3EC8" w:rsidP="00B74972">
            <w:pPr>
              <w:pStyle w:val="AmColumnHeading"/>
            </w:pPr>
            <w:r w:rsidRPr="00B60F25">
              <w:t>Geänderter Text</w:t>
            </w:r>
          </w:p>
        </w:tc>
      </w:tr>
      <w:tr w:rsidR="008D3EC8" w:rsidRPr="00B60F25" w14:paraId="117006F6" w14:textId="77777777" w:rsidTr="00B74972">
        <w:trPr>
          <w:jc w:val="center"/>
        </w:trPr>
        <w:tc>
          <w:tcPr>
            <w:tcW w:w="4876" w:type="dxa"/>
            <w:tcBorders>
              <w:top w:val="nil"/>
              <w:left w:val="nil"/>
              <w:bottom w:val="nil"/>
              <w:right w:val="nil"/>
            </w:tcBorders>
          </w:tcPr>
          <w:p w14:paraId="5C1A8AC2" w14:textId="77777777" w:rsidR="008D3EC8" w:rsidRPr="00B60F25" w:rsidRDefault="008D3EC8" w:rsidP="00B74972">
            <w:pPr>
              <w:pStyle w:val="Normal6a"/>
            </w:pPr>
            <w:r w:rsidRPr="00B60F25">
              <w:t>16.</w:t>
            </w:r>
            <w:r w:rsidRPr="00B60F25">
              <w:tab/>
              <w:t>bekräftigt, dass eine enge Zusammenarbeit zwischen der Kommission und den nationalen Wettbewerbsbehörden innerhalb des Europäischen Wettbewerbsnetzes erforderlich ist;</w:t>
            </w:r>
          </w:p>
        </w:tc>
        <w:tc>
          <w:tcPr>
            <w:tcW w:w="4876" w:type="dxa"/>
            <w:tcBorders>
              <w:top w:val="nil"/>
              <w:left w:val="nil"/>
              <w:bottom w:val="nil"/>
              <w:right w:val="nil"/>
            </w:tcBorders>
          </w:tcPr>
          <w:p w14:paraId="014A10B8" w14:textId="77777777" w:rsidR="008D3EC8" w:rsidRPr="00B60F25" w:rsidRDefault="008D3EC8" w:rsidP="00B74972">
            <w:pPr>
              <w:pStyle w:val="Normal6a"/>
            </w:pPr>
            <w:r w:rsidRPr="00B60F25">
              <w:t>16.</w:t>
            </w:r>
            <w:r w:rsidRPr="00B60F25">
              <w:tab/>
              <w:t xml:space="preserve">bekräftigt, dass eine enge </w:t>
            </w:r>
            <w:r w:rsidRPr="00B60F25">
              <w:rPr>
                <w:b/>
                <w:i/>
              </w:rPr>
              <w:t>und wirksame</w:t>
            </w:r>
            <w:r w:rsidRPr="00B60F25">
              <w:t xml:space="preserve"> Zusammenarbeit zwischen der Kommission und den nationalen Wettbewerbsbehörden innerhalb des Europäischen Wettbewerbsnetzes </w:t>
            </w:r>
            <w:r w:rsidRPr="00B60F25">
              <w:rPr>
                <w:b/>
                <w:i/>
              </w:rPr>
              <w:t>(ECN)</w:t>
            </w:r>
            <w:r w:rsidRPr="00B60F25">
              <w:t xml:space="preserve"> erforderlich ist; </w:t>
            </w:r>
            <w:r w:rsidRPr="00B60F25">
              <w:rPr>
                <w:b/>
                <w:i/>
              </w:rPr>
              <w:t>fordert, dass die Standards für die Durchsetzung stärker vereinheitlicht werden, der Informationsaustausch beschleunigt wird und Zuständigen klar aufgeteilt werden, um doppelte Verfahrensabläufe zu vermeiden; betont, dass nationale Wettbewerbsbehörden politisch unabhängig bleiben und mit angemessenen Mitteln ausgestattet werden müssen und dass die ECN+-Richtlinie in allen Mitgliedstaaten vollumfänglich und einheitlich umgesetzt und angewandt werden sollte;</w:t>
            </w:r>
          </w:p>
        </w:tc>
      </w:tr>
    </w:tbl>
    <w:p w14:paraId="11C7D3FA"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3A1BDD2C" w14:textId="77777777" w:rsidR="008D3EC8" w:rsidRPr="00B60F25" w:rsidRDefault="008D3EC8" w:rsidP="008D3EC8">
      <w:r w:rsidRPr="00B60F25">
        <w:rPr>
          <w:rStyle w:val="HideTWBExt"/>
        </w:rPr>
        <w:t>&lt;/Amend&gt;</w:t>
      </w:r>
    </w:p>
    <w:p w14:paraId="3DF81AC8"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175</w:t>
      </w:r>
      <w:r w:rsidRPr="00B60F25">
        <w:rPr>
          <w:rStyle w:val="HideTWBExt"/>
        </w:rPr>
        <w:t>&lt;/NumAm&gt;</w:t>
      </w:r>
    </w:p>
    <w:p w14:paraId="72284252" w14:textId="77777777" w:rsidR="008D3EC8" w:rsidRPr="00B60F25" w:rsidRDefault="008D3EC8" w:rsidP="008D3EC8">
      <w:pPr>
        <w:pStyle w:val="NormalBold"/>
      </w:pPr>
      <w:r w:rsidRPr="00B60F25">
        <w:rPr>
          <w:rStyle w:val="HideTWBExt"/>
          <w:b w:val="0"/>
        </w:rPr>
        <w:t>&lt;RepeatBlock-By&gt;&lt;Members&gt;</w:t>
      </w:r>
      <w:r w:rsidRPr="00B60F25">
        <w:t>Stéphanie Yon-Courtin</w:t>
      </w:r>
      <w:r w:rsidRPr="00B60F25">
        <w:rPr>
          <w:rStyle w:val="HideTWBExt"/>
          <w:b w:val="0"/>
        </w:rPr>
        <w:t>&lt;/Members&gt;</w:t>
      </w:r>
    </w:p>
    <w:p w14:paraId="0D853190" w14:textId="77777777" w:rsidR="008D3EC8" w:rsidRPr="00B60F25" w:rsidRDefault="008D3EC8" w:rsidP="008D3EC8">
      <w:pPr>
        <w:pStyle w:val="NormalBold"/>
      </w:pPr>
      <w:r w:rsidRPr="00B60F25">
        <w:rPr>
          <w:rStyle w:val="HideTWBExt"/>
          <w:b w:val="0"/>
        </w:rPr>
        <w:t>&lt;/RepeatBlock-By&gt;</w:t>
      </w:r>
    </w:p>
    <w:p w14:paraId="49CB18D6"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0F849413" w14:textId="77777777" w:rsidR="008D3EC8" w:rsidRPr="00B60F25" w:rsidRDefault="008D3EC8" w:rsidP="008D3EC8">
      <w:pPr>
        <w:pStyle w:val="NormalBold"/>
      </w:pPr>
      <w:r w:rsidRPr="00B60F25">
        <w:rPr>
          <w:rStyle w:val="HideTWBExt"/>
        </w:rPr>
        <w:t>&lt;Article&gt;</w:t>
      </w:r>
      <w:r w:rsidRPr="00B60F25">
        <w:t>Ziffer 16</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3BF95E7F" w14:textId="77777777" w:rsidTr="00B74972">
        <w:trPr>
          <w:trHeight w:hRule="exact" w:val="240"/>
          <w:jc w:val="center"/>
        </w:trPr>
        <w:tc>
          <w:tcPr>
            <w:tcW w:w="9752" w:type="dxa"/>
            <w:gridSpan w:val="2"/>
            <w:tcBorders>
              <w:top w:val="nil"/>
              <w:left w:val="nil"/>
              <w:bottom w:val="nil"/>
              <w:right w:val="nil"/>
            </w:tcBorders>
          </w:tcPr>
          <w:p w14:paraId="6C315792" w14:textId="77777777" w:rsidR="008D3EC8" w:rsidRPr="00B60F25" w:rsidRDefault="008D3EC8" w:rsidP="00B74972"/>
        </w:tc>
      </w:tr>
      <w:tr w:rsidR="008D3EC8" w:rsidRPr="00B60F25" w14:paraId="796B8C17" w14:textId="77777777" w:rsidTr="00B74972">
        <w:trPr>
          <w:trHeight w:val="240"/>
          <w:jc w:val="center"/>
        </w:trPr>
        <w:tc>
          <w:tcPr>
            <w:tcW w:w="4876" w:type="dxa"/>
            <w:tcBorders>
              <w:top w:val="nil"/>
              <w:left w:val="nil"/>
              <w:bottom w:val="nil"/>
              <w:right w:val="nil"/>
            </w:tcBorders>
          </w:tcPr>
          <w:p w14:paraId="68AAFBAF"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028668B5" w14:textId="77777777" w:rsidR="008D3EC8" w:rsidRPr="00B60F25" w:rsidRDefault="008D3EC8" w:rsidP="00B74972">
            <w:pPr>
              <w:pStyle w:val="AmColumnHeading"/>
            </w:pPr>
            <w:r w:rsidRPr="00B60F25">
              <w:t>Geänderter Text</w:t>
            </w:r>
          </w:p>
        </w:tc>
      </w:tr>
      <w:tr w:rsidR="008D3EC8" w:rsidRPr="00B60F25" w14:paraId="656C6AF6" w14:textId="77777777" w:rsidTr="00B74972">
        <w:trPr>
          <w:jc w:val="center"/>
        </w:trPr>
        <w:tc>
          <w:tcPr>
            <w:tcW w:w="4876" w:type="dxa"/>
            <w:tcBorders>
              <w:top w:val="nil"/>
              <w:left w:val="nil"/>
              <w:bottom w:val="nil"/>
              <w:right w:val="nil"/>
            </w:tcBorders>
          </w:tcPr>
          <w:p w14:paraId="2DEA523C" w14:textId="77777777" w:rsidR="008D3EC8" w:rsidRPr="00B60F25" w:rsidRDefault="008D3EC8" w:rsidP="00B74972">
            <w:pPr>
              <w:pStyle w:val="Normal6a"/>
            </w:pPr>
            <w:r w:rsidRPr="00B60F25">
              <w:t>16.</w:t>
            </w:r>
            <w:r w:rsidRPr="00B60F25">
              <w:tab/>
              <w:t>bekräftigt, dass eine enge Zusammenarbeit zwischen der Kommission und den nationalen Wettbewerbsbehörden innerhalb des Europäischen Wettbewerbsnetzes erforderlich ist;</w:t>
            </w:r>
          </w:p>
        </w:tc>
        <w:tc>
          <w:tcPr>
            <w:tcW w:w="4876" w:type="dxa"/>
            <w:tcBorders>
              <w:top w:val="nil"/>
              <w:left w:val="nil"/>
              <w:bottom w:val="nil"/>
              <w:right w:val="nil"/>
            </w:tcBorders>
          </w:tcPr>
          <w:p w14:paraId="1161865D" w14:textId="77777777" w:rsidR="008D3EC8" w:rsidRPr="00B60F25" w:rsidRDefault="008D3EC8" w:rsidP="00B74972">
            <w:pPr>
              <w:pStyle w:val="Normal6a"/>
            </w:pPr>
            <w:r w:rsidRPr="00B60F25">
              <w:t>16.</w:t>
            </w:r>
            <w:r w:rsidRPr="00B60F25">
              <w:tab/>
              <w:t xml:space="preserve">bekräftigt, dass eine enge Zusammenarbeit zwischen der Kommission und den nationalen Wettbewerbsbehörden innerhalb des Europäischen Wettbewerbsnetzes erforderlich ist; </w:t>
            </w:r>
            <w:r w:rsidRPr="00B60F25">
              <w:rPr>
                <w:b/>
                <w:i/>
              </w:rPr>
              <w:t>betont, dass das ECN von der Koordinierung zu einer vollständig integrierten Form der Zusammenarbeit übergehen muss, um die Kosteneffizienz und den Umgang mit grenzübergreifenden Aspekten zu verbessern, indem etwa Untersuchungen gemeinsam durchgeführt und Entscheidungen gemeinsam getroffen werden; fordert, dass das ECN Unternehmen auch weiterhin bei der Anwendung des Regelwerks zum Wettbewerbsrecht unterstützt, insbesondere KMU;</w:t>
            </w:r>
          </w:p>
        </w:tc>
      </w:tr>
    </w:tbl>
    <w:p w14:paraId="0B503CA8"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2033B1FB" w14:textId="77777777" w:rsidR="008D3EC8" w:rsidRPr="00B60F25" w:rsidRDefault="008D3EC8" w:rsidP="008D3EC8">
      <w:r w:rsidRPr="00B60F25">
        <w:rPr>
          <w:rStyle w:val="HideTWBExt"/>
        </w:rPr>
        <w:t>&lt;/Amend&gt;</w:t>
      </w:r>
    </w:p>
    <w:p w14:paraId="6879B533"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176</w:t>
      </w:r>
      <w:r w:rsidRPr="00B60F25">
        <w:rPr>
          <w:rStyle w:val="HideTWBExt"/>
        </w:rPr>
        <w:t>&lt;/NumAm&gt;</w:t>
      </w:r>
    </w:p>
    <w:p w14:paraId="202947E9" w14:textId="77777777" w:rsidR="008D3EC8" w:rsidRPr="00B60F25" w:rsidRDefault="008D3EC8" w:rsidP="008D3EC8">
      <w:pPr>
        <w:pStyle w:val="NormalBold"/>
      </w:pPr>
      <w:r w:rsidRPr="00B60F25">
        <w:rPr>
          <w:rStyle w:val="HideTWBExt"/>
          <w:b w:val="0"/>
        </w:rPr>
        <w:t>&lt;RepeatBlock-By&gt;&lt;Members&gt;</w:t>
      </w:r>
      <w:r w:rsidRPr="00B60F25">
        <w:t>Georgios Aftias</w:t>
      </w:r>
      <w:r w:rsidRPr="00B60F25">
        <w:rPr>
          <w:rStyle w:val="HideTWBExt"/>
          <w:b w:val="0"/>
        </w:rPr>
        <w:t>&lt;/Members&gt;</w:t>
      </w:r>
    </w:p>
    <w:p w14:paraId="6AB87C13" w14:textId="77777777" w:rsidR="008D3EC8" w:rsidRPr="00B60F25" w:rsidRDefault="008D3EC8" w:rsidP="008D3EC8">
      <w:pPr>
        <w:pStyle w:val="NormalBold"/>
      </w:pPr>
      <w:r w:rsidRPr="00B60F25">
        <w:rPr>
          <w:rStyle w:val="HideTWBExt"/>
          <w:b w:val="0"/>
        </w:rPr>
        <w:t>&lt;/RepeatBlock-By&gt;</w:t>
      </w:r>
    </w:p>
    <w:p w14:paraId="427CDB37"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4AF29F8D" w14:textId="77777777" w:rsidR="008D3EC8" w:rsidRPr="00B60F25" w:rsidRDefault="008D3EC8" w:rsidP="008D3EC8">
      <w:pPr>
        <w:pStyle w:val="NormalBold"/>
      </w:pPr>
      <w:r w:rsidRPr="00B60F25">
        <w:rPr>
          <w:rStyle w:val="HideTWBExt"/>
        </w:rPr>
        <w:t>&lt;Article&gt;</w:t>
      </w:r>
      <w:r w:rsidRPr="00B60F25">
        <w:t>Ziffer 16</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1B82725D" w14:textId="77777777" w:rsidTr="00B74972">
        <w:trPr>
          <w:trHeight w:hRule="exact" w:val="240"/>
          <w:jc w:val="center"/>
        </w:trPr>
        <w:tc>
          <w:tcPr>
            <w:tcW w:w="9752" w:type="dxa"/>
            <w:gridSpan w:val="2"/>
            <w:tcBorders>
              <w:top w:val="nil"/>
              <w:left w:val="nil"/>
              <w:bottom w:val="nil"/>
              <w:right w:val="nil"/>
            </w:tcBorders>
          </w:tcPr>
          <w:p w14:paraId="58DFC481" w14:textId="77777777" w:rsidR="008D3EC8" w:rsidRPr="00B60F25" w:rsidRDefault="008D3EC8" w:rsidP="00B74972"/>
        </w:tc>
      </w:tr>
      <w:tr w:rsidR="008D3EC8" w:rsidRPr="00B60F25" w14:paraId="387F43A5" w14:textId="77777777" w:rsidTr="00B74972">
        <w:trPr>
          <w:trHeight w:val="240"/>
          <w:jc w:val="center"/>
        </w:trPr>
        <w:tc>
          <w:tcPr>
            <w:tcW w:w="4876" w:type="dxa"/>
            <w:tcBorders>
              <w:top w:val="nil"/>
              <w:left w:val="nil"/>
              <w:bottom w:val="nil"/>
              <w:right w:val="nil"/>
            </w:tcBorders>
          </w:tcPr>
          <w:p w14:paraId="766A2A08"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61DB6359" w14:textId="77777777" w:rsidR="008D3EC8" w:rsidRPr="00B60F25" w:rsidRDefault="008D3EC8" w:rsidP="00B74972">
            <w:pPr>
              <w:pStyle w:val="AmColumnHeading"/>
            </w:pPr>
            <w:r w:rsidRPr="00B60F25">
              <w:t>Geänderter Text</w:t>
            </w:r>
          </w:p>
        </w:tc>
      </w:tr>
      <w:tr w:rsidR="008D3EC8" w:rsidRPr="00B60F25" w14:paraId="05CE6C84" w14:textId="77777777" w:rsidTr="00B74972">
        <w:trPr>
          <w:jc w:val="center"/>
        </w:trPr>
        <w:tc>
          <w:tcPr>
            <w:tcW w:w="4876" w:type="dxa"/>
            <w:tcBorders>
              <w:top w:val="nil"/>
              <w:left w:val="nil"/>
              <w:bottom w:val="nil"/>
              <w:right w:val="nil"/>
            </w:tcBorders>
          </w:tcPr>
          <w:p w14:paraId="0552E384" w14:textId="77777777" w:rsidR="008D3EC8" w:rsidRPr="00B60F25" w:rsidRDefault="008D3EC8" w:rsidP="00B74972">
            <w:pPr>
              <w:pStyle w:val="Normal6a"/>
            </w:pPr>
            <w:r w:rsidRPr="00B60F25">
              <w:t>16.</w:t>
            </w:r>
            <w:r w:rsidRPr="00B60F25">
              <w:tab/>
              <w:t>bekräftigt, dass eine enge Zusammenarbeit zwischen der Kommission und den nationalen Wettbewerbsbehörden innerhalb des Europäischen Wettbewerbsnetzes erforderlich ist;</w:t>
            </w:r>
          </w:p>
        </w:tc>
        <w:tc>
          <w:tcPr>
            <w:tcW w:w="4876" w:type="dxa"/>
            <w:tcBorders>
              <w:top w:val="nil"/>
              <w:left w:val="nil"/>
              <w:bottom w:val="nil"/>
              <w:right w:val="nil"/>
            </w:tcBorders>
          </w:tcPr>
          <w:p w14:paraId="57EEF8DF" w14:textId="77777777" w:rsidR="008D3EC8" w:rsidRPr="00B60F25" w:rsidRDefault="008D3EC8" w:rsidP="00B74972">
            <w:pPr>
              <w:pStyle w:val="Normal6a"/>
            </w:pPr>
            <w:r w:rsidRPr="00B60F25">
              <w:t>16.</w:t>
            </w:r>
            <w:r w:rsidRPr="00B60F25">
              <w:tab/>
              <w:t xml:space="preserve">bekräftigt, dass eine enge Zusammenarbeit zwischen der Kommission und den nationalen Wettbewerbsbehörden innerhalb des Europäischen Wettbewerbsnetzes erforderlich ist; </w:t>
            </w:r>
            <w:r w:rsidRPr="00B60F25">
              <w:rPr>
                <w:b/>
                <w:i/>
              </w:rPr>
              <w:t>fordert eine verstärkte Koordinierung sowie gemeinsame Untersuchungen und Mechanismen für den Informationsaustausch, die speziell auf länderübergreifende digitale Plattformen ausgerichtet sind, die von Drittländern aus in der EU tätig sind, einschließlich der Zusammenarbeit mit Zollbehörden, Marktüberwachungsbehörden und Verbraucherschutzbehörden;</w:t>
            </w:r>
          </w:p>
        </w:tc>
      </w:tr>
    </w:tbl>
    <w:p w14:paraId="5B25ADD6"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4F8AD930" w14:textId="77777777" w:rsidR="008D3EC8" w:rsidRPr="00B60F25" w:rsidRDefault="008D3EC8" w:rsidP="008D3EC8">
      <w:r w:rsidRPr="00B60F25">
        <w:rPr>
          <w:rStyle w:val="HideTWBExt"/>
        </w:rPr>
        <w:t>&lt;/Amend&gt;</w:t>
      </w:r>
    </w:p>
    <w:p w14:paraId="43BA109B"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177</w:t>
      </w:r>
      <w:r w:rsidRPr="00B60F25">
        <w:rPr>
          <w:rStyle w:val="HideTWBExt"/>
        </w:rPr>
        <w:t>&lt;/NumAm&gt;</w:t>
      </w:r>
    </w:p>
    <w:p w14:paraId="541BF4C8" w14:textId="77777777" w:rsidR="008D3EC8" w:rsidRPr="00B60F25" w:rsidRDefault="008D3EC8" w:rsidP="008D3EC8">
      <w:pPr>
        <w:pStyle w:val="NormalBold"/>
      </w:pPr>
      <w:r w:rsidRPr="00B60F25">
        <w:rPr>
          <w:rStyle w:val="HideTWBExt"/>
          <w:b w:val="0"/>
        </w:rPr>
        <w:t>&lt;RepeatBlock-By&gt;&lt;Members&gt;</w:t>
      </w:r>
      <w:r w:rsidRPr="00B60F25">
        <w:t>Andreas Schwab</w:t>
      </w:r>
      <w:r w:rsidRPr="00B60F25">
        <w:rPr>
          <w:rStyle w:val="HideTWBExt"/>
          <w:b w:val="0"/>
        </w:rPr>
        <w:t>&lt;/Members&gt;</w:t>
      </w:r>
    </w:p>
    <w:p w14:paraId="4F8A7AC4" w14:textId="77777777" w:rsidR="008D3EC8" w:rsidRPr="00B60F25" w:rsidRDefault="008D3EC8" w:rsidP="008D3EC8">
      <w:pPr>
        <w:pStyle w:val="NormalBold"/>
      </w:pPr>
      <w:r w:rsidRPr="00B60F25">
        <w:rPr>
          <w:rStyle w:val="HideTWBExt"/>
          <w:b w:val="0"/>
        </w:rPr>
        <w:t>&lt;/RepeatBlock-By&gt;</w:t>
      </w:r>
    </w:p>
    <w:p w14:paraId="0E949071"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7475ED5B" w14:textId="77777777" w:rsidR="008D3EC8" w:rsidRPr="00B60F25" w:rsidRDefault="008D3EC8" w:rsidP="008D3EC8">
      <w:pPr>
        <w:pStyle w:val="NormalBold"/>
      </w:pPr>
      <w:r w:rsidRPr="00B60F25">
        <w:rPr>
          <w:rStyle w:val="HideTWBExt"/>
        </w:rPr>
        <w:t>&lt;Article&gt;</w:t>
      </w:r>
      <w:r w:rsidRPr="00B60F25">
        <w:t>Ziffer 16</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373C197D" w14:textId="77777777" w:rsidTr="00B74972">
        <w:trPr>
          <w:trHeight w:hRule="exact" w:val="240"/>
          <w:jc w:val="center"/>
        </w:trPr>
        <w:tc>
          <w:tcPr>
            <w:tcW w:w="9752" w:type="dxa"/>
            <w:gridSpan w:val="2"/>
            <w:tcBorders>
              <w:top w:val="nil"/>
              <w:left w:val="nil"/>
              <w:bottom w:val="nil"/>
              <w:right w:val="nil"/>
            </w:tcBorders>
          </w:tcPr>
          <w:p w14:paraId="6B1F9FA3" w14:textId="77777777" w:rsidR="008D3EC8" w:rsidRPr="00B60F25" w:rsidRDefault="008D3EC8" w:rsidP="00B74972"/>
        </w:tc>
      </w:tr>
      <w:tr w:rsidR="008D3EC8" w:rsidRPr="00B60F25" w14:paraId="596D5188" w14:textId="77777777" w:rsidTr="00B74972">
        <w:trPr>
          <w:trHeight w:val="240"/>
          <w:jc w:val="center"/>
        </w:trPr>
        <w:tc>
          <w:tcPr>
            <w:tcW w:w="4876" w:type="dxa"/>
            <w:tcBorders>
              <w:top w:val="nil"/>
              <w:left w:val="nil"/>
              <w:bottom w:val="nil"/>
              <w:right w:val="nil"/>
            </w:tcBorders>
          </w:tcPr>
          <w:p w14:paraId="17AAB232"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0A82DD38" w14:textId="77777777" w:rsidR="008D3EC8" w:rsidRPr="00B60F25" w:rsidRDefault="008D3EC8" w:rsidP="00B74972">
            <w:pPr>
              <w:pStyle w:val="AmColumnHeading"/>
            </w:pPr>
            <w:r w:rsidRPr="00B60F25">
              <w:t>Geänderter Text</w:t>
            </w:r>
          </w:p>
        </w:tc>
      </w:tr>
      <w:tr w:rsidR="008D3EC8" w:rsidRPr="00B60F25" w14:paraId="0D3A4657" w14:textId="77777777" w:rsidTr="00B74972">
        <w:trPr>
          <w:jc w:val="center"/>
        </w:trPr>
        <w:tc>
          <w:tcPr>
            <w:tcW w:w="4876" w:type="dxa"/>
            <w:tcBorders>
              <w:top w:val="nil"/>
              <w:left w:val="nil"/>
              <w:bottom w:val="nil"/>
              <w:right w:val="nil"/>
            </w:tcBorders>
          </w:tcPr>
          <w:p w14:paraId="51DDC458" w14:textId="77777777" w:rsidR="008D3EC8" w:rsidRPr="00B60F25" w:rsidRDefault="008D3EC8" w:rsidP="00B74972">
            <w:pPr>
              <w:pStyle w:val="Normal6a"/>
            </w:pPr>
            <w:r w:rsidRPr="00B60F25">
              <w:t>16.</w:t>
            </w:r>
            <w:r w:rsidRPr="00B60F25">
              <w:tab/>
              <w:t>bekräftigt, dass eine enge Zusammenarbeit zwischen der Kommission und den nationalen Wettbewerbsbehörden innerhalb des Europäischen Wettbewerbsnetzes erforderlich ist;</w:t>
            </w:r>
          </w:p>
        </w:tc>
        <w:tc>
          <w:tcPr>
            <w:tcW w:w="4876" w:type="dxa"/>
            <w:tcBorders>
              <w:top w:val="nil"/>
              <w:left w:val="nil"/>
              <w:bottom w:val="nil"/>
              <w:right w:val="nil"/>
            </w:tcBorders>
          </w:tcPr>
          <w:p w14:paraId="43C23A10" w14:textId="77777777" w:rsidR="008D3EC8" w:rsidRPr="00B60F25" w:rsidRDefault="008D3EC8" w:rsidP="00B74972">
            <w:pPr>
              <w:pStyle w:val="Normal6a"/>
            </w:pPr>
            <w:r w:rsidRPr="00B60F25">
              <w:t>16.</w:t>
            </w:r>
            <w:r w:rsidRPr="00B60F25">
              <w:tab/>
              <w:t>bekräftigt, dass eine enge Zusammenarbeit zwischen der Kommission und den nationalen Wettbewerbsbehörden innerhalb des Europäischen Wettbewerbsnetzes erforderlich ist</w:t>
            </w:r>
            <w:r w:rsidRPr="00B60F25">
              <w:rPr>
                <w:b/>
                <w:i/>
              </w:rPr>
              <w:t>,</w:t>
            </w:r>
            <w:r w:rsidRPr="00B60F25">
              <w:t xml:space="preserve"> </w:t>
            </w:r>
            <w:r w:rsidRPr="00B60F25">
              <w:rPr>
                <w:b/>
                <w:i/>
              </w:rPr>
              <w:t>wie in der Richtlinie (EU) 2019/1 (ECN+-Richtlinie) bekräftigt; betont, dass die wirksame Anwendung des Rahmens der Union für den digitalen Wettbewerb mithilfe der koordinierten Durchsetzung innerhalb des ECN verbessert und nicht fragmentiert werden sollte;</w:t>
            </w:r>
          </w:p>
        </w:tc>
      </w:tr>
    </w:tbl>
    <w:p w14:paraId="0FA938DF"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69F77E81" w14:textId="77777777" w:rsidR="008D3EC8" w:rsidRPr="00B60F25" w:rsidRDefault="008D3EC8" w:rsidP="008D3EC8">
      <w:r w:rsidRPr="00B60F25">
        <w:rPr>
          <w:rStyle w:val="HideTWBExt"/>
        </w:rPr>
        <w:t>&lt;/Amend&gt;</w:t>
      </w:r>
    </w:p>
    <w:p w14:paraId="2B030EEB"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178</w:t>
      </w:r>
      <w:r w:rsidRPr="00B60F25">
        <w:rPr>
          <w:rStyle w:val="HideTWBExt"/>
        </w:rPr>
        <w:t>&lt;/NumAm&gt;</w:t>
      </w:r>
    </w:p>
    <w:p w14:paraId="2F60117B" w14:textId="77777777" w:rsidR="008D3EC8" w:rsidRPr="00B60F25" w:rsidRDefault="008D3EC8" w:rsidP="008D3EC8">
      <w:pPr>
        <w:pStyle w:val="NormalBold"/>
      </w:pPr>
      <w:r w:rsidRPr="00B60F25">
        <w:rPr>
          <w:rStyle w:val="HideTWBExt"/>
          <w:b w:val="0"/>
        </w:rPr>
        <w:t>&lt;RepeatBlock-By&gt;&lt;Members&gt;</w:t>
      </w:r>
      <w:r w:rsidRPr="00B60F25">
        <w:t>Rasmus Andresen</w:t>
      </w:r>
      <w:r w:rsidRPr="00B60F25">
        <w:rPr>
          <w:rStyle w:val="HideTWBExt"/>
          <w:b w:val="0"/>
        </w:rPr>
        <w:t>&lt;/Members&gt;</w:t>
      </w:r>
    </w:p>
    <w:p w14:paraId="138B79CC" w14:textId="77777777" w:rsidR="008D3EC8" w:rsidRPr="00B60F25" w:rsidRDefault="008D3EC8" w:rsidP="008D3EC8">
      <w:pPr>
        <w:pStyle w:val="NormalBold"/>
      </w:pPr>
      <w:r w:rsidRPr="00B60F25">
        <w:rPr>
          <w:rStyle w:val="HideTWBExt"/>
          <w:b w:val="0"/>
        </w:rPr>
        <w:t>&lt;/RepeatBlock-By&gt;</w:t>
      </w:r>
    </w:p>
    <w:p w14:paraId="68CC3FFA"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7EBF54D9" w14:textId="77777777" w:rsidR="008D3EC8" w:rsidRPr="00B60F25" w:rsidRDefault="008D3EC8" w:rsidP="008D3EC8">
      <w:pPr>
        <w:pStyle w:val="NormalBold"/>
      </w:pPr>
      <w:r w:rsidRPr="00B60F25">
        <w:rPr>
          <w:rStyle w:val="HideTWBExt"/>
        </w:rPr>
        <w:t>&lt;Article&gt;</w:t>
      </w:r>
      <w:r w:rsidRPr="00B60F25">
        <w:t>Ziffer 16</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2F081F35" w14:textId="77777777" w:rsidTr="00B74972">
        <w:trPr>
          <w:trHeight w:hRule="exact" w:val="240"/>
          <w:jc w:val="center"/>
        </w:trPr>
        <w:tc>
          <w:tcPr>
            <w:tcW w:w="9752" w:type="dxa"/>
            <w:gridSpan w:val="2"/>
            <w:tcBorders>
              <w:top w:val="nil"/>
              <w:left w:val="nil"/>
              <w:bottom w:val="nil"/>
              <w:right w:val="nil"/>
            </w:tcBorders>
          </w:tcPr>
          <w:p w14:paraId="0D2712C7" w14:textId="77777777" w:rsidR="008D3EC8" w:rsidRPr="00B60F25" w:rsidRDefault="008D3EC8" w:rsidP="00B74972"/>
        </w:tc>
      </w:tr>
      <w:tr w:rsidR="008D3EC8" w:rsidRPr="00B60F25" w14:paraId="706EFC37" w14:textId="77777777" w:rsidTr="00B74972">
        <w:trPr>
          <w:trHeight w:val="240"/>
          <w:jc w:val="center"/>
        </w:trPr>
        <w:tc>
          <w:tcPr>
            <w:tcW w:w="4876" w:type="dxa"/>
            <w:tcBorders>
              <w:top w:val="nil"/>
              <w:left w:val="nil"/>
              <w:bottom w:val="nil"/>
              <w:right w:val="nil"/>
            </w:tcBorders>
          </w:tcPr>
          <w:p w14:paraId="65A1EF98"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10719508" w14:textId="77777777" w:rsidR="008D3EC8" w:rsidRPr="00B60F25" w:rsidRDefault="008D3EC8" w:rsidP="00B74972">
            <w:pPr>
              <w:pStyle w:val="AmColumnHeading"/>
            </w:pPr>
            <w:r w:rsidRPr="00B60F25">
              <w:t>Geänderter Text</w:t>
            </w:r>
          </w:p>
        </w:tc>
      </w:tr>
      <w:tr w:rsidR="008D3EC8" w:rsidRPr="00B60F25" w14:paraId="087B2240" w14:textId="77777777" w:rsidTr="00B74972">
        <w:trPr>
          <w:jc w:val="center"/>
        </w:trPr>
        <w:tc>
          <w:tcPr>
            <w:tcW w:w="4876" w:type="dxa"/>
            <w:tcBorders>
              <w:top w:val="nil"/>
              <w:left w:val="nil"/>
              <w:bottom w:val="nil"/>
              <w:right w:val="nil"/>
            </w:tcBorders>
          </w:tcPr>
          <w:p w14:paraId="6CCEBF8A" w14:textId="77777777" w:rsidR="008D3EC8" w:rsidRPr="00B60F25" w:rsidRDefault="008D3EC8" w:rsidP="00B74972">
            <w:pPr>
              <w:pStyle w:val="Normal6a"/>
            </w:pPr>
            <w:r w:rsidRPr="00B60F25">
              <w:t>16.</w:t>
            </w:r>
            <w:r w:rsidRPr="00B60F25">
              <w:tab/>
              <w:t>bekräftigt, dass eine enge Zusammenarbeit zwischen der Kommission und den nationalen Wettbewerbsbehörden innerhalb des Europäischen Wettbewerbsnetzes erforderlich ist;</w:t>
            </w:r>
          </w:p>
        </w:tc>
        <w:tc>
          <w:tcPr>
            <w:tcW w:w="4876" w:type="dxa"/>
            <w:tcBorders>
              <w:top w:val="nil"/>
              <w:left w:val="nil"/>
              <w:bottom w:val="nil"/>
              <w:right w:val="nil"/>
            </w:tcBorders>
          </w:tcPr>
          <w:p w14:paraId="5297112F" w14:textId="77777777" w:rsidR="008D3EC8" w:rsidRPr="00B60F25" w:rsidRDefault="008D3EC8" w:rsidP="00B74972">
            <w:pPr>
              <w:pStyle w:val="Normal6a"/>
            </w:pPr>
            <w:r w:rsidRPr="00B60F25">
              <w:t>16.</w:t>
            </w:r>
            <w:r w:rsidRPr="00B60F25">
              <w:tab/>
              <w:t xml:space="preserve">bekräftigt, dass eine enge Zusammenarbeit zwischen der Kommission und den nationalen Wettbewerbsbehörden innerhalb des Europäischen Wettbewerbsnetzes </w:t>
            </w:r>
            <w:r w:rsidRPr="00B60F25">
              <w:rPr>
                <w:b/>
                <w:i/>
              </w:rPr>
              <w:t>sowie einschlägigen Interessenträgern und Verbraucherorganisationen</w:t>
            </w:r>
            <w:r w:rsidRPr="00B60F25">
              <w:t xml:space="preserve"> erforderlich ist;</w:t>
            </w:r>
          </w:p>
        </w:tc>
      </w:tr>
    </w:tbl>
    <w:p w14:paraId="76DDB37C"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323B8BC4" w14:textId="77777777" w:rsidR="008D3EC8" w:rsidRPr="00B60F25" w:rsidRDefault="008D3EC8" w:rsidP="008D3EC8">
      <w:r w:rsidRPr="00B60F25">
        <w:rPr>
          <w:rStyle w:val="HideTWBExt"/>
        </w:rPr>
        <w:t>&lt;/Amend&gt;</w:t>
      </w:r>
    </w:p>
    <w:p w14:paraId="7B091058"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179</w:t>
      </w:r>
      <w:r w:rsidRPr="00B60F25">
        <w:rPr>
          <w:rStyle w:val="HideTWBExt"/>
        </w:rPr>
        <w:t>&lt;/NumAm&gt;</w:t>
      </w:r>
    </w:p>
    <w:p w14:paraId="25C4ECB1" w14:textId="77777777" w:rsidR="008D3EC8" w:rsidRPr="00B60F25" w:rsidRDefault="008D3EC8" w:rsidP="008D3EC8">
      <w:pPr>
        <w:pStyle w:val="NormalBold"/>
      </w:pPr>
      <w:r w:rsidRPr="00B60F25">
        <w:rPr>
          <w:rStyle w:val="HideTWBExt"/>
          <w:b w:val="0"/>
        </w:rPr>
        <w:t>&lt;RepeatBlock-By&gt;&lt;Members&gt;</w:t>
      </w:r>
      <w:r w:rsidRPr="00B60F25">
        <w:t>Fernando Navarrete Rojas</w:t>
      </w:r>
      <w:r w:rsidRPr="00B60F25">
        <w:rPr>
          <w:rStyle w:val="HideTWBExt"/>
          <w:b w:val="0"/>
        </w:rPr>
        <w:t>&lt;/Members&gt;</w:t>
      </w:r>
    </w:p>
    <w:p w14:paraId="0EB90B5C" w14:textId="77777777" w:rsidR="008D3EC8" w:rsidRPr="00B60F25" w:rsidRDefault="008D3EC8" w:rsidP="008D3EC8">
      <w:pPr>
        <w:pStyle w:val="NormalBold"/>
      </w:pPr>
      <w:r w:rsidRPr="00B60F25">
        <w:rPr>
          <w:rStyle w:val="HideTWBExt"/>
          <w:b w:val="0"/>
        </w:rPr>
        <w:t>&lt;/RepeatBlock-By&gt;</w:t>
      </w:r>
    </w:p>
    <w:p w14:paraId="6BF57FB7"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443191A2" w14:textId="77777777" w:rsidR="008D3EC8" w:rsidRPr="00B60F25" w:rsidRDefault="008D3EC8" w:rsidP="008D3EC8">
      <w:pPr>
        <w:pStyle w:val="NormalBold"/>
      </w:pPr>
      <w:r w:rsidRPr="00B60F25">
        <w:rPr>
          <w:rStyle w:val="HideTWBExt"/>
        </w:rPr>
        <w:t>&lt;Article&gt;</w:t>
      </w:r>
      <w:r w:rsidRPr="00B60F25">
        <w:t>Ziffer 16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498D314E" w14:textId="77777777" w:rsidTr="00B74972">
        <w:trPr>
          <w:trHeight w:hRule="exact" w:val="240"/>
          <w:jc w:val="center"/>
        </w:trPr>
        <w:tc>
          <w:tcPr>
            <w:tcW w:w="9752" w:type="dxa"/>
            <w:gridSpan w:val="2"/>
            <w:tcBorders>
              <w:top w:val="nil"/>
              <w:left w:val="nil"/>
              <w:bottom w:val="nil"/>
              <w:right w:val="nil"/>
            </w:tcBorders>
          </w:tcPr>
          <w:p w14:paraId="3CACBAF6" w14:textId="77777777" w:rsidR="008D3EC8" w:rsidRPr="00B60F25" w:rsidRDefault="008D3EC8" w:rsidP="00B74972"/>
        </w:tc>
      </w:tr>
      <w:tr w:rsidR="008D3EC8" w:rsidRPr="00B60F25" w14:paraId="5DB820F4" w14:textId="77777777" w:rsidTr="00B74972">
        <w:trPr>
          <w:trHeight w:val="240"/>
          <w:jc w:val="center"/>
        </w:trPr>
        <w:tc>
          <w:tcPr>
            <w:tcW w:w="4876" w:type="dxa"/>
            <w:tcBorders>
              <w:top w:val="nil"/>
              <w:left w:val="nil"/>
              <w:bottom w:val="nil"/>
              <w:right w:val="nil"/>
            </w:tcBorders>
          </w:tcPr>
          <w:p w14:paraId="48A9512E"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229C355E" w14:textId="77777777" w:rsidR="008D3EC8" w:rsidRPr="00B60F25" w:rsidRDefault="008D3EC8" w:rsidP="00B74972">
            <w:pPr>
              <w:pStyle w:val="AmColumnHeading"/>
            </w:pPr>
            <w:r w:rsidRPr="00B60F25">
              <w:t>Geänderter Text</w:t>
            </w:r>
          </w:p>
        </w:tc>
      </w:tr>
      <w:tr w:rsidR="008D3EC8" w:rsidRPr="00B60F25" w14:paraId="0BC7CD3A" w14:textId="77777777" w:rsidTr="00B74972">
        <w:trPr>
          <w:jc w:val="center"/>
        </w:trPr>
        <w:tc>
          <w:tcPr>
            <w:tcW w:w="4876" w:type="dxa"/>
            <w:tcBorders>
              <w:top w:val="nil"/>
              <w:left w:val="nil"/>
              <w:bottom w:val="nil"/>
              <w:right w:val="nil"/>
            </w:tcBorders>
          </w:tcPr>
          <w:p w14:paraId="7BD50741" w14:textId="77777777" w:rsidR="008D3EC8" w:rsidRPr="00B60F25" w:rsidRDefault="008D3EC8" w:rsidP="00B74972">
            <w:pPr>
              <w:pStyle w:val="Normal6a"/>
            </w:pPr>
          </w:p>
        </w:tc>
        <w:tc>
          <w:tcPr>
            <w:tcW w:w="4876" w:type="dxa"/>
            <w:tcBorders>
              <w:top w:val="nil"/>
              <w:left w:val="nil"/>
              <w:bottom w:val="nil"/>
              <w:right w:val="nil"/>
            </w:tcBorders>
          </w:tcPr>
          <w:p w14:paraId="368447EB" w14:textId="77777777" w:rsidR="008D3EC8" w:rsidRPr="00B60F25" w:rsidRDefault="008D3EC8" w:rsidP="00B74972">
            <w:pPr>
              <w:pStyle w:val="Normal6a"/>
            </w:pPr>
            <w:r w:rsidRPr="00B60F25">
              <w:rPr>
                <w:b/>
                <w:i/>
              </w:rPr>
              <w:t>16a.</w:t>
            </w:r>
            <w:r w:rsidRPr="00B60F25">
              <w:tab/>
            </w:r>
            <w:r w:rsidRPr="00B60F25">
              <w:rPr>
                <w:b/>
                <w:i/>
              </w:rPr>
              <w:t>weist darauf hin, dass mit der Wettbewerbspolitik nicht nur Marktmacht nachträglich angegangen, sondern auch die Bedingungen für den Markteintritt sowie für Expansion und Innovation gefördert werden sollten; betont, dass ein dynamischer Wettbewerb einen Rahmen erfordert, mit dem die effiziente Neuzuweisung von Kapital und Ressourcen an produktivere und innovativere Unternehmen erleichtert und gleichzeitig die Verfestigung bestehender Marktpositionen und Gewinnstreben verhindert wird;</w:t>
            </w:r>
          </w:p>
        </w:tc>
      </w:tr>
    </w:tbl>
    <w:p w14:paraId="0B18EF28"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569B9723" w14:textId="77777777" w:rsidR="008D3EC8" w:rsidRPr="00B60F25" w:rsidRDefault="008D3EC8" w:rsidP="008D3EC8">
      <w:r w:rsidRPr="00B60F25">
        <w:rPr>
          <w:rStyle w:val="HideTWBExt"/>
        </w:rPr>
        <w:t>&lt;/Amend&gt;</w:t>
      </w:r>
    </w:p>
    <w:p w14:paraId="3659427A"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180</w:t>
      </w:r>
      <w:r w:rsidRPr="00B60F25">
        <w:rPr>
          <w:rStyle w:val="HideTWBExt"/>
        </w:rPr>
        <w:t>&lt;/NumAm&gt;</w:t>
      </w:r>
    </w:p>
    <w:p w14:paraId="19581E2F" w14:textId="77777777" w:rsidR="008D3EC8" w:rsidRPr="00B60F25" w:rsidRDefault="008D3EC8" w:rsidP="008D3EC8">
      <w:pPr>
        <w:pStyle w:val="NormalBold"/>
      </w:pPr>
      <w:r w:rsidRPr="00B60F25">
        <w:rPr>
          <w:rStyle w:val="HideTWBExt"/>
          <w:b w:val="0"/>
        </w:rPr>
        <w:t>&lt;RepeatBlock-By&gt;&lt;Members&gt;</w:t>
      </w:r>
      <w:r w:rsidRPr="00B60F25">
        <w:t>Georgios Aftias</w:t>
      </w:r>
      <w:r w:rsidRPr="00B60F25">
        <w:rPr>
          <w:rStyle w:val="HideTWBExt"/>
          <w:b w:val="0"/>
        </w:rPr>
        <w:t>&lt;/Members&gt;</w:t>
      </w:r>
    </w:p>
    <w:p w14:paraId="648ABF13" w14:textId="77777777" w:rsidR="008D3EC8" w:rsidRPr="00B60F25" w:rsidRDefault="008D3EC8" w:rsidP="008D3EC8">
      <w:pPr>
        <w:pStyle w:val="NormalBold"/>
      </w:pPr>
      <w:r w:rsidRPr="00B60F25">
        <w:rPr>
          <w:rStyle w:val="HideTWBExt"/>
          <w:b w:val="0"/>
        </w:rPr>
        <w:t>&lt;/RepeatBlock-By&gt;</w:t>
      </w:r>
    </w:p>
    <w:p w14:paraId="39D1191D"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25BD45E1" w14:textId="77777777" w:rsidR="008D3EC8" w:rsidRPr="00B60F25" w:rsidRDefault="008D3EC8" w:rsidP="008D3EC8">
      <w:pPr>
        <w:pStyle w:val="NormalBold"/>
      </w:pPr>
      <w:r w:rsidRPr="00B60F25">
        <w:rPr>
          <w:rStyle w:val="HideTWBExt"/>
        </w:rPr>
        <w:t>&lt;Article&gt;</w:t>
      </w:r>
      <w:r w:rsidRPr="00B60F25">
        <w:t>Ziffer 16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38433170" w14:textId="77777777" w:rsidTr="00B74972">
        <w:trPr>
          <w:trHeight w:hRule="exact" w:val="240"/>
          <w:jc w:val="center"/>
        </w:trPr>
        <w:tc>
          <w:tcPr>
            <w:tcW w:w="9752" w:type="dxa"/>
            <w:gridSpan w:val="2"/>
            <w:tcBorders>
              <w:top w:val="nil"/>
              <w:left w:val="nil"/>
              <w:bottom w:val="nil"/>
              <w:right w:val="nil"/>
            </w:tcBorders>
          </w:tcPr>
          <w:p w14:paraId="692E8222" w14:textId="77777777" w:rsidR="008D3EC8" w:rsidRPr="00B60F25" w:rsidRDefault="008D3EC8" w:rsidP="00B74972"/>
        </w:tc>
      </w:tr>
      <w:tr w:rsidR="008D3EC8" w:rsidRPr="00B60F25" w14:paraId="09444EC1" w14:textId="77777777" w:rsidTr="00B74972">
        <w:trPr>
          <w:trHeight w:val="240"/>
          <w:jc w:val="center"/>
        </w:trPr>
        <w:tc>
          <w:tcPr>
            <w:tcW w:w="4876" w:type="dxa"/>
            <w:tcBorders>
              <w:top w:val="nil"/>
              <w:left w:val="nil"/>
              <w:bottom w:val="nil"/>
              <w:right w:val="nil"/>
            </w:tcBorders>
          </w:tcPr>
          <w:p w14:paraId="04CC5C6C"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2F0260B2" w14:textId="77777777" w:rsidR="008D3EC8" w:rsidRPr="00B60F25" w:rsidRDefault="008D3EC8" w:rsidP="00B74972">
            <w:pPr>
              <w:pStyle w:val="AmColumnHeading"/>
            </w:pPr>
            <w:r w:rsidRPr="00B60F25">
              <w:t>Geänderter Text</w:t>
            </w:r>
          </w:p>
        </w:tc>
      </w:tr>
      <w:tr w:rsidR="008D3EC8" w:rsidRPr="00B60F25" w14:paraId="676BB3D7" w14:textId="77777777" w:rsidTr="00B74972">
        <w:trPr>
          <w:jc w:val="center"/>
        </w:trPr>
        <w:tc>
          <w:tcPr>
            <w:tcW w:w="4876" w:type="dxa"/>
            <w:tcBorders>
              <w:top w:val="nil"/>
              <w:left w:val="nil"/>
              <w:bottom w:val="nil"/>
              <w:right w:val="nil"/>
            </w:tcBorders>
          </w:tcPr>
          <w:p w14:paraId="1C8DFD89" w14:textId="77777777" w:rsidR="008D3EC8" w:rsidRPr="00B60F25" w:rsidRDefault="008D3EC8" w:rsidP="00B74972">
            <w:pPr>
              <w:pStyle w:val="Normal6a"/>
            </w:pPr>
          </w:p>
        </w:tc>
        <w:tc>
          <w:tcPr>
            <w:tcW w:w="4876" w:type="dxa"/>
            <w:tcBorders>
              <w:top w:val="nil"/>
              <w:left w:val="nil"/>
              <w:bottom w:val="nil"/>
              <w:right w:val="nil"/>
            </w:tcBorders>
          </w:tcPr>
          <w:p w14:paraId="0E4425D2" w14:textId="77777777" w:rsidR="008D3EC8" w:rsidRPr="00B60F25" w:rsidRDefault="008D3EC8" w:rsidP="00B74972">
            <w:pPr>
              <w:pStyle w:val="Normal6a"/>
            </w:pPr>
            <w:r w:rsidRPr="00B60F25">
              <w:rPr>
                <w:b/>
                <w:i/>
              </w:rPr>
              <w:t>16a.</w:t>
            </w:r>
            <w:r w:rsidRPr="00B60F25">
              <w:tab/>
            </w:r>
            <w:r w:rsidRPr="00B60F25">
              <w:rPr>
                <w:b/>
                <w:i/>
              </w:rPr>
              <w:t>fordert die Kommission auf, einen strukturierten Dialog mit wichtigen Interessenträgern, einschließlich Industrie- und Handelskammern, KMU-Verbänden und Verbraucherorganisationen, aufzunehmen, um Wettbewerbsverzerrungen im Zusammenhang mit Plattformen aus Drittländern systematisch zu überwachen und anzugehen;</w:t>
            </w:r>
          </w:p>
        </w:tc>
      </w:tr>
    </w:tbl>
    <w:p w14:paraId="29DF350B"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7302BD16" w14:textId="77777777" w:rsidR="008D3EC8" w:rsidRPr="00B60F25" w:rsidRDefault="008D3EC8" w:rsidP="008D3EC8">
      <w:r w:rsidRPr="00B60F25">
        <w:rPr>
          <w:rStyle w:val="HideTWBExt"/>
        </w:rPr>
        <w:t>&lt;/Amend&gt;</w:t>
      </w:r>
    </w:p>
    <w:p w14:paraId="2A4F0585"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181</w:t>
      </w:r>
      <w:r w:rsidRPr="00B60F25">
        <w:rPr>
          <w:rStyle w:val="HideTWBExt"/>
        </w:rPr>
        <w:t>&lt;/NumAm&gt;</w:t>
      </w:r>
    </w:p>
    <w:p w14:paraId="34937617" w14:textId="77777777" w:rsidR="008D3EC8" w:rsidRPr="00B60F25" w:rsidRDefault="008D3EC8" w:rsidP="008D3EC8">
      <w:pPr>
        <w:pStyle w:val="NormalBold"/>
      </w:pPr>
      <w:r w:rsidRPr="00B60F25">
        <w:rPr>
          <w:rStyle w:val="HideTWBExt"/>
          <w:b w:val="0"/>
        </w:rPr>
        <w:t>&lt;RepeatBlock-By&gt;&lt;Members&gt;</w:t>
      </w:r>
      <w:r w:rsidRPr="00B60F25">
        <w:t>Adnan Dibrani, Jonás Fernández, Niels Fuglsang, Aurore Lalucq, Eero Heinäluoma, Lara Wolters, Thomas Bajada, César Luena, Irene Tinagli, Nikos Papandreou</w:t>
      </w:r>
      <w:r w:rsidRPr="00B60F25">
        <w:rPr>
          <w:rStyle w:val="HideTWBExt"/>
          <w:b w:val="0"/>
        </w:rPr>
        <w:t>&lt;/Members&gt;</w:t>
      </w:r>
    </w:p>
    <w:p w14:paraId="182621BB" w14:textId="77777777" w:rsidR="008D3EC8" w:rsidRPr="00B60F25" w:rsidRDefault="008D3EC8" w:rsidP="008D3EC8">
      <w:pPr>
        <w:pStyle w:val="NormalBold"/>
      </w:pPr>
      <w:r w:rsidRPr="00B60F25">
        <w:rPr>
          <w:rStyle w:val="HideTWBExt"/>
          <w:b w:val="0"/>
        </w:rPr>
        <w:t>&lt;/RepeatBlock-By&gt;</w:t>
      </w:r>
    </w:p>
    <w:p w14:paraId="09E8C074"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412BDA7D" w14:textId="77777777" w:rsidR="008D3EC8" w:rsidRPr="00B60F25" w:rsidRDefault="008D3EC8" w:rsidP="008D3EC8">
      <w:pPr>
        <w:pStyle w:val="NormalBold"/>
      </w:pPr>
      <w:r w:rsidRPr="00B60F25">
        <w:rPr>
          <w:rStyle w:val="HideTWBExt"/>
        </w:rPr>
        <w:t>&lt;Article&gt;</w:t>
      </w:r>
      <w:r w:rsidRPr="00B60F25">
        <w:t>Ziffer 16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54B7CED2" w14:textId="77777777" w:rsidTr="00B74972">
        <w:trPr>
          <w:trHeight w:hRule="exact" w:val="240"/>
          <w:jc w:val="center"/>
        </w:trPr>
        <w:tc>
          <w:tcPr>
            <w:tcW w:w="9752" w:type="dxa"/>
            <w:gridSpan w:val="2"/>
            <w:tcBorders>
              <w:top w:val="nil"/>
              <w:left w:val="nil"/>
              <w:bottom w:val="nil"/>
              <w:right w:val="nil"/>
            </w:tcBorders>
          </w:tcPr>
          <w:p w14:paraId="4A69B7AA" w14:textId="77777777" w:rsidR="008D3EC8" w:rsidRPr="00B60F25" w:rsidRDefault="008D3EC8" w:rsidP="00B74972"/>
        </w:tc>
      </w:tr>
      <w:tr w:rsidR="008D3EC8" w:rsidRPr="00B60F25" w14:paraId="152BBD33" w14:textId="77777777" w:rsidTr="00B74972">
        <w:trPr>
          <w:trHeight w:val="240"/>
          <w:jc w:val="center"/>
        </w:trPr>
        <w:tc>
          <w:tcPr>
            <w:tcW w:w="4876" w:type="dxa"/>
            <w:tcBorders>
              <w:top w:val="nil"/>
              <w:left w:val="nil"/>
              <w:bottom w:val="nil"/>
              <w:right w:val="nil"/>
            </w:tcBorders>
          </w:tcPr>
          <w:p w14:paraId="2A8634DE"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79A6F5AC" w14:textId="77777777" w:rsidR="008D3EC8" w:rsidRPr="00B60F25" w:rsidRDefault="008D3EC8" w:rsidP="00B74972">
            <w:pPr>
              <w:pStyle w:val="AmColumnHeading"/>
            </w:pPr>
            <w:r w:rsidRPr="00B60F25">
              <w:t>Geänderter Text</w:t>
            </w:r>
          </w:p>
        </w:tc>
      </w:tr>
      <w:tr w:rsidR="008D3EC8" w:rsidRPr="00B60F25" w14:paraId="6AA42F8A" w14:textId="77777777" w:rsidTr="00B74972">
        <w:trPr>
          <w:jc w:val="center"/>
        </w:trPr>
        <w:tc>
          <w:tcPr>
            <w:tcW w:w="4876" w:type="dxa"/>
            <w:tcBorders>
              <w:top w:val="nil"/>
              <w:left w:val="nil"/>
              <w:bottom w:val="nil"/>
              <w:right w:val="nil"/>
            </w:tcBorders>
          </w:tcPr>
          <w:p w14:paraId="4A060ECA" w14:textId="77777777" w:rsidR="008D3EC8" w:rsidRPr="00B60F25" w:rsidRDefault="008D3EC8" w:rsidP="00B74972">
            <w:pPr>
              <w:pStyle w:val="Normal6a"/>
            </w:pPr>
          </w:p>
        </w:tc>
        <w:tc>
          <w:tcPr>
            <w:tcW w:w="4876" w:type="dxa"/>
            <w:tcBorders>
              <w:top w:val="nil"/>
              <w:left w:val="nil"/>
              <w:bottom w:val="nil"/>
              <w:right w:val="nil"/>
            </w:tcBorders>
          </w:tcPr>
          <w:p w14:paraId="65723D3D" w14:textId="77777777" w:rsidR="008D3EC8" w:rsidRPr="00B60F25" w:rsidRDefault="008D3EC8" w:rsidP="00B74972">
            <w:pPr>
              <w:pStyle w:val="Normal6a"/>
            </w:pPr>
            <w:r w:rsidRPr="00B60F25">
              <w:rPr>
                <w:b/>
                <w:i/>
              </w:rPr>
              <w:t>16a.</w:t>
            </w:r>
            <w:r w:rsidRPr="00B60F25">
              <w:tab/>
            </w:r>
            <w:r w:rsidRPr="00B60F25">
              <w:rPr>
                <w:b/>
                <w:i/>
              </w:rPr>
              <w:t>fordert die Kommission auf, die übermäßig lange Dauer von kartellrechtlichen Untersuchungen anzugehen, da Unternehmen bis zu deren Abschluss weiterhin von ihren wettbewerbswidrigen Praktiken profitieren;</w:t>
            </w:r>
          </w:p>
        </w:tc>
      </w:tr>
    </w:tbl>
    <w:p w14:paraId="37C0ADEE"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75DD5368" w14:textId="77777777" w:rsidR="008D3EC8" w:rsidRPr="00B60F25" w:rsidRDefault="008D3EC8" w:rsidP="008D3EC8">
      <w:r w:rsidRPr="00B60F25">
        <w:rPr>
          <w:rStyle w:val="HideTWBExt"/>
        </w:rPr>
        <w:t>&lt;/Amend&gt;</w:t>
      </w:r>
    </w:p>
    <w:p w14:paraId="3FD36FC4"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182</w:t>
      </w:r>
      <w:r w:rsidRPr="00B60F25">
        <w:rPr>
          <w:rStyle w:val="HideTWBExt"/>
        </w:rPr>
        <w:t>&lt;/NumAm&gt;</w:t>
      </w:r>
    </w:p>
    <w:p w14:paraId="2D738F44" w14:textId="77777777" w:rsidR="008D3EC8" w:rsidRPr="00B60F25" w:rsidRDefault="008D3EC8" w:rsidP="008D3EC8">
      <w:pPr>
        <w:pStyle w:val="NormalBold"/>
      </w:pPr>
      <w:r w:rsidRPr="00B60F25">
        <w:rPr>
          <w:rStyle w:val="HideTWBExt"/>
          <w:b w:val="0"/>
        </w:rPr>
        <w:t>&lt;RepeatBlock-By&gt;&lt;Members&gt;</w:t>
      </w:r>
      <w:r w:rsidRPr="00B60F25">
        <w:t>Fernando Navarrete Rojas</w:t>
      </w:r>
      <w:r w:rsidRPr="00B60F25">
        <w:rPr>
          <w:rStyle w:val="HideTWBExt"/>
          <w:b w:val="0"/>
        </w:rPr>
        <w:t>&lt;/Members&gt;</w:t>
      </w:r>
    </w:p>
    <w:p w14:paraId="454BEE1B" w14:textId="77777777" w:rsidR="008D3EC8" w:rsidRPr="00B60F25" w:rsidRDefault="008D3EC8" w:rsidP="008D3EC8">
      <w:pPr>
        <w:pStyle w:val="NormalBold"/>
      </w:pPr>
      <w:r w:rsidRPr="00B60F25">
        <w:rPr>
          <w:rStyle w:val="HideTWBExt"/>
          <w:b w:val="0"/>
        </w:rPr>
        <w:t>&lt;/RepeatBlock-By&gt;</w:t>
      </w:r>
    </w:p>
    <w:p w14:paraId="0CFA69D0"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7DBA0888" w14:textId="77777777" w:rsidR="008D3EC8" w:rsidRPr="00B60F25" w:rsidRDefault="008D3EC8" w:rsidP="008D3EC8">
      <w:pPr>
        <w:pStyle w:val="NormalBold"/>
      </w:pPr>
      <w:r w:rsidRPr="00B60F25">
        <w:rPr>
          <w:rStyle w:val="HideTWBExt"/>
        </w:rPr>
        <w:t>&lt;Article&gt;</w:t>
      </w:r>
      <w:r w:rsidRPr="00B60F25">
        <w:t>Ziffer 16 b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6FD3EC50" w14:textId="77777777" w:rsidTr="00B74972">
        <w:trPr>
          <w:trHeight w:hRule="exact" w:val="240"/>
          <w:jc w:val="center"/>
        </w:trPr>
        <w:tc>
          <w:tcPr>
            <w:tcW w:w="9752" w:type="dxa"/>
            <w:gridSpan w:val="2"/>
            <w:tcBorders>
              <w:top w:val="nil"/>
              <w:left w:val="nil"/>
              <w:bottom w:val="nil"/>
              <w:right w:val="nil"/>
            </w:tcBorders>
          </w:tcPr>
          <w:p w14:paraId="64E63D8B" w14:textId="77777777" w:rsidR="008D3EC8" w:rsidRPr="00B60F25" w:rsidRDefault="008D3EC8" w:rsidP="00B74972"/>
        </w:tc>
      </w:tr>
      <w:tr w:rsidR="008D3EC8" w:rsidRPr="00B60F25" w14:paraId="24EB18CC" w14:textId="77777777" w:rsidTr="00B74972">
        <w:trPr>
          <w:trHeight w:val="240"/>
          <w:jc w:val="center"/>
        </w:trPr>
        <w:tc>
          <w:tcPr>
            <w:tcW w:w="4876" w:type="dxa"/>
            <w:tcBorders>
              <w:top w:val="nil"/>
              <w:left w:val="nil"/>
              <w:bottom w:val="nil"/>
              <w:right w:val="nil"/>
            </w:tcBorders>
          </w:tcPr>
          <w:p w14:paraId="301DABB4"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7D50EEEE" w14:textId="77777777" w:rsidR="008D3EC8" w:rsidRPr="00B60F25" w:rsidRDefault="008D3EC8" w:rsidP="00B74972">
            <w:pPr>
              <w:pStyle w:val="AmColumnHeading"/>
            </w:pPr>
            <w:r w:rsidRPr="00B60F25">
              <w:t>Geänderter Text</w:t>
            </w:r>
          </w:p>
        </w:tc>
      </w:tr>
      <w:tr w:rsidR="008D3EC8" w:rsidRPr="00B60F25" w14:paraId="26A79D6A" w14:textId="77777777" w:rsidTr="00B74972">
        <w:trPr>
          <w:jc w:val="center"/>
        </w:trPr>
        <w:tc>
          <w:tcPr>
            <w:tcW w:w="4876" w:type="dxa"/>
            <w:tcBorders>
              <w:top w:val="nil"/>
              <w:left w:val="nil"/>
              <w:bottom w:val="nil"/>
              <w:right w:val="nil"/>
            </w:tcBorders>
          </w:tcPr>
          <w:p w14:paraId="6A231928" w14:textId="77777777" w:rsidR="008D3EC8" w:rsidRPr="00B60F25" w:rsidRDefault="008D3EC8" w:rsidP="00B74972">
            <w:pPr>
              <w:pStyle w:val="Normal6a"/>
            </w:pPr>
          </w:p>
        </w:tc>
        <w:tc>
          <w:tcPr>
            <w:tcW w:w="4876" w:type="dxa"/>
            <w:tcBorders>
              <w:top w:val="nil"/>
              <w:left w:val="nil"/>
              <w:bottom w:val="nil"/>
              <w:right w:val="nil"/>
            </w:tcBorders>
          </w:tcPr>
          <w:p w14:paraId="5F890592" w14:textId="77777777" w:rsidR="008D3EC8" w:rsidRPr="00B60F25" w:rsidRDefault="008D3EC8" w:rsidP="00B74972">
            <w:pPr>
              <w:pStyle w:val="Normal6a"/>
            </w:pPr>
            <w:r w:rsidRPr="00B60F25">
              <w:rPr>
                <w:b/>
                <w:i/>
              </w:rPr>
              <w:t>16b.</w:t>
            </w:r>
            <w:r w:rsidRPr="00B60F25">
              <w:tab/>
            </w:r>
            <w:r w:rsidRPr="00B60F25">
              <w:rPr>
                <w:b/>
                <w:i/>
              </w:rPr>
              <w:t>fordert die Kommission auf, die Notwendigkeit neuer Instrumente für die Vorabregulierung digitaler Märkte zu prüfen, um eine irreparable Schädigung des Wettbewerbs zu verhindern; betont, dass herkömmliche Ex-post-Mechanismen häufig unwirksam sind, wenn es darum geht, die durch Netzwerkeffekte und Datenakkumulation bedingte Geschwindigkeit des Marktkippens anzugehen; fordert ferner verstärkte Leitlinien für Unternehmen auf der Grundlage strenger Ex-ante-Folgenabschätzungen, um Rechtssicherheit zu gewährleisten und ein berechenbareres Regelungsumfeld zu fördern;</w:t>
            </w:r>
          </w:p>
        </w:tc>
      </w:tr>
    </w:tbl>
    <w:p w14:paraId="074EAA27"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6FE247F2" w14:textId="77777777" w:rsidR="008D3EC8" w:rsidRPr="00B60F25" w:rsidRDefault="008D3EC8" w:rsidP="008D3EC8">
      <w:r w:rsidRPr="00B60F25">
        <w:rPr>
          <w:rStyle w:val="HideTWBExt"/>
        </w:rPr>
        <w:t>&lt;/Amend&gt;</w:t>
      </w:r>
    </w:p>
    <w:p w14:paraId="29D2870E"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183</w:t>
      </w:r>
      <w:r w:rsidRPr="00B60F25">
        <w:rPr>
          <w:rStyle w:val="HideTWBExt"/>
        </w:rPr>
        <w:t>&lt;/NumAm&gt;</w:t>
      </w:r>
    </w:p>
    <w:p w14:paraId="0C93EE58" w14:textId="77777777" w:rsidR="008D3EC8" w:rsidRPr="00B60F25" w:rsidRDefault="008D3EC8" w:rsidP="008D3EC8">
      <w:pPr>
        <w:pStyle w:val="NormalBold"/>
      </w:pPr>
      <w:r w:rsidRPr="00B60F25">
        <w:rPr>
          <w:rStyle w:val="HideTWBExt"/>
          <w:b w:val="0"/>
        </w:rPr>
        <w:t>&lt;RepeatBlock-By&gt;&lt;Members&gt;</w:t>
      </w:r>
      <w:r w:rsidRPr="00B60F25">
        <w:t>Georgios Aftias</w:t>
      </w:r>
      <w:r w:rsidRPr="00B60F25">
        <w:rPr>
          <w:rStyle w:val="HideTWBExt"/>
          <w:b w:val="0"/>
        </w:rPr>
        <w:t>&lt;/Members&gt;</w:t>
      </w:r>
    </w:p>
    <w:p w14:paraId="222B59AC" w14:textId="77777777" w:rsidR="008D3EC8" w:rsidRPr="00B60F25" w:rsidRDefault="008D3EC8" w:rsidP="008D3EC8">
      <w:pPr>
        <w:pStyle w:val="NormalBold"/>
      </w:pPr>
      <w:r w:rsidRPr="00B60F25">
        <w:rPr>
          <w:rStyle w:val="HideTWBExt"/>
          <w:b w:val="0"/>
        </w:rPr>
        <w:t>&lt;/RepeatBlock-By&gt;</w:t>
      </w:r>
    </w:p>
    <w:p w14:paraId="741BDBB2"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6BC82F0D" w14:textId="77777777" w:rsidR="008D3EC8" w:rsidRPr="00B60F25" w:rsidRDefault="008D3EC8" w:rsidP="008D3EC8">
      <w:pPr>
        <w:pStyle w:val="NormalBold"/>
      </w:pPr>
      <w:r w:rsidRPr="00B60F25">
        <w:rPr>
          <w:rStyle w:val="HideTWBExt"/>
        </w:rPr>
        <w:t>&lt;Article&gt;</w:t>
      </w:r>
      <w:r w:rsidRPr="00B60F25">
        <w:t>Ziffer 16 b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21D7B8F4" w14:textId="77777777" w:rsidTr="00B74972">
        <w:trPr>
          <w:trHeight w:hRule="exact" w:val="240"/>
          <w:jc w:val="center"/>
        </w:trPr>
        <w:tc>
          <w:tcPr>
            <w:tcW w:w="9752" w:type="dxa"/>
            <w:gridSpan w:val="2"/>
            <w:tcBorders>
              <w:top w:val="nil"/>
              <w:left w:val="nil"/>
              <w:bottom w:val="nil"/>
              <w:right w:val="nil"/>
            </w:tcBorders>
          </w:tcPr>
          <w:p w14:paraId="79C1FB6F" w14:textId="77777777" w:rsidR="008D3EC8" w:rsidRPr="00B60F25" w:rsidRDefault="008D3EC8" w:rsidP="00B74972"/>
        </w:tc>
      </w:tr>
      <w:tr w:rsidR="008D3EC8" w:rsidRPr="00B60F25" w14:paraId="55DA72C5" w14:textId="77777777" w:rsidTr="00B74972">
        <w:trPr>
          <w:trHeight w:val="240"/>
          <w:jc w:val="center"/>
        </w:trPr>
        <w:tc>
          <w:tcPr>
            <w:tcW w:w="4876" w:type="dxa"/>
            <w:tcBorders>
              <w:top w:val="nil"/>
              <w:left w:val="nil"/>
              <w:bottom w:val="nil"/>
              <w:right w:val="nil"/>
            </w:tcBorders>
          </w:tcPr>
          <w:p w14:paraId="6BDF2435"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6A7CEE9A" w14:textId="77777777" w:rsidR="008D3EC8" w:rsidRPr="00B60F25" w:rsidRDefault="008D3EC8" w:rsidP="00B74972">
            <w:pPr>
              <w:pStyle w:val="AmColumnHeading"/>
            </w:pPr>
            <w:r w:rsidRPr="00B60F25">
              <w:t>Geänderter Text</w:t>
            </w:r>
          </w:p>
        </w:tc>
      </w:tr>
      <w:tr w:rsidR="008D3EC8" w:rsidRPr="00B60F25" w14:paraId="5FAFDF14" w14:textId="77777777" w:rsidTr="00B74972">
        <w:trPr>
          <w:jc w:val="center"/>
        </w:trPr>
        <w:tc>
          <w:tcPr>
            <w:tcW w:w="4876" w:type="dxa"/>
            <w:tcBorders>
              <w:top w:val="nil"/>
              <w:left w:val="nil"/>
              <w:bottom w:val="nil"/>
              <w:right w:val="nil"/>
            </w:tcBorders>
          </w:tcPr>
          <w:p w14:paraId="3871CDD4" w14:textId="77777777" w:rsidR="008D3EC8" w:rsidRPr="00B60F25" w:rsidRDefault="008D3EC8" w:rsidP="00B74972">
            <w:pPr>
              <w:pStyle w:val="Normal6a"/>
            </w:pPr>
          </w:p>
        </w:tc>
        <w:tc>
          <w:tcPr>
            <w:tcW w:w="4876" w:type="dxa"/>
            <w:tcBorders>
              <w:top w:val="nil"/>
              <w:left w:val="nil"/>
              <w:bottom w:val="nil"/>
              <w:right w:val="nil"/>
            </w:tcBorders>
          </w:tcPr>
          <w:p w14:paraId="00F204D4" w14:textId="77777777" w:rsidR="008D3EC8" w:rsidRPr="00B60F25" w:rsidRDefault="008D3EC8" w:rsidP="00B74972">
            <w:pPr>
              <w:pStyle w:val="Normal6a"/>
            </w:pPr>
            <w:r w:rsidRPr="00B60F25">
              <w:rPr>
                <w:b/>
                <w:i/>
              </w:rPr>
              <w:t>16b.</w:t>
            </w:r>
            <w:r w:rsidRPr="00B60F25">
              <w:tab/>
            </w:r>
            <w:r w:rsidRPr="00B60F25">
              <w:rPr>
                <w:b/>
                <w:i/>
              </w:rPr>
              <w:t>erkennt die wichtige Rolle an, die Industrie- und Handelskammern bei der Aufdeckung von Wettbewerbsverzerrungen spielen, von denen KMU betroffen sind; fordert die Kommission und die nationalen Wettbewerbsbehörden auf, enger mit diesen Kammern zusammenzuarbeiten, um Daten zu erheben und unlauteren Wettbewerb frühzeitig zu erkennen;</w:t>
            </w:r>
          </w:p>
        </w:tc>
      </w:tr>
    </w:tbl>
    <w:p w14:paraId="790DE698"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255442D7" w14:textId="77777777" w:rsidR="008D3EC8" w:rsidRPr="00B60F25" w:rsidRDefault="008D3EC8" w:rsidP="008D3EC8">
      <w:r w:rsidRPr="00B60F25">
        <w:rPr>
          <w:rStyle w:val="HideTWBExt"/>
        </w:rPr>
        <w:t>&lt;/Amend&gt;</w:t>
      </w:r>
    </w:p>
    <w:p w14:paraId="7DA31532"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184</w:t>
      </w:r>
      <w:r w:rsidRPr="00B60F25">
        <w:rPr>
          <w:rStyle w:val="HideTWBExt"/>
        </w:rPr>
        <w:t>&lt;/NumAm&gt;</w:t>
      </w:r>
    </w:p>
    <w:p w14:paraId="74712C53" w14:textId="77777777" w:rsidR="008D3EC8" w:rsidRPr="00B60F25" w:rsidRDefault="008D3EC8" w:rsidP="008D3EC8">
      <w:pPr>
        <w:pStyle w:val="NormalBold"/>
      </w:pPr>
      <w:r w:rsidRPr="00B60F25">
        <w:rPr>
          <w:rStyle w:val="HideTWBExt"/>
          <w:b w:val="0"/>
        </w:rPr>
        <w:t>&lt;RepeatBlock-By&gt;&lt;Members&gt;</w:t>
      </w:r>
      <w:r w:rsidRPr="00B60F25">
        <w:t>Fernando Navarrete Rojas</w:t>
      </w:r>
      <w:r w:rsidRPr="00B60F25">
        <w:rPr>
          <w:rStyle w:val="HideTWBExt"/>
          <w:b w:val="0"/>
        </w:rPr>
        <w:t>&lt;/Members&gt;</w:t>
      </w:r>
    </w:p>
    <w:p w14:paraId="34BE7473" w14:textId="77777777" w:rsidR="008D3EC8" w:rsidRPr="00B60F25" w:rsidRDefault="008D3EC8" w:rsidP="008D3EC8">
      <w:pPr>
        <w:pStyle w:val="NormalBold"/>
      </w:pPr>
      <w:r w:rsidRPr="00B60F25">
        <w:rPr>
          <w:rStyle w:val="HideTWBExt"/>
          <w:b w:val="0"/>
        </w:rPr>
        <w:t>&lt;/RepeatBlock-By&gt;</w:t>
      </w:r>
    </w:p>
    <w:p w14:paraId="098622D8"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79F35B62" w14:textId="77777777" w:rsidR="008D3EC8" w:rsidRPr="00B60F25" w:rsidRDefault="008D3EC8" w:rsidP="008D3EC8">
      <w:pPr>
        <w:pStyle w:val="NormalBold"/>
      </w:pPr>
      <w:r w:rsidRPr="00B60F25">
        <w:rPr>
          <w:rStyle w:val="HideTWBExt"/>
        </w:rPr>
        <w:t>&lt;Article&gt;</w:t>
      </w:r>
      <w:r w:rsidRPr="00B60F25">
        <w:t>Ziffer 16 c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5D6A8E1E" w14:textId="77777777" w:rsidTr="00B74972">
        <w:trPr>
          <w:trHeight w:hRule="exact" w:val="240"/>
          <w:jc w:val="center"/>
        </w:trPr>
        <w:tc>
          <w:tcPr>
            <w:tcW w:w="9752" w:type="dxa"/>
            <w:gridSpan w:val="2"/>
            <w:tcBorders>
              <w:top w:val="nil"/>
              <w:left w:val="nil"/>
              <w:bottom w:val="nil"/>
              <w:right w:val="nil"/>
            </w:tcBorders>
          </w:tcPr>
          <w:p w14:paraId="0805B12C" w14:textId="77777777" w:rsidR="008D3EC8" w:rsidRPr="00B60F25" w:rsidRDefault="008D3EC8" w:rsidP="00B74972"/>
        </w:tc>
      </w:tr>
      <w:tr w:rsidR="008D3EC8" w:rsidRPr="00B60F25" w14:paraId="5A7D29EC" w14:textId="77777777" w:rsidTr="00B74972">
        <w:trPr>
          <w:trHeight w:val="240"/>
          <w:jc w:val="center"/>
        </w:trPr>
        <w:tc>
          <w:tcPr>
            <w:tcW w:w="4876" w:type="dxa"/>
            <w:tcBorders>
              <w:top w:val="nil"/>
              <w:left w:val="nil"/>
              <w:bottom w:val="nil"/>
              <w:right w:val="nil"/>
            </w:tcBorders>
          </w:tcPr>
          <w:p w14:paraId="5BDB0A62"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7D2A4A9B" w14:textId="77777777" w:rsidR="008D3EC8" w:rsidRPr="00B60F25" w:rsidRDefault="008D3EC8" w:rsidP="00B74972">
            <w:pPr>
              <w:pStyle w:val="AmColumnHeading"/>
            </w:pPr>
            <w:r w:rsidRPr="00B60F25">
              <w:t>Geänderter Text</w:t>
            </w:r>
          </w:p>
        </w:tc>
      </w:tr>
      <w:tr w:rsidR="008D3EC8" w:rsidRPr="00B60F25" w14:paraId="27C70A3D" w14:textId="77777777" w:rsidTr="00B74972">
        <w:trPr>
          <w:jc w:val="center"/>
        </w:trPr>
        <w:tc>
          <w:tcPr>
            <w:tcW w:w="4876" w:type="dxa"/>
            <w:tcBorders>
              <w:top w:val="nil"/>
              <w:left w:val="nil"/>
              <w:bottom w:val="nil"/>
              <w:right w:val="nil"/>
            </w:tcBorders>
          </w:tcPr>
          <w:p w14:paraId="0EBE2844" w14:textId="77777777" w:rsidR="008D3EC8" w:rsidRPr="00B60F25" w:rsidRDefault="008D3EC8" w:rsidP="00B74972">
            <w:pPr>
              <w:pStyle w:val="Normal6a"/>
            </w:pPr>
          </w:p>
        </w:tc>
        <w:tc>
          <w:tcPr>
            <w:tcW w:w="4876" w:type="dxa"/>
            <w:tcBorders>
              <w:top w:val="nil"/>
              <w:left w:val="nil"/>
              <w:bottom w:val="nil"/>
              <w:right w:val="nil"/>
            </w:tcBorders>
          </w:tcPr>
          <w:p w14:paraId="301B70E7" w14:textId="77777777" w:rsidR="008D3EC8" w:rsidRPr="00B60F25" w:rsidRDefault="008D3EC8" w:rsidP="00B74972">
            <w:pPr>
              <w:pStyle w:val="Normal6a"/>
            </w:pPr>
            <w:r w:rsidRPr="00B60F25">
              <w:rPr>
                <w:b/>
                <w:i/>
              </w:rPr>
              <w:t>16c.</w:t>
            </w:r>
            <w:r w:rsidRPr="00B60F25">
              <w:tab/>
            </w:r>
            <w:r w:rsidRPr="00B60F25">
              <w:rPr>
                <w:b/>
                <w:i/>
              </w:rPr>
              <w:t>fordert die Kommission nachdrücklich auf, eine umfassende Studie über die abschreckende Wirkung ihrer Geldbußen durchzuführen und ihre Berechnungsmethode zu aktualisieren; besteht darauf, dass Sanktionen in hinreichender Höhe verhängt werden, um den illegalen wirtschaftlichen Nutzen, der sich aus Zuwiderhandlungen ergibt, zu übersteigen und so sicherzustellen, dass Bußgelder abschreckend wirken und von großen Unternehmen nicht nur als bloße „Kosten ihrer Tätigkeit“ angesehen werden;</w:t>
            </w:r>
          </w:p>
        </w:tc>
      </w:tr>
    </w:tbl>
    <w:p w14:paraId="19E0821B"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54EC0546" w14:textId="77777777" w:rsidR="008D3EC8" w:rsidRPr="00B60F25" w:rsidRDefault="008D3EC8" w:rsidP="008D3EC8">
      <w:r w:rsidRPr="00B60F25">
        <w:rPr>
          <w:rStyle w:val="HideTWBExt"/>
        </w:rPr>
        <w:t>&lt;/Amend&gt;</w:t>
      </w:r>
    </w:p>
    <w:p w14:paraId="5D837389"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185</w:t>
      </w:r>
      <w:r w:rsidRPr="00B60F25">
        <w:rPr>
          <w:rStyle w:val="HideTWBExt"/>
        </w:rPr>
        <w:t>&lt;/NumAm&gt;</w:t>
      </w:r>
    </w:p>
    <w:p w14:paraId="16F44A2E" w14:textId="77777777" w:rsidR="008D3EC8" w:rsidRPr="00B60F25" w:rsidRDefault="008D3EC8" w:rsidP="008D3EC8">
      <w:pPr>
        <w:pStyle w:val="NormalBold"/>
      </w:pPr>
      <w:r w:rsidRPr="00B60F25">
        <w:rPr>
          <w:rStyle w:val="HideTWBExt"/>
          <w:b w:val="0"/>
        </w:rPr>
        <w:t>&lt;RepeatBlock-By&gt;&lt;Members&gt;</w:t>
      </w:r>
      <w:r w:rsidRPr="00B60F25">
        <w:t>Georgios Aftias</w:t>
      </w:r>
      <w:r w:rsidRPr="00B60F25">
        <w:rPr>
          <w:rStyle w:val="HideTWBExt"/>
          <w:b w:val="0"/>
        </w:rPr>
        <w:t>&lt;/Members&gt;</w:t>
      </w:r>
    </w:p>
    <w:p w14:paraId="34CE8068" w14:textId="77777777" w:rsidR="008D3EC8" w:rsidRPr="00B60F25" w:rsidRDefault="008D3EC8" w:rsidP="008D3EC8">
      <w:pPr>
        <w:pStyle w:val="NormalBold"/>
      </w:pPr>
      <w:r w:rsidRPr="00B60F25">
        <w:rPr>
          <w:rStyle w:val="HideTWBExt"/>
          <w:b w:val="0"/>
        </w:rPr>
        <w:t>&lt;/RepeatBlock-By&gt;</w:t>
      </w:r>
    </w:p>
    <w:p w14:paraId="7120EA5F"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16CC417D" w14:textId="77777777" w:rsidR="008D3EC8" w:rsidRPr="00B60F25" w:rsidRDefault="008D3EC8" w:rsidP="008D3EC8">
      <w:pPr>
        <w:pStyle w:val="NormalBold"/>
      </w:pPr>
      <w:r w:rsidRPr="00B60F25">
        <w:rPr>
          <w:rStyle w:val="HideTWBExt"/>
        </w:rPr>
        <w:t>&lt;Article&gt;</w:t>
      </w:r>
      <w:r w:rsidRPr="00B60F25">
        <w:t>Ziffer 16 c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54353383" w14:textId="77777777" w:rsidTr="00B74972">
        <w:trPr>
          <w:trHeight w:hRule="exact" w:val="240"/>
          <w:jc w:val="center"/>
        </w:trPr>
        <w:tc>
          <w:tcPr>
            <w:tcW w:w="9752" w:type="dxa"/>
            <w:gridSpan w:val="2"/>
            <w:tcBorders>
              <w:top w:val="nil"/>
              <w:left w:val="nil"/>
              <w:bottom w:val="nil"/>
              <w:right w:val="nil"/>
            </w:tcBorders>
          </w:tcPr>
          <w:p w14:paraId="34F91F5E" w14:textId="77777777" w:rsidR="008D3EC8" w:rsidRPr="00B60F25" w:rsidRDefault="008D3EC8" w:rsidP="00B74972"/>
        </w:tc>
      </w:tr>
      <w:tr w:rsidR="008D3EC8" w:rsidRPr="00B60F25" w14:paraId="04AA13F7" w14:textId="77777777" w:rsidTr="00B74972">
        <w:trPr>
          <w:trHeight w:val="240"/>
          <w:jc w:val="center"/>
        </w:trPr>
        <w:tc>
          <w:tcPr>
            <w:tcW w:w="4876" w:type="dxa"/>
            <w:tcBorders>
              <w:top w:val="nil"/>
              <w:left w:val="nil"/>
              <w:bottom w:val="nil"/>
              <w:right w:val="nil"/>
            </w:tcBorders>
          </w:tcPr>
          <w:p w14:paraId="180604AE"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39EE43C1" w14:textId="77777777" w:rsidR="008D3EC8" w:rsidRPr="00B60F25" w:rsidRDefault="008D3EC8" w:rsidP="00B74972">
            <w:pPr>
              <w:pStyle w:val="AmColumnHeading"/>
            </w:pPr>
            <w:r w:rsidRPr="00B60F25">
              <w:t>Geänderter Text</w:t>
            </w:r>
          </w:p>
        </w:tc>
      </w:tr>
      <w:tr w:rsidR="008D3EC8" w:rsidRPr="00B60F25" w14:paraId="1574D409" w14:textId="77777777" w:rsidTr="00B74972">
        <w:trPr>
          <w:jc w:val="center"/>
        </w:trPr>
        <w:tc>
          <w:tcPr>
            <w:tcW w:w="4876" w:type="dxa"/>
            <w:tcBorders>
              <w:top w:val="nil"/>
              <w:left w:val="nil"/>
              <w:bottom w:val="nil"/>
              <w:right w:val="nil"/>
            </w:tcBorders>
          </w:tcPr>
          <w:p w14:paraId="0BCC9DD6" w14:textId="77777777" w:rsidR="008D3EC8" w:rsidRPr="00B60F25" w:rsidRDefault="008D3EC8" w:rsidP="00B74972">
            <w:pPr>
              <w:pStyle w:val="Normal6a"/>
            </w:pPr>
          </w:p>
        </w:tc>
        <w:tc>
          <w:tcPr>
            <w:tcW w:w="4876" w:type="dxa"/>
            <w:tcBorders>
              <w:top w:val="nil"/>
              <w:left w:val="nil"/>
              <w:bottom w:val="nil"/>
              <w:right w:val="nil"/>
            </w:tcBorders>
          </w:tcPr>
          <w:p w14:paraId="43CFC993" w14:textId="77777777" w:rsidR="008D3EC8" w:rsidRPr="00B60F25" w:rsidRDefault="008D3EC8" w:rsidP="00B74972">
            <w:pPr>
              <w:pStyle w:val="Normal6a"/>
            </w:pPr>
            <w:r w:rsidRPr="00B60F25">
              <w:rPr>
                <w:b/>
                <w:i/>
              </w:rPr>
              <w:t>16c.</w:t>
            </w:r>
            <w:r w:rsidRPr="00B60F25">
              <w:tab/>
            </w:r>
            <w:r w:rsidRPr="00B60F25">
              <w:rPr>
                <w:b/>
                <w:i/>
              </w:rPr>
              <w:t>befürwortet, dass die Kommission und die nationalen Wettbewerbsbehörden gemeinsame Untersuchungen und koordinierte Durchsetzungsmaßnahmen durchführen, um wirksam komplexe Fälle anzugehen, die sich auf KMU und Verbraucher auswirken;</w:t>
            </w:r>
          </w:p>
        </w:tc>
      </w:tr>
    </w:tbl>
    <w:p w14:paraId="3DF7299F"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4E04961F" w14:textId="77777777" w:rsidR="008D3EC8" w:rsidRPr="00B60F25" w:rsidRDefault="008D3EC8" w:rsidP="008D3EC8">
      <w:r w:rsidRPr="00B60F25">
        <w:rPr>
          <w:rStyle w:val="HideTWBExt"/>
        </w:rPr>
        <w:t>&lt;/Amend&gt;</w:t>
      </w:r>
    </w:p>
    <w:p w14:paraId="0078A01E"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186</w:t>
      </w:r>
      <w:r w:rsidRPr="00B60F25">
        <w:rPr>
          <w:rStyle w:val="HideTWBExt"/>
        </w:rPr>
        <w:t>&lt;/NumAm&gt;</w:t>
      </w:r>
    </w:p>
    <w:p w14:paraId="2EA361BC" w14:textId="77777777" w:rsidR="008D3EC8" w:rsidRPr="00B60F25" w:rsidRDefault="008D3EC8" w:rsidP="008D3EC8">
      <w:pPr>
        <w:pStyle w:val="NormalBold"/>
      </w:pPr>
      <w:r w:rsidRPr="00B60F25">
        <w:rPr>
          <w:rStyle w:val="HideTWBExt"/>
          <w:b w:val="0"/>
        </w:rPr>
        <w:t>&lt;RepeatBlock-By&gt;&lt;Members&gt;</w:t>
      </w:r>
      <w:r w:rsidRPr="00B60F25">
        <w:t>Georgios Aftias</w:t>
      </w:r>
      <w:r w:rsidRPr="00B60F25">
        <w:rPr>
          <w:rStyle w:val="HideTWBExt"/>
          <w:b w:val="0"/>
        </w:rPr>
        <w:t>&lt;/Members&gt;</w:t>
      </w:r>
    </w:p>
    <w:p w14:paraId="4CE94409" w14:textId="77777777" w:rsidR="008D3EC8" w:rsidRPr="00B60F25" w:rsidRDefault="008D3EC8" w:rsidP="008D3EC8">
      <w:pPr>
        <w:pStyle w:val="NormalBold"/>
      </w:pPr>
      <w:r w:rsidRPr="00B60F25">
        <w:rPr>
          <w:rStyle w:val="HideTWBExt"/>
          <w:b w:val="0"/>
        </w:rPr>
        <w:t>&lt;/RepeatBlock-By&gt;</w:t>
      </w:r>
    </w:p>
    <w:p w14:paraId="2BE3F156"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62AE4D27" w14:textId="77777777" w:rsidR="008D3EC8" w:rsidRPr="00B60F25" w:rsidRDefault="008D3EC8" w:rsidP="008D3EC8">
      <w:pPr>
        <w:pStyle w:val="NormalBold"/>
      </w:pPr>
      <w:r w:rsidRPr="00B60F25">
        <w:rPr>
          <w:rStyle w:val="HideTWBExt"/>
        </w:rPr>
        <w:t>&lt;Article&gt;</w:t>
      </w:r>
      <w:r w:rsidRPr="00B60F25">
        <w:t>Ziffer 16 d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55502DE1" w14:textId="77777777" w:rsidTr="00B74972">
        <w:trPr>
          <w:trHeight w:hRule="exact" w:val="240"/>
          <w:jc w:val="center"/>
        </w:trPr>
        <w:tc>
          <w:tcPr>
            <w:tcW w:w="9752" w:type="dxa"/>
            <w:gridSpan w:val="2"/>
            <w:tcBorders>
              <w:top w:val="nil"/>
              <w:left w:val="nil"/>
              <w:bottom w:val="nil"/>
              <w:right w:val="nil"/>
            </w:tcBorders>
          </w:tcPr>
          <w:p w14:paraId="53D2B3FF" w14:textId="77777777" w:rsidR="008D3EC8" w:rsidRPr="00B60F25" w:rsidRDefault="008D3EC8" w:rsidP="00B74972"/>
        </w:tc>
      </w:tr>
      <w:tr w:rsidR="008D3EC8" w:rsidRPr="00B60F25" w14:paraId="7EC4AD9B" w14:textId="77777777" w:rsidTr="00B74972">
        <w:trPr>
          <w:trHeight w:val="240"/>
          <w:jc w:val="center"/>
        </w:trPr>
        <w:tc>
          <w:tcPr>
            <w:tcW w:w="4876" w:type="dxa"/>
            <w:tcBorders>
              <w:top w:val="nil"/>
              <w:left w:val="nil"/>
              <w:bottom w:val="nil"/>
              <w:right w:val="nil"/>
            </w:tcBorders>
          </w:tcPr>
          <w:p w14:paraId="7FFCEE52"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254FBAF9" w14:textId="77777777" w:rsidR="008D3EC8" w:rsidRPr="00B60F25" w:rsidRDefault="008D3EC8" w:rsidP="00B74972">
            <w:pPr>
              <w:pStyle w:val="AmColumnHeading"/>
            </w:pPr>
            <w:r w:rsidRPr="00B60F25">
              <w:t>Geänderter Text</w:t>
            </w:r>
          </w:p>
        </w:tc>
      </w:tr>
      <w:tr w:rsidR="008D3EC8" w:rsidRPr="00B60F25" w14:paraId="3F5CA116" w14:textId="77777777" w:rsidTr="00B74972">
        <w:trPr>
          <w:jc w:val="center"/>
        </w:trPr>
        <w:tc>
          <w:tcPr>
            <w:tcW w:w="4876" w:type="dxa"/>
            <w:tcBorders>
              <w:top w:val="nil"/>
              <w:left w:val="nil"/>
              <w:bottom w:val="nil"/>
              <w:right w:val="nil"/>
            </w:tcBorders>
          </w:tcPr>
          <w:p w14:paraId="5A451AA1" w14:textId="77777777" w:rsidR="008D3EC8" w:rsidRPr="00B60F25" w:rsidRDefault="008D3EC8" w:rsidP="00B74972">
            <w:pPr>
              <w:pStyle w:val="Normal6a"/>
            </w:pPr>
          </w:p>
        </w:tc>
        <w:tc>
          <w:tcPr>
            <w:tcW w:w="4876" w:type="dxa"/>
            <w:tcBorders>
              <w:top w:val="nil"/>
              <w:left w:val="nil"/>
              <w:bottom w:val="nil"/>
              <w:right w:val="nil"/>
            </w:tcBorders>
          </w:tcPr>
          <w:p w14:paraId="281B6E21" w14:textId="77777777" w:rsidR="008D3EC8" w:rsidRPr="00B60F25" w:rsidRDefault="008D3EC8" w:rsidP="00B74972">
            <w:pPr>
              <w:pStyle w:val="Normal6a"/>
            </w:pPr>
            <w:r w:rsidRPr="00B60F25">
              <w:rPr>
                <w:b/>
                <w:i/>
              </w:rPr>
              <w:t>16d.</w:t>
            </w:r>
            <w:r w:rsidRPr="00B60F25">
              <w:tab/>
            </w:r>
            <w:r w:rsidRPr="00B60F25">
              <w:rPr>
                <w:b/>
                <w:i/>
              </w:rPr>
              <w:t>fordert die Kommission und die nationalen Wettbewerbsbehörden auf, einen leicht zugänglichen und KMU-freundlichen Mechanismus für Beschwerden über unlauteren Wettbewerb einzurichten, mit dem sichergestellt wird, dass Fälle rasch und effizient bearbeitet werden;</w:t>
            </w:r>
          </w:p>
        </w:tc>
      </w:tr>
    </w:tbl>
    <w:p w14:paraId="5F9C8C34"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13BB7E1C" w14:textId="77777777" w:rsidR="008D3EC8" w:rsidRPr="00B60F25" w:rsidRDefault="008D3EC8" w:rsidP="008D3EC8">
      <w:r w:rsidRPr="00B60F25">
        <w:rPr>
          <w:rStyle w:val="HideTWBExt"/>
        </w:rPr>
        <w:t>&lt;/Amend&gt;</w:t>
      </w:r>
    </w:p>
    <w:p w14:paraId="22FE9DA5"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187</w:t>
      </w:r>
      <w:r w:rsidRPr="00B60F25">
        <w:rPr>
          <w:rStyle w:val="HideTWBExt"/>
        </w:rPr>
        <w:t>&lt;/NumAm&gt;</w:t>
      </w:r>
    </w:p>
    <w:p w14:paraId="1CF27D50" w14:textId="77777777" w:rsidR="008D3EC8" w:rsidRPr="00B60F25" w:rsidRDefault="008D3EC8" w:rsidP="008D3EC8">
      <w:pPr>
        <w:pStyle w:val="NormalBold"/>
      </w:pPr>
      <w:r w:rsidRPr="00B60F25">
        <w:rPr>
          <w:rStyle w:val="HideTWBExt"/>
          <w:b w:val="0"/>
        </w:rPr>
        <w:t>&lt;RepeatBlock-By&gt;&lt;Members&gt;</w:t>
      </w:r>
      <w:r w:rsidRPr="00B60F25">
        <w:t>Rasmus Andresen</w:t>
      </w:r>
      <w:r w:rsidRPr="00B60F25">
        <w:rPr>
          <w:rStyle w:val="HideTWBExt"/>
          <w:b w:val="0"/>
        </w:rPr>
        <w:t>&lt;/Members&gt;</w:t>
      </w:r>
    </w:p>
    <w:p w14:paraId="1DBE2CA6" w14:textId="77777777" w:rsidR="008D3EC8" w:rsidRPr="00B60F25" w:rsidRDefault="008D3EC8" w:rsidP="008D3EC8">
      <w:pPr>
        <w:pStyle w:val="NormalBold"/>
      </w:pPr>
      <w:r w:rsidRPr="00B60F25">
        <w:rPr>
          <w:rStyle w:val="HideTWBExt"/>
          <w:b w:val="0"/>
        </w:rPr>
        <w:t>&lt;/RepeatBlock-By&gt;</w:t>
      </w:r>
    </w:p>
    <w:p w14:paraId="23C393D4"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210AF659" w14:textId="77777777" w:rsidR="008D3EC8" w:rsidRPr="00B60F25" w:rsidRDefault="008D3EC8" w:rsidP="008D3EC8">
      <w:pPr>
        <w:pStyle w:val="NormalBold"/>
      </w:pPr>
      <w:r w:rsidRPr="00B60F25">
        <w:rPr>
          <w:rStyle w:val="HideTWBExt"/>
        </w:rPr>
        <w:t>&lt;Article&gt;</w:t>
      </w:r>
      <w:r w:rsidRPr="00B60F25">
        <w:t>Ziffer 17</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65443574" w14:textId="77777777" w:rsidTr="00B74972">
        <w:trPr>
          <w:trHeight w:hRule="exact" w:val="240"/>
          <w:jc w:val="center"/>
        </w:trPr>
        <w:tc>
          <w:tcPr>
            <w:tcW w:w="9752" w:type="dxa"/>
            <w:gridSpan w:val="2"/>
            <w:tcBorders>
              <w:top w:val="nil"/>
              <w:left w:val="nil"/>
              <w:bottom w:val="nil"/>
              <w:right w:val="nil"/>
            </w:tcBorders>
          </w:tcPr>
          <w:p w14:paraId="3C996F00" w14:textId="77777777" w:rsidR="008D3EC8" w:rsidRPr="00B60F25" w:rsidRDefault="008D3EC8" w:rsidP="00B74972"/>
        </w:tc>
      </w:tr>
      <w:tr w:rsidR="008D3EC8" w:rsidRPr="00B60F25" w14:paraId="18071B1F" w14:textId="77777777" w:rsidTr="00B74972">
        <w:trPr>
          <w:trHeight w:val="240"/>
          <w:jc w:val="center"/>
        </w:trPr>
        <w:tc>
          <w:tcPr>
            <w:tcW w:w="4876" w:type="dxa"/>
            <w:tcBorders>
              <w:top w:val="nil"/>
              <w:left w:val="nil"/>
              <w:bottom w:val="nil"/>
              <w:right w:val="nil"/>
            </w:tcBorders>
          </w:tcPr>
          <w:p w14:paraId="04C396E9"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5E810E1B" w14:textId="77777777" w:rsidR="008D3EC8" w:rsidRPr="00B60F25" w:rsidRDefault="008D3EC8" w:rsidP="00B74972">
            <w:pPr>
              <w:pStyle w:val="AmColumnHeading"/>
            </w:pPr>
            <w:r w:rsidRPr="00B60F25">
              <w:t>Geänderter Text</w:t>
            </w:r>
          </w:p>
        </w:tc>
      </w:tr>
      <w:tr w:rsidR="008D3EC8" w:rsidRPr="00B60F25" w14:paraId="5DEF6B01" w14:textId="77777777" w:rsidTr="00B74972">
        <w:trPr>
          <w:jc w:val="center"/>
        </w:trPr>
        <w:tc>
          <w:tcPr>
            <w:tcW w:w="4876" w:type="dxa"/>
            <w:tcBorders>
              <w:top w:val="nil"/>
              <w:left w:val="nil"/>
              <w:bottom w:val="nil"/>
              <w:right w:val="nil"/>
            </w:tcBorders>
          </w:tcPr>
          <w:p w14:paraId="63A82AA8" w14:textId="77777777" w:rsidR="008D3EC8" w:rsidRPr="00B60F25" w:rsidRDefault="008D3EC8" w:rsidP="00B74972">
            <w:pPr>
              <w:pStyle w:val="Normal6a"/>
            </w:pPr>
            <w:r w:rsidRPr="00B60F25">
              <w:t>17.</w:t>
            </w:r>
            <w:r w:rsidRPr="00B60F25">
              <w:tab/>
              <w:t>nimmt die laufenden Untersuchungen von in den USA ansässigen Unternehmen zur Kenntnis, einschließlich der vorläufigen Untersuchung der Kommission gegen Visa und Mastercard zu ihren Gebühren; fordert die Kommission auf, diese Untersuchung fortzusetzen und Maßnahmen zum Erhalt des europäischen Wettbewerbs zu ergreifen; betont, dass die Verordnung über Interbankenentgelte überarbeitet werden muss, um den steigenden Gebühren für Kartensysteme entgegenzuwirken und einen wettbewerbsorientierten und transparenten Markt für die Europäer sicherzustellen;</w:t>
            </w:r>
          </w:p>
        </w:tc>
        <w:tc>
          <w:tcPr>
            <w:tcW w:w="4876" w:type="dxa"/>
            <w:tcBorders>
              <w:top w:val="nil"/>
              <w:left w:val="nil"/>
              <w:bottom w:val="nil"/>
              <w:right w:val="nil"/>
            </w:tcBorders>
          </w:tcPr>
          <w:p w14:paraId="45796A4A" w14:textId="77777777" w:rsidR="008D3EC8" w:rsidRPr="00B60F25" w:rsidRDefault="008D3EC8" w:rsidP="00B74972">
            <w:pPr>
              <w:pStyle w:val="Normal6a"/>
            </w:pPr>
            <w:r w:rsidRPr="00B60F25">
              <w:t>17.</w:t>
            </w:r>
            <w:r w:rsidRPr="00B60F25">
              <w:tab/>
              <w:t xml:space="preserve">nimmt die laufenden Untersuchungen von in den USA ansässigen Unternehmen zur Kenntnis, einschließlich der vorläufigen Untersuchung der Kommission gegen Visa und Mastercard zu ihren Gebühren; fordert die Kommission auf, diese Untersuchung fortzusetzen und Maßnahmen zum Erhalt des europäischen Wettbewerbs zu ergreifen; betont, dass die Verordnung über Interbankenentgelte überarbeitet werden muss, um den steigenden Gebühren für Kartensysteme entgegenzuwirken und einen wettbewerbsorientierten und transparenten Markt für die Europäer sicherzustellen; </w:t>
            </w:r>
            <w:r w:rsidRPr="00B60F25">
              <w:rPr>
                <w:b/>
                <w:i/>
              </w:rPr>
              <w:t>betont, dass der digitale Euro eine wichtige Gelegenheit bietet, ein wirklich wettbewerbsfähiges und eigenständiges Zahlungsökosystem in Europa aufzubauen und damit die Abhängigkeit von in den USA ansässigen Anbietern zu verringern und die Händlergebühren zu senken, von denen aufgrund des gegenwärtigen Duopols die meisten kleinen Unternehmen mit Sitz in Europa betroffen sind;</w:t>
            </w:r>
          </w:p>
        </w:tc>
      </w:tr>
    </w:tbl>
    <w:p w14:paraId="44E8E233"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353A9A64" w14:textId="77777777" w:rsidR="008D3EC8" w:rsidRPr="00B60F25" w:rsidRDefault="008D3EC8" w:rsidP="008D3EC8">
      <w:r w:rsidRPr="00B60F25">
        <w:rPr>
          <w:rStyle w:val="HideTWBExt"/>
        </w:rPr>
        <w:t>&lt;/Amend&gt;</w:t>
      </w:r>
    </w:p>
    <w:p w14:paraId="17D350C8"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188</w:t>
      </w:r>
      <w:r w:rsidRPr="00B60F25">
        <w:rPr>
          <w:rStyle w:val="HideTWBExt"/>
        </w:rPr>
        <w:t>&lt;/NumAm&gt;</w:t>
      </w:r>
    </w:p>
    <w:p w14:paraId="20CEB7CA" w14:textId="77777777" w:rsidR="008D3EC8" w:rsidRPr="00B60F25" w:rsidRDefault="008D3EC8" w:rsidP="008D3EC8">
      <w:pPr>
        <w:pStyle w:val="NormalBold"/>
      </w:pPr>
      <w:r w:rsidRPr="00B60F25">
        <w:rPr>
          <w:rStyle w:val="HideTWBExt"/>
          <w:b w:val="0"/>
        </w:rPr>
        <w:t>&lt;RepeatBlock-By&gt;&lt;Members&gt;</w:t>
      </w:r>
      <w:r w:rsidRPr="00B60F25">
        <w:t>Adnan Dibrani, Jonás Fernández, Niels Fuglsang, Aurore Lalucq, Eero Heinäluoma, Lara Wolters, Thomas Bajada, César Luena, Irene Tinagli, Nikos Papandreou</w:t>
      </w:r>
      <w:r w:rsidRPr="00B60F25">
        <w:rPr>
          <w:rStyle w:val="HideTWBExt"/>
          <w:b w:val="0"/>
        </w:rPr>
        <w:t>&lt;/Members&gt;</w:t>
      </w:r>
    </w:p>
    <w:p w14:paraId="356D7D86" w14:textId="77777777" w:rsidR="008D3EC8" w:rsidRPr="00B60F25" w:rsidRDefault="008D3EC8" w:rsidP="008D3EC8">
      <w:pPr>
        <w:pStyle w:val="NormalBold"/>
      </w:pPr>
      <w:r w:rsidRPr="00B60F25">
        <w:rPr>
          <w:rStyle w:val="HideTWBExt"/>
          <w:b w:val="0"/>
        </w:rPr>
        <w:t>&lt;/RepeatBlock-By&gt;</w:t>
      </w:r>
    </w:p>
    <w:p w14:paraId="44755FE9"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65ED4C80" w14:textId="77777777" w:rsidR="008D3EC8" w:rsidRPr="00B60F25" w:rsidRDefault="008D3EC8" w:rsidP="008D3EC8">
      <w:pPr>
        <w:pStyle w:val="NormalBold"/>
      </w:pPr>
      <w:r w:rsidRPr="00B60F25">
        <w:rPr>
          <w:rStyle w:val="HideTWBExt"/>
        </w:rPr>
        <w:t>&lt;Article&gt;</w:t>
      </w:r>
      <w:r w:rsidRPr="00B60F25">
        <w:t>Ziffer 17</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28D9EFE9" w14:textId="77777777" w:rsidTr="00B74972">
        <w:trPr>
          <w:trHeight w:hRule="exact" w:val="240"/>
          <w:jc w:val="center"/>
        </w:trPr>
        <w:tc>
          <w:tcPr>
            <w:tcW w:w="9752" w:type="dxa"/>
            <w:gridSpan w:val="2"/>
            <w:tcBorders>
              <w:top w:val="nil"/>
              <w:left w:val="nil"/>
              <w:bottom w:val="nil"/>
              <w:right w:val="nil"/>
            </w:tcBorders>
          </w:tcPr>
          <w:p w14:paraId="5B9CC90D" w14:textId="77777777" w:rsidR="008D3EC8" w:rsidRPr="00B60F25" w:rsidRDefault="008D3EC8" w:rsidP="00B74972"/>
        </w:tc>
      </w:tr>
      <w:tr w:rsidR="008D3EC8" w:rsidRPr="00B60F25" w14:paraId="7F91B588" w14:textId="77777777" w:rsidTr="00B74972">
        <w:trPr>
          <w:trHeight w:val="240"/>
          <w:jc w:val="center"/>
        </w:trPr>
        <w:tc>
          <w:tcPr>
            <w:tcW w:w="4876" w:type="dxa"/>
            <w:tcBorders>
              <w:top w:val="nil"/>
              <w:left w:val="nil"/>
              <w:bottom w:val="nil"/>
              <w:right w:val="nil"/>
            </w:tcBorders>
          </w:tcPr>
          <w:p w14:paraId="4BD57E9B"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5866ECA7" w14:textId="77777777" w:rsidR="008D3EC8" w:rsidRPr="00B60F25" w:rsidRDefault="008D3EC8" w:rsidP="00B74972">
            <w:pPr>
              <w:pStyle w:val="AmColumnHeading"/>
            </w:pPr>
            <w:r w:rsidRPr="00B60F25">
              <w:t>Geänderter Text</w:t>
            </w:r>
          </w:p>
        </w:tc>
      </w:tr>
      <w:tr w:rsidR="008D3EC8" w:rsidRPr="00B60F25" w14:paraId="7B017DDC" w14:textId="77777777" w:rsidTr="00B74972">
        <w:trPr>
          <w:jc w:val="center"/>
        </w:trPr>
        <w:tc>
          <w:tcPr>
            <w:tcW w:w="4876" w:type="dxa"/>
            <w:tcBorders>
              <w:top w:val="nil"/>
              <w:left w:val="nil"/>
              <w:bottom w:val="nil"/>
              <w:right w:val="nil"/>
            </w:tcBorders>
          </w:tcPr>
          <w:p w14:paraId="13EE0DB5" w14:textId="77777777" w:rsidR="008D3EC8" w:rsidRPr="00B60F25" w:rsidRDefault="008D3EC8" w:rsidP="00B74972">
            <w:pPr>
              <w:pStyle w:val="Normal6a"/>
            </w:pPr>
            <w:r w:rsidRPr="00B60F25">
              <w:t>17.</w:t>
            </w:r>
            <w:r w:rsidRPr="00B60F25">
              <w:tab/>
              <w:t>nimmt die laufenden Untersuchungen von in den USA ansässigen Unternehmen zur Kenntnis, einschließlich der vorläufigen Untersuchung der Kommission gegen Visa und Mastercard zu ihren Gebühren; fordert die Kommission auf, diese Untersuchung fortzusetzen und Maßnahmen zum Erhalt des europäischen Wettbewerbs zu ergreifen; betont, dass die Verordnung über Interbankenentgelte überarbeitet werden muss, um den steigenden Gebühren für Kartensysteme entgegenzuwirken und einen wettbewerbsorientierten und transparenten Markt für die Europäer sicherzustellen;</w:t>
            </w:r>
          </w:p>
        </w:tc>
        <w:tc>
          <w:tcPr>
            <w:tcW w:w="4876" w:type="dxa"/>
            <w:tcBorders>
              <w:top w:val="nil"/>
              <w:left w:val="nil"/>
              <w:bottom w:val="nil"/>
              <w:right w:val="nil"/>
            </w:tcBorders>
          </w:tcPr>
          <w:p w14:paraId="2E90906D" w14:textId="77777777" w:rsidR="008D3EC8" w:rsidRPr="00B60F25" w:rsidRDefault="008D3EC8" w:rsidP="00B74972">
            <w:pPr>
              <w:pStyle w:val="Normal6a"/>
            </w:pPr>
            <w:r w:rsidRPr="00B60F25">
              <w:t>17.</w:t>
            </w:r>
            <w:r w:rsidRPr="00B60F25">
              <w:tab/>
              <w:t xml:space="preserve">nimmt die laufenden Untersuchungen von in den USA ansässigen Unternehmen zur Kenntnis, einschließlich der vorläufigen Untersuchung der Kommission gegen Visa und Mastercard zu ihren Gebühren; fordert die Kommission auf, diese Untersuchung fortzusetzen und Maßnahmen zum Erhalt des europäischen Wettbewerbs zu ergreifen; betont, dass die Verordnung über Interbankenentgelte überarbeitet werden muss, um den steigenden Gebühren für Kartensysteme entgegenzuwirken und einen wettbewerbsorientierten und transparenten Markt für die Europäer sicherzustellen; </w:t>
            </w:r>
            <w:r w:rsidRPr="00B60F25">
              <w:rPr>
                <w:b/>
                <w:i/>
              </w:rPr>
              <w:t>bekräftigt, dass die Einführung des digitalen Euro als öffentliche europäische Zahlungsinfrastruktur und digitale Form der einheitlichen Währung die übermäßige Abhängigkeit von Kartensystemen aus Drittländern verringern wird;</w:t>
            </w:r>
          </w:p>
        </w:tc>
      </w:tr>
    </w:tbl>
    <w:p w14:paraId="03466014"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3DE09C2F" w14:textId="77777777" w:rsidR="008D3EC8" w:rsidRPr="00B60F25" w:rsidRDefault="008D3EC8" w:rsidP="008D3EC8">
      <w:r w:rsidRPr="00B60F25">
        <w:rPr>
          <w:rStyle w:val="HideTWBExt"/>
        </w:rPr>
        <w:t>&lt;/Amend&gt;</w:t>
      </w:r>
    </w:p>
    <w:p w14:paraId="37305A38"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189</w:t>
      </w:r>
      <w:r w:rsidRPr="00B60F25">
        <w:rPr>
          <w:rStyle w:val="HideTWBExt"/>
        </w:rPr>
        <w:t>&lt;/NumAm&gt;</w:t>
      </w:r>
    </w:p>
    <w:p w14:paraId="5501F07B" w14:textId="77777777" w:rsidR="008D3EC8" w:rsidRPr="00B60F25" w:rsidRDefault="008D3EC8" w:rsidP="008D3EC8">
      <w:pPr>
        <w:pStyle w:val="NormalBold"/>
      </w:pPr>
      <w:r w:rsidRPr="00B60F25">
        <w:rPr>
          <w:rStyle w:val="HideTWBExt"/>
          <w:b w:val="0"/>
        </w:rPr>
        <w:t>&lt;RepeatBlock-By&gt;&lt;Members&gt;</w:t>
      </w:r>
      <w:r w:rsidRPr="00B60F25">
        <w:t>Markus Ferber</w:t>
      </w:r>
      <w:r w:rsidRPr="00B60F25">
        <w:rPr>
          <w:rStyle w:val="HideTWBExt"/>
          <w:b w:val="0"/>
        </w:rPr>
        <w:t>&lt;/Members&gt;</w:t>
      </w:r>
    </w:p>
    <w:p w14:paraId="46738C3B" w14:textId="77777777" w:rsidR="008D3EC8" w:rsidRPr="00B60F25" w:rsidRDefault="008D3EC8" w:rsidP="008D3EC8">
      <w:pPr>
        <w:pStyle w:val="NormalBold"/>
      </w:pPr>
      <w:r w:rsidRPr="00B60F25">
        <w:rPr>
          <w:rStyle w:val="HideTWBExt"/>
          <w:b w:val="0"/>
        </w:rPr>
        <w:t>&lt;/RepeatBlock-By&gt;</w:t>
      </w:r>
    </w:p>
    <w:p w14:paraId="59D77C56"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3AC9E554" w14:textId="77777777" w:rsidR="008D3EC8" w:rsidRPr="00B60F25" w:rsidRDefault="008D3EC8" w:rsidP="008D3EC8">
      <w:pPr>
        <w:pStyle w:val="NormalBold"/>
      </w:pPr>
      <w:r w:rsidRPr="00B60F25">
        <w:rPr>
          <w:rStyle w:val="HideTWBExt"/>
        </w:rPr>
        <w:t>&lt;Article&gt;</w:t>
      </w:r>
      <w:r w:rsidRPr="00B60F25">
        <w:t>Ziffer 17</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4D14E024" w14:textId="77777777" w:rsidTr="00B74972">
        <w:trPr>
          <w:trHeight w:hRule="exact" w:val="240"/>
          <w:jc w:val="center"/>
        </w:trPr>
        <w:tc>
          <w:tcPr>
            <w:tcW w:w="9752" w:type="dxa"/>
            <w:gridSpan w:val="2"/>
            <w:tcBorders>
              <w:top w:val="nil"/>
              <w:left w:val="nil"/>
              <w:bottom w:val="nil"/>
              <w:right w:val="nil"/>
            </w:tcBorders>
          </w:tcPr>
          <w:p w14:paraId="6E6FAB8B" w14:textId="77777777" w:rsidR="008D3EC8" w:rsidRPr="00B60F25" w:rsidRDefault="008D3EC8" w:rsidP="00B74972"/>
        </w:tc>
      </w:tr>
      <w:tr w:rsidR="008D3EC8" w:rsidRPr="00B60F25" w14:paraId="7641E4F4" w14:textId="77777777" w:rsidTr="00B74972">
        <w:trPr>
          <w:trHeight w:val="240"/>
          <w:jc w:val="center"/>
        </w:trPr>
        <w:tc>
          <w:tcPr>
            <w:tcW w:w="4876" w:type="dxa"/>
            <w:tcBorders>
              <w:top w:val="nil"/>
              <w:left w:val="nil"/>
              <w:bottom w:val="nil"/>
              <w:right w:val="nil"/>
            </w:tcBorders>
          </w:tcPr>
          <w:p w14:paraId="34E7AD9B"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36FBD5B2" w14:textId="77777777" w:rsidR="008D3EC8" w:rsidRPr="00B60F25" w:rsidRDefault="008D3EC8" w:rsidP="00B74972">
            <w:pPr>
              <w:pStyle w:val="AmColumnHeading"/>
            </w:pPr>
            <w:r w:rsidRPr="00B60F25">
              <w:t>Geänderter Text</w:t>
            </w:r>
          </w:p>
        </w:tc>
      </w:tr>
      <w:tr w:rsidR="008D3EC8" w:rsidRPr="00B60F25" w14:paraId="0D83E23B" w14:textId="77777777" w:rsidTr="00B74972">
        <w:trPr>
          <w:jc w:val="center"/>
        </w:trPr>
        <w:tc>
          <w:tcPr>
            <w:tcW w:w="4876" w:type="dxa"/>
            <w:tcBorders>
              <w:top w:val="nil"/>
              <w:left w:val="nil"/>
              <w:bottom w:val="nil"/>
              <w:right w:val="nil"/>
            </w:tcBorders>
          </w:tcPr>
          <w:p w14:paraId="58F955EE" w14:textId="77777777" w:rsidR="008D3EC8" w:rsidRPr="00B60F25" w:rsidRDefault="008D3EC8" w:rsidP="00B74972">
            <w:pPr>
              <w:pStyle w:val="Normal6a"/>
            </w:pPr>
            <w:r w:rsidRPr="00B60F25">
              <w:t>17.</w:t>
            </w:r>
            <w:r w:rsidRPr="00B60F25">
              <w:tab/>
            </w:r>
            <w:r w:rsidRPr="00B60F25">
              <w:rPr>
                <w:b/>
                <w:i/>
              </w:rPr>
              <w:t>nimmt</w:t>
            </w:r>
            <w:r w:rsidRPr="00B60F25">
              <w:t xml:space="preserve"> die laufenden Untersuchungen </w:t>
            </w:r>
            <w:r w:rsidRPr="00B60F25">
              <w:rPr>
                <w:b/>
                <w:i/>
              </w:rPr>
              <w:t>von in den USA ansässigen Unternehmen zur Kenntnis, einschließlich der vorläufigen Untersuchung der Kommission gegen Visa und Mastercard zu ihren Gebühren</w:t>
            </w:r>
            <w:r w:rsidRPr="00B60F25">
              <w:t xml:space="preserve">; </w:t>
            </w:r>
            <w:r w:rsidRPr="00B60F25">
              <w:rPr>
                <w:b/>
                <w:i/>
              </w:rPr>
              <w:t>fordert die Kommission auf, diese Untersuchung fortzusetzen und Maßnahmen zum Erhalt des europäischen Wettbewerbs zu ergreifen;</w:t>
            </w:r>
            <w:r w:rsidRPr="00B60F25">
              <w:t xml:space="preserve"> </w:t>
            </w:r>
            <w:r w:rsidRPr="00B60F25">
              <w:rPr>
                <w:b/>
                <w:i/>
              </w:rPr>
              <w:t>betont, dass die Verordnung über Interbankenentgelte überarbeitet werden muss, um den steigenden Gebühren für Kartensysteme entgegenzuwirken und einen wettbewerbsorientierten und transparenten Markt für die Europäer sicherzustellen;</w:t>
            </w:r>
          </w:p>
        </w:tc>
        <w:tc>
          <w:tcPr>
            <w:tcW w:w="4876" w:type="dxa"/>
            <w:tcBorders>
              <w:top w:val="nil"/>
              <w:left w:val="nil"/>
              <w:bottom w:val="nil"/>
              <w:right w:val="nil"/>
            </w:tcBorders>
          </w:tcPr>
          <w:p w14:paraId="70627DE0" w14:textId="77777777" w:rsidR="008D3EC8" w:rsidRPr="00B60F25" w:rsidRDefault="008D3EC8" w:rsidP="00B74972">
            <w:pPr>
              <w:pStyle w:val="Normal6a"/>
            </w:pPr>
            <w:r w:rsidRPr="00B60F25">
              <w:t>17.</w:t>
            </w:r>
            <w:r w:rsidRPr="00B60F25">
              <w:tab/>
            </w:r>
            <w:r w:rsidRPr="00B60F25">
              <w:rPr>
                <w:b/>
                <w:i/>
              </w:rPr>
              <w:t>weist auf</w:t>
            </w:r>
            <w:r w:rsidRPr="00B60F25">
              <w:t xml:space="preserve"> die </w:t>
            </w:r>
            <w:r w:rsidRPr="00B60F25">
              <w:rPr>
                <w:b/>
                <w:i/>
              </w:rPr>
              <w:t>wettbewerbsrechtlichen Bedenken bezüglich des europäischen Zahlungsverkehrsmarkts hin, einschließlich der Probleme im Zusammenhang mit den Interbankenentgelten und den Kartensystemgebühren;</w:t>
            </w:r>
            <w:r w:rsidRPr="00B60F25">
              <w:t xml:space="preserve"> </w:t>
            </w:r>
            <w:r w:rsidRPr="00B60F25">
              <w:rPr>
                <w:b/>
                <w:i/>
              </w:rPr>
              <w:t>fordert die Kommission auf, sicherzustellen, dass der Zahlungsverkehrsmarkt wettbewerbsfähig, transparent und für Verbraucher und Unternehmen zugänglich bleibt;</w:t>
            </w:r>
            <w:r w:rsidRPr="00B60F25">
              <w:t xml:space="preserve"> </w:t>
            </w:r>
            <w:r w:rsidRPr="00B60F25">
              <w:rPr>
                <w:b/>
                <w:i/>
              </w:rPr>
              <w:t>betont, dass die Verordnung über Interbankenentgelte überprüft werden muss, um festzustellen, wie wirksam sie bei der Bekämpfung des Anstiegs der Gebühren ist; fordert die Kommission auf, die</w:t>
            </w:r>
            <w:r w:rsidRPr="00B60F25">
              <w:t xml:space="preserve"> laufenden Untersuchungen </w:t>
            </w:r>
            <w:r w:rsidRPr="00B60F25">
              <w:rPr>
                <w:b/>
                <w:i/>
              </w:rPr>
              <w:t>des Zahlungsverkehrsektors unverzüglich abzuschließen</w:t>
            </w:r>
            <w:r w:rsidRPr="00B60F25">
              <w:t>;</w:t>
            </w:r>
          </w:p>
        </w:tc>
      </w:tr>
    </w:tbl>
    <w:p w14:paraId="178A9B9F"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3B80E05A" w14:textId="77777777" w:rsidR="008D3EC8" w:rsidRPr="00B60F25" w:rsidRDefault="008D3EC8" w:rsidP="008D3EC8">
      <w:r w:rsidRPr="00B60F25">
        <w:rPr>
          <w:rStyle w:val="HideTWBExt"/>
        </w:rPr>
        <w:t>&lt;/Amend&gt;</w:t>
      </w:r>
    </w:p>
    <w:p w14:paraId="25033254"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190</w:t>
      </w:r>
      <w:r w:rsidRPr="00B60F25">
        <w:rPr>
          <w:rStyle w:val="HideTWBExt"/>
        </w:rPr>
        <w:t>&lt;/NumAm&gt;</w:t>
      </w:r>
    </w:p>
    <w:p w14:paraId="06AE8CF2" w14:textId="77777777" w:rsidR="008D3EC8" w:rsidRPr="00B60F25" w:rsidRDefault="008D3EC8" w:rsidP="008D3EC8">
      <w:pPr>
        <w:pStyle w:val="NormalBold"/>
      </w:pPr>
      <w:r w:rsidRPr="00B60F25">
        <w:rPr>
          <w:rStyle w:val="HideTWBExt"/>
          <w:b w:val="0"/>
        </w:rPr>
        <w:t>&lt;RepeatBlock-By&gt;&lt;Members&gt;</w:t>
      </w:r>
      <w:r w:rsidRPr="00B60F25">
        <w:t>Marco Falcone</w:t>
      </w:r>
      <w:r w:rsidRPr="00B60F25">
        <w:rPr>
          <w:rStyle w:val="HideTWBExt"/>
          <w:b w:val="0"/>
        </w:rPr>
        <w:t>&lt;/Members&gt;</w:t>
      </w:r>
    </w:p>
    <w:p w14:paraId="7161DDE1" w14:textId="77777777" w:rsidR="008D3EC8" w:rsidRPr="00B60F25" w:rsidRDefault="008D3EC8" w:rsidP="008D3EC8">
      <w:pPr>
        <w:pStyle w:val="NormalBold"/>
      </w:pPr>
      <w:r w:rsidRPr="00B60F25">
        <w:rPr>
          <w:rStyle w:val="HideTWBExt"/>
          <w:b w:val="0"/>
        </w:rPr>
        <w:t>&lt;/RepeatBlock-By&gt;</w:t>
      </w:r>
    </w:p>
    <w:p w14:paraId="5289E2E5"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0ED2433C" w14:textId="77777777" w:rsidR="008D3EC8" w:rsidRPr="00B60F25" w:rsidRDefault="008D3EC8" w:rsidP="008D3EC8">
      <w:pPr>
        <w:pStyle w:val="NormalBold"/>
      </w:pPr>
      <w:r w:rsidRPr="00B60F25">
        <w:rPr>
          <w:rStyle w:val="HideTWBExt"/>
        </w:rPr>
        <w:t>&lt;Article&gt;</w:t>
      </w:r>
      <w:r w:rsidRPr="00B60F25">
        <w:t>Ziffer 17</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0841BAC8" w14:textId="77777777" w:rsidTr="00B74972">
        <w:trPr>
          <w:trHeight w:hRule="exact" w:val="240"/>
          <w:jc w:val="center"/>
        </w:trPr>
        <w:tc>
          <w:tcPr>
            <w:tcW w:w="9752" w:type="dxa"/>
            <w:gridSpan w:val="2"/>
            <w:tcBorders>
              <w:top w:val="nil"/>
              <w:left w:val="nil"/>
              <w:bottom w:val="nil"/>
              <w:right w:val="nil"/>
            </w:tcBorders>
          </w:tcPr>
          <w:p w14:paraId="336A18AF" w14:textId="77777777" w:rsidR="008D3EC8" w:rsidRPr="00B60F25" w:rsidRDefault="008D3EC8" w:rsidP="00B74972"/>
        </w:tc>
      </w:tr>
      <w:tr w:rsidR="008D3EC8" w:rsidRPr="00B60F25" w14:paraId="2A9177A8" w14:textId="77777777" w:rsidTr="00B74972">
        <w:trPr>
          <w:trHeight w:val="240"/>
          <w:jc w:val="center"/>
        </w:trPr>
        <w:tc>
          <w:tcPr>
            <w:tcW w:w="4876" w:type="dxa"/>
            <w:tcBorders>
              <w:top w:val="nil"/>
              <w:left w:val="nil"/>
              <w:bottom w:val="nil"/>
              <w:right w:val="nil"/>
            </w:tcBorders>
          </w:tcPr>
          <w:p w14:paraId="5CA74FE3"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19B0B160" w14:textId="77777777" w:rsidR="008D3EC8" w:rsidRPr="00B60F25" w:rsidRDefault="008D3EC8" w:rsidP="00B74972">
            <w:pPr>
              <w:pStyle w:val="AmColumnHeading"/>
            </w:pPr>
            <w:r w:rsidRPr="00B60F25">
              <w:t>Geänderter Text</w:t>
            </w:r>
          </w:p>
        </w:tc>
      </w:tr>
      <w:tr w:rsidR="008D3EC8" w:rsidRPr="00B60F25" w14:paraId="5999634E" w14:textId="77777777" w:rsidTr="00B74972">
        <w:trPr>
          <w:jc w:val="center"/>
        </w:trPr>
        <w:tc>
          <w:tcPr>
            <w:tcW w:w="4876" w:type="dxa"/>
            <w:tcBorders>
              <w:top w:val="nil"/>
              <w:left w:val="nil"/>
              <w:bottom w:val="nil"/>
              <w:right w:val="nil"/>
            </w:tcBorders>
          </w:tcPr>
          <w:p w14:paraId="29A84252" w14:textId="77777777" w:rsidR="008D3EC8" w:rsidRPr="00B60F25" w:rsidRDefault="008D3EC8" w:rsidP="00B74972">
            <w:pPr>
              <w:pStyle w:val="Normal6a"/>
            </w:pPr>
            <w:r w:rsidRPr="00B60F25">
              <w:t>17.</w:t>
            </w:r>
            <w:r w:rsidRPr="00B60F25">
              <w:tab/>
              <w:t xml:space="preserve">nimmt die laufenden Untersuchungen von in </w:t>
            </w:r>
            <w:r w:rsidRPr="00B60F25">
              <w:rPr>
                <w:b/>
                <w:i/>
              </w:rPr>
              <w:t>den USA</w:t>
            </w:r>
            <w:r w:rsidRPr="00B60F25">
              <w:t xml:space="preserve"> ansässigen Unternehmen zur Kenntnis, einschließlich der vorläufigen Untersuchung der Kommission </w:t>
            </w:r>
            <w:r w:rsidRPr="00B60F25">
              <w:rPr>
                <w:b/>
                <w:i/>
              </w:rPr>
              <w:t>gegen Visa und Mastercard</w:t>
            </w:r>
            <w:r w:rsidRPr="00B60F25">
              <w:t xml:space="preserve"> zu </w:t>
            </w:r>
            <w:r w:rsidRPr="00B60F25">
              <w:rPr>
                <w:b/>
                <w:i/>
              </w:rPr>
              <w:t>ihren Gebühren</w:t>
            </w:r>
            <w:r w:rsidRPr="00B60F25">
              <w:t>; fordert die Kommission auf, diese Untersuchung fortzusetzen und Maßnahmen zum Erhalt des europäischen Wettbewerbs zu ergreifen; betont, dass die Verordnung über Interbankenentgelte überarbeitet werden muss, um den steigenden Gebühren für Kartensysteme entgegenzuwirken und einen wettbewerbsorientierten und transparenten Markt für die Europäer sicherzustellen;</w:t>
            </w:r>
          </w:p>
        </w:tc>
        <w:tc>
          <w:tcPr>
            <w:tcW w:w="4876" w:type="dxa"/>
            <w:tcBorders>
              <w:top w:val="nil"/>
              <w:left w:val="nil"/>
              <w:bottom w:val="nil"/>
              <w:right w:val="nil"/>
            </w:tcBorders>
          </w:tcPr>
          <w:p w14:paraId="370518E9" w14:textId="77777777" w:rsidR="008D3EC8" w:rsidRPr="00B60F25" w:rsidRDefault="008D3EC8" w:rsidP="00B74972">
            <w:pPr>
              <w:pStyle w:val="Normal6a"/>
            </w:pPr>
            <w:r w:rsidRPr="00B60F25">
              <w:t>17.</w:t>
            </w:r>
            <w:r w:rsidRPr="00B60F25">
              <w:tab/>
              <w:t xml:space="preserve">nimmt die laufenden Untersuchungen von in </w:t>
            </w:r>
            <w:r w:rsidRPr="00B60F25">
              <w:rPr>
                <w:b/>
                <w:i/>
              </w:rPr>
              <w:t>Drittländern</w:t>
            </w:r>
            <w:r w:rsidRPr="00B60F25">
              <w:t xml:space="preserve"> ansässigen Unternehmen zur Kenntnis, einschließlich der vorläufigen Untersuchung der Kommission zu </w:t>
            </w:r>
            <w:r w:rsidRPr="00B60F25">
              <w:rPr>
                <w:b/>
                <w:i/>
              </w:rPr>
              <w:t>Zahlungssystemgebühren</w:t>
            </w:r>
            <w:r w:rsidRPr="00B60F25">
              <w:t>; fordert die Kommission auf, diese Untersuchung fortzusetzen und Maßnahmen zum Erhalt des europäischen Wettbewerbs zu ergreifen; betont, dass die Verordnung über Interbankenentgelte überarbeitet werden muss, um den steigenden Gebühren für Kartensysteme entgegenzuwirken und einen wettbewerbsorientierten und transparenten Markt für die Europäer sicherzustellen;</w:t>
            </w:r>
          </w:p>
        </w:tc>
      </w:tr>
    </w:tbl>
    <w:p w14:paraId="6C839E2B"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1057DAF9" w14:textId="77777777" w:rsidR="008D3EC8" w:rsidRPr="00B60F25" w:rsidRDefault="008D3EC8" w:rsidP="008D3EC8">
      <w:r w:rsidRPr="00B60F25">
        <w:rPr>
          <w:rStyle w:val="HideTWBExt"/>
        </w:rPr>
        <w:t>&lt;/Amend&gt;</w:t>
      </w:r>
    </w:p>
    <w:p w14:paraId="481AA6B1"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191</w:t>
      </w:r>
      <w:r w:rsidRPr="00B60F25">
        <w:rPr>
          <w:rStyle w:val="HideTWBExt"/>
        </w:rPr>
        <w:t>&lt;/NumAm&gt;</w:t>
      </w:r>
    </w:p>
    <w:p w14:paraId="4179A5F9" w14:textId="77777777" w:rsidR="008D3EC8" w:rsidRPr="00B60F25" w:rsidRDefault="008D3EC8" w:rsidP="008D3EC8">
      <w:pPr>
        <w:pStyle w:val="NormalBold"/>
      </w:pPr>
      <w:r w:rsidRPr="00B60F25">
        <w:rPr>
          <w:rStyle w:val="HideTWBExt"/>
          <w:b w:val="0"/>
        </w:rPr>
        <w:t>&lt;RepeatBlock-By&gt;&lt;Members&gt;</w:t>
      </w:r>
      <w:r w:rsidRPr="00B60F25">
        <w:t>Isabel Benjumea Benjumea</w:t>
      </w:r>
      <w:r w:rsidRPr="00B60F25">
        <w:rPr>
          <w:rStyle w:val="HideTWBExt"/>
          <w:b w:val="0"/>
        </w:rPr>
        <w:t>&lt;/Members&gt;</w:t>
      </w:r>
    </w:p>
    <w:p w14:paraId="72E11AD8" w14:textId="77777777" w:rsidR="008D3EC8" w:rsidRPr="00B60F25" w:rsidRDefault="008D3EC8" w:rsidP="008D3EC8">
      <w:pPr>
        <w:pStyle w:val="NormalBold"/>
      </w:pPr>
      <w:r w:rsidRPr="00B60F25">
        <w:rPr>
          <w:rStyle w:val="HideTWBExt"/>
          <w:b w:val="0"/>
        </w:rPr>
        <w:t>&lt;/RepeatBlock-By&gt;</w:t>
      </w:r>
    </w:p>
    <w:p w14:paraId="40CFC50F"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7DC79C33" w14:textId="77777777" w:rsidR="008D3EC8" w:rsidRPr="00B60F25" w:rsidRDefault="008D3EC8" w:rsidP="008D3EC8">
      <w:pPr>
        <w:pStyle w:val="NormalBold"/>
      </w:pPr>
      <w:r w:rsidRPr="00B60F25">
        <w:rPr>
          <w:rStyle w:val="HideTWBExt"/>
        </w:rPr>
        <w:t>&lt;Article&gt;</w:t>
      </w:r>
      <w:r w:rsidRPr="00B60F25">
        <w:t>Ziffer 17</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03D21FAF" w14:textId="77777777" w:rsidTr="00B74972">
        <w:trPr>
          <w:trHeight w:hRule="exact" w:val="240"/>
          <w:jc w:val="center"/>
        </w:trPr>
        <w:tc>
          <w:tcPr>
            <w:tcW w:w="9752" w:type="dxa"/>
            <w:gridSpan w:val="2"/>
            <w:tcBorders>
              <w:top w:val="nil"/>
              <w:left w:val="nil"/>
              <w:bottom w:val="nil"/>
              <w:right w:val="nil"/>
            </w:tcBorders>
          </w:tcPr>
          <w:p w14:paraId="6DC042DE" w14:textId="77777777" w:rsidR="008D3EC8" w:rsidRPr="00B60F25" w:rsidRDefault="008D3EC8" w:rsidP="00B74972"/>
        </w:tc>
      </w:tr>
      <w:tr w:rsidR="008D3EC8" w:rsidRPr="00B60F25" w14:paraId="4254DB66" w14:textId="77777777" w:rsidTr="00B74972">
        <w:trPr>
          <w:trHeight w:val="240"/>
          <w:jc w:val="center"/>
        </w:trPr>
        <w:tc>
          <w:tcPr>
            <w:tcW w:w="4876" w:type="dxa"/>
            <w:tcBorders>
              <w:top w:val="nil"/>
              <w:left w:val="nil"/>
              <w:bottom w:val="nil"/>
              <w:right w:val="nil"/>
            </w:tcBorders>
          </w:tcPr>
          <w:p w14:paraId="2F1638BE"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028BA566" w14:textId="77777777" w:rsidR="008D3EC8" w:rsidRPr="00B60F25" w:rsidRDefault="008D3EC8" w:rsidP="00B74972">
            <w:pPr>
              <w:pStyle w:val="AmColumnHeading"/>
            </w:pPr>
            <w:r w:rsidRPr="00B60F25">
              <w:t>Geänderter Text</w:t>
            </w:r>
          </w:p>
        </w:tc>
      </w:tr>
      <w:tr w:rsidR="008D3EC8" w:rsidRPr="00B60F25" w14:paraId="07CEC67D" w14:textId="77777777" w:rsidTr="00B74972">
        <w:trPr>
          <w:jc w:val="center"/>
        </w:trPr>
        <w:tc>
          <w:tcPr>
            <w:tcW w:w="4876" w:type="dxa"/>
            <w:tcBorders>
              <w:top w:val="nil"/>
              <w:left w:val="nil"/>
              <w:bottom w:val="nil"/>
              <w:right w:val="nil"/>
            </w:tcBorders>
          </w:tcPr>
          <w:p w14:paraId="4C71AB60" w14:textId="77777777" w:rsidR="008D3EC8" w:rsidRPr="00B60F25" w:rsidRDefault="008D3EC8" w:rsidP="00B74972">
            <w:pPr>
              <w:pStyle w:val="Normal6a"/>
            </w:pPr>
            <w:r w:rsidRPr="00B60F25">
              <w:t>17.</w:t>
            </w:r>
            <w:r w:rsidRPr="00B60F25">
              <w:tab/>
              <w:t xml:space="preserve">nimmt die laufenden Untersuchungen von </w:t>
            </w:r>
            <w:r w:rsidRPr="00B60F25">
              <w:rPr>
                <w:b/>
                <w:i/>
              </w:rPr>
              <w:t>in den USA ansässigen</w:t>
            </w:r>
            <w:r w:rsidRPr="00B60F25">
              <w:t xml:space="preserve"> Unternehmen zur Kenntnis, einschließlich der vorläufigen Untersuchung der Kommission gegen </w:t>
            </w:r>
            <w:r w:rsidRPr="00B60F25">
              <w:rPr>
                <w:b/>
                <w:i/>
              </w:rPr>
              <w:t>Visa und Mastercard</w:t>
            </w:r>
            <w:r w:rsidRPr="00B60F25">
              <w:t xml:space="preserve"> zu ihren Gebühren; fordert die Kommission auf, diese Untersuchung fortzusetzen und Maßnahmen zum Erhalt des europäischen Wettbewerbs zu ergreifen; betont, dass die Verordnung über Interbankenentgelte überarbeitet werden muss, um den steigenden Gebühren für Kartensysteme entgegenzuwirken und einen wettbewerbsorientierten und transparenten Markt für die Europäer sicherzustellen;</w:t>
            </w:r>
          </w:p>
        </w:tc>
        <w:tc>
          <w:tcPr>
            <w:tcW w:w="4876" w:type="dxa"/>
            <w:tcBorders>
              <w:top w:val="nil"/>
              <w:left w:val="nil"/>
              <w:bottom w:val="nil"/>
              <w:right w:val="nil"/>
            </w:tcBorders>
          </w:tcPr>
          <w:p w14:paraId="3FC8721E" w14:textId="77777777" w:rsidR="008D3EC8" w:rsidRPr="00B60F25" w:rsidRDefault="008D3EC8" w:rsidP="00B74972">
            <w:pPr>
              <w:pStyle w:val="Normal6a"/>
            </w:pPr>
            <w:r w:rsidRPr="00B60F25">
              <w:t>17.</w:t>
            </w:r>
            <w:r w:rsidRPr="00B60F25">
              <w:tab/>
              <w:t xml:space="preserve">nimmt die laufenden Untersuchungen von </w:t>
            </w:r>
            <w:r w:rsidRPr="00B60F25">
              <w:rPr>
                <w:b/>
                <w:i/>
              </w:rPr>
              <w:t>ausländischen</w:t>
            </w:r>
            <w:r w:rsidRPr="00B60F25">
              <w:t xml:space="preserve"> Unternehmen zur Kenntnis, einschließlich der vorläufigen Untersuchung der Kommission gegen </w:t>
            </w:r>
            <w:r w:rsidRPr="00B60F25">
              <w:rPr>
                <w:b/>
                <w:i/>
              </w:rPr>
              <w:t>Zahlungsnetze</w:t>
            </w:r>
            <w:r w:rsidRPr="00B60F25">
              <w:t xml:space="preserve"> zu ihren Gebühren; fordert die Kommission auf, diese Untersuchung fortzusetzen und Maßnahmen zum Erhalt des europäischen Wettbewerbs zu ergreifen; betont, dass die Verordnung über Interbankenentgelte überarbeitet werden muss, um den steigenden Gebühren für Kartensysteme entgegenzuwirken und einen wettbewerbsorientierten und transparenten Markt für die Europäer sicherzustellen;</w:t>
            </w:r>
          </w:p>
        </w:tc>
      </w:tr>
    </w:tbl>
    <w:p w14:paraId="22A157DE"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{ES}</w:t>
      </w:r>
      <w:r w:rsidRPr="00B60F25">
        <w:t>es</w:t>
      </w:r>
      <w:r w:rsidRPr="00B60F25">
        <w:rPr>
          <w:rStyle w:val="HideTWBExt"/>
        </w:rPr>
        <w:t>&lt;/Original&gt;</w:t>
      </w:r>
    </w:p>
    <w:p w14:paraId="22B4AACE" w14:textId="77777777" w:rsidR="008D3EC8" w:rsidRPr="00B60F25" w:rsidRDefault="008D3EC8" w:rsidP="008D3EC8">
      <w:r w:rsidRPr="00B60F25">
        <w:rPr>
          <w:rStyle w:val="HideTWBExt"/>
        </w:rPr>
        <w:t>&lt;/Amend&gt;</w:t>
      </w:r>
    </w:p>
    <w:p w14:paraId="106198BB"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192</w:t>
      </w:r>
      <w:r w:rsidRPr="00B60F25">
        <w:rPr>
          <w:rStyle w:val="HideTWBExt"/>
        </w:rPr>
        <w:t>&lt;/NumAm&gt;</w:t>
      </w:r>
    </w:p>
    <w:p w14:paraId="0B2CE859" w14:textId="77777777" w:rsidR="008D3EC8" w:rsidRPr="00B60F25" w:rsidRDefault="008D3EC8" w:rsidP="008D3EC8">
      <w:pPr>
        <w:pStyle w:val="NormalBold"/>
      </w:pPr>
      <w:r w:rsidRPr="00B60F25">
        <w:rPr>
          <w:rStyle w:val="HideTWBExt"/>
          <w:b w:val="0"/>
        </w:rPr>
        <w:t>&lt;RepeatBlock-By&gt;&lt;Members&gt;</w:t>
      </w:r>
      <w:r w:rsidRPr="00B60F25">
        <w:t>Adnan Dibrani</w:t>
      </w:r>
      <w:r w:rsidRPr="00B60F25">
        <w:rPr>
          <w:rStyle w:val="HideTWBExt"/>
          <w:b w:val="0"/>
        </w:rPr>
        <w:t>&lt;/Members&gt;</w:t>
      </w:r>
    </w:p>
    <w:p w14:paraId="54DA4A77" w14:textId="77777777" w:rsidR="008D3EC8" w:rsidRPr="00B60F25" w:rsidRDefault="008D3EC8" w:rsidP="008D3EC8">
      <w:pPr>
        <w:pStyle w:val="NormalBold"/>
      </w:pPr>
      <w:r w:rsidRPr="00B60F25">
        <w:rPr>
          <w:rStyle w:val="HideTWBExt"/>
          <w:b w:val="0"/>
        </w:rPr>
        <w:t>&lt;/RepeatBlock-By&gt;</w:t>
      </w:r>
    </w:p>
    <w:p w14:paraId="5567908B"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0121121F" w14:textId="77777777" w:rsidR="008D3EC8" w:rsidRPr="00B60F25" w:rsidRDefault="008D3EC8" w:rsidP="008D3EC8">
      <w:pPr>
        <w:pStyle w:val="NormalBold"/>
      </w:pPr>
      <w:r w:rsidRPr="00B60F25">
        <w:rPr>
          <w:rStyle w:val="HideTWBExt"/>
        </w:rPr>
        <w:t>&lt;Article&gt;</w:t>
      </w:r>
      <w:r w:rsidRPr="00B60F25">
        <w:t>Ziffer 17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3D48EF89" w14:textId="77777777" w:rsidTr="00B74972">
        <w:trPr>
          <w:trHeight w:hRule="exact" w:val="240"/>
          <w:jc w:val="center"/>
        </w:trPr>
        <w:tc>
          <w:tcPr>
            <w:tcW w:w="9752" w:type="dxa"/>
            <w:gridSpan w:val="2"/>
            <w:tcBorders>
              <w:top w:val="nil"/>
              <w:left w:val="nil"/>
              <w:bottom w:val="nil"/>
              <w:right w:val="nil"/>
            </w:tcBorders>
          </w:tcPr>
          <w:p w14:paraId="6CC0D8C5" w14:textId="77777777" w:rsidR="008D3EC8" w:rsidRPr="00B60F25" w:rsidRDefault="008D3EC8" w:rsidP="00B74972"/>
        </w:tc>
      </w:tr>
      <w:tr w:rsidR="008D3EC8" w:rsidRPr="00B60F25" w14:paraId="4639AEFA" w14:textId="77777777" w:rsidTr="00B74972">
        <w:trPr>
          <w:trHeight w:val="240"/>
          <w:jc w:val="center"/>
        </w:trPr>
        <w:tc>
          <w:tcPr>
            <w:tcW w:w="4876" w:type="dxa"/>
            <w:tcBorders>
              <w:top w:val="nil"/>
              <w:left w:val="nil"/>
              <w:bottom w:val="nil"/>
              <w:right w:val="nil"/>
            </w:tcBorders>
          </w:tcPr>
          <w:p w14:paraId="321A246D"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2FF43248" w14:textId="77777777" w:rsidR="008D3EC8" w:rsidRPr="00B60F25" w:rsidRDefault="008D3EC8" w:rsidP="00B74972">
            <w:pPr>
              <w:pStyle w:val="AmColumnHeading"/>
            </w:pPr>
            <w:r w:rsidRPr="00B60F25">
              <w:t>Geänderter Text</w:t>
            </w:r>
          </w:p>
        </w:tc>
      </w:tr>
      <w:tr w:rsidR="008D3EC8" w:rsidRPr="00B60F25" w14:paraId="4600C5A3" w14:textId="77777777" w:rsidTr="00B74972">
        <w:trPr>
          <w:jc w:val="center"/>
        </w:trPr>
        <w:tc>
          <w:tcPr>
            <w:tcW w:w="4876" w:type="dxa"/>
            <w:tcBorders>
              <w:top w:val="nil"/>
              <w:left w:val="nil"/>
              <w:bottom w:val="nil"/>
              <w:right w:val="nil"/>
            </w:tcBorders>
          </w:tcPr>
          <w:p w14:paraId="2DFA76DA" w14:textId="77777777" w:rsidR="008D3EC8" w:rsidRPr="00B60F25" w:rsidRDefault="008D3EC8" w:rsidP="00B74972">
            <w:pPr>
              <w:pStyle w:val="Normal6a"/>
            </w:pPr>
          </w:p>
        </w:tc>
        <w:tc>
          <w:tcPr>
            <w:tcW w:w="4876" w:type="dxa"/>
            <w:tcBorders>
              <w:top w:val="nil"/>
              <w:left w:val="nil"/>
              <w:bottom w:val="nil"/>
              <w:right w:val="nil"/>
            </w:tcBorders>
          </w:tcPr>
          <w:p w14:paraId="7CAE4E5A" w14:textId="77777777" w:rsidR="008D3EC8" w:rsidRPr="00B60F25" w:rsidRDefault="008D3EC8" w:rsidP="00B74972">
            <w:pPr>
              <w:pStyle w:val="Normal6a"/>
            </w:pPr>
            <w:r w:rsidRPr="00B60F25">
              <w:rPr>
                <w:b/>
                <w:i/>
              </w:rPr>
              <w:t>17a.</w:t>
            </w:r>
            <w:r w:rsidRPr="00B60F25">
              <w:tab/>
            </w:r>
            <w:r w:rsidRPr="00B60F25">
              <w:rPr>
                <w:b/>
                <w:i/>
              </w:rPr>
              <w:t>nimmt mit Besorgnis die hohe Marktkonzentration im europäischen Live-Musik-Sektor zur Kenntnis; nimmt mit Interesse die Untersuchung der britischen Wettbewerbsbehörde gegen Live Nation wegen mutmaßlichen Missbrauchs seiner marktbeherrschenden Stellung zur Kenntnis; nimmt mit Interesse eine ähnliche Ankündigung des US-Justizministeriums zur Kenntnis, Live Nation wegen wettbewerbswidrigen Verhaltens zu verklagen; fordert die Kommission auf, den Nutzen einer Untersuchung des Marktmissbrauchs und der Marktbeherrschung im Live-Musik-Sektor zu prüfen, einschließlich, aber nicht beschränkt auf Eintrittskartenverkäufe durch Live Nation;</w:t>
            </w:r>
          </w:p>
        </w:tc>
      </w:tr>
    </w:tbl>
    <w:p w14:paraId="26AACA45"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011E7A8F" w14:textId="77777777" w:rsidR="008D3EC8" w:rsidRPr="00B60F25" w:rsidRDefault="008D3EC8" w:rsidP="008D3EC8">
      <w:r w:rsidRPr="00B60F25">
        <w:rPr>
          <w:rStyle w:val="HideTWBExt"/>
        </w:rPr>
        <w:t>&lt;/Amend&gt;</w:t>
      </w:r>
    </w:p>
    <w:p w14:paraId="6196EA83"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193</w:t>
      </w:r>
      <w:r w:rsidRPr="00B60F25">
        <w:rPr>
          <w:rStyle w:val="HideTWBExt"/>
        </w:rPr>
        <w:t>&lt;/NumAm&gt;</w:t>
      </w:r>
    </w:p>
    <w:p w14:paraId="75AF9BFF" w14:textId="77777777" w:rsidR="008D3EC8" w:rsidRPr="00B60F25" w:rsidRDefault="008D3EC8" w:rsidP="008D3EC8">
      <w:pPr>
        <w:pStyle w:val="NormalBold"/>
      </w:pPr>
      <w:r w:rsidRPr="00B60F25">
        <w:rPr>
          <w:rStyle w:val="HideTWBExt"/>
          <w:b w:val="0"/>
        </w:rPr>
        <w:t>&lt;RepeatBlock-By&gt;&lt;Members&gt;</w:t>
      </w:r>
      <w:r w:rsidRPr="00B60F25">
        <w:t>Marco Falcone</w:t>
      </w:r>
      <w:r w:rsidRPr="00B60F25">
        <w:rPr>
          <w:rStyle w:val="HideTWBExt"/>
          <w:b w:val="0"/>
        </w:rPr>
        <w:t>&lt;/Members&gt;</w:t>
      </w:r>
    </w:p>
    <w:p w14:paraId="6D0081DE" w14:textId="77777777" w:rsidR="008D3EC8" w:rsidRPr="00B60F25" w:rsidRDefault="008D3EC8" w:rsidP="008D3EC8">
      <w:pPr>
        <w:pStyle w:val="NormalBold"/>
      </w:pPr>
      <w:r w:rsidRPr="00B60F25">
        <w:rPr>
          <w:rStyle w:val="HideTWBExt"/>
          <w:b w:val="0"/>
        </w:rPr>
        <w:t>&lt;/RepeatBlock-By&gt;</w:t>
      </w:r>
    </w:p>
    <w:p w14:paraId="478301C8"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07E8314C" w14:textId="77777777" w:rsidR="008D3EC8" w:rsidRPr="00B60F25" w:rsidRDefault="008D3EC8" w:rsidP="008D3EC8">
      <w:pPr>
        <w:pStyle w:val="NormalBold"/>
      </w:pPr>
      <w:r w:rsidRPr="00B60F25">
        <w:rPr>
          <w:rStyle w:val="HideTWBExt"/>
        </w:rPr>
        <w:t>&lt;Article&gt;</w:t>
      </w:r>
      <w:r w:rsidRPr="00B60F25">
        <w:t>Ziffer 17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378D87F7" w14:textId="77777777" w:rsidTr="00B74972">
        <w:trPr>
          <w:trHeight w:hRule="exact" w:val="240"/>
          <w:jc w:val="center"/>
        </w:trPr>
        <w:tc>
          <w:tcPr>
            <w:tcW w:w="9752" w:type="dxa"/>
            <w:gridSpan w:val="2"/>
            <w:tcBorders>
              <w:top w:val="nil"/>
              <w:left w:val="nil"/>
              <w:bottom w:val="nil"/>
              <w:right w:val="nil"/>
            </w:tcBorders>
          </w:tcPr>
          <w:p w14:paraId="71B7E9B4" w14:textId="77777777" w:rsidR="008D3EC8" w:rsidRPr="00B60F25" w:rsidRDefault="008D3EC8" w:rsidP="00B74972"/>
        </w:tc>
      </w:tr>
      <w:tr w:rsidR="008D3EC8" w:rsidRPr="00B60F25" w14:paraId="715FE139" w14:textId="77777777" w:rsidTr="00B74972">
        <w:trPr>
          <w:trHeight w:val="240"/>
          <w:jc w:val="center"/>
        </w:trPr>
        <w:tc>
          <w:tcPr>
            <w:tcW w:w="4876" w:type="dxa"/>
            <w:tcBorders>
              <w:top w:val="nil"/>
              <w:left w:val="nil"/>
              <w:bottom w:val="nil"/>
              <w:right w:val="nil"/>
            </w:tcBorders>
          </w:tcPr>
          <w:p w14:paraId="4BA5E606"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36763F1C" w14:textId="77777777" w:rsidR="008D3EC8" w:rsidRPr="00B60F25" w:rsidRDefault="008D3EC8" w:rsidP="00B74972">
            <w:pPr>
              <w:pStyle w:val="AmColumnHeading"/>
            </w:pPr>
            <w:r w:rsidRPr="00B60F25">
              <w:t>Geänderter Text</w:t>
            </w:r>
          </w:p>
        </w:tc>
      </w:tr>
      <w:tr w:rsidR="008D3EC8" w:rsidRPr="00B60F25" w14:paraId="446C5917" w14:textId="77777777" w:rsidTr="00B74972">
        <w:trPr>
          <w:jc w:val="center"/>
        </w:trPr>
        <w:tc>
          <w:tcPr>
            <w:tcW w:w="4876" w:type="dxa"/>
            <w:tcBorders>
              <w:top w:val="nil"/>
              <w:left w:val="nil"/>
              <w:bottom w:val="nil"/>
              <w:right w:val="nil"/>
            </w:tcBorders>
          </w:tcPr>
          <w:p w14:paraId="06502F90" w14:textId="77777777" w:rsidR="008D3EC8" w:rsidRPr="00B60F25" w:rsidRDefault="008D3EC8" w:rsidP="00B74972">
            <w:pPr>
              <w:pStyle w:val="Normal6a"/>
            </w:pPr>
          </w:p>
        </w:tc>
        <w:tc>
          <w:tcPr>
            <w:tcW w:w="4876" w:type="dxa"/>
            <w:tcBorders>
              <w:top w:val="nil"/>
              <w:left w:val="nil"/>
              <w:bottom w:val="nil"/>
              <w:right w:val="nil"/>
            </w:tcBorders>
          </w:tcPr>
          <w:p w14:paraId="4D3D517F" w14:textId="77777777" w:rsidR="008D3EC8" w:rsidRPr="00B60F25" w:rsidRDefault="008D3EC8" w:rsidP="00B74972">
            <w:pPr>
              <w:pStyle w:val="Normal6a"/>
            </w:pPr>
            <w:r w:rsidRPr="00B60F25">
              <w:rPr>
                <w:b/>
                <w:i/>
              </w:rPr>
              <w:t>17a.</w:t>
            </w:r>
            <w:r w:rsidRPr="00B60F25">
              <w:tab/>
            </w:r>
            <w:r w:rsidRPr="00B60F25">
              <w:rPr>
                <w:b/>
                <w:i/>
              </w:rPr>
              <w:t>betont angesichts der derzeitigen Struktur des europäischen Zahlungsverkehrsmarkts und der zunehmenden Beherrschung des Markts durch einige wenige Betreiber von Zahlungssystemen, wie wichtig es ist, die Einführung des digitalen Euro als Instrument zur Stärkung des Wettbewerbs im Zahlungsverkehrsektor und zur Förderung der strategischen Autonomie Europas voranzutreiben und gleichzeitig ausgewogenere und effizientere Bedingungen für die Verbraucher und Händler auf dem Binnenmarkt zu gewährleisten;</w:t>
            </w:r>
          </w:p>
        </w:tc>
      </w:tr>
    </w:tbl>
    <w:p w14:paraId="0BA2AD09"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7AD4F866" w14:textId="77777777" w:rsidR="008D3EC8" w:rsidRPr="00B60F25" w:rsidRDefault="008D3EC8" w:rsidP="008D3EC8">
      <w:r w:rsidRPr="00B60F25">
        <w:rPr>
          <w:rStyle w:val="HideTWBExt"/>
        </w:rPr>
        <w:t>&lt;/Amend&gt;</w:t>
      </w:r>
    </w:p>
    <w:p w14:paraId="506CBE0B"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194</w:t>
      </w:r>
      <w:r w:rsidRPr="00B60F25">
        <w:rPr>
          <w:rStyle w:val="HideTWBExt"/>
        </w:rPr>
        <w:t>&lt;/NumAm&gt;</w:t>
      </w:r>
    </w:p>
    <w:p w14:paraId="76C38143" w14:textId="77777777" w:rsidR="008D3EC8" w:rsidRPr="00B60F25" w:rsidRDefault="008D3EC8" w:rsidP="008D3EC8">
      <w:pPr>
        <w:pStyle w:val="NormalBold"/>
      </w:pPr>
      <w:r w:rsidRPr="00B60F25">
        <w:rPr>
          <w:rStyle w:val="HideTWBExt"/>
          <w:b w:val="0"/>
        </w:rPr>
        <w:t>&lt;RepeatBlock-By&gt;&lt;Members&gt;</w:t>
      </w:r>
      <w:r w:rsidRPr="00B60F25">
        <w:t>Andreas Schwab</w:t>
      </w:r>
      <w:r w:rsidRPr="00B60F25">
        <w:rPr>
          <w:rStyle w:val="HideTWBExt"/>
          <w:b w:val="0"/>
        </w:rPr>
        <w:t>&lt;/Members&gt;</w:t>
      </w:r>
    </w:p>
    <w:p w14:paraId="4542DC4E" w14:textId="77777777" w:rsidR="008D3EC8" w:rsidRPr="00B60F25" w:rsidRDefault="008D3EC8" w:rsidP="008D3EC8">
      <w:pPr>
        <w:pStyle w:val="NormalBold"/>
      </w:pPr>
      <w:r w:rsidRPr="00B60F25">
        <w:rPr>
          <w:rStyle w:val="HideTWBExt"/>
          <w:b w:val="0"/>
        </w:rPr>
        <w:t>&lt;/RepeatBlock-By&gt;</w:t>
      </w:r>
    </w:p>
    <w:p w14:paraId="310A64A5"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76C3CC47" w14:textId="77777777" w:rsidR="008D3EC8" w:rsidRPr="00B60F25" w:rsidRDefault="008D3EC8" w:rsidP="008D3EC8">
      <w:pPr>
        <w:pStyle w:val="NormalBold"/>
      </w:pPr>
      <w:r w:rsidRPr="00B60F25">
        <w:rPr>
          <w:rStyle w:val="HideTWBExt"/>
        </w:rPr>
        <w:t>&lt;Article&gt;</w:t>
      </w:r>
      <w:r w:rsidRPr="00B60F25">
        <w:t>Ziffer 17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770A631B" w14:textId="77777777" w:rsidTr="00B74972">
        <w:trPr>
          <w:trHeight w:hRule="exact" w:val="240"/>
          <w:jc w:val="center"/>
        </w:trPr>
        <w:tc>
          <w:tcPr>
            <w:tcW w:w="9752" w:type="dxa"/>
            <w:gridSpan w:val="2"/>
            <w:tcBorders>
              <w:top w:val="nil"/>
              <w:left w:val="nil"/>
              <w:bottom w:val="nil"/>
              <w:right w:val="nil"/>
            </w:tcBorders>
          </w:tcPr>
          <w:p w14:paraId="5080C4CA" w14:textId="77777777" w:rsidR="008D3EC8" w:rsidRPr="00B60F25" w:rsidRDefault="008D3EC8" w:rsidP="00B74972"/>
        </w:tc>
      </w:tr>
      <w:tr w:rsidR="008D3EC8" w:rsidRPr="00B60F25" w14:paraId="39988E71" w14:textId="77777777" w:rsidTr="00B74972">
        <w:trPr>
          <w:trHeight w:val="240"/>
          <w:jc w:val="center"/>
        </w:trPr>
        <w:tc>
          <w:tcPr>
            <w:tcW w:w="4876" w:type="dxa"/>
            <w:tcBorders>
              <w:top w:val="nil"/>
              <w:left w:val="nil"/>
              <w:bottom w:val="nil"/>
              <w:right w:val="nil"/>
            </w:tcBorders>
          </w:tcPr>
          <w:p w14:paraId="6488E7F6"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7337AA98" w14:textId="77777777" w:rsidR="008D3EC8" w:rsidRPr="00B60F25" w:rsidRDefault="008D3EC8" w:rsidP="00B74972">
            <w:pPr>
              <w:pStyle w:val="AmColumnHeading"/>
            </w:pPr>
            <w:r w:rsidRPr="00B60F25">
              <w:t>Geänderter Text</w:t>
            </w:r>
          </w:p>
        </w:tc>
      </w:tr>
      <w:tr w:rsidR="008D3EC8" w:rsidRPr="00B60F25" w14:paraId="2F0E1C14" w14:textId="77777777" w:rsidTr="00B74972">
        <w:trPr>
          <w:jc w:val="center"/>
        </w:trPr>
        <w:tc>
          <w:tcPr>
            <w:tcW w:w="4876" w:type="dxa"/>
            <w:tcBorders>
              <w:top w:val="nil"/>
              <w:left w:val="nil"/>
              <w:bottom w:val="nil"/>
              <w:right w:val="nil"/>
            </w:tcBorders>
          </w:tcPr>
          <w:p w14:paraId="2C9D5D65" w14:textId="77777777" w:rsidR="008D3EC8" w:rsidRPr="00B60F25" w:rsidRDefault="008D3EC8" w:rsidP="00B74972">
            <w:pPr>
              <w:pStyle w:val="Normal6a"/>
            </w:pPr>
          </w:p>
        </w:tc>
        <w:tc>
          <w:tcPr>
            <w:tcW w:w="4876" w:type="dxa"/>
            <w:tcBorders>
              <w:top w:val="nil"/>
              <w:left w:val="nil"/>
              <w:bottom w:val="nil"/>
              <w:right w:val="nil"/>
            </w:tcBorders>
          </w:tcPr>
          <w:p w14:paraId="2C14A517" w14:textId="77777777" w:rsidR="008D3EC8" w:rsidRPr="00B60F25" w:rsidRDefault="008D3EC8" w:rsidP="00B74972">
            <w:pPr>
              <w:pStyle w:val="Normal6a"/>
            </w:pPr>
            <w:r w:rsidRPr="00B60F25">
              <w:rPr>
                <w:b/>
                <w:i/>
              </w:rPr>
              <w:t>17a.</w:t>
            </w:r>
            <w:r w:rsidRPr="00B60F25">
              <w:tab/>
            </w:r>
            <w:r w:rsidRPr="00B60F25">
              <w:rPr>
                <w:b/>
                <w:i/>
              </w:rPr>
              <w:t>fordert die Kommission auf, die Wettbewerbsstruktur des europäischen Zahlungsverkehrsmarkts und insbesondere die beherrschende Stellung von Kartensystemen aus Drittländern zu bewerten und die Entwicklung wettbewerbsfähiger europaweiter Zahlungslösungen und -infrastrukturen zu unterstützen, um die strategische Autonomie der Union im Zahlungsverkehrsektor zu stärken und die übermäßige Abhängigkeit von Anbietern aus Drittländern zu verringern;</w:t>
            </w:r>
          </w:p>
        </w:tc>
      </w:tr>
    </w:tbl>
    <w:p w14:paraId="4B57F1FF"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07EBAF76" w14:textId="77777777" w:rsidR="008D3EC8" w:rsidRPr="00B60F25" w:rsidRDefault="008D3EC8" w:rsidP="008D3EC8">
      <w:r w:rsidRPr="00B60F25">
        <w:rPr>
          <w:rStyle w:val="HideTWBExt"/>
        </w:rPr>
        <w:t>&lt;/Amend&gt;</w:t>
      </w:r>
    </w:p>
    <w:p w14:paraId="5362F90E"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195</w:t>
      </w:r>
      <w:r w:rsidRPr="00B60F25">
        <w:rPr>
          <w:rStyle w:val="HideTWBExt"/>
        </w:rPr>
        <w:t>&lt;/NumAm&gt;</w:t>
      </w:r>
    </w:p>
    <w:p w14:paraId="16F97BA2" w14:textId="77777777" w:rsidR="008D3EC8" w:rsidRPr="00B60F25" w:rsidRDefault="008D3EC8" w:rsidP="008D3EC8">
      <w:pPr>
        <w:pStyle w:val="NormalBold"/>
      </w:pPr>
      <w:r w:rsidRPr="00B60F25">
        <w:rPr>
          <w:rStyle w:val="HideTWBExt"/>
          <w:b w:val="0"/>
        </w:rPr>
        <w:t>&lt;RepeatBlock-By&gt;&lt;Members&gt;</w:t>
      </w:r>
      <w:r w:rsidRPr="00B60F25">
        <w:t>Jussi Saramo</w:t>
      </w:r>
      <w:r w:rsidRPr="00B60F25">
        <w:rPr>
          <w:rStyle w:val="HideTWBExt"/>
          <w:b w:val="0"/>
        </w:rPr>
        <w:t>&lt;/Members&gt;</w:t>
      </w:r>
    </w:p>
    <w:p w14:paraId="7C08BEC1" w14:textId="77777777" w:rsidR="008D3EC8" w:rsidRPr="00B60F25" w:rsidRDefault="008D3EC8" w:rsidP="008D3EC8">
      <w:pPr>
        <w:pStyle w:val="NormalBold"/>
      </w:pPr>
      <w:r w:rsidRPr="00B60F25">
        <w:rPr>
          <w:rStyle w:val="HideTWBExt"/>
          <w:b w:val="0"/>
        </w:rPr>
        <w:t>&lt;/RepeatBlock-By&gt;</w:t>
      </w:r>
    </w:p>
    <w:p w14:paraId="768AE832"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49FAD08E" w14:textId="77777777" w:rsidR="008D3EC8" w:rsidRPr="00B60F25" w:rsidRDefault="008D3EC8" w:rsidP="008D3EC8">
      <w:pPr>
        <w:pStyle w:val="NormalBold"/>
      </w:pPr>
      <w:r w:rsidRPr="00B60F25">
        <w:rPr>
          <w:rStyle w:val="HideTWBExt"/>
        </w:rPr>
        <w:t>&lt;Article&gt;</w:t>
      </w:r>
      <w:r w:rsidRPr="00B60F25">
        <w:t>Ziffer 17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7BBAD3AD" w14:textId="77777777" w:rsidTr="00B74972">
        <w:trPr>
          <w:trHeight w:hRule="exact" w:val="240"/>
          <w:jc w:val="center"/>
        </w:trPr>
        <w:tc>
          <w:tcPr>
            <w:tcW w:w="9752" w:type="dxa"/>
            <w:gridSpan w:val="2"/>
            <w:tcBorders>
              <w:top w:val="nil"/>
              <w:left w:val="nil"/>
              <w:bottom w:val="nil"/>
              <w:right w:val="nil"/>
            </w:tcBorders>
          </w:tcPr>
          <w:p w14:paraId="361FC44F" w14:textId="77777777" w:rsidR="008D3EC8" w:rsidRPr="00B60F25" w:rsidRDefault="008D3EC8" w:rsidP="00B74972"/>
        </w:tc>
      </w:tr>
      <w:tr w:rsidR="008D3EC8" w:rsidRPr="00B60F25" w14:paraId="330DE48B" w14:textId="77777777" w:rsidTr="00B74972">
        <w:trPr>
          <w:trHeight w:val="240"/>
          <w:jc w:val="center"/>
        </w:trPr>
        <w:tc>
          <w:tcPr>
            <w:tcW w:w="4876" w:type="dxa"/>
            <w:tcBorders>
              <w:top w:val="nil"/>
              <w:left w:val="nil"/>
              <w:bottom w:val="nil"/>
              <w:right w:val="nil"/>
            </w:tcBorders>
          </w:tcPr>
          <w:p w14:paraId="495790E7"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3F5ECDE7" w14:textId="77777777" w:rsidR="008D3EC8" w:rsidRPr="00B60F25" w:rsidRDefault="008D3EC8" w:rsidP="00B74972">
            <w:pPr>
              <w:pStyle w:val="AmColumnHeading"/>
            </w:pPr>
            <w:r w:rsidRPr="00B60F25">
              <w:t>Geänderter Text</w:t>
            </w:r>
          </w:p>
        </w:tc>
      </w:tr>
      <w:tr w:rsidR="008D3EC8" w:rsidRPr="00B60F25" w14:paraId="27D96E57" w14:textId="77777777" w:rsidTr="00B74972">
        <w:trPr>
          <w:jc w:val="center"/>
        </w:trPr>
        <w:tc>
          <w:tcPr>
            <w:tcW w:w="4876" w:type="dxa"/>
            <w:tcBorders>
              <w:top w:val="nil"/>
              <w:left w:val="nil"/>
              <w:bottom w:val="nil"/>
              <w:right w:val="nil"/>
            </w:tcBorders>
          </w:tcPr>
          <w:p w14:paraId="3705893B" w14:textId="77777777" w:rsidR="008D3EC8" w:rsidRPr="00B60F25" w:rsidRDefault="008D3EC8" w:rsidP="00B74972">
            <w:pPr>
              <w:pStyle w:val="Normal6a"/>
            </w:pPr>
          </w:p>
        </w:tc>
        <w:tc>
          <w:tcPr>
            <w:tcW w:w="4876" w:type="dxa"/>
            <w:tcBorders>
              <w:top w:val="nil"/>
              <w:left w:val="nil"/>
              <w:bottom w:val="nil"/>
              <w:right w:val="nil"/>
            </w:tcBorders>
          </w:tcPr>
          <w:p w14:paraId="6A6E6304" w14:textId="77777777" w:rsidR="008D3EC8" w:rsidRPr="00B60F25" w:rsidRDefault="008D3EC8" w:rsidP="00B74972">
            <w:pPr>
              <w:pStyle w:val="Normal6a"/>
            </w:pPr>
            <w:r w:rsidRPr="00B60F25">
              <w:rPr>
                <w:b/>
                <w:i/>
              </w:rPr>
              <w:t>17a.</w:t>
            </w:r>
            <w:r w:rsidRPr="00B60F25">
              <w:tab/>
            </w:r>
            <w:r w:rsidRPr="00B60F25">
              <w:rPr>
                <w:b/>
                <w:i/>
              </w:rPr>
              <w:t>fordert die Kommission auf, eine umfassende Untersuchung der häufigen Anwendung und des Missbrauchs von Klauseln zur Einschränkung der Mobilität von Arbeitskräften in Arbeitsverträgen durchzuführen, einschließlich Wettbewerbsverbote, Abwerbeverbote und übermäßig strenger Geheimhaltungsvereinbarungen; fordert die Kommission auf, sowohl gesetzgeberische als auch Durchsetzungsmaßnahmen zu ergreifen, um Missbrauch anzugehen und so den Schutz des Rechts der Arbeitskräfte auf gerechte Mobilität zu gewährleisten;</w:t>
            </w:r>
          </w:p>
        </w:tc>
      </w:tr>
    </w:tbl>
    <w:p w14:paraId="5B6AC9EF"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2AD1B6DC" w14:textId="77777777" w:rsidR="008D3EC8" w:rsidRPr="00B60F25" w:rsidRDefault="008D3EC8" w:rsidP="008D3EC8">
      <w:r w:rsidRPr="00B60F25">
        <w:rPr>
          <w:rStyle w:val="HideTWBExt"/>
        </w:rPr>
        <w:t>&lt;/Amend&gt;</w:t>
      </w:r>
    </w:p>
    <w:p w14:paraId="073F8DE7"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196</w:t>
      </w:r>
      <w:r w:rsidRPr="00B60F25">
        <w:rPr>
          <w:rStyle w:val="HideTWBExt"/>
        </w:rPr>
        <w:t>&lt;/NumAm&gt;</w:t>
      </w:r>
    </w:p>
    <w:p w14:paraId="2C339BEE" w14:textId="77777777" w:rsidR="008D3EC8" w:rsidRPr="00B60F25" w:rsidRDefault="008D3EC8" w:rsidP="008D3EC8">
      <w:pPr>
        <w:pStyle w:val="NormalBold"/>
      </w:pPr>
      <w:r w:rsidRPr="00B60F25">
        <w:rPr>
          <w:rStyle w:val="HideTWBExt"/>
          <w:b w:val="0"/>
        </w:rPr>
        <w:t>&lt;RepeatBlock-By&gt;&lt;Members&gt;</w:t>
      </w:r>
      <w:r w:rsidRPr="00B60F25">
        <w:t>Stéphanie Yon-Courtin</w:t>
      </w:r>
      <w:r w:rsidRPr="00B60F25">
        <w:rPr>
          <w:rStyle w:val="HideTWBExt"/>
          <w:b w:val="0"/>
        </w:rPr>
        <w:t>&lt;/Members&gt;</w:t>
      </w:r>
    </w:p>
    <w:p w14:paraId="52F1B81A" w14:textId="77777777" w:rsidR="008D3EC8" w:rsidRPr="00B60F25" w:rsidRDefault="008D3EC8" w:rsidP="008D3EC8">
      <w:pPr>
        <w:pStyle w:val="NormalBold"/>
      </w:pPr>
      <w:r w:rsidRPr="00B60F25">
        <w:rPr>
          <w:rStyle w:val="HideTWBExt"/>
          <w:b w:val="0"/>
        </w:rPr>
        <w:t>&lt;/RepeatBlock-By&gt;</w:t>
      </w:r>
    </w:p>
    <w:p w14:paraId="1E309198"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484E2705" w14:textId="77777777" w:rsidR="008D3EC8" w:rsidRPr="00B60F25" w:rsidRDefault="008D3EC8" w:rsidP="008D3EC8">
      <w:pPr>
        <w:pStyle w:val="NormalBold"/>
      </w:pPr>
      <w:r w:rsidRPr="00B60F25">
        <w:rPr>
          <w:rStyle w:val="HideTWBExt"/>
        </w:rPr>
        <w:t>&lt;Article&gt;</w:t>
      </w:r>
      <w:r w:rsidRPr="00B60F25">
        <w:t>Ziffer 17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05D4689F" w14:textId="77777777" w:rsidTr="00B74972">
        <w:trPr>
          <w:trHeight w:hRule="exact" w:val="240"/>
          <w:jc w:val="center"/>
        </w:trPr>
        <w:tc>
          <w:tcPr>
            <w:tcW w:w="9752" w:type="dxa"/>
            <w:gridSpan w:val="2"/>
            <w:tcBorders>
              <w:top w:val="nil"/>
              <w:left w:val="nil"/>
              <w:bottom w:val="nil"/>
              <w:right w:val="nil"/>
            </w:tcBorders>
          </w:tcPr>
          <w:p w14:paraId="793BCA7F" w14:textId="77777777" w:rsidR="008D3EC8" w:rsidRPr="00B60F25" w:rsidRDefault="008D3EC8" w:rsidP="00B74972"/>
        </w:tc>
      </w:tr>
      <w:tr w:rsidR="008D3EC8" w:rsidRPr="00B60F25" w14:paraId="544112A3" w14:textId="77777777" w:rsidTr="00B74972">
        <w:trPr>
          <w:trHeight w:val="240"/>
          <w:jc w:val="center"/>
        </w:trPr>
        <w:tc>
          <w:tcPr>
            <w:tcW w:w="4876" w:type="dxa"/>
            <w:tcBorders>
              <w:top w:val="nil"/>
              <w:left w:val="nil"/>
              <w:bottom w:val="nil"/>
              <w:right w:val="nil"/>
            </w:tcBorders>
          </w:tcPr>
          <w:p w14:paraId="40BE4041"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5DB3C2B2" w14:textId="77777777" w:rsidR="008D3EC8" w:rsidRPr="00B60F25" w:rsidRDefault="008D3EC8" w:rsidP="00B74972">
            <w:pPr>
              <w:pStyle w:val="AmColumnHeading"/>
            </w:pPr>
            <w:r w:rsidRPr="00B60F25">
              <w:t>Geänderter Text</w:t>
            </w:r>
          </w:p>
        </w:tc>
      </w:tr>
      <w:tr w:rsidR="008D3EC8" w:rsidRPr="00B60F25" w14:paraId="584DD730" w14:textId="77777777" w:rsidTr="00B74972">
        <w:trPr>
          <w:jc w:val="center"/>
        </w:trPr>
        <w:tc>
          <w:tcPr>
            <w:tcW w:w="4876" w:type="dxa"/>
            <w:tcBorders>
              <w:top w:val="nil"/>
              <w:left w:val="nil"/>
              <w:bottom w:val="nil"/>
              <w:right w:val="nil"/>
            </w:tcBorders>
          </w:tcPr>
          <w:p w14:paraId="5F74C73D" w14:textId="77777777" w:rsidR="008D3EC8" w:rsidRPr="00B60F25" w:rsidRDefault="008D3EC8" w:rsidP="00B74972">
            <w:pPr>
              <w:pStyle w:val="Normal6a"/>
            </w:pPr>
          </w:p>
        </w:tc>
        <w:tc>
          <w:tcPr>
            <w:tcW w:w="4876" w:type="dxa"/>
            <w:tcBorders>
              <w:top w:val="nil"/>
              <w:left w:val="nil"/>
              <w:bottom w:val="nil"/>
              <w:right w:val="nil"/>
            </w:tcBorders>
          </w:tcPr>
          <w:p w14:paraId="1E0C48B4" w14:textId="77777777" w:rsidR="008D3EC8" w:rsidRPr="00B60F25" w:rsidRDefault="008D3EC8" w:rsidP="00B74972">
            <w:pPr>
              <w:pStyle w:val="Normal6a"/>
            </w:pPr>
            <w:r w:rsidRPr="00B60F25">
              <w:rPr>
                <w:b/>
                <w:i/>
              </w:rPr>
              <w:t>17a.</w:t>
            </w:r>
            <w:r w:rsidRPr="00B60F25">
              <w:tab/>
            </w:r>
            <w:r w:rsidRPr="00B60F25">
              <w:rPr>
                <w:b/>
                <w:i/>
              </w:rPr>
              <w:t>ist zutiefst besorgt über die weitreichende Konzentration auf bestimmten Ebenen der Agrar- und Lebensmittelversorgungskette; fordert die Kommission nachdrücklich auf, das Ausmaß und die Auswirkungen von Einkaufsallianzen zu bewerten und deren Folgen zu untersuchen, und zwar nicht nur in Bezug auf die Preise, sondern auch auf die Fähigkeit von Landwirten und Lebensmittelherstellern, gesunde, sichere und nachhaltige Produkte an die Verbraucher zu liefern;</w:t>
            </w:r>
          </w:p>
        </w:tc>
      </w:tr>
    </w:tbl>
    <w:p w14:paraId="3D453650"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234167CB" w14:textId="77777777" w:rsidR="008D3EC8" w:rsidRPr="00B60F25" w:rsidRDefault="008D3EC8" w:rsidP="008D3EC8">
      <w:r w:rsidRPr="00B60F25">
        <w:rPr>
          <w:rStyle w:val="HideTWBExt"/>
        </w:rPr>
        <w:t>&lt;/Amend&gt;</w:t>
      </w:r>
    </w:p>
    <w:p w14:paraId="4E66539E"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197</w:t>
      </w:r>
      <w:r w:rsidRPr="00B60F25">
        <w:rPr>
          <w:rStyle w:val="HideTWBExt"/>
        </w:rPr>
        <w:t>&lt;/NumAm&gt;</w:t>
      </w:r>
    </w:p>
    <w:p w14:paraId="46A2A5B2" w14:textId="77777777" w:rsidR="008D3EC8" w:rsidRPr="00B60F25" w:rsidRDefault="008D3EC8" w:rsidP="008D3EC8">
      <w:pPr>
        <w:pStyle w:val="NormalBold"/>
      </w:pPr>
      <w:r w:rsidRPr="00B60F25">
        <w:rPr>
          <w:rStyle w:val="HideTWBExt"/>
          <w:b w:val="0"/>
        </w:rPr>
        <w:t>&lt;RepeatBlock-By&gt;&lt;Members&gt;</w:t>
      </w:r>
      <w:r w:rsidRPr="00B60F25">
        <w:t>Adnan Dibrani, Jonás Fernández, Niels Fuglsang, Aurore Lalucq, Eero Heinäluoma, Lara Wolters, Thomas Bajada, César Luena, Irene Tinagli, Nikos Papandreou</w:t>
      </w:r>
      <w:r w:rsidRPr="00B60F25">
        <w:rPr>
          <w:rStyle w:val="HideTWBExt"/>
          <w:b w:val="0"/>
        </w:rPr>
        <w:t>&lt;/Members&gt;</w:t>
      </w:r>
    </w:p>
    <w:p w14:paraId="68BB7A93" w14:textId="77777777" w:rsidR="008D3EC8" w:rsidRPr="00B60F25" w:rsidRDefault="008D3EC8" w:rsidP="008D3EC8">
      <w:pPr>
        <w:pStyle w:val="NormalBold"/>
      </w:pPr>
      <w:r w:rsidRPr="00B60F25">
        <w:rPr>
          <w:rStyle w:val="HideTWBExt"/>
          <w:b w:val="0"/>
        </w:rPr>
        <w:t>&lt;/RepeatBlock-By&gt;</w:t>
      </w:r>
    </w:p>
    <w:p w14:paraId="7B5A3C3B"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4FC593AD" w14:textId="77777777" w:rsidR="008D3EC8" w:rsidRPr="00B60F25" w:rsidRDefault="008D3EC8" w:rsidP="008D3EC8">
      <w:pPr>
        <w:pStyle w:val="NormalBold"/>
      </w:pPr>
      <w:r w:rsidRPr="00B60F25">
        <w:rPr>
          <w:rStyle w:val="HideTWBExt"/>
        </w:rPr>
        <w:t>&lt;Article&gt;</w:t>
      </w:r>
      <w:r w:rsidRPr="00B60F25">
        <w:t>Ziffer 17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66DE03E2" w14:textId="77777777" w:rsidTr="00B74972">
        <w:trPr>
          <w:trHeight w:hRule="exact" w:val="240"/>
          <w:jc w:val="center"/>
        </w:trPr>
        <w:tc>
          <w:tcPr>
            <w:tcW w:w="9752" w:type="dxa"/>
            <w:gridSpan w:val="2"/>
            <w:tcBorders>
              <w:top w:val="nil"/>
              <w:left w:val="nil"/>
              <w:bottom w:val="nil"/>
              <w:right w:val="nil"/>
            </w:tcBorders>
          </w:tcPr>
          <w:p w14:paraId="69BF3195" w14:textId="77777777" w:rsidR="008D3EC8" w:rsidRPr="00B60F25" w:rsidRDefault="008D3EC8" w:rsidP="00B74972"/>
        </w:tc>
      </w:tr>
      <w:tr w:rsidR="008D3EC8" w:rsidRPr="00B60F25" w14:paraId="47762A93" w14:textId="77777777" w:rsidTr="00B74972">
        <w:trPr>
          <w:trHeight w:val="240"/>
          <w:jc w:val="center"/>
        </w:trPr>
        <w:tc>
          <w:tcPr>
            <w:tcW w:w="4876" w:type="dxa"/>
            <w:tcBorders>
              <w:top w:val="nil"/>
              <w:left w:val="nil"/>
              <w:bottom w:val="nil"/>
              <w:right w:val="nil"/>
            </w:tcBorders>
          </w:tcPr>
          <w:p w14:paraId="6E47DE60"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562AEA95" w14:textId="77777777" w:rsidR="008D3EC8" w:rsidRPr="00B60F25" w:rsidRDefault="008D3EC8" w:rsidP="00B74972">
            <w:pPr>
              <w:pStyle w:val="AmColumnHeading"/>
            </w:pPr>
            <w:r w:rsidRPr="00B60F25">
              <w:t>Geänderter Text</w:t>
            </w:r>
          </w:p>
        </w:tc>
      </w:tr>
      <w:tr w:rsidR="008D3EC8" w:rsidRPr="00B60F25" w14:paraId="4CE75CD8" w14:textId="77777777" w:rsidTr="00B74972">
        <w:trPr>
          <w:jc w:val="center"/>
        </w:trPr>
        <w:tc>
          <w:tcPr>
            <w:tcW w:w="4876" w:type="dxa"/>
            <w:tcBorders>
              <w:top w:val="nil"/>
              <w:left w:val="nil"/>
              <w:bottom w:val="nil"/>
              <w:right w:val="nil"/>
            </w:tcBorders>
          </w:tcPr>
          <w:p w14:paraId="1B4C1814" w14:textId="77777777" w:rsidR="008D3EC8" w:rsidRPr="00B60F25" w:rsidRDefault="008D3EC8" w:rsidP="00B74972">
            <w:pPr>
              <w:pStyle w:val="Normal6a"/>
            </w:pPr>
          </w:p>
        </w:tc>
        <w:tc>
          <w:tcPr>
            <w:tcW w:w="4876" w:type="dxa"/>
            <w:tcBorders>
              <w:top w:val="nil"/>
              <w:left w:val="nil"/>
              <w:bottom w:val="nil"/>
              <w:right w:val="nil"/>
            </w:tcBorders>
          </w:tcPr>
          <w:p w14:paraId="51448677" w14:textId="77777777" w:rsidR="008D3EC8" w:rsidRPr="00B60F25" w:rsidRDefault="008D3EC8" w:rsidP="00B74972">
            <w:pPr>
              <w:pStyle w:val="Normal6a"/>
            </w:pPr>
            <w:r w:rsidRPr="00B60F25">
              <w:rPr>
                <w:b/>
                <w:i/>
              </w:rPr>
              <w:t>17a.</w:t>
            </w:r>
            <w:r w:rsidRPr="00B60F25">
              <w:tab/>
            </w:r>
            <w:r w:rsidRPr="00B60F25">
              <w:rPr>
                <w:b/>
                <w:i/>
              </w:rPr>
              <w:t>nimmt mit Besorgnis die hohe Marktkonzentration im europäischen Finanzsektor sowie dessen anhaltende übermäßige Abhängigkeit von Dienstleistungserbringern außerhalb der EU in zahlreichen Bereichen zur Kenntnis, einschließlich bei ESG- und Rating-Tätigkeiten, Zahlungsabwicklungen und der Bearbeitung von Derivatekontrakten sowie im Hinblick auf Anbieter von Cybersicherheitsdiensten und Abschlussprüfungen;</w:t>
            </w:r>
          </w:p>
        </w:tc>
      </w:tr>
    </w:tbl>
    <w:p w14:paraId="62E1AD99"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06CDAC57" w14:textId="77777777" w:rsidR="008D3EC8" w:rsidRPr="00B60F25" w:rsidRDefault="008D3EC8" w:rsidP="008D3EC8">
      <w:r w:rsidRPr="00B60F25">
        <w:rPr>
          <w:rStyle w:val="HideTWBExt"/>
        </w:rPr>
        <w:t>&lt;/Amend&gt;</w:t>
      </w:r>
    </w:p>
    <w:p w14:paraId="4287B5AE"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198</w:t>
      </w:r>
      <w:r w:rsidRPr="00B60F25">
        <w:rPr>
          <w:rStyle w:val="HideTWBExt"/>
        </w:rPr>
        <w:t>&lt;/NumAm&gt;</w:t>
      </w:r>
    </w:p>
    <w:p w14:paraId="6B51B2EB" w14:textId="77777777" w:rsidR="008D3EC8" w:rsidRPr="00B60F25" w:rsidRDefault="008D3EC8" w:rsidP="008D3EC8">
      <w:pPr>
        <w:pStyle w:val="NormalBold"/>
      </w:pPr>
      <w:r w:rsidRPr="00B60F25">
        <w:rPr>
          <w:rStyle w:val="HideTWBExt"/>
          <w:b w:val="0"/>
        </w:rPr>
        <w:t>&lt;RepeatBlock-By&gt;&lt;Members&gt;</w:t>
      </w:r>
      <w:r w:rsidRPr="00B60F25">
        <w:t>Thomas Bajada, Adnan Dibrani</w:t>
      </w:r>
      <w:r w:rsidRPr="00B60F25">
        <w:rPr>
          <w:rStyle w:val="HideTWBExt"/>
          <w:b w:val="0"/>
        </w:rPr>
        <w:t>&lt;/Members&gt;</w:t>
      </w:r>
    </w:p>
    <w:p w14:paraId="3849D1FD" w14:textId="77777777" w:rsidR="008D3EC8" w:rsidRPr="00B60F25" w:rsidRDefault="008D3EC8" w:rsidP="008D3EC8">
      <w:pPr>
        <w:pStyle w:val="NormalBold"/>
      </w:pPr>
      <w:r w:rsidRPr="00B60F25">
        <w:rPr>
          <w:rStyle w:val="HideTWBExt"/>
          <w:b w:val="0"/>
        </w:rPr>
        <w:t>&lt;/RepeatBlock-By&gt;</w:t>
      </w:r>
    </w:p>
    <w:p w14:paraId="0309B10E"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25DA06E8" w14:textId="77777777" w:rsidR="008D3EC8" w:rsidRPr="00B60F25" w:rsidRDefault="008D3EC8" w:rsidP="008D3EC8">
      <w:pPr>
        <w:pStyle w:val="NormalBold"/>
      </w:pPr>
      <w:r w:rsidRPr="00B60F25">
        <w:rPr>
          <w:rStyle w:val="HideTWBExt"/>
        </w:rPr>
        <w:t>&lt;Article&gt;</w:t>
      </w:r>
      <w:r w:rsidRPr="00B60F25">
        <w:t>Ziffer 17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32E5072A" w14:textId="77777777" w:rsidTr="00B74972">
        <w:trPr>
          <w:trHeight w:hRule="exact" w:val="240"/>
          <w:jc w:val="center"/>
        </w:trPr>
        <w:tc>
          <w:tcPr>
            <w:tcW w:w="9752" w:type="dxa"/>
            <w:gridSpan w:val="2"/>
            <w:tcBorders>
              <w:top w:val="nil"/>
              <w:left w:val="nil"/>
              <w:bottom w:val="nil"/>
              <w:right w:val="nil"/>
            </w:tcBorders>
          </w:tcPr>
          <w:p w14:paraId="3847BB31" w14:textId="77777777" w:rsidR="008D3EC8" w:rsidRPr="00B60F25" w:rsidRDefault="008D3EC8" w:rsidP="00B74972"/>
        </w:tc>
      </w:tr>
      <w:tr w:rsidR="008D3EC8" w:rsidRPr="00B60F25" w14:paraId="0BF879DE" w14:textId="77777777" w:rsidTr="00B74972">
        <w:trPr>
          <w:trHeight w:val="240"/>
          <w:jc w:val="center"/>
        </w:trPr>
        <w:tc>
          <w:tcPr>
            <w:tcW w:w="4876" w:type="dxa"/>
            <w:tcBorders>
              <w:top w:val="nil"/>
              <w:left w:val="nil"/>
              <w:bottom w:val="nil"/>
              <w:right w:val="nil"/>
            </w:tcBorders>
          </w:tcPr>
          <w:p w14:paraId="1750B139"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0DAB9ED1" w14:textId="77777777" w:rsidR="008D3EC8" w:rsidRPr="00B60F25" w:rsidRDefault="008D3EC8" w:rsidP="00B74972">
            <w:pPr>
              <w:pStyle w:val="AmColumnHeading"/>
            </w:pPr>
            <w:r w:rsidRPr="00B60F25">
              <w:t>Geänderter Text</w:t>
            </w:r>
          </w:p>
        </w:tc>
      </w:tr>
      <w:tr w:rsidR="008D3EC8" w:rsidRPr="00B60F25" w14:paraId="7C5D43BE" w14:textId="77777777" w:rsidTr="00B74972">
        <w:trPr>
          <w:jc w:val="center"/>
        </w:trPr>
        <w:tc>
          <w:tcPr>
            <w:tcW w:w="4876" w:type="dxa"/>
            <w:tcBorders>
              <w:top w:val="nil"/>
              <w:left w:val="nil"/>
              <w:bottom w:val="nil"/>
              <w:right w:val="nil"/>
            </w:tcBorders>
          </w:tcPr>
          <w:p w14:paraId="5667E721" w14:textId="77777777" w:rsidR="008D3EC8" w:rsidRPr="00B60F25" w:rsidRDefault="008D3EC8" w:rsidP="00B74972">
            <w:pPr>
              <w:pStyle w:val="Normal6a"/>
            </w:pPr>
          </w:p>
        </w:tc>
        <w:tc>
          <w:tcPr>
            <w:tcW w:w="4876" w:type="dxa"/>
            <w:tcBorders>
              <w:top w:val="nil"/>
              <w:left w:val="nil"/>
              <w:bottom w:val="nil"/>
              <w:right w:val="nil"/>
            </w:tcBorders>
          </w:tcPr>
          <w:p w14:paraId="6B1AC0A4" w14:textId="77777777" w:rsidR="008D3EC8" w:rsidRPr="00B60F25" w:rsidRDefault="008D3EC8" w:rsidP="00B74972">
            <w:pPr>
              <w:pStyle w:val="Normal6a"/>
            </w:pPr>
            <w:r w:rsidRPr="00B60F25">
              <w:rPr>
                <w:b/>
                <w:i/>
              </w:rPr>
              <w:t>17a.</w:t>
            </w:r>
            <w:r w:rsidRPr="00B60F25">
              <w:tab/>
            </w:r>
            <w:r w:rsidRPr="00B60F25">
              <w:rPr>
                <w:b/>
                <w:i/>
              </w:rPr>
              <w:t>fordert die Kommission auf, eine eingehende Analyse der dynamischen Preisgestaltung innerhalb der EU einzuleiten, deren Schwerpunkt auf der Transparenz und der Fairness von Marktteilnehmern mit beherrschender Stellung gegenüber den Verbrauchern liegt; fordert, dass rasch Maßnahmen ergriffen werden, um den europäischen Markt und insbesondere die Verbraucher vor Ausbeutung zu schützen;</w:t>
            </w:r>
          </w:p>
        </w:tc>
      </w:tr>
    </w:tbl>
    <w:p w14:paraId="20FCCD15"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1D545840" w14:textId="77777777" w:rsidR="008D3EC8" w:rsidRPr="00B60F25" w:rsidRDefault="008D3EC8" w:rsidP="008D3EC8">
      <w:r w:rsidRPr="00B60F25">
        <w:rPr>
          <w:rStyle w:val="HideTWBExt"/>
        </w:rPr>
        <w:t>&lt;/Amend&gt;</w:t>
      </w:r>
    </w:p>
    <w:p w14:paraId="6EDDADE0"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199</w:t>
      </w:r>
      <w:r w:rsidRPr="00B60F25">
        <w:rPr>
          <w:rStyle w:val="HideTWBExt"/>
        </w:rPr>
        <w:t>&lt;/NumAm&gt;</w:t>
      </w:r>
    </w:p>
    <w:p w14:paraId="496453F3" w14:textId="77777777" w:rsidR="008D3EC8" w:rsidRPr="00B60F25" w:rsidRDefault="008D3EC8" w:rsidP="008D3EC8">
      <w:pPr>
        <w:pStyle w:val="NormalBold"/>
      </w:pPr>
      <w:r w:rsidRPr="00B60F25">
        <w:rPr>
          <w:rStyle w:val="HideTWBExt"/>
          <w:b w:val="0"/>
        </w:rPr>
        <w:t>&lt;RepeatBlock-By&gt;&lt;Members&gt;</w:t>
      </w:r>
      <w:r w:rsidRPr="00B60F25">
        <w:t>Marco Falcone</w:t>
      </w:r>
      <w:r w:rsidRPr="00B60F25">
        <w:rPr>
          <w:rStyle w:val="HideTWBExt"/>
          <w:b w:val="0"/>
        </w:rPr>
        <w:t>&lt;/Members&gt;</w:t>
      </w:r>
    </w:p>
    <w:p w14:paraId="28F56892" w14:textId="77777777" w:rsidR="008D3EC8" w:rsidRPr="00B60F25" w:rsidRDefault="008D3EC8" w:rsidP="008D3EC8">
      <w:pPr>
        <w:pStyle w:val="NormalBold"/>
      </w:pPr>
      <w:r w:rsidRPr="00B60F25">
        <w:rPr>
          <w:rStyle w:val="HideTWBExt"/>
          <w:b w:val="0"/>
        </w:rPr>
        <w:t>&lt;/RepeatBlock-By&gt;</w:t>
      </w:r>
    </w:p>
    <w:p w14:paraId="69B973F7"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0AA2BD26" w14:textId="77777777" w:rsidR="008D3EC8" w:rsidRPr="00B60F25" w:rsidRDefault="008D3EC8" w:rsidP="008D3EC8">
      <w:pPr>
        <w:pStyle w:val="NormalBold"/>
      </w:pPr>
      <w:r w:rsidRPr="00B60F25">
        <w:rPr>
          <w:rStyle w:val="HideTWBExt"/>
        </w:rPr>
        <w:t>&lt;Article&gt;</w:t>
      </w:r>
      <w:r w:rsidRPr="00B60F25">
        <w:t>Ziffer 17 b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302D39A5" w14:textId="77777777" w:rsidTr="00B74972">
        <w:trPr>
          <w:trHeight w:hRule="exact" w:val="240"/>
          <w:jc w:val="center"/>
        </w:trPr>
        <w:tc>
          <w:tcPr>
            <w:tcW w:w="9752" w:type="dxa"/>
            <w:gridSpan w:val="2"/>
            <w:tcBorders>
              <w:top w:val="nil"/>
              <w:left w:val="nil"/>
              <w:bottom w:val="nil"/>
              <w:right w:val="nil"/>
            </w:tcBorders>
          </w:tcPr>
          <w:p w14:paraId="203F1C4B" w14:textId="77777777" w:rsidR="008D3EC8" w:rsidRPr="00B60F25" w:rsidRDefault="008D3EC8" w:rsidP="00B74972"/>
        </w:tc>
      </w:tr>
      <w:tr w:rsidR="008D3EC8" w:rsidRPr="00B60F25" w14:paraId="570B417B" w14:textId="77777777" w:rsidTr="00B74972">
        <w:trPr>
          <w:trHeight w:val="240"/>
          <w:jc w:val="center"/>
        </w:trPr>
        <w:tc>
          <w:tcPr>
            <w:tcW w:w="4876" w:type="dxa"/>
            <w:tcBorders>
              <w:top w:val="nil"/>
              <w:left w:val="nil"/>
              <w:bottom w:val="nil"/>
              <w:right w:val="nil"/>
            </w:tcBorders>
          </w:tcPr>
          <w:p w14:paraId="520944F5"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48A758EC" w14:textId="77777777" w:rsidR="008D3EC8" w:rsidRPr="00B60F25" w:rsidRDefault="008D3EC8" w:rsidP="00B74972">
            <w:pPr>
              <w:pStyle w:val="AmColumnHeading"/>
            </w:pPr>
            <w:r w:rsidRPr="00B60F25">
              <w:t>Geänderter Text</w:t>
            </w:r>
          </w:p>
        </w:tc>
      </w:tr>
      <w:tr w:rsidR="008D3EC8" w:rsidRPr="00B60F25" w14:paraId="74F7E1EE" w14:textId="77777777" w:rsidTr="00B74972">
        <w:trPr>
          <w:jc w:val="center"/>
        </w:trPr>
        <w:tc>
          <w:tcPr>
            <w:tcW w:w="4876" w:type="dxa"/>
            <w:tcBorders>
              <w:top w:val="nil"/>
              <w:left w:val="nil"/>
              <w:bottom w:val="nil"/>
              <w:right w:val="nil"/>
            </w:tcBorders>
          </w:tcPr>
          <w:p w14:paraId="65DBED2A" w14:textId="77777777" w:rsidR="008D3EC8" w:rsidRPr="00B60F25" w:rsidRDefault="008D3EC8" w:rsidP="00B74972">
            <w:pPr>
              <w:pStyle w:val="Normal6a"/>
            </w:pPr>
          </w:p>
        </w:tc>
        <w:tc>
          <w:tcPr>
            <w:tcW w:w="4876" w:type="dxa"/>
            <w:tcBorders>
              <w:top w:val="nil"/>
              <w:left w:val="nil"/>
              <w:bottom w:val="nil"/>
              <w:right w:val="nil"/>
            </w:tcBorders>
          </w:tcPr>
          <w:p w14:paraId="41264A29" w14:textId="77777777" w:rsidR="008D3EC8" w:rsidRPr="00B60F25" w:rsidRDefault="008D3EC8" w:rsidP="00B74972">
            <w:pPr>
              <w:pStyle w:val="Normal6a"/>
            </w:pPr>
            <w:r w:rsidRPr="00B60F25">
              <w:rPr>
                <w:b/>
                <w:i/>
              </w:rPr>
              <w:t>17b.</w:t>
            </w:r>
            <w:r w:rsidRPr="00B60F25">
              <w:tab/>
            </w:r>
            <w:r w:rsidRPr="00B60F25">
              <w:rPr>
                <w:b/>
                <w:i/>
              </w:rPr>
              <w:t>nimmt mit Besorgnis zur Kenntnis, dass infolge der Verordnung (EU) Nr. 575/2013 und der Richtlinie 2013/36/EU in der durch die Verordnung (EU) 2024/1623 aktualisierten Fassung ungleiche Wettbewerbsbedingungen entstehen, insbesondere im Hinblick auf die aufsichtliche Behandlung sektorübergreifender Beteiligungen nach Branchenvorschriften (der sogenannte „Danish Compromise“); begrüßt die mit Artikel 3 der Richtlinie (EU) 2025/2 angenommene Maßnahme, wonach die Kommission bis zum 31. Dezember 2027 einen Bericht über die Funktionsweise des genannten Mechanismus aus Wettbewerbssicht vorlegen muss; fordert eine Ausweitung des Anwendungsbereichs der Richtlinie auf Finanzsubjekte, die nicht zu Konglomeraten gehören; betont die Bedeutung und Dringlichkeit des oben genannten Berichts und empfiehlt der Kommission, die Frist für die Vorlage des Berichts auf den 31. Dezember 2026 vorzuverlegen; Kommission, die Frist für die Vorlage des Berichts auf den 31. Dezember 2026 vorzuverlegen;</w:t>
            </w:r>
          </w:p>
        </w:tc>
      </w:tr>
    </w:tbl>
    <w:p w14:paraId="64A35BE6"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6A096AE2" w14:textId="77777777" w:rsidR="008D3EC8" w:rsidRPr="00B60F25" w:rsidRDefault="008D3EC8" w:rsidP="008D3EC8">
      <w:r w:rsidRPr="00B60F25">
        <w:rPr>
          <w:rStyle w:val="HideTWBExt"/>
        </w:rPr>
        <w:t>&lt;/Amend&gt;</w:t>
      </w:r>
    </w:p>
    <w:p w14:paraId="3BB07C76"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200</w:t>
      </w:r>
      <w:r w:rsidRPr="00B60F25">
        <w:rPr>
          <w:rStyle w:val="HideTWBExt"/>
        </w:rPr>
        <w:t>&lt;/NumAm&gt;</w:t>
      </w:r>
    </w:p>
    <w:p w14:paraId="7CA39FCB" w14:textId="77777777" w:rsidR="008D3EC8" w:rsidRPr="00B60F25" w:rsidRDefault="008D3EC8" w:rsidP="008D3EC8">
      <w:pPr>
        <w:pStyle w:val="NormalBold"/>
      </w:pPr>
      <w:r w:rsidRPr="00B60F25">
        <w:rPr>
          <w:rStyle w:val="HideTWBExt"/>
          <w:b w:val="0"/>
        </w:rPr>
        <w:t>&lt;RepeatBlock-By&gt;&lt;Members&gt;</w:t>
      </w:r>
      <w:r w:rsidRPr="00B60F25">
        <w:t>Adnan Dibrani, Niels Fuglsang, Aurore Lalucq, Eero Heinäluoma, Lara Wolters, Thomas Bajada, Irene Tinagli, Nikos Papandreou</w:t>
      </w:r>
      <w:r w:rsidRPr="00B60F25">
        <w:rPr>
          <w:rStyle w:val="HideTWBExt"/>
          <w:b w:val="0"/>
        </w:rPr>
        <w:t>&lt;/Members&gt;</w:t>
      </w:r>
    </w:p>
    <w:p w14:paraId="2C362249" w14:textId="77777777" w:rsidR="008D3EC8" w:rsidRPr="00B60F25" w:rsidRDefault="008D3EC8" w:rsidP="008D3EC8">
      <w:pPr>
        <w:pStyle w:val="NormalBold"/>
      </w:pPr>
      <w:r w:rsidRPr="00B60F25">
        <w:rPr>
          <w:rStyle w:val="HideTWBExt"/>
          <w:b w:val="0"/>
        </w:rPr>
        <w:t>&lt;/RepeatBlock-By&gt;</w:t>
      </w:r>
    </w:p>
    <w:p w14:paraId="33CE27F5"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06DFA8E4" w14:textId="77777777" w:rsidR="008D3EC8" w:rsidRPr="00B60F25" w:rsidRDefault="008D3EC8" w:rsidP="008D3EC8">
      <w:pPr>
        <w:pStyle w:val="NormalBold"/>
      </w:pPr>
      <w:r w:rsidRPr="00B60F25">
        <w:rPr>
          <w:rStyle w:val="HideTWBExt"/>
        </w:rPr>
        <w:t>&lt;Article&gt;</w:t>
      </w:r>
      <w:r w:rsidRPr="00B60F25">
        <w:t>Ziffer 17 b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4BBEDB21" w14:textId="77777777" w:rsidTr="00B74972">
        <w:trPr>
          <w:trHeight w:hRule="exact" w:val="240"/>
          <w:jc w:val="center"/>
        </w:trPr>
        <w:tc>
          <w:tcPr>
            <w:tcW w:w="9752" w:type="dxa"/>
            <w:gridSpan w:val="2"/>
            <w:tcBorders>
              <w:top w:val="nil"/>
              <w:left w:val="nil"/>
              <w:bottom w:val="nil"/>
              <w:right w:val="nil"/>
            </w:tcBorders>
          </w:tcPr>
          <w:p w14:paraId="4D5EDFDC" w14:textId="77777777" w:rsidR="008D3EC8" w:rsidRPr="00B60F25" w:rsidRDefault="008D3EC8" w:rsidP="00B74972"/>
        </w:tc>
      </w:tr>
      <w:tr w:rsidR="008D3EC8" w:rsidRPr="00B60F25" w14:paraId="002F5CCC" w14:textId="77777777" w:rsidTr="00B74972">
        <w:trPr>
          <w:trHeight w:val="240"/>
          <w:jc w:val="center"/>
        </w:trPr>
        <w:tc>
          <w:tcPr>
            <w:tcW w:w="4876" w:type="dxa"/>
            <w:tcBorders>
              <w:top w:val="nil"/>
              <w:left w:val="nil"/>
              <w:bottom w:val="nil"/>
              <w:right w:val="nil"/>
            </w:tcBorders>
          </w:tcPr>
          <w:p w14:paraId="73E96384"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5B9BB9AF" w14:textId="77777777" w:rsidR="008D3EC8" w:rsidRPr="00B60F25" w:rsidRDefault="008D3EC8" w:rsidP="00B74972">
            <w:pPr>
              <w:pStyle w:val="AmColumnHeading"/>
            </w:pPr>
            <w:r w:rsidRPr="00B60F25">
              <w:t>Geänderter Text</w:t>
            </w:r>
          </w:p>
        </w:tc>
      </w:tr>
      <w:tr w:rsidR="008D3EC8" w:rsidRPr="00B60F25" w14:paraId="701FBB35" w14:textId="77777777" w:rsidTr="00B74972">
        <w:trPr>
          <w:jc w:val="center"/>
        </w:trPr>
        <w:tc>
          <w:tcPr>
            <w:tcW w:w="4876" w:type="dxa"/>
            <w:tcBorders>
              <w:top w:val="nil"/>
              <w:left w:val="nil"/>
              <w:bottom w:val="nil"/>
              <w:right w:val="nil"/>
            </w:tcBorders>
          </w:tcPr>
          <w:p w14:paraId="3407B901" w14:textId="77777777" w:rsidR="008D3EC8" w:rsidRPr="00B60F25" w:rsidRDefault="008D3EC8" w:rsidP="00B74972">
            <w:pPr>
              <w:pStyle w:val="Normal6a"/>
            </w:pPr>
          </w:p>
        </w:tc>
        <w:tc>
          <w:tcPr>
            <w:tcW w:w="4876" w:type="dxa"/>
            <w:tcBorders>
              <w:top w:val="nil"/>
              <w:left w:val="nil"/>
              <w:bottom w:val="nil"/>
              <w:right w:val="nil"/>
            </w:tcBorders>
          </w:tcPr>
          <w:p w14:paraId="27512C5D" w14:textId="77777777" w:rsidR="008D3EC8" w:rsidRPr="00B60F25" w:rsidRDefault="008D3EC8" w:rsidP="00B74972">
            <w:pPr>
              <w:pStyle w:val="Normal6a"/>
            </w:pPr>
            <w:r w:rsidRPr="00B60F25">
              <w:rPr>
                <w:b/>
                <w:i/>
              </w:rPr>
              <w:t>17b.</w:t>
            </w:r>
            <w:r w:rsidRPr="00B60F25">
              <w:tab/>
            </w:r>
            <w:r w:rsidRPr="00B60F25">
              <w:rPr>
                <w:b/>
                <w:i/>
              </w:rPr>
              <w:t>weist darauf hin, dass der Markt für Abschlussprüfungen einer der am stärksten konzentrierten Märkte in der Union ist, auf dem die größten vier Unternehmen einen Marktanteil von über 90 % haben; weist darauf hin, dass die hohe Marktkonzentration auf dem Markt für Abschlussprüfungen eine seit Langem anerkannte Bedrohung für die Stabilität der Finanzmärkte darstellt; fordert die Kommission auf, einen Legislativvorschlag zur Reform des Markts für Abschlussprüfungen vorzulegen, mit dem das Aufsichtssystem gestärkt wird, Schlupflöcher und Ausnahmen der Mitgliedstaaten angegangen werden und Vorschriften zur Vermeidung von Interessenkonflikten eingeführt werden; fordert die Kommission nachdrücklich auf, Maßnahmen zu ergreifen, um eine enge Verbindung zwischen öffentlichen Einrichtungen und Prüfungsgesellschaften, einschließlich bei ihren eigenen Tätigkeiten, zu vermeiden;</w:t>
            </w:r>
          </w:p>
        </w:tc>
      </w:tr>
    </w:tbl>
    <w:p w14:paraId="0C5DCEC7"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05D258C7" w14:textId="77777777" w:rsidR="008D3EC8" w:rsidRPr="00B60F25" w:rsidRDefault="008D3EC8" w:rsidP="008D3EC8">
      <w:r w:rsidRPr="00B60F25">
        <w:rPr>
          <w:rStyle w:val="HideTWBExt"/>
        </w:rPr>
        <w:t>&lt;/Amend&gt;</w:t>
      </w:r>
    </w:p>
    <w:p w14:paraId="13B0DA31"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201</w:t>
      </w:r>
      <w:r w:rsidRPr="00B60F25">
        <w:rPr>
          <w:rStyle w:val="HideTWBExt"/>
        </w:rPr>
        <w:t>&lt;/NumAm&gt;</w:t>
      </w:r>
    </w:p>
    <w:p w14:paraId="02AF5868" w14:textId="77777777" w:rsidR="008D3EC8" w:rsidRPr="00B60F25" w:rsidRDefault="008D3EC8" w:rsidP="008D3EC8">
      <w:pPr>
        <w:pStyle w:val="NormalBold"/>
      </w:pPr>
      <w:r w:rsidRPr="00B60F25">
        <w:rPr>
          <w:rStyle w:val="HideTWBExt"/>
          <w:b w:val="0"/>
        </w:rPr>
        <w:t>&lt;RepeatBlock-By&gt;&lt;Members&gt;</w:t>
      </w:r>
      <w:r w:rsidRPr="00B60F25">
        <w:t>Jussi Saramo</w:t>
      </w:r>
      <w:r w:rsidRPr="00B60F25">
        <w:rPr>
          <w:rStyle w:val="HideTWBExt"/>
          <w:b w:val="0"/>
        </w:rPr>
        <w:t>&lt;/Members&gt;</w:t>
      </w:r>
    </w:p>
    <w:p w14:paraId="1BDF2FA7" w14:textId="77777777" w:rsidR="008D3EC8" w:rsidRPr="00B60F25" w:rsidRDefault="008D3EC8" w:rsidP="008D3EC8">
      <w:pPr>
        <w:pStyle w:val="NormalBold"/>
      </w:pPr>
      <w:r w:rsidRPr="00B60F25">
        <w:rPr>
          <w:rStyle w:val="HideTWBExt"/>
          <w:b w:val="0"/>
        </w:rPr>
        <w:t>&lt;/RepeatBlock-By&gt;</w:t>
      </w:r>
    </w:p>
    <w:p w14:paraId="5C33D10A"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4AE76664" w14:textId="77777777" w:rsidR="008D3EC8" w:rsidRPr="00B60F25" w:rsidRDefault="008D3EC8" w:rsidP="008D3EC8">
      <w:pPr>
        <w:pStyle w:val="NormalBold"/>
      </w:pPr>
      <w:r w:rsidRPr="00B60F25">
        <w:rPr>
          <w:rStyle w:val="HideTWBExt"/>
        </w:rPr>
        <w:t>&lt;Article&gt;</w:t>
      </w:r>
      <w:r w:rsidRPr="00B60F25">
        <w:t>Ziffer 17 b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56E56C4D" w14:textId="77777777" w:rsidTr="00B74972">
        <w:trPr>
          <w:trHeight w:hRule="exact" w:val="240"/>
          <w:jc w:val="center"/>
        </w:trPr>
        <w:tc>
          <w:tcPr>
            <w:tcW w:w="9752" w:type="dxa"/>
            <w:gridSpan w:val="2"/>
            <w:tcBorders>
              <w:top w:val="nil"/>
              <w:left w:val="nil"/>
              <w:bottom w:val="nil"/>
              <w:right w:val="nil"/>
            </w:tcBorders>
          </w:tcPr>
          <w:p w14:paraId="2A4FEA8A" w14:textId="77777777" w:rsidR="008D3EC8" w:rsidRPr="00B60F25" w:rsidRDefault="008D3EC8" w:rsidP="00B74972"/>
        </w:tc>
      </w:tr>
      <w:tr w:rsidR="008D3EC8" w:rsidRPr="00B60F25" w14:paraId="26A2652B" w14:textId="77777777" w:rsidTr="00B74972">
        <w:trPr>
          <w:trHeight w:val="240"/>
          <w:jc w:val="center"/>
        </w:trPr>
        <w:tc>
          <w:tcPr>
            <w:tcW w:w="4876" w:type="dxa"/>
            <w:tcBorders>
              <w:top w:val="nil"/>
              <w:left w:val="nil"/>
              <w:bottom w:val="nil"/>
              <w:right w:val="nil"/>
            </w:tcBorders>
          </w:tcPr>
          <w:p w14:paraId="3A789A58"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3FC5E9AD" w14:textId="77777777" w:rsidR="008D3EC8" w:rsidRPr="00B60F25" w:rsidRDefault="008D3EC8" w:rsidP="00B74972">
            <w:pPr>
              <w:pStyle w:val="AmColumnHeading"/>
            </w:pPr>
            <w:r w:rsidRPr="00B60F25">
              <w:t>Geänderter Text</w:t>
            </w:r>
          </w:p>
        </w:tc>
      </w:tr>
      <w:tr w:rsidR="008D3EC8" w:rsidRPr="00B60F25" w14:paraId="5E9B9465" w14:textId="77777777" w:rsidTr="00B74972">
        <w:trPr>
          <w:jc w:val="center"/>
        </w:trPr>
        <w:tc>
          <w:tcPr>
            <w:tcW w:w="4876" w:type="dxa"/>
            <w:tcBorders>
              <w:top w:val="nil"/>
              <w:left w:val="nil"/>
              <w:bottom w:val="nil"/>
              <w:right w:val="nil"/>
            </w:tcBorders>
          </w:tcPr>
          <w:p w14:paraId="3F0FFBDC" w14:textId="77777777" w:rsidR="008D3EC8" w:rsidRPr="00B60F25" w:rsidRDefault="008D3EC8" w:rsidP="00B74972">
            <w:pPr>
              <w:pStyle w:val="Normal6a"/>
            </w:pPr>
          </w:p>
        </w:tc>
        <w:tc>
          <w:tcPr>
            <w:tcW w:w="4876" w:type="dxa"/>
            <w:tcBorders>
              <w:top w:val="nil"/>
              <w:left w:val="nil"/>
              <w:bottom w:val="nil"/>
              <w:right w:val="nil"/>
            </w:tcBorders>
          </w:tcPr>
          <w:p w14:paraId="633E0D92" w14:textId="77777777" w:rsidR="008D3EC8" w:rsidRPr="00B60F25" w:rsidRDefault="008D3EC8" w:rsidP="00B74972">
            <w:pPr>
              <w:pStyle w:val="Normal6a"/>
            </w:pPr>
            <w:r w:rsidRPr="00B60F25">
              <w:rPr>
                <w:b/>
                <w:i/>
              </w:rPr>
              <w:t>17b.</w:t>
            </w:r>
            <w:r w:rsidRPr="00B60F25">
              <w:tab/>
            </w:r>
            <w:r w:rsidRPr="00B60F25">
              <w:rPr>
                <w:b/>
                <w:i/>
              </w:rPr>
              <w:t>fordert die Kommission nachdrücklich auf, ihre Bemühungen um das Aufdecken und Bekämpfen geheimer Absprachen zwischen Arbeitgebern zu verstärken, insbesondere in Sektoren, in denen dies bekanntermaßen häufig auftritt; fordert die Kommission daher auf, Tarifverhandlungen aktiv als wesentliches Instrument zur Wiederherstellung von Ausgewogenheit und Gerechtigkeit auf den Arbeitsmärkten zu fördern und zu schützen; betont in diesem Zusammenhang, wie wichtig es ist, Gewerkschaften und Arbeitnehmervertreter in Sektoren zu unterstützen, in denen geheime Absprachen am weitesten verbreitet sind;</w:t>
            </w:r>
          </w:p>
        </w:tc>
      </w:tr>
    </w:tbl>
    <w:p w14:paraId="1198D849"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2FAE2A15" w14:textId="77777777" w:rsidR="008D3EC8" w:rsidRPr="00B60F25" w:rsidRDefault="008D3EC8" w:rsidP="008D3EC8">
      <w:r w:rsidRPr="00B60F25">
        <w:rPr>
          <w:rStyle w:val="HideTWBExt"/>
        </w:rPr>
        <w:t>&lt;/Amend&gt;</w:t>
      </w:r>
    </w:p>
    <w:p w14:paraId="1ABD8444"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202</w:t>
      </w:r>
      <w:r w:rsidRPr="00B60F25">
        <w:rPr>
          <w:rStyle w:val="HideTWBExt"/>
        </w:rPr>
        <w:t>&lt;/NumAm&gt;</w:t>
      </w:r>
    </w:p>
    <w:p w14:paraId="7387F65F" w14:textId="77777777" w:rsidR="008D3EC8" w:rsidRPr="00B60F25" w:rsidRDefault="008D3EC8" w:rsidP="008D3EC8">
      <w:pPr>
        <w:pStyle w:val="NormalBold"/>
      </w:pPr>
      <w:r w:rsidRPr="00B60F25">
        <w:rPr>
          <w:rStyle w:val="HideTWBExt"/>
          <w:b w:val="0"/>
        </w:rPr>
        <w:t>&lt;RepeatBlock-By&gt;&lt;Members&gt;</w:t>
      </w:r>
      <w:r w:rsidRPr="00B60F25">
        <w:t>Andreas Schwab</w:t>
      </w:r>
      <w:r w:rsidRPr="00B60F25">
        <w:rPr>
          <w:rStyle w:val="HideTWBExt"/>
          <w:b w:val="0"/>
        </w:rPr>
        <w:t>&lt;/Members&gt;</w:t>
      </w:r>
    </w:p>
    <w:p w14:paraId="42039A44" w14:textId="77777777" w:rsidR="008D3EC8" w:rsidRPr="00B60F25" w:rsidRDefault="008D3EC8" w:rsidP="008D3EC8">
      <w:pPr>
        <w:pStyle w:val="NormalBold"/>
      </w:pPr>
      <w:r w:rsidRPr="00B60F25">
        <w:rPr>
          <w:rStyle w:val="HideTWBExt"/>
          <w:b w:val="0"/>
        </w:rPr>
        <w:t>&lt;/RepeatBlock-By&gt;</w:t>
      </w:r>
    </w:p>
    <w:p w14:paraId="1F41F101"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3FC78616" w14:textId="77777777" w:rsidR="008D3EC8" w:rsidRPr="00B60F25" w:rsidRDefault="008D3EC8" w:rsidP="008D3EC8">
      <w:pPr>
        <w:pStyle w:val="NormalBold"/>
      </w:pPr>
      <w:r w:rsidRPr="00B60F25">
        <w:rPr>
          <w:rStyle w:val="HideTWBExt"/>
        </w:rPr>
        <w:t>&lt;Article&gt;</w:t>
      </w:r>
      <w:r w:rsidRPr="00B60F25">
        <w:t>Ziffer 17 b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2E6C8317" w14:textId="77777777" w:rsidTr="00B74972">
        <w:trPr>
          <w:trHeight w:hRule="exact" w:val="240"/>
          <w:jc w:val="center"/>
        </w:trPr>
        <w:tc>
          <w:tcPr>
            <w:tcW w:w="9752" w:type="dxa"/>
            <w:gridSpan w:val="2"/>
            <w:tcBorders>
              <w:top w:val="nil"/>
              <w:left w:val="nil"/>
              <w:bottom w:val="nil"/>
              <w:right w:val="nil"/>
            </w:tcBorders>
          </w:tcPr>
          <w:p w14:paraId="646FC1D9" w14:textId="77777777" w:rsidR="008D3EC8" w:rsidRPr="00B60F25" w:rsidRDefault="008D3EC8" w:rsidP="00B74972"/>
        </w:tc>
      </w:tr>
      <w:tr w:rsidR="008D3EC8" w:rsidRPr="00B60F25" w14:paraId="44310A09" w14:textId="77777777" w:rsidTr="00B74972">
        <w:trPr>
          <w:trHeight w:val="240"/>
          <w:jc w:val="center"/>
        </w:trPr>
        <w:tc>
          <w:tcPr>
            <w:tcW w:w="4876" w:type="dxa"/>
            <w:tcBorders>
              <w:top w:val="nil"/>
              <w:left w:val="nil"/>
              <w:bottom w:val="nil"/>
              <w:right w:val="nil"/>
            </w:tcBorders>
          </w:tcPr>
          <w:p w14:paraId="13EDDA5B"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26DE9619" w14:textId="77777777" w:rsidR="008D3EC8" w:rsidRPr="00B60F25" w:rsidRDefault="008D3EC8" w:rsidP="00B74972">
            <w:pPr>
              <w:pStyle w:val="AmColumnHeading"/>
            </w:pPr>
            <w:r w:rsidRPr="00B60F25">
              <w:t>Geänderter Text</w:t>
            </w:r>
          </w:p>
        </w:tc>
      </w:tr>
      <w:tr w:rsidR="008D3EC8" w:rsidRPr="00B60F25" w14:paraId="42492B55" w14:textId="77777777" w:rsidTr="00B74972">
        <w:trPr>
          <w:jc w:val="center"/>
        </w:trPr>
        <w:tc>
          <w:tcPr>
            <w:tcW w:w="4876" w:type="dxa"/>
            <w:tcBorders>
              <w:top w:val="nil"/>
              <w:left w:val="nil"/>
              <w:bottom w:val="nil"/>
              <w:right w:val="nil"/>
            </w:tcBorders>
          </w:tcPr>
          <w:p w14:paraId="285AC3A7" w14:textId="77777777" w:rsidR="008D3EC8" w:rsidRPr="00B60F25" w:rsidRDefault="008D3EC8" w:rsidP="00B74972">
            <w:pPr>
              <w:pStyle w:val="Normal6a"/>
            </w:pPr>
          </w:p>
        </w:tc>
        <w:tc>
          <w:tcPr>
            <w:tcW w:w="4876" w:type="dxa"/>
            <w:tcBorders>
              <w:top w:val="nil"/>
              <w:left w:val="nil"/>
              <w:bottom w:val="nil"/>
              <w:right w:val="nil"/>
            </w:tcBorders>
          </w:tcPr>
          <w:p w14:paraId="3D10A2FA" w14:textId="77777777" w:rsidR="008D3EC8" w:rsidRPr="00B60F25" w:rsidRDefault="008D3EC8" w:rsidP="00B74972">
            <w:pPr>
              <w:pStyle w:val="Normal6a"/>
            </w:pPr>
            <w:r w:rsidRPr="00B60F25">
              <w:rPr>
                <w:b/>
                <w:i/>
              </w:rPr>
              <w:t>17b.</w:t>
            </w:r>
            <w:r w:rsidRPr="00B60F25">
              <w:tab/>
            </w:r>
            <w:r w:rsidRPr="00B60F25">
              <w:rPr>
                <w:b/>
                <w:i/>
              </w:rPr>
              <w:t>betont, wie wichtig es ist, zusätzlich zur behördlichen Durchsetzung der Wettbewerbsregeln wirksam auf Schadensersatz klagen zu können, um sicherzustellen, dass Opfer von Verstößen gegen die Artikel 101 und 102 AEUV vollständig entschädigt werden; fordert die Kommission und die Mitgliedstaaten auf, für die wirksame Durchführung der Richtlinie 2014/104/EU (Richtlinie über wettbewerbsrechtliche Schadensersatzklagen) zu sorgen und die verbleibenden Hindernisse für die private Durchsetzung zu beseitigen;</w:t>
            </w:r>
          </w:p>
        </w:tc>
      </w:tr>
    </w:tbl>
    <w:p w14:paraId="0C1045E8"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67568994" w14:textId="77777777" w:rsidR="008D3EC8" w:rsidRPr="00B60F25" w:rsidRDefault="008D3EC8" w:rsidP="008D3EC8">
      <w:r w:rsidRPr="00B60F25">
        <w:rPr>
          <w:rStyle w:val="HideTWBExt"/>
        </w:rPr>
        <w:t>&lt;/Amend&gt;</w:t>
      </w:r>
    </w:p>
    <w:p w14:paraId="63714C5F"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203</w:t>
      </w:r>
      <w:r w:rsidRPr="00B60F25">
        <w:rPr>
          <w:rStyle w:val="HideTWBExt"/>
        </w:rPr>
        <w:t>&lt;/NumAm&gt;</w:t>
      </w:r>
    </w:p>
    <w:p w14:paraId="0C8BD68B" w14:textId="77777777" w:rsidR="008D3EC8" w:rsidRPr="00B60F25" w:rsidRDefault="008D3EC8" w:rsidP="008D3EC8">
      <w:pPr>
        <w:pStyle w:val="NormalBold"/>
      </w:pPr>
      <w:r w:rsidRPr="00B60F25">
        <w:rPr>
          <w:rStyle w:val="HideTWBExt"/>
          <w:b w:val="0"/>
        </w:rPr>
        <w:t>&lt;RepeatBlock-By&gt;&lt;Members&gt;</w:t>
      </w:r>
      <w:r w:rsidRPr="00B60F25">
        <w:t>Stéphanie Yon-Courtin</w:t>
      </w:r>
      <w:r w:rsidRPr="00B60F25">
        <w:rPr>
          <w:rStyle w:val="HideTWBExt"/>
          <w:b w:val="0"/>
        </w:rPr>
        <w:t>&lt;/Members&gt;</w:t>
      </w:r>
    </w:p>
    <w:p w14:paraId="6BB259E7" w14:textId="77777777" w:rsidR="008D3EC8" w:rsidRPr="00B60F25" w:rsidRDefault="008D3EC8" w:rsidP="008D3EC8">
      <w:pPr>
        <w:pStyle w:val="NormalBold"/>
      </w:pPr>
      <w:r w:rsidRPr="00B60F25">
        <w:rPr>
          <w:rStyle w:val="HideTWBExt"/>
          <w:b w:val="0"/>
        </w:rPr>
        <w:t>&lt;/RepeatBlock-By&gt;</w:t>
      </w:r>
    </w:p>
    <w:p w14:paraId="342FD0BB"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2967594C" w14:textId="77777777" w:rsidR="008D3EC8" w:rsidRPr="00B60F25" w:rsidRDefault="008D3EC8" w:rsidP="008D3EC8">
      <w:pPr>
        <w:pStyle w:val="NormalBold"/>
      </w:pPr>
      <w:r w:rsidRPr="00B60F25">
        <w:rPr>
          <w:rStyle w:val="HideTWBExt"/>
        </w:rPr>
        <w:t>&lt;Article&gt;</w:t>
      </w:r>
      <w:r w:rsidRPr="00B60F25">
        <w:t>Ziffer 17 b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3DC66623" w14:textId="77777777" w:rsidTr="00B74972">
        <w:trPr>
          <w:trHeight w:hRule="exact" w:val="240"/>
          <w:jc w:val="center"/>
        </w:trPr>
        <w:tc>
          <w:tcPr>
            <w:tcW w:w="9752" w:type="dxa"/>
            <w:gridSpan w:val="2"/>
            <w:tcBorders>
              <w:top w:val="nil"/>
              <w:left w:val="nil"/>
              <w:bottom w:val="nil"/>
              <w:right w:val="nil"/>
            </w:tcBorders>
          </w:tcPr>
          <w:p w14:paraId="7CD97765" w14:textId="77777777" w:rsidR="008D3EC8" w:rsidRPr="00B60F25" w:rsidRDefault="008D3EC8" w:rsidP="00B74972"/>
        </w:tc>
      </w:tr>
      <w:tr w:rsidR="008D3EC8" w:rsidRPr="00B60F25" w14:paraId="7D37D944" w14:textId="77777777" w:rsidTr="00B74972">
        <w:trPr>
          <w:trHeight w:val="240"/>
          <w:jc w:val="center"/>
        </w:trPr>
        <w:tc>
          <w:tcPr>
            <w:tcW w:w="4876" w:type="dxa"/>
            <w:tcBorders>
              <w:top w:val="nil"/>
              <w:left w:val="nil"/>
              <w:bottom w:val="nil"/>
              <w:right w:val="nil"/>
            </w:tcBorders>
          </w:tcPr>
          <w:p w14:paraId="7F491DB5"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3305B685" w14:textId="77777777" w:rsidR="008D3EC8" w:rsidRPr="00B60F25" w:rsidRDefault="008D3EC8" w:rsidP="00B74972">
            <w:pPr>
              <w:pStyle w:val="AmColumnHeading"/>
            </w:pPr>
            <w:r w:rsidRPr="00B60F25">
              <w:t>Geänderter Text</w:t>
            </w:r>
          </w:p>
        </w:tc>
      </w:tr>
      <w:tr w:rsidR="008D3EC8" w:rsidRPr="00B60F25" w14:paraId="4FCBD73F" w14:textId="77777777" w:rsidTr="00B74972">
        <w:trPr>
          <w:jc w:val="center"/>
        </w:trPr>
        <w:tc>
          <w:tcPr>
            <w:tcW w:w="4876" w:type="dxa"/>
            <w:tcBorders>
              <w:top w:val="nil"/>
              <w:left w:val="nil"/>
              <w:bottom w:val="nil"/>
              <w:right w:val="nil"/>
            </w:tcBorders>
          </w:tcPr>
          <w:p w14:paraId="6296F472" w14:textId="77777777" w:rsidR="008D3EC8" w:rsidRPr="00B60F25" w:rsidRDefault="008D3EC8" w:rsidP="00B74972">
            <w:pPr>
              <w:pStyle w:val="Normal6a"/>
            </w:pPr>
          </w:p>
        </w:tc>
        <w:tc>
          <w:tcPr>
            <w:tcW w:w="4876" w:type="dxa"/>
            <w:tcBorders>
              <w:top w:val="nil"/>
              <w:left w:val="nil"/>
              <w:bottom w:val="nil"/>
              <w:right w:val="nil"/>
            </w:tcBorders>
          </w:tcPr>
          <w:p w14:paraId="542CA53C" w14:textId="77777777" w:rsidR="008D3EC8" w:rsidRPr="00B60F25" w:rsidRDefault="008D3EC8" w:rsidP="00B74972">
            <w:pPr>
              <w:pStyle w:val="Normal6a"/>
            </w:pPr>
            <w:r w:rsidRPr="00B60F25">
              <w:rPr>
                <w:b/>
                <w:i/>
              </w:rPr>
              <w:t>17b.</w:t>
            </w:r>
            <w:r w:rsidRPr="00B60F25">
              <w:tab/>
            </w:r>
            <w:r w:rsidRPr="00B60F25">
              <w:rPr>
                <w:b/>
                <w:i/>
              </w:rPr>
              <w:t>nimmt die zunehmende Einführung satellitengestützter Konnektivitätsdienste durch Fluggesellschaften zur Kenntnis und fordert die Kommission auf, die Entwicklungen bei der Bereitstellung von Internetdiensten an Bord von Flugzeugen genau zu beobachten, um einen möglichen Missbrauch von Marktmacht zu verhindern und einen wirksamen Wettbewerb in diesem aufstrebenden Markt aufrechtzuerhalten;</w:t>
            </w:r>
          </w:p>
        </w:tc>
      </w:tr>
    </w:tbl>
    <w:p w14:paraId="5A0D6DAB"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50351488" w14:textId="77777777" w:rsidR="008D3EC8" w:rsidRPr="00B60F25" w:rsidRDefault="008D3EC8" w:rsidP="008D3EC8">
      <w:r w:rsidRPr="00B60F25">
        <w:rPr>
          <w:rStyle w:val="HideTWBExt"/>
        </w:rPr>
        <w:t>&lt;/Amend&gt;</w:t>
      </w:r>
    </w:p>
    <w:p w14:paraId="08A8ED79"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204</w:t>
      </w:r>
      <w:r w:rsidRPr="00B60F25">
        <w:rPr>
          <w:rStyle w:val="HideTWBExt"/>
        </w:rPr>
        <w:t>&lt;/NumAm&gt;</w:t>
      </w:r>
    </w:p>
    <w:p w14:paraId="53AAEFC8" w14:textId="77777777" w:rsidR="008D3EC8" w:rsidRPr="00B60F25" w:rsidRDefault="008D3EC8" w:rsidP="008D3EC8">
      <w:pPr>
        <w:pStyle w:val="NormalBold"/>
      </w:pPr>
      <w:r w:rsidRPr="00B60F25">
        <w:rPr>
          <w:rStyle w:val="HideTWBExt"/>
          <w:b w:val="0"/>
        </w:rPr>
        <w:t>&lt;RepeatBlock-By&gt;&lt;Members&gt;</w:t>
      </w:r>
      <w:r w:rsidRPr="00B60F25">
        <w:t>Stéphanie Yon-Courtin</w:t>
      </w:r>
      <w:r w:rsidRPr="00B60F25">
        <w:rPr>
          <w:rStyle w:val="HideTWBExt"/>
          <w:b w:val="0"/>
        </w:rPr>
        <w:t>&lt;/Members&gt;</w:t>
      </w:r>
    </w:p>
    <w:p w14:paraId="5FBDA7AB" w14:textId="77777777" w:rsidR="008D3EC8" w:rsidRPr="00B60F25" w:rsidRDefault="008D3EC8" w:rsidP="008D3EC8">
      <w:pPr>
        <w:pStyle w:val="NormalBold"/>
      </w:pPr>
      <w:r w:rsidRPr="00B60F25">
        <w:rPr>
          <w:rStyle w:val="HideTWBExt"/>
          <w:b w:val="0"/>
        </w:rPr>
        <w:t>&lt;/RepeatBlock-By&gt;</w:t>
      </w:r>
    </w:p>
    <w:p w14:paraId="09D62710"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77A53F6A" w14:textId="77777777" w:rsidR="008D3EC8" w:rsidRPr="00B60F25" w:rsidRDefault="008D3EC8" w:rsidP="008D3EC8">
      <w:pPr>
        <w:pStyle w:val="NormalBold"/>
      </w:pPr>
      <w:r w:rsidRPr="00B60F25">
        <w:rPr>
          <w:rStyle w:val="HideTWBExt"/>
        </w:rPr>
        <w:t>&lt;Article&gt;</w:t>
      </w:r>
      <w:r w:rsidRPr="00B60F25">
        <w:t>Ziffer 17 c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2F56EA29" w14:textId="77777777" w:rsidTr="00B74972">
        <w:trPr>
          <w:trHeight w:hRule="exact" w:val="240"/>
          <w:jc w:val="center"/>
        </w:trPr>
        <w:tc>
          <w:tcPr>
            <w:tcW w:w="9752" w:type="dxa"/>
            <w:gridSpan w:val="2"/>
            <w:tcBorders>
              <w:top w:val="nil"/>
              <w:left w:val="nil"/>
              <w:bottom w:val="nil"/>
              <w:right w:val="nil"/>
            </w:tcBorders>
          </w:tcPr>
          <w:p w14:paraId="197EC4F7" w14:textId="77777777" w:rsidR="008D3EC8" w:rsidRPr="00B60F25" w:rsidRDefault="008D3EC8" w:rsidP="00B74972"/>
        </w:tc>
      </w:tr>
      <w:tr w:rsidR="008D3EC8" w:rsidRPr="00B60F25" w14:paraId="5523D8CC" w14:textId="77777777" w:rsidTr="00B74972">
        <w:trPr>
          <w:trHeight w:val="240"/>
          <w:jc w:val="center"/>
        </w:trPr>
        <w:tc>
          <w:tcPr>
            <w:tcW w:w="4876" w:type="dxa"/>
            <w:tcBorders>
              <w:top w:val="nil"/>
              <w:left w:val="nil"/>
              <w:bottom w:val="nil"/>
              <w:right w:val="nil"/>
            </w:tcBorders>
          </w:tcPr>
          <w:p w14:paraId="3461E3BD"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2A6A9005" w14:textId="77777777" w:rsidR="008D3EC8" w:rsidRPr="00B60F25" w:rsidRDefault="008D3EC8" w:rsidP="00B74972">
            <w:pPr>
              <w:pStyle w:val="AmColumnHeading"/>
            </w:pPr>
            <w:r w:rsidRPr="00B60F25">
              <w:t>Geänderter Text</w:t>
            </w:r>
          </w:p>
        </w:tc>
      </w:tr>
      <w:tr w:rsidR="008D3EC8" w:rsidRPr="00B60F25" w14:paraId="1DD18E43" w14:textId="77777777" w:rsidTr="00B74972">
        <w:trPr>
          <w:jc w:val="center"/>
        </w:trPr>
        <w:tc>
          <w:tcPr>
            <w:tcW w:w="4876" w:type="dxa"/>
            <w:tcBorders>
              <w:top w:val="nil"/>
              <w:left w:val="nil"/>
              <w:bottom w:val="nil"/>
              <w:right w:val="nil"/>
            </w:tcBorders>
          </w:tcPr>
          <w:p w14:paraId="5B40E0CD" w14:textId="77777777" w:rsidR="008D3EC8" w:rsidRPr="00B60F25" w:rsidRDefault="008D3EC8" w:rsidP="00B74972">
            <w:pPr>
              <w:pStyle w:val="Normal6a"/>
            </w:pPr>
          </w:p>
        </w:tc>
        <w:tc>
          <w:tcPr>
            <w:tcW w:w="4876" w:type="dxa"/>
            <w:tcBorders>
              <w:top w:val="nil"/>
              <w:left w:val="nil"/>
              <w:bottom w:val="nil"/>
              <w:right w:val="nil"/>
            </w:tcBorders>
          </w:tcPr>
          <w:p w14:paraId="62FCF861" w14:textId="77777777" w:rsidR="008D3EC8" w:rsidRPr="00B60F25" w:rsidRDefault="008D3EC8" w:rsidP="00B74972">
            <w:pPr>
              <w:pStyle w:val="Normal6a"/>
            </w:pPr>
            <w:r w:rsidRPr="00B60F25">
              <w:rPr>
                <w:b/>
                <w:i/>
              </w:rPr>
              <w:t>17c.</w:t>
            </w:r>
            <w:r w:rsidRPr="00B60F25">
              <w:tab/>
            </w:r>
            <w:r w:rsidRPr="00B60F25">
              <w:rPr>
                <w:b/>
                <w:i/>
              </w:rPr>
              <w:t>stellt fest, dass es bei der Erbringung bestimmter Dienstleistungen, die für die Finanzmarktteilnehmer in der EU von entscheidender Bedeutung sind, wie z. B. Marktaggregatoren und Konnektivitätsanbieter, Oligopole gibt, die sich durch eine begrenzte Anzahl von Anbietern und/ oder erhebliche Schwierigkeiten beim Wechsel von einem Anbieter zu einem anderen sowie durch eine asymmetrische Machtverteilung bei der Preisgestaltung zum Vorteil der Anbieter auszeichnen; fordert die Kommission nachdrücklich auf, bestehende Oligopole zu untersuchen und geeignete Maßnahmen zu ergreifen, die dem Wettbewerb in der EU zugutekommen;</w:t>
            </w:r>
          </w:p>
        </w:tc>
      </w:tr>
    </w:tbl>
    <w:p w14:paraId="0B4B5ED5"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6581D796" w14:textId="77777777" w:rsidR="008D3EC8" w:rsidRPr="00B60F25" w:rsidRDefault="008D3EC8" w:rsidP="008D3EC8">
      <w:r w:rsidRPr="00B60F25">
        <w:rPr>
          <w:rStyle w:val="HideTWBExt"/>
        </w:rPr>
        <w:t>&lt;/Amend&gt;</w:t>
      </w:r>
    </w:p>
    <w:p w14:paraId="58873318"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205</w:t>
      </w:r>
      <w:r w:rsidRPr="00B60F25">
        <w:rPr>
          <w:rStyle w:val="HideTWBExt"/>
        </w:rPr>
        <w:t>&lt;/NumAm&gt;</w:t>
      </w:r>
    </w:p>
    <w:p w14:paraId="55C0131B" w14:textId="77777777" w:rsidR="008D3EC8" w:rsidRPr="00B60F25" w:rsidRDefault="008D3EC8" w:rsidP="008D3EC8">
      <w:pPr>
        <w:pStyle w:val="NormalBold"/>
      </w:pPr>
      <w:r w:rsidRPr="00B60F25">
        <w:rPr>
          <w:rStyle w:val="HideTWBExt"/>
          <w:b w:val="0"/>
        </w:rPr>
        <w:t>&lt;RepeatBlock-By&gt;&lt;Members&gt;</w:t>
      </w:r>
      <w:r w:rsidRPr="00B60F25">
        <w:t>Adnan Dibrani, Jonás Fernández, Niels Fuglsang, Aurore Lalucq, Eero Heinäluoma, Lara Wolters, Thomas Bajada, César Luena, Irene Tinagli, Nikos Papandreou</w:t>
      </w:r>
      <w:r w:rsidRPr="00B60F25">
        <w:rPr>
          <w:rStyle w:val="HideTWBExt"/>
          <w:b w:val="0"/>
        </w:rPr>
        <w:t>&lt;/Members&gt;</w:t>
      </w:r>
    </w:p>
    <w:p w14:paraId="44A9E885" w14:textId="77777777" w:rsidR="008D3EC8" w:rsidRPr="00B60F25" w:rsidRDefault="008D3EC8" w:rsidP="008D3EC8">
      <w:pPr>
        <w:pStyle w:val="NormalBold"/>
      </w:pPr>
      <w:r w:rsidRPr="00B60F25">
        <w:rPr>
          <w:rStyle w:val="HideTWBExt"/>
          <w:b w:val="0"/>
        </w:rPr>
        <w:t>&lt;/RepeatBlock-By&gt;</w:t>
      </w:r>
    </w:p>
    <w:p w14:paraId="454A1DDE"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4768A889" w14:textId="77777777" w:rsidR="008D3EC8" w:rsidRPr="00B60F25" w:rsidRDefault="008D3EC8" w:rsidP="008D3EC8">
      <w:pPr>
        <w:pStyle w:val="NormalBold"/>
      </w:pPr>
      <w:r w:rsidRPr="00B60F25">
        <w:rPr>
          <w:rStyle w:val="HideTWBExt"/>
        </w:rPr>
        <w:t>&lt;Article&gt;</w:t>
      </w:r>
      <w:r w:rsidRPr="00B60F25">
        <w:t>Ziffer 17 c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19C4217E" w14:textId="77777777" w:rsidTr="00B74972">
        <w:trPr>
          <w:trHeight w:hRule="exact" w:val="240"/>
          <w:jc w:val="center"/>
        </w:trPr>
        <w:tc>
          <w:tcPr>
            <w:tcW w:w="9752" w:type="dxa"/>
            <w:gridSpan w:val="2"/>
            <w:tcBorders>
              <w:top w:val="nil"/>
              <w:left w:val="nil"/>
              <w:bottom w:val="nil"/>
              <w:right w:val="nil"/>
            </w:tcBorders>
          </w:tcPr>
          <w:p w14:paraId="15167646" w14:textId="77777777" w:rsidR="008D3EC8" w:rsidRPr="00B60F25" w:rsidRDefault="008D3EC8" w:rsidP="00B74972"/>
        </w:tc>
      </w:tr>
      <w:tr w:rsidR="008D3EC8" w:rsidRPr="00B60F25" w14:paraId="5DCC786A" w14:textId="77777777" w:rsidTr="00B74972">
        <w:trPr>
          <w:trHeight w:val="240"/>
          <w:jc w:val="center"/>
        </w:trPr>
        <w:tc>
          <w:tcPr>
            <w:tcW w:w="4876" w:type="dxa"/>
            <w:tcBorders>
              <w:top w:val="nil"/>
              <w:left w:val="nil"/>
              <w:bottom w:val="nil"/>
              <w:right w:val="nil"/>
            </w:tcBorders>
          </w:tcPr>
          <w:p w14:paraId="14458BE2"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4B141DEA" w14:textId="77777777" w:rsidR="008D3EC8" w:rsidRPr="00B60F25" w:rsidRDefault="008D3EC8" w:rsidP="00B74972">
            <w:pPr>
              <w:pStyle w:val="AmColumnHeading"/>
            </w:pPr>
            <w:r w:rsidRPr="00B60F25">
              <w:t>Geänderter Text</w:t>
            </w:r>
          </w:p>
        </w:tc>
      </w:tr>
      <w:tr w:rsidR="008D3EC8" w:rsidRPr="00B60F25" w14:paraId="56B72335" w14:textId="77777777" w:rsidTr="00B74972">
        <w:trPr>
          <w:jc w:val="center"/>
        </w:trPr>
        <w:tc>
          <w:tcPr>
            <w:tcW w:w="4876" w:type="dxa"/>
            <w:tcBorders>
              <w:top w:val="nil"/>
              <w:left w:val="nil"/>
              <w:bottom w:val="nil"/>
              <w:right w:val="nil"/>
            </w:tcBorders>
          </w:tcPr>
          <w:p w14:paraId="0834759E" w14:textId="77777777" w:rsidR="008D3EC8" w:rsidRPr="00B60F25" w:rsidRDefault="008D3EC8" w:rsidP="00B74972">
            <w:pPr>
              <w:pStyle w:val="Normal6a"/>
            </w:pPr>
          </w:p>
        </w:tc>
        <w:tc>
          <w:tcPr>
            <w:tcW w:w="4876" w:type="dxa"/>
            <w:tcBorders>
              <w:top w:val="nil"/>
              <w:left w:val="nil"/>
              <w:bottom w:val="nil"/>
              <w:right w:val="nil"/>
            </w:tcBorders>
          </w:tcPr>
          <w:p w14:paraId="5F90F295" w14:textId="77777777" w:rsidR="008D3EC8" w:rsidRPr="00B60F25" w:rsidRDefault="008D3EC8" w:rsidP="00B74972">
            <w:pPr>
              <w:pStyle w:val="Normal6a"/>
            </w:pPr>
            <w:r w:rsidRPr="00B60F25">
              <w:rPr>
                <w:b/>
                <w:i/>
              </w:rPr>
              <w:t>17c.</w:t>
            </w:r>
            <w:r w:rsidRPr="00B60F25">
              <w:tab/>
            </w:r>
            <w:r w:rsidRPr="00B60F25">
              <w:rPr>
                <w:b/>
                <w:i/>
              </w:rPr>
              <w:t>bedauert, dass laut dem Bericht der Europäischen Wertpapier- und Marktaufsichtsbehörde von 2025 mit dem Titel „CRA Market Share Report“ (Bericht über die Marktanteile von Ratingagenturen) die drei größten Ratingagenturen noch immer einen Marktanteil von über 90 % haben; fordert die Einrichtung einer öffentlichen europäischen Ratingagentur als unparteiische und vertrauenswürdige Alternative zu den bestehenden Agenturen;</w:t>
            </w:r>
          </w:p>
        </w:tc>
      </w:tr>
    </w:tbl>
    <w:p w14:paraId="4ACE835E"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6F928231" w14:textId="77777777" w:rsidR="008D3EC8" w:rsidRPr="00B60F25" w:rsidRDefault="008D3EC8" w:rsidP="008D3EC8">
      <w:r w:rsidRPr="00B60F25">
        <w:rPr>
          <w:rStyle w:val="HideTWBExt"/>
        </w:rPr>
        <w:t>&lt;/Amend&gt;</w:t>
      </w:r>
    </w:p>
    <w:p w14:paraId="04049134"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206</w:t>
      </w:r>
      <w:r w:rsidRPr="00B60F25">
        <w:rPr>
          <w:rStyle w:val="HideTWBExt"/>
        </w:rPr>
        <w:t>&lt;/NumAm&gt;</w:t>
      </w:r>
    </w:p>
    <w:p w14:paraId="3E4323E0" w14:textId="77777777" w:rsidR="008D3EC8" w:rsidRPr="00B60F25" w:rsidRDefault="008D3EC8" w:rsidP="008D3EC8">
      <w:pPr>
        <w:pStyle w:val="NormalBold"/>
      </w:pPr>
      <w:r w:rsidRPr="00B60F25">
        <w:rPr>
          <w:rStyle w:val="HideTWBExt"/>
          <w:b w:val="0"/>
        </w:rPr>
        <w:t>&lt;RepeatBlock-By&gt;&lt;Members&gt;</w:t>
      </w:r>
      <w:r w:rsidRPr="00B60F25">
        <w:t>Adnan Dibrani, Jonás Fernández, Niels Fuglsang, Aurore Lalucq, Eero Heinäluoma, Lara Wolters, Thomas Bajada, César Luena, Irene Tinagli, Nikos Papandreou</w:t>
      </w:r>
      <w:r w:rsidRPr="00B60F25">
        <w:rPr>
          <w:rStyle w:val="HideTWBExt"/>
          <w:b w:val="0"/>
        </w:rPr>
        <w:t>&lt;/Members&gt;</w:t>
      </w:r>
    </w:p>
    <w:p w14:paraId="30C413C1" w14:textId="77777777" w:rsidR="008D3EC8" w:rsidRPr="00B60F25" w:rsidRDefault="008D3EC8" w:rsidP="008D3EC8">
      <w:pPr>
        <w:pStyle w:val="NormalBold"/>
      </w:pPr>
      <w:r w:rsidRPr="00B60F25">
        <w:rPr>
          <w:rStyle w:val="HideTWBExt"/>
          <w:b w:val="0"/>
        </w:rPr>
        <w:t>&lt;/RepeatBlock-By&gt;</w:t>
      </w:r>
    </w:p>
    <w:p w14:paraId="6D36A29C"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64093028" w14:textId="77777777" w:rsidR="008D3EC8" w:rsidRPr="00B60F25" w:rsidRDefault="008D3EC8" w:rsidP="008D3EC8">
      <w:pPr>
        <w:pStyle w:val="NormalBold"/>
      </w:pPr>
      <w:r w:rsidRPr="00B60F25">
        <w:rPr>
          <w:rStyle w:val="HideTWBExt"/>
        </w:rPr>
        <w:t>&lt;Article&gt;</w:t>
      </w:r>
      <w:r w:rsidRPr="00B60F25">
        <w:t>Ziffer 17 d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65560062" w14:textId="77777777" w:rsidTr="00B74972">
        <w:trPr>
          <w:trHeight w:hRule="exact" w:val="240"/>
          <w:jc w:val="center"/>
        </w:trPr>
        <w:tc>
          <w:tcPr>
            <w:tcW w:w="9752" w:type="dxa"/>
            <w:gridSpan w:val="2"/>
            <w:tcBorders>
              <w:top w:val="nil"/>
              <w:left w:val="nil"/>
              <w:bottom w:val="nil"/>
              <w:right w:val="nil"/>
            </w:tcBorders>
          </w:tcPr>
          <w:p w14:paraId="4F89678A" w14:textId="77777777" w:rsidR="008D3EC8" w:rsidRPr="00B60F25" w:rsidRDefault="008D3EC8" w:rsidP="00B74972"/>
        </w:tc>
      </w:tr>
      <w:tr w:rsidR="008D3EC8" w:rsidRPr="00B60F25" w14:paraId="344496C2" w14:textId="77777777" w:rsidTr="00B74972">
        <w:trPr>
          <w:trHeight w:val="240"/>
          <w:jc w:val="center"/>
        </w:trPr>
        <w:tc>
          <w:tcPr>
            <w:tcW w:w="4876" w:type="dxa"/>
            <w:tcBorders>
              <w:top w:val="nil"/>
              <w:left w:val="nil"/>
              <w:bottom w:val="nil"/>
              <w:right w:val="nil"/>
            </w:tcBorders>
          </w:tcPr>
          <w:p w14:paraId="2F5994FB"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1AB531CF" w14:textId="77777777" w:rsidR="008D3EC8" w:rsidRPr="00B60F25" w:rsidRDefault="008D3EC8" w:rsidP="00B74972">
            <w:pPr>
              <w:pStyle w:val="AmColumnHeading"/>
            </w:pPr>
            <w:r w:rsidRPr="00B60F25">
              <w:t>Geänderter Text</w:t>
            </w:r>
          </w:p>
        </w:tc>
      </w:tr>
      <w:tr w:rsidR="008D3EC8" w:rsidRPr="00B60F25" w14:paraId="1D816E36" w14:textId="77777777" w:rsidTr="00B74972">
        <w:trPr>
          <w:jc w:val="center"/>
        </w:trPr>
        <w:tc>
          <w:tcPr>
            <w:tcW w:w="4876" w:type="dxa"/>
            <w:tcBorders>
              <w:top w:val="nil"/>
              <w:left w:val="nil"/>
              <w:bottom w:val="nil"/>
              <w:right w:val="nil"/>
            </w:tcBorders>
          </w:tcPr>
          <w:p w14:paraId="46587208" w14:textId="77777777" w:rsidR="008D3EC8" w:rsidRPr="00B60F25" w:rsidRDefault="008D3EC8" w:rsidP="00B74972">
            <w:pPr>
              <w:pStyle w:val="Normal6a"/>
            </w:pPr>
          </w:p>
        </w:tc>
        <w:tc>
          <w:tcPr>
            <w:tcW w:w="4876" w:type="dxa"/>
            <w:tcBorders>
              <w:top w:val="nil"/>
              <w:left w:val="nil"/>
              <w:bottom w:val="nil"/>
              <w:right w:val="nil"/>
            </w:tcBorders>
          </w:tcPr>
          <w:p w14:paraId="4A1B89C7" w14:textId="77777777" w:rsidR="008D3EC8" w:rsidRPr="00B60F25" w:rsidRDefault="008D3EC8" w:rsidP="00B74972">
            <w:pPr>
              <w:pStyle w:val="Normal6a"/>
            </w:pPr>
            <w:r w:rsidRPr="00B60F25">
              <w:rPr>
                <w:b/>
                <w:i/>
              </w:rPr>
              <w:t>17d.</w:t>
            </w:r>
            <w:r w:rsidRPr="00B60F25">
              <w:tab/>
            </w:r>
            <w:r w:rsidRPr="00B60F25">
              <w:rPr>
                <w:b/>
                <w:i/>
              </w:rPr>
              <w:t>weist auf die Feststellung der EZB hin, dass die Lebensmittelpreise nach wie vor hartnäckig hoch sind, und zwar um ein Drittel höher als noch vor der Pandemie, und dass die Kluft zwischen Lebensmittel- und Gesamtpreisen stetig zunimmt; ist besorgt darüber, dass diese Entwicklungen direkte und unverhältnismäßige Auswirkungen auf schutzbedürftige Verbrauchergruppen haben; fordert die Kommission auf, die Ursachen für die anhaltend hohen Preise zu untersuchen und zu prüfen, ob ein Teil der Inflation durch Gewinne erklärt werden kann, die ein Eingreifen der Wettbewerbsbehörden rechtfertigen würden;</w:t>
            </w:r>
          </w:p>
        </w:tc>
      </w:tr>
    </w:tbl>
    <w:p w14:paraId="096DDC12"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56A058D5" w14:textId="77777777" w:rsidR="008D3EC8" w:rsidRPr="00B60F25" w:rsidRDefault="008D3EC8" w:rsidP="008D3EC8">
      <w:r w:rsidRPr="00B60F25">
        <w:rPr>
          <w:rStyle w:val="HideTWBExt"/>
        </w:rPr>
        <w:t>&lt;/Amend&gt;</w:t>
      </w:r>
    </w:p>
    <w:p w14:paraId="2AA6CB2C"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207</w:t>
      </w:r>
      <w:r w:rsidRPr="00B60F25">
        <w:rPr>
          <w:rStyle w:val="HideTWBExt"/>
        </w:rPr>
        <w:t>&lt;/NumAm&gt;</w:t>
      </w:r>
    </w:p>
    <w:p w14:paraId="5BCD176C" w14:textId="77777777" w:rsidR="008D3EC8" w:rsidRPr="00B60F25" w:rsidRDefault="008D3EC8" w:rsidP="008D3EC8">
      <w:pPr>
        <w:pStyle w:val="NormalBold"/>
      </w:pPr>
      <w:r w:rsidRPr="00B60F25">
        <w:rPr>
          <w:rStyle w:val="HideTWBExt"/>
          <w:b w:val="0"/>
        </w:rPr>
        <w:t>&lt;RepeatBlock-By&gt;&lt;Members&gt;</w:t>
      </w:r>
      <w:r w:rsidRPr="00B60F25">
        <w:t>Adnan Dibrani, Jonás Fernández, Niels Fuglsang, Eero Heinäluoma, Lara Wolters, Thomas Bajada, César Luena, Irene Tinagli, Nikos Papandreou</w:t>
      </w:r>
      <w:r w:rsidRPr="00B60F25">
        <w:rPr>
          <w:rStyle w:val="HideTWBExt"/>
          <w:b w:val="0"/>
        </w:rPr>
        <w:t>&lt;/Members&gt;</w:t>
      </w:r>
    </w:p>
    <w:p w14:paraId="66086C2A" w14:textId="77777777" w:rsidR="008D3EC8" w:rsidRPr="00B60F25" w:rsidRDefault="008D3EC8" w:rsidP="008D3EC8">
      <w:pPr>
        <w:pStyle w:val="NormalBold"/>
      </w:pPr>
      <w:r w:rsidRPr="00B60F25">
        <w:rPr>
          <w:rStyle w:val="HideTWBExt"/>
          <w:b w:val="0"/>
        </w:rPr>
        <w:t>&lt;/RepeatBlock-By&gt;</w:t>
      </w:r>
    </w:p>
    <w:p w14:paraId="6C2A709B"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332ED2FC" w14:textId="77777777" w:rsidR="008D3EC8" w:rsidRPr="00B60F25" w:rsidRDefault="008D3EC8" w:rsidP="008D3EC8">
      <w:pPr>
        <w:pStyle w:val="NormalBold"/>
      </w:pPr>
      <w:r w:rsidRPr="00B60F25">
        <w:rPr>
          <w:rStyle w:val="HideTWBExt"/>
        </w:rPr>
        <w:t>&lt;Article&gt;</w:t>
      </w:r>
      <w:r w:rsidRPr="00B60F25">
        <w:t>Ziffer 17 e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6D2F62EE" w14:textId="77777777" w:rsidTr="00B74972">
        <w:trPr>
          <w:trHeight w:hRule="exact" w:val="240"/>
          <w:jc w:val="center"/>
        </w:trPr>
        <w:tc>
          <w:tcPr>
            <w:tcW w:w="9752" w:type="dxa"/>
            <w:gridSpan w:val="2"/>
            <w:tcBorders>
              <w:top w:val="nil"/>
              <w:left w:val="nil"/>
              <w:bottom w:val="nil"/>
              <w:right w:val="nil"/>
            </w:tcBorders>
          </w:tcPr>
          <w:p w14:paraId="2660DDF2" w14:textId="77777777" w:rsidR="008D3EC8" w:rsidRPr="00B60F25" w:rsidRDefault="008D3EC8" w:rsidP="00B74972"/>
        </w:tc>
      </w:tr>
      <w:tr w:rsidR="008D3EC8" w:rsidRPr="00B60F25" w14:paraId="1542EAE7" w14:textId="77777777" w:rsidTr="00B74972">
        <w:trPr>
          <w:trHeight w:val="240"/>
          <w:jc w:val="center"/>
        </w:trPr>
        <w:tc>
          <w:tcPr>
            <w:tcW w:w="4876" w:type="dxa"/>
            <w:tcBorders>
              <w:top w:val="nil"/>
              <w:left w:val="nil"/>
              <w:bottom w:val="nil"/>
              <w:right w:val="nil"/>
            </w:tcBorders>
          </w:tcPr>
          <w:p w14:paraId="4DF33261"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05E09F10" w14:textId="77777777" w:rsidR="008D3EC8" w:rsidRPr="00B60F25" w:rsidRDefault="008D3EC8" w:rsidP="00B74972">
            <w:pPr>
              <w:pStyle w:val="AmColumnHeading"/>
            </w:pPr>
            <w:r w:rsidRPr="00B60F25">
              <w:t>Geänderter Text</w:t>
            </w:r>
          </w:p>
        </w:tc>
      </w:tr>
      <w:tr w:rsidR="008D3EC8" w:rsidRPr="00B60F25" w14:paraId="08B47097" w14:textId="77777777" w:rsidTr="00B74972">
        <w:trPr>
          <w:jc w:val="center"/>
        </w:trPr>
        <w:tc>
          <w:tcPr>
            <w:tcW w:w="4876" w:type="dxa"/>
            <w:tcBorders>
              <w:top w:val="nil"/>
              <w:left w:val="nil"/>
              <w:bottom w:val="nil"/>
              <w:right w:val="nil"/>
            </w:tcBorders>
          </w:tcPr>
          <w:p w14:paraId="433A5B56" w14:textId="77777777" w:rsidR="008D3EC8" w:rsidRPr="00B60F25" w:rsidRDefault="008D3EC8" w:rsidP="00B74972">
            <w:pPr>
              <w:pStyle w:val="Normal6a"/>
            </w:pPr>
          </w:p>
        </w:tc>
        <w:tc>
          <w:tcPr>
            <w:tcW w:w="4876" w:type="dxa"/>
            <w:tcBorders>
              <w:top w:val="nil"/>
              <w:left w:val="nil"/>
              <w:bottom w:val="nil"/>
              <w:right w:val="nil"/>
            </w:tcBorders>
          </w:tcPr>
          <w:p w14:paraId="30CECDA8" w14:textId="77777777" w:rsidR="008D3EC8" w:rsidRPr="00B60F25" w:rsidRDefault="008D3EC8" w:rsidP="00B74972">
            <w:pPr>
              <w:pStyle w:val="Normal6a"/>
            </w:pPr>
            <w:r w:rsidRPr="00B60F25">
              <w:rPr>
                <w:b/>
                <w:i/>
              </w:rPr>
              <w:t>17e.</w:t>
            </w:r>
            <w:r w:rsidRPr="00B60F25">
              <w:tab/>
            </w:r>
            <w:r w:rsidRPr="00B60F25">
              <w:rPr>
                <w:b/>
                <w:i/>
              </w:rPr>
              <w:t>nimmt mit Besorgnis die Marktkonzentration im Agrarrohstoffhandel zur Kenntnis, wo vier Unternehmen bis zu 90 % des weltweiten Getreidehandels und 60 % des weltweiten Handels mit Getreide, Ölsaaten und Eiweißpflanzen auf sich vereinen; erinnert an die Kurzinformation der Europäischen Kommission zur Fusionskontrolle vom November 2024, in der von einem „sanduhrförmigen Markt“ die Rede ist, in dem einige wenige Unternehmen „Gewinne erwirtschaften, indem sie landwirtschaftliche Erzeugnisse kaufen und sie als solche oder in verarbeiteter Form zu einem höheren Preis weiterverkaufen“; bedauert, dass die Kommission trotz wettbewerbsrechtlicher Bedenken dennoch die Fusion von Bunge und Vittera (M.11204) mit Auflagen genehmigt hat; fordert die Kommission auf, gegen die übermäßige Machtakkumulation in den Händen einiger weniger großer Akteure auf diesem Markt vorzugehen, um die Verhandlungsposition von Landwirten und Verbrauchern gleichermaßen zu stärken; hebt in diesem Zusammenhang das Potenzial eines neuen Wettbewerbsinstruments zur Bewältigung struktureller Wettbewerbsprobleme in der Lebensmittelversorgungskette hervor;</w:t>
            </w:r>
          </w:p>
        </w:tc>
      </w:tr>
    </w:tbl>
    <w:p w14:paraId="0D4FFA12"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50393445" w14:textId="77777777" w:rsidR="008D3EC8" w:rsidRPr="00B60F25" w:rsidRDefault="008D3EC8" w:rsidP="008D3EC8">
      <w:r w:rsidRPr="00B60F25">
        <w:rPr>
          <w:rStyle w:val="HideTWBExt"/>
        </w:rPr>
        <w:t>&lt;/Amend&gt;</w:t>
      </w:r>
    </w:p>
    <w:p w14:paraId="3AAF4208"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208</w:t>
      </w:r>
      <w:r w:rsidRPr="00B60F25">
        <w:rPr>
          <w:rStyle w:val="HideTWBExt"/>
        </w:rPr>
        <w:t>&lt;/NumAm&gt;</w:t>
      </w:r>
    </w:p>
    <w:p w14:paraId="708502EC" w14:textId="77777777" w:rsidR="008D3EC8" w:rsidRPr="00B60F25" w:rsidRDefault="008D3EC8" w:rsidP="008D3EC8">
      <w:pPr>
        <w:pStyle w:val="NormalBold"/>
      </w:pPr>
      <w:r w:rsidRPr="00B60F25">
        <w:rPr>
          <w:rStyle w:val="HideTWBExt"/>
          <w:b w:val="0"/>
        </w:rPr>
        <w:t>&lt;RepeatBlock-By&gt;&lt;Members&gt;</w:t>
      </w:r>
      <w:r w:rsidRPr="00B60F25">
        <w:t>Adnan Dibrani, Jonás Fernández, Niels Fuglsang, Aurore Lalucq, Eero Heinäluoma, Lara Wolters, Thomas Bajada, César Luena, Irene Tinagli, Nikos Papandreou</w:t>
      </w:r>
      <w:r w:rsidRPr="00B60F25">
        <w:rPr>
          <w:rStyle w:val="HideTWBExt"/>
          <w:b w:val="0"/>
        </w:rPr>
        <w:t>&lt;/Members&gt;</w:t>
      </w:r>
    </w:p>
    <w:p w14:paraId="39CE05A8" w14:textId="77777777" w:rsidR="008D3EC8" w:rsidRPr="00B60F25" w:rsidRDefault="008D3EC8" w:rsidP="008D3EC8">
      <w:pPr>
        <w:pStyle w:val="NormalBold"/>
      </w:pPr>
      <w:r w:rsidRPr="00B60F25">
        <w:rPr>
          <w:rStyle w:val="HideTWBExt"/>
          <w:b w:val="0"/>
        </w:rPr>
        <w:t>&lt;/RepeatBlock-By&gt;</w:t>
      </w:r>
    </w:p>
    <w:p w14:paraId="2FBBC37E"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51477ADC" w14:textId="77777777" w:rsidR="008D3EC8" w:rsidRPr="00B60F25" w:rsidRDefault="008D3EC8" w:rsidP="008D3EC8">
      <w:pPr>
        <w:pStyle w:val="NormalBold"/>
      </w:pPr>
      <w:r w:rsidRPr="00B60F25">
        <w:rPr>
          <w:rStyle w:val="HideTWBExt"/>
        </w:rPr>
        <w:t>&lt;Article&gt;</w:t>
      </w:r>
      <w:r w:rsidRPr="00B60F25">
        <w:t>Ziffer 17 f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653673CD" w14:textId="77777777" w:rsidTr="00B74972">
        <w:trPr>
          <w:trHeight w:hRule="exact" w:val="240"/>
          <w:jc w:val="center"/>
        </w:trPr>
        <w:tc>
          <w:tcPr>
            <w:tcW w:w="9752" w:type="dxa"/>
            <w:gridSpan w:val="2"/>
            <w:tcBorders>
              <w:top w:val="nil"/>
              <w:left w:val="nil"/>
              <w:bottom w:val="nil"/>
              <w:right w:val="nil"/>
            </w:tcBorders>
          </w:tcPr>
          <w:p w14:paraId="3E412BB4" w14:textId="77777777" w:rsidR="008D3EC8" w:rsidRPr="00B60F25" w:rsidRDefault="008D3EC8" w:rsidP="00B74972"/>
        </w:tc>
      </w:tr>
      <w:tr w:rsidR="008D3EC8" w:rsidRPr="00B60F25" w14:paraId="095F232A" w14:textId="77777777" w:rsidTr="00B74972">
        <w:trPr>
          <w:trHeight w:val="240"/>
          <w:jc w:val="center"/>
        </w:trPr>
        <w:tc>
          <w:tcPr>
            <w:tcW w:w="4876" w:type="dxa"/>
            <w:tcBorders>
              <w:top w:val="nil"/>
              <w:left w:val="nil"/>
              <w:bottom w:val="nil"/>
              <w:right w:val="nil"/>
            </w:tcBorders>
          </w:tcPr>
          <w:p w14:paraId="75057063"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6CB57BE6" w14:textId="77777777" w:rsidR="008D3EC8" w:rsidRPr="00B60F25" w:rsidRDefault="008D3EC8" w:rsidP="00B74972">
            <w:pPr>
              <w:pStyle w:val="AmColumnHeading"/>
            </w:pPr>
            <w:r w:rsidRPr="00B60F25">
              <w:t>Geänderter Text</w:t>
            </w:r>
          </w:p>
        </w:tc>
      </w:tr>
      <w:tr w:rsidR="008D3EC8" w:rsidRPr="00B60F25" w14:paraId="352DED8C" w14:textId="77777777" w:rsidTr="00B74972">
        <w:trPr>
          <w:jc w:val="center"/>
        </w:trPr>
        <w:tc>
          <w:tcPr>
            <w:tcW w:w="4876" w:type="dxa"/>
            <w:tcBorders>
              <w:top w:val="nil"/>
              <w:left w:val="nil"/>
              <w:bottom w:val="nil"/>
              <w:right w:val="nil"/>
            </w:tcBorders>
          </w:tcPr>
          <w:p w14:paraId="21D4B86F" w14:textId="77777777" w:rsidR="008D3EC8" w:rsidRPr="00B60F25" w:rsidRDefault="008D3EC8" w:rsidP="00B74972">
            <w:pPr>
              <w:pStyle w:val="Normal6a"/>
            </w:pPr>
          </w:p>
        </w:tc>
        <w:tc>
          <w:tcPr>
            <w:tcW w:w="4876" w:type="dxa"/>
            <w:tcBorders>
              <w:top w:val="nil"/>
              <w:left w:val="nil"/>
              <w:bottom w:val="nil"/>
              <w:right w:val="nil"/>
            </w:tcBorders>
          </w:tcPr>
          <w:p w14:paraId="78B43A4F" w14:textId="77777777" w:rsidR="008D3EC8" w:rsidRPr="00B60F25" w:rsidRDefault="008D3EC8" w:rsidP="00B74972">
            <w:pPr>
              <w:pStyle w:val="Normal6a"/>
            </w:pPr>
            <w:r w:rsidRPr="00B60F25">
              <w:rPr>
                <w:b/>
                <w:i/>
              </w:rPr>
              <w:t>17f.</w:t>
            </w:r>
            <w:r w:rsidRPr="00B60F25">
              <w:tab/>
            </w:r>
            <w:r w:rsidRPr="00B60F25">
              <w:rPr>
                <w:b/>
                <w:i/>
              </w:rPr>
              <w:t>nimmt zur Kenntnis, dass die Banken im Verlauf der Jahre nach dem Inflationsanstieg von 2022 hohe Gewinne erwirtschaftet und sich die Zinssätze der EZB anschließend erhöht haben, beklagt jedoch, dass der von den Banken an ihre Einleger gezahlte Zinsaufwand wesentlich langsamer angestiegen ist, was sich im Rahmen der Krise der Lebenshaltungskosten, die erhebliche Folgen für europäische Haushalte hat, möglicherweise besonders stark auf Verbraucher und kleine Unternehmen ausgewirkt hat; fordert die Kommission und das Europäische Wettbewerbsnetz auf, zu prüfen, ob strukturelle Eigenschaften der Bankenmärkte den wirksamen Wettbewerb bei der Kreditvergabe an Privatkunden einschränken, und gegebenenfalls die verfügbaren Wettbewerbsinstrumente einzusetzen, um einen fairen Wettbewerb im europäischen Bankensektor sicherzustellen;</w:t>
            </w:r>
          </w:p>
        </w:tc>
      </w:tr>
    </w:tbl>
    <w:p w14:paraId="3DFEEFA6"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783C7A55" w14:textId="77777777" w:rsidR="008D3EC8" w:rsidRPr="00B60F25" w:rsidRDefault="008D3EC8" w:rsidP="008D3EC8">
      <w:r w:rsidRPr="00B60F25">
        <w:rPr>
          <w:rStyle w:val="HideTWBExt"/>
        </w:rPr>
        <w:t>&lt;/Amend&gt;</w:t>
      </w:r>
    </w:p>
    <w:p w14:paraId="0AE141DF"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209</w:t>
      </w:r>
      <w:r w:rsidRPr="00B60F25">
        <w:rPr>
          <w:rStyle w:val="HideTWBExt"/>
        </w:rPr>
        <w:t>&lt;/NumAm&gt;</w:t>
      </w:r>
    </w:p>
    <w:p w14:paraId="7EA8C1EE" w14:textId="77777777" w:rsidR="008D3EC8" w:rsidRPr="00B60F25" w:rsidRDefault="008D3EC8" w:rsidP="008D3EC8">
      <w:pPr>
        <w:pStyle w:val="NormalBold"/>
      </w:pPr>
      <w:r w:rsidRPr="00B60F25">
        <w:rPr>
          <w:rStyle w:val="HideTWBExt"/>
          <w:b w:val="0"/>
        </w:rPr>
        <w:t>&lt;RepeatBlock-By&gt;&lt;Members&gt;</w:t>
      </w:r>
      <w:r w:rsidRPr="00B60F25">
        <w:t>Rasmus Andresen</w:t>
      </w:r>
      <w:r w:rsidRPr="00B60F25">
        <w:rPr>
          <w:rStyle w:val="HideTWBExt"/>
          <w:b w:val="0"/>
        </w:rPr>
        <w:t>&lt;/Members&gt;</w:t>
      </w:r>
    </w:p>
    <w:p w14:paraId="2B24B0F6" w14:textId="77777777" w:rsidR="008D3EC8" w:rsidRPr="00B60F25" w:rsidRDefault="008D3EC8" w:rsidP="008D3EC8">
      <w:pPr>
        <w:pStyle w:val="NormalBold"/>
      </w:pPr>
      <w:r w:rsidRPr="00B60F25">
        <w:rPr>
          <w:rStyle w:val="HideTWBExt"/>
          <w:b w:val="0"/>
        </w:rPr>
        <w:t>&lt;/RepeatBlock-By&gt;</w:t>
      </w:r>
    </w:p>
    <w:p w14:paraId="39A59D9E"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219C7E7B" w14:textId="77777777" w:rsidR="008D3EC8" w:rsidRPr="00B60F25" w:rsidRDefault="008D3EC8" w:rsidP="008D3EC8">
      <w:pPr>
        <w:pStyle w:val="NormalBold"/>
      </w:pPr>
      <w:r w:rsidRPr="00B60F25">
        <w:rPr>
          <w:rStyle w:val="HideTWBExt"/>
        </w:rPr>
        <w:t>&lt;Article&gt;</w:t>
      </w:r>
      <w:r w:rsidRPr="00B60F25">
        <w:t>Ziffer 18</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0791CDAF" w14:textId="77777777" w:rsidTr="00B74972">
        <w:trPr>
          <w:trHeight w:hRule="exact" w:val="240"/>
          <w:jc w:val="center"/>
        </w:trPr>
        <w:tc>
          <w:tcPr>
            <w:tcW w:w="9752" w:type="dxa"/>
            <w:gridSpan w:val="2"/>
            <w:tcBorders>
              <w:top w:val="nil"/>
              <w:left w:val="nil"/>
              <w:bottom w:val="nil"/>
              <w:right w:val="nil"/>
            </w:tcBorders>
          </w:tcPr>
          <w:p w14:paraId="0BAD047C" w14:textId="77777777" w:rsidR="008D3EC8" w:rsidRPr="00B60F25" w:rsidRDefault="008D3EC8" w:rsidP="00B74972"/>
        </w:tc>
      </w:tr>
      <w:tr w:rsidR="008D3EC8" w:rsidRPr="00B60F25" w14:paraId="750458CC" w14:textId="77777777" w:rsidTr="00B74972">
        <w:trPr>
          <w:trHeight w:val="240"/>
          <w:jc w:val="center"/>
        </w:trPr>
        <w:tc>
          <w:tcPr>
            <w:tcW w:w="4876" w:type="dxa"/>
            <w:tcBorders>
              <w:top w:val="nil"/>
              <w:left w:val="nil"/>
              <w:bottom w:val="nil"/>
              <w:right w:val="nil"/>
            </w:tcBorders>
          </w:tcPr>
          <w:p w14:paraId="7F8C74BB"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4A67390C" w14:textId="77777777" w:rsidR="008D3EC8" w:rsidRPr="00B60F25" w:rsidRDefault="008D3EC8" w:rsidP="00B74972">
            <w:pPr>
              <w:pStyle w:val="AmColumnHeading"/>
            </w:pPr>
            <w:r w:rsidRPr="00B60F25">
              <w:t>Geänderter Text</w:t>
            </w:r>
          </w:p>
        </w:tc>
      </w:tr>
      <w:tr w:rsidR="008D3EC8" w:rsidRPr="00B60F25" w14:paraId="2C0794DA" w14:textId="77777777" w:rsidTr="00B74972">
        <w:trPr>
          <w:jc w:val="center"/>
        </w:trPr>
        <w:tc>
          <w:tcPr>
            <w:tcW w:w="4876" w:type="dxa"/>
            <w:tcBorders>
              <w:top w:val="nil"/>
              <w:left w:val="nil"/>
              <w:bottom w:val="nil"/>
              <w:right w:val="nil"/>
            </w:tcBorders>
          </w:tcPr>
          <w:p w14:paraId="42CF8956" w14:textId="77777777" w:rsidR="008D3EC8" w:rsidRPr="00B60F25" w:rsidRDefault="008D3EC8" w:rsidP="00B74972">
            <w:pPr>
              <w:pStyle w:val="Normal6a"/>
            </w:pPr>
            <w:r w:rsidRPr="00B60F25">
              <w:t>18.</w:t>
            </w:r>
            <w:r w:rsidRPr="00B60F25">
              <w:tab/>
            </w:r>
            <w:r w:rsidRPr="00B60F25">
              <w:rPr>
                <w:b/>
                <w:i/>
              </w:rPr>
              <w:t>betont, dass es</w:t>
            </w:r>
            <w:r w:rsidRPr="00B60F25">
              <w:t xml:space="preserve"> in Europa </w:t>
            </w:r>
            <w:r w:rsidRPr="00B60F25">
              <w:rPr>
                <w:b/>
                <w:i/>
              </w:rPr>
              <w:t>an Großunternehmen mangelt</w:t>
            </w:r>
            <w:r w:rsidRPr="00B60F25">
              <w:t xml:space="preserve">; ist der Auffassung, dass – wie im Letta-Bericht hervorgehoben wird –die </w:t>
            </w:r>
            <w:r w:rsidRPr="00B60F25">
              <w:rPr>
                <w:b/>
                <w:i/>
              </w:rPr>
              <w:t>Größe ein strategisches Gebot</w:t>
            </w:r>
            <w:r w:rsidRPr="00B60F25">
              <w:t xml:space="preserve"> für </w:t>
            </w:r>
            <w:r w:rsidRPr="00B60F25">
              <w:rPr>
                <w:b/>
                <w:i/>
              </w:rPr>
              <w:t>die EU ist, um</w:t>
            </w:r>
            <w:r w:rsidRPr="00B60F25">
              <w:t xml:space="preserve"> auf den Weltmärkten </w:t>
            </w:r>
            <w:r w:rsidRPr="00B60F25">
              <w:rPr>
                <w:b/>
                <w:i/>
              </w:rPr>
              <w:t>wirksam konkurrieren zu können</w:t>
            </w:r>
            <w:r w:rsidRPr="00B60F25">
              <w:t>;</w:t>
            </w:r>
          </w:p>
        </w:tc>
        <w:tc>
          <w:tcPr>
            <w:tcW w:w="4876" w:type="dxa"/>
            <w:tcBorders>
              <w:top w:val="nil"/>
              <w:left w:val="nil"/>
              <w:bottom w:val="nil"/>
              <w:right w:val="nil"/>
            </w:tcBorders>
          </w:tcPr>
          <w:p w14:paraId="2ED49291" w14:textId="77777777" w:rsidR="008D3EC8" w:rsidRPr="00B60F25" w:rsidRDefault="008D3EC8" w:rsidP="00B74972">
            <w:pPr>
              <w:pStyle w:val="Normal6a"/>
            </w:pPr>
            <w:r w:rsidRPr="00B60F25">
              <w:t>18.</w:t>
            </w:r>
            <w:r w:rsidRPr="00B60F25">
              <w:tab/>
            </w:r>
            <w:r w:rsidRPr="00B60F25">
              <w:rPr>
                <w:b/>
                <w:i/>
              </w:rPr>
              <w:t>nimmt den anhaltenden Diskurs über den Mangel an Großunternehmen</w:t>
            </w:r>
            <w:r w:rsidRPr="00B60F25">
              <w:t xml:space="preserve"> in Europa </w:t>
            </w:r>
            <w:r w:rsidRPr="00B60F25">
              <w:rPr>
                <w:b/>
                <w:i/>
              </w:rPr>
              <w:t>zur Kenntnis</w:t>
            </w:r>
            <w:r w:rsidRPr="00B60F25">
              <w:t xml:space="preserve">; ist der Auffassung, dass </w:t>
            </w:r>
            <w:r w:rsidRPr="00B60F25">
              <w:rPr>
                <w:b/>
                <w:i/>
              </w:rPr>
              <w:t>große wettbewerbsfähige Unternehmen aus fairem Wettbewerb, der konsequenten Durchsetzung der Wettbewerbsregeln und der Vertiefung des Binnenmarkts hervorgehen sollten, da es sich dabei</w:t>
            </w:r>
            <w:r w:rsidRPr="00B60F25">
              <w:t xml:space="preserve"> – wie im Letta-Bericht hervorgehoben wird – </w:t>
            </w:r>
            <w:r w:rsidRPr="00B60F25">
              <w:rPr>
                <w:b/>
                <w:i/>
              </w:rPr>
              <w:t>um</w:t>
            </w:r>
            <w:r w:rsidRPr="00B60F25">
              <w:t xml:space="preserve"> die </w:t>
            </w:r>
            <w:r w:rsidRPr="00B60F25">
              <w:rPr>
                <w:b/>
                <w:i/>
              </w:rPr>
              <w:t>Grundlagen der sozialen Marktwirtschaft in der EU und echte Motoren</w:t>
            </w:r>
            <w:r w:rsidRPr="00B60F25">
              <w:t xml:space="preserve"> für </w:t>
            </w:r>
            <w:r w:rsidRPr="00B60F25">
              <w:rPr>
                <w:b/>
                <w:i/>
              </w:rPr>
              <w:t>Innovation und das wirksame Bestehen im Wettbewerb</w:t>
            </w:r>
            <w:r w:rsidRPr="00B60F25">
              <w:t xml:space="preserve"> auf den Weltmärkten </w:t>
            </w:r>
            <w:r w:rsidRPr="00B60F25">
              <w:rPr>
                <w:b/>
                <w:i/>
              </w:rPr>
              <w:t>handelt</w:t>
            </w:r>
            <w:r w:rsidRPr="00B60F25">
              <w:t xml:space="preserve">; </w:t>
            </w:r>
            <w:r w:rsidRPr="00B60F25">
              <w:rPr>
                <w:b/>
                <w:i/>
              </w:rPr>
              <w:t>bekräftigt, dass die beste Unterstützung der europäischen Wettbewerbsfähigkeit darin besteht, dass sichergestellt wird, dass auf einem offenen und bestreitbaren Binnenmarkt eine Vielzahl von Unternehmen wachsen und konkurrieren kann;</w:t>
            </w:r>
          </w:p>
        </w:tc>
      </w:tr>
    </w:tbl>
    <w:p w14:paraId="39E6304F"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4ED81A9E" w14:textId="77777777" w:rsidR="008D3EC8" w:rsidRPr="00B60F25" w:rsidRDefault="008D3EC8" w:rsidP="008D3EC8">
      <w:r w:rsidRPr="00B60F25">
        <w:rPr>
          <w:rStyle w:val="HideTWBExt"/>
        </w:rPr>
        <w:t>&lt;/Amend&gt;</w:t>
      </w:r>
    </w:p>
    <w:p w14:paraId="42828E94"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210</w:t>
      </w:r>
      <w:r w:rsidRPr="00B60F25">
        <w:rPr>
          <w:rStyle w:val="HideTWBExt"/>
        </w:rPr>
        <w:t>&lt;/NumAm&gt;</w:t>
      </w:r>
    </w:p>
    <w:p w14:paraId="25A4960A" w14:textId="77777777" w:rsidR="008D3EC8" w:rsidRPr="00B60F25" w:rsidRDefault="008D3EC8" w:rsidP="008D3EC8">
      <w:pPr>
        <w:pStyle w:val="NormalBold"/>
      </w:pPr>
      <w:r w:rsidRPr="00B60F25">
        <w:rPr>
          <w:rStyle w:val="HideTWBExt"/>
          <w:b w:val="0"/>
        </w:rPr>
        <w:t>&lt;RepeatBlock-By&gt;&lt;Members&gt;</w:t>
      </w:r>
      <w:r w:rsidRPr="00B60F25">
        <w:t>Adnan Dibrani, Jonás Fernández, Niels Fuglsang, Aurore Lalucq, Eero Heinäluoma, Lara Wolters, Thomas Bajada, César Luena, Irene Tinagli, Nikos Papandreou</w:t>
      </w:r>
      <w:r w:rsidRPr="00B60F25">
        <w:rPr>
          <w:rStyle w:val="HideTWBExt"/>
          <w:b w:val="0"/>
        </w:rPr>
        <w:t>&lt;/Members&gt;</w:t>
      </w:r>
    </w:p>
    <w:p w14:paraId="361CC20B" w14:textId="77777777" w:rsidR="008D3EC8" w:rsidRPr="00B60F25" w:rsidRDefault="008D3EC8" w:rsidP="008D3EC8">
      <w:pPr>
        <w:pStyle w:val="NormalBold"/>
      </w:pPr>
      <w:r w:rsidRPr="00B60F25">
        <w:rPr>
          <w:rStyle w:val="HideTWBExt"/>
          <w:b w:val="0"/>
        </w:rPr>
        <w:t>&lt;/RepeatBlock-By&gt;</w:t>
      </w:r>
    </w:p>
    <w:p w14:paraId="084CF39F"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0B2AC327" w14:textId="77777777" w:rsidR="008D3EC8" w:rsidRPr="00B60F25" w:rsidRDefault="008D3EC8" w:rsidP="008D3EC8">
      <w:pPr>
        <w:pStyle w:val="NormalBold"/>
      </w:pPr>
      <w:r w:rsidRPr="00B60F25">
        <w:rPr>
          <w:rStyle w:val="HideTWBExt"/>
        </w:rPr>
        <w:t>&lt;Article&gt;</w:t>
      </w:r>
      <w:r w:rsidRPr="00B60F25">
        <w:t>Ziffer 18</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04814BF4" w14:textId="77777777" w:rsidTr="00B74972">
        <w:trPr>
          <w:trHeight w:hRule="exact" w:val="240"/>
          <w:jc w:val="center"/>
        </w:trPr>
        <w:tc>
          <w:tcPr>
            <w:tcW w:w="9752" w:type="dxa"/>
            <w:gridSpan w:val="2"/>
            <w:tcBorders>
              <w:top w:val="nil"/>
              <w:left w:val="nil"/>
              <w:bottom w:val="nil"/>
              <w:right w:val="nil"/>
            </w:tcBorders>
          </w:tcPr>
          <w:p w14:paraId="028D5EFA" w14:textId="77777777" w:rsidR="008D3EC8" w:rsidRPr="00B60F25" w:rsidRDefault="008D3EC8" w:rsidP="00B74972"/>
        </w:tc>
      </w:tr>
      <w:tr w:rsidR="008D3EC8" w:rsidRPr="00B60F25" w14:paraId="763B1DC2" w14:textId="77777777" w:rsidTr="00B74972">
        <w:trPr>
          <w:trHeight w:val="240"/>
          <w:jc w:val="center"/>
        </w:trPr>
        <w:tc>
          <w:tcPr>
            <w:tcW w:w="4876" w:type="dxa"/>
            <w:tcBorders>
              <w:top w:val="nil"/>
              <w:left w:val="nil"/>
              <w:bottom w:val="nil"/>
              <w:right w:val="nil"/>
            </w:tcBorders>
          </w:tcPr>
          <w:p w14:paraId="6F4B8CC8"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4064CDE2" w14:textId="77777777" w:rsidR="008D3EC8" w:rsidRPr="00B60F25" w:rsidRDefault="008D3EC8" w:rsidP="00B74972">
            <w:pPr>
              <w:pStyle w:val="AmColumnHeading"/>
            </w:pPr>
            <w:r w:rsidRPr="00B60F25">
              <w:t>Geänderter Text</w:t>
            </w:r>
          </w:p>
        </w:tc>
      </w:tr>
      <w:tr w:rsidR="008D3EC8" w:rsidRPr="00B60F25" w14:paraId="39EA0424" w14:textId="77777777" w:rsidTr="00B74972">
        <w:trPr>
          <w:jc w:val="center"/>
        </w:trPr>
        <w:tc>
          <w:tcPr>
            <w:tcW w:w="4876" w:type="dxa"/>
            <w:tcBorders>
              <w:top w:val="nil"/>
              <w:left w:val="nil"/>
              <w:bottom w:val="nil"/>
              <w:right w:val="nil"/>
            </w:tcBorders>
          </w:tcPr>
          <w:p w14:paraId="54F18054" w14:textId="77777777" w:rsidR="008D3EC8" w:rsidRPr="00B60F25" w:rsidRDefault="008D3EC8" w:rsidP="00B74972">
            <w:pPr>
              <w:pStyle w:val="Normal6a"/>
            </w:pPr>
            <w:r w:rsidRPr="00B60F25">
              <w:t>18.</w:t>
            </w:r>
            <w:r w:rsidRPr="00B60F25">
              <w:tab/>
              <w:t xml:space="preserve">betont, dass es in </w:t>
            </w:r>
            <w:r w:rsidRPr="00B60F25">
              <w:rPr>
                <w:b/>
                <w:i/>
              </w:rPr>
              <w:t>Europa</w:t>
            </w:r>
            <w:r w:rsidRPr="00B60F25">
              <w:t xml:space="preserve"> an Großunternehmen mangelt; ist der Auffassung, dass – wie im Letta-Bericht hervorgehoben wird –die </w:t>
            </w:r>
            <w:r w:rsidRPr="00B60F25">
              <w:rPr>
                <w:b/>
                <w:i/>
              </w:rPr>
              <w:t>Größe</w:t>
            </w:r>
            <w:r w:rsidRPr="00B60F25">
              <w:t xml:space="preserve"> ein strategisches Gebot für die EU ist, </w:t>
            </w:r>
            <w:r w:rsidRPr="00B60F25">
              <w:rPr>
                <w:b/>
                <w:i/>
              </w:rPr>
              <w:t>um</w:t>
            </w:r>
            <w:r w:rsidRPr="00B60F25">
              <w:t xml:space="preserve"> auf </w:t>
            </w:r>
            <w:r w:rsidRPr="00B60F25">
              <w:rPr>
                <w:b/>
                <w:i/>
              </w:rPr>
              <w:t>den Weltmärkten wirksam konkurrieren zu können</w:t>
            </w:r>
            <w:r w:rsidRPr="00B60F25">
              <w:t>;</w:t>
            </w:r>
          </w:p>
        </w:tc>
        <w:tc>
          <w:tcPr>
            <w:tcW w:w="4876" w:type="dxa"/>
            <w:tcBorders>
              <w:top w:val="nil"/>
              <w:left w:val="nil"/>
              <w:bottom w:val="nil"/>
              <w:right w:val="nil"/>
            </w:tcBorders>
          </w:tcPr>
          <w:p w14:paraId="4FD5033C" w14:textId="77777777" w:rsidR="008D3EC8" w:rsidRPr="00B60F25" w:rsidRDefault="008D3EC8" w:rsidP="00B74972">
            <w:pPr>
              <w:pStyle w:val="Normal6a"/>
            </w:pPr>
            <w:r w:rsidRPr="00B60F25">
              <w:t>18.</w:t>
            </w:r>
            <w:r w:rsidRPr="00B60F25">
              <w:tab/>
              <w:t xml:space="preserve">betont, dass es in </w:t>
            </w:r>
            <w:r w:rsidRPr="00B60F25">
              <w:rPr>
                <w:b/>
                <w:i/>
              </w:rPr>
              <w:t>mehreren strategischen Schlüsselbereichen Europas</w:t>
            </w:r>
            <w:r w:rsidRPr="00B60F25">
              <w:t xml:space="preserve"> an Großunternehmen mangelt; ist der Auffassung, dass – wie im Letta-Bericht hervorgehoben wird –die </w:t>
            </w:r>
            <w:r w:rsidRPr="00B60F25">
              <w:rPr>
                <w:b/>
                <w:i/>
              </w:rPr>
              <w:t>Expansion innerhalb des Binnenmarkts</w:t>
            </w:r>
            <w:r w:rsidRPr="00B60F25">
              <w:t xml:space="preserve"> ein strategisches Gebot für die EU ist </w:t>
            </w:r>
            <w:r w:rsidRPr="00B60F25">
              <w:rPr>
                <w:b/>
                <w:i/>
              </w:rPr>
              <w:t>und dass die Vollendung des Binnenmarkts sowie die Beseitigung interner Hindernisse nach wie vor von oberster Priorität sind; hebt hervor</w:t>
            </w:r>
            <w:r w:rsidRPr="00B60F25">
              <w:t xml:space="preserve">, </w:t>
            </w:r>
            <w:r w:rsidRPr="00B60F25">
              <w:rPr>
                <w:b/>
                <w:i/>
              </w:rPr>
              <w:t>dass im selben Bericht anerkannt wird, dass nicht alle Unternehmen in der EU expandieren müssen, und dass sich die Stärke der EU vielmehr</w:t>
            </w:r>
            <w:r w:rsidRPr="00B60F25">
              <w:t xml:space="preserve"> auf </w:t>
            </w:r>
            <w:r w:rsidRPr="00B60F25">
              <w:rPr>
                <w:b/>
                <w:i/>
              </w:rPr>
              <w:t>der notwendigen Verbindung zwischen großen und kleinen Unternehmen begründet</w:t>
            </w:r>
            <w:r w:rsidRPr="00B60F25">
              <w:t>;</w:t>
            </w:r>
          </w:p>
        </w:tc>
      </w:tr>
    </w:tbl>
    <w:p w14:paraId="61ADAFC5"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5F3CF879" w14:textId="77777777" w:rsidR="008D3EC8" w:rsidRPr="00B60F25" w:rsidRDefault="008D3EC8" w:rsidP="008D3EC8">
      <w:r w:rsidRPr="00B60F25">
        <w:rPr>
          <w:rStyle w:val="HideTWBExt"/>
        </w:rPr>
        <w:t>&lt;/Amend&gt;</w:t>
      </w:r>
    </w:p>
    <w:p w14:paraId="5BBFE6AD"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211</w:t>
      </w:r>
      <w:r w:rsidRPr="00B60F25">
        <w:rPr>
          <w:rStyle w:val="HideTWBExt"/>
        </w:rPr>
        <w:t>&lt;/NumAm&gt;</w:t>
      </w:r>
    </w:p>
    <w:p w14:paraId="6C015D00" w14:textId="77777777" w:rsidR="008D3EC8" w:rsidRPr="00B60F25" w:rsidRDefault="008D3EC8" w:rsidP="008D3EC8">
      <w:pPr>
        <w:pStyle w:val="NormalBold"/>
      </w:pPr>
      <w:r w:rsidRPr="00B60F25">
        <w:rPr>
          <w:rStyle w:val="HideTWBExt"/>
          <w:b w:val="0"/>
        </w:rPr>
        <w:t>&lt;RepeatBlock-By&gt;&lt;Members&gt;</w:t>
      </w:r>
      <w:r w:rsidRPr="00B60F25">
        <w:t>Markus Ferber</w:t>
      </w:r>
      <w:r w:rsidRPr="00B60F25">
        <w:rPr>
          <w:rStyle w:val="HideTWBExt"/>
          <w:b w:val="0"/>
        </w:rPr>
        <w:t>&lt;/Members&gt;</w:t>
      </w:r>
    </w:p>
    <w:p w14:paraId="0B59C742" w14:textId="77777777" w:rsidR="008D3EC8" w:rsidRPr="00B60F25" w:rsidRDefault="008D3EC8" w:rsidP="008D3EC8">
      <w:pPr>
        <w:pStyle w:val="NormalBold"/>
      </w:pPr>
      <w:r w:rsidRPr="00B60F25">
        <w:rPr>
          <w:rStyle w:val="HideTWBExt"/>
          <w:b w:val="0"/>
        </w:rPr>
        <w:t>&lt;/RepeatBlock-By&gt;</w:t>
      </w:r>
    </w:p>
    <w:p w14:paraId="0E3DE501"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7787096A" w14:textId="77777777" w:rsidR="008D3EC8" w:rsidRPr="00B60F25" w:rsidRDefault="008D3EC8" w:rsidP="008D3EC8">
      <w:pPr>
        <w:pStyle w:val="NormalBold"/>
      </w:pPr>
      <w:r w:rsidRPr="00B60F25">
        <w:rPr>
          <w:rStyle w:val="HideTWBExt"/>
        </w:rPr>
        <w:t>&lt;Article&gt;</w:t>
      </w:r>
      <w:r w:rsidRPr="00B60F25">
        <w:t>Ziffer 18</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7C0BEED5" w14:textId="77777777" w:rsidTr="00B74972">
        <w:trPr>
          <w:trHeight w:hRule="exact" w:val="240"/>
          <w:jc w:val="center"/>
        </w:trPr>
        <w:tc>
          <w:tcPr>
            <w:tcW w:w="9752" w:type="dxa"/>
            <w:gridSpan w:val="2"/>
            <w:tcBorders>
              <w:top w:val="nil"/>
              <w:left w:val="nil"/>
              <w:bottom w:val="nil"/>
              <w:right w:val="nil"/>
            </w:tcBorders>
          </w:tcPr>
          <w:p w14:paraId="12810E3D" w14:textId="77777777" w:rsidR="008D3EC8" w:rsidRPr="00B60F25" w:rsidRDefault="008D3EC8" w:rsidP="00B74972"/>
        </w:tc>
      </w:tr>
      <w:tr w:rsidR="008D3EC8" w:rsidRPr="00B60F25" w14:paraId="4A33FAD8" w14:textId="77777777" w:rsidTr="00B74972">
        <w:trPr>
          <w:trHeight w:val="240"/>
          <w:jc w:val="center"/>
        </w:trPr>
        <w:tc>
          <w:tcPr>
            <w:tcW w:w="4876" w:type="dxa"/>
            <w:tcBorders>
              <w:top w:val="nil"/>
              <w:left w:val="nil"/>
              <w:bottom w:val="nil"/>
              <w:right w:val="nil"/>
            </w:tcBorders>
          </w:tcPr>
          <w:p w14:paraId="70D655D1"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69A71741" w14:textId="77777777" w:rsidR="008D3EC8" w:rsidRPr="00B60F25" w:rsidRDefault="008D3EC8" w:rsidP="00B74972">
            <w:pPr>
              <w:pStyle w:val="AmColumnHeading"/>
            </w:pPr>
            <w:r w:rsidRPr="00B60F25">
              <w:t>Geänderter Text</w:t>
            </w:r>
          </w:p>
        </w:tc>
      </w:tr>
      <w:tr w:rsidR="008D3EC8" w:rsidRPr="00B60F25" w14:paraId="159AAE94" w14:textId="77777777" w:rsidTr="00B74972">
        <w:trPr>
          <w:jc w:val="center"/>
        </w:trPr>
        <w:tc>
          <w:tcPr>
            <w:tcW w:w="4876" w:type="dxa"/>
            <w:tcBorders>
              <w:top w:val="nil"/>
              <w:left w:val="nil"/>
              <w:bottom w:val="nil"/>
              <w:right w:val="nil"/>
            </w:tcBorders>
          </w:tcPr>
          <w:p w14:paraId="472B0F54" w14:textId="77777777" w:rsidR="008D3EC8" w:rsidRPr="00B60F25" w:rsidRDefault="008D3EC8" w:rsidP="00B74972">
            <w:pPr>
              <w:pStyle w:val="Normal6a"/>
            </w:pPr>
            <w:r w:rsidRPr="00B60F25">
              <w:t>18.</w:t>
            </w:r>
            <w:r w:rsidRPr="00B60F25">
              <w:tab/>
              <w:t xml:space="preserve">betont, dass </w:t>
            </w:r>
            <w:r w:rsidRPr="00B60F25">
              <w:rPr>
                <w:b/>
                <w:i/>
              </w:rPr>
              <w:t>es</w:t>
            </w:r>
            <w:r w:rsidRPr="00B60F25">
              <w:t xml:space="preserve"> in Europa </w:t>
            </w:r>
            <w:r w:rsidRPr="00B60F25">
              <w:rPr>
                <w:b/>
                <w:i/>
              </w:rPr>
              <w:t>an Großunternehmen mangelt</w:t>
            </w:r>
            <w:r w:rsidRPr="00B60F25">
              <w:t>; ist der Auffassung, dass </w:t>
            </w:r>
            <w:r w:rsidRPr="00B60F25">
              <w:rPr>
                <w:b/>
                <w:i/>
              </w:rPr>
              <w:t>– wie im Letta-Bericht hervorgehoben wird –</w:t>
            </w:r>
            <w:r w:rsidRPr="00B60F25">
              <w:t xml:space="preserve">die </w:t>
            </w:r>
            <w:r w:rsidRPr="00B60F25">
              <w:rPr>
                <w:b/>
                <w:i/>
              </w:rPr>
              <w:t>Größe ein strategisches Gebot für</w:t>
            </w:r>
            <w:r w:rsidRPr="00B60F25">
              <w:t xml:space="preserve"> die </w:t>
            </w:r>
            <w:r w:rsidRPr="00B60F25">
              <w:rPr>
                <w:b/>
                <w:i/>
              </w:rPr>
              <w:t>EU ist, um auf</w:t>
            </w:r>
            <w:r w:rsidRPr="00B60F25">
              <w:t xml:space="preserve"> den </w:t>
            </w:r>
            <w:r w:rsidRPr="00B60F25">
              <w:rPr>
                <w:b/>
                <w:i/>
              </w:rPr>
              <w:t>Weltmärkten wirksam konkurrieren zu können</w:t>
            </w:r>
            <w:r w:rsidRPr="00B60F25">
              <w:t>;</w:t>
            </w:r>
          </w:p>
        </w:tc>
        <w:tc>
          <w:tcPr>
            <w:tcW w:w="4876" w:type="dxa"/>
            <w:tcBorders>
              <w:top w:val="nil"/>
              <w:left w:val="nil"/>
              <w:bottom w:val="nil"/>
              <w:right w:val="nil"/>
            </w:tcBorders>
          </w:tcPr>
          <w:p w14:paraId="59F7E1B4" w14:textId="77777777" w:rsidR="008D3EC8" w:rsidRPr="00B60F25" w:rsidRDefault="008D3EC8" w:rsidP="00B74972">
            <w:pPr>
              <w:pStyle w:val="Normal6a"/>
            </w:pPr>
            <w:r w:rsidRPr="00B60F25">
              <w:t>18.</w:t>
            </w:r>
            <w:r w:rsidRPr="00B60F25">
              <w:tab/>
              <w:t xml:space="preserve">betont, dass in Europa </w:t>
            </w:r>
            <w:r w:rsidRPr="00B60F25">
              <w:rPr>
                <w:b/>
                <w:i/>
              </w:rPr>
              <w:t>Unternehmen benötigt werden, die auf globaler Ebene konkurrieren können</w:t>
            </w:r>
            <w:r w:rsidRPr="00B60F25">
              <w:t xml:space="preserve">; ist der Auffassung, dass die </w:t>
            </w:r>
            <w:r w:rsidRPr="00B60F25">
              <w:rPr>
                <w:b/>
                <w:i/>
              </w:rPr>
              <w:t>globale Wettbewerbsdynamik,</w:t>
            </w:r>
            <w:r w:rsidRPr="00B60F25">
              <w:t xml:space="preserve"> die </w:t>
            </w:r>
            <w:r w:rsidRPr="00B60F25">
              <w:rPr>
                <w:b/>
                <w:i/>
              </w:rPr>
              <w:t>internationalen Marktabgrenzungen und die Fähigkeit europäischer Unternehmen, in Innovationen zu investieren, bei der Bewertung von Zusammenschlüssen vollumfänglich berücksichtigt werden sollten; weist darauf hin, dass in</w:t>
            </w:r>
            <w:r w:rsidRPr="00B60F25">
              <w:t xml:space="preserve"> den </w:t>
            </w:r>
            <w:r w:rsidRPr="00B60F25">
              <w:rPr>
                <w:b/>
                <w:i/>
              </w:rPr>
              <w:t>Berichten von Letta und Draghi der Wettbewerbsnachteil aufgezeigt wird, der infolge der Fragmentierung der europäischen Märkte entsteht</w:t>
            </w:r>
            <w:r w:rsidRPr="00B60F25">
              <w:t xml:space="preserve">; </w:t>
            </w:r>
            <w:r w:rsidRPr="00B60F25">
              <w:rPr>
                <w:b/>
                <w:i/>
              </w:rPr>
              <w:t>fordert die Kommission auf, bei der Marktabgrenzung einen vorausschauenden und dynamischen Ansatz zu verfolgen, der dem internationalen Wettbewerbsumfeld Rechnung trägt;</w:t>
            </w:r>
          </w:p>
        </w:tc>
      </w:tr>
    </w:tbl>
    <w:p w14:paraId="6A2824BA"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2115DFEB" w14:textId="77777777" w:rsidR="008D3EC8" w:rsidRPr="00B60F25" w:rsidRDefault="008D3EC8" w:rsidP="008D3EC8">
      <w:r w:rsidRPr="00B60F25">
        <w:rPr>
          <w:rStyle w:val="HideTWBExt"/>
        </w:rPr>
        <w:t>&lt;/Amend&gt;</w:t>
      </w:r>
    </w:p>
    <w:p w14:paraId="153C433A"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212</w:t>
      </w:r>
      <w:r w:rsidRPr="00B60F25">
        <w:rPr>
          <w:rStyle w:val="HideTWBExt"/>
        </w:rPr>
        <w:t>&lt;/NumAm&gt;</w:t>
      </w:r>
    </w:p>
    <w:p w14:paraId="43EBB2A1" w14:textId="77777777" w:rsidR="008D3EC8" w:rsidRPr="00B60F25" w:rsidRDefault="008D3EC8" w:rsidP="008D3EC8">
      <w:pPr>
        <w:pStyle w:val="NormalBold"/>
      </w:pPr>
      <w:r w:rsidRPr="00B60F25">
        <w:rPr>
          <w:rStyle w:val="HideTWBExt"/>
          <w:b w:val="0"/>
        </w:rPr>
        <w:t>&lt;RepeatBlock-By&gt;&lt;Members&gt;</w:t>
      </w:r>
      <w:r w:rsidRPr="00B60F25">
        <w:t>Angelika Winzig</w:t>
      </w:r>
      <w:r w:rsidRPr="00B60F25">
        <w:rPr>
          <w:rStyle w:val="HideTWBExt"/>
          <w:b w:val="0"/>
        </w:rPr>
        <w:t>&lt;/Members&gt;</w:t>
      </w:r>
    </w:p>
    <w:p w14:paraId="4430AAEC" w14:textId="77777777" w:rsidR="008D3EC8" w:rsidRPr="00B60F25" w:rsidRDefault="008D3EC8" w:rsidP="008D3EC8">
      <w:pPr>
        <w:pStyle w:val="NormalBold"/>
      </w:pPr>
      <w:r w:rsidRPr="00B60F25">
        <w:rPr>
          <w:rStyle w:val="HideTWBExt"/>
          <w:b w:val="0"/>
        </w:rPr>
        <w:t>&lt;/RepeatBlock-By&gt;</w:t>
      </w:r>
    </w:p>
    <w:p w14:paraId="1A19F0CF"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7037FD34" w14:textId="77777777" w:rsidR="008D3EC8" w:rsidRPr="00B60F25" w:rsidRDefault="008D3EC8" w:rsidP="008D3EC8">
      <w:pPr>
        <w:pStyle w:val="NormalBold"/>
      </w:pPr>
      <w:r w:rsidRPr="00B60F25">
        <w:rPr>
          <w:rStyle w:val="HideTWBExt"/>
        </w:rPr>
        <w:t>&lt;Article&gt;</w:t>
      </w:r>
      <w:r w:rsidRPr="00B60F25">
        <w:t>Ziffer 18</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39F24BC0" w14:textId="77777777" w:rsidTr="00B74972">
        <w:trPr>
          <w:trHeight w:hRule="exact" w:val="240"/>
          <w:jc w:val="center"/>
        </w:trPr>
        <w:tc>
          <w:tcPr>
            <w:tcW w:w="9752" w:type="dxa"/>
            <w:gridSpan w:val="2"/>
            <w:tcBorders>
              <w:top w:val="nil"/>
              <w:left w:val="nil"/>
              <w:bottom w:val="nil"/>
              <w:right w:val="nil"/>
            </w:tcBorders>
          </w:tcPr>
          <w:p w14:paraId="2EF9A316" w14:textId="77777777" w:rsidR="008D3EC8" w:rsidRPr="00B60F25" w:rsidRDefault="008D3EC8" w:rsidP="00B74972"/>
        </w:tc>
      </w:tr>
      <w:tr w:rsidR="008D3EC8" w:rsidRPr="00B60F25" w14:paraId="60070587" w14:textId="77777777" w:rsidTr="00B74972">
        <w:trPr>
          <w:trHeight w:val="240"/>
          <w:jc w:val="center"/>
        </w:trPr>
        <w:tc>
          <w:tcPr>
            <w:tcW w:w="4876" w:type="dxa"/>
            <w:tcBorders>
              <w:top w:val="nil"/>
              <w:left w:val="nil"/>
              <w:bottom w:val="nil"/>
              <w:right w:val="nil"/>
            </w:tcBorders>
          </w:tcPr>
          <w:p w14:paraId="1F50C68A"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78DD620A" w14:textId="77777777" w:rsidR="008D3EC8" w:rsidRPr="00B60F25" w:rsidRDefault="008D3EC8" w:rsidP="00B74972">
            <w:pPr>
              <w:pStyle w:val="AmColumnHeading"/>
            </w:pPr>
            <w:r w:rsidRPr="00B60F25">
              <w:t>Geänderter Text</w:t>
            </w:r>
          </w:p>
        </w:tc>
      </w:tr>
      <w:tr w:rsidR="008D3EC8" w:rsidRPr="00B60F25" w14:paraId="181905D5" w14:textId="77777777" w:rsidTr="00B74972">
        <w:trPr>
          <w:jc w:val="center"/>
        </w:trPr>
        <w:tc>
          <w:tcPr>
            <w:tcW w:w="4876" w:type="dxa"/>
            <w:tcBorders>
              <w:top w:val="nil"/>
              <w:left w:val="nil"/>
              <w:bottom w:val="nil"/>
              <w:right w:val="nil"/>
            </w:tcBorders>
          </w:tcPr>
          <w:p w14:paraId="086BFB77" w14:textId="77777777" w:rsidR="008D3EC8" w:rsidRPr="00B60F25" w:rsidRDefault="008D3EC8" w:rsidP="00B74972">
            <w:pPr>
              <w:pStyle w:val="Normal6a"/>
            </w:pPr>
            <w:r w:rsidRPr="00B60F25">
              <w:t>18.</w:t>
            </w:r>
            <w:r w:rsidRPr="00B60F25">
              <w:tab/>
              <w:t>betont, dass es in Europa an Großunternehmen mangelt; ist der Auffassung, dass – wie im Letta-Bericht hervorgehoben wird –die Größe ein strategisches Gebot für die EU ist, um auf den Weltmärkten wirksam konkurrieren zu können;</w:t>
            </w:r>
          </w:p>
        </w:tc>
        <w:tc>
          <w:tcPr>
            <w:tcW w:w="4876" w:type="dxa"/>
            <w:tcBorders>
              <w:top w:val="nil"/>
              <w:left w:val="nil"/>
              <w:bottom w:val="nil"/>
              <w:right w:val="nil"/>
            </w:tcBorders>
          </w:tcPr>
          <w:p w14:paraId="319ABB87" w14:textId="77777777" w:rsidR="008D3EC8" w:rsidRPr="00B60F25" w:rsidRDefault="008D3EC8" w:rsidP="00B74972">
            <w:pPr>
              <w:pStyle w:val="Normal6a"/>
            </w:pPr>
            <w:r w:rsidRPr="00B60F25">
              <w:t>18.</w:t>
            </w:r>
            <w:r w:rsidRPr="00B60F25">
              <w:tab/>
              <w:t>betont, dass es in Europa an Großunternehmen mangelt</w:t>
            </w:r>
            <w:r w:rsidRPr="00B60F25">
              <w:rPr>
                <w:b/>
                <w:i/>
              </w:rPr>
              <w:t>; stellt fest, dass die strukturellen Hindernisse für die Expansion innerhalb der Union zur Folge haben können, dass innovative Unternehmen aus Europa von Unternehmen aus Drittländern erworben werden, was wiederum nachteilige Auswirkungen auf die langfristige Wettbewerbs- und Innovationsfähigkeit in der Union hat</w:t>
            </w:r>
            <w:r w:rsidRPr="00B60F25">
              <w:t>; ist der Auffassung, dass – wie im Letta-Bericht hervorgehoben wird –die Größe ein strategisches Gebot für die EU ist, um auf den Weltmärkten wirksam konkurrieren zu können;</w:t>
            </w:r>
          </w:p>
        </w:tc>
      </w:tr>
    </w:tbl>
    <w:p w14:paraId="1301836A"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3C1B347A" w14:textId="77777777" w:rsidR="008D3EC8" w:rsidRPr="00B60F25" w:rsidRDefault="008D3EC8" w:rsidP="008D3EC8">
      <w:r w:rsidRPr="00B60F25">
        <w:rPr>
          <w:rStyle w:val="HideTWBExt"/>
        </w:rPr>
        <w:t>&lt;/Amend&gt;</w:t>
      </w:r>
    </w:p>
    <w:p w14:paraId="52B48111"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213</w:t>
      </w:r>
      <w:r w:rsidRPr="00B60F25">
        <w:rPr>
          <w:rStyle w:val="HideTWBExt"/>
        </w:rPr>
        <w:t>&lt;/NumAm&gt;</w:t>
      </w:r>
    </w:p>
    <w:p w14:paraId="71C8470F" w14:textId="77777777" w:rsidR="008D3EC8" w:rsidRPr="00B60F25" w:rsidRDefault="008D3EC8" w:rsidP="008D3EC8">
      <w:pPr>
        <w:pStyle w:val="NormalBold"/>
      </w:pPr>
      <w:r w:rsidRPr="00B60F25">
        <w:rPr>
          <w:rStyle w:val="HideTWBExt"/>
          <w:b w:val="0"/>
        </w:rPr>
        <w:t>&lt;RepeatBlock-By&gt;&lt;Members&gt;</w:t>
      </w:r>
      <w:r w:rsidRPr="00B60F25">
        <w:t>Isabel Benjumea Benjumea</w:t>
      </w:r>
      <w:r w:rsidRPr="00B60F25">
        <w:rPr>
          <w:rStyle w:val="HideTWBExt"/>
          <w:b w:val="0"/>
        </w:rPr>
        <w:t>&lt;/Members&gt;</w:t>
      </w:r>
    </w:p>
    <w:p w14:paraId="2B5AFB25" w14:textId="77777777" w:rsidR="008D3EC8" w:rsidRPr="00B60F25" w:rsidRDefault="008D3EC8" w:rsidP="008D3EC8">
      <w:pPr>
        <w:pStyle w:val="NormalBold"/>
      </w:pPr>
      <w:r w:rsidRPr="00B60F25">
        <w:rPr>
          <w:rStyle w:val="HideTWBExt"/>
          <w:b w:val="0"/>
        </w:rPr>
        <w:t>&lt;/RepeatBlock-By&gt;</w:t>
      </w:r>
    </w:p>
    <w:p w14:paraId="5C61751C"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21D695A1" w14:textId="77777777" w:rsidR="008D3EC8" w:rsidRPr="00B60F25" w:rsidRDefault="008D3EC8" w:rsidP="008D3EC8">
      <w:pPr>
        <w:pStyle w:val="NormalBold"/>
      </w:pPr>
      <w:r w:rsidRPr="00B60F25">
        <w:rPr>
          <w:rStyle w:val="HideTWBExt"/>
        </w:rPr>
        <w:t>&lt;Article&gt;</w:t>
      </w:r>
      <w:r w:rsidRPr="00B60F25">
        <w:t>Ziffer 18</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1B430CA8" w14:textId="77777777" w:rsidTr="00B74972">
        <w:trPr>
          <w:trHeight w:hRule="exact" w:val="240"/>
          <w:jc w:val="center"/>
        </w:trPr>
        <w:tc>
          <w:tcPr>
            <w:tcW w:w="9752" w:type="dxa"/>
            <w:gridSpan w:val="2"/>
            <w:tcBorders>
              <w:top w:val="nil"/>
              <w:left w:val="nil"/>
              <w:bottom w:val="nil"/>
              <w:right w:val="nil"/>
            </w:tcBorders>
          </w:tcPr>
          <w:p w14:paraId="40370EE4" w14:textId="77777777" w:rsidR="008D3EC8" w:rsidRPr="00B60F25" w:rsidRDefault="008D3EC8" w:rsidP="00B74972"/>
        </w:tc>
      </w:tr>
      <w:tr w:rsidR="008D3EC8" w:rsidRPr="00B60F25" w14:paraId="6184C32C" w14:textId="77777777" w:rsidTr="00B74972">
        <w:trPr>
          <w:trHeight w:val="240"/>
          <w:jc w:val="center"/>
        </w:trPr>
        <w:tc>
          <w:tcPr>
            <w:tcW w:w="4876" w:type="dxa"/>
            <w:tcBorders>
              <w:top w:val="nil"/>
              <w:left w:val="nil"/>
              <w:bottom w:val="nil"/>
              <w:right w:val="nil"/>
            </w:tcBorders>
          </w:tcPr>
          <w:p w14:paraId="76495BF9"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775A6294" w14:textId="77777777" w:rsidR="008D3EC8" w:rsidRPr="00B60F25" w:rsidRDefault="008D3EC8" w:rsidP="00B74972">
            <w:pPr>
              <w:pStyle w:val="AmColumnHeading"/>
            </w:pPr>
            <w:r w:rsidRPr="00B60F25">
              <w:t>Geänderter Text</w:t>
            </w:r>
          </w:p>
        </w:tc>
      </w:tr>
      <w:tr w:rsidR="008D3EC8" w:rsidRPr="00B60F25" w14:paraId="0699405D" w14:textId="77777777" w:rsidTr="00B74972">
        <w:trPr>
          <w:jc w:val="center"/>
        </w:trPr>
        <w:tc>
          <w:tcPr>
            <w:tcW w:w="4876" w:type="dxa"/>
            <w:tcBorders>
              <w:top w:val="nil"/>
              <w:left w:val="nil"/>
              <w:bottom w:val="nil"/>
              <w:right w:val="nil"/>
            </w:tcBorders>
          </w:tcPr>
          <w:p w14:paraId="3D404F1E" w14:textId="77777777" w:rsidR="008D3EC8" w:rsidRPr="00B60F25" w:rsidRDefault="008D3EC8" w:rsidP="00B74972">
            <w:pPr>
              <w:pStyle w:val="Normal6a"/>
            </w:pPr>
            <w:r w:rsidRPr="00B60F25">
              <w:t>18.</w:t>
            </w:r>
            <w:r w:rsidRPr="00B60F25">
              <w:tab/>
              <w:t>betont, dass es in Europa an Großunternehmen mangelt; ist der Auffassung, dass – wie im Letta-Bericht hervorgehoben wird </w:t>
            </w:r>
            <w:r w:rsidRPr="00B60F25">
              <w:rPr>
                <w:b/>
                <w:i/>
              </w:rPr>
              <w:t>–die</w:t>
            </w:r>
            <w:r w:rsidRPr="00B60F25">
              <w:t xml:space="preserve"> Größe ein strategisches Gebot für die EU ist, um auf den Weltmärkten wirksam konkurrieren zu können;</w:t>
            </w:r>
          </w:p>
        </w:tc>
        <w:tc>
          <w:tcPr>
            <w:tcW w:w="4876" w:type="dxa"/>
            <w:tcBorders>
              <w:top w:val="nil"/>
              <w:left w:val="nil"/>
              <w:bottom w:val="nil"/>
              <w:right w:val="nil"/>
            </w:tcBorders>
          </w:tcPr>
          <w:p w14:paraId="67280D75" w14:textId="77777777" w:rsidR="008D3EC8" w:rsidRPr="00B60F25" w:rsidRDefault="008D3EC8" w:rsidP="00B74972">
            <w:pPr>
              <w:pStyle w:val="Normal6a"/>
            </w:pPr>
            <w:r w:rsidRPr="00B60F25">
              <w:t>18.</w:t>
            </w:r>
            <w:r w:rsidRPr="00B60F25">
              <w:tab/>
              <w:t>betont, dass es in Europa an Großunternehmen mangelt; ist der Auffassung, dass – wie im Letta-Bericht hervorgehoben wird </w:t>
            </w:r>
            <w:r w:rsidRPr="00B60F25">
              <w:rPr>
                <w:b/>
                <w:i/>
              </w:rPr>
              <w:t>– die</w:t>
            </w:r>
            <w:r w:rsidRPr="00B60F25">
              <w:t xml:space="preserve"> Größe ein strategisches Gebot für die EU ist, um auf den Weltmärkten wirksam konkurrieren zu können; </w:t>
            </w:r>
            <w:r w:rsidRPr="00B60F25">
              <w:rPr>
                <w:b/>
                <w:i/>
              </w:rPr>
              <w:t>weist darauf hin, dass viele europäische Unternehmen aufgrund fehlender Finanzierungsmöglichkeiten in der Europäischen Union und des hohen bürokratischen Aufwands auf andere Länder ausweichen;</w:t>
            </w:r>
          </w:p>
        </w:tc>
      </w:tr>
    </w:tbl>
    <w:p w14:paraId="4046D0C1"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{ES}</w:t>
      </w:r>
      <w:r w:rsidRPr="00B60F25">
        <w:t>es</w:t>
      </w:r>
      <w:r w:rsidRPr="00B60F25">
        <w:rPr>
          <w:rStyle w:val="HideTWBExt"/>
        </w:rPr>
        <w:t>&lt;/Original&gt;</w:t>
      </w:r>
    </w:p>
    <w:p w14:paraId="77C352F4" w14:textId="77777777" w:rsidR="008D3EC8" w:rsidRPr="00B60F25" w:rsidRDefault="008D3EC8" w:rsidP="008D3EC8">
      <w:r w:rsidRPr="00B60F25">
        <w:rPr>
          <w:rStyle w:val="HideTWBExt"/>
        </w:rPr>
        <w:t>&lt;/Amend&gt;</w:t>
      </w:r>
    </w:p>
    <w:p w14:paraId="3EA4963F"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214</w:t>
      </w:r>
      <w:r w:rsidRPr="00B60F25">
        <w:rPr>
          <w:rStyle w:val="HideTWBExt"/>
        </w:rPr>
        <w:t>&lt;/NumAm&gt;</w:t>
      </w:r>
    </w:p>
    <w:p w14:paraId="4B24B279" w14:textId="77777777" w:rsidR="008D3EC8" w:rsidRPr="00B60F25" w:rsidRDefault="008D3EC8" w:rsidP="008D3EC8">
      <w:pPr>
        <w:pStyle w:val="NormalBold"/>
      </w:pPr>
      <w:r w:rsidRPr="00B60F25">
        <w:rPr>
          <w:rStyle w:val="HideTWBExt"/>
          <w:b w:val="0"/>
        </w:rPr>
        <w:t>&lt;RepeatBlock-By&gt;&lt;Members&gt;</w:t>
      </w:r>
      <w:r w:rsidRPr="00B60F25">
        <w:t>Jonás Fernández, César Luena</w:t>
      </w:r>
      <w:r w:rsidRPr="00B60F25">
        <w:rPr>
          <w:rStyle w:val="HideTWBExt"/>
          <w:b w:val="0"/>
        </w:rPr>
        <w:t>&lt;/Members&gt;</w:t>
      </w:r>
    </w:p>
    <w:p w14:paraId="59DF9FA7" w14:textId="77777777" w:rsidR="008D3EC8" w:rsidRPr="00B60F25" w:rsidRDefault="008D3EC8" w:rsidP="008D3EC8">
      <w:pPr>
        <w:pStyle w:val="NormalBold"/>
      </w:pPr>
      <w:r w:rsidRPr="00B60F25">
        <w:rPr>
          <w:rStyle w:val="HideTWBExt"/>
          <w:b w:val="0"/>
        </w:rPr>
        <w:t>&lt;/RepeatBlock-By&gt;</w:t>
      </w:r>
    </w:p>
    <w:p w14:paraId="72FC9F62"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607B6B02" w14:textId="77777777" w:rsidR="008D3EC8" w:rsidRPr="00B60F25" w:rsidRDefault="008D3EC8" w:rsidP="008D3EC8">
      <w:pPr>
        <w:pStyle w:val="NormalBold"/>
      </w:pPr>
      <w:r w:rsidRPr="00B60F25">
        <w:rPr>
          <w:rStyle w:val="HideTWBExt"/>
        </w:rPr>
        <w:t>&lt;Article&gt;</w:t>
      </w:r>
      <w:r w:rsidRPr="00B60F25">
        <w:t>Ziffer 18</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1B9DA1DC" w14:textId="77777777" w:rsidTr="00B74972">
        <w:trPr>
          <w:trHeight w:hRule="exact" w:val="240"/>
          <w:jc w:val="center"/>
        </w:trPr>
        <w:tc>
          <w:tcPr>
            <w:tcW w:w="9752" w:type="dxa"/>
            <w:gridSpan w:val="2"/>
            <w:tcBorders>
              <w:top w:val="nil"/>
              <w:left w:val="nil"/>
              <w:bottom w:val="nil"/>
              <w:right w:val="nil"/>
            </w:tcBorders>
          </w:tcPr>
          <w:p w14:paraId="79C52808" w14:textId="77777777" w:rsidR="008D3EC8" w:rsidRPr="00B60F25" w:rsidRDefault="008D3EC8" w:rsidP="00B74972"/>
        </w:tc>
      </w:tr>
      <w:tr w:rsidR="008D3EC8" w:rsidRPr="00B60F25" w14:paraId="279B0299" w14:textId="77777777" w:rsidTr="00B74972">
        <w:trPr>
          <w:trHeight w:val="240"/>
          <w:jc w:val="center"/>
        </w:trPr>
        <w:tc>
          <w:tcPr>
            <w:tcW w:w="4876" w:type="dxa"/>
            <w:tcBorders>
              <w:top w:val="nil"/>
              <w:left w:val="nil"/>
              <w:bottom w:val="nil"/>
              <w:right w:val="nil"/>
            </w:tcBorders>
          </w:tcPr>
          <w:p w14:paraId="09573E94"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73087C71" w14:textId="77777777" w:rsidR="008D3EC8" w:rsidRPr="00B60F25" w:rsidRDefault="008D3EC8" w:rsidP="00B74972">
            <w:pPr>
              <w:pStyle w:val="AmColumnHeading"/>
            </w:pPr>
            <w:r w:rsidRPr="00B60F25">
              <w:t>Geänderter Text</w:t>
            </w:r>
          </w:p>
        </w:tc>
      </w:tr>
      <w:tr w:rsidR="008D3EC8" w:rsidRPr="00B60F25" w14:paraId="048F09A3" w14:textId="77777777" w:rsidTr="00B74972">
        <w:trPr>
          <w:jc w:val="center"/>
        </w:trPr>
        <w:tc>
          <w:tcPr>
            <w:tcW w:w="4876" w:type="dxa"/>
            <w:tcBorders>
              <w:top w:val="nil"/>
              <w:left w:val="nil"/>
              <w:bottom w:val="nil"/>
              <w:right w:val="nil"/>
            </w:tcBorders>
          </w:tcPr>
          <w:p w14:paraId="00BF71B1" w14:textId="77777777" w:rsidR="008D3EC8" w:rsidRPr="00B60F25" w:rsidRDefault="008D3EC8" w:rsidP="00B74972">
            <w:pPr>
              <w:pStyle w:val="Normal6a"/>
            </w:pPr>
            <w:r w:rsidRPr="00B60F25">
              <w:t>18.</w:t>
            </w:r>
            <w:r w:rsidRPr="00B60F25">
              <w:tab/>
              <w:t>betont, dass es in Europa an Großunternehmen mangelt; ist der Auffassung, dass – wie im Letta-Bericht hervorgehoben wird –die Größe ein strategisches Gebot für die EU ist, um auf den Weltmärkten wirksam konkurrieren zu können;</w:t>
            </w:r>
          </w:p>
        </w:tc>
        <w:tc>
          <w:tcPr>
            <w:tcW w:w="4876" w:type="dxa"/>
            <w:tcBorders>
              <w:top w:val="nil"/>
              <w:left w:val="nil"/>
              <w:bottom w:val="nil"/>
              <w:right w:val="nil"/>
            </w:tcBorders>
          </w:tcPr>
          <w:p w14:paraId="4B793910" w14:textId="77777777" w:rsidR="008D3EC8" w:rsidRPr="00B60F25" w:rsidRDefault="008D3EC8" w:rsidP="00B74972">
            <w:pPr>
              <w:pStyle w:val="Normal6a"/>
            </w:pPr>
            <w:r w:rsidRPr="00B60F25">
              <w:t>18.</w:t>
            </w:r>
            <w:r w:rsidRPr="00B60F25">
              <w:tab/>
              <w:t>betont, dass es in Europa an Großunternehmen mangelt; ist der Auffassung, dass – wie im Letta-Bericht hervorgehoben wird –die Größe ein strategisches Gebot für die EU ist, um auf den Weltmärkten wirksam konkurrieren</w:t>
            </w:r>
            <w:r w:rsidRPr="00B60F25">
              <w:rPr>
                <w:b/>
                <w:i/>
              </w:rPr>
              <w:t>, Investitionen mobilisieren und die Wettbewerbsfähigkeit steigern</w:t>
            </w:r>
            <w:r w:rsidRPr="00B60F25">
              <w:t xml:space="preserve"> zu können;</w:t>
            </w:r>
          </w:p>
        </w:tc>
      </w:tr>
    </w:tbl>
    <w:p w14:paraId="7E716397"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5F068C98" w14:textId="77777777" w:rsidR="008D3EC8" w:rsidRPr="00B60F25" w:rsidRDefault="008D3EC8" w:rsidP="008D3EC8">
      <w:r w:rsidRPr="00B60F25">
        <w:rPr>
          <w:rStyle w:val="HideTWBExt"/>
        </w:rPr>
        <w:t>&lt;/Amend&gt;</w:t>
      </w:r>
    </w:p>
    <w:p w14:paraId="1D79AD36"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215</w:t>
      </w:r>
      <w:r w:rsidRPr="00B60F25">
        <w:rPr>
          <w:rStyle w:val="HideTWBExt"/>
        </w:rPr>
        <w:t>&lt;/NumAm&gt;</w:t>
      </w:r>
    </w:p>
    <w:p w14:paraId="5FF6B64D" w14:textId="77777777" w:rsidR="008D3EC8" w:rsidRPr="00B60F25" w:rsidRDefault="008D3EC8" w:rsidP="008D3EC8">
      <w:pPr>
        <w:pStyle w:val="NormalBold"/>
      </w:pPr>
      <w:r w:rsidRPr="00B60F25">
        <w:rPr>
          <w:rStyle w:val="HideTWBExt"/>
          <w:b w:val="0"/>
        </w:rPr>
        <w:t>&lt;RepeatBlock-By&gt;&lt;Members&gt;</w:t>
      </w:r>
      <w:r w:rsidRPr="00B60F25">
        <w:t>Antonio López-Istúriz White, Fernando Navarrete Rojas</w:t>
      </w:r>
      <w:r w:rsidRPr="00B60F25">
        <w:rPr>
          <w:rStyle w:val="HideTWBExt"/>
          <w:b w:val="0"/>
        </w:rPr>
        <w:t>&lt;/Members&gt;</w:t>
      </w:r>
    </w:p>
    <w:p w14:paraId="16BC7EF8" w14:textId="77777777" w:rsidR="008D3EC8" w:rsidRPr="00B60F25" w:rsidRDefault="008D3EC8" w:rsidP="008D3EC8">
      <w:pPr>
        <w:pStyle w:val="NormalBold"/>
      </w:pPr>
      <w:r w:rsidRPr="00B60F25">
        <w:rPr>
          <w:rStyle w:val="HideTWBExt"/>
          <w:b w:val="0"/>
        </w:rPr>
        <w:t>&lt;/RepeatBlock-By&gt;</w:t>
      </w:r>
    </w:p>
    <w:p w14:paraId="585F9F26"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67695157" w14:textId="77777777" w:rsidR="008D3EC8" w:rsidRPr="00B60F25" w:rsidRDefault="008D3EC8" w:rsidP="008D3EC8">
      <w:pPr>
        <w:pStyle w:val="NormalBold"/>
      </w:pPr>
      <w:r w:rsidRPr="00B60F25">
        <w:rPr>
          <w:rStyle w:val="HideTWBExt"/>
        </w:rPr>
        <w:t>&lt;Article&gt;</w:t>
      </w:r>
      <w:r w:rsidRPr="00B60F25">
        <w:t>Ziffer 18</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2E95017D" w14:textId="77777777" w:rsidTr="00B74972">
        <w:trPr>
          <w:trHeight w:hRule="exact" w:val="240"/>
          <w:jc w:val="center"/>
        </w:trPr>
        <w:tc>
          <w:tcPr>
            <w:tcW w:w="9752" w:type="dxa"/>
            <w:gridSpan w:val="2"/>
            <w:tcBorders>
              <w:top w:val="nil"/>
              <w:left w:val="nil"/>
              <w:bottom w:val="nil"/>
              <w:right w:val="nil"/>
            </w:tcBorders>
          </w:tcPr>
          <w:p w14:paraId="4E625CF5" w14:textId="77777777" w:rsidR="008D3EC8" w:rsidRPr="00B60F25" w:rsidRDefault="008D3EC8" w:rsidP="00B74972"/>
        </w:tc>
      </w:tr>
      <w:tr w:rsidR="008D3EC8" w:rsidRPr="00B60F25" w14:paraId="77225863" w14:textId="77777777" w:rsidTr="00B74972">
        <w:trPr>
          <w:trHeight w:val="240"/>
          <w:jc w:val="center"/>
        </w:trPr>
        <w:tc>
          <w:tcPr>
            <w:tcW w:w="4876" w:type="dxa"/>
            <w:tcBorders>
              <w:top w:val="nil"/>
              <w:left w:val="nil"/>
              <w:bottom w:val="nil"/>
              <w:right w:val="nil"/>
            </w:tcBorders>
          </w:tcPr>
          <w:p w14:paraId="2566F420"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79B02FAF" w14:textId="77777777" w:rsidR="008D3EC8" w:rsidRPr="00B60F25" w:rsidRDefault="008D3EC8" w:rsidP="00B74972">
            <w:pPr>
              <w:pStyle w:val="AmColumnHeading"/>
            </w:pPr>
            <w:r w:rsidRPr="00B60F25">
              <w:t>Geänderter Text</w:t>
            </w:r>
          </w:p>
        </w:tc>
      </w:tr>
      <w:tr w:rsidR="008D3EC8" w:rsidRPr="00B60F25" w14:paraId="6D9D76A4" w14:textId="77777777" w:rsidTr="00B74972">
        <w:trPr>
          <w:jc w:val="center"/>
        </w:trPr>
        <w:tc>
          <w:tcPr>
            <w:tcW w:w="4876" w:type="dxa"/>
            <w:tcBorders>
              <w:top w:val="nil"/>
              <w:left w:val="nil"/>
              <w:bottom w:val="nil"/>
              <w:right w:val="nil"/>
            </w:tcBorders>
          </w:tcPr>
          <w:p w14:paraId="7BA5CC11" w14:textId="77777777" w:rsidR="008D3EC8" w:rsidRPr="00B60F25" w:rsidRDefault="008D3EC8" w:rsidP="00B74972">
            <w:pPr>
              <w:pStyle w:val="Normal6a"/>
            </w:pPr>
            <w:r w:rsidRPr="00B60F25">
              <w:t>18.</w:t>
            </w:r>
            <w:r w:rsidRPr="00B60F25">
              <w:tab/>
              <w:t>betont, dass es in Europa an Großunternehmen mangelt; ist der Auffassung, dass – wie im Letta-Bericht hervorgehoben wird –die Größe ein strategisches Gebot für die EU ist, um auf den Weltmärkten wirksam konkurrieren zu können;</w:t>
            </w:r>
          </w:p>
        </w:tc>
        <w:tc>
          <w:tcPr>
            <w:tcW w:w="4876" w:type="dxa"/>
            <w:tcBorders>
              <w:top w:val="nil"/>
              <w:left w:val="nil"/>
              <w:bottom w:val="nil"/>
              <w:right w:val="nil"/>
            </w:tcBorders>
          </w:tcPr>
          <w:p w14:paraId="22929CFE" w14:textId="77777777" w:rsidR="008D3EC8" w:rsidRPr="00B60F25" w:rsidRDefault="008D3EC8" w:rsidP="00B74972">
            <w:pPr>
              <w:pStyle w:val="Normal6a"/>
            </w:pPr>
            <w:r w:rsidRPr="00B60F25">
              <w:t>18.</w:t>
            </w:r>
            <w:r w:rsidRPr="00B60F25">
              <w:tab/>
              <w:t xml:space="preserve">betont, dass es in Europa an Großunternehmen mangelt; ist der Auffassung, dass – wie im Letta-Bericht hervorgehoben wird –die Größe ein strategisches Gebot für die EU ist, um </w:t>
            </w:r>
            <w:r w:rsidRPr="00B60F25">
              <w:rPr>
                <w:b/>
                <w:i/>
              </w:rPr>
              <w:t>Investitionen zu mobilisieren, die Wettbewerbsfähigkeit zu steigern und</w:t>
            </w:r>
            <w:r w:rsidRPr="00B60F25">
              <w:t xml:space="preserve"> auf den Weltmärkten wirksam konkurrieren zu können;</w:t>
            </w:r>
          </w:p>
        </w:tc>
      </w:tr>
    </w:tbl>
    <w:p w14:paraId="4CDD5E86"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638018B6" w14:textId="77777777" w:rsidR="008D3EC8" w:rsidRPr="00B60F25" w:rsidRDefault="008D3EC8" w:rsidP="008D3EC8">
      <w:r w:rsidRPr="00B60F25">
        <w:rPr>
          <w:rStyle w:val="HideTWBExt"/>
        </w:rPr>
        <w:t>&lt;/Amend&gt;</w:t>
      </w:r>
    </w:p>
    <w:p w14:paraId="58744C7A"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216</w:t>
      </w:r>
      <w:r w:rsidRPr="00B60F25">
        <w:rPr>
          <w:rStyle w:val="HideTWBExt"/>
        </w:rPr>
        <w:t>&lt;/NumAm&gt;</w:t>
      </w:r>
    </w:p>
    <w:p w14:paraId="00A6D40B" w14:textId="77777777" w:rsidR="008D3EC8" w:rsidRPr="00B60F25" w:rsidRDefault="008D3EC8" w:rsidP="008D3EC8">
      <w:pPr>
        <w:pStyle w:val="NormalBold"/>
      </w:pPr>
      <w:r w:rsidRPr="00B60F25">
        <w:rPr>
          <w:rStyle w:val="HideTWBExt"/>
          <w:b w:val="0"/>
        </w:rPr>
        <w:t>&lt;RepeatBlock-By&gt;&lt;Members&gt;</w:t>
      </w:r>
      <w:r w:rsidRPr="00B60F25">
        <w:t>Fernando Navarrete Rojas</w:t>
      </w:r>
      <w:r w:rsidRPr="00B60F25">
        <w:rPr>
          <w:rStyle w:val="HideTWBExt"/>
          <w:b w:val="0"/>
        </w:rPr>
        <w:t>&lt;/Members&gt;</w:t>
      </w:r>
    </w:p>
    <w:p w14:paraId="1B2156CE" w14:textId="77777777" w:rsidR="008D3EC8" w:rsidRPr="00B60F25" w:rsidRDefault="008D3EC8" w:rsidP="008D3EC8">
      <w:pPr>
        <w:pStyle w:val="NormalBold"/>
      </w:pPr>
      <w:r w:rsidRPr="00B60F25">
        <w:rPr>
          <w:rStyle w:val="HideTWBExt"/>
          <w:b w:val="0"/>
        </w:rPr>
        <w:t>&lt;/RepeatBlock-By&gt;</w:t>
      </w:r>
    </w:p>
    <w:p w14:paraId="690BE823"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08D5811D" w14:textId="77777777" w:rsidR="008D3EC8" w:rsidRPr="00B60F25" w:rsidRDefault="008D3EC8" w:rsidP="008D3EC8">
      <w:pPr>
        <w:pStyle w:val="NormalBold"/>
      </w:pPr>
      <w:r w:rsidRPr="00B60F25">
        <w:rPr>
          <w:rStyle w:val="HideTWBExt"/>
        </w:rPr>
        <w:t>&lt;Article&gt;</w:t>
      </w:r>
      <w:r w:rsidRPr="00B60F25">
        <w:t>Ziffer 18</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48197BEC" w14:textId="77777777" w:rsidTr="00B74972">
        <w:trPr>
          <w:trHeight w:hRule="exact" w:val="240"/>
          <w:jc w:val="center"/>
        </w:trPr>
        <w:tc>
          <w:tcPr>
            <w:tcW w:w="9752" w:type="dxa"/>
            <w:gridSpan w:val="2"/>
            <w:tcBorders>
              <w:top w:val="nil"/>
              <w:left w:val="nil"/>
              <w:bottom w:val="nil"/>
              <w:right w:val="nil"/>
            </w:tcBorders>
          </w:tcPr>
          <w:p w14:paraId="01C6F108" w14:textId="77777777" w:rsidR="008D3EC8" w:rsidRPr="00B60F25" w:rsidRDefault="008D3EC8" w:rsidP="00B74972"/>
        </w:tc>
      </w:tr>
      <w:tr w:rsidR="008D3EC8" w:rsidRPr="00B60F25" w14:paraId="4E053BED" w14:textId="77777777" w:rsidTr="00B74972">
        <w:trPr>
          <w:trHeight w:val="240"/>
          <w:jc w:val="center"/>
        </w:trPr>
        <w:tc>
          <w:tcPr>
            <w:tcW w:w="4876" w:type="dxa"/>
            <w:tcBorders>
              <w:top w:val="nil"/>
              <w:left w:val="nil"/>
              <w:bottom w:val="nil"/>
              <w:right w:val="nil"/>
            </w:tcBorders>
          </w:tcPr>
          <w:p w14:paraId="14B3F989"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5778BD5B" w14:textId="77777777" w:rsidR="008D3EC8" w:rsidRPr="00B60F25" w:rsidRDefault="008D3EC8" w:rsidP="00B74972">
            <w:pPr>
              <w:pStyle w:val="AmColumnHeading"/>
            </w:pPr>
            <w:r w:rsidRPr="00B60F25">
              <w:t>Geänderter Text</w:t>
            </w:r>
          </w:p>
        </w:tc>
      </w:tr>
      <w:tr w:rsidR="008D3EC8" w:rsidRPr="00B60F25" w14:paraId="3018C4B5" w14:textId="77777777" w:rsidTr="00B74972">
        <w:trPr>
          <w:jc w:val="center"/>
        </w:trPr>
        <w:tc>
          <w:tcPr>
            <w:tcW w:w="4876" w:type="dxa"/>
            <w:tcBorders>
              <w:top w:val="nil"/>
              <w:left w:val="nil"/>
              <w:bottom w:val="nil"/>
              <w:right w:val="nil"/>
            </w:tcBorders>
          </w:tcPr>
          <w:p w14:paraId="39D8D435" w14:textId="77777777" w:rsidR="008D3EC8" w:rsidRPr="00B60F25" w:rsidRDefault="008D3EC8" w:rsidP="00B74972">
            <w:pPr>
              <w:pStyle w:val="Normal6a"/>
            </w:pPr>
            <w:r w:rsidRPr="00B60F25">
              <w:t>18.</w:t>
            </w:r>
            <w:r w:rsidRPr="00B60F25">
              <w:tab/>
              <w:t>betont, dass es in Europa an Großunternehmen mangelt; ist der Auffassung, dass – wie im Letta-Bericht hervorgehoben wird –die Größe ein strategisches Gebot für die EU ist, um auf den Weltmärkten wirksam konkurrieren zu können;</w:t>
            </w:r>
          </w:p>
        </w:tc>
        <w:tc>
          <w:tcPr>
            <w:tcW w:w="4876" w:type="dxa"/>
            <w:tcBorders>
              <w:top w:val="nil"/>
              <w:left w:val="nil"/>
              <w:bottom w:val="nil"/>
              <w:right w:val="nil"/>
            </w:tcBorders>
          </w:tcPr>
          <w:p w14:paraId="4E51B850" w14:textId="77777777" w:rsidR="008D3EC8" w:rsidRPr="00B60F25" w:rsidRDefault="008D3EC8" w:rsidP="00B74972">
            <w:pPr>
              <w:pStyle w:val="Normal6a"/>
            </w:pPr>
            <w:r w:rsidRPr="00B60F25">
              <w:t>18.</w:t>
            </w:r>
            <w:r w:rsidRPr="00B60F25">
              <w:tab/>
              <w:t xml:space="preserve">betont, dass es in Europa an Großunternehmen mangelt; ist der Auffassung, dass – wie im Letta-Bericht hervorgehoben wird –die Größe ein strategisches Gebot für die EU ist, um </w:t>
            </w:r>
            <w:r w:rsidRPr="00B60F25">
              <w:rPr>
                <w:b/>
                <w:i/>
              </w:rPr>
              <w:t>Investitionen zu mobilisieren, die Wettbewerbsfähigkeit zu steigern und</w:t>
            </w:r>
            <w:r w:rsidRPr="00B60F25">
              <w:t xml:space="preserve"> auf den Weltmärkten wirksam konkurrieren zu können;</w:t>
            </w:r>
          </w:p>
        </w:tc>
      </w:tr>
    </w:tbl>
    <w:p w14:paraId="413F1FF5"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2DB9C96E" w14:textId="77777777" w:rsidR="008D3EC8" w:rsidRPr="00B60F25" w:rsidRDefault="008D3EC8" w:rsidP="008D3EC8">
      <w:r w:rsidRPr="00B60F25">
        <w:rPr>
          <w:rStyle w:val="HideTWBExt"/>
        </w:rPr>
        <w:t>&lt;/Amend&gt;</w:t>
      </w:r>
    </w:p>
    <w:p w14:paraId="6E80D2D9"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217</w:t>
      </w:r>
      <w:r w:rsidRPr="00B60F25">
        <w:rPr>
          <w:rStyle w:val="HideTWBExt"/>
        </w:rPr>
        <w:t>&lt;/NumAm&gt;</w:t>
      </w:r>
    </w:p>
    <w:p w14:paraId="5F25B615" w14:textId="77777777" w:rsidR="008D3EC8" w:rsidRPr="00B60F25" w:rsidRDefault="008D3EC8" w:rsidP="008D3EC8">
      <w:pPr>
        <w:pStyle w:val="NormalBold"/>
      </w:pPr>
      <w:r w:rsidRPr="00B60F25">
        <w:rPr>
          <w:rStyle w:val="HideTWBExt"/>
          <w:b w:val="0"/>
        </w:rPr>
        <w:t>&lt;RepeatBlock-By&gt;&lt;Members&gt;</w:t>
      </w:r>
      <w:r w:rsidRPr="00B60F25">
        <w:t>Marco Falcone</w:t>
      </w:r>
      <w:r w:rsidRPr="00B60F25">
        <w:rPr>
          <w:rStyle w:val="HideTWBExt"/>
          <w:b w:val="0"/>
        </w:rPr>
        <w:t>&lt;/Members&gt;</w:t>
      </w:r>
    </w:p>
    <w:p w14:paraId="44C72928" w14:textId="77777777" w:rsidR="008D3EC8" w:rsidRPr="00B60F25" w:rsidRDefault="008D3EC8" w:rsidP="008D3EC8">
      <w:pPr>
        <w:pStyle w:val="NormalBold"/>
      </w:pPr>
      <w:r w:rsidRPr="00B60F25">
        <w:rPr>
          <w:rStyle w:val="HideTWBExt"/>
          <w:b w:val="0"/>
        </w:rPr>
        <w:t>&lt;/RepeatBlock-By&gt;</w:t>
      </w:r>
    </w:p>
    <w:p w14:paraId="2782C218"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5E5CCF09" w14:textId="77777777" w:rsidR="008D3EC8" w:rsidRPr="00B60F25" w:rsidRDefault="008D3EC8" w:rsidP="008D3EC8">
      <w:pPr>
        <w:pStyle w:val="NormalBold"/>
      </w:pPr>
      <w:r w:rsidRPr="00B60F25">
        <w:rPr>
          <w:rStyle w:val="HideTWBExt"/>
        </w:rPr>
        <w:t>&lt;Article&gt;</w:t>
      </w:r>
      <w:r w:rsidRPr="00B60F25">
        <w:t>Ziffer 18</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18C1E33C" w14:textId="77777777" w:rsidTr="00B74972">
        <w:trPr>
          <w:trHeight w:hRule="exact" w:val="240"/>
          <w:jc w:val="center"/>
        </w:trPr>
        <w:tc>
          <w:tcPr>
            <w:tcW w:w="9752" w:type="dxa"/>
            <w:gridSpan w:val="2"/>
            <w:tcBorders>
              <w:top w:val="nil"/>
              <w:left w:val="nil"/>
              <w:bottom w:val="nil"/>
              <w:right w:val="nil"/>
            </w:tcBorders>
          </w:tcPr>
          <w:p w14:paraId="297F6E94" w14:textId="77777777" w:rsidR="008D3EC8" w:rsidRPr="00B60F25" w:rsidRDefault="008D3EC8" w:rsidP="00B74972"/>
        </w:tc>
      </w:tr>
      <w:tr w:rsidR="008D3EC8" w:rsidRPr="00B60F25" w14:paraId="21EB0042" w14:textId="77777777" w:rsidTr="00B74972">
        <w:trPr>
          <w:trHeight w:val="240"/>
          <w:jc w:val="center"/>
        </w:trPr>
        <w:tc>
          <w:tcPr>
            <w:tcW w:w="4876" w:type="dxa"/>
            <w:tcBorders>
              <w:top w:val="nil"/>
              <w:left w:val="nil"/>
              <w:bottom w:val="nil"/>
              <w:right w:val="nil"/>
            </w:tcBorders>
          </w:tcPr>
          <w:p w14:paraId="61372280"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1B338110" w14:textId="77777777" w:rsidR="008D3EC8" w:rsidRPr="00B60F25" w:rsidRDefault="008D3EC8" w:rsidP="00B74972">
            <w:pPr>
              <w:pStyle w:val="AmColumnHeading"/>
            </w:pPr>
            <w:r w:rsidRPr="00B60F25">
              <w:t>Geänderter Text</w:t>
            </w:r>
          </w:p>
        </w:tc>
      </w:tr>
      <w:tr w:rsidR="008D3EC8" w:rsidRPr="00B60F25" w14:paraId="3DD18604" w14:textId="77777777" w:rsidTr="00B74972">
        <w:trPr>
          <w:jc w:val="center"/>
        </w:trPr>
        <w:tc>
          <w:tcPr>
            <w:tcW w:w="4876" w:type="dxa"/>
            <w:tcBorders>
              <w:top w:val="nil"/>
              <w:left w:val="nil"/>
              <w:bottom w:val="nil"/>
              <w:right w:val="nil"/>
            </w:tcBorders>
          </w:tcPr>
          <w:p w14:paraId="4F75955B" w14:textId="77777777" w:rsidR="008D3EC8" w:rsidRPr="00B60F25" w:rsidRDefault="008D3EC8" w:rsidP="00B74972">
            <w:pPr>
              <w:pStyle w:val="Normal6a"/>
            </w:pPr>
            <w:r w:rsidRPr="00B60F25">
              <w:t>18.</w:t>
            </w:r>
            <w:r w:rsidRPr="00B60F25">
              <w:tab/>
              <w:t>betont, dass es in Europa an Großunternehmen mangelt; ist der Auffassung, dass </w:t>
            </w:r>
            <w:r w:rsidRPr="00B60F25">
              <w:rPr>
                <w:b/>
                <w:i/>
              </w:rPr>
              <w:t>– wie im Letta-Bericht hervorgehoben wird –die</w:t>
            </w:r>
            <w:r w:rsidRPr="00B60F25">
              <w:t xml:space="preserve"> Größe </w:t>
            </w:r>
            <w:r w:rsidRPr="00B60F25">
              <w:rPr>
                <w:b/>
                <w:i/>
              </w:rPr>
              <w:t>ein strategisches Gebot</w:t>
            </w:r>
            <w:r w:rsidRPr="00B60F25">
              <w:t xml:space="preserve"> für die EU </w:t>
            </w:r>
            <w:r w:rsidRPr="00B60F25">
              <w:rPr>
                <w:b/>
                <w:i/>
              </w:rPr>
              <w:t>ist</w:t>
            </w:r>
            <w:r w:rsidRPr="00B60F25">
              <w:t>, um auf den Weltmärkten wirksam konkurrieren zu können;</w:t>
            </w:r>
          </w:p>
        </w:tc>
        <w:tc>
          <w:tcPr>
            <w:tcW w:w="4876" w:type="dxa"/>
            <w:tcBorders>
              <w:top w:val="nil"/>
              <w:left w:val="nil"/>
              <w:bottom w:val="nil"/>
              <w:right w:val="nil"/>
            </w:tcBorders>
          </w:tcPr>
          <w:p w14:paraId="6CEF926E" w14:textId="77777777" w:rsidR="008D3EC8" w:rsidRPr="00B60F25" w:rsidRDefault="008D3EC8" w:rsidP="00B74972">
            <w:pPr>
              <w:pStyle w:val="Normal6a"/>
            </w:pPr>
            <w:r w:rsidRPr="00B60F25">
              <w:t>18.</w:t>
            </w:r>
            <w:r w:rsidRPr="00B60F25">
              <w:tab/>
              <w:t xml:space="preserve">betont, dass es in Europa an Großunternehmen mangelt; ist der Auffassung, dass Größe </w:t>
            </w:r>
            <w:r w:rsidRPr="00B60F25">
              <w:rPr>
                <w:b/>
                <w:i/>
              </w:rPr>
              <w:t>und die Schaffung eines echten Binnenmarkts strategische Gebote</w:t>
            </w:r>
            <w:r w:rsidRPr="00B60F25">
              <w:t xml:space="preserve"> für die EU </w:t>
            </w:r>
            <w:r w:rsidRPr="00B60F25">
              <w:rPr>
                <w:b/>
                <w:i/>
              </w:rPr>
              <w:t>sind</w:t>
            </w:r>
            <w:r w:rsidRPr="00B60F25">
              <w:t>, um auf den Weltmärkten wirksam konkurrieren zu können;</w:t>
            </w:r>
          </w:p>
        </w:tc>
      </w:tr>
    </w:tbl>
    <w:p w14:paraId="2A0F0B44"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1E2FF1F1" w14:textId="77777777" w:rsidR="008D3EC8" w:rsidRPr="00B60F25" w:rsidRDefault="008D3EC8" w:rsidP="008D3EC8">
      <w:r w:rsidRPr="00B60F25">
        <w:rPr>
          <w:rStyle w:val="HideTWBExt"/>
        </w:rPr>
        <w:t>&lt;/Amend&gt;</w:t>
      </w:r>
    </w:p>
    <w:p w14:paraId="2C9C1FBD"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218</w:t>
      </w:r>
      <w:r w:rsidRPr="00B60F25">
        <w:rPr>
          <w:rStyle w:val="HideTWBExt"/>
        </w:rPr>
        <w:t>&lt;/NumAm&gt;</w:t>
      </w:r>
    </w:p>
    <w:p w14:paraId="7C7A5712" w14:textId="77777777" w:rsidR="008D3EC8" w:rsidRPr="00B60F25" w:rsidRDefault="008D3EC8" w:rsidP="008D3EC8">
      <w:pPr>
        <w:pStyle w:val="NormalBold"/>
      </w:pPr>
      <w:r w:rsidRPr="00B60F25">
        <w:rPr>
          <w:rStyle w:val="HideTWBExt"/>
          <w:b w:val="0"/>
        </w:rPr>
        <w:t>&lt;RepeatBlock-By&gt;&lt;Members&gt;</w:t>
      </w:r>
      <w:r w:rsidRPr="00B60F25">
        <w:t>Fernando Navarrete Rojas</w:t>
      </w:r>
      <w:r w:rsidRPr="00B60F25">
        <w:rPr>
          <w:rStyle w:val="HideTWBExt"/>
          <w:b w:val="0"/>
        </w:rPr>
        <w:t>&lt;/Members&gt;</w:t>
      </w:r>
    </w:p>
    <w:p w14:paraId="7C6B3D54" w14:textId="77777777" w:rsidR="008D3EC8" w:rsidRPr="00B60F25" w:rsidRDefault="008D3EC8" w:rsidP="008D3EC8">
      <w:pPr>
        <w:pStyle w:val="NormalBold"/>
      </w:pPr>
      <w:r w:rsidRPr="00B60F25">
        <w:rPr>
          <w:rStyle w:val="HideTWBExt"/>
          <w:b w:val="0"/>
        </w:rPr>
        <w:t>&lt;/RepeatBlock-By&gt;</w:t>
      </w:r>
    </w:p>
    <w:p w14:paraId="391CC005"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1EFF4713" w14:textId="77777777" w:rsidR="008D3EC8" w:rsidRPr="00B60F25" w:rsidRDefault="008D3EC8" w:rsidP="008D3EC8">
      <w:pPr>
        <w:pStyle w:val="NormalBold"/>
      </w:pPr>
      <w:r w:rsidRPr="00B60F25">
        <w:rPr>
          <w:rStyle w:val="HideTWBExt"/>
        </w:rPr>
        <w:t>&lt;Article&gt;</w:t>
      </w:r>
      <w:r w:rsidRPr="00B60F25">
        <w:t>Ziffer 18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09A464E6" w14:textId="77777777" w:rsidTr="00B74972">
        <w:trPr>
          <w:trHeight w:hRule="exact" w:val="240"/>
          <w:jc w:val="center"/>
        </w:trPr>
        <w:tc>
          <w:tcPr>
            <w:tcW w:w="9752" w:type="dxa"/>
            <w:gridSpan w:val="2"/>
            <w:tcBorders>
              <w:top w:val="nil"/>
              <w:left w:val="nil"/>
              <w:bottom w:val="nil"/>
              <w:right w:val="nil"/>
            </w:tcBorders>
          </w:tcPr>
          <w:p w14:paraId="425673C7" w14:textId="77777777" w:rsidR="008D3EC8" w:rsidRPr="00B60F25" w:rsidRDefault="008D3EC8" w:rsidP="00B74972"/>
        </w:tc>
      </w:tr>
      <w:tr w:rsidR="008D3EC8" w:rsidRPr="00B60F25" w14:paraId="0AB884BF" w14:textId="77777777" w:rsidTr="00B74972">
        <w:trPr>
          <w:trHeight w:val="240"/>
          <w:jc w:val="center"/>
        </w:trPr>
        <w:tc>
          <w:tcPr>
            <w:tcW w:w="4876" w:type="dxa"/>
            <w:tcBorders>
              <w:top w:val="nil"/>
              <w:left w:val="nil"/>
              <w:bottom w:val="nil"/>
              <w:right w:val="nil"/>
            </w:tcBorders>
          </w:tcPr>
          <w:p w14:paraId="02BF8999"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090E7559" w14:textId="77777777" w:rsidR="008D3EC8" w:rsidRPr="00B60F25" w:rsidRDefault="008D3EC8" w:rsidP="00B74972">
            <w:pPr>
              <w:pStyle w:val="AmColumnHeading"/>
            </w:pPr>
            <w:r w:rsidRPr="00B60F25">
              <w:t>Geänderter Text</w:t>
            </w:r>
          </w:p>
        </w:tc>
      </w:tr>
      <w:tr w:rsidR="008D3EC8" w:rsidRPr="00B60F25" w14:paraId="7A59786C" w14:textId="77777777" w:rsidTr="00B74972">
        <w:trPr>
          <w:jc w:val="center"/>
        </w:trPr>
        <w:tc>
          <w:tcPr>
            <w:tcW w:w="4876" w:type="dxa"/>
            <w:tcBorders>
              <w:top w:val="nil"/>
              <w:left w:val="nil"/>
              <w:bottom w:val="nil"/>
              <w:right w:val="nil"/>
            </w:tcBorders>
          </w:tcPr>
          <w:p w14:paraId="63C93A57" w14:textId="77777777" w:rsidR="008D3EC8" w:rsidRPr="00B60F25" w:rsidRDefault="008D3EC8" w:rsidP="00B74972">
            <w:pPr>
              <w:pStyle w:val="Normal6a"/>
            </w:pPr>
          </w:p>
        </w:tc>
        <w:tc>
          <w:tcPr>
            <w:tcW w:w="4876" w:type="dxa"/>
            <w:tcBorders>
              <w:top w:val="nil"/>
              <w:left w:val="nil"/>
              <w:bottom w:val="nil"/>
              <w:right w:val="nil"/>
            </w:tcBorders>
          </w:tcPr>
          <w:p w14:paraId="39CFF792" w14:textId="77777777" w:rsidR="008D3EC8" w:rsidRPr="00B60F25" w:rsidRDefault="008D3EC8" w:rsidP="00B74972">
            <w:pPr>
              <w:pStyle w:val="Normal6a"/>
            </w:pPr>
            <w:r w:rsidRPr="00B60F25">
              <w:rPr>
                <w:b/>
                <w:i/>
              </w:rPr>
              <w:t>18a.</w:t>
            </w:r>
            <w:r w:rsidRPr="00B60F25">
              <w:tab/>
            </w:r>
            <w:r w:rsidRPr="00B60F25">
              <w:rPr>
                <w:b/>
                <w:i/>
              </w:rPr>
              <w:t>betont, dass der Notwendigkeit größerer europäischer Unternehmen in erster Linie dadurch begegnet werden muss, dass der Binnenmarkt vertieft und interne Hindernisse beseitigt werden, anstatt die Wettbewerbsregeln zu schwächen, um die Marktfragmentierung auszugleichen; weist darauf hin, dass ein wirklich integrierter Markt der wirksamste Rahmen für Unternehmen ist, um zu wachsen und innovativ zu sein und gleichzeitig auf den heimischen und den Weltmärkten konkurrieren zu können;</w:t>
            </w:r>
          </w:p>
        </w:tc>
      </w:tr>
    </w:tbl>
    <w:p w14:paraId="556DC603"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6F5247D0" w14:textId="77777777" w:rsidR="008D3EC8" w:rsidRPr="00B60F25" w:rsidRDefault="008D3EC8" w:rsidP="008D3EC8">
      <w:r w:rsidRPr="00B60F25">
        <w:rPr>
          <w:rStyle w:val="HideTWBExt"/>
        </w:rPr>
        <w:t>&lt;/Amend&gt;</w:t>
      </w:r>
    </w:p>
    <w:p w14:paraId="65D14EFE"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219</w:t>
      </w:r>
      <w:r w:rsidRPr="00B60F25">
        <w:rPr>
          <w:rStyle w:val="HideTWBExt"/>
        </w:rPr>
        <w:t>&lt;/NumAm&gt;</w:t>
      </w:r>
    </w:p>
    <w:p w14:paraId="29D05578" w14:textId="77777777" w:rsidR="008D3EC8" w:rsidRPr="00B60F25" w:rsidRDefault="008D3EC8" w:rsidP="008D3EC8">
      <w:pPr>
        <w:pStyle w:val="NormalBold"/>
      </w:pPr>
      <w:r w:rsidRPr="00B60F25">
        <w:rPr>
          <w:rStyle w:val="HideTWBExt"/>
          <w:b w:val="0"/>
        </w:rPr>
        <w:t>&lt;RepeatBlock-By&gt;&lt;Members&gt;</w:t>
      </w:r>
      <w:r w:rsidRPr="00B60F25">
        <w:t>Fernando Navarrete Rojas</w:t>
      </w:r>
      <w:r w:rsidRPr="00B60F25">
        <w:rPr>
          <w:rStyle w:val="HideTWBExt"/>
          <w:b w:val="0"/>
        </w:rPr>
        <w:t>&lt;/Members&gt;</w:t>
      </w:r>
    </w:p>
    <w:p w14:paraId="386BA55A" w14:textId="77777777" w:rsidR="008D3EC8" w:rsidRPr="00B60F25" w:rsidRDefault="008D3EC8" w:rsidP="008D3EC8">
      <w:pPr>
        <w:pStyle w:val="NormalBold"/>
      </w:pPr>
      <w:r w:rsidRPr="00B60F25">
        <w:rPr>
          <w:rStyle w:val="HideTWBExt"/>
          <w:b w:val="0"/>
        </w:rPr>
        <w:t>&lt;/RepeatBlock-By&gt;</w:t>
      </w:r>
    </w:p>
    <w:p w14:paraId="14B32F7C"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39316DF5" w14:textId="77777777" w:rsidR="008D3EC8" w:rsidRPr="00B60F25" w:rsidRDefault="008D3EC8" w:rsidP="008D3EC8">
      <w:pPr>
        <w:pStyle w:val="NormalBold"/>
      </w:pPr>
      <w:r w:rsidRPr="00B60F25">
        <w:rPr>
          <w:rStyle w:val="HideTWBExt"/>
        </w:rPr>
        <w:t>&lt;Article&gt;</w:t>
      </w:r>
      <w:r w:rsidRPr="00B60F25">
        <w:t>Ziffer 18 b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0CCB1831" w14:textId="77777777" w:rsidTr="00B74972">
        <w:trPr>
          <w:trHeight w:hRule="exact" w:val="240"/>
          <w:jc w:val="center"/>
        </w:trPr>
        <w:tc>
          <w:tcPr>
            <w:tcW w:w="9752" w:type="dxa"/>
            <w:gridSpan w:val="2"/>
            <w:tcBorders>
              <w:top w:val="nil"/>
              <w:left w:val="nil"/>
              <w:bottom w:val="nil"/>
              <w:right w:val="nil"/>
            </w:tcBorders>
          </w:tcPr>
          <w:p w14:paraId="3854158A" w14:textId="77777777" w:rsidR="008D3EC8" w:rsidRPr="00B60F25" w:rsidRDefault="008D3EC8" w:rsidP="00B74972"/>
        </w:tc>
      </w:tr>
      <w:tr w:rsidR="008D3EC8" w:rsidRPr="00B60F25" w14:paraId="5C9C630B" w14:textId="77777777" w:rsidTr="00B74972">
        <w:trPr>
          <w:trHeight w:val="240"/>
          <w:jc w:val="center"/>
        </w:trPr>
        <w:tc>
          <w:tcPr>
            <w:tcW w:w="4876" w:type="dxa"/>
            <w:tcBorders>
              <w:top w:val="nil"/>
              <w:left w:val="nil"/>
              <w:bottom w:val="nil"/>
              <w:right w:val="nil"/>
            </w:tcBorders>
          </w:tcPr>
          <w:p w14:paraId="666BC719"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4FC1E5DE" w14:textId="77777777" w:rsidR="008D3EC8" w:rsidRPr="00B60F25" w:rsidRDefault="008D3EC8" w:rsidP="00B74972">
            <w:pPr>
              <w:pStyle w:val="AmColumnHeading"/>
            </w:pPr>
            <w:r w:rsidRPr="00B60F25">
              <w:t>Geänderter Text</w:t>
            </w:r>
          </w:p>
        </w:tc>
      </w:tr>
      <w:tr w:rsidR="008D3EC8" w:rsidRPr="00B60F25" w14:paraId="0029361E" w14:textId="77777777" w:rsidTr="00B74972">
        <w:trPr>
          <w:jc w:val="center"/>
        </w:trPr>
        <w:tc>
          <w:tcPr>
            <w:tcW w:w="4876" w:type="dxa"/>
            <w:tcBorders>
              <w:top w:val="nil"/>
              <w:left w:val="nil"/>
              <w:bottom w:val="nil"/>
              <w:right w:val="nil"/>
            </w:tcBorders>
          </w:tcPr>
          <w:p w14:paraId="76907E53" w14:textId="77777777" w:rsidR="008D3EC8" w:rsidRPr="00B60F25" w:rsidRDefault="008D3EC8" w:rsidP="00B74972">
            <w:pPr>
              <w:pStyle w:val="Normal6a"/>
            </w:pPr>
          </w:p>
        </w:tc>
        <w:tc>
          <w:tcPr>
            <w:tcW w:w="4876" w:type="dxa"/>
            <w:tcBorders>
              <w:top w:val="nil"/>
              <w:left w:val="nil"/>
              <w:bottom w:val="nil"/>
              <w:right w:val="nil"/>
            </w:tcBorders>
          </w:tcPr>
          <w:p w14:paraId="204B347C" w14:textId="77777777" w:rsidR="008D3EC8" w:rsidRPr="00B60F25" w:rsidRDefault="008D3EC8" w:rsidP="00B74972">
            <w:pPr>
              <w:pStyle w:val="Normal6a"/>
            </w:pPr>
            <w:r w:rsidRPr="00B60F25">
              <w:rPr>
                <w:b/>
                <w:i/>
              </w:rPr>
              <w:t>18b.</w:t>
            </w:r>
            <w:r w:rsidRPr="00B60F25">
              <w:tab/>
            </w:r>
            <w:r w:rsidRPr="00B60F25">
              <w:rPr>
                <w:b/>
                <w:i/>
              </w:rPr>
              <w:t>fordert die Kommission auf, im Zuge der laufenden Überarbeitung der Leitlinien der EU zur Bewertung von Zusammenschlüssen für mehr Rechtsklarheit bei der Bewertung neuer Schadenstheorien zu sorgen, insbesondere in Fällen, in denen Fusionen Innovationsanreize, die Bestreitbarkeit von Ökosystemen oder andere nichtpreisliche Parameter beeinträchtigen können; betont, dass bei der Bewertung auch nachprüfbare und fusionsspezifische Effizienzgewinne, einschließlich solcher im Zusammenhang mit Innovation, Investitionen und der Erzielung von Größeneffekten in integrierten Märkten oder mit hohen Netzwerkeffekten, mehr Berücksichtigung finden sollten;</w:t>
            </w:r>
          </w:p>
        </w:tc>
      </w:tr>
    </w:tbl>
    <w:p w14:paraId="480DD1CC"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55366217" w14:textId="77777777" w:rsidR="008D3EC8" w:rsidRPr="00B60F25" w:rsidRDefault="008D3EC8" w:rsidP="008D3EC8">
      <w:r w:rsidRPr="00B60F25">
        <w:rPr>
          <w:rStyle w:val="HideTWBExt"/>
        </w:rPr>
        <w:t>&lt;/Amend&gt;</w:t>
      </w:r>
    </w:p>
    <w:p w14:paraId="660CF8C5"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220</w:t>
      </w:r>
      <w:r w:rsidRPr="00B60F25">
        <w:rPr>
          <w:rStyle w:val="HideTWBExt"/>
        </w:rPr>
        <w:t>&lt;/NumAm&gt;</w:t>
      </w:r>
    </w:p>
    <w:p w14:paraId="1AB088CB" w14:textId="77777777" w:rsidR="008D3EC8" w:rsidRPr="00B60F25" w:rsidRDefault="008D3EC8" w:rsidP="008D3EC8">
      <w:pPr>
        <w:pStyle w:val="NormalBold"/>
      </w:pPr>
      <w:r w:rsidRPr="00B60F25">
        <w:rPr>
          <w:rStyle w:val="HideTWBExt"/>
          <w:b w:val="0"/>
        </w:rPr>
        <w:t>&lt;RepeatBlock-By&gt;&lt;Members&gt;</w:t>
      </w:r>
      <w:r w:rsidRPr="00B60F25">
        <w:t>Antonio López-Istúriz White, Fernando Navarrete Rojas</w:t>
      </w:r>
      <w:r w:rsidRPr="00B60F25">
        <w:rPr>
          <w:rStyle w:val="HideTWBExt"/>
          <w:b w:val="0"/>
        </w:rPr>
        <w:t>&lt;/Members&gt;</w:t>
      </w:r>
    </w:p>
    <w:p w14:paraId="017C8474" w14:textId="77777777" w:rsidR="008D3EC8" w:rsidRPr="00B60F25" w:rsidRDefault="008D3EC8" w:rsidP="008D3EC8">
      <w:pPr>
        <w:pStyle w:val="NormalBold"/>
      </w:pPr>
      <w:r w:rsidRPr="00B60F25">
        <w:rPr>
          <w:rStyle w:val="HideTWBExt"/>
          <w:b w:val="0"/>
        </w:rPr>
        <w:t>&lt;/RepeatBlock-By&gt;</w:t>
      </w:r>
    </w:p>
    <w:p w14:paraId="20F20C2B"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00C97FAE" w14:textId="77777777" w:rsidR="008D3EC8" w:rsidRPr="00B60F25" w:rsidRDefault="008D3EC8" w:rsidP="008D3EC8">
      <w:pPr>
        <w:pStyle w:val="NormalBold"/>
      </w:pPr>
      <w:r w:rsidRPr="00B60F25">
        <w:rPr>
          <w:rStyle w:val="HideTWBExt"/>
        </w:rPr>
        <w:t>&lt;Article&gt;</w:t>
      </w:r>
      <w:r w:rsidRPr="00B60F25">
        <w:t>Ziffer 19</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5980BEBB" w14:textId="77777777" w:rsidTr="00B74972">
        <w:trPr>
          <w:trHeight w:hRule="exact" w:val="240"/>
          <w:jc w:val="center"/>
        </w:trPr>
        <w:tc>
          <w:tcPr>
            <w:tcW w:w="9752" w:type="dxa"/>
            <w:gridSpan w:val="2"/>
            <w:tcBorders>
              <w:top w:val="nil"/>
              <w:left w:val="nil"/>
              <w:bottom w:val="nil"/>
              <w:right w:val="nil"/>
            </w:tcBorders>
          </w:tcPr>
          <w:p w14:paraId="4D33DBB6" w14:textId="77777777" w:rsidR="008D3EC8" w:rsidRPr="00B60F25" w:rsidRDefault="008D3EC8" w:rsidP="00B74972"/>
        </w:tc>
      </w:tr>
      <w:tr w:rsidR="008D3EC8" w:rsidRPr="00B60F25" w14:paraId="63C77F48" w14:textId="77777777" w:rsidTr="00B74972">
        <w:trPr>
          <w:trHeight w:val="240"/>
          <w:jc w:val="center"/>
        </w:trPr>
        <w:tc>
          <w:tcPr>
            <w:tcW w:w="4876" w:type="dxa"/>
            <w:tcBorders>
              <w:top w:val="nil"/>
              <w:left w:val="nil"/>
              <w:bottom w:val="nil"/>
              <w:right w:val="nil"/>
            </w:tcBorders>
          </w:tcPr>
          <w:p w14:paraId="3B21DEF4"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1D731A5F" w14:textId="77777777" w:rsidR="008D3EC8" w:rsidRPr="00B60F25" w:rsidRDefault="008D3EC8" w:rsidP="00B74972">
            <w:pPr>
              <w:pStyle w:val="AmColumnHeading"/>
            </w:pPr>
            <w:r w:rsidRPr="00B60F25">
              <w:t>Geänderter Text</w:t>
            </w:r>
          </w:p>
        </w:tc>
      </w:tr>
      <w:tr w:rsidR="008D3EC8" w:rsidRPr="00B60F25" w14:paraId="36B54CD3" w14:textId="77777777" w:rsidTr="00B74972">
        <w:trPr>
          <w:jc w:val="center"/>
        </w:trPr>
        <w:tc>
          <w:tcPr>
            <w:tcW w:w="4876" w:type="dxa"/>
            <w:tcBorders>
              <w:top w:val="nil"/>
              <w:left w:val="nil"/>
              <w:bottom w:val="nil"/>
              <w:right w:val="nil"/>
            </w:tcBorders>
          </w:tcPr>
          <w:p w14:paraId="776AE603" w14:textId="77777777" w:rsidR="008D3EC8" w:rsidRPr="00B60F25" w:rsidRDefault="008D3EC8" w:rsidP="00B74972">
            <w:pPr>
              <w:pStyle w:val="Normal6a"/>
            </w:pPr>
            <w:r w:rsidRPr="00B60F25">
              <w:t>19.</w:t>
            </w:r>
            <w:r w:rsidRPr="00B60F25">
              <w:tab/>
              <w:t xml:space="preserve">fordert die Kommission auf, die Wettbewerbspolitik dynamisch anzuwenden, </w:t>
            </w:r>
            <w:r w:rsidRPr="00B60F25">
              <w:rPr>
                <w:b/>
                <w:i/>
              </w:rPr>
              <w:t>sie</w:t>
            </w:r>
            <w:r w:rsidRPr="00B60F25">
              <w:t xml:space="preserve"> an neue Marktgegebenheiten </w:t>
            </w:r>
            <w:r w:rsidRPr="00B60F25">
              <w:rPr>
                <w:b/>
                <w:i/>
              </w:rPr>
              <w:t>anzupassen</w:t>
            </w:r>
            <w:r w:rsidRPr="00B60F25">
              <w:t xml:space="preserve"> und die Auswirkungen von Unternehmenszusammenschlüssen </w:t>
            </w:r>
            <w:r w:rsidRPr="00B60F25">
              <w:rPr>
                <w:b/>
                <w:i/>
              </w:rPr>
              <w:t>zu untersuchen</w:t>
            </w:r>
            <w:r w:rsidRPr="00B60F25">
              <w:t>;</w:t>
            </w:r>
          </w:p>
        </w:tc>
        <w:tc>
          <w:tcPr>
            <w:tcW w:w="4876" w:type="dxa"/>
            <w:tcBorders>
              <w:top w:val="nil"/>
              <w:left w:val="nil"/>
              <w:bottom w:val="nil"/>
              <w:right w:val="nil"/>
            </w:tcBorders>
          </w:tcPr>
          <w:p w14:paraId="5B0700C4" w14:textId="77777777" w:rsidR="008D3EC8" w:rsidRPr="00B60F25" w:rsidRDefault="008D3EC8" w:rsidP="00B74972">
            <w:pPr>
              <w:pStyle w:val="Normal6a"/>
            </w:pPr>
            <w:r w:rsidRPr="00B60F25">
              <w:t>19.</w:t>
            </w:r>
            <w:r w:rsidRPr="00B60F25">
              <w:tab/>
              <w:t xml:space="preserve">fordert die Kommission auf, die Wettbewerbspolitik dynamisch anzuwenden </w:t>
            </w:r>
            <w:r w:rsidRPr="00B60F25">
              <w:rPr>
                <w:b/>
                <w:i/>
              </w:rPr>
              <w:t>und das Konzept des Verbraucherwohls vollständig (Qualität</w:t>
            </w:r>
            <w:r w:rsidRPr="00B60F25">
              <w:t xml:space="preserve">, </w:t>
            </w:r>
            <w:r w:rsidRPr="00B60F25">
              <w:rPr>
                <w:b/>
                <w:i/>
              </w:rPr>
              <w:t>Auswahl, Innovationen, Preis) in die wettbewerbsrechtliche Würdigung einfließen zu lassen, wobei eine dynamische Wirtschaftstheorie zugrunde zu legen ist, die eine umfassendere Berücksichtigung der wirtschaftlichen Auswirkungen einer Fusion (einschließlich Innovationen, Investitionen, Wachstumsfähigkeit, Nachhaltigkeit und Wettbewerbsfähigkeit) ermöglicht, wodurch wiederum die Wettbewerbspolitik</w:t>
            </w:r>
            <w:r w:rsidRPr="00B60F25">
              <w:t xml:space="preserve"> an neue Marktgegebenheiten </w:t>
            </w:r>
            <w:r w:rsidRPr="00B60F25">
              <w:rPr>
                <w:b/>
                <w:i/>
              </w:rPr>
              <w:t>angepasst</w:t>
            </w:r>
            <w:r w:rsidRPr="00B60F25">
              <w:t xml:space="preserve"> und die </w:t>
            </w:r>
            <w:r w:rsidRPr="00B60F25">
              <w:rPr>
                <w:b/>
                <w:i/>
              </w:rPr>
              <w:t>langfristigen</w:t>
            </w:r>
            <w:r w:rsidRPr="00B60F25">
              <w:t xml:space="preserve"> Auswirkungen von Unternehmenszusammenschlüssen </w:t>
            </w:r>
            <w:r w:rsidRPr="00B60F25">
              <w:rPr>
                <w:b/>
                <w:i/>
              </w:rPr>
              <w:t>untersucht werden können</w:t>
            </w:r>
            <w:r w:rsidRPr="00B60F25">
              <w:t>;</w:t>
            </w:r>
          </w:p>
        </w:tc>
      </w:tr>
    </w:tbl>
    <w:p w14:paraId="64510A86"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140DA8A6" w14:textId="77777777" w:rsidR="008D3EC8" w:rsidRPr="00B60F25" w:rsidRDefault="008D3EC8" w:rsidP="008D3EC8">
      <w:r w:rsidRPr="00B60F25">
        <w:rPr>
          <w:rStyle w:val="HideTWBExt"/>
        </w:rPr>
        <w:t>&lt;/Amend&gt;</w:t>
      </w:r>
    </w:p>
    <w:p w14:paraId="5C200212"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221</w:t>
      </w:r>
      <w:r w:rsidRPr="00B60F25">
        <w:rPr>
          <w:rStyle w:val="HideTWBExt"/>
        </w:rPr>
        <w:t>&lt;/NumAm&gt;</w:t>
      </w:r>
    </w:p>
    <w:p w14:paraId="52FC6027" w14:textId="77777777" w:rsidR="008D3EC8" w:rsidRPr="00B60F25" w:rsidRDefault="008D3EC8" w:rsidP="008D3EC8">
      <w:pPr>
        <w:pStyle w:val="NormalBold"/>
      </w:pPr>
      <w:r w:rsidRPr="00B60F25">
        <w:rPr>
          <w:rStyle w:val="HideTWBExt"/>
          <w:b w:val="0"/>
        </w:rPr>
        <w:t>&lt;RepeatBlock-By&gt;&lt;Members&gt;</w:t>
      </w:r>
      <w:r w:rsidRPr="00B60F25">
        <w:t>Fernando Navarrete Rojas</w:t>
      </w:r>
      <w:r w:rsidRPr="00B60F25">
        <w:rPr>
          <w:rStyle w:val="HideTWBExt"/>
          <w:b w:val="0"/>
        </w:rPr>
        <w:t>&lt;/Members&gt;</w:t>
      </w:r>
    </w:p>
    <w:p w14:paraId="37019C6C" w14:textId="77777777" w:rsidR="008D3EC8" w:rsidRPr="00B60F25" w:rsidRDefault="008D3EC8" w:rsidP="008D3EC8">
      <w:pPr>
        <w:pStyle w:val="NormalBold"/>
      </w:pPr>
      <w:r w:rsidRPr="00B60F25">
        <w:rPr>
          <w:rStyle w:val="HideTWBExt"/>
          <w:b w:val="0"/>
        </w:rPr>
        <w:t>&lt;/RepeatBlock-By&gt;</w:t>
      </w:r>
    </w:p>
    <w:p w14:paraId="53DAB66C"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08952940" w14:textId="77777777" w:rsidR="008D3EC8" w:rsidRPr="00B60F25" w:rsidRDefault="008D3EC8" w:rsidP="008D3EC8">
      <w:pPr>
        <w:pStyle w:val="NormalBold"/>
      </w:pPr>
      <w:r w:rsidRPr="00B60F25">
        <w:rPr>
          <w:rStyle w:val="HideTWBExt"/>
        </w:rPr>
        <w:t>&lt;Article&gt;</w:t>
      </w:r>
      <w:r w:rsidRPr="00B60F25">
        <w:t>Ziffer 19</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34F0409F" w14:textId="77777777" w:rsidTr="00B74972">
        <w:trPr>
          <w:trHeight w:hRule="exact" w:val="240"/>
          <w:jc w:val="center"/>
        </w:trPr>
        <w:tc>
          <w:tcPr>
            <w:tcW w:w="9752" w:type="dxa"/>
            <w:gridSpan w:val="2"/>
            <w:tcBorders>
              <w:top w:val="nil"/>
              <w:left w:val="nil"/>
              <w:bottom w:val="nil"/>
              <w:right w:val="nil"/>
            </w:tcBorders>
          </w:tcPr>
          <w:p w14:paraId="5D5C31D3" w14:textId="77777777" w:rsidR="008D3EC8" w:rsidRPr="00B60F25" w:rsidRDefault="008D3EC8" w:rsidP="00B74972"/>
        </w:tc>
      </w:tr>
      <w:tr w:rsidR="008D3EC8" w:rsidRPr="00B60F25" w14:paraId="6DA2A9E1" w14:textId="77777777" w:rsidTr="00B74972">
        <w:trPr>
          <w:trHeight w:val="240"/>
          <w:jc w:val="center"/>
        </w:trPr>
        <w:tc>
          <w:tcPr>
            <w:tcW w:w="4876" w:type="dxa"/>
            <w:tcBorders>
              <w:top w:val="nil"/>
              <w:left w:val="nil"/>
              <w:bottom w:val="nil"/>
              <w:right w:val="nil"/>
            </w:tcBorders>
          </w:tcPr>
          <w:p w14:paraId="7FEBECD9"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18EA3FEA" w14:textId="77777777" w:rsidR="008D3EC8" w:rsidRPr="00B60F25" w:rsidRDefault="008D3EC8" w:rsidP="00B74972">
            <w:pPr>
              <w:pStyle w:val="AmColumnHeading"/>
            </w:pPr>
            <w:r w:rsidRPr="00B60F25">
              <w:t>Geänderter Text</w:t>
            </w:r>
          </w:p>
        </w:tc>
      </w:tr>
      <w:tr w:rsidR="008D3EC8" w:rsidRPr="00B60F25" w14:paraId="51F72740" w14:textId="77777777" w:rsidTr="00B74972">
        <w:trPr>
          <w:jc w:val="center"/>
        </w:trPr>
        <w:tc>
          <w:tcPr>
            <w:tcW w:w="4876" w:type="dxa"/>
            <w:tcBorders>
              <w:top w:val="nil"/>
              <w:left w:val="nil"/>
              <w:bottom w:val="nil"/>
              <w:right w:val="nil"/>
            </w:tcBorders>
          </w:tcPr>
          <w:p w14:paraId="145C0D95" w14:textId="77777777" w:rsidR="008D3EC8" w:rsidRPr="00B60F25" w:rsidRDefault="008D3EC8" w:rsidP="00B74972">
            <w:pPr>
              <w:pStyle w:val="Normal6a"/>
            </w:pPr>
            <w:r w:rsidRPr="00B60F25">
              <w:t>19.</w:t>
            </w:r>
            <w:r w:rsidRPr="00B60F25">
              <w:tab/>
              <w:t xml:space="preserve">fordert die Kommission auf, die Wettbewerbspolitik dynamisch anzuwenden, </w:t>
            </w:r>
            <w:r w:rsidRPr="00B60F25">
              <w:rPr>
                <w:b/>
                <w:i/>
              </w:rPr>
              <w:t>sie</w:t>
            </w:r>
            <w:r w:rsidRPr="00B60F25">
              <w:t xml:space="preserve"> an neue Marktgegebenheiten </w:t>
            </w:r>
            <w:r w:rsidRPr="00B60F25">
              <w:rPr>
                <w:b/>
                <w:i/>
              </w:rPr>
              <w:t>anzupassen</w:t>
            </w:r>
            <w:r w:rsidRPr="00B60F25">
              <w:t xml:space="preserve"> und die Auswirkungen von Unternehmenszusammenschlüssen </w:t>
            </w:r>
            <w:r w:rsidRPr="00B60F25">
              <w:rPr>
                <w:b/>
                <w:i/>
              </w:rPr>
              <w:t>zu untersuchen</w:t>
            </w:r>
            <w:r w:rsidRPr="00B60F25">
              <w:t>;</w:t>
            </w:r>
          </w:p>
        </w:tc>
        <w:tc>
          <w:tcPr>
            <w:tcW w:w="4876" w:type="dxa"/>
            <w:tcBorders>
              <w:top w:val="nil"/>
              <w:left w:val="nil"/>
              <w:bottom w:val="nil"/>
              <w:right w:val="nil"/>
            </w:tcBorders>
          </w:tcPr>
          <w:p w14:paraId="2A81D5E3" w14:textId="77777777" w:rsidR="008D3EC8" w:rsidRPr="00B60F25" w:rsidRDefault="008D3EC8" w:rsidP="00B74972">
            <w:pPr>
              <w:pStyle w:val="Normal6a"/>
            </w:pPr>
            <w:r w:rsidRPr="00B60F25">
              <w:t>19.</w:t>
            </w:r>
            <w:r w:rsidRPr="00B60F25">
              <w:tab/>
              <w:t xml:space="preserve">fordert die Kommission auf, die Wettbewerbspolitik dynamisch anzuwenden </w:t>
            </w:r>
            <w:r w:rsidRPr="00B60F25">
              <w:rPr>
                <w:b/>
                <w:i/>
              </w:rPr>
              <w:t>und das Konzept des Verbraucherwohls vollständig (Qualität</w:t>
            </w:r>
            <w:r w:rsidRPr="00B60F25">
              <w:t xml:space="preserve">, </w:t>
            </w:r>
            <w:r w:rsidRPr="00B60F25">
              <w:rPr>
                <w:b/>
                <w:i/>
              </w:rPr>
              <w:t>Auswahl, Innovationen, Preis) in die wettbewerbsrechtliche Würdigung einfließen zu lassen, wobei eine dynamische Wirtschaftstheorie zugrunde zu legen ist, die eine umfassendere Berücksichtigung der wirtschaftlichen Auswirkungen einer Fusion (einschließlich Innovationen, Investitionen, Wachstumsfähigkeit, Nachhaltigkeit und Wettbewerbsfähigkeit) ermöglicht, wodurch wiederum die Wettbewerbspolitik</w:t>
            </w:r>
            <w:r w:rsidRPr="00B60F25">
              <w:t xml:space="preserve"> an neue Marktgegebenheiten </w:t>
            </w:r>
            <w:r w:rsidRPr="00B60F25">
              <w:rPr>
                <w:b/>
                <w:i/>
              </w:rPr>
              <w:t>angepasst</w:t>
            </w:r>
            <w:r w:rsidRPr="00B60F25">
              <w:t xml:space="preserve"> und die </w:t>
            </w:r>
            <w:r w:rsidRPr="00B60F25">
              <w:rPr>
                <w:b/>
                <w:i/>
              </w:rPr>
              <w:t>langfristigen</w:t>
            </w:r>
            <w:r w:rsidRPr="00B60F25">
              <w:t xml:space="preserve"> Auswirkungen von Unternehmenszusammenschlüssen </w:t>
            </w:r>
            <w:r w:rsidRPr="00B60F25">
              <w:rPr>
                <w:b/>
                <w:i/>
              </w:rPr>
              <w:t>untersucht werden können</w:t>
            </w:r>
            <w:r w:rsidRPr="00B60F25">
              <w:t>;</w:t>
            </w:r>
          </w:p>
        </w:tc>
      </w:tr>
    </w:tbl>
    <w:p w14:paraId="11A9AE86"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35991037" w14:textId="77777777" w:rsidR="008D3EC8" w:rsidRPr="00B60F25" w:rsidRDefault="008D3EC8" w:rsidP="008D3EC8">
      <w:r w:rsidRPr="00B60F25">
        <w:rPr>
          <w:rStyle w:val="HideTWBExt"/>
        </w:rPr>
        <w:t>&lt;/Amend&gt;</w:t>
      </w:r>
    </w:p>
    <w:p w14:paraId="139C0598"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222</w:t>
      </w:r>
      <w:r w:rsidRPr="00B60F25">
        <w:rPr>
          <w:rStyle w:val="HideTWBExt"/>
        </w:rPr>
        <w:t>&lt;/NumAm&gt;</w:t>
      </w:r>
    </w:p>
    <w:p w14:paraId="638F5F06" w14:textId="77777777" w:rsidR="008D3EC8" w:rsidRPr="00B60F25" w:rsidRDefault="008D3EC8" w:rsidP="008D3EC8">
      <w:pPr>
        <w:pStyle w:val="NormalBold"/>
      </w:pPr>
      <w:r w:rsidRPr="00B60F25">
        <w:rPr>
          <w:rStyle w:val="HideTWBExt"/>
          <w:b w:val="0"/>
        </w:rPr>
        <w:t>&lt;RepeatBlock-By&gt;&lt;Members&gt;</w:t>
      </w:r>
      <w:r w:rsidRPr="00B60F25">
        <w:t>Markus Ferber</w:t>
      </w:r>
      <w:r w:rsidRPr="00B60F25">
        <w:rPr>
          <w:rStyle w:val="HideTWBExt"/>
          <w:b w:val="0"/>
        </w:rPr>
        <w:t>&lt;/Members&gt;</w:t>
      </w:r>
    </w:p>
    <w:p w14:paraId="0E3D5BF9" w14:textId="77777777" w:rsidR="008D3EC8" w:rsidRPr="00B60F25" w:rsidRDefault="008D3EC8" w:rsidP="008D3EC8">
      <w:pPr>
        <w:pStyle w:val="NormalBold"/>
      </w:pPr>
      <w:r w:rsidRPr="00B60F25">
        <w:rPr>
          <w:rStyle w:val="HideTWBExt"/>
          <w:b w:val="0"/>
        </w:rPr>
        <w:t>&lt;/RepeatBlock-By&gt;</w:t>
      </w:r>
    </w:p>
    <w:p w14:paraId="62FE1D6C"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49BB9A64" w14:textId="77777777" w:rsidR="008D3EC8" w:rsidRPr="00B60F25" w:rsidRDefault="008D3EC8" w:rsidP="008D3EC8">
      <w:pPr>
        <w:pStyle w:val="NormalBold"/>
      </w:pPr>
      <w:r w:rsidRPr="00B60F25">
        <w:rPr>
          <w:rStyle w:val="HideTWBExt"/>
        </w:rPr>
        <w:t>&lt;Article&gt;</w:t>
      </w:r>
      <w:r w:rsidRPr="00B60F25">
        <w:t>Ziffer 19</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60A72EA7" w14:textId="77777777" w:rsidTr="00B74972">
        <w:trPr>
          <w:trHeight w:hRule="exact" w:val="240"/>
          <w:jc w:val="center"/>
        </w:trPr>
        <w:tc>
          <w:tcPr>
            <w:tcW w:w="9752" w:type="dxa"/>
            <w:gridSpan w:val="2"/>
            <w:tcBorders>
              <w:top w:val="nil"/>
              <w:left w:val="nil"/>
              <w:bottom w:val="nil"/>
              <w:right w:val="nil"/>
            </w:tcBorders>
          </w:tcPr>
          <w:p w14:paraId="3D1EC638" w14:textId="77777777" w:rsidR="008D3EC8" w:rsidRPr="00B60F25" w:rsidRDefault="008D3EC8" w:rsidP="00B74972"/>
        </w:tc>
      </w:tr>
      <w:tr w:rsidR="008D3EC8" w:rsidRPr="00B60F25" w14:paraId="5F892735" w14:textId="77777777" w:rsidTr="00B74972">
        <w:trPr>
          <w:trHeight w:val="240"/>
          <w:jc w:val="center"/>
        </w:trPr>
        <w:tc>
          <w:tcPr>
            <w:tcW w:w="4876" w:type="dxa"/>
            <w:tcBorders>
              <w:top w:val="nil"/>
              <w:left w:val="nil"/>
              <w:bottom w:val="nil"/>
              <w:right w:val="nil"/>
            </w:tcBorders>
          </w:tcPr>
          <w:p w14:paraId="08B5B47B"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3DD9972B" w14:textId="77777777" w:rsidR="008D3EC8" w:rsidRPr="00B60F25" w:rsidRDefault="008D3EC8" w:rsidP="00B74972">
            <w:pPr>
              <w:pStyle w:val="AmColumnHeading"/>
            </w:pPr>
            <w:r w:rsidRPr="00B60F25">
              <w:t>Geänderter Text</w:t>
            </w:r>
          </w:p>
        </w:tc>
      </w:tr>
      <w:tr w:rsidR="008D3EC8" w:rsidRPr="00B60F25" w14:paraId="36244DEF" w14:textId="77777777" w:rsidTr="00B74972">
        <w:trPr>
          <w:jc w:val="center"/>
        </w:trPr>
        <w:tc>
          <w:tcPr>
            <w:tcW w:w="4876" w:type="dxa"/>
            <w:tcBorders>
              <w:top w:val="nil"/>
              <w:left w:val="nil"/>
              <w:bottom w:val="nil"/>
              <w:right w:val="nil"/>
            </w:tcBorders>
          </w:tcPr>
          <w:p w14:paraId="2BB20D3F" w14:textId="77777777" w:rsidR="008D3EC8" w:rsidRPr="00B60F25" w:rsidRDefault="008D3EC8" w:rsidP="00B74972">
            <w:pPr>
              <w:pStyle w:val="Normal6a"/>
            </w:pPr>
            <w:r w:rsidRPr="00B60F25">
              <w:t>19.</w:t>
            </w:r>
            <w:r w:rsidRPr="00B60F25">
              <w:tab/>
              <w:t xml:space="preserve">fordert die Kommission auf, die </w:t>
            </w:r>
            <w:r w:rsidRPr="00B60F25">
              <w:rPr>
                <w:b/>
                <w:i/>
              </w:rPr>
              <w:t>Wettbewerbspolitik</w:t>
            </w:r>
            <w:r w:rsidRPr="00B60F25">
              <w:t xml:space="preserve"> dynamisch anzuwenden</w:t>
            </w:r>
            <w:r w:rsidRPr="00B60F25">
              <w:rPr>
                <w:b/>
                <w:i/>
              </w:rPr>
              <w:t>,</w:t>
            </w:r>
            <w:r w:rsidRPr="00B60F25">
              <w:t xml:space="preserve"> sie an neue Marktgegebenheiten anzupassen und die Auswirkungen von Unternehmenszusammenschlüssen </w:t>
            </w:r>
            <w:r w:rsidRPr="00B60F25">
              <w:rPr>
                <w:b/>
                <w:i/>
              </w:rPr>
              <w:t>zu untersuchen</w:t>
            </w:r>
            <w:r w:rsidRPr="00B60F25">
              <w:t>;</w:t>
            </w:r>
          </w:p>
        </w:tc>
        <w:tc>
          <w:tcPr>
            <w:tcW w:w="4876" w:type="dxa"/>
            <w:tcBorders>
              <w:top w:val="nil"/>
              <w:left w:val="nil"/>
              <w:bottom w:val="nil"/>
              <w:right w:val="nil"/>
            </w:tcBorders>
          </w:tcPr>
          <w:p w14:paraId="68B3006D" w14:textId="77777777" w:rsidR="008D3EC8" w:rsidRPr="00B60F25" w:rsidRDefault="008D3EC8" w:rsidP="00B74972">
            <w:pPr>
              <w:pStyle w:val="Normal6a"/>
            </w:pPr>
            <w:r w:rsidRPr="00B60F25">
              <w:t>19.</w:t>
            </w:r>
            <w:r w:rsidRPr="00B60F25">
              <w:tab/>
              <w:t xml:space="preserve">fordert die Kommission auf, die </w:t>
            </w:r>
            <w:r w:rsidRPr="00B60F25">
              <w:rPr>
                <w:b/>
                <w:i/>
              </w:rPr>
              <w:t>Fusionskontrollpolitik</w:t>
            </w:r>
            <w:r w:rsidRPr="00B60F25">
              <w:t xml:space="preserve"> dynamisch anzuwenden </w:t>
            </w:r>
            <w:r w:rsidRPr="00B60F25">
              <w:rPr>
                <w:b/>
                <w:i/>
              </w:rPr>
              <w:t>und</w:t>
            </w:r>
            <w:r w:rsidRPr="00B60F25">
              <w:t xml:space="preserve"> sie </w:t>
            </w:r>
            <w:r w:rsidRPr="00B60F25">
              <w:rPr>
                <w:b/>
                <w:i/>
              </w:rPr>
              <w:t>dabei</w:t>
            </w:r>
            <w:r w:rsidRPr="00B60F25">
              <w:t xml:space="preserve"> an neue Marktgegebenheiten anzupassen</w:t>
            </w:r>
            <w:r w:rsidRPr="00B60F25">
              <w:rPr>
                <w:b/>
                <w:i/>
              </w:rPr>
              <w:t>, einschließlich digitaler Ökosysteme, KI, Energie</w:t>
            </w:r>
            <w:r w:rsidRPr="00B60F25">
              <w:t xml:space="preserve"> und </w:t>
            </w:r>
            <w:r w:rsidRPr="00B60F25">
              <w:rPr>
                <w:b/>
                <w:i/>
              </w:rPr>
              <w:t>Verteidigung; fordert, dass sowohl</w:t>
            </w:r>
            <w:r w:rsidRPr="00B60F25">
              <w:t xml:space="preserve"> die </w:t>
            </w:r>
            <w:r w:rsidRPr="00B60F25">
              <w:rPr>
                <w:b/>
                <w:i/>
              </w:rPr>
              <w:t>wettbewerbsschädlichen als auch die wettbewerbsförderlichen</w:t>
            </w:r>
            <w:r w:rsidRPr="00B60F25">
              <w:t xml:space="preserve"> Auswirkungen von Unternehmenszusammenschlüssen </w:t>
            </w:r>
            <w:r w:rsidRPr="00B60F25">
              <w:rPr>
                <w:b/>
                <w:i/>
              </w:rPr>
              <w:t>vollständig analysiert werden und dass der von internationalen Konkurrenten ausgeübte Wettbewerbsdruck bei der Marktanalyse angemessen berücksichtigt wird</w:t>
            </w:r>
            <w:r w:rsidRPr="00B60F25">
              <w:t>;</w:t>
            </w:r>
          </w:p>
        </w:tc>
      </w:tr>
    </w:tbl>
    <w:p w14:paraId="29CE98BA"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75C5D54F" w14:textId="77777777" w:rsidR="008D3EC8" w:rsidRPr="00B60F25" w:rsidRDefault="008D3EC8" w:rsidP="008D3EC8">
      <w:r w:rsidRPr="00B60F25">
        <w:rPr>
          <w:rStyle w:val="HideTWBExt"/>
        </w:rPr>
        <w:t>&lt;/Amend&gt;</w:t>
      </w:r>
    </w:p>
    <w:p w14:paraId="04CEA968"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223</w:t>
      </w:r>
      <w:r w:rsidRPr="00B60F25">
        <w:rPr>
          <w:rStyle w:val="HideTWBExt"/>
        </w:rPr>
        <w:t>&lt;/NumAm&gt;</w:t>
      </w:r>
    </w:p>
    <w:p w14:paraId="0745A4D2" w14:textId="77777777" w:rsidR="008D3EC8" w:rsidRPr="00B60F25" w:rsidRDefault="008D3EC8" w:rsidP="008D3EC8">
      <w:pPr>
        <w:pStyle w:val="NormalBold"/>
      </w:pPr>
      <w:r w:rsidRPr="00B60F25">
        <w:rPr>
          <w:rStyle w:val="HideTWBExt"/>
          <w:b w:val="0"/>
        </w:rPr>
        <w:t>&lt;RepeatBlock-By&gt;&lt;Members&gt;</w:t>
      </w:r>
      <w:r w:rsidRPr="00B60F25">
        <w:t>Marco Squarta</w:t>
      </w:r>
      <w:r w:rsidRPr="00B60F25">
        <w:rPr>
          <w:rStyle w:val="HideTWBExt"/>
          <w:b w:val="0"/>
        </w:rPr>
        <w:t>&lt;/Members&gt;</w:t>
      </w:r>
    </w:p>
    <w:p w14:paraId="15D0BBF2" w14:textId="77777777" w:rsidR="008D3EC8" w:rsidRPr="00B60F25" w:rsidRDefault="008D3EC8" w:rsidP="008D3EC8">
      <w:pPr>
        <w:pStyle w:val="NormalBold"/>
      </w:pPr>
      <w:r w:rsidRPr="00B60F25">
        <w:rPr>
          <w:rStyle w:val="HideTWBExt"/>
          <w:b w:val="0"/>
        </w:rPr>
        <w:t>&lt;/RepeatBlock-By&gt;</w:t>
      </w:r>
    </w:p>
    <w:p w14:paraId="03C6FA79"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0383B958" w14:textId="77777777" w:rsidR="008D3EC8" w:rsidRPr="00B60F25" w:rsidRDefault="008D3EC8" w:rsidP="008D3EC8">
      <w:pPr>
        <w:pStyle w:val="NormalBold"/>
      </w:pPr>
      <w:r w:rsidRPr="00B60F25">
        <w:rPr>
          <w:rStyle w:val="HideTWBExt"/>
        </w:rPr>
        <w:t>&lt;Article&gt;</w:t>
      </w:r>
      <w:r w:rsidRPr="00B60F25">
        <w:t>Ziffer 19</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555DD1E5" w14:textId="77777777" w:rsidTr="00B74972">
        <w:trPr>
          <w:trHeight w:hRule="exact" w:val="240"/>
          <w:jc w:val="center"/>
        </w:trPr>
        <w:tc>
          <w:tcPr>
            <w:tcW w:w="9752" w:type="dxa"/>
            <w:gridSpan w:val="2"/>
            <w:tcBorders>
              <w:top w:val="nil"/>
              <w:left w:val="nil"/>
              <w:bottom w:val="nil"/>
              <w:right w:val="nil"/>
            </w:tcBorders>
          </w:tcPr>
          <w:p w14:paraId="6F6A2016" w14:textId="77777777" w:rsidR="008D3EC8" w:rsidRPr="00B60F25" w:rsidRDefault="008D3EC8" w:rsidP="00B74972"/>
        </w:tc>
      </w:tr>
      <w:tr w:rsidR="008D3EC8" w:rsidRPr="00B60F25" w14:paraId="611DF167" w14:textId="77777777" w:rsidTr="00B74972">
        <w:trPr>
          <w:trHeight w:val="240"/>
          <w:jc w:val="center"/>
        </w:trPr>
        <w:tc>
          <w:tcPr>
            <w:tcW w:w="4876" w:type="dxa"/>
            <w:tcBorders>
              <w:top w:val="nil"/>
              <w:left w:val="nil"/>
              <w:bottom w:val="nil"/>
              <w:right w:val="nil"/>
            </w:tcBorders>
          </w:tcPr>
          <w:p w14:paraId="0B4A193C"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34B6BA83" w14:textId="77777777" w:rsidR="008D3EC8" w:rsidRPr="00B60F25" w:rsidRDefault="008D3EC8" w:rsidP="00B74972">
            <w:pPr>
              <w:pStyle w:val="AmColumnHeading"/>
            </w:pPr>
            <w:r w:rsidRPr="00B60F25">
              <w:t>Geänderter Text</w:t>
            </w:r>
          </w:p>
        </w:tc>
      </w:tr>
      <w:tr w:rsidR="008D3EC8" w:rsidRPr="00B60F25" w14:paraId="1E6E42EB" w14:textId="77777777" w:rsidTr="00B74972">
        <w:trPr>
          <w:jc w:val="center"/>
        </w:trPr>
        <w:tc>
          <w:tcPr>
            <w:tcW w:w="4876" w:type="dxa"/>
            <w:tcBorders>
              <w:top w:val="nil"/>
              <w:left w:val="nil"/>
              <w:bottom w:val="nil"/>
              <w:right w:val="nil"/>
            </w:tcBorders>
          </w:tcPr>
          <w:p w14:paraId="54C2F700" w14:textId="77777777" w:rsidR="008D3EC8" w:rsidRPr="00B60F25" w:rsidRDefault="008D3EC8" w:rsidP="00B74972">
            <w:pPr>
              <w:pStyle w:val="Normal6a"/>
            </w:pPr>
            <w:r w:rsidRPr="00B60F25">
              <w:t>19.</w:t>
            </w:r>
            <w:r w:rsidRPr="00B60F25">
              <w:tab/>
              <w:t>fordert die Kommission auf, die Wettbewerbspolitik dynamisch anzuwenden, sie an neue Marktgegebenheiten anzupassen und die Auswirkungen von Unternehmenszusammenschlüssen zu untersuchen;</w:t>
            </w:r>
          </w:p>
        </w:tc>
        <w:tc>
          <w:tcPr>
            <w:tcW w:w="4876" w:type="dxa"/>
            <w:tcBorders>
              <w:top w:val="nil"/>
              <w:left w:val="nil"/>
              <w:bottom w:val="nil"/>
              <w:right w:val="nil"/>
            </w:tcBorders>
          </w:tcPr>
          <w:p w14:paraId="568A9B22" w14:textId="77777777" w:rsidR="008D3EC8" w:rsidRPr="00B60F25" w:rsidRDefault="008D3EC8" w:rsidP="00B74972">
            <w:pPr>
              <w:pStyle w:val="Normal6a"/>
            </w:pPr>
            <w:r w:rsidRPr="00B60F25">
              <w:t>19.</w:t>
            </w:r>
            <w:r w:rsidRPr="00B60F25">
              <w:tab/>
              <w:t>fordert die Kommission auf, die Wettbewerbspolitik dynamisch anzuwenden, sie an neue Marktgegebenheiten anzupassen und die Auswirkungen von Unternehmenszusammenschlüssen zu untersuchen</w:t>
            </w:r>
            <w:r w:rsidRPr="00B60F25">
              <w:rPr>
                <w:b/>
                <w:i/>
              </w:rPr>
              <w:t>, wobei ein zukunftsorientierter Ansatz zu verfolgen ist, für dessen Zwecke der zukünftige Wettbewerb, künftige Innovationen, neue Marktteilnehmer und die Wechselwirkungen mit dem Rechtsrahmen berücksichtigt werden</w:t>
            </w:r>
            <w:r w:rsidRPr="00B60F25">
              <w:t>;</w:t>
            </w:r>
          </w:p>
        </w:tc>
      </w:tr>
    </w:tbl>
    <w:p w14:paraId="0709E380"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21696CD5" w14:textId="77777777" w:rsidR="008D3EC8" w:rsidRPr="00B60F25" w:rsidRDefault="008D3EC8" w:rsidP="008D3EC8">
      <w:r w:rsidRPr="00B60F25">
        <w:rPr>
          <w:rStyle w:val="HideTWBExt"/>
        </w:rPr>
        <w:t>&lt;/Amend&gt;</w:t>
      </w:r>
    </w:p>
    <w:p w14:paraId="51575F51"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224</w:t>
      </w:r>
      <w:r w:rsidRPr="00B60F25">
        <w:rPr>
          <w:rStyle w:val="HideTWBExt"/>
        </w:rPr>
        <w:t>&lt;/NumAm&gt;</w:t>
      </w:r>
    </w:p>
    <w:p w14:paraId="1FF07B52" w14:textId="77777777" w:rsidR="008D3EC8" w:rsidRPr="00B60F25" w:rsidRDefault="008D3EC8" w:rsidP="008D3EC8">
      <w:pPr>
        <w:pStyle w:val="NormalBold"/>
      </w:pPr>
      <w:r w:rsidRPr="00B60F25">
        <w:rPr>
          <w:rStyle w:val="HideTWBExt"/>
          <w:b w:val="0"/>
        </w:rPr>
        <w:t>&lt;RepeatBlock-By&gt;&lt;Members&gt;</w:t>
      </w:r>
      <w:r w:rsidRPr="00B60F25">
        <w:t>Marco Falcone</w:t>
      </w:r>
      <w:r w:rsidRPr="00B60F25">
        <w:rPr>
          <w:rStyle w:val="HideTWBExt"/>
          <w:b w:val="0"/>
        </w:rPr>
        <w:t>&lt;/Members&gt;</w:t>
      </w:r>
    </w:p>
    <w:p w14:paraId="67B7CAE9" w14:textId="77777777" w:rsidR="008D3EC8" w:rsidRPr="00B60F25" w:rsidRDefault="008D3EC8" w:rsidP="008D3EC8">
      <w:pPr>
        <w:pStyle w:val="NormalBold"/>
      </w:pPr>
      <w:r w:rsidRPr="00B60F25">
        <w:rPr>
          <w:rStyle w:val="HideTWBExt"/>
          <w:b w:val="0"/>
        </w:rPr>
        <w:t>&lt;/RepeatBlock-By&gt;</w:t>
      </w:r>
    </w:p>
    <w:p w14:paraId="10F0297C"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68742F8B" w14:textId="77777777" w:rsidR="008D3EC8" w:rsidRPr="00B60F25" w:rsidRDefault="008D3EC8" w:rsidP="008D3EC8">
      <w:pPr>
        <w:pStyle w:val="NormalBold"/>
      </w:pPr>
      <w:r w:rsidRPr="00B60F25">
        <w:rPr>
          <w:rStyle w:val="HideTWBExt"/>
        </w:rPr>
        <w:t>&lt;Article&gt;</w:t>
      </w:r>
      <w:r w:rsidRPr="00B60F25">
        <w:t>Ziffer 19</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550F6422" w14:textId="77777777" w:rsidTr="00B74972">
        <w:trPr>
          <w:trHeight w:hRule="exact" w:val="240"/>
          <w:jc w:val="center"/>
        </w:trPr>
        <w:tc>
          <w:tcPr>
            <w:tcW w:w="9752" w:type="dxa"/>
            <w:gridSpan w:val="2"/>
            <w:tcBorders>
              <w:top w:val="nil"/>
              <w:left w:val="nil"/>
              <w:bottom w:val="nil"/>
              <w:right w:val="nil"/>
            </w:tcBorders>
          </w:tcPr>
          <w:p w14:paraId="4C50DBDC" w14:textId="77777777" w:rsidR="008D3EC8" w:rsidRPr="00B60F25" w:rsidRDefault="008D3EC8" w:rsidP="00B74972"/>
        </w:tc>
      </w:tr>
      <w:tr w:rsidR="008D3EC8" w:rsidRPr="00B60F25" w14:paraId="7C359088" w14:textId="77777777" w:rsidTr="00B74972">
        <w:trPr>
          <w:trHeight w:val="240"/>
          <w:jc w:val="center"/>
        </w:trPr>
        <w:tc>
          <w:tcPr>
            <w:tcW w:w="4876" w:type="dxa"/>
            <w:tcBorders>
              <w:top w:val="nil"/>
              <w:left w:val="nil"/>
              <w:bottom w:val="nil"/>
              <w:right w:val="nil"/>
            </w:tcBorders>
          </w:tcPr>
          <w:p w14:paraId="4A8144B1"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5C351A0F" w14:textId="77777777" w:rsidR="008D3EC8" w:rsidRPr="00B60F25" w:rsidRDefault="008D3EC8" w:rsidP="00B74972">
            <w:pPr>
              <w:pStyle w:val="AmColumnHeading"/>
            </w:pPr>
            <w:r w:rsidRPr="00B60F25">
              <w:t>Geänderter Text</w:t>
            </w:r>
          </w:p>
        </w:tc>
      </w:tr>
      <w:tr w:rsidR="008D3EC8" w:rsidRPr="00B60F25" w14:paraId="44E6B23D" w14:textId="77777777" w:rsidTr="00B74972">
        <w:trPr>
          <w:jc w:val="center"/>
        </w:trPr>
        <w:tc>
          <w:tcPr>
            <w:tcW w:w="4876" w:type="dxa"/>
            <w:tcBorders>
              <w:top w:val="nil"/>
              <w:left w:val="nil"/>
              <w:bottom w:val="nil"/>
              <w:right w:val="nil"/>
            </w:tcBorders>
          </w:tcPr>
          <w:p w14:paraId="2DF69E81" w14:textId="77777777" w:rsidR="008D3EC8" w:rsidRPr="00B60F25" w:rsidRDefault="008D3EC8" w:rsidP="00B74972">
            <w:pPr>
              <w:pStyle w:val="Normal6a"/>
            </w:pPr>
            <w:r w:rsidRPr="00B60F25">
              <w:t>19.</w:t>
            </w:r>
            <w:r w:rsidRPr="00B60F25">
              <w:tab/>
              <w:t>fordert die Kommission auf, die Wettbewerbspolitik dynamisch anzuwenden, sie an neue Marktgegebenheiten anzupassen und die Auswirkungen von Unternehmenszusammenschlüssen zu untersuchen;</w:t>
            </w:r>
          </w:p>
        </w:tc>
        <w:tc>
          <w:tcPr>
            <w:tcW w:w="4876" w:type="dxa"/>
            <w:tcBorders>
              <w:top w:val="nil"/>
              <w:left w:val="nil"/>
              <w:bottom w:val="nil"/>
              <w:right w:val="nil"/>
            </w:tcBorders>
          </w:tcPr>
          <w:p w14:paraId="692B8052" w14:textId="77777777" w:rsidR="008D3EC8" w:rsidRPr="00B60F25" w:rsidRDefault="008D3EC8" w:rsidP="00B74972">
            <w:pPr>
              <w:pStyle w:val="Normal6a"/>
            </w:pPr>
            <w:r w:rsidRPr="00B60F25">
              <w:t>19.</w:t>
            </w:r>
            <w:r w:rsidRPr="00B60F25">
              <w:tab/>
              <w:t>fordert die Kommission auf, die Wettbewerbspolitik dynamisch anzuwenden, sie an neue Marktgegebenheiten anzupassen und die Auswirkungen von Unternehmenszusammenschlüssen zu untersuchen</w:t>
            </w:r>
            <w:r w:rsidRPr="00B60F25">
              <w:rPr>
                <w:b/>
                <w:i/>
              </w:rPr>
              <w:t>, während der Binnenmarkt weiter integriert wird</w:t>
            </w:r>
            <w:r w:rsidRPr="00B60F25">
              <w:t xml:space="preserve">; </w:t>
            </w:r>
            <w:r w:rsidRPr="00B60F25">
              <w:rPr>
                <w:b/>
                <w:i/>
              </w:rPr>
              <w:t>fordert die Kommission auf, die Entwicklung der Marktmacht in Europa weiterhin zu überwachen;</w:t>
            </w:r>
          </w:p>
        </w:tc>
      </w:tr>
    </w:tbl>
    <w:p w14:paraId="6150AFF1"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6F7A8BF6" w14:textId="77777777" w:rsidR="008D3EC8" w:rsidRPr="00B60F25" w:rsidRDefault="008D3EC8" w:rsidP="008D3EC8">
      <w:r w:rsidRPr="00B60F25">
        <w:rPr>
          <w:rStyle w:val="HideTWBExt"/>
        </w:rPr>
        <w:t>&lt;/Amend&gt;</w:t>
      </w:r>
    </w:p>
    <w:p w14:paraId="59496E19"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225</w:t>
      </w:r>
      <w:r w:rsidRPr="00B60F25">
        <w:rPr>
          <w:rStyle w:val="HideTWBExt"/>
        </w:rPr>
        <w:t>&lt;/NumAm&gt;</w:t>
      </w:r>
    </w:p>
    <w:p w14:paraId="7111A3D3" w14:textId="77777777" w:rsidR="008D3EC8" w:rsidRPr="00B60F25" w:rsidRDefault="008D3EC8" w:rsidP="008D3EC8">
      <w:pPr>
        <w:pStyle w:val="NormalBold"/>
      </w:pPr>
      <w:r w:rsidRPr="00B60F25">
        <w:rPr>
          <w:rStyle w:val="HideTWBExt"/>
          <w:b w:val="0"/>
        </w:rPr>
        <w:t>&lt;RepeatBlock-By&gt;&lt;Members&gt;</w:t>
      </w:r>
      <w:r w:rsidRPr="00B60F25">
        <w:t>Jussi Saramo</w:t>
      </w:r>
      <w:r w:rsidRPr="00B60F25">
        <w:rPr>
          <w:rStyle w:val="HideTWBExt"/>
          <w:b w:val="0"/>
        </w:rPr>
        <w:t>&lt;/Members&gt;</w:t>
      </w:r>
    </w:p>
    <w:p w14:paraId="4CC6C153" w14:textId="77777777" w:rsidR="008D3EC8" w:rsidRPr="00B60F25" w:rsidRDefault="008D3EC8" w:rsidP="008D3EC8">
      <w:pPr>
        <w:pStyle w:val="NormalBold"/>
      </w:pPr>
      <w:r w:rsidRPr="00B60F25">
        <w:rPr>
          <w:rStyle w:val="HideTWBExt"/>
          <w:b w:val="0"/>
        </w:rPr>
        <w:t>&lt;/RepeatBlock-By&gt;</w:t>
      </w:r>
    </w:p>
    <w:p w14:paraId="7FF367BD"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37DFAEA7" w14:textId="77777777" w:rsidR="008D3EC8" w:rsidRPr="00B60F25" w:rsidRDefault="008D3EC8" w:rsidP="008D3EC8">
      <w:pPr>
        <w:pStyle w:val="NormalBold"/>
      </w:pPr>
      <w:r w:rsidRPr="00B60F25">
        <w:rPr>
          <w:rStyle w:val="HideTWBExt"/>
        </w:rPr>
        <w:t>&lt;Article&gt;</w:t>
      </w:r>
      <w:r w:rsidRPr="00B60F25">
        <w:t>Ziffer 19</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6AB9D096" w14:textId="77777777" w:rsidTr="00B74972">
        <w:trPr>
          <w:trHeight w:hRule="exact" w:val="240"/>
          <w:jc w:val="center"/>
        </w:trPr>
        <w:tc>
          <w:tcPr>
            <w:tcW w:w="9752" w:type="dxa"/>
            <w:gridSpan w:val="2"/>
            <w:tcBorders>
              <w:top w:val="nil"/>
              <w:left w:val="nil"/>
              <w:bottom w:val="nil"/>
              <w:right w:val="nil"/>
            </w:tcBorders>
          </w:tcPr>
          <w:p w14:paraId="1B3C1336" w14:textId="77777777" w:rsidR="008D3EC8" w:rsidRPr="00B60F25" w:rsidRDefault="008D3EC8" w:rsidP="00B74972"/>
        </w:tc>
      </w:tr>
      <w:tr w:rsidR="008D3EC8" w:rsidRPr="00B60F25" w14:paraId="270BF899" w14:textId="77777777" w:rsidTr="00B74972">
        <w:trPr>
          <w:trHeight w:val="240"/>
          <w:jc w:val="center"/>
        </w:trPr>
        <w:tc>
          <w:tcPr>
            <w:tcW w:w="4876" w:type="dxa"/>
            <w:tcBorders>
              <w:top w:val="nil"/>
              <w:left w:val="nil"/>
              <w:bottom w:val="nil"/>
              <w:right w:val="nil"/>
            </w:tcBorders>
          </w:tcPr>
          <w:p w14:paraId="7583FFC1"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63F77337" w14:textId="77777777" w:rsidR="008D3EC8" w:rsidRPr="00B60F25" w:rsidRDefault="008D3EC8" w:rsidP="00B74972">
            <w:pPr>
              <w:pStyle w:val="AmColumnHeading"/>
            </w:pPr>
            <w:r w:rsidRPr="00B60F25">
              <w:t>Geänderter Text</w:t>
            </w:r>
          </w:p>
        </w:tc>
      </w:tr>
      <w:tr w:rsidR="008D3EC8" w:rsidRPr="00B60F25" w14:paraId="4D1E6B74" w14:textId="77777777" w:rsidTr="00B74972">
        <w:trPr>
          <w:jc w:val="center"/>
        </w:trPr>
        <w:tc>
          <w:tcPr>
            <w:tcW w:w="4876" w:type="dxa"/>
            <w:tcBorders>
              <w:top w:val="nil"/>
              <w:left w:val="nil"/>
              <w:bottom w:val="nil"/>
              <w:right w:val="nil"/>
            </w:tcBorders>
          </w:tcPr>
          <w:p w14:paraId="114CC37A" w14:textId="77777777" w:rsidR="008D3EC8" w:rsidRPr="00B60F25" w:rsidRDefault="008D3EC8" w:rsidP="00B74972">
            <w:pPr>
              <w:pStyle w:val="Normal6a"/>
            </w:pPr>
            <w:r w:rsidRPr="00B60F25">
              <w:t>19.</w:t>
            </w:r>
            <w:r w:rsidRPr="00B60F25">
              <w:tab/>
              <w:t>fordert die Kommission auf, die Wettbewerbspolitik dynamisch anzuwenden, sie an neue Marktgegebenheiten anzupassen und die Auswirkungen von Unternehmenszusammenschlüssen zu untersuchen;</w:t>
            </w:r>
          </w:p>
        </w:tc>
        <w:tc>
          <w:tcPr>
            <w:tcW w:w="4876" w:type="dxa"/>
            <w:tcBorders>
              <w:top w:val="nil"/>
              <w:left w:val="nil"/>
              <w:bottom w:val="nil"/>
              <w:right w:val="nil"/>
            </w:tcBorders>
          </w:tcPr>
          <w:p w14:paraId="48F3D425" w14:textId="77777777" w:rsidR="008D3EC8" w:rsidRPr="00B60F25" w:rsidRDefault="008D3EC8" w:rsidP="00B74972">
            <w:pPr>
              <w:pStyle w:val="Normal6a"/>
            </w:pPr>
            <w:r w:rsidRPr="00B60F25">
              <w:t>19.</w:t>
            </w:r>
            <w:r w:rsidRPr="00B60F25">
              <w:tab/>
              <w:t xml:space="preserve">fordert die Kommission auf, die Wettbewerbspolitik dynamisch anzuwenden, sie an neue Marktgegebenheiten anzupassen und die Auswirkungen von Unternehmenszusammenschlüssen zu untersuchen; </w:t>
            </w:r>
            <w:r w:rsidRPr="00B60F25">
              <w:rPr>
                <w:b/>
                <w:i/>
              </w:rPr>
              <w:t>erkennt jedoch auch an, dass Unternehmenszusammenschlüsse negative Folgen für Verbraucher haben können, wie etwa höhere Preise und minderwertige Dienstleistungen;</w:t>
            </w:r>
          </w:p>
        </w:tc>
      </w:tr>
    </w:tbl>
    <w:p w14:paraId="230D1D14"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49215D3C" w14:textId="77777777" w:rsidR="008D3EC8" w:rsidRPr="00B60F25" w:rsidRDefault="008D3EC8" w:rsidP="008D3EC8">
      <w:r w:rsidRPr="00B60F25">
        <w:rPr>
          <w:rStyle w:val="HideTWBExt"/>
        </w:rPr>
        <w:t>&lt;/Amend&gt;</w:t>
      </w:r>
    </w:p>
    <w:p w14:paraId="248542D8"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226</w:t>
      </w:r>
      <w:r w:rsidRPr="00B60F25">
        <w:rPr>
          <w:rStyle w:val="HideTWBExt"/>
        </w:rPr>
        <w:t>&lt;/NumAm&gt;</w:t>
      </w:r>
    </w:p>
    <w:p w14:paraId="276216A9" w14:textId="77777777" w:rsidR="008D3EC8" w:rsidRPr="00B60F25" w:rsidRDefault="008D3EC8" w:rsidP="008D3EC8">
      <w:pPr>
        <w:pStyle w:val="NormalBold"/>
      </w:pPr>
      <w:r w:rsidRPr="00B60F25">
        <w:rPr>
          <w:rStyle w:val="HideTWBExt"/>
          <w:b w:val="0"/>
        </w:rPr>
        <w:t>&lt;RepeatBlock-By&gt;&lt;Members&gt;</w:t>
      </w:r>
      <w:r w:rsidRPr="00B60F25">
        <w:t>Rasmus Andresen</w:t>
      </w:r>
      <w:r w:rsidRPr="00B60F25">
        <w:rPr>
          <w:rStyle w:val="HideTWBExt"/>
          <w:b w:val="0"/>
        </w:rPr>
        <w:t>&lt;/Members&gt;</w:t>
      </w:r>
    </w:p>
    <w:p w14:paraId="790C2217" w14:textId="77777777" w:rsidR="008D3EC8" w:rsidRPr="00B60F25" w:rsidRDefault="008D3EC8" w:rsidP="008D3EC8">
      <w:pPr>
        <w:pStyle w:val="NormalBold"/>
      </w:pPr>
      <w:r w:rsidRPr="00B60F25">
        <w:rPr>
          <w:rStyle w:val="HideTWBExt"/>
          <w:b w:val="0"/>
        </w:rPr>
        <w:t>&lt;/RepeatBlock-By&gt;</w:t>
      </w:r>
    </w:p>
    <w:p w14:paraId="6184BE3F"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3C835453" w14:textId="77777777" w:rsidR="008D3EC8" w:rsidRPr="00B60F25" w:rsidRDefault="008D3EC8" w:rsidP="008D3EC8">
      <w:pPr>
        <w:pStyle w:val="NormalBold"/>
      </w:pPr>
      <w:r w:rsidRPr="00B60F25">
        <w:rPr>
          <w:rStyle w:val="HideTWBExt"/>
        </w:rPr>
        <w:t>&lt;Article&gt;</w:t>
      </w:r>
      <w:r w:rsidRPr="00B60F25">
        <w:t>Ziffer 19</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55821BAA" w14:textId="77777777" w:rsidTr="00B74972">
        <w:trPr>
          <w:trHeight w:hRule="exact" w:val="240"/>
          <w:jc w:val="center"/>
        </w:trPr>
        <w:tc>
          <w:tcPr>
            <w:tcW w:w="9752" w:type="dxa"/>
            <w:gridSpan w:val="2"/>
            <w:tcBorders>
              <w:top w:val="nil"/>
              <w:left w:val="nil"/>
              <w:bottom w:val="nil"/>
              <w:right w:val="nil"/>
            </w:tcBorders>
          </w:tcPr>
          <w:p w14:paraId="1546BB0A" w14:textId="77777777" w:rsidR="008D3EC8" w:rsidRPr="00B60F25" w:rsidRDefault="008D3EC8" w:rsidP="00B74972"/>
        </w:tc>
      </w:tr>
      <w:tr w:rsidR="008D3EC8" w:rsidRPr="00B60F25" w14:paraId="7DCED4C8" w14:textId="77777777" w:rsidTr="00B74972">
        <w:trPr>
          <w:trHeight w:val="240"/>
          <w:jc w:val="center"/>
        </w:trPr>
        <w:tc>
          <w:tcPr>
            <w:tcW w:w="4876" w:type="dxa"/>
            <w:tcBorders>
              <w:top w:val="nil"/>
              <w:left w:val="nil"/>
              <w:bottom w:val="nil"/>
              <w:right w:val="nil"/>
            </w:tcBorders>
          </w:tcPr>
          <w:p w14:paraId="7B6C28F6"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7F6C6E42" w14:textId="77777777" w:rsidR="008D3EC8" w:rsidRPr="00B60F25" w:rsidRDefault="008D3EC8" w:rsidP="00B74972">
            <w:pPr>
              <w:pStyle w:val="AmColumnHeading"/>
            </w:pPr>
            <w:r w:rsidRPr="00B60F25">
              <w:t>Geänderter Text</w:t>
            </w:r>
          </w:p>
        </w:tc>
      </w:tr>
      <w:tr w:rsidR="008D3EC8" w:rsidRPr="00B60F25" w14:paraId="626829A9" w14:textId="77777777" w:rsidTr="00B74972">
        <w:trPr>
          <w:jc w:val="center"/>
        </w:trPr>
        <w:tc>
          <w:tcPr>
            <w:tcW w:w="4876" w:type="dxa"/>
            <w:tcBorders>
              <w:top w:val="nil"/>
              <w:left w:val="nil"/>
              <w:bottom w:val="nil"/>
              <w:right w:val="nil"/>
            </w:tcBorders>
          </w:tcPr>
          <w:p w14:paraId="02C5F1C6" w14:textId="77777777" w:rsidR="008D3EC8" w:rsidRPr="00B60F25" w:rsidRDefault="008D3EC8" w:rsidP="00B74972">
            <w:pPr>
              <w:pStyle w:val="Normal6a"/>
            </w:pPr>
            <w:r w:rsidRPr="00B60F25">
              <w:t>19.</w:t>
            </w:r>
            <w:r w:rsidRPr="00B60F25">
              <w:tab/>
              <w:t xml:space="preserve">fordert die Kommission auf, die Wettbewerbspolitik dynamisch anzuwenden, sie an neue Marktgegebenheiten anzupassen und die Auswirkungen von </w:t>
            </w:r>
            <w:r w:rsidRPr="00B60F25">
              <w:rPr>
                <w:b/>
                <w:i/>
              </w:rPr>
              <w:t>Unternehmenszusammenschlüssen</w:t>
            </w:r>
            <w:r w:rsidRPr="00B60F25">
              <w:t xml:space="preserve"> zu untersuchen;</w:t>
            </w:r>
          </w:p>
        </w:tc>
        <w:tc>
          <w:tcPr>
            <w:tcW w:w="4876" w:type="dxa"/>
            <w:tcBorders>
              <w:top w:val="nil"/>
              <w:left w:val="nil"/>
              <w:bottom w:val="nil"/>
              <w:right w:val="nil"/>
            </w:tcBorders>
          </w:tcPr>
          <w:p w14:paraId="7ED8E8CE" w14:textId="77777777" w:rsidR="008D3EC8" w:rsidRPr="00B60F25" w:rsidRDefault="008D3EC8" w:rsidP="00B74972">
            <w:pPr>
              <w:pStyle w:val="Normal6a"/>
            </w:pPr>
            <w:r w:rsidRPr="00B60F25">
              <w:t>19.</w:t>
            </w:r>
            <w:r w:rsidRPr="00B60F25">
              <w:tab/>
              <w:t xml:space="preserve">fordert die Kommission auf, die Wettbewerbspolitik dynamisch anzuwenden, sie an neue Marktgegebenheiten anzupassen und die Auswirkungen </w:t>
            </w:r>
            <w:r w:rsidRPr="00B60F25">
              <w:rPr>
                <w:b/>
                <w:i/>
              </w:rPr>
              <w:t>der Konzentration</w:t>
            </w:r>
            <w:r w:rsidRPr="00B60F25">
              <w:t xml:space="preserve"> von </w:t>
            </w:r>
            <w:r w:rsidRPr="00B60F25">
              <w:rPr>
                <w:b/>
                <w:i/>
              </w:rPr>
              <w:t>wirtschaftlicher Macht und Finanzkraft</w:t>
            </w:r>
            <w:r w:rsidRPr="00B60F25">
              <w:t xml:space="preserve"> zu untersuchen</w:t>
            </w:r>
            <w:r w:rsidRPr="00B60F25">
              <w:rPr>
                <w:b/>
                <w:i/>
              </w:rPr>
              <w:t>, einschließlich ihrer Auswirkungen auf Nachhaltigkeit und Innovation sowie auf die langfristige Widerstandsfähigkeit</w:t>
            </w:r>
            <w:r w:rsidRPr="00B60F25">
              <w:t>;</w:t>
            </w:r>
          </w:p>
        </w:tc>
      </w:tr>
    </w:tbl>
    <w:p w14:paraId="51132EDB"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67F96810" w14:textId="77777777" w:rsidR="008D3EC8" w:rsidRPr="00B60F25" w:rsidRDefault="008D3EC8" w:rsidP="008D3EC8">
      <w:r w:rsidRPr="00B60F25">
        <w:rPr>
          <w:rStyle w:val="HideTWBExt"/>
        </w:rPr>
        <w:t>&lt;/Amend&gt;</w:t>
      </w:r>
    </w:p>
    <w:p w14:paraId="6E79BE5E"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227</w:t>
      </w:r>
      <w:r w:rsidRPr="00B60F25">
        <w:rPr>
          <w:rStyle w:val="HideTWBExt"/>
        </w:rPr>
        <w:t>&lt;/NumAm&gt;</w:t>
      </w:r>
    </w:p>
    <w:p w14:paraId="4F8911A3" w14:textId="77777777" w:rsidR="008D3EC8" w:rsidRPr="00B60F25" w:rsidRDefault="008D3EC8" w:rsidP="008D3EC8">
      <w:pPr>
        <w:pStyle w:val="NormalBold"/>
      </w:pPr>
      <w:r w:rsidRPr="00B60F25">
        <w:rPr>
          <w:rStyle w:val="HideTWBExt"/>
          <w:b w:val="0"/>
        </w:rPr>
        <w:t>&lt;RepeatBlock-By&gt;&lt;Members&gt;</w:t>
      </w:r>
      <w:r w:rsidRPr="00B60F25">
        <w:t>Andreas Schwab</w:t>
      </w:r>
      <w:r w:rsidRPr="00B60F25">
        <w:rPr>
          <w:rStyle w:val="HideTWBExt"/>
          <w:b w:val="0"/>
        </w:rPr>
        <w:t>&lt;/Members&gt;</w:t>
      </w:r>
    </w:p>
    <w:p w14:paraId="58766CDC" w14:textId="77777777" w:rsidR="008D3EC8" w:rsidRPr="00B60F25" w:rsidRDefault="008D3EC8" w:rsidP="008D3EC8">
      <w:pPr>
        <w:pStyle w:val="NormalBold"/>
      </w:pPr>
      <w:r w:rsidRPr="00B60F25">
        <w:rPr>
          <w:rStyle w:val="HideTWBExt"/>
          <w:b w:val="0"/>
        </w:rPr>
        <w:t>&lt;/RepeatBlock-By&gt;</w:t>
      </w:r>
    </w:p>
    <w:p w14:paraId="523B1B2C"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408E4C5D" w14:textId="77777777" w:rsidR="008D3EC8" w:rsidRPr="00B60F25" w:rsidRDefault="008D3EC8" w:rsidP="008D3EC8">
      <w:pPr>
        <w:pStyle w:val="NormalBold"/>
      </w:pPr>
      <w:r w:rsidRPr="00B60F25">
        <w:rPr>
          <w:rStyle w:val="HideTWBExt"/>
        </w:rPr>
        <w:t>&lt;Article&gt;</w:t>
      </w:r>
      <w:r w:rsidRPr="00B60F25">
        <w:t>Ziffer 19</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5E29ECB4" w14:textId="77777777" w:rsidTr="00B74972">
        <w:trPr>
          <w:trHeight w:hRule="exact" w:val="240"/>
          <w:jc w:val="center"/>
        </w:trPr>
        <w:tc>
          <w:tcPr>
            <w:tcW w:w="9752" w:type="dxa"/>
            <w:gridSpan w:val="2"/>
            <w:tcBorders>
              <w:top w:val="nil"/>
              <w:left w:val="nil"/>
              <w:bottom w:val="nil"/>
              <w:right w:val="nil"/>
            </w:tcBorders>
          </w:tcPr>
          <w:p w14:paraId="2E145C69" w14:textId="77777777" w:rsidR="008D3EC8" w:rsidRPr="00B60F25" w:rsidRDefault="008D3EC8" w:rsidP="00B74972"/>
        </w:tc>
      </w:tr>
      <w:tr w:rsidR="008D3EC8" w:rsidRPr="00B60F25" w14:paraId="48972BF0" w14:textId="77777777" w:rsidTr="00B74972">
        <w:trPr>
          <w:trHeight w:val="240"/>
          <w:jc w:val="center"/>
        </w:trPr>
        <w:tc>
          <w:tcPr>
            <w:tcW w:w="4876" w:type="dxa"/>
            <w:tcBorders>
              <w:top w:val="nil"/>
              <w:left w:val="nil"/>
              <w:bottom w:val="nil"/>
              <w:right w:val="nil"/>
            </w:tcBorders>
          </w:tcPr>
          <w:p w14:paraId="096A96F3"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592DAEC9" w14:textId="77777777" w:rsidR="008D3EC8" w:rsidRPr="00B60F25" w:rsidRDefault="008D3EC8" w:rsidP="00B74972">
            <w:pPr>
              <w:pStyle w:val="AmColumnHeading"/>
            </w:pPr>
            <w:r w:rsidRPr="00B60F25">
              <w:t>Geänderter Text</w:t>
            </w:r>
          </w:p>
        </w:tc>
      </w:tr>
      <w:tr w:rsidR="008D3EC8" w:rsidRPr="00B60F25" w14:paraId="4C70CDFD" w14:textId="77777777" w:rsidTr="00B74972">
        <w:trPr>
          <w:jc w:val="center"/>
        </w:trPr>
        <w:tc>
          <w:tcPr>
            <w:tcW w:w="4876" w:type="dxa"/>
            <w:tcBorders>
              <w:top w:val="nil"/>
              <w:left w:val="nil"/>
              <w:bottom w:val="nil"/>
              <w:right w:val="nil"/>
            </w:tcBorders>
          </w:tcPr>
          <w:p w14:paraId="6A7D64A3" w14:textId="77777777" w:rsidR="008D3EC8" w:rsidRPr="00B60F25" w:rsidRDefault="008D3EC8" w:rsidP="00B74972">
            <w:pPr>
              <w:pStyle w:val="Normal6a"/>
            </w:pPr>
            <w:r w:rsidRPr="00B60F25">
              <w:t>19.</w:t>
            </w:r>
            <w:r w:rsidRPr="00B60F25">
              <w:tab/>
              <w:t xml:space="preserve">fordert die Kommission auf, die Wettbewerbspolitik </w:t>
            </w:r>
            <w:r w:rsidRPr="00B60F25">
              <w:rPr>
                <w:b/>
                <w:i/>
              </w:rPr>
              <w:t>dynamisch</w:t>
            </w:r>
            <w:r w:rsidRPr="00B60F25">
              <w:t xml:space="preserve"> anzuwenden, sie an neue Marktgegebenheiten anzupassen und die Auswirkungen von Unternehmenszusammenschlüssen zu untersuchen;</w:t>
            </w:r>
          </w:p>
        </w:tc>
        <w:tc>
          <w:tcPr>
            <w:tcW w:w="4876" w:type="dxa"/>
            <w:tcBorders>
              <w:top w:val="nil"/>
              <w:left w:val="nil"/>
              <w:bottom w:val="nil"/>
              <w:right w:val="nil"/>
            </w:tcBorders>
          </w:tcPr>
          <w:p w14:paraId="678AA1DF" w14:textId="77777777" w:rsidR="008D3EC8" w:rsidRPr="00B60F25" w:rsidRDefault="008D3EC8" w:rsidP="00B74972">
            <w:pPr>
              <w:pStyle w:val="Normal6a"/>
            </w:pPr>
            <w:r w:rsidRPr="00B60F25">
              <w:t>19.</w:t>
            </w:r>
            <w:r w:rsidRPr="00B60F25">
              <w:tab/>
              <w:t xml:space="preserve">fordert die Kommission auf, die Wettbewerbspolitik </w:t>
            </w:r>
            <w:r w:rsidRPr="00B60F25">
              <w:rPr>
                <w:b/>
                <w:i/>
              </w:rPr>
              <w:t>wirksam</w:t>
            </w:r>
            <w:r w:rsidRPr="00B60F25">
              <w:t xml:space="preserve"> anzuwenden, sie an neue Marktgegebenheiten anzupassen und die Auswirkungen von Unternehmenszusammenschlüssen zu untersuchen;</w:t>
            </w:r>
          </w:p>
        </w:tc>
      </w:tr>
    </w:tbl>
    <w:p w14:paraId="1E9B44EB"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45AFB553" w14:textId="77777777" w:rsidR="008D3EC8" w:rsidRPr="00B60F25" w:rsidRDefault="008D3EC8" w:rsidP="008D3EC8">
      <w:r w:rsidRPr="00B60F25">
        <w:rPr>
          <w:rStyle w:val="HideTWBExt"/>
        </w:rPr>
        <w:t>&lt;/Amend&gt;</w:t>
      </w:r>
    </w:p>
    <w:p w14:paraId="555643B5"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228</w:t>
      </w:r>
      <w:r w:rsidRPr="00B60F25">
        <w:rPr>
          <w:rStyle w:val="HideTWBExt"/>
        </w:rPr>
        <w:t>&lt;/NumAm&gt;</w:t>
      </w:r>
    </w:p>
    <w:p w14:paraId="69706592" w14:textId="77777777" w:rsidR="008D3EC8" w:rsidRPr="00B60F25" w:rsidRDefault="008D3EC8" w:rsidP="008D3EC8">
      <w:pPr>
        <w:pStyle w:val="NormalBold"/>
      </w:pPr>
      <w:r w:rsidRPr="00B60F25">
        <w:rPr>
          <w:rStyle w:val="HideTWBExt"/>
          <w:b w:val="0"/>
        </w:rPr>
        <w:t>&lt;RepeatBlock-By&gt;&lt;Members&gt;</w:t>
      </w:r>
      <w:r w:rsidRPr="00B60F25">
        <w:t>Jussi Saramo</w:t>
      </w:r>
      <w:r w:rsidRPr="00B60F25">
        <w:rPr>
          <w:rStyle w:val="HideTWBExt"/>
          <w:b w:val="0"/>
        </w:rPr>
        <w:t>&lt;/Members&gt;</w:t>
      </w:r>
    </w:p>
    <w:p w14:paraId="17F584AF" w14:textId="77777777" w:rsidR="008D3EC8" w:rsidRPr="00B60F25" w:rsidRDefault="008D3EC8" w:rsidP="008D3EC8">
      <w:pPr>
        <w:pStyle w:val="NormalBold"/>
      </w:pPr>
      <w:r w:rsidRPr="00B60F25">
        <w:rPr>
          <w:rStyle w:val="HideTWBExt"/>
          <w:b w:val="0"/>
        </w:rPr>
        <w:t>&lt;/RepeatBlock-By&gt;</w:t>
      </w:r>
    </w:p>
    <w:p w14:paraId="40EFDD9B"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4D154758" w14:textId="77777777" w:rsidR="008D3EC8" w:rsidRPr="00B60F25" w:rsidRDefault="008D3EC8" w:rsidP="008D3EC8">
      <w:pPr>
        <w:pStyle w:val="NormalBold"/>
      </w:pPr>
      <w:r w:rsidRPr="00B60F25">
        <w:rPr>
          <w:rStyle w:val="HideTWBExt"/>
        </w:rPr>
        <w:t>&lt;Article&gt;</w:t>
      </w:r>
      <w:r w:rsidRPr="00B60F25">
        <w:t>Ziffer 19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04AF5F88" w14:textId="77777777" w:rsidTr="00B74972">
        <w:trPr>
          <w:trHeight w:hRule="exact" w:val="240"/>
          <w:jc w:val="center"/>
        </w:trPr>
        <w:tc>
          <w:tcPr>
            <w:tcW w:w="9752" w:type="dxa"/>
            <w:gridSpan w:val="2"/>
            <w:tcBorders>
              <w:top w:val="nil"/>
              <w:left w:val="nil"/>
              <w:bottom w:val="nil"/>
              <w:right w:val="nil"/>
            </w:tcBorders>
          </w:tcPr>
          <w:p w14:paraId="445ED21C" w14:textId="77777777" w:rsidR="008D3EC8" w:rsidRPr="00B60F25" w:rsidRDefault="008D3EC8" w:rsidP="00B74972"/>
        </w:tc>
      </w:tr>
      <w:tr w:rsidR="008D3EC8" w:rsidRPr="00B60F25" w14:paraId="14210B6A" w14:textId="77777777" w:rsidTr="00B74972">
        <w:trPr>
          <w:trHeight w:val="240"/>
          <w:jc w:val="center"/>
        </w:trPr>
        <w:tc>
          <w:tcPr>
            <w:tcW w:w="4876" w:type="dxa"/>
            <w:tcBorders>
              <w:top w:val="nil"/>
              <w:left w:val="nil"/>
              <w:bottom w:val="nil"/>
              <w:right w:val="nil"/>
            </w:tcBorders>
          </w:tcPr>
          <w:p w14:paraId="56F09256"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662AD457" w14:textId="77777777" w:rsidR="008D3EC8" w:rsidRPr="00B60F25" w:rsidRDefault="008D3EC8" w:rsidP="00B74972">
            <w:pPr>
              <w:pStyle w:val="AmColumnHeading"/>
            </w:pPr>
            <w:r w:rsidRPr="00B60F25">
              <w:t>Geänderter Text</w:t>
            </w:r>
          </w:p>
        </w:tc>
      </w:tr>
      <w:tr w:rsidR="008D3EC8" w:rsidRPr="00B60F25" w14:paraId="39AF3228" w14:textId="77777777" w:rsidTr="00B74972">
        <w:trPr>
          <w:jc w:val="center"/>
        </w:trPr>
        <w:tc>
          <w:tcPr>
            <w:tcW w:w="4876" w:type="dxa"/>
            <w:tcBorders>
              <w:top w:val="nil"/>
              <w:left w:val="nil"/>
              <w:bottom w:val="nil"/>
              <w:right w:val="nil"/>
            </w:tcBorders>
          </w:tcPr>
          <w:p w14:paraId="52BF9402" w14:textId="77777777" w:rsidR="008D3EC8" w:rsidRPr="00B60F25" w:rsidRDefault="008D3EC8" w:rsidP="00B74972">
            <w:pPr>
              <w:pStyle w:val="Normal6a"/>
            </w:pPr>
          </w:p>
        </w:tc>
        <w:tc>
          <w:tcPr>
            <w:tcW w:w="4876" w:type="dxa"/>
            <w:tcBorders>
              <w:top w:val="nil"/>
              <w:left w:val="nil"/>
              <w:bottom w:val="nil"/>
              <w:right w:val="nil"/>
            </w:tcBorders>
          </w:tcPr>
          <w:p w14:paraId="1A9DFAE7" w14:textId="77777777" w:rsidR="008D3EC8" w:rsidRPr="00B60F25" w:rsidRDefault="008D3EC8" w:rsidP="00B74972">
            <w:pPr>
              <w:pStyle w:val="Normal6a"/>
            </w:pPr>
            <w:r w:rsidRPr="00B60F25">
              <w:rPr>
                <w:b/>
                <w:i/>
              </w:rPr>
              <w:t>19a.</w:t>
            </w:r>
            <w:r w:rsidRPr="00B60F25">
              <w:tab/>
            </w:r>
            <w:r w:rsidRPr="00B60F25">
              <w:rPr>
                <w:b/>
                <w:i/>
              </w:rPr>
              <w:t>fordert die Kommission auf, sicherzustellen, dass die nachteiligen Auswirkungen geplanter Unternehmenszusammenschlüsse auf die Beschäftigung vorhergesehen und gemindert werden;</w:t>
            </w:r>
          </w:p>
        </w:tc>
      </w:tr>
    </w:tbl>
    <w:p w14:paraId="1123F1E4"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2B0364A3" w14:textId="77777777" w:rsidR="008D3EC8" w:rsidRPr="00B60F25" w:rsidRDefault="008D3EC8" w:rsidP="008D3EC8">
      <w:r w:rsidRPr="00B60F25">
        <w:rPr>
          <w:rStyle w:val="HideTWBExt"/>
        </w:rPr>
        <w:t>&lt;/Amend&gt;</w:t>
      </w:r>
    </w:p>
    <w:p w14:paraId="14713E12"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229</w:t>
      </w:r>
      <w:r w:rsidRPr="00B60F25">
        <w:rPr>
          <w:rStyle w:val="HideTWBExt"/>
        </w:rPr>
        <w:t>&lt;/NumAm&gt;</w:t>
      </w:r>
    </w:p>
    <w:p w14:paraId="5766FBE6" w14:textId="77777777" w:rsidR="008D3EC8" w:rsidRPr="00B60F25" w:rsidRDefault="008D3EC8" w:rsidP="008D3EC8">
      <w:pPr>
        <w:pStyle w:val="NormalBold"/>
      </w:pPr>
      <w:r w:rsidRPr="00B60F25">
        <w:rPr>
          <w:rStyle w:val="HideTWBExt"/>
          <w:b w:val="0"/>
        </w:rPr>
        <w:t>&lt;RepeatBlock-By&gt;&lt;Members&gt;</w:t>
      </w:r>
      <w:r w:rsidRPr="00B60F25">
        <w:t>Jussi Saramo</w:t>
      </w:r>
      <w:r w:rsidRPr="00B60F25">
        <w:rPr>
          <w:rStyle w:val="HideTWBExt"/>
          <w:b w:val="0"/>
        </w:rPr>
        <w:t>&lt;/Members&gt;</w:t>
      </w:r>
    </w:p>
    <w:p w14:paraId="24DA8BB6" w14:textId="77777777" w:rsidR="008D3EC8" w:rsidRPr="00B60F25" w:rsidRDefault="008D3EC8" w:rsidP="008D3EC8">
      <w:pPr>
        <w:pStyle w:val="NormalBold"/>
      </w:pPr>
      <w:r w:rsidRPr="00B60F25">
        <w:rPr>
          <w:rStyle w:val="HideTWBExt"/>
          <w:b w:val="0"/>
        </w:rPr>
        <w:t>&lt;/RepeatBlock-By&gt;</w:t>
      </w:r>
    </w:p>
    <w:p w14:paraId="6F2E80D5"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661162AA" w14:textId="77777777" w:rsidR="008D3EC8" w:rsidRPr="00B60F25" w:rsidRDefault="008D3EC8" w:rsidP="008D3EC8">
      <w:pPr>
        <w:pStyle w:val="NormalBold"/>
      </w:pPr>
      <w:r w:rsidRPr="00B60F25">
        <w:rPr>
          <w:rStyle w:val="HideTWBExt"/>
        </w:rPr>
        <w:t>&lt;Article&gt;</w:t>
      </w:r>
      <w:r w:rsidRPr="00B60F25">
        <w:t>Ziffer 19 b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405ECCE0" w14:textId="77777777" w:rsidTr="00B74972">
        <w:trPr>
          <w:trHeight w:hRule="exact" w:val="240"/>
          <w:jc w:val="center"/>
        </w:trPr>
        <w:tc>
          <w:tcPr>
            <w:tcW w:w="9752" w:type="dxa"/>
            <w:gridSpan w:val="2"/>
            <w:tcBorders>
              <w:top w:val="nil"/>
              <w:left w:val="nil"/>
              <w:bottom w:val="nil"/>
              <w:right w:val="nil"/>
            </w:tcBorders>
          </w:tcPr>
          <w:p w14:paraId="4402F431" w14:textId="77777777" w:rsidR="008D3EC8" w:rsidRPr="00B60F25" w:rsidRDefault="008D3EC8" w:rsidP="00B74972"/>
        </w:tc>
      </w:tr>
      <w:tr w:rsidR="008D3EC8" w:rsidRPr="00B60F25" w14:paraId="733AE014" w14:textId="77777777" w:rsidTr="00B74972">
        <w:trPr>
          <w:trHeight w:val="240"/>
          <w:jc w:val="center"/>
        </w:trPr>
        <w:tc>
          <w:tcPr>
            <w:tcW w:w="4876" w:type="dxa"/>
            <w:tcBorders>
              <w:top w:val="nil"/>
              <w:left w:val="nil"/>
              <w:bottom w:val="nil"/>
              <w:right w:val="nil"/>
            </w:tcBorders>
          </w:tcPr>
          <w:p w14:paraId="0FE67562"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1731F96F" w14:textId="77777777" w:rsidR="008D3EC8" w:rsidRPr="00B60F25" w:rsidRDefault="008D3EC8" w:rsidP="00B74972">
            <w:pPr>
              <w:pStyle w:val="AmColumnHeading"/>
            </w:pPr>
            <w:r w:rsidRPr="00B60F25">
              <w:t>Geänderter Text</w:t>
            </w:r>
          </w:p>
        </w:tc>
      </w:tr>
      <w:tr w:rsidR="008D3EC8" w:rsidRPr="00B60F25" w14:paraId="706912EE" w14:textId="77777777" w:rsidTr="00B74972">
        <w:trPr>
          <w:jc w:val="center"/>
        </w:trPr>
        <w:tc>
          <w:tcPr>
            <w:tcW w:w="4876" w:type="dxa"/>
            <w:tcBorders>
              <w:top w:val="nil"/>
              <w:left w:val="nil"/>
              <w:bottom w:val="nil"/>
              <w:right w:val="nil"/>
            </w:tcBorders>
          </w:tcPr>
          <w:p w14:paraId="34B3476B" w14:textId="77777777" w:rsidR="008D3EC8" w:rsidRPr="00B60F25" w:rsidRDefault="008D3EC8" w:rsidP="00B74972">
            <w:pPr>
              <w:pStyle w:val="Normal6a"/>
            </w:pPr>
          </w:p>
        </w:tc>
        <w:tc>
          <w:tcPr>
            <w:tcW w:w="4876" w:type="dxa"/>
            <w:tcBorders>
              <w:top w:val="nil"/>
              <w:left w:val="nil"/>
              <w:bottom w:val="nil"/>
              <w:right w:val="nil"/>
            </w:tcBorders>
          </w:tcPr>
          <w:p w14:paraId="5CC799ED" w14:textId="77777777" w:rsidR="008D3EC8" w:rsidRPr="00B60F25" w:rsidRDefault="008D3EC8" w:rsidP="00B74972">
            <w:pPr>
              <w:pStyle w:val="Normal6a"/>
            </w:pPr>
            <w:r w:rsidRPr="00B60F25">
              <w:rPr>
                <w:b/>
                <w:i/>
              </w:rPr>
              <w:t>19b.</w:t>
            </w:r>
            <w:r w:rsidRPr="00B60F25">
              <w:tab/>
            </w:r>
            <w:r w:rsidRPr="00B60F25">
              <w:rPr>
                <w:b/>
                <w:i/>
              </w:rPr>
              <w:t>fordert, dass die Kommission im Zuge der Prüfung von Unternehmenszusammenschlüssen gemäß den Wettbewerbsvorschriften der EU ausdrücklich die möglicherweise aus einem Unternehmenszusammenschluss hervorgehenden Nachteile für Arbeitskräfte bewertet; betont in diesem Zusammenhang, wie wichtig es ist, die Auswirkungen einer zunehmenden Arbeitgeberkonzentration auf den Arbeitsmärkten zu untersuchen, wie etwa eine verringerte berufliche Mobilität, weniger Tarifverhandlungsmacht und die Beeinträchtigung von Löhnen und Arbeitsbedingungen; fordert die Kommission auf, diese Auswirkungen in ihre Schadenstheorien einzubinden, um Arbeitsmarkt-Monopsonien vorzubeugen, die faire Beschäftigungspraktiken untergraben und zu negativen Folgen für Arbeitskräfte führen würden;</w:t>
            </w:r>
          </w:p>
        </w:tc>
      </w:tr>
    </w:tbl>
    <w:p w14:paraId="0A081BA4"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74191AB2" w14:textId="77777777" w:rsidR="008D3EC8" w:rsidRPr="00B60F25" w:rsidRDefault="008D3EC8" w:rsidP="008D3EC8">
      <w:r w:rsidRPr="00B60F25">
        <w:rPr>
          <w:rStyle w:val="HideTWBExt"/>
        </w:rPr>
        <w:t>&lt;/Amend&gt;</w:t>
      </w:r>
    </w:p>
    <w:p w14:paraId="7A2EBE66"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230</w:t>
      </w:r>
      <w:r w:rsidRPr="00B60F25">
        <w:rPr>
          <w:rStyle w:val="HideTWBExt"/>
        </w:rPr>
        <w:t>&lt;/NumAm&gt;</w:t>
      </w:r>
    </w:p>
    <w:p w14:paraId="6E4B5878" w14:textId="77777777" w:rsidR="008D3EC8" w:rsidRPr="00B60F25" w:rsidRDefault="008D3EC8" w:rsidP="008D3EC8">
      <w:pPr>
        <w:pStyle w:val="NormalBold"/>
      </w:pPr>
      <w:r w:rsidRPr="00B60F25">
        <w:rPr>
          <w:rStyle w:val="HideTWBExt"/>
          <w:b w:val="0"/>
        </w:rPr>
        <w:t>&lt;RepeatBlock-By&gt;&lt;Members&gt;</w:t>
      </w:r>
      <w:r w:rsidRPr="00B60F25">
        <w:t>Adnan Dibrani, Niels Fuglsang, Eero Heinäluoma, Lara Wolters, Thomas Bajada, Irene Tinagli, Nikos Papandreou</w:t>
      </w:r>
      <w:r w:rsidRPr="00B60F25">
        <w:rPr>
          <w:rStyle w:val="HideTWBExt"/>
          <w:b w:val="0"/>
        </w:rPr>
        <w:t>&lt;/Members&gt;</w:t>
      </w:r>
    </w:p>
    <w:p w14:paraId="5B8DF8E4" w14:textId="77777777" w:rsidR="008D3EC8" w:rsidRPr="00B60F25" w:rsidRDefault="008D3EC8" w:rsidP="008D3EC8">
      <w:pPr>
        <w:pStyle w:val="NormalBold"/>
      </w:pPr>
      <w:r w:rsidRPr="00B60F25">
        <w:rPr>
          <w:rStyle w:val="HideTWBExt"/>
          <w:b w:val="0"/>
        </w:rPr>
        <w:t>&lt;/RepeatBlock-By&gt;</w:t>
      </w:r>
    </w:p>
    <w:p w14:paraId="7092220F"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3131947C" w14:textId="77777777" w:rsidR="008D3EC8" w:rsidRPr="00B60F25" w:rsidRDefault="008D3EC8" w:rsidP="008D3EC8">
      <w:pPr>
        <w:pStyle w:val="NormalBold"/>
      </w:pPr>
      <w:r w:rsidRPr="00B60F25">
        <w:rPr>
          <w:rStyle w:val="HideTWBExt"/>
        </w:rPr>
        <w:t>&lt;Article&gt;</w:t>
      </w:r>
      <w:r w:rsidRPr="00B60F25">
        <w:t>Ziffer 20</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41DAB148" w14:textId="77777777" w:rsidTr="00B74972">
        <w:trPr>
          <w:trHeight w:hRule="exact" w:val="240"/>
          <w:jc w:val="center"/>
        </w:trPr>
        <w:tc>
          <w:tcPr>
            <w:tcW w:w="9752" w:type="dxa"/>
            <w:gridSpan w:val="2"/>
            <w:tcBorders>
              <w:top w:val="nil"/>
              <w:left w:val="nil"/>
              <w:bottom w:val="nil"/>
              <w:right w:val="nil"/>
            </w:tcBorders>
          </w:tcPr>
          <w:p w14:paraId="561A166A" w14:textId="77777777" w:rsidR="008D3EC8" w:rsidRPr="00B60F25" w:rsidRDefault="008D3EC8" w:rsidP="00B74972"/>
        </w:tc>
      </w:tr>
      <w:tr w:rsidR="008D3EC8" w:rsidRPr="00B60F25" w14:paraId="35517ECE" w14:textId="77777777" w:rsidTr="00B74972">
        <w:trPr>
          <w:trHeight w:val="240"/>
          <w:jc w:val="center"/>
        </w:trPr>
        <w:tc>
          <w:tcPr>
            <w:tcW w:w="4876" w:type="dxa"/>
            <w:tcBorders>
              <w:top w:val="nil"/>
              <w:left w:val="nil"/>
              <w:bottom w:val="nil"/>
              <w:right w:val="nil"/>
            </w:tcBorders>
          </w:tcPr>
          <w:p w14:paraId="7DCFE9A6"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2C4384FC" w14:textId="77777777" w:rsidR="008D3EC8" w:rsidRPr="00B60F25" w:rsidRDefault="008D3EC8" w:rsidP="00B74972">
            <w:pPr>
              <w:pStyle w:val="AmColumnHeading"/>
            </w:pPr>
            <w:r w:rsidRPr="00B60F25">
              <w:t>Geänderter Text</w:t>
            </w:r>
          </w:p>
        </w:tc>
      </w:tr>
      <w:tr w:rsidR="008D3EC8" w:rsidRPr="00B60F25" w14:paraId="6105B83F" w14:textId="77777777" w:rsidTr="00B74972">
        <w:trPr>
          <w:jc w:val="center"/>
        </w:trPr>
        <w:tc>
          <w:tcPr>
            <w:tcW w:w="4876" w:type="dxa"/>
            <w:tcBorders>
              <w:top w:val="nil"/>
              <w:left w:val="nil"/>
              <w:bottom w:val="nil"/>
              <w:right w:val="nil"/>
            </w:tcBorders>
          </w:tcPr>
          <w:p w14:paraId="127A74B6" w14:textId="77777777" w:rsidR="008D3EC8" w:rsidRPr="00B60F25" w:rsidRDefault="008D3EC8" w:rsidP="00B74972">
            <w:pPr>
              <w:pStyle w:val="Normal6a"/>
            </w:pPr>
            <w:r w:rsidRPr="00B60F25">
              <w:t>20.</w:t>
            </w:r>
            <w:r w:rsidRPr="00B60F25">
              <w:tab/>
              <w:t xml:space="preserve">fordert, dass die Leitlinien der EU zur Bewertung von Zusammenschlüssen ambitioniert überarbeitet werden, damit sie besser auf die Ziele der Industrie- und Sektorpolitik der Union ausgerichtet sind, während gleichzeitig ein hohes Maß an Verbraucherwohl nach wie vor gewahrt wird; </w:t>
            </w:r>
            <w:r w:rsidRPr="00B60F25">
              <w:rPr>
                <w:b/>
                <w:i/>
              </w:rPr>
              <w:t>besteht darauf, dass</w:t>
            </w:r>
            <w:r w:rsidRPr="00B60F25">
              <w:t xml:space="preserve"> die </w:t>
            </w:r>
            <w:r w:rsidRPr="00B60F25">
              <w:rPr>
                <w:b/>
                <w:i/>
              </w:rPr>
              <w:t>Kontrolle von Zusammenschlüssen europaweite Fusionen, durch</w:t>
            </w:r>
            <w:r w:rsidRPr="00B60F25">
              <w:t xml:space="preserve"> die europäische „Champions“ </w:t>
            </w:r>
            <w:r w:rsidRPr="00B60F25">
              <w:rPr>
                <w:b/>
                <w:i/>
              </w:rPr>
              <w:t>in Schlüsselsektoren wie Telekommunikation, Bankwesen, Zahlungsverkehr und Energie entstehen, nicht behindern sollte, gleichzeitig jedoch der faire Wettbewerb nach wie vor gewahrt werden muss</w:t>
            </w:r>
            <w:r w:rsidRPr="00B60F25">
              <w:t>;</w:t>
            </w:r>
          </w:p>
        </w:tc>
        <w:tc>
          <w:tcPr>
            <w:tcW w:w="4876" w:type="dxa"/>
            <w:tcBorders>
              <w:top w:val="nil"/>
              <w:left w:val="nil"/>
              <w:bottom w:val="nil"/>
              <w:right w:val="nil"/>
            </w:tcBorders>
          </w:tcPr>
          <w:p w14:paraId="7EDC35B7" w14:textId="77777777" w:rsidR="008D3EC8" w:rsidRPr="00B60F25" w:rsidRDefault="008D3EC8" w:rsidP="00B74972">
            <w:pPr>
              <w:pStyle w:val="Normal6a"/>
            </w:pPr>
            <w:r w:rsidRPr="00B60F25">
              <w:t>20.</w:t>
            </w:r>
            <w:r w:rsidRPr="00B60F25">
              <w:tab/>
              <w:t xml:space="preserve">fordert, dass die Leitlinien der EU zur Bewertung von Zusammenschlüssen ambitioniert überarbeitet werden, damit sie besser auf die Ziele der Industrie- und Sektorpolitik der Union ausgerichtet sind, während gleichzeitig ein hohes Maß an Verbraucherwohl nach wie vor gewahrt wird; </w:t>
            </w:r>
            <w:r w:rsidRPr="00B60F25">
              <w:rPr>
                <w:b/>
                <w:i/>
              </w:rPr>
              <w:t>nimmt</w:t>
            </w:r>
            <w:r w:rsidRPr="00B60F25">
              <w:t xml:space="preserve"> die </w:t>
            </w:r>
            <w:r w:rsidRPr="00B60F25">
              <w:rPr>
                <w:b/>
                <w:i/>
              </w:rPr>
              <w:t>anhaltenden Gespräche über</w:t>
            </w:r>
            <w:r w:rsidRPr="00B60F25">
              <w:t xml:space="preserve"> die </w:t>
            </w:r>
            <w:r w:rsidRPr="00B60F25">
              <w:rPr>
                <w:b/>
                <w:i/>
              </w:rPr>
              <w:t>möglichen Vorzüge und Gefahren großer europäischer Unternehmen – sogenannte</w:t>
            </w:r>
            <w:r w:rsidRPr="00B60F25">
              <w:t xml:space="preserve"> europäische „Champions“ </w:t>
            </w:r>
            <w:r w:rsidRPr="00B60F25">
              <w:rPr>
                <w:b/>
                <w:i/>
              </w:rPr>
              <w:t>– auf den Weltmärkten zur Kenntnis</w:t>
            </w:r>
            <w:r w:rsidRPr="00B60F25">
              <w:t>;</w:t>
            </w:r>
            <w:r w:rsidRPr="00B60F25">
              <w:rPr>
                <w:b/>
                <w:i/>
              </w:rPr>
              <w:t xml:space="preserve"> betont, dass derartige Erwägungen in vollem Einklang mit der Aufrechterhaltung eines wirksamen Wettbewerbs stehen müssen; weist in diesem Zusammenhang auf den im Draghi-Bericht genannten „Innovationsschutz“ („innovation defence“) hin; fordert, Aspekte, die von öffentlichem Interesse sind, wie Klimaschutz, Nachhaltigkeit und Auswirkungen auf Arbeitskräfte, bei der Prüfung der Auswirkungen von Konzentrationen auf den Binnenmarkt zu berücksichtigen, und warnt insbesondere davor, dass sich eine zunehmende Arbeitgeberkonzentration auf den Arbeitsmärkten nachteilig auf Löhne, Arbeitsbedingungen, berufliche Mobilität und Beschäftigungsniveaus auswirken könnte;</w:t>
            </w:r>
          </w:p>
        </w:tc>
      </w:tr>
    </w:tbl>
    <w:p w14:paraId="337A3203"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71DD70DB" w14:textId="77777777" w:rsidR="008D3EC8" w:rsidRPr="00B60F25" w:rsidRDefault="008D3EC8" w:rsidP="008D3EC8">
      <w:r w:rsidRPr="00B60F25">
        <w:rPr>
          <w:rStyle w:val="HideTWBExt"/>
        </w:rPr>
        <w:t>&lt;/Amend&gt;</w:t>
      </w:r>
    </w:p>
    <w:p w14:paraId="50EAEE95"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231</w:t>
      </w:r>
      <w:r w:rsidRPr="00B60F25">
        <w:rPr>
          <w:rStyle w:val="HideTWBExt"/>
        </w:rPr>
        <w:t>&lt;/NumAm&gt;</w:t>
      </w:r>
    </w:p>
    <w:p w14:paraId="5FCF9D73" w14:textId="77777777" w:rsidR="008D3EC8" w:rsidRPr="00B60F25" w:rsidRDefault="008D3EC8" w:rsidP="008D3EC8">
      <w:pPr>
        <w:pStyle w:val="NormalBold"/>
      </w:pPr>
      <w:r w:rsidRPr="00B60F25">
        <w:rPr>
          <w:rStyle w:val="HideTWBExt"/>
          <w:b w:val="0"/>
        </w:rPr>
        <w:t>&lt;RepeatBlock-By&gt;&lt;Members&gt;</w:t>
      </w:r>
      <w:r w:rsidRPr="00B60F25">
        <w:t>Matthias Ecke</w:t>
      </w:r>
      <w:r w:rsidRPr="00B60F25">
        <w:rPr>
          <w:rStyle w:val="HideTWBExt"/>
          <w:b w:val="0"/>
        </w:rPr>
        <w:t>&lt;/Members&gt;</w:t>
      </w:r>
    </w:p>
    <w:p w14:paraId="3AD81E05" w14:textId="77777777" w:rsidR="008D3EC8" w:rsidRPr="00B60F25" w:rsidRDefault="008D3EC8" w:rsidP="008D3EC8">
      <w:pPr>
        <w:pStyle w:val="NormalBold"/>
      </w:pPr>
      <w:r w:rsidRPr="00B60F25">
        <w:rPr>
          <w:rStyle w:val="HideTWBExt"/>
          <w:b w:val="0"/>
        </w:rPr>
        <w:t>&lt;/RepeatBlock-By&gt;</w:t>
      </w:r>
    </w:p>
    <w:p w14:paraId="1004661C"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13CDEDCE" w14:textId="77777777" w:rsidR="008D3EC8" w:rsidRPr="00B60F25" w:rsidRDefault="008D3EC8" w:rsidP="008D3EC8">
      <w:pPr>
        <w:pStyle w:val="NormalBold"/>
      </w:pPr>
      <w:r w:rsidRPr="00B60F25">
        <w:rPr>
          <w:rStyle w:val="HideTWBExt"/>
        </w:rPr>
        <w:t>&lt;Article&gt;</w:t>
      </w:r>
      <w:r w:rsidRPr="00B60F25">
        <w:t>Ziffer 20</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5CD024BD" w14:textId="77777777" w:rsidTr="00B74972">
        <w:trPr>
          <w:trHeight w:hRule="exact" w:val="240"/>
          <w:jc w:val="center"/>
        </w:trPr>
        <w:tc>
          <w:tcPr>
            <w:tcW w:w="9752" w:type="dxa"/>
            <w:gridSpan w:val="2"/>
            <w:tcBorders>
              <w:top w:val="nil"/>
              <w:left w:val="nil"/>
              <w:bottom w:val="nil"/>
              <w:right w:val="nil"/>
            </w:tcBorders>
          </w:tcPr>
          <w:p w14:paraId="5E28C310" w14:textId="77777777" w:rsidR="008D3EC8" w:rsidRPr="00B60F25" w:rsidRDefault="008D3EC8" w:rsidP="00B74972"/>
        </w:tc>
      </w:tr>
      <w:tr w:rsidR="008D3EC8" w:rsidRPr="00B60F25" w14:paraId="23A00AFC" w14:textId="77777777" w:rsidTr="00B74972">
        <w:trPr>
          <w:trHeight w:val="240"/>
          <w:jc w:val="center"/>
        </w:trPr>
        <w:tc>
          <w:tcPr>
            <w:tcW w:w="4876" w:type="dxa"/>
            <w:tcBorders>
              <w:top w:val="nil"/>
              <w:left w:val="nil"/>
              <w:bottom w:val="nil"/>
              <w:right w:val="nil"/>
            </w:tcBorders>
          </w:tcPr>
          <w:p w14:paraId="381E3E07"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7B3E6470" w14:textId="77777777" w:rsidR="008D3EC8" w:rsidRPr="00B60F25" w:rsidRDefault="008D3EC8" w:rsidP="00B74972">
            <w:pPr>
              <w:pStyle w:val="AmColumnHeading"/>
            </w:pPr>
            <w:r w:rsidRPr="00B60F25">
              <w:t>Geänderter Text</w:t>
            </w:r>
          </w:p>
        </w:tc>
      </w:tr>
      <w:tr w:rsidR="008D3EC8" w:rsidRPr="00B60F25" w14:paraId="0A8D0B98" w14:textId="77777777" w:rsidTr="00B74972">
        <w:trPr>
          <w:jc w:val="center"/>
        </w:trPr>
        <w:tc>
          <w:tcPr>
            <w:tcW w:w="4876" w:type="dxa"/>
            <w:tcBorders>
              <w:top w:val="nil"/>
              <w:left w:val="nil"/>
              <w:bottom w:val="nil"/>
              <w:right w:val="nil"/>
            </w:tcBorders>
          </w:tcPr>
          <w:p w14:paraId="4DD22769" w14:textId="77777777" w:rsidR="008D3EC8" w:rsidRPr="00B60F25" w:rsidRDefault="008D3EC8" w:rsidP="00B74972">
            <w:pPr>
              <w:pStyle w:val="Normal6a"/>
            </w:pPr>
            <w:r w:rsidRPr="00B60F25">
              <w:t>20.</w:t>
            </w:r>
            <w:r w:rsidRPr="00B60F25">
              <w:tab/>
              <w:t xml:space="preserve">fordert, dass die Leitlinien der EU zur Bewertung von Zusammenschlüssen ambitioniert überarbeitet werden, damit sie besser auf die Ziele der Industrie- und Sektorpolitik der Union ausgerichtet sind, während gleichzeitig ein hohes Maß an Verbraucherwohl nach wie vor gewahrt wird; besteht darauf, dass die Kontrolle von Zusammenschlüssen europaweite Fusionen, durch die europäische „Champions“ in Schlüsselsektoren </w:t>
            </w:r>
            <w:r w:rsidRPr="00B60F25">
              <w:rPr>
                <w:b/>
                <w:i/>
              </w:rPr>
              <w:t>wie Telekommunikation, Bankwesen, Zahlungsverkehr und Energie</w:t>
            </w:r>
            <w:r w:rsidRPr="00B60F25">
              <w:t xml:space="preserve"> entstehen, nicht behindern sollte, gleichzeitig jedoch der faire Wettbewerb nach wie vor gewahrt werden muss;</w:t>
            </w:r>
          </w:p>
        </w:tc>
        <w:tc>
          <w:tcPr>
            <w:tcW w:w="4876" w:type="dxa"/>
            <w:tcBorders>
              <w:top w:val="nil"/>
              <w:left w:val="nil"/>
              <w:bottom w:val="nil"/>
              <w:right w:val="nil"/>
            </w:tcBorders>
          </w:tcPr>
          <w:p w14:paraId="123EB406" w14:textId="77777777" w:rsidR="008D3EC8" w:rsidRPr="00B60F25" w:rsidRDefault="008D3EC8" w:rsidP="00B74972">
            <w:pPr>
              <w:pStyle w:val="Normal6a"/>
            </w:pPr>
            <w:r w:rsidRPr="00B60F25">
              <w:t>20.</w:t>
            </w:r>
            <w:r w:rsidRPr="00B60F25">
              <w:tab/>
              <w:t>fordert, dass die Leitlinien der EU zur Bewertung von Zusammenschlüssen ambitioniert überarbeitet werden, damit sie besser auf die Ziele der Industrie- und Sektorpolitik der Union ausgerichtet sind, während gleichzeitig ein hohes Maß an Verbraucherwohl nach wie vor gewahrt wird; besteht darauf, dass die Kontrolle von Zusammenschlüssen europaweite Fusionen, durch die europäische „Champions“ in Schlüsselsektoren entstehen, nicht behindern sollte, gleichzeitig jedoch der faire Wettbewerb nach wie vor gewahrt werden muss;</w:t>
            </w:r>
            <w:r w:rsidRPr="00B60F25">
              <w:rPr>
                <w:b/>
                <w:i/>
              </w:rPr>
              <w:t xml:space="preserve"> stellt fest, dass die Leitlinien der EU zur Bewertung von Zusammenschlüssen kein erhebliches strukturelles Hindernis für wirklich europaweite, grenzüberschreitende Unternehmenszusammenschlüsse darstellen; betont, dass Zusammenschlüsse zur Schaffung europäischer „Champions“ in Sektoren mit strukturell bedingt begrenzten Expansionsmöglichkeiten, insbesondere in infrastrukturintensiven und netzgebundenen Wirtschaftszweigen wie der Telekommunikation, wahrscheinlich zu einem Preisanstieg führen, jedoch keinen Nutzen für die Union bringen würden;</w:t>
            </w:r>
            <w:r w:rsidRPr="00B60F25">
              <w:t xml:space="preserve"> </w:t>
            </w:r>
            <w:r w:rsidRPr="00B60F25">
              <w:rPr>
                <w:b/>
                <w:i/>
              </w:rPr>
              <w:t>stellt fest, dass es keine Belege dafür gibt, dass eine verstärkte Konzentration in diesen Sektoren zu höheren Investitionen oder schnelleren Einführungen führt;</w:t>
            </w:r>
          </w:p>
        </w:tc>
      </w:tr>
    </w:tbl>
    <w:p w14:paraId="60028FA6"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5D4DAD71" w14:textId="77777777" w:rsidR="008D3EC8" w:rsidRPr="00B60F25" w:rsidRDefault="008D3EC8" w:rsidP="008D3EC8">
      <w:r w:rsidRPr="00B60F25">
        <w:rPr>
          <w:rStyle w:val="HideTWBExt"/>
        </w:rPr>
        <w:t>&lt;/Amend&gt;</w:t>
      </w:r>
    </w:p>
    <w:p w14:paraId="6E0393D6"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232</w:t>
      </w:r>
      <w:r w:rsidRPr="00B60F25">
        <w:rPr>
          <w:rStyle w:val="HideTWBExt"/>
        </w:rPr>
        <w:t>&lt;/NumAm&gt;</w:t>
      </w:r>
    </w:p>
    <w:p w14:paraId="1A4B5F52" w14:textId="77777777" w:rsidR="008D3EC8" w:rsidRPr="00B60F25" w:rsidRDefault="008D3EC8" w:rsidP="008D3EC8">
      <w:pPr>
        <w:pStyle w:val="NormalBold"/>
      </w:pPr>
      <w:r w:rsidRPr="00B60F25">
        <w:rPr>
          <w:rStyle w:val="HideTWBExt"/>
          <w:b w:val="0"/>
        </w:rPr>
        <w:t>&lt;RepeatBlock-By&gt;&lt;Members&gt;</w:t>
      </w:r>
      <w:r w:rsidRPr="00B60F25">
        <w:t>Rasmus Andresen</w:t>
      </w:r>
      <w:r w:rsidRPr="00B60F25">
        <w:rPr>
          <w:rStyle w:val="HideTWBExt"/>
          <w:b w:val="0"/>
        </w:rPr>
        <w:t>&lt;/Members&gt;</w:t>
      </w:r>
    </w:p>
    <w:p w14:paraId="589499E4" w14:textId="77777777" w:rsidR="008D3EC8" w:rsidRPr="00B60F25" w:rsidRDefault="008D3EC8" w:rsidP="008D3EC8">
      <w:pPr>
        <w:pStyle w:val="NormalBold"/>
      </w:pPr>
      <w:r w:rsidRPr="00B60F25">
        <w:rPr>
          <w:rStyle w:val="HideTWBExt"/>
          <w:b w:val="0"/>
        </w:rPr>
        <w:t>&lt;/RepeatBlock-By&gt;</w:t>
      </w:r>
    </w:p>
    <w:p w14:paraId="57E09625"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5DECECDF" w14:textId="77777777" w:rsidR="008D3EC8" w:rsidRPr="00B60F25" w:rsidRDefault="008D3EC8" w:rsidP="008D3EC8">
      <w:pPr>
        <w:pStyle w:val="NormalBold"/>
      </w:pPr>
      <w:r w:rsidRPr="00B60F25">
        <w:rPr>
          <w:rStyle w:val="HideTWBExt"/>
        </w:rPr>
        <w:t>&lt;Article&gt;</w:t>
      </w:r>
      <w:r w:rsidRPr="00B60F25">
        <w:t>Ziffer 20</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168C1A6A" w14:textId="77777777" w:rsidTr="00B74972">
        <w:trPr>
          <w:trHeight w:hRule="exact" w:val="240"/>
          <w:jc w:val="center"/>
        </w:trPr>
        <w:tc>
          <w:tcPr>
            <w:tcW w:w="9752" w:type="dxa"/>
            <w:gridSpan w:val="2"/>
            <w:tcBorders>
              <w:top w:val="nil"/>
              <w:left w:val="nil"/>
              <w:bottom w:val="nil"/>
              <w:right w:val="nil"/>
            </w:tcBorders>
          </w:tcPr>
          <w:p w14:paraId="65480246" w14:textId="77777777" w:rsidR="008D3EC8" w:rsidRPr="00B60F25" w:rsidRDefault="008D3EC8" w:rsidP="00B74972"/>
        </w:tc>
      </w:tr>
      <w:tr w:rsidR="008D3EC8" w:rsidRPr="00B60F25" w14:paraId="3EA4B2B0" w14:textId="77777777" w:rsidTr="00B74972">
        <w:trPr>
          <w:trHeight w:val="240"/>
          <w:jc w:val="center"/>
        </w:trPr>
        <w:tc>
          <w:tcPr>
            <w:tcW w:w="4876" w:type="dxa"/>
            <w:tcBorders>
              <w:top w:val="nil"/>
              <w:left w:val="nil"/>
              <w:bottom w:val="nil"/>
              <w:right w:val="nil"/>
            </w:tcBorders>
          </w:tcPr>
          <w:p w14:paraId="17DE05F7"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3B9783B6" w14:textId="77777777" w:rsidR="008D3EC8" w:rsidRPr="00B60F25" w:rsidRDefault="008D3EC8" w:rsidP="00B74972">
            <w:pPr>
              <w:pStyle w:val="AmColumnHeading"/>
            </w:pPr>
            <w:r w:rsidRPr="00B60F25">
              <w:t>Geänderter Text</w:t>
            </w:r>
          </w:p>
        </w:tc>
      </w:tr>
      <w:tr w:rsidR="008D3EC8" w:rsidRPr="00B60F25" w14:paraId="4A455AD4" w14:textId="77777777" w:rsidTr="00B74972">
        <w:trPr>
          <w:jc w:val="center"/>
        </w:trPr>
        <w:tc>
          <w:tcPr>
            <w:tcW w:w="4876" w:type="dxa"/>
            <w:tcBorders>
              <w:top w:val="nil"/>
              <w:left w:val="nil"/>
              <w:bottom w:val="nil"/>
              <w:right w:val="nil"/>
            </w:tcBorders>
          </w:tcPr>
          <w:p w14:paraId="4F67CE0C" w14:textId="77777777" w:rsidR="008D3EC8" w:rsidRPr="00B60F25" w:rsidRDefault="008D3EC8" w:rsidP="00B74972">
            <w:pPr>
              <w:pStyle w:val="Normal6a"/>
            </w:pPr>
            <w:r w:rsidRPr="00B60F25">
              <w:t>20.</w:t>
            </w:r>
            <w:r w:rsidRPr="00B60F25">
              <w:tab/>
              <w:t xml:space="preserve">fordert, dass die Leitlinien der EU zur Bewertung von Zusammenschlüssen ambitioniert überarbeitet werden, </w:t>
            </w:r>
            <w:r w:rsidRPr="00B60F25">
              <w:rPr>
                <w:b/>
                <w:i/>
              </w:rPr>
              <w:t>damit sie besser auf</w:t>
            </w:r>
            <w:r w:rsidRPr="00B60F25">
              <w:t xml:space="preserve"> die Ziele der Industrie- und Sektorpolitik der Union </w:t>
            </w:r>
            <w:r w:rsidRPr="00B60F25">
              <w:rPr>
                <w:b/>
                <w:i/>
              </w:rPr>
              <w:t>ausgerichtet sind</w:t>
            </w:r>
            <w:r w:rsidRPr="00B60F25">
              <w:t xml:space="preserve">, </w:t>
            </w:r>
            <w:r w:rsidRPr="00B60F25">
              <w:rPr>
                <w:b/>
                <w:i/>
              </w:rPr>
              <w:t>während gleichzeitig ein hohes Maß an Verbraucherwohl nach wie vor gewahrt wird</w:t>
            </w:r>
            <w:r w:rsidRPr="00B60F25">
              <w:t xml:space="preserve">; besteht darauf, dass </w:t>
            </w:r>
            <w:r w:rsidRPr="00B60F25">
              <w:rPr>
                <w:b/>
                <w:i/>
              </w:rPr>
              <w:t>die Kontrolle von Zusammenschlüssen europaweite Fusionen</w:t>
            </w:r>
            <w:r w:rsidRPr="00B60F25">
              <w:t xml:space="preserve">, </w:t>
            </w:r>
            <w:r w:rsidRPr="00B60F25">
              <w:rPr>
                <w:b/>
                <w:i/>
              </w:rPr>
              <w:t>durch die europäische „Champions“ in Schlüsselsektoren wie Telekommunikation</w:t>
            </w:r>
            <w:r w:rsidRPr="00B60F25">
              <w:t xml:space="preserve">, </w:t>
            </w:r>
            <w:r w:rsidRPr="00B60F25">
              <w:rPr>
                <w:b/>
                <w:i/>
              </w:rPr>
              <w:t>Bankwesen, Zahlungsverkehr und Energie entstehen, nicht behindern sollte, gleichzeitig jedoch der faire Wettbewerb nach wie vor gewahrt werden muss</w:t>
            </w:r>
            <w:r w:rsidRPr="00B60F25">
              <w:t>;</w:t>
            </w:r>
          </w:p>
        </w:tc>
        <w:tc>
          <w:tcPr>
            <w:tcW w:w="4876" w:type="dxa"/>
            <w:tcBorders>
              <w:top w:val="nil"/>
              <w:left w:val="nil"/>
              <w:bottom w:val="nil"/>
              <w:right w:val="nil"/>
            </w:tcBorders>
          </w:tcPr>
          <w:p w14:paraId="5C588078" w14:textId="77777777" w:rsidR="008D3EC8" w:rsidRPr="00B60F25" w:rsidRDefault="008D3EC8" w:rsidP="00B74972">
            <w:pPr>
              <w:pStyle w:val="Normal6a"/>
            </w:pPr>
            <w:r w:rsidRPr="00B60F25">
              <w:t>20.</w:t>
            </w:r>
            <w:r w:rsidRPr="00B60F25">
              <w:tab/>
              <w:t xml:space="preserve">fordert, dass die Leitlinien der EU zur Bewertung von Zusammenschlüssen ambitioniert überarbeitet werden, </w:t>
            </w:r>
            <w:r w:rsidRPr="00B60F25">
              <w:rPr>
                <w:b/>
                <w:i/>
              </w:rPr>
              <w:t>um einen wirksamen Wettbewerb und ein hohes Maß an Verbraucherwohl zu gewährleisten; betont, dass</w:t>
            </w:r>
            <w:r w:rsidRPr="00B60F25">
              <w:t xml:space="preserve"> die Ziele der Industrie- und Sektorpolitik der Union </w:t>
            </w:r>
            <w:r w:rsidRPr="00B60F25">
              <w:rPr>
                <w:b/>
                <w:i/>
              </w:rPr>
              <w:t>am besten durch die Durchsetzung und die stärkere Integration des Binnenmarkts erreicht und vielmehr mithilfe zielgerichteter Instrumente wie etwa gemeinsamer Finanzierungsinstrumente der EU</w:t>
            </w:r>
            <w:r w:rsidRPr="00B60F25">
              <w:t xml:space="preserve">, </w:t>
            </w:r>
            <w:r w:rsidRPr="00B60F25">
              <w:rPr>
                <w:b/>
                <w:i/>
              </w:rPr>
              <w:t>koordinierter strategischer Investitionen, staatlicher Beihilfen und der Vergabe öffentlicher Aufträge als durch eine Lockerung der EU-Fusionskontrollvorschriften verfolgt werden sollten</w:t>
            </w:r>
            <w:r w:rsidRPr="00B60F25">
              <w:t xml:space="preserve">; besteht darauf, dass </w:t>
            </w:r>
            <w:r w:rsidRPr="00B60F25">
              <w:rPr>
                <w:b/>
                <w:i/>
              </w:rPr>
              <w:t>Zusammenschlüsse konsequent und fortwährend auf Grundlage ihrer wettbewerbsrechtlichen Auswirkungen auf Verbraucher</w:t>
            </w:r>
            <w:r w:rsidRPr="00B60F25">
              <w:t xml:space="preserve">, </w:t>
            </w:r>
            <w:r w:rsidRPr="00B60F25">
              <w:rPr>
                <w:b/>
                <w:i/>
              </w:rPr>
              <w:t>Arbeitskräfte und Arbeitsmarktstrukturen kontrolliert werden und nicht geschwächt werden sollten</w:t>
            </w:r>
            <w:r w:rsidRPr="00B60F25">
              <w:t xml:space="preserve">, </w:t>
            </w:r>
            <w:r w:rsidRPr="00B60F25">
              <w:rPr>
                <w:b/>
                <w:i/>
              </w:rPr>
              <w:t>um bestimmte Unternehmen zu stärken oder industriepolitische Ziele zu begünstigen</w:t>
            </w:r>
            <w:r w:rsidRPr="00B60F25">
              <w:t>;</w:t>
            </w:r>
          </w:p>
        </w:tc>
      </w:tr>
    </w:tbl>
    <w:p w14:paraId="61BA4BAF"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42F65C27" w14:textId="77777777" w:rsidR="008D3EC8" w:rsidRPr="00B60F25" w:rsidRDefault="008D3EC8" w:rsidP="008D3EC8">
      <w:r w:rsidRPr="00B60F25">
        <w:rPr>
          <w:rStyle w:val="HideTWBExt"/>
        </w:rPr>
        <w:t>&lt;/Amend&gt;</w:t>
      </w:r>
    </w:p>
    <w:p w14:paraId="02359E40"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233</w:t>
      </w:r>
      <w:r w:rsidRPr="00B60F25">
        <w:rPr>
          <w:rStyle w:val="HideTWBExt"/>
        </w:rPr>
        <w:t>&lt;/NumAm&gt;</w:t>
      </w:r>
    </w:p>
    <w:p w14:paraId="5E049BE5" w14:textId="77777777" w:rsidR="008D3EC8" w:rsidRPr="00B60F25" w:rsidRDefault="008D3EC8" w:rsidP="008D3EC8">
      <w:pPr>
        <w:pStyle w:val="NormalBold"/>
      </w:pPr>
      <w:r w:rsidRPr="00B60F25">
        <w:rPr>
          <w:rStyle w:val="HideTWBExt"/>
          <w:b w:val="0"/>
        </w:rPr>
        <w:t>&lt;RepeatBlock-By&gt;&lt;Members&gt;</w:t>
      </w:r>
      <w:r w:rsidRPr="00B60F25">
        <w:t>Markus Ferber</w:t>
      </w:r>
      <w:r w:rsidRPr="00B60F25">
        <w:rPr>
          <w:rStyle w:val="HideTWBExt"/>
          <w:b w:val="0"/>
        </w:rPr>
        <w:t>&lt;/Members&gt;</w:t>
      </w:r>
    </w:p>
    <w:p w14:paraId="71DD8532" w14:textId="77777777" w:rsidR="008D3EC8" w:rsidRPr="00B60F25" w:rsidRDefault="008D3EC8" w:rsidP="008D3EC8">
      <w:pPr>
        <w:pStyle w:val="NormalBold"/>
      </w:pPr>
      <w:r w:rsidRPr="00B60F25">
        <w:rPr>
          <w:rStyle w:val="HideTWBExt"/>
          <w:b w:val="0"/>
        </w:rPr>
        <w:t>&lt;/RepeatBlock-By&gt;</w:t>
      </w:r>
    </w:p>
    <w:p w14:paraId="5A4BBA4F"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26375F50" w14:textId="77777777" w:rsidR="008D3EC8" w:rsidRPr="00B60F25" w:rsidRDefault="008D3EC8" w:rsidP="008D3EC8">
      <w:pPr>
        <w:pStyle w:val="NormalBold"/>
      </w:pPr>
      <w:r w:rsidRPr="00B60F25">
        <w:rPr>
          <w:rStyle w:val="HideTWBExt"/>
        </w:rPr>
        <w:t>&lt;Article&gt;</w:t>
      </w:r>
      <w:r w:rsidRPr="00B60F25">
        <w:t>Ziffer 20</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63EC833D" w14:textId="77777777" w:rsidTr="00B74972">
        <w:trPr>
          <w:trHeight w:hRule="exact" w:val="240"/>
          <w:jc w:val="center"/>
        </w:trPr>
        <w:tc>
          <w:tcPr>
            <w:tcW w:w="9752" w:type="dxa"/>
            <w:gridSpan w:val="2"/>
            <w:tcBorders>
              <w:top w:val="nil"/>
              <w:left w:val="nil"/>
              <w:bottom w:val="nil"/>
              <w:right w:val="nil"/>
            </w:tcBorders>
          </w:tcPr>
          <w:p w14:paraId="35504825" w14:textId="77777777" w:rsidR="008D3EC8" w:rsidRPr="00B60F25" w:rsidRDefault="008D3EC8" w:rsidP="00B74972"/>
        </w:tc>
      </w:tr>
      <w:tr w:rsidR="008D3EC8" w:rsidRPr="00B60F25" w14:paraId="309242D6" w14:textId="77777777" w:rsidTr="00B74972">
        <w:trPr>
          <w:trHeight w:val="240"/>
          <w:jc w:val="center"/>
        </w:trPr>
        <w:tc>
          <w:tcPr>
            <w:tcW w:w="4876" w:type="dxa"/>
            <w:tcBorders>
              <w:top w:val="nil"/>
              <w:left w:val="nil"/>
              <w:bottom w:val="nil"/>
              <w:right w:val="nil"/>
            </w:tcBorders>
          </w:tcPr>
          <w:p w14:paraId="0373A629"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06BA350F" w14:textId="77777777" w:rsidR="008D3EC8" w:rsidRPr="00B60F25" w:rsidRDefault="008D3EC8" w:rsidP="00B74972">
            <w:pPr>
              <w:pStyle w:val="AmColumnHeading"/>
            </w:pPr>
            <w:r w:rsidRPr="00B60F25">
              <w:t>Geänderter Text</w:t>
            </w:r>
          </w:p>
        </w:tc>
      </w:tr>
      <w:tr w:rsidR="008D3EC8" w:rsidRPr="00B60F25" w14:paraId="7A42BF94" w14:textId="77777777" w:rsidTr="00B74972">
        <w:trPr>
          <w:jc w:val="center"/>
        </w:trPr>
        <w:tc>
          <w:tcPr>
            <w:tcW w:w="4876" w:type="dxa"/>
            <w:tcBorders>
              <w:top w:val="nil"/>
              <w:left w:val="nil"/>
              <w:bottom w:val="nil"/>
              <w:right w:val="nil"/>
            </w:tcBorders>
          </w:tcPr>
          <w:p w14:paraId="761AE308" w14:textId="77777777" w:rsidR="008D3EC8" w:rsidRPr="00B60F25" w:rsidRDefault="008D3EC8" w:rsidP="00B74972">
            <w:pPr>
              <w:pStyle w:val="Normal6a"/>
            </w:pPr>
            <w:r w:rsidRPr="00B60F25">
              <w:t>20.</w:t>
            </w:r>
            <w:r w:rsidRPr="00B60F25">
              <w:tab/>
              <w:t xml:space="preserve">fordert, dass die Leitlinien der EU zur Bewertung von Zusammenschlüssen ambitioniert überarbeitet werden, </w:t>
            </w:r>
            <w:r w:rsidRPr="00B60F25">
              <w:rPr>
                <w:b/>
                <w:i/>
              </w:rPr>
              <w:t>damit sie besser auf</w:t>
            </w:r>
            <w:r w:rsidRPr="00B60F25">
              <w:t xml:space="preserve"> die </w:t>
            </w:r>
            <w:r w:rsidRPr="00B60F25">
              <w:rPr>
                <w:b/>
                <w:i/>
              </w:rPr>
              <w:t>Ziele</w:t>
            </w:r>
            <w:r w:rsidRPr="00B60F25">
              <w:t xml:space="preserve"> der </w:t>
            </w:r>
            <w:r w:rsidRPr="00B60F25">
              <w:rPr>
                <w:b/>
                <w:i/>
              </w:rPr>
              <w:t>Industrie-</w:t>
            </w:r>
            <w:r w:rsidRPr="00B60F25">
              <w:t xml:space="preserve"> und </w:t>
            </w:r>
            <w:r w:rsidRPr="00B60F25">
              <w:rPr>
                <w:b/>
                <w:i/>
              </w:rPr>
              <w:t>Sektorpolitik</w:t>
            </w:r>
            <w:r w:rsidRPr="00B60F25">
              <w:t xml:space="preserve"> der </w:t>
            </w:r>
            <w:r w:rsidRPr="00B60F25">
              <w:rPr>
                <w:b/>
                <w:i/>
              </w:rPr>
              <w:t>Union ausgerichtet sind</w:t>
            </w:r>
            <w:r w:rsidRPr="00B60F25">
              <w:t xml:space="preserve">, </w:t>
            </w:r>
            <w:r w:rsidRPr="00B60F25">
              <w:rPr>
                <w:b/>
                <w:i/>
              </w:rPr>
              <w:t>während gleichzeitig ein hohes Maß an Verbraucherwohl nach wie vor gewahrt wird</w:t>
            </w:r>
            <w:r w:rsidRPr="00B60F25">
              <w:t xml:space="preserve">; besteht darauf, dass die Kontrolle von Zusammenschlüssen </w:t>
            </w:r>
            <w:r w:rsidRPr="00B60F25">
              <w:rPr>
                <w:b/>
                <w:i/>
              </w:rPr>
              <w:t>europaweite Fusionen</w:t>
            </w:r>
            <w:r w:rsidRPr="00B60F25">
              <w:t xml:space="preserve">, </w:t>
            </w:r>
            <w:r w:rsidRPr="00B60F25">
              <w:rPr>
                <w:b/>
                <w:i/>
              </w:rPr>
              <w:t>durch die europäische „Champions“</w:t>
            </w:r>
            <w:r w:rsidRPr="00B60F25">
              <w:t xml:space="preserve"> in Schlüsselsektoren wie Telekommunikation, Bankwesen, Zahlungsverkehr </w:t>
            </w:r>
            <w:r w:rsidRPr="00B60F25">
              <w:rPr>
                <w:b/>
                <w:i/>
              </w:rPr>
              <w:t>und</w:t>
            </w:r>
            <w:r w:rsidRPr="00B60F25">
              <w:t xml:space="preserve"> Energie </w:t>
            </w:r>
            <w:r w:rsidRPr="00B60F25">
              <w:rPr>
                <w:b/>
                <w:i/>
              </w:rPr>
              <w:t>entstehen</w:t>
            </w:r>
            <w:r w:rsidRPr="00B60F25">
              <w:t xml:space="preserve">, </w:t>
            </w:r>
            <w:r w:rsidRPr="00B60F25">
              <w:rPr>
                <w:b/>
                <w:i/>
              </w:rPr>
              <w:t>nicht behindern sollte, gleichzeitig jedoch der faire Wettbewerb nach wie vor gewahrt werden muss</w:t>
            </w:r>
            <w:r w:rsidRPr="00B60F25">
              <w:t>;</w:t>
            </w:r>
          </w:p>
        </w:tc>
        <w:tc>
          <w:tcPr>
            <w:tcW w:w="4876" w:type="dxa"/>
            <w:tcBorders>
              <w:top w:val="nil"/>
              <w:left w:val="nil"/>
              <w:bottom w:val="nil"/>
              <w:right w:val="nil"/>
            </w:tcBorders>
          </w:tcPr>
          <w:p w14:paraId="00849B34" w14:textId="77777777" w:rsidR="008D3EC8" w:rsidRPr="00B60F25" w:rsidRDefault="008D3EC8" w:rsidP="00B74972">
            <w:pPr>
              <w:pStyle w:val="Normal6a"/>
            </w:pPr>
            <w:r w:rsidRPr="00B60F25">
              <w:t>20.</w:t>
            </w:r>
            <w:r w:rsidRPr="00B60F25">
              <w:tab/>
              <w:t xml:space="preserve">fordert, dass die Leitlinien der EU zur Bewertung von Zusammenschlüssen ambitioniert </w:t>
            </w:r>
            <w:r w:rsidRPr="00B60F25">
              <w:rPr>
                <w:b/>
                <w:i/>
              </w:rPr>
              <w:t>und faktengestützt</w:t>
            </w:r>
            <w:r w:rsidRPr="00B60F25">
              <w:t xml:space="preserve"> überarbeitet werden, </w:t>
            </w:r>
            <w:r w:rsidRPr="00B60F25">
              <w:rPr>
                <w:b/>
                <w:i/>
              </w:rPr>
              <w:t>um den analytischen Rahmen zu modernisieren, unter anderem durch</w:t>
            </w:r>
            <w:r w:rsidRPr="00B60F25">
              <w:t xml:space="preserve"> die </w:t>
            </w:r>
            <w:r w:rsidRPr="00B60F25">
              <w:rPr>
                <w:b/>
                <w:i/>
              </w:rPr>
              <w:t>Einführung eines funktionierenden „Innovationsschutzes“, die erweiterte Berücksichtigung von Rationalisierungseffekten sowie</w:t>
            </w:r>
            <w:r w:rsidRPr="00B60F25">
              <w:t xml:space="preserve"> der </w:t>
            </w:r>
            <w:r w:rsidRPr="00B60F25">
              <w:rPr>
                <w:b/>
                <w:i/>
              </w:rPr>
              <w:t>Widerstandsfähigkeit</w:t>
            </w:r>
            <w:r w:rsidRPr="00B60F25">
              <w:t xml:space="preserve"> und der </w:t>
            </w:r>
            <w:r w:rsidRPr="00B60F25">
              <w:rPr>
                <w:b/>
                <w:i/>
              </w:rPr>
              <w:t>Sicherheit in strategischen Sektoren</w:t>
            </w:r>
            <w:r w:rsidRPr="00B60F25">
              <w:t xml:space="preserve">, </w:t>
            </w:r>
            <w:r w:rsidRPr="00B60F25">
              <w:rPr>
                <w:b/>
                <w:i/>
              </w:rPr>
              <w:t>die Verfolgung eines dynamischeren Ansatzes bei der Marktabgrenzung, der dem weltweiten Wettbewerbsdruck Rechnung trägt, und die Schaffung von größerer Rechtssicherheit und Vorhersehbarkeit für Marktteilnehmer</w:t>
            </w:r>
            <w:r w:rsidRPr="00B60F25">
              <w:t xml:space="preserve">; besteht darauf, dass die Kontrolle von Zusammenschlüssen </w:t>
            </w:r>
            <w:r w:rsidRPr="00B60F25">
              <w:rPr>
                <w:b/>
                <w:i/>
              </w:rPr>
              <w:t>auch weiterhin auf wettbewerbsrechtlichen Analysen beruhen muss</w:t>
            </w:r>
            <w:r w:rsidRPr="00B60F25">
              <w:t xml:space="preserve">, </w:t>
            </w:r>
            <w:r w:rsidRPr="00B60F25">
              <w:rPr>
                <w:b/>
                <w:i/>
              </w:rPr>
              <w:t>während dem Umstand Rechnung getragen wird, dass Größe</w:t>
            </w:r>
            <w:r w:rsidRPr="00B60F25">
              <w:t xml:space="preserve"> in Schlüsselsektoren wie Telekommunikation, Bankwesen, Zahlungsverkehr</w:t>
            </w:r>
            <w:r w:rsidRPr="00B60F25">
              <w:rPr>
                <w:b/>
                <w:i/>
              </w:rPr>
              <w:t>,</w:t>
            </w:r>
            <w:r w:rsidRPr="00B60F25">
              <w:t xml:space="preserve"> Energie </w:t>
            </w:r>
            <w:r w:rsidRPr="00B60F25">
              <w:rPr>
                <w:b/>
                <w:i/>
              </w:rPr>
              <w:t>und Verteidigung gegebenenfalls notwendig ist</w:t>
            </w:r>
            <w:r w:rsidRPr="00B60F25">
              <w:t xml:space="preserve">, </w:t>
            </w:r>
            <w:r w:rsidRPr="00B60F25">
              <w:rPr>
                <w:b/>
                <w:i/>
              </w:rPr>
              <w:t>damit europäische Unternehmen wirksam auf den Weltmärkten konkurrieren zu können</w:t>
            </w:r>
            <w:r w:rsidRPr="00B60F25">
              <w:t>;</w:t>
            </w:r>
          </w:p>
        </w:tc>
      </w:tr>
    </w:tbl>
    <w:p w14:paraId="6DBC789D"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726C2155" w14:textId="77777777" w:rsidR="008D3EC8" w:rsidRPr="00B60F25" w:rsidRDefault="008D3EC8" w:rsidP="008D3EC8">
      <w:r w:rsidRPr="00B60F25">
        <w:rPr>
          <w:rStyle w:val="HideTWBExt"/>
        </w:rPr>
        <w:t>&lt;/Amend&gt;</w:t>
      </w:r>
    </w:p>
    <w:p w14:paraId="34E886D3"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234</w:t>
      </w:r>
      <w:r w:rsidRPr="00B60F25">
        <w:rPr>
          <w:rStyle w:val="HideTWBExt"/>
        </w:rPr>
        <w:t>&lt;/NumAm&gt;</w:t>
      </w:r>
    </w:p>
    <w:p w14:paraId="57892178" w14:textId="77777777" w:rsidR="008D3EC8" w:rsidRPr="00B60F25" w:rsidRDefault="008D3EC8" w:rsidP="008D3EC8">
      <w:pPr>
        <w:pStyle w:val="NormalBold"/>
      </w:pPr>
      <w:r w:rsidRPr="00B60F25">
        <w:rPr>
          <w:rStyle w:val="HideTWBExt"/>
          <w:b w:val="0"/>
        </w:rPr>
        <w:t>&lt;RepeatBlock-By&gt;&lt;Members&gt;</w:t>
      </w:r>
      <w:r w:rsidRPr="00B60F25">
        <w:t>Stéphanie Yon-Courtin</w:t>
      </w:r>
      <w:r w:rsidRPr="00B60F25">
        <w:rPr>
          <w:rStyle w:val="HideTWBExt"/>
          <w:b w:val="0"/>
        </w:rPr>
        <w:t>&lt;/Members&gt;</w:t>
      </w:r>
    </w:p>
    <w:p w14:paraId="42D5EA1C" w14:textId="77777777" w:rsidR="008D3EC8" w:rsidRPr="00B60F25" w:rsidRDefault="008D3EC8" w:rsidP="008D3EC8">
      <w:pPr>
        <w:pStyle w:val="NormalBold"/>
      </w:pPr>
      <w:r w:rsidRPr="00B60F25">
        <w:rPr>
          <w:rStyle w:val="HideTWBExt"/>
          <w:b w:val="0"/>
        </w:rPr>
        <w:t>&lt;/RepeatBlock-By&gt;</w:t>
      </w:r>
    </w:p>
    <w:p w14:paraId="23831522"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76CE6E79" w14:textId="77777777" w:rsidR="008D3EC8" w:rsidRPr="00B60F25" w:rsidRDefault="008D3EC8" w:rsidP="008D3EC8">
      <w:pPr>
        <w:pStyle w:val="NormalBold"/>
      </w:pPr>
      <w:r w:rsidRPr="00B60F25">
        <w:rPr>
          <w:rStyle w:val="HideTWBExt"/>
        </w:rPr>
        <w:t>&lt;Article&gt;</w:t>
      </w:r>
      <w:r w:rsidRPr="00B60F25">
        <w:t>Ziffer 20</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54799CEC" w14:textId="77777777" w:rsidTr="00B74972">
        <w:trPr>
          <w:trHeight w:hRule="exact" w:val="240"/>
          <w:jc w:val="center"/>
        </w:trPr>
        <w:tc>
          <w:tcPr>
            <w:tcW w:w="9752" w:type="dxa"/>
            <w:gridSpan w:val="2"/>
            <w:tcBorders>
              <w:top w:val="nil"/>
              <w:left w:val="nil"/>
              <w:bottom w:val="nil"/>
              <w:right w:val="nil"/>
            </w:tcBorders>
          </w:tcPr>
          <w:p w14:paraId="68710FD7" w14:textId="77777777" w:rsidR="008D3EC8" w:rsidRPr="00B60F25" w:rsidRDefault="008D3EC8" w:rsidP="00B74972"/>
        </w:tc>
      </w:tr>
      <w:tr w:rsidR="008D3EC8" w:rsidRPr="00B60F25" w14:paraId="77442535" w14:textId="77777777" w:rsidTr="00B74972">
        <w:trPr>
          <w:trHeight w:val="240"/>
          <w:jc w:val="center"/>
        </w:trPr>
        <w:tc>
          <w:tcPr>
            <w:tcW w:w="4876" w:type="dxa"/>
            <w:tcBorders>
              <w:top w:val="nil"/>
              <w:left w:val="nil"/>
              <w:bottom w:val="nil"/>
              <w:right w:val="nil"/>
            </w:tcBorders>
          </w:tcPr>
          <w:p w14:paraId="5885E033"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22F6F5E5" w14:textId="77777777" w:rsidR="008D3EC8" w:rsidRPr="00B60F25" w:rsidRDefault="008D3EC8" w:rsidP="00B74972">
            <w:pPr>
              <w:pStyle w:val="AmColumnHeading"/>
            </w:pPr>
            <w:r w:rsidRPr="00B60F25">
              <w:t>Geänderter Text</w:t>
            </w:r>
          </w:p>
        </w:tc>
      </w:tr>
      <w:tr w:rsidR="008D3EC8" w:rsidRPr="00B60F25" w14:paraId="6B62B52C" w14:textId="77777777" w:rsidTr="00B74972">
        <w:trPr>
          <w:jc w:val="center"/>
        </w:trPr>
        <w:tc>
          <w:tcPr>
            <w:tcW w:w="4876" w:type="dxa"/>
            <w:tcBorders>
              <w:top w:val="nil"/>
              <w:left w:val="nil"/>
              <w:bottom w:val="nil"/>
              <w:right w:val="nil"/>
            </w:tcBorders>
          </w:tcPr>
          <w:p w14:paraId="0C546C5A" w14:textId="77777777" w:rsidR="008D3EC8" w:rsidRPr="00B60F25" w:rsidRDefault="008D3EC8" w:rsidP="00B74972">
            <w:pPr>
              <w:pStyle w:val="Normal6a"/>
            </w:pPr>
            <w:r w:rsidRPr="00B60F25">
              <w:t>20.</w:t>
            </w:r>
            <w:r w:rsidRPr="00B60F25">
              <w:tab/>
              <w:t>fordert, dass die Leitlinien der EU zur Bewertung von Zusammenschlüssen ambitioniert überarbeitet werden, damit sie besser auf die Ziele der Industrie- und Sektorpolitik der Union ausgerichtet sind, während gleichzeitig ein hohes Maß an Verbraucherwohl nach wie vor gewahrt wird; besteht darauf, dass die Kontrolle von Zusammenschlüssen europaweite Fusionen, durch die europäische „Champions“ in Schlüsselsektoren wie Telekommunikation, Bankwesen, Zahlungsverkehr und Energie entstehen, nicht behindern sollte, gleichzeitig jedoch der faire Wettbewerb nach wie vor gewahrt werden muss;</w:t>
            </w:r>
          </w:p>
        </w:tc>
        <w:tc>
          <w:tcPr>
            <w:tcW w:w="4876" w:type="dxa"/>
            <w:tcBorders>
              <w:top w:val="nil"/>
              <w:left w:val="nil"/>
              <w:bottom w:val="nil"/>
              <w:right w:val="nil"/>
            </w:tcBorders>
          </w:tcPr>
          <w:p w14:paraId="1DCD632F" w14:textId="77777777" w:rsidR="008D3EC8" w:rsidRPr="00B60F25" w:rsidRDefault="008D3EC8" w:rsidP="00B74972">
            <w:pPr>
              <w:pStyle w:val="Normal6a"/>
            </w:pPr>
            <w:r w:rsidRPr="00B60F25">
              <w:t>20.</w:t>
            </w:r>
            <w:r w:rsidRPr="00B60F25">
              <w:tab/>
              <w:t xml:space="preserve">fordert, dass die Leitlinien der EU zur Bewertung von Zusammenschlüssen ambitioniert überarbeitet werden, damit sie besser auf die Ziele der Industrie- und Sektorpolitik der Union ausgerichtet sind, während gleichzeitig ein hohes Maß an Verbraucherwohl nach wie vor gewahrt wird; besteht darauf, dass die Kontrolle von Zusammenschlüssen europaweite Fusionen, durch die europäische „Champions“ in Schlüsselsektoren wie Telekommunikation, Bankwesen, Zahlungsverkehr und Energie entstehen, nicht behindern sollte, gleichzeitig jedoch der faire Wettbewerb nach wie vor gewahrt werden muss; </w:t>
            </w:r>
            <w:r w:rsidRPr="00B60F25">
              <w:rPr>
                <w:b/>
                <w:i/>
              </w:rPr>
              <w:t>fordert, dass die neuen Leitlinien zur Bewertung von Zusammenschlüssen genutzt werden, um für Unternehmen bei der Schaffung europaweit aufgestellter Marktteilnehmer Rechtssicherheit zu schaffen und so wettbewerbsfördernde Expansionen zu begünstigen, während die Interventionsbefugnisse der EU-Regierungen, einschließlich ihrer Vetorechte, auf Fälle beschränkt werden, in denen eine Intervention absolut notwendig und verhältnismäßig ist;</w:t>
            </w:r>
          </w:p>
        </w:tc>
      </w:tr>
    </w:tbl>
    <w:p w14:paraId="44CD548B"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14312035" w14:textId="77777777" w:rsidR="008D3EC8" w:rsidRPr="00B60F25" w:rsidRDefault="008D3EC8" w:rsidP="008D3EC8">
      <w:r w:rsidRPr="00B60F25">
        <w:rPr>
          <w:rStyle w:val="HideTWBExt"/>
        </w:rPr>
        <w:t>&lt;/Amend&gt;</w:t>
      </w:r>
    </w:p>
    <w:p w14:paraId="2F071B09"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235</w:t>
      </w:r>
      <w:r w:rsidRPr="00B60F25">
        <w:rPr>
          <w:rStyle w:val="HideTWBExt"/>
        </w:rPr>
        <w:t>&lt;/NumAm&gt;</w:t>
      </w:r>
    </w:p>
    <w:p w14:paraId="3EA504CE" w14:textId="77777777" w:rsidR="008D3EC8" w:rsidRPr="00B60F25" w:rsidRDefault="008D3EC8" w:rsidP="008D3EC8">
      <w:pPr>
        <w:pStyle w:val="NormalBold"/>
      </w:pPr>
      <w:r w:rsidRPr="00B60F25">
        <w:rPr>
          <w:rStyle w:val="HideTWBExt"/>
          <w:b w:val="0"/>
        </w:rPr>
        <w:t>&lt;RepeatBlock-By&gt;&lt;Members&gt;</w:t>
      </w:r>
      <w:r w:rsidRPr="00B60F25">
        <w:t>Andreas Schwab</w:t>
      </w:r>
      <w:r w:rsidRPr="00B60F25">
        <w:rPr>
          <w:rStyle w:val="HideTWBExt"/>
          <w:b w:val="0"/>
        </w:rPr>
        <w:t>&lt;/Members&gt;</w:t>
      </w:r>
    </w:p>
    <w:p w14:paraId="5BB63930" w14:textId="77777777" w:rsidR="008D3EC8" w:rsidRPr="00B60F25" w:rsidRDefault="008D3EC8" w:rsidP="008D3EC8">
      <w:pPr>
        <w:pStyle w:val="NormalBold"/>
      </w:pPr>
      <w:r w:rsidRPr="00B60F25">
        <w:rPr>
          <w:rStyle w:val="HideTWBExt"/>
          <w:b w:val="0"/>
        </w:rPr>
        <w:t>&lt;/RepeatBlock-By&gt;</w:t>
      </w:r>
    </w:p>
    <w:p w14:paraId="78BCC4EB"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7CDB6D71" w14:textId="77777777" w:rsidR="008D3EC8" w:rsidRPr="00B60F25" w:rsidRDefault="008D3EC8" w:rsidP="008D3EC8">
      <w:pPr>
        <w:pStyle w:val="NormalBold"/>
      </w:pPr>
      <w:r w:rsidRPr="00B60F25">
        <w:rPr>
          <w:rStyle w:val="HideTWBExt"/>
        </w:rPr>
        <w:t>&lt;Article&gt;</w:t>
      </w:r>
      <w:r w:rsidRPr="00B60F25">
        <w:t>Ziffer 20</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4314E1A2" w14:textId="77777777" w:rsidTr="00B74972">
        <w:trPr>
          <w:trHeight w:hRule="exact" w:val="240"/>
          <w:jc w:val="center"/>
        </w:trPr>
        <w:tc>
          <w:tcPr>
            <w:tcW w:w="9752" w:type="dxa"/>
            <w:gridSpan w:val="2"/>
            <w:tcBorders>
              <w:top w:val="nil"/>
              <w:left w:val="nil"/>
              <w:bottom w:val="nil"/>
              <w:right w:val="nil"/>
            </w:tcBorders>
          </w:tcPr>
          <w:p w14:paraId="090294D8" w14:textId="77777777" w:rsidR="008D3EC8" w:rsidRPr="00B60F25" w:rsidRDefault="008D3EC8" w:rsidP="00B74972"/>
        </w:tc>
      </w:tr>
      <w:tr w:rsidR="008D3EC8" w:rsidRPr="00B60F25" w14:paraId="1DB158F6" w14:textId="77777777" w:rsidTr="00B74972">
        <w:trPr>
          <w:trHeight w:val="240"/>
          <w:jc w:val="center"/>
        </w:trPr>
        <w:tc>
          <w:tcPr>
            <w:tcW w:w="4876" w:type="dxa"/>
            <w:tcBorders>
              <w:top w:val="nil"/>
              <w:left w:val="nil"/>
              <w:bottom w:val="nil"/>
              <w:right w:val="nil"/>
            </w:tcBorders>
          </w:tcPr>
          <w:p w14:paraId="1320E26A"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6F9AB8D3" w14:textId="77777777" w:rsidR="008D3EC8" w:rsidRPr="00B60F25" w:rsidRDefault="008D3EC8" w:rsidP="00B74972">
            <w:pPr>
              <w:pStyle w:val="AmColumnHeading"/>
            </w:pPr>
            <w:r w:rsidRPr="00B60F25">
              <w:t>Geänderter Text</w:t>
            </w:r>
          </w:p>
        </w:tc>
      </w:tr>
      <w:tr w:rsidR="008D3EC8" w:rsidRPr="00B60F25" w14:paraId="260FA4FA" w14:textId="77777777" w:rsidTr="00B74972">
        <w:trPr>
          <w:jc w:val="center"/>
        </w:trPr>
        <w:tc>
          <w:tcPr>
            <w:tcW w:w="4876" w:type="dxa"/>
            <w:tcBorders>
              <w:top w:val="nil"/>
              <w:left w:val="nil"/>
              <w:bottom w:val="nil"/>
              <w:right w:val="nil"/>
            </w:tcBorders>
          </w:tcPr>
          <w:p w14:paraId="37AE94D5" w14:textId="77777777" w:rsidR="008D3EC8" w:rsidRPr="00B60F25" w:rsidRDefault="008D3EC8" w:rsidP="00B74972">
            <w:pPr>
              <w:pStyle w:val="Normal6a"/>
            </w:pPr>
            <w:r w:rsidRPr="00B60F25">
              <w:t>20.</w:t>
            </w:r>
            <w:r w:rsidRPr="00B60F25">
              <w:tab/>
              <w:t>fordert, dass die Leitlinien der EU zur Bewertung von Zusammenschlüssen ambitioniert überarbeitet werden, damit sie besser auf die Ziele der Industrie- und Sektorpolitik der Union ausgerichtet sind, während gleichzeitig ein hohes Maß an Verbraucherwohl nach wie vor gewahrt wird; besteht darauf, dass die Kontrolle von Zusammenschlüssen europaweite Fusionen, durch die europäische „Champions“ in Schlüsselsektoren wie Telekommunikation, Bankwesen, Zahlungsverkehr und Energie entstehen, nicht behindern sollte, gleichzeitig jedoch der faire Wettbewerb nach wie vor gewahrt werden muss;</w:t>
            </w:r>
          </w:p>
        </w:tc>
        <w:tc>
          <w:tcPr>
            <w:tcW w:w="4876" w:type="dxa"/>
            <w:tcBorders>
              <w:top w:val="nil"/>
              <w:left w:val="nil"/>
              <w:bottom w:val="nil"/>
              <w:right w:val="nil"/>
            </w:tcBorders>
          </w:tcPr>
          <w:p w14:paraId="3F908373" w14:textId="77777777" w:rsidR="008D3EC8" w:rsidRPr="00B60F25" w:rsidRDefault="008D3EC8" w:rsidP="00B74972">
            <w:pPr>
              <w:pStyle w:val="Normal6a"/>
            </w:pPr>
            <w:r w:rsidRPr="00B60F25">
              <w:t>20.</w:t>
            </w:r>
            <w:r w:rsidRPr="00B60F25">
              <w:tab/>
              <w:t xml:space="preserve">fordert, dass die Leitlinien der EU zur Bewertung von Zusammenschlüssen ambitioniert überarbeitet werden, damit sie besser auf die Ziele der Industrie- und Sektorpolitik der Union ausgerichtet sind, während gleichzeitig ein hohes Maß an Verbraucherwohl nach wie vor gewahrt wird; besteht darauf, dass die Kontrolle von Zusammenschlüssen europaweite Fusionen, durch die europäische „Champions“ in Schlüsselsektoren wie Telekommunikation, Bankwesen, Zahlungsverkehr und Energie entstehen, nicht behindern sollte, gleichzeitig jedoch der faire Wettbewerb nach wie vor gewahrt werden muss; </w:t>
            </w:r>
            <w:r w:rsidRPr="00B60F25">
              <w:rPr>
                <w:b/>
                <w:i/>
              </w:rPr>
              <w:t>betont, dass in den Leitlinien der EU zur Bewertung von Zusammenschlüssen auch den potenziellen Effizienz- und Innovationsgewinnen, die sich aus Zusammenschlüssen ergeben, angemessen Rechnung getragen werden sollte;</w:t>
            </w:r>
          </w:p>
        </w:tc>
      </w:tr>
    </w:tbl>
    <w:p w14:paraId="4138C843"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3A678A15" w14:textId="77777777" w:rsidR="008D3EC8" w:rsidRPr="00B60F25" w:rsidRDefault="008D3EC8" w:rsidP="008D3EC8">
      <w:r w:rsidRPr="00B60F25">
        <w:rPr>
          <w:rStyle w:val="HideTWBExt"/>
        </w:rPr>
        <w:t>&lt;/Amend&gt;</w:t>
      </w:r>
    </w:p>
    <w:p w14:paraId="5AEEA456"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236</w:t>
      </w:r>
      <w:r w:rsidRPr="00B60F25">
        <w:rPr>
          <w:rStyle w:val="HideTWBExt"/>
        </w:rPr>
        <w:t>&lt;/NumAm&gt;</w:t>
      </w:r>
    </w:p>
    <w:p w14:paraId="10237114" w14:textId="77777777" w:rsidR="008D3EC8" w:rsidRPr="00B60F25" w:rsidRDefault="008D3EC8" w:rsidP="008D3EC8">
      <w:pPr>
        <w:pStyle w:val="NormalBold"/>
      </w:pPr>
      <w:r w:rsidRPr="00B60F25">
        <w:rPr>
          <w:rStyle w:val="HideTWBExt"/>
          <w:b w:val="0"/>
        </w:rPr>
        <w:t>&lt;RepeatBlock-By&gt;&lt;Members&gt;</w:t>
      </w:r>
      <w:r w:rsidRPr="00B60F25">
        <w:t>Marco Falcone</w:t>
      </w:r>
      <w:r w:rsidRPr="00B60F25">
        <w:rPr>
          <w:rStyle w:val="HideTWBExt"/>
          <w:b w:val="0"/>
        </w:rPr>
        <w:t>&lt;/Members&gt;</w:t>
      </w:r>
    </w:p>
    <w:p w14:paraId="3AB5CD14" w14:textId="77777777" w:rsidR="008D3EC8" w:rsidRPr="00B60F25" w:rsidRDefault="008D3EC8" w:rsidP="008D3EC8">
      <w:pPr>
        <w:pStyle w:val="NormalBold"/>
      </w:pPr>
      <w:r w:rsidRPr="00B60F25">
        <w:rPr>
          <w:rStyle w:val="HideTWBExt"/>
          <w:b w:val="0"/>
        </w:rPr>
        <w:t>&lt;/RepeatBlock-By&gt;</w:t>
      </w:r>
    </w:p>
    <w:p w14:paraId="6B8956AC"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0ECEFF98" w14:textId="77777777" w:rsidR="008D3EC8" w:rsidRPr="00B60F25" w:rsidRDefault="008D3EC8" w:rsidP="008D3EC8">
      <w:pPr>
        <w:pStyle w:val="NormalBold"/>
      </w:pPr>
      <w:r w:rsidRPr="00B60F25">
        <w:rPr>
          <w:rStyle w:val="HideTWBExt"/>
        </w:rPr>
        <w:t>&lt;Article&gt;</w:t>
      </w:r>
      <w:r w:rsidRPr="00B60F25">
        <w:t>Ziffer 20</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7173EA5D" w14:textId="77777777" w:rsidTr="00B74972">
        <w:trPr>
          <w:trHeight w:hRule="exact" w:val="240"/>
          <w:jc w:val="center"/>
        </w:trPr>
        <w:tc>
          <w:tcPr>
            <w:tcW w:w="9752" w:type="dxa"/>
            <w:gridSpan w:val="2"/>
            <w:tcBorders>
              <w:top w:val="nil"/>
              <w:left w:val="nil"/>
              <w:bottom w:val="nil"/>
              <w:right w:val="nil"/>
            </w:tcBorders>
          </w:tcPr>
          <w:p w14:paraId="36302E7B" w14:textId="77777777" w:rsidR="008D3EC8" w:rsidRPr="00B60F25" w:rsidRDefault="008D3EC8" w:rsidP="00B74972"/>
        </w:tc>
      </w:tr>
      <w:tr w:rsidR="008D3EC8" w:rsidRPr="00B60F25" w14:paraId="458E7D8B" w14:textId="77777777" w:rsidTr="00B74972">
        <w:trPr>
          <w:trHeight w:val="240"/>
          <w:jc w:val="center"/>
        </w:trPr>
        <w:tc>
          <w:tcPr>
            <w:tcW w:w="4876" w:type="dxa"/>
            <w:tcBorders>
              <w:top w:val="nil"/>
              <w:left w:val="nil"/>
              <w:bottom w:val="nil"/>
              <w:right w:val="nil"/>
            </w:tcBorders>
          </w:tcPr>
          <w:p w14:paraId="06F2EF25"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30CD0D93" w14:textId="77777777" w:rsidR="008D3EC8" w:rsidRPr="00B60F25" w:rsidRDefault="008D3EC8" w:rsidP="00B74972">
            <w:pPr>
              <w:pStyle w:val="AmColumnHeading"/>
            </w:pPr>
            <w:r w:rsidRPr="00B60F25">
              <w:t>Geänderter Text</w:t>
            </w:r>
          </w:p>
        </w:tc>
      </w:tr>
      <w:tr w:rsidR="008D3EC8" w:rsidRPr="00B60F25" w14:paraId="3464B127" w14:textId="77777777" w:rsidTr="00B74972">
        <w:trPr>
          <w:jc w:val="center"/>
        </w:trPr>
        <w:tc>
          <w:tcPr>
            <w:tcW w:w="4876" w:type="dxa"/>
            <w:tcBorders>
              <w:top w:val="nil"/>
              <w:left w:val="nil"/>
              <w:bottom w:val="nil"/>
              <w:right w:val="nil"/>
            </w:tcBorders>
          </w:tcPr>
          <w:p w14:paraId="06731FBB" w14:textId="77777777" w:rsidR="008D3EC8" w:rsidRPr="00B60F25" w:rsidRDefault="008D3EC8" w:rsidP="00B74972">
            <w:pPr>
              <w:pStyle w:val="Normal6a"/>
            </w:pPr>
            <w:r w:rsidRPr="00B60F25">
              <w:t>20.</w:t>
            </w:r>
            <w:r w:rsidRPr="00B60F25">
              <w:tab/>
              <w:t xml:space="preserve">fordert, dass die Leitlinien der EU zur Bewertung von Zusammenschlüssen ambitioniert überarbeitet werden, damit sie besser auf die </w:t>
            </w:r>
            <w:r w:rsidRPr="00B60F25">
              <w:rPr>
                <w:b/>
                <w:i/>
              </w:rPr>
              <w:t>Ziele</w:t>
            </w:r>
            <w:r w:rsidRPr="00B60F25">
              <w:t xml:space="preserve"> der </w:t>
            </w:r>
            <w:r w:rsidRPr="00B60F25">
              <w:rPr>
                <w:b/>
                <w:i/>
              </w:rPr>
              <w:t>Industrie-</w:t>
            </w:r>
            <w:r w:rsidRPr="00B60F25">
              <w:t xml:space="preserve"> und </w:t>
            </w:r>
            <w:r w:rsidRPr="00B60F25">
              <w:rPr>
                <w:b/>
                <w:i/>
              </w:rPr>
              <w:t>Sektorpolitik der Union</w:t>
            </w:r>
            <w:r w:rsidRPr="00B60F25">
              <w:t xml:space="preserve"> ausgerichtet sind, während gleichzeitig ein hohes Maß an Verbraucherwohl </w:t>
            </w:r>
            <w:r w:rsidRPr="00B60F25">
              <w:rPr>
                <w:b/>
                <w:i/>
              </w:rPr>
              <w:t>nach wie vor</w:t>
            </w:r>
            <w:r w:rsidRPr="00B60F25">
              <w:t xml:space="preserve"> gewahrt </w:t>
            </w:r>
            <w:r w:rsidRPr="00B60F25">
              <w:rPr>
                <w:b/>
                <w:i/>
              </w:rPr>
              <w:t>wird</w:t>
            </w:r>
            <w:r w:rsidRPr="00B60F25">
              <w:t>; besteht darauf, dass die Kontrolle von Zusammenschlüssen europaweite Fusionen, durch die europäische „Champions“ in Schlüsselsektoren wie Telekommunikation, Bankwesen, Zahlungsverkehr und Energie entstehen, nicht behindern sollte, gleichzeitig jedoch der faire Wettbewerb nach wie vor gewahrt werden muss;</w:t>
            </w:r>
          </w:p>
        </w:tc>
        <w:tc>
          <w:tcPr>
            <w:tcW w:w="4876" w:type="dxa"/>
            <w:tcBorders>
              <w:top w:val="nil"/>
              <w:left w:val="nil"/>
              <w:bottom w:val="nil"/>
              <w:right w:val="nil"/>
            </w:tcBorders>
          </w:tcPr>
          <w:p w14:paraId="0995016F" w14:textId="77777777" w:rsidR="008D3EC8" w:rsidRPr="00B60F25" w:rsidRDefault="008D3EC8" w:rsidP="00B74972">
            <w:pPr>
              <w:pStyle w:val="Normal6a"/>
            </w:pPr>
            <w:r w:rsidRPr="00B60F25">
              <w:t>20.</w:t>
            </w:r>
            <w:r w:rsidRPr="00B60F25">
              <w:tab/>
              <w:t xml:space="preserve">fordert, dass die Leitlinien der EU zur Bewertung von Zusammenschlüssen ambitioniert überarbeitet werden, damit sie besser auf die </w:t>
            </w:r>
            <w:r w:rsidRPr="00B60F25">
              <w:rPr>
                <w:b/>
                <w:i/>
              </w:rPr>
              <w:t>neuen Marktgegebenheiten und die Prioritäten</w:t>
            </w:r>
            <w:r w:rsidRPr="00B60F25">
              <w:t xml:space="preserve"> der </w:t>
            </w:r>
            <w:r w:rsidRPr="00B60F25">
              <w:rPr>
                <w:b/>
                <w:i/>
              </w:rPr>
              <w:t>Union im Hinblick auf die Förderung eines widerstandsfähigeren</w:t>
            </w:r>
            <w:r w:rsidRPr="00B60F25">
              <w:t xml:space="preserve"> und </w:t>
            </w:r>
            <w:r w:rsidRPr="00B60F25">
              <w:rPr>
                <w:b/>
                <w:i/>
              </w:rPr>
              <w:t>wettbewerbsfähigeren Europas</w:t>
            </w:r>
            <w:r w:rsidRPr="00B60F25">
              <w:t xml:space="preserve"> ausgerichtet sind, während gleichzeitig ein hohes Maß an Verbraucherwohl </w:t>
            </w:r>
            <w:r w:rsidRPr="00B60F25">
              <w:rPr>
                <w:b/>
                <w:i/>
              </w:rPr>
              <w:t>und ein wettbewerbsfähiges Angebot an Vorleistungen und -produkten für Industrie und Unternehmen</w:t>
            </w:r>
            <w:r w:rsidRPr="00B60F25">
              <w:t xml:space="preserve"> gewahrt </w:t>
            </w:r>
            <w:r w:rsidRPr="00B60F25">
              <w:rPr>
                <w:b/>
                <w:i/>
              </w:rPr>
              <w:t>bleibt</w:t>
            </w:r>
            <w:r w:rsidRPr="00B60F25">
              <w:t>; besteht darauf, dass die Kontrolle von Zusammenschlüssen europaweite Fusionen, durch die europäische „Champions“ in Schlüsselsektoren wie Telekommunikation, Bankwesen, Zahlungsverkehr und Energie entstehen, nicht behindern sollte, gleichzeitig jedoch der faire Wettbewerb nach wie vor gewahrt werden muss;</w:t>
            </w:r>
          </w:p>
        </w:tc>
      </w:tr>
    </w:tbl>
    <w:p w14:paraId="15ECF6FE"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3ECC2F3D" w14:textId="77777777" w:rsidR="008D3EC8" w:rsidRPr="00B60F25" w:rsidRDefault="008D3EC8" w:rsidP="008D3EC8">
      <w:r w:rsidRPr="00B60F25">
        <w:rPr>
          <w:rStyle w:val="HideTWBExt"/>
        </w:rPr>
        <w:t>&lt;/Amend&gt;</w:t>
      </w:r>
    </w:p>
    <w:p w14:paraId="7758486A"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237</w:t>
      </w:r>
      <w:r w:rsidRPr="00B60F25">
        <w:rPr>
          <w:rStyle w:val="HideTWBExt"/>
        </w:rPr>
        <w:t>&lt;/NumAm&gt;</w:t>
      </w:r>
    </w:p>
    <w:p w14:paraId="10DEFE80" w14:textId="77777777" w:rsidR="008D3EC8" w:rsidRPr="00B60F25" w:rsidRDefault="008D3EC8" w:rsidP="008D3EC8">
      <w:pPr>
        <w:pStyle w:val="NormalBold"/>
      </w:pPr>
      <w:r w:rsidRPr="00B60F25">
        <w:rPr>
          <w:rStyle w:val="HideTWBExt"/>
          <w:b w:val="0"/>
        </w:rPr>
        <w:t>&lt;RepeatBlock-By&gt;&lt;Members&gt;</w:t>
      </w:r>
      <w:r w:rsidRPr="00B60F25">
        <w:t>Marco Squarta</w:t>
      </w:r>
      <w:r w:rsidRPr="00B60F25">
        <w:rPr>
          <w:rStyle w:val="HideTWBExt"/>
          <w:b w:val="0"/>
        </w:rPr>
        <w:t>&lt;/Members&gt;</w:t>
      </w:r>
    </w:p>
    <w:p w14:paraId="55D62EDE" w14:textId="77777777" w:rsidR="008D3EC8" w:rsidRPr="00B60F25" w:rsidRDefault="008D3EC8" w:rsidP="008D3EC8">
      <w:pPr>
        <w:pStyle w:val="NormalBold"/>
      </w:pPr>
      <w:r w:rsidRPr="00B60F25">
        <w:rPr>
          <w:rStyle w:val="HideTWBExt"/>
          <w:b w:val="0"/>
        </w:rPr>
        <w:t>&lt;/RepeatBlock-By&gt;</w:t>
      </w:r>
    </w:p>
    <w:p w14:paraId="14D0E799"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2D51901B" w14:textId="77777777" w:rsidR="008D3EC8" w:rsidRPr="00B60F25" w:rsidRDefault="008D3EC8" w:rsidP="008D3EC8">
      <w:pPr>
        <w:pStyle w:val="NormalBold"/>
      </w:pPr>
      <w:r w:rsidRPr="00B60F25">
        <w:rPr>
          <w:rStyle w:val="HideTWBExt"/>
        </w:rPr>
        <w:t>&lt;Article&gt;</w:t>
      </w:r>
      <w:r w:rsidRPr="00B60F25">
        <w:t>Ziffer 20</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2C4DEDC0" w14:textId="77777777" w:rsidTr="00B74972">
        <w:trPr>
          <w:trHeight w:hRule="exact" w:val="240"/>
          <w:jc w:val="center"/>
        </w:trPr>
        <w:tc>
          <w:tcPr>
            <w:tcW w:w="9752" w:type="dxa"/>
            <w:gridSpan w:val="2"/>
            <w:tcBorders>
              <w:top w:val="nil"/>
              <w:left w:val="nil"/>
              <w:bottom w:val="nil"/>
              <w:right w:val="nil"/>
            </w:tcBorders>
          </w:tcPr>
          <w:p w14:paraId="2D122624" w14:textId="77777777" w:rsidR="008D3EC8" w:rsidRPr="00B60F25" w:rsidRDefault="008D3EC8" w:rsidP="00B74972"/>
        </w:tc>
      </w:tr>
      <w:tr w:rsidR="008D3EC8" w:rsidRPr="00B60F25" w14:paraId="7B79BFD6" w14:textId="77777777" w:rsidTr="00B74972">
        <w:trPr>
          <w:trHeight w:val="240"/>
          <w:jc w:val="center"/>
        </w:trPr>
        <w:tc>
          <w:tcPr>
            <w:tcW w:w="4876" w:type="dxa"/>
            <w:tcBorders>
              <w:top w:val="nil"/>
              <w:left w:val="nil"/>
              <w:bottom w:val="nil"/>
              <w:right w:val="nil"/>
            </w:tcBorders>
          </w:tcPr>
          <w:p w14:paraId="44A69AD8"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468F1DDF" w14:textId="77777777" w:rsidR="008D3EC8" w:rsidRPr="00B60F25" w:rsidRDefault="008D3EC8" w:rsidP="00B74972">
            <w:pPr>
              <w:pStyle w:val="AmColumnHeading"/>
            </w:pPr>
            <w:r w:rsidRPr="00B60F25">
              <w:t>Geänderter Text</w:t>
            </w:r>
          </w:p>
        </w:tc>
      </w:tr>
      <w:tr w:rsidR="008D3EC8" w:rsidRPr="00B60F25" w14:paraId="6252DACF" w14:textId="77777777" w:rsidTr="00B74972">
        <w:trPr>
          <w:jc w:val="center"/>
        </w:trPr>
        <w:tc>
          <w:tcPr>
            <w:tcW w:w="4876" w:type="dxa"/>
            <w:tcBorders>
              <w:top w:val="nil"/>
              <w:left w:val="nil"/>
              <w:bottom w:val="nil"/>
              <w:right w:val="nil"/>
            </w:tcBorders>
          </w:tcPr>
          <w:p w14:paraId="08C16E0E" w14:textId="77777777" w:rsidR="008D3EC8" w:rsidRPr="00B60F25" w:rsidRDefault="008D3EC8" w:rsidP="00B74972">
            <w:pPr>
              <w:pStyle w:val="Normal6a"/>
            </w:pPr>
            <w:r w:rsidRPr="00B60F25">
              <w:t>20.</w:t>
            </w:r>
            <w:r w:rsidRPr="00B60F25">
              <w:tab/>
              <w:t xml:space="preserve">fordert, dass die Leitlinien der EU zur Bewertung von Zusammenschlüssen ambitioniert überarbeitet werden, damit sie besser auf die Ziele der Industrie- und Sektorpolitik der Union ausgerichtet sind, während gleichzeitig ein hohes Maß an Verbraucherwohl nach wie vor gewahrt wird; </w:t>
            </w:r>
            <w:r w:rsidRPr="00B60F25">
              <w:rPr>
                <w:b/>
                <w:i/>
              </w:rPr>
              <w:t>besteht darauf</w:t>
            </w:r>
            <w:r w:rsidRPr="00B60F25">
              <w:t xml:space="preserve">, dass die Kontrolle von Zusammenschlüssen </w:t>
            </w:r>
            <w:r w:rsidRPr="00B60F25">
              <w:rPr>
                <w:b/>
                <w:i/>
              </w:rPr>
              <w:t>europaweite Fusionen</w:t>
            </w:r>
            <w:r w:rsidRPr="00B60F25">
              <w:t xml:space="preserve">, </w:t>
            </w:r>
            <w:r w:rsidRPr="00B60F25">
              <w:rPr>
                <w:b/>
                <w:i/>
              </w:rPr>
              <w:t>durch</w:t>
            </w:r>
            <w:r w:rsidRPr="00B60F25">
              <w:t xml:space="preserve"> die </w:t>
            </w:r>
            <w:r w:rsidRPr="00B60F25">
              <w:rPr>
                <w:b/>
                <w:i/>
              </w:rPr>
              <w:t>europäische „Champions“ in Schlüsselsektoren wie Telekommunikation</w:t>
            </w:r>
            <w:r w:rsidRPr="00B60F25">
              <w:t xml:space="preserve">, </w:t>
            </w:r>
            <w:r w:rsidRPr="00B60F25">
              <w:rPr>
                <w:b/>
                <w:i/>
              </w:rPr>
              <w:t>Bankwesen</w:t>
            </w:r>
            <w:r w:rsidRPr="00B60F25">
              <w:t xml:space="preserve">, </w:t>
            </w:r>
            <w:r w:rsidRPr="00B60F25">
              <w:rPr>
                <w:b/>
                <w:i/>
              </w:rPr>
              <w:t>Zahlungsverkehr</w:t>
            </w:r>
            <w:r w:rsidRPr="00B60F25">
              <w:t xml:space="preserve"> und </w:t>
            </w:r>
            <w:r w:rsidRPr="00B60F25">
              <w:rPr>
                <w:b/>
                <w:i/>
              </w:rPr>
              <w:t>Energie entstehen, nicht behindern sollte, gleichzeitig jedoch der faire Wettbewerb nach wie vor gewahrt</w:t>
            </w:r>
            <w:r w:rsidRPr="00B60F25">
              <w:t xml:space="preserve"> werden </w:t>
            </w:r>
            <w:r w:rsidRPr="00B60F25">
              <w:rPr>
                <w:b/>
                <w:i/>
              </w:rPr>
              <w:t>muss</w:t>
            </w:r>
            <w:r w:rsidRPr="00B60F25">
              <w:t>;</w:t>
            </w:r>
          </w:p>
        </w:tc>
        <w:tc>
          <w:tcPr>
            <w:tcW w:w="4876" w:type="dxa"/>
            <w:tcBorders>
              <w:top w:val="nil"/>
              <w:left w:val="nil"/>
              <w:bottom w:val="nil"/>
              <w:right w:val="nil"/>
            </w:tcBorders>
          </w:tcPr>
          <w:p w14:paraId="7FA7C58E" w14:textId="77777777" w:rsidR="008D3EC8" w:rsidRPr="00B60F25" w:rsidRDefault="008D3EC8" w:rsidP="00B74972">
            <w:pPr>
              <w:pStyle w:val="Normal6a"/>
            </w:pPr>
            <w:r w:rsidRPr="00B60F25">
              <w:t>20.</w:t>
            </w:r>
            <w:r w:rsidRPr="00B60F25">
              <w:tab/>
              <w:t xml:space="preserve">fordert, dass die Leitlinien der EU zur Bewertung von Zusammenschlüssen ambitioniert überarbeitet werden, damit sie besser auf die Ziele der Industrie- und Sektorpolitik der Union ausgerichtet sind, während gleichzeitig ein hohes Maß an Verbraucherwohl nach wie vor gewahrt wird; </w:t>
            </w:r>
            <w:r w:rsidRPr="00B60F25">
              <w:rPr>
                <w:b/>
                <w:i/>
              </w:rPr>
              <w:t>betont</w:t>
            </w:r>
            <w:r w:rsidRPr="00B60F25">
              <w:t xml:space="preserve">, dass die Kontrolle von Zusammenschlüssen </w:t>
            </w:r>
            <w:r w:rsidRPr="00B60F25">
              <w:rPr>
                <w:b/>
                <w:i/>
              </w:rPr>
              <w:t>zur Entstehung wettbewerbsfähiger europäischer Marktteilnehmer</w:t>
            </w:r>
            <w:r w:rsidRPr="00B60F25">
              <w:t xml:space="preserve">, die </w:t>
            </w:r>
            <w:r w:rsidRPr="00B60F25">
              <w:rPr>
                <w:b/>
                <w:i/>
              </w:rPr>
              <w:t>von der Marktdynamik und von Effizienzgewinnen angetrieben werden</w:t>
            </w:r>
            <w:r w:rsidRPr="00B60F25">
              <w:t xml:space="preserve">, </w:t>
            </w:r>
            <w:r w:rsidRPr="00B60F25">
              <w:rPr>
                <w:b/>
                <w:i/>
              </w:rPr>
              <w:t>beitragen und gleichzeitig den wirksamen Wettbewerb aufrechterhalten sollte</w:t>
            </w:r>
            <w:r w:rsidRPr="00B60F25">
              <w:t xml:space="preserve">, </w:t>
            </w:r>
            <w:r w:rsidRPr="00B60F25">
              <w:rPr>
                <w:b/>
                <w:i/>
              </w:rPr>
              <w:t>indem die Auswirkungen dieser Marktteilnehmer auf Innovation, Investitionen</w:t>
            </w:r>
            <w:r w:rsidRPr="00B60F25">
              <w:t xml:space="preserve"> und </w:t>
            </w:r>
            <w:r w:rsidRPr="00B60F25">
              <w:rPr>
                <w:b/>
                <w:i/>
              </w:rPr>
              <w:t>langfristige Wettbewerbsfähigkeit angemessen untersucht</w:t>
            </w:r>
            <w:r w:rsidRPr="00B60F25">
              <w:t xml:space="preserve"> werden;</w:t>
            </w:r>
          </w:p>
        </w:tc>
      </w:tr>
    </w:tbl>
    <w:p w14:paraId="1FA12BB7"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0516D045" w14:textId="77777777" w:rsidR="008D3EC8" w:rsidRPr="00B60F25" w:rsidRDefault="008D3EC8" w:rsidP="008D3EC8">
      <w:r w:rsidRPr="00B60F25">
        <w:rPr>
          <w:rStyle w:val="HideTWBExt"/>
        </w:rPr>
        <w:t>&lt;/Amend&gt;</w:t>
      </w:r>
    </w:p>
    <w:p w14:paraId="45A9B13D"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238</w:t>
      </w:r>
      <w:r w:rsidRPr="00B60F25">
        <w:rPr>
          <w:rStyle w:val="HideTWBExt"/>
        </w:rPr>
        <w:t>&lt;/NumAm&gt;</w:t>
      </w:r>
    </w:p>
    <w:p w14:paraId="1A015352" w14:textId="77777777" w:rsidR="008D3EC8" w:rsidRPr="00B60F25" w:rsidRDefault="008D3EC8" w:rsidP="008D3EC8">
      <w:pPr>
        <w:pStyle w:val="NormalBold"/>
      </w:pPr>
      <w:r w:rsidRPr="00B60F25">
        <w:rPr>
          <w:rStyle w:val="HideTWBExt"/>
          <w:b w:val="0"/>
        </w:rPr>
        <w:t>&lt;RepeatBlock-By&gt;&lt;Members&gt;</w:t>
      </w:r>
      <w:r w:rsidRPr="00B60F25">
        <w:t>Fernando Navarrete Rojas</w:t>
      </w:r>
      <w:r w:rsidRPr="00B60F25">
        <w:rPr>
          <w:rStyle w:val="HideTWBExt"/>
          <w:b w:val="0"/>
        </w:rPr>
        <w:t>&lt;/Members&gt;</w:t>
      </w:r>
    </w:p>
    <w:p w14:paraId="3FE62251" w14:textId="77777777" w:rsidR="008D3EC8" w:rsidRPr="00B60F25" w:rsidRDefault="008D3EC8" w:rsidP="008D3EC8">
      <w:pPr>
        <w:pStyle w:val="NormalBold"/>
      </w:pPr>
      <w:r w:rsidRPr="00B60F25">
        <w:rPr>
          <w:rStyle w:val="HideTWBExt"/>
          <w:b w:val="0"/>
        </w:rPr>
        <w:t>&lt;/RepeatBlock-By&gt;</w:t>
      </w:r>
    </w:p>
    <w:p w14:paraId="7ABF59BC"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19E2791C" w14:textId="77777777" w:rsidR="008D3EC8" w:rsidRPr="00B60F25" w:rsidRDefault="008D3EC8" w:rsidP="008D3EC8">
      <w:pPr>
        <w:pStyle w:val="NormalBold"/>
      </w:pPr>
      <w:r w:rsidRPr="00B60F25">
        <w:rPr>
          <w:rStyle w:val="HideTWBExt"/>
        </w:rPr>
        <w:t>&lt;Article&gt;</w:t>
      </w:r>
      <w:r w:rsidRPr="00B60F25">
        <w:t>Ziffer 20</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41FC467E" w14:textId="77777777" w:rsidTr="00B74972">
        <w:trPr>
          <w:trHeight w:hRule="exact" w:val="240"/>
          <w:jc w:val="center"/>
        </w:trPr>
        <w:tc>
          <w:tcPr>
            <w:tcW w:w="9752" w:type="dxa"/>
            <w:gridSpan w:val="2"/>
            <w:tcBorders>
              <w:top w:val="nil"/>
              <w:left w:val="nil"/>
              <w:bottom w:val="nil"/>
              <w:right w:val="nil"/>
            </w:tcBorders>
          </w:tcPr>
          <w:p w14:paraId="204CEBBC" w14:textId="77777777" w:rsidR="008D3EC8" w:rsidRPr="00B60F25" w:rsidRDefault="008D3EC8" w:rsidP="00B74972"/>
        </w:tc>
      </w:tr>
      <w:tr w:rsidR="008D3EC8" w:rsidRPr="00B60F25" w14:paraId="0A0B6A5B" w14:textId="77777777" w:rsidTr="00B74972">
        <w:trPr>
          <w:trHeight w:val="240"/>
          <w:jc w:val="center"/>
        </w:trPr>
        <w:tc>
          <w:tcPr>
            <w:tcW w:w="4876" w:type="dxa"/>
            <w:tcBorders>
              <w:top w:val="nil"/>
              <w:left w:val="nil"/>
              <w:bottom w:val="nil"/>
              <w:right w:val="nil"/>
            </w:tcBorders>
          </w:tcPr>
          <w:p w14:paraId="06291649"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71489F12" w14:textId="77777777" w:rsidR="008D3EC8" w:rsidRPr="00B60F25" w:rsidRDefault="008D3EC8" w:rsidP="00B74972">
            <w:pPr>
              <w:pStyle w:val="AmColumnHeading"/>
            </w:pPr>
            <w:r w:rsidRPr="00B60F25">
              <w:t>Geänderter Text</w:t>
            </w:r>
          </w:p>
        </w:tc>
      </w:tr>
      <w:tr w:rsidR="008D3EC8" w:rsidRPr="00B60F25" w14:paraId="68F3C387" w14:textId="77777777" w:rsidTr="00B74972">
        <w:trPr>
          <w:jc w:val="center"/>
        </w:trPr>
        <w:tc>
          <w:tcPr>
            <w:tcW w:w="4876" w:type="dxa"/>
            <w:tcBorders>
              <w:top w:val="nil"/>
              <w:left w:val="nil"/>
              <w:bottom w:val="nil"/>
              <w:right w:val="nil"/>
            </w:tcBorders>
          </w:tcPr>
          <w:p w14:paraId="72FBDF6D" w14:textId="77777777" w:rsidR="008D3EC8" w:rsidRPr="00B60F25" w:rsidRDefault="008D3EC8" w:rsidP="00B74972">
            <w:pPr>
              <w:pStyle w:val="Normal6a"/>
            </w:pPr>
            <w:r w:rsidRPr="00B60F25">
              <w:t>20.</w:t>
            </w:r>
            <w:r w:rsidRPr="00B60F25">
              <w:tab/>
              <w:t xml:space="preserve">fordert, dass die Leitlinien der EU zur Bewertung von Zusammenschlüssen ambitioniert überarbeitet werden, damit sie besser </w:t>
            </w:r>
            <w:r w:rsidRPr="00B60F25">
              <w:rPr>
                <w:b/>
                <w:i/>
              </w:rPr>
              <w:t>auf die Ziele der Industrie- und Sektorpolitik der Union ausgerichtet sind</w:t>
            </w:r>
            <w:r w:rsidRPr="00B60F25">
              <w:t xml:space="preserve">, während gleichzeitig ein hohes Maß an Verbraucherwohl nach wie vor gewahrt wird; besteht darauf, dass die Kontrolle von Zusammenschlüssen europaweite Fusionen, durch die </w:t>
            </w:r>
            <w:r w:rsidRPr="00B60F25">
              <w:rPr>
                <w:b/>
                <w:i/>
              </w:rPr>
              <w:t>europäische „Champions“</w:t>
            </w:r>
            <w:r w:rsidRPr="00B60F25">
              <w:t xml:space="preserve"> in Schlüsselsektoren wie Telekommunikation, Bankwesen, Zahlungsverkehr und Energie entstehen, nicht behindern sollte, gleichzeitig jedoch der faire Wettbewerb nach wie vor gewahrt werden muss;</w:t>
            </w:r>
          </w:p>
        </w:tc>
        <w:tc>
          <w:tcPr>
            <w:tcW w:w="4876" w:type="dxa"/>
            <w:tcBorders>
              <w:top w:val="nil"/>
              <w:left w:val="nil"/>
              <w:bottom w:val="nil"/>
              <w:right w:val="nil"/>
            </w:tcBorders>
          </w:tcPr>
          <w:p w14:paraId="43B7458B" w14:textId="77777777" w:rsidR="008D3EC8" w:rsidRPr="00B60F25" w:rsidRDefault="008D3EC8" w:rsidP="00B74972">
            <w:pPr>
              <w:pStyle w:val="Normal6a"/>
            </w:pPr>
            <w:r w:rsidRPr="00B60F25">
              <w:t>20.</w:t>
            </w:r>
            <w:r w:rsidRPr="00B60F25">
              <w:tab/>
              <w:t xml:space="preserve">fordert, dass die Leitlinien der EU zur Bewertung von Zusammenschlüssen ambitioniert überarbeitet werden, damit sie </w:t>
            </w:r>
            <w:r w:rsidRPr="00B60F25">
              <w:rPr>
                <w:b/>
                <w:i/>
              </w:rPr>
              <w:t>Innovationen und Investitionen sowie dem Bedürfnis Europas nach großen Unternehmen in integrierten Märkten oder mit hohen Netzwerkeffekten</w:t>
            </w:r>
            <w:r w:rsidRPr="00B60F25">
              <w:t xml:space="preserve"> besser </w:t>
            </w:r>
            <w:r w:rsidRPr="00B60F25">
              <w:rPr>
                <w:b/>
                <w:i/>
              </w:rPr>
              <w:t>gerecht werden</w:t>
            </w:r>
            <w:r w:rsidRPr="00B60F25">
              <w:t xml:space="preserve">, während gleichzeitig ein hohes Maß an Verbraucherwohl nach wie vor gewahrt wird; besteht darauf, dass die Kontrolle von Zusammenschlüssen europaweite Fusionen, durch die </w:t>
            </w:r>
            <w:r w:rsidRPr="00B60F25">
              <w:rPr>
                <w:b/>
                <w:i/>
              </w:rPr>
              <w:t>insbesondere</w:t>
            </w:r>
            <w:r w:rsidRPr="00B60F25">
              <w:t xml:space="preserve"> in Schlüsselsektoren wie Telekommunikation, Bankwesen, Zahlungsverkehr und Energie </w:t>
            </w:r>
            <w:r w:rsidRPr="00B60F25">
              <w:rPr>
                <w:b/>
                <w:i/>
              </w:rPr>
              <w:t>Großunternehmen</w:t>
            </w:r>
            <w:r w:rsidRPr="00B60F25">
              <w:t xml:space="preserve"> entstehen, nicht behindern sollte, gleichzeitig jedoch der faire Wettbewerb nach wie vor gewahrt werden muss;</w:t>
            </w:r>
          </w:p>
        </w:tc>
      </w:tr>
    </w:tbl>
    <w:p w14:paraId="6AA110AB"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40096F46" w14:textId="77777777" w:rsidR="008D3EC8" w:rsidRPr="00B60F25" w:rsidRDefault="008D3EC8" w:rsidP="008D3EC8">
      <w:r w:rsidRPr="00B60F25">
        <w:rPr>
          <w:rStyle w:val="HideTWBExt"/>
        </w:rPr>
        <w:t>&lt;/Amend&gt;</w:t>
      </w:r>
    </w:p>
    <w:p w14:paraId="1299AE6F"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239</w:t>
      </w:r>
      <w:r w:rsidRPr="00B60F25">
        <w:rPr>
          <w:rStyle w:val="HideTWBExt"/>
        </w:rPr>
        <w:t>&lt;/NumAm&gt;</w:t>
      </w:r>
    </w:p>
    <w:p w14:paraId="2CC5988A" w14:textId="77777777" w:rsidR="008D3EC8" w:rsidRPr="00B60F25" w:rsidRDefault="008D3EC8" w:rsidP="008D3EC8">
      <w:pPr>
        <w:pStyle w:val="NormalBold"/>
      </w:pPr>
      <w:r w:rsidRPr="00B60F25">
        <w:rPr>
          <w:rStyle w:val="HideTWBExt"/>
          <w:b w:val="0"/>
        </w:rPr>
        <w:t>&lt;RepeatBlock-By&gt;&lt;Members&gt;</w:t>
      </w:r>
      <w:r w:rsidRPr="00B60F25">
        <w:t>Antonio López-Istúriz White</w:t>
      </w:r>
      <w:r w:rsidRPr="00B60F25">
        <w:rPr>
          <w:rStyle w:val="HideTWBExt"/>
          <w:b w:val="0"/>
        </w:rPr>
        <w:t>&lt;/Members&gt;</w:t>
      </w:r>
    </w:p>
    <w:p w14:paraId="3379B329" w14:textId="77777777" w:rsidR="008D3EC8" w:rsidRPr="00B60F25" w:rsidRDefault="008D3EC8" w:rsidP="008D3EC8">
      <w:pPr>
        <w:pStyle w:val="NormalBold"/>
      </w:pPr>
      <w:r w:rsidRPr="00B60F25">
        <w:rPr>
          <w:rStyle w:val="HideTWBExt"/>
          <w:b w:val="0"/>
        </w:rPr>
        <w:t>&lt;/RepeatBlock-By&gt;</w:t>
      </w:r>
    </w:p>
    <w:p w14:paraId="5EDAFB3E"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11E56114" w14:textId="77777777" w:rsidR="008D3EC8" w:rsidRPr="00B60F25" w:rsidRDefault="008D3EC8" w:rsidP="008D3EC8">
      <w:pPr>
        <w:pStyle w:val="NormalBold"/>
      </w:pPr>
      <w:r w:rsidRPr="00B60F25">
        <w:rPr>
          <w:rStyle w:val="HideTWBExt"/>
        </w:rPr>
        <w:t>&lt;Article&gt;</w:t>
      </w:r>
      <w:r w:rsidRPr="00B60F25">
        <w:t>Ziffer 20</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09275BE3" w14:textId="77777777" w:rsidTr="00B74972">
        <w:trPr>
          <w:trHeight w:hRule="exact" w:val="240"/>
          <w:jc w:val="center"/>
        </w:trPr>
        <w:tc>
          <w:tcPr>
            <w:tcW w:w="9752" w:type="dxa"/>
            <w:gridSpan w:val="2"/>
            <w:tcBorders>
              <w:top w:val="nil"/>
              <w:left w:val="nil"/>
              <w:bottom w:val="nil"/>
              <w:right w:val="nil"/>
            </w:tcBorders>
          </w:tcPr>
          <w:p w14:paraId="27C9F0CB" w14:textId="77777777" w:rsidR="008D3EC8" w:rsidRPr="00B60F25" w:rsidRDefault="008D3EC8" w:rsidP="00B74972"/>
        </w:tc>
      </w:tr>
      <w:tr w:rsidR="008D3EC8" w:rsidRPr="00B60F25" w14:paraId="5F3241FB" w14:textId="77777777" w:rsidTr="00B74972">
        <w:trPr>
          <w:trHeight w:val="240"/>
          <w:jc w:val="center"/>
        </w:trPr>
        <w:tc>
          <w:tcPr>
            <w:tcW w:w="4876" w:type="dxa"/>
            <w:tcBorders>
              <w:top w:val="nil"/>
              <w:left w:val="nil"/>
              <w:bottom w:val="nil"/>
              <w:right w:val="nil"/>
            </w:tcBorders>
          </w:tcPr>
          <w:p w14:paraId="45FCD986"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1031BD27" w14:textId="77777777" w:rsidR="008D3EC8" w:rsidRPr="00B60F25" w:rsidRDefault="008D3EC8" w:rsidP="00B74972">
            <w:pPr>
              <w:pStyle w:val="AmColumnHeading"/>
            </w:pPr>
            <w:r w:rsidRPr="00B60F25">
              <w:t>Geänderter Text</w:t>
            </w:r>
          </w:p>
        </w:tc>
      </w:tr>
      <w:tr w:rsidR="008D3EC8" w:rsidRPr="00B60F25" w14:paraId="5657EEEA" w14:textId="77777777" w:rsidTr="00B74972">
        <w:trPr>
          <w:jc w:val="center"/>
        </w:trPr>
        <w:tc>
          <w:tcPr>
            <w:tcW w:w="4876" w:type="dxa"/>
            <w:tcBorders>
              <w:top w:val="nil"/>
              <w:left w:val="nil"/>
              <w:bottom w:val="nil"/>
              <w:right w:val="nil"/>
            </w:tcBorders>
          </w:tcPr>
          <w:p w14:paraId="261A1898" w14:textId="77777777" w:rsidR="008D3EC8" w:rsidRPr="00B60F25" w:rsidRDefault="008D3EC8" w:rsidP="00B74972">
            <w:pPr>
              <w:pStyle w:val="Normal6a"/>
            </w:pPr>
            <w:r w:rsidRPr="00B60F25">
              <w:t>20.</w:t>
            </w:r>
            <w:r w:rsidRPr="00B60F25">
              <w:tab/>
              <w:t xml:space="preserve">fordert, dass die Leitlinien der EU zur Bewertung von Zusammenschlüssen ambitioniert überarbeitet werden, damit sie besser auf die Ziele der Industrie- und Sektorpolitik der Union ausgerichtet sind, während gleichzeitig ein hohes Maß an Verbraucherwohl nach wie vor gewahrt wird; besteht darauf, dass die Kontrolle von Zusammenschlüssen </w:t>
            </w:r>
            <w:r w:rsidRPr="00B60F25">
              <w:rPr>
                <w:b/>
                <w:i/>
              </w:rPr>
              <w:t>europaweite</w:t>
            </w:r>
            <w:r w:rsidRPr="00B60F25">
              <w:t xml:space="preserve"> Fusionen, durch die </w:t>
            </w:r>
            <w:r w:rsidRPr="00B60F25">
              <w:rPr>
                <w:b/>
                <w:i/>
              </w:rPr>
              <w:t>europäische „Champions“</w:t>
            </w:r>
            <w:r w:rsidRPr="00B60F25">
              <w:t xml:space="preserve"> in Schlüsselsektoren wie Telekommunikation, Bankwesen, Zahlungsverkehr und Energie entstehen, nicht behindern sollte, gleichzeitig jedoch der faire Wettbewerb nach wie vor gewahrt werden muss;</w:t>
            </w:r>
          </w:p>
        </w:tc>
        <w:tc>
          <w:tcPr>
            <w:tcW w:w="4876" w:type="dxa"/>
            <w:tcBorders>
              <w:top w:val="nil"/>
              <w:left w:val="nil"/>
              <w:bottom w:val="nil"/>
              <w:right w:val="nil"/>
            </w:tcBorders>
          </w:tcPr>
          <w:p w14:paraId="522E53F6" w14:textId="77777777" w:rsidR="008D3EC8" w:rsidRPr="00B60F25" w:rsidRDefault="008D3EC8" w:rsidP="00B74972">
            <w:pPr>
              <w:pStyle w:val="Normal6a"/>
            </w:pPr>
            <w:r w:rsidRPr="00B60F25">
              <w:t>20.</w:t>
            </w:r>
            <w:r w:rsidRPr="00B60F25">
              <w:tab/>
              <w:t xml:space="preserve">fordert, dass die Leitlinien der EU zur Bewertung von Zusammenschlüssen ambitioniert überarbeitet werden, damit sie besser auf die Ziele der Industrie- und Sektorpolitik der Union ausgerichtet sind, während gleichzeitig ein hohes Maß an Verbraucherwohl nach wie vor gewahrt wird; besteht darauf, dass die Kontrolle von Zusammenschlüssen </w:t>
            </w:r>
            <w:r w:rsidRPr="00B60F25">
              <w:rPr>
                <w:b/>
                <w:i/>
              </w:rPr>
              <w:t>europäische</w:t>
            </w:r>
            <w:r w:rsidRPr="00B60F25">
              <w:t xml:space="preserve"> Fusionen, durch die in </w:t>
            </w:r>
            <w:r w:rsidRPr="00B60F25">
              <w:rPr>
                <w:b/>
                <w:i/>
              </w:rPr>
              <w:t>den einschlägigen Märkten von</w:t>
            </w:r>
            <w:r w:rsidRPr="00B60F25">
              <w:t xml:space="preserve"> Schlüsselsektoren wie Telekommunikation, Bankwesen, Zahlungsverkehr und Energie </w:t>
            </w:r>
            <w:r w:rsidRPr="00B60F25">
              <w:rPr>
                <w:b/>
                <w:i/>
              </w:rPr>
              <w:t>Großunternehmen</w:t>
            </w:r>
            <w:r w:rsidRPr="00B60F25">
              <w:t xml:space="preserve"> entstehen, nicht behindern sollte, gleichzeitig jedoch der faire Wettbewerb nach wie vor gewahrt werden muss;</w:t>
            </w:r>
          </w:p>
        </w:tc>
      </w:tr>
    </w:tbl>
    <w:p w14:paraId="06756C17"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61C0631A" w14:textId="77777777" w:rsidR="008D3EC8" w:rsidRPr="00B60F25" w:rsidRDefault="008D3EC8" w:rsidP="008D3EC8">
      <w:r w:rsidRPr="00B60F25">
        <w:rPr>
          <w:rStyle w:val="HideTWBExt"/>
        </w:rPr>
        <w:t>&lt;/Amend&gt;</w:t>
      </w:r>
    </w:p>
    <w:p w14:paraId="06D5F8BD"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240</w:t>
      </w:r>
      <w:r w:rsidRPr="00B60F25">
        <w:rPr>
          <w:rStyle w:val="HideTWBExt"/>
        </w:rPr>
        <w:t>&lt;/NumAm&gt;</w:t>
      </w:r>
    </w:p>
    <w:p w14:paraId="59B421E2" w14:textId="77777777" w:rsidR="008D3EC8" w:rsidRPr="00B60F25" w:rsidRDefault="008D3EC8" w:rsidP="008D3EC8">
      <w:pPr>
        <w:pStyle w:val="NormalBold"/>
      </w:pPr>
      <w:r w:rsidRPr="00B60F25">
        <w:rPr>
          <w:rStyle w:val="HideTWBExt"/>
          <w:b w:val="0"/>
        </w:rPr>
        <w:t>&lt;RepeatBlock-By&gt;&lt;Members&gt;</w:t>
      </w:r>
      <w:r w:rsidRPr="00B60F25">
        <w:t>Tomáš Kubín</w:t>
      </w:r>
      <w:r w:rsidRPr="00B60F25">
        <w:rPr>
          <w:rStyle w:val="HideTWBExt"/>
          <w:b w:val="0"/>
        </w:rPr>
        <w:t>&lt;/Members&gt;</w:t>
      </w:r>
    </w:p>
    <w:p w14:paraId="6E84AFEB" w14:textId="77777777" w:rsidR="008D3EC8" w:rsidRPr="00B60F25" w:rsidRDefault="008D3EC8" w:rsidP="008D3EC8">
      <w:pPr>
        <w:pStyle w:val="NormalBold"/>
      </w:pPr>
      <w:r w:rsidRPr="00B60F25">
        <w:rPr>
          <w:rStyle w:val="HideTWBExt"/>
          <w:b w:val="0"/>
        </w:rPr>
        <w:t>&lt;/RepeatBlock-By&gt;</w:t>
      </w:r>
    </w:p>
    <w:p w14:paraId="735DBBE2"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6DFDD47F" w14:textId="77777777" w:rsidR="008D3EC8" w:rsidRPr="00B60F25" w:rsidRDefault="008D3EC8" w:rsidP="008D3EC8">
      <w:pPr>
        <w:pStyle w:val="NormalBold"/>
      </w:pPr>
      <w:r w:rsidRPr="00B60F25">
        <w:rPr>
          <w:rStyle w:val="HideTWBExt"/>
        </w:rPr>
        <w:t>&lt;Article&gt;</w:t>
      </w:r>
      <w:r w:rsidRPr="00B60F25">
        <w:t>Ziffer 20</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2049EA91" w14:textId="77777777" w:rsidTr="00B74972">
        <w:trPr>
          <w:trHeight w:hRule="exact" w:val="240"/>
          <w:jc w:val="center"/>
        </w:trPr>
        <w:tc>
          <w:tcPr>
            <w:tcW w:w="9752" w:type="dxa"/>
            <w:gridSpan w:val="2"/>
            <w:tcBorders>
              <w:top w:val="nil"/>
              <w:left w:val="nil"/>
              <w:bottom w:val="nil"/>
              <w:right w:val="nil"/>
            </w:tcBorders>
          </w:tcPr>
          <w:p w14:paraId="3DCDEEAB" w14:textId="77777777" w:rsidR="008D3EC8" w:rsidRPr="00B60F25" w:rsidRDefault="008D3EC8" w:rsidP="00B74972"/>
        </w:tc>
      </w:tr>
      <w:tr w:rsidR="008D3EC8" w:rsidRPr="00B60F25" w14:paraId="1D628CCF" w14:textId="77777777" w:rsidTr="00B74972">
        <w:trPr>
          <w:trHeight w:val="240"/>
          <w:jc w:val="center"/>
        </w:trPr>
        <w:tc>
          <w:tcPr>
            <w:tcW w:w="4876" w:type="dxa"/>
            <w:tcBorders>
              <w:top w:val="nil"/>
              <w:left w:val="nil"/>
              <w:bottom w:val="nil"/>
              <w:right w:val="nil"/>
            </w:tcBorders>
          </w:tcPr>
          <w:p w14:paraId="4EB88B5A"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18C6CAE6" w14:textId="77777777" w:rsidR="008D3EC8" w:rsidRPr="00B60F25" w:rsidRDefault="008D3EC8" w:rsidP="00B74972">
            <w:pPr>
              <w:pStyle w:val="AmColumnHeading"/>
            </w:pPr>
            <w:r w:rsidRPr="00B60F25">
              <w:t>Geänderter Text</w:t>
            </w:r>
          </w:p>
        </w:tc>
      </w:tr>
      <w:tr w:rsidR="008D3EC8" w:rsidRPr="00B60F25" w14:paraId="7AFB4C25" w14:textId="77777777" w:rsidTr="00B74972">
        <w:trPr>
          <w:jc w:val="center"/>
        </w:trPr>
        <w:tc>
          <w:tcPr>
            <w:tcW w:w="4876" w:type="dxa"/>
            <w:tcBorders>
              <w:top w:val="nil"/>
              <w:left w:val="nil"/>
              <w:bottom w:val="nil"/>
              <w:right w:val="nil"/>
            </w:tcBorders>
          </w:tcPr>
          <w:p w14:paraId="68C09DF7" w14:textId="77777777" w:rsidR="008D3EC8" w:rsidRPr="00B60F25" w:rsidRDefault="008D3EC8" w:rsidP="00B74972">
            <w:pPr>
              <w:pStyle w:val="Normal6a"/>
            </w:pPr>
            <w:r w:rsidRPr="00B60F25">
              <w:t>20.</w:t>
            </w:r>
            <w:r w:rsidRPr="00B60F25">
              <w:tab/>
              <w:t xml:space="preserve">fordert, dass die Leitlinien der EU zur Bewertung von Zusammenschlüssen </w:t>
            </w:r>
            <w:r w:rsidRPr="00B60F25">
              <w:rPr>
                <w:b/>
                <w:i/>
              </w:rPr>
              <w:t>ambitioniert</w:t>
            </w:r>
            <w:r w:rsidRPr="00B60F25">
              <w:t xml:space="preserve"> überarbeitet werden, </w:t>
            </w:r>
            <w:r w:rsidRPr="00B60F25">
              <w:rPr>
                <w:b/>
                <w:i/>
              </w:rPr>
              <w:t>damit sie besser auf die Ziele der Industrie- und Sektorpolitik der Union ausgerichtet sind,</w:t>
            </w:r>
            <w:r w:rsidRPr="00B60F25">
              <w:t xml:space="preserve"> während gleichzeitig ein hohes Maß an Verbraucherwohl nach wie vor gewahrt wird; besteht darauf, dass die Kontrolle von Zusammenschlüssen </w:t>
            </w:r>
            <w:r w:rsidRPr="00B60F25">
              <w:rPr>
                <w:b/>
                <w:i/>
              </w:rPr>
              <w:t>europaweite Fusionen, durch die europäische</w:t>
            </w:r>
            <w:r w:rsidRPr="00B60F25">
              <w:t xml:space="preserve"> „Champions“ </w:t>
            </w:r>
            <w:r w:rsidRPr="00B60F25">
              <w:rPr>
                <w:b/>
                <w:i/>
              </w:rPr>
              <w:t>in Schlüsselsektoren wie Telekommunikation</w:t>
            </w:r>
            <w:r w:rsidRPr="00B60F25">
              <w:t xml:space="preserve">, </w:t>
            </w:r>
            <w:r w:rsidRPr="00B60F25">
              <w:rPr>
                <w:b/>
                <w:i/>
              </w:rPr>
              <w:t>Bankwesen</w:t>
            </w:r>
            <w:r w:rsidRPr="00B60F25">
              <w:t xml:space="preserve">, </w:t>
            </w:r>
            <w:r w:rsidRPr="00B60F25">
              <w:rPr>
                <w:b/>
                <w:i/>
              </w:rPr>
              <w:t>Zahlungsverkehr und Energie entstehen, nicht behindern sollte, gleichzeitig jedoch</w:t>
            </w:r>
            <w:r w:rsidRPr="00B60F25">
              <w:t xml:space="preserve"> der </w:t>
            </w:r>
            <w:r w:rsidRPr="00B60F25">
              <w:rPr>
                <w:b/>
                <w:i/>
              </w:rPr>
              <w:t>faire Wettbewerb nach wie vor gewahrt werden muss</w:t>
            </w:r>
            <w:r w:rsidRPr="00B60F25">
              <w:t>;</w:t>
            </w:r>
          </w:p>
        </w:tc>
        <w:tc>
          <w:tcPr>
            <w:tcW w:w="4876" w:type="dxa"/>
            <w:tcBorders>
              <w:top w:val="nil"/>
              <w:left w:val="nil"/>
              <w:bottom w:val="nil"/>
              <w:right w:val="nil"/>
            </w:tcBorders>
          </w:tcPr>
          <w:p w14:paraId="4078F27C" w14:textId="77777777" w:rsidR="008D3EC8" w:rsidRPr="00B60F25" w:rsidRDefault="008D3EC8" w:rsidP="00B74972">
            <w:pPr>
              <w:pStyle w:val="Normal6a"/>
            </w:pPr>
            <w:r w:rsidRPr="00B60F25">
              <w:t>20.</w:t>
            </w:r>
            <w:r w:rsidRPr="00B60F25">
              <w:tab/>
              <w:t xml:space="preserve">fordert, dass die Leitlinien der EU zur Bewertung von Zusammenschlüssen überarbeitet </w:t>
            </w:r>
            <w:r w:rsidRPr="00B60F25">
              <w:rPr>
                <w:b/>
                <w:i/>
              </w:rPr>
              <w:t>und dabei die Ziele der Industrie- und Sektorpolitik der Union weiterhin berücksichtigt</w:t>
            </w:r>
            <w:r w:rsidRPr="00B60F25">
              <w:t xml:space="preserve"> werden, während gleichzeitig ein hohes Maß an Verbraucherwohl nach wie vor gewahrt wird; besteht darauf, dass die Kontrolle von Zusammenschlüssen </w:t>
            </w:r>
            <w:r w:rsidRPr="00B60F25">
              <w:rPr>
                <w:b/>
                <w:i/>
              </w:rPr>
              <w:t>nicht ausschließlich zum Zweck der künstlichen Erschaffung europäischer</w:t>
            </w:r>
            <w:r w:rsidRPr="00B60F25">
              <w:t xml:space="preserve"> „Champions“ </w:t>
            </w:r>
            <w:r w:rsidRPr="00B60F25">
              <w:rPr>
                <w:b/>
                <w:i/>
              </w:rPr>
              <w:t>gelockert wird und ihr Schwerpunkt vielmehr darauf liegen sollte</w:t>
            </w:r>
            <w:r w:rsidRPr="00B60F25">
              <w:t xml:space="preserve">, </w:t>
            </w:r>
            <w:r w:rsidRPr="00B60F25">
              <w:rPr>
                <w:b/>
                <w:i/>
              </w:rPr>
              <w:t>auch weiterhin für einen fairen Wettbewerb zu sorgen</w:t>
            </w:r>
            <w:r w:rsidRPr="00B60F25">
              <w:t xml:space="preserve">, der </w:t>
            </w:r>
            <w:r w:rsidRPr="00B60F25">
              <w:rPr>
                <w:b/>
                <w:i/>
              </w:rPr>
              <w:t>europäische Unternehmen ohnehin zu globalem Wachstum befähigt</w:t>
            </w:r>
            <w:r w:rsidRPr="00B60F25">
              <w:t>;</w:t>
            </w:r>
          </w:p>
        </w:tc>
      </w:tr>
    </w:tbl>
    <w:p w14:paraId="15A52420"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7B679CB0" w14:textId="77777777" w:rsidR="008D3EC8" w:rsidRPr="00B60F25" w:rsidRDefault="008D3EC8" w:rsidP="008D3EC8">
      <w:r w:rsidRPr="00B60F25">
        <w:rPr>
          <w:rStyle w:val="HideTWBExt"/>
        </w:rPr>
        <w:t>&lt;/Amend&gt;</w:t>
      </w:r>
    </w:p>
    <w:p w14:paraId="4455F115"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241</w:t>
      </w:r>
      <w:r w:rsidRPr="00B60F25">
        <w:rPr>
          <w:rStyle w:val="HideTWBExt"/>
        </w:rPr>
        <w:t>&lt;/NumAm&gt;</w:t>
      </w:r>
    </w:p>
    <w:p w14:paraId="300E9828" w14:textId="77777777" w:rsidR="008D3EC8" w:rsidRPr="00B60F25" w:rsidRDefault="008D3EC8" w:rsidP="008D3EC8">
      <w:pPr>
        <w:pStyle w:val="NormalBold"/>
      </w:pPr>
      <w:r w:rsidRPr="00B60F25">
        <w:rPr>
          <w:rStyle w:val="HideTWBExt"/>
          <w:b w:val="0"/>
        </w:rPr>
        <w:t>&lt;RepeatBlock-By&gt;&lt;Members&gt;</w:t>
      </w:r>
      <w:r w:rsidRPr="00B60F25">
        <w:t>Rasmus Andresen</w:t>
      </w:r>
      <w:r w:rsidRPr="00B60F25">
        <w:rPr>
          <w:rStyle w:val="HideTWBExt"/>
          <w:b w:val="0"/>
        </w:rPr>
        <w:t>&lt;/Members&gt;</w:t>
      </w:r>
    </w:p>
    <w:p w14:paraId="3AF01517" w14:textId="77777777" w:rsidR="008D3EC8" w:rsidRPr="00B60F25" w:rsidRDefault="008D3EC8" w:rsidP="008D3EC8">
      <w:pPr>
        <w:pStyle w:val="NormalBold"/>
      </w:pPr>
      <w:r w:rsidRPr="00B60F25">
        <w:rPr>
          <w:rStyle w:val="HideTWBExt"/>
          <w:b w:val="0"/>
        </w:rPr>
        <w:t>&lt;/RepeatBlock-By&gt;</w:t>
      </w:r>
    </w:p>
    <w:p w14:paraId="2765F60A"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0D9C9994" w14:textId="77777777" w:rsidR="008D3EC8" w:rsidRPr="00B60F25" w:rsidRDefault="008D3EC8" w:rsidP="008D3EC8">
      <w:pPr>
        <w:pStyle w:val="NormalBold"/>
      </w:pPr>
      <w:r w:rsidRPr="00B60F25">
        <w:rPr>
          <w:rStyle w:val="HideTWBExt"/>
        </w:rPr>
        <w:t>&lt;Article&gt;</w:t>
      </w:r>
      <w:r w:rsidRPr="00B60F25">
        <w:t>Ziffer 21</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19DCE581" w14:textId="77777777" w:rsidTr="00B74972">
        <w:trPr>
          <w:trHeight w:hRule="exact" w:val="240"/>
          <w:jc w:val="center"/>
        </w:trPr>
        <w:tc>
          <w:tcPr>
            <w:tcW w:w="9752" w:type="dxa"/>
            <w:gridSpan w:val="2"/>
            <w:tcBorders>
              <w:top w:val="nil"/>
              <w:left w:val="nil"/>
              <w:bottom w:val="nil"/>
              <w:right w:val="nil"/>
            </w:tcBorders>
          </w:tcPr>
          <w:p w14:paraId="4BBC823B" w14:textId="77777777" w:rsidR="008D3EC8" w:rsidRPr="00B60F25" w:rsidRDefault="008D3EC8" w:rsidP="00B74972"/>
        </w:tc>
      </w:tr>
      <w:tr w:rsidR="008D3EC8" w:rsidRPr="00B60F25" w14:paraId="240A645B" w14:textId="77777777" w:rsidTr="00B74972">
        <w:trPr>
          <w:trHeight w:val="240"/>
          <w:jc w:val="center"/>
        </w:trPr>
        <w:tc>
          <w:tcPr>
            <w:tcW w:w="4876" w:type="dxa"/>
            <w:tcBorders>
              <w:top w:val="nil"/>
              <w:left w:val="nil"/>
              <w:bottom w:val="nil"/>
              <w:right w:val="nil"/>
            </w:tcBorders>
          </w:tcPr>
          <w:p w14:paraId="4A5D580F"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7A081B40" w14:textId="77777777" w:rsidR="008D3EC8" w:rsidRPr="00B60F25" w:rsidRDefault="008D3EC8" w:rsidP="00B74972">
            <w:pPr>
              <w:pStyle w:val="AmColumnHeading"/>
            </w:pPr>
            <w:r w:rsidRPr="00B60F25">
              <w:t>Geänderter Text</w:t>
            </w:r>
          </w:p>
        </w:tc>
      </w:tr>
      <w:tr w:rsidR="008D3EC8" w:rsidRPr="00B60F25" w14:paraId="1DF58015" w14:textId="77777777" w:rsidTr="00B74972">
        <w:trPr>
          <w:jc w:val="center"/>
        </w:trPr>
        <w:tc>
          <w:tcPr>
            <w:tcW w:w="4876" w:type="dxa"/>
            <w:tcBorders>
              <w:top w:val="nil"/>
              <w:left w:val="nil"/>
              <w:bottom w:val="nil"/>
              <w:right w:val="nil"/>
            </w:tcBorders>
          </w:tcPr>
          <w:p w14:paraId="3DB8C582" w14:textId="77777777" w:rsidR="008D3EC8" w:rsidRPr="00B60F25" w:rsidRDefault="008D3EC8" w:rsidP="00B74972">
            <w:pPr>
              <w:pStyle w:val="Normal6a"/>
            </w:pPr>
            <w:r w:rsidRPr="00B60F25">
              <w:t>21.</w:t>
            </w:r>
            <w:r w:rsidRPr="00B60F25">
              <w:tab/>
              <w:t xml:space="preserve">fordert die Kommission auf, bei Unternehmenszusammenschlüssen einen vorausschauenden Ansatz zu verfolgen, der </w:t>
            </w:r>
            <w:r w:rsidRPr="00B60F25">
              <w:rPr>
                <w:b/>
                <w:i/>
              </w:rPr>
              <w:t>Effizienzgewinne</w:t>
            </w:r>
            <w:r w:rsidRPr="00B60F25">
              <w:t xml:space="preserve"> berücksichtigt und branchenspezifische Realitäten </w:t>
            </w:r>
            <w:r w:rsidRPr="00B60F25">
              <w:rPr>
                <w:b/>
                <w:i/>
              </w:rPr>
              <w:t>jenseits</w:t>
            </w:r>
            <w:r w:rsidRPr="00B60F25">
              <w:t xml:space="preserve"> von </w:t>
            </w:r>
            <w:r w:rsidRPr="00B60F25">
              <w:rPr>
                <w:b/>
                <w:i/>
              </w:rPr>
              <w:t>Preisen</w:t>
            </w:r>
            <w:r w:rsidRPr="00B60F25">
              <w:t xml:space="preserve"> und </w:t>
            </w:r>
            <w:r w:rsidRPr="00B60F25">
              <w:rPr>
                <w:b/>
                <w:i/>
              </w:rPr>
              <w:t>Marktanteilen abbildet</w:t>
            </w:r>
            <w:r w:rsidRPr="00B60F25">
              <w:t xml:space="preserve">, sowie </w:t>
            </w:r>
            <w:r w:rsidRPr="00B60F25">
              <w:rPr>
                <w:b/>
                <w:i/>
              </w:rPr>
              <w:t>Unternehmen</w:t>
            </w:r>
            <w:r w:rsidRPr="00B60F25">
              <w:t xml:space="preserve"> die </w:t>
            </w:r>
            <w:r w:rsidRPr="00B60F25">
              <w:rPr>
                <w:b/>
                <w:i/>
              </w:rPr>
              <w:t>Bildung</w:t>
            </w:r>
            <w:r w:rsidRPr="00B60F25">
              <w:t xml:space="preserve"> von </w:t>
            </w:r>
            <w:r w:rsidRPr="00B60F25">
              <w:rPr>
                <w:b/>
                <w:i/>
              </w:rPr>
              <w:t>Allianzen zu ermöglichen, wenn diese zu Innovation, Klimaschutz, Resilienz und Sicherheit beitragen</w:t>
            </w:r>
            <w:r w:rsidRPr="00B60F25">
              <w:t>;</w:t>
            </w:r>
          </w:p>
        </w:tc>
        <w:tc>
          <w:tcPr>
            <w:tcW w:w="4876" w:type="dxa"/>
            <w:tcBorders>
              <w:top w:val="nil"/>
              <w:left w:val="nil"/>
              <w:bottom w:val="nil"/>
              <w:right w:val="nil"/>
            </w:tcBorders>
          </w:tcPr>
          <w:p w14:paraId="747DECE2" w14:textId="77777777" w:rsidR="008D3EC8" w:rsidRPr="00B60F25" w:rsidRDefault="008D3EC8" w:rsidP="00B74972">
            <w:pPr>
              <w:pStyle w:val="Normal6a"/>
            </w:pPr>
            <w:r w:rsidRPr="00B60F25">
              <w:t>21.</w:t>
            </w:r>
            <w:r w:rsidRPr="00B60F25">
              <w:tab/>
              <w:t xml:space="preserve">fordert die Kommission auf, bei Unternehmenszusammenschlüssen einen vorausschauenden Ansatz zu verfolgen, der </w:t>
            </w:r>
            <w:r w:rsidRPr="00B60F25">
              <w:rPr>
                <w:b/>
                <w:i/>
              </w:rPr>
              <w:t>sowohl die möglichen Nach- als auch Vorteile</w:t>
            </w:r>
            <w:r w:rsidRPr="00B60F25">
              <w:t xml:space="preserve"> berücksichtigt</w:t>
            </w:r>
            <w:r w:rsidRPr="00B60F25">
              <w:rPr>
                <w:b/>
                <w:i/>
              </w:rPr>
              <w:t>,</w:t>
            </w:r>
            <w:r w:rsidRPr="00B60F25">
              <w:t xml:space="preserve"> und </w:t>
            </w:r>
            <w:r w:rsidRPr="00B60F25">
              <w:rPr>
                <w:b/>
                <w:i/>
              </w:rPr>
              <w:t>betont, dass im Zuge von Fusionskontrollen die nachteiligen Auswirkungen auf den Klima- und den Umweltschutz sowie auf die öffentliche Gesundheit angemessen berücksichtigt und</w:t>
            </w:r>
            <w:r w:rsidRPr="00B60F25">
              <w:t xml:space="preserve"> branchenspezifische Realitäten </w:t>
            </w:r>
            <w:r w:rsidRPr="00B60F25">
              <w:rPr>
                <w:b/>
                <w:i/>
              </w:rPr>
              <w:t>bewertet werden sollten, insbesondere die Auswirkungen</w:t>
            </w:r>
            <w:r w:rsidRPr="00B60F25">
              <w:t xml:space="preserve"> von </w:t>
            </w:r>
            <w:r w:rsidRPr="00B60F25">
              <w:rPr>
                <w:b/>
                <w:i/>
              </w:rPr>
              <w:t>monopsoniebedingten Machtdynamiken auf den Arbeitsmärkten, einschließlich ihrer nachteiligen Auswirkungen auf Löhne</w:t>
            </w:r>
            <w:r w:rsidRPr="00B60F25">
              <w:t xml:space="preserve"> und </w:t>
            </w:r>
            <w:r w:rsidRPr="00B60F25">
              <w:rPr>
                <w:b/>
                <w:i/>
              </w:rPr>
              <w:t>faire Arbeitsbedingungen</w:t>
            </w:r>
            <w:r w:rsidRPr="00B60F25">
              <w:t xml:space="preserve">, sowie die </w:t>
            </w:r>
            <w:r w:rsidRPr="00B60F25">
              <w:rPr>
                <w:b/>
                <w:i/>
              </w:rPr>
              <w:t>Auswirkungen</w:t>
            </w:r>
            <w:r w:rsidRPr="00B60F25">
              <w:t xml:space="preserve"> von </w:t>
            </w:r>
            <w:r w:rsidRPr="00B60F25">
              <w:rPr>
                <w:b/>
                <w:i/>
              </w:rPr>
              <w:t>Miteigentumsstrukturen</w:t>
            </w:r>
            <w:r w:rsidRPr="00B60F25">
              <w:t>;</w:t>
            </w:r>
            <w:r w:rsidRPr="00B60F25">
              <w:rPr>
                <w:b/>
                <w:i/>
              </w:rPr>
              <w:t xml:space="preserve"> betont, dass der Schwerpunkt der überarbeiteten Leitlinien der EU zur Bewertung von Zusammenschlüssen auch weiterhin auf den messbaren und vorhersehbaren Auswirkungen auf Preise und Marktstruktur liegen sollte;</w:t>
            </w:r>
            <w:r w:rsidRPr="00B60F25">
              <w:t xml:space="preserve"> </w:t>
            </w:r>
            <w:r w:rsidRPr="00B60F25">
              <w:rPr>
                <w:b/>
                <w:i/>
              </w:rPr>
              <w:t>hebt hervor, dass jedwede Behauptung über Effizienzgewinne auf stark konzentrierten Märkten, auf denen die Vorzüge wahrscheinlich nicht bis zu den Verbrauchern vordringen, weniger Gewicht haben und von stichhaltigen Belegen begleitet werden sollten, was etwa die häufigere Verwendung finanzieller Belege sowie die Verhaltensökonomie und die entsprechenden Erkenntnisse einschließt; betont, dass der Schwerpunkt einer verbesserten Fusionskontrolle auf den digitalen Märkten auf den Bedenken hinsichtlich der Hebelwirkung und vertikaler Schäden liegen sollte; fordert die Kommission ferner auf, sicherzustellen, dass den Parteien eines Zusammenschlusses insofern strenge strukturelle Abhilfemaßnahmen auferlegt werden, als die einhergehende Konzentration den wirksamen Wettbewerb erheblich einzuschränken droht;</w:t>
            </w:r>
          </w:p>
        </w:tc>
      </w:tr>
    </w:tbl>
    <w:p w14:paraId="6E3F6158"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10866442" w14:textId="77777777" w:rsidR="008D3EC8" w:rsidRPr="00B60F25" w:rsidRDefault="008D3EC8" w:rsidP="008D3EC8">
      <w:r w:rsidRPr="00B60F25">
        <w:rPr>
          <w:rStyle w:val="HideTWBExt"/>
        </w:rPr>
        <w:t>&lt;/Amend&gt;</w:t>
      </w:r>
    </w:p>
    <w:p w14:paraId="774438C5"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242</w:t>
      </w:r>
      <w:r w:rsidRPr="00B60F25">
        <w:rPr>
          <w:rStyle w:val="HideTWBExt"/>
        </w:rPr>
        <w:t>&lt;/NumAm&gt;</w:t>
      </w:r>
    </w:p>
    <w:p w14:paraId="0F42D442" w14:textId="77777777" w:rsidR="008D3EC8" w:rsidRPr="00B60F25" w:rsidRDefault="008D3EC8" w:rsidP="008D3EC8">
      <w:pPr>
        <w:pStyle w:val="NormalBold"/>
      </w:pPr>
      <w:r w:rsidRPr="00B60F25">
        <w:rPr>
          <w:rStyle w:val="HideTWBExt"/>
          <w:b w:val="0"/>
        </w:rPr>
        <w:t>&lt;RepeatBlock-By&gt;&lt;Members&gt;</w:t>
      </w:r>
      <w:r w:rsidRPr="00B60F25">
        <w:t>Markus Ferber</w:t>
      </w:r>
      <w:r w:rsidRPr="00B60F25">
        <w:rPr>
          <w:rStyle w:val="HideTWBExt"/>
          <w:b w:val="0"/>
        </w:rPr>
        <w:t>&lt;/Members&gt;</w:t>
      </w:r>
    </w:p>
    <w:p w14:paraId="11D5A7BE" w14:textId="77777777" w:rsidR="008D3EC8" w:rsidRPr="00B60F25" w:rsidRDefault="008D3EC8" w:rsidP="008D3EC8">
      <w:pPr>
        <w:pStyle w:val="NormalBold"/>
      </w:pPr>
      <w:r w:rsidRPr="00B60F25">
        <w:rPr>
          <w:rStyle w:val="HideTWBExt"/>
          <w:b w:val="0"/>
        </w:rPr>
        <w:t>&lt;/RepeatBlock-By&gt;</w:t>
      </w:r>
    </w:p>
    <w:p w14:paraId="4C90ED9A"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6EF81505" w14:textId="77777777" w:rsidR="008D3EC8" w:rsidRPr="00B60F25" w:rsidRDefault="008D3EC8" w:rsidP="008D3EC8">
      <w:pPr>
        <w:pStyle w:val="NormalBold"/>
      </w:pPr>
      <w:r w:rsidRPr="00B60F25">
        <w:rPr>
          <w:rStyle w:val="HideTWBExt"/>
        </w:rPr>
        <w:t>&lt;Article&gt;</w:t>
      </w:r>
      <w:r w:rsidRPr="00B60F25">
        <w:t>Ziffer 21</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68CDDCEA" w14:textId="77777777" w:rsidTr="00B74972">
        <w:trPr>
          <w:trHeight w:hRule="exact" w:val="240"/>
          <w:jc w:val="center"/>
        </w:trPr>
        <w:tc>
          <w:tcPr>
            <w:tcW w:w="9752" w:type="dxa"/>
            <w:gridSpan w:val="2"/>
            <w:tcBorders>
              <w:top w:val="nil"/>
              <w:left w:val="nil"/>
              <w:bottom w:val="nil"/>
              <w:right w:val="nil"/>
            </w:tcBorders>
          </w:tcPr>
          <w:p w14:paraId="3E4B461F" w14:textId="77777777" w:rsidR="008D3EC8" w:rsidRPr="00B60F25" w:rsidRDefault="008D3EC8" w:rsidP="00B74972"/>
        </w:tc>
      </w:tr>
      <w:tr w:rsidR="008D3EC8" w:rsidRPr="00B60F25" w14:paraId="1F798150" w14:textId="77777777" w:rsidTr="00B74972">
        <w:trPr>
          <w:trHeight w:val="240"/>
          <w:jc w:val="center"/>
        </w:trPr>
        <w:tc>
          <w:tcPr>
            <w:tcW w:w="4876" w:type="dxa"/>
            <w:tcBorders>
              <w:top w:val="nil"/>
              <w:left w:val="nil"/>
              <w:bottom w:val="nil"/>
              <w:right w:val="nil"/>
            </w:tcBorders>
          </w:tcPr>
          <w:p w14:paraId="3CA0EC0D"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048C8FE9" w14:textId="77777777" w:rsidR="008D3EC8" w:rsidRPr="00B60F25" w:rsidRDefault="008D3EC8" w:rsidP="00B74972">
            <w:pPr>
              <w:pStyle w:val="AmColumnHeading"/>
            </w:pPr>
            <w:r w:rsidRPr="00B60F25">
              <w:t>Geänderter Text</w:t>
            </w:r>
          </w:p>
        </w:tc>
      </w:tr>
      <w:tr w:rsidR="008D3EC8" w:rsidRPr="00B60F25" w14:paraId="45942E6C" w14:textId="77777777" w:rsidTr="00B74972">
        <w:trPr>
          <w:jc w:val="center"/>
        </w:trPr>
        <w:tc>
          <w:tcPr>
            <w:tcW w:w="4876" w:type="dxa"/>
            <w:tcBorders>
              <w:top w:val="nil"/>
              <w:left w:val="nil"/>
              <w:bottom w:val="nil"/>
              <w:right w:val="nil"/>
            </w:tcBorders>
          </w:tcPr>
          <w:p w14:paraId="13629F39" w14:textId="77777777" w:rsidR="008D3EC8" w:rsidRPr="00B60F25" w:rsidRDefault="008D3EC8" w:rsidP="00B74972">
            <w:pPr>
              <w:pStyle w:val="Normal6a"/>
            </w:pPr>
            <w:r w:rsidRPr="00B60F25">
              <w:t>21.</w:t>
            </w:r>
            <w:r w:rsidRPr="00B60F25">
              <w:tab/>
              <w:t xml:space="preserve">fordert die Kommission auf, bei Unternehmenszusammenschlüssen einen vorausschauenden Ansatz zu verfolgen, der </w:t>
            </w:r>
            <w:r w:rsidRPr="00B60F25">
              <w:rPr>
                <w:b/>
                <w:i/>
              </w:rPr>
              <w:t>Effizienzgewinne berücksichtigt</w:t>
            </w:r>
            <w:r w:rsidRPr="00B60F25">
              <w:t xml:space="preserve"> und </w:t>
            </w:r>
            <w:r w:rsidRPr="00B60F25">
              <w:rPr>
                <w:b/>
                <w:i/>
              </w:rPr>
              <w:t>branchenspezifische Realitäten jenseits von Preisen</w:t>
            </w:r>
            <w:r w:rsidRPr="00B60F25">
              <w:t xml:space="preserve"> und </w:t>
            </w:r>
            <w:r w:rsidRPr="00B60F25">
              <w:rPr>
                <w:b/>
                <w:i/>
              </w:rPr>
              <w:t>Marktanteilen abbildet</w:t>
            </w:r>
            <w:r w:rsidRPr="00B60F25">
              <w:t xml:space="preserve">, </w:t>
            </w:r>
            <w:r w:rsidRPr="00B60F25">
              <w:rPr>
                <w:b/>
                <w:i/>
              </w:rPr>
              <w:t>sowie Unternehmen</w:t>
            </w:r>
            <w:r w:rsidRPr="00B60F25">
              <w:t xml:space="preserve"> die </w:t>
            </w:r>
            <w:r w:rsidRPr="00B60F25">
              <w:rPr>
                <w:b/>
                <w:i/>
              </w:rPr>
              <w:t>Bildung von Allianzen zu ermöglichen, wenn diese zu Innovation, Klimaschutz, Resilienz und Sicherheit beitragen</w:t>
            </w:r>
            <w:r w:rsidRPr="00B60F25">
              <w:t>;</w:t>
            </w:r>
          </w:p>
        </w:tc>
        <w:tc>
          <w:tcPr>
            <w:tcW w:w="4876" w:type="dxa"/>
            <w:tcBorders>
              <w:top w:val="nil"/>
              <w:left w:val="nil"/>
              <w:bottom w:val="nil"/>
              <w:right w:val="nil"/>
            </w:tcBorders>
          </w:tcPr>
          <w:p w14:paraId="49831A49" w14:textId="77777777" w:rsidR="008D3EC8" w:rsidRPr="00B60F25" w:rsidRDefault="008D3EC8" w:rsidP="00B74972">
            <w:pPr>
              <w:pStyle w:val="Normal6a"/>
            </w:pPr>
            <w:r w:rsidRPr="00B60F25">
              <w:t>21.</w:t>
            </w:r>
            <w:r w:rsidRPr="00B60F25">
              <w:tab/>
              <w:t xml:space="preserve">fordert die Kommission auf, bei </w:t>
            </w:r>
            <w:r w:rsidRPr="00B60F25">
              <w:rPr>
                <w:b/>
                <w:i/>
              </w:rPr>
              <w:t>der Bewertung von</w:t>
            </w:r>
            <w:r w:rsidRPr="00B60F25">
              <w:t xml:space="preserve"> Unternehmenszusammenschlüssen einen vorausschauenden </w:t>
            </w:r>
            <w:r w:rsidRPr="00B60F25">
              <w:rPr>
                <w:b/>
                <w:i/>
              </w:rPr>
              <w:t>und dynamischen</w:t>
            </w:r>
            <w:r w:rsidRPr="00B60F25">
              <w:t xml:space="preserve"> Ansatz zu verfolgen</w:t>
            </w:r>
            <w:r w:rsidRPr="00B60F25">
              <w:rPr>
                <w:b/>
                <w:i/>
              </w:rPr>
              <w:t>; fordert</w:t>
            </w:r>
            <w:r w:rsidRPr="00B60F25">
              <w:t xml:space="preserve">, </w:t>
            </w:r>
            <w:r w:rsidRPr="00B60F25">
              <w:rPr>
                <w:b/>
                <w:i/>
              </w:rPr>
              <w:t>dass zusätzlich zu den herkömmlichen Wettbewerbskennzahlen auch Erwägungen zu Effizienzgewinnen, Innovationspotenzial, Resilienz, Sicherheit und Verteidigung angemessen berücksichtigt werden; betont, dass im Rahmen</w:t>
            </w:r>
            <w:r w:rsidRPr="00B60F25">
              <w:t xml:space="preserve"> der </w:t>
            </w:r>
            <w:r w:rsidRPr="00B60F25">
              <w:rPr>
                <w:b/>
                <w:i/>
              </w:rPr>
              <w:t>Fusionskontrolle für Rechtssicherheit</w:t>
            </w:r>
            <w:r w:rsidRPr="00B60F25">
              <w:t xml:space="preserve"> und </w:t>
            </w:r>
            <w:r w:rsidRPr="00B60F25">
              <w:rPr>
                <w:b/>
                <w:i/>
              </w:rPr>
              <w:t>Vorhersehbarkeit für Unternehmen gesorgt</w:t>
            </w:r>
            <w:r w:rsidRPr="00B60F25">
              <w:t xml:space="preserve"> und </w:t>
            </w:r>
            <w:r w:rsidRPr="00B60F25">
              <w:rPr>
                <w:b/>
                <w:i/>
              </w:rPr>
              <w:t>verhindert werden muss</w:t>
            </w:r>
            <w:r w:rsidRPr="00B60F25">
              <w:t xml:space="preserve">, </w:t>
            </w:r>
            <w:r w:rsidRPr="00B60F25">
              <w:rPr>
                <w:b/>
                <w:i/>
              </w:rPr>
              <w:t>dass vor wettbewerbsfördernden Gemeinschaftsunternehmen, Allianzen und Zusammenschlüssen zurückgeschreckt wird,</w:t>
            </w:r>
            <w:r w:rsidRPr="00B60F25">
              <w:t xml:space="preserve"> die </w:t>
            </w:r>
            <w:r w:rsidRPr="00B60F25">
              <w:rPr>
                <w:b/>
                <w:i/>
              </w:rPr>
              <w:t>die europäische Industriekapazität stärken würden</w:t>
            </w:r>
            <w:r w:rsidRPr="00B60F25">
              <w:t xml:space="preserve">; </w:t>
            </w:r>
            <w:r w:rsidRPr="00B60F25">
              <w:rPr>
                <w:b/>
                <w:i/>
              </w:rPr>
              <w:t>fordert die Kommission auf, klare Leitlinien zur Bewertung von nicht preisbezogenen Auswirkungen zu erarbeiten;</w:t>
            </w:r>
          </w:p>
        </w:tc>
      </w:tr>
    </w:tbl>
    <w:p w14:paraId="60C5BF26"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1D42ED73" w14:textId="77777777" w:rsidR="008D3EC8" w:rsidRPr="00B60F25" w:rsidRDefault="008D3EC8" w:rsidP="008D3EC8">
      <w:r w:rsidRPr="00B60F25">
        <w:rPr>
          <w:rStyle w:val="HideTWBExt"/>
        </w:rPr>
        <w:t>&lt;/Amend&gt;</w:t>
      </w:r>
    </w:p>
    <w:p w14:paraId="4D373C0F"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243</w:t>
      </w:r>
      <w:r w:rsidRPr="00B60F25">
        <w:rPr>
          <w:rStyle w:val="HideTWBExt"/>
        </w:rPr>
        <w:t>&lt;/NumAm&gt;</w:t>
      </w:r>
    </w:p>
    <w:p w14:paraId="5B07E450" w14:textId="77777777" w:rsidR="008D3EC8" w:rsidRPr="00B60F25" w:rsidRDefault="008D3EC8" w:rsidP="008D3EC8">
      <w:pPr>
        <w:pStyle w:val="NormalBold"/>
      </w:pPr>
      <w:r w:rsidRPr="00B60F25">
        <w:rPr>
          <w:rStyle w:val="HideTWBExt"/>
          <w:b w:val="0"/>
        </w:rPr>
        <w:t>&lt;RepeatBlock-By&gt;&lt;Members&gt;</w:t>
      </w:r>
      <w:r w:rsidRPr="00B60F25">
        <w:t>Marco Squarta</w:t>
      </w:r>
      <w:r w:rsidRPr="00B60F25">
        <w:rPr>
          <w:rStyle w:val="HideTWBExt"/>
          <w:b w:val="0"/>
        </w:rPr>
        <w:t>&lt;/Members&gt;</w:t>
      </w:r>
    </w:p>
    <w:p w14:paraId="58CEBB3C" w14:textId="77777777" w:rsidR="008D3EC8" w:rsidRPr="00B60F25" w:rsidRDefault="008D3EC8" w:rsidP="008D3EC8">
      <w:pPr>
        <w:pStyle w:val="NormalBold"/>
      </w:pPr>
      <w:r w:rsidRPr="00B60F25">
        <w:rPr>
          <w:rStyle w:val="HideTWBExt"/>
          <w:b w:val="0"/>
        </w:rPr>
        <w:t>&lt;/RepeatBlock-By&gt;</w:t>
      </w:r>
    </w:p>
    <w:p w14:paraId="0DF1D566"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1194736A" w14:textId="77777777" w:rsidR="008D3EC8" w:rsidRPr="00B60F25" w:rsidRDefault="008D3EC8" w:rsidP="008D3EC8">
      <w:pPr>
        <w:pStyle w:val="NormalBold"/>
      </w:pPr>
      <w:r w:rsidRPr="00B60F25">
        <w:rPr>
          <w:rStyle w:val="HideTWBExt"/>
        </w:rPr>
        <w:t>&lt;Article&gt;</w:t>
      </w:r>
      <w:r w:rsidRPr="00B60F25">
        <w:t>Ziffer 21</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65282CBA" w14:textId="77777777" w:rsidTr="00B74972">
        <w:trPr>
          <w:trHeight w:hRule="exact" w:val="240"/>
          <w:jc w:val="center"/>
        </w:trPr>
        <w:tc>
          <w:tcPr>
            <w:tcW w:w="9752" w:type="dxa"/>
            <w:gridSpan w:val="2"/>
            <w:tcBorders>
              <w:top w:val="nil"/>
              <w:left w:val="nil"/>
              <w:bottom w:val="nil"/>
              <w:right w:val="nil"/>
            </w:tcBorders>
          </w:tcPr>
          <w:p w14:paraId="071C5652" w14:textId="77777777" w:rsidR="008D3EC8" w:rsidRPr="00B60F25" w:rsidRDefault="008D3EC8" w:rsidP="00B74972"/>
        </w:tc>
      </w:tr>
      <w:tr w:rsidR="008D3EC8" w:rsidRPr="00B60F25" w14:paraId="477ABC97" w14:textId="77777777" w:rsidTr="00B74972">
        <w:trPr>
          <w:trHeight w:val="240"/>
          <w:jc w:val="center"/>
        </w:trPr>
        <w:tc>
          <w:tcPr>
            <w:tcW w:w="4876" w:type="dxa"/>
            <w:tcBorders>
              <w:top w:val="nil"/>
              <w:left w:val="nil"/>
              <w:bottom w:val="nil"/>
              <w:right w:val="nil"/>
            </w:tcBorders>
          </w:tcPr>
          <w:p w14:paraId="5148CA77"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708C0A79" w14:textId="77777777" w:rsidR="008D3EC8" w:rsidRPr="00B60F25" w:rsidRDefault="008D3EC8" w:rsidP="00B74972">
            <w:pPr>
              <w:pStyle w:val="AmColumnHeading"/>
            </w:pPr>
            <w:r w:rsidRPr="00B60F25">
              <w:t>Geänderter Text</w:t>
            </w:r>
          </w:p>
        </w:tc>
      </w:tr>
      <w:tr w:rsidR="008D3EC8" w:rsidRPr="00B60F25" w14:paraId="4E0F47B4" w14:textId="77777777" w:rsidTr="00B74972">
        <w:trPr>
          <w:jc w:val="center"/>
        </w:trPr>
        <w:tc>
          <w:tcPr>
            <w:tcW w:w="4876" w:type="dxa"/>
            <w:tcBorders>
              <w:top w:val="nil"/>
              <w:left w:val="nil"/>
              <w:bottom w:val="nil"/>
              <w:right w:val="nil"/>
            </w:tcBorders>
          </w:tcPr>
          <w:p w14:paraId="4AA1D7C7" w14:textId="77777777" w:rsidR="008D3EC8" w:rsidRPr="00B60F25" w:rsidRDefault="008D3EC8" w:rsidP="00B74972">
            <w:pPr>
              <w:pStyle w:val="Normal6a"/>
            </w:pPr>
            <w:r w:rsidRPr="00B60F25">
              <w:t>21.</w:t>
            </w:r>
            <w:r w:rsidRPr="00B60F25">
              <w:tab/>
              <w:t>fordert die Kommission auf, bei Unternehmenszusammenschlüssen einen vorausschauenden Ansatz zu verfolgen, der Effizienzgewinne berücksichtigt und branchenspezifische Realitäten jenseits von Preisen und Marktanteilen abbildet, sowie Unternehmen die Bildung von Allianzen zu ermöglichen, wenn diese zu Innovation, Klimaschutz, Resilienz und Sicherheit beitragen;</w:t>
            </w:r>
          </w:p>
        </w:tc>
        <w:tc>
          <w:tcPr>
            <w:tcW w:w="4876" w:type="dxa"/>
            <w:tcBorders>
              <w:top w:val="nil"/>
              <w:left w:val="nil"/>
              <w:bottom w:val="nil"/>
              <w:right w:val="nil"/>
            </w:tcBorders>
          </w:tcPr>
          <w:p w14:paraId="3DDFCEDA" w14:textId="77777777" w:rsidR="008D3EC8" w:rsidRPr="00B60F25" w:rsidRDefault="008D3EC8" w:rsidP="00B74972">
            <w:pPr>
              <w:pStyle w:val="Normal6a"/>
            </w:pPr>
            <w:r w:rsidRPr="00B60F25">
              <w:t>21.</w:t>
            </w:r>
            <w:r w:rsidRPr="00B60F25">
              <w:tab/>
              <w:t xml:space="preserve">fordert die Kommission auf, bei Unternehmenszusammenschlüssen einen vorausschauenden Ansatz zu verfolgen, der Effizienzgewinne berücksichtigt und </w:t>
            </w:r>
            <w:r w:rsidRPr="00B60F25">
              <w:rPr>
                <w:b/>
                <w:i/>
              </w:rPr>
              <w:t>gleichzeitig Transparenz und Vorhersehbarkeit sicherstellt sowie</w:t>
            </w:r>
            <w:r w:rsidRPr="00B60F25">
              <w:t xml:space="preserve"> branchenspezifische Realitäten jenseits von Preisen und Marktanteilen abbildet, sowie Unternehmen die Bildung von Allianzen zu ermöglichen, wenn diese zu Innovation, Klimaschutz, Resilienz und Sicherheit beitragen; </w:t>
            </w:r>
            <w:r w:rsidRPr="00B60F25">
              <w:rPr>
                <w:b/>
                <w:i/>
              </w:rPr>
              <w:t>betont, dass die Entwicklung einer effizienten Unternehmensgröße in erster Linie von einer marktbasierten Dynamik angetrieben werden sollte, wobei übermäßige Wettbewerbsverzerrungen zu vermeiden sind;</w:t>
            </w:r>
          </w:p>
        </w:tc>
      </w:tr>
    </w:tbl>
    <w:p w14:paraId="3B3E9B4F"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6BD8F426" w14:textId="77777777" w:rsidR="008D3EC8" w:rsidRPr="00B60F25" w:rsidRDefault="008D3EC8" w:rsidP="008D3EC8">
      <w:r w:rsidRPr="00B60F25">
        <w:rPr>
          <w:rStyle w:val="HideTWBExt"/>
        </w:rPr>
        <w:t>&lt;/Amend&gt;</w:t>
      </w:r>
    </w:p>
    <w:p w14:paraId="05F5BF97"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244</w:t>
      </w:r>
      <w:r w:rsidRPr="00B60F25">
        <w:rPr>
          <w:rStyle w:val="HideTWBExt"/>
        </w:rPr>
        <w:t>&lt;/NumAm&gt;</w:t>
      </w:r>
    </w:p>
    <w:p w14:paraId="3FC3B3BC" w14:textId="77777777" w:rsidR="008D3EC8" w:rsidRPr="00B60F25" w:rsidRDefault="008D3EC8" w:rsidP="008D3EC8">
      <w:pPr>
        <w:pStyle w:val="NormalBold"/>
      </w:pPr>
      <w:r w:rsidRPr="00B60F25">
        <w:rPr>
          <w:rStyle w:val="HideTWBExt"/>
          <w:b w:val="0"/>
        </w:rPr>
        <w:t>&lt;RepeatBlock-By&gt;&lt;Members&gt;</w:t>
      </w:r>
      <w:r w:rsidRPr="00B60F25">
        <w:t>Antonio López-Istúriz White</w:t>
      </w:r>
      <w:r w:rsidRPr="00B60F25">
        <w:rPr>
          <w:rStyle w:val="HideTWBExt"/>
          <w:b w:val="0"/>
        </w:rPr>
        <w:t>&lt;/Members&gt;</w:t>
      </w:r>
    </w:p>
    <w:p w14:paraId="51D30FC2" w14:textId="77777777" w:rsidR="008D3EC8" w:rsidRPr="00B60F25" w:rsidRDefault="008D3EC8" w:rsidP="008D3EC8">
      <w:pPr>
        <w:pStyle w:val="NormalBold"/>
      </w:pPr>
      <w:r w:rsidRPr="00B60F25">
        <w:rPr>
          <w:rStyle w:val="HideTWBExt"/>
          <w:b w:val="0"/>
        </w:rPr>
        <w:t>&lt;/RepeatBlock-By&gt;</w:t>
      </w:r>
    </w:p>
    <w:p w14:paraId="291064DD"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74FA2E86" w14:textId="77777777" w:rsidR="008D3EC8" w:rsidRPr="00B60F25" w:rsidRDefault="008D3EC8" w:rsidP="008D3EC8">
      <w:pPr>
        <w:pStyle w:val="NormalBold"/>
      </w:pPr>
      <w:r w:rsidRPr="00B60F25">
        <w:rPr>
          <w:rStyle w:val="HideTWBExt"/>
        </w:rPr>
        <w:t>&lt;Article&gt;</w:t>
      </w:r>
      <w:r w:rsidRPr="00B60F25">
        <w:t>Ziffer 21</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3DC88F43" w14:textId="77777777" w:rsidTr="00B74972">
        <w:trPr>
          <w:trHeight w:hRule="exact" w:val="240"/>
          <w:jc w:val="center"/>
        </w:trPr>
        <w:tc>
          <w:tcPr>
            <w:tcW w:w="9752" w:type="dxa"/>
            <w:gridSpan w:val="2"/>
            <w:tcBorders>
              <w:top w:val="nil"/>
              <w:left w:val="nil"/>
              <w:bottom w:val="nil"/>
              <w:right w:val="nil"/>
            </w:tcBorders>
          </w:tcPr>
          <w:p w14:paraId="3CD7CC62" w14:textId="77777777" w:rsidR="008D3EC8" w:rsidRPr="00B60F25" w:rsidRDefault="008D3EC8" w:rsidP="00B74972"/>
        </w:tc>
      </w:tr>
      <w:tr w:rsidR="008D3EC8" w:rsidRPr="00B60F25" w14:paraId="243F02CA" w14:textId="77777777" w:rsidTr="00B74972">
        <w:trPr>
          <w:trHeight w:val="240"/>
          <w:jc w:val="center"/>
        </w:trPr>
        <w:tc>
          <w:tcPr>
            <w:tcW w:w="4876" w:type="dxa"/>
            <w:tcBorders>
              <w:top w:val="nil"/>
              <w:left w:val="nil"/>
              <w:bottom w:val="nil"/>
              <w:right w:val="nil"/>
            </w:tcBorders>
          </w:tcPr>
          <w:p w14:paraId="522CD801"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1D676FF6" w14:textId="77777777" w:rsidR="008D3EC8" w:rsidRPr="00B60F25" w:rsidRDefault="008D3EC8" w:rsidP="00B74972">
            <w:pPr>
              <w:pStyle w:val="AmColumnHeading"/>
            </w:pPr>
            <w:r w:rsidRPr="00B60F25">
              <w:t>Geänderter Text</w:t>
            </w:r>
          </w:p>
        </w:tc>
      </w:tr>
      <w:tr w:rsidR="008D3EC8" w:rsidRPr="00B60F25" w14:paraId="6A8DD28F" w14:textId="77777777" w:rsidTr="00B74972">
        <w:trPr>
          <w:jc w:val="center"/>
        </w:trPr>
        <w:tc>
          <w:tcPr>
            <w:tcW w:w="4876" w:type="dxa"/>
            <w:tcBorders>
              <w:top w:val="nil"/>
              <w:left w:val="nil"/>
              <w:bottom w:val="nil"/>
              <w:right w:val="nil"/>
            </w:tcBorders>
          </w:tcPr>
          <w:p w14:paraId="205AD1BB" w14:textId="77777777" w:rsidR="008D3EC8" w:rsidRPr="00B60F25" w:rsidRDefault="008D3EC8" w:rsidP="00B74972">
            <w:pPr>
              <w:pStyle w:val="Normal6a"/>
            </w:pPr>
            <w:r w:rsidRPr="00B60F25">
              <w:t>21.</w:t>
            </w:r>
            <w:r w:rsidRPr="00B60F25">
              <w:tab/>
              <w:t xml:space="preserve">fordert die Kommission auf, bei Unternehmenszusammenschlüssen einen vorausschauenden Ansatz zu verfolgen, der Effizienzgewinne berücksichtigt </w:t>
            </w:r>
            <w:r w:rsidRPr="00B60F25">
              <w:rPr>
                <w:b/>
                <w:i/>
              </w:rPr>
              <w:t>und branchenspezifische Realitäten jenseits von Preisen und Marktanteilen abbildet</w:t>
            </w:r>
            <w:r w:rsidRPr="00B60F25">
              <w:t xml:space="preserve">, </w:t>
            </w:r>
            <w:r w:rsidRPr="00B60F25">
              <w:rPr>
                <w:b/>
                <w:i/>
              </w:rPr>
              <w:t>sowie</w:t>
            </w:r>
            <w:r w:rsidRPr="00B60F25">
              <w:t xml:space="preserve"> Unternehmen die Bildung von Allianzen </w:t>
            </w:r>
            <w:r w:rsidRPr="00B60F25">
              <w:rPr>
                <w:b/>
                <w:i/>
              </w:rPr>
              <w:t>zu ermöglichen</w:t>
            </w:r>
            <w:r w:rsidRPr="00B60F25">
              <w:t xml:space="preserve">, wenn diese zu Innovation, Klimaschutz, Resilienz und Sicherheit </w:t>
            </w:r>
            <w:r w:rsidRPr="00B60F25">
              <w:rPr>
                <w:b/>
                <w:i/>
              </w:rPr>
              <w:t>beitragen</w:t>
            </w:r>
            <w:r w:rsidRPr="00B60F25">
              <w:t>;</w:t>
            </w:r>
          </w:p>
        </w:tc>
        <w:tc>
          <w:tcPr>
            <w:tcW w:w="4876" w:type="dxa"/>
            <w:tcBorders>
              <w:top w:val="nil"/>
              <w:left w:val="nil"/>
              <w:bottom w:val="nil"/>
              <w:right w:val="nil"/>
            </w:tcBorders>
          </w:tcPr>
          <w:p w14:paraId="572CBE4F" w14:textId="77777777" w:rsidR="008D3EC8" w:rsidRPr="00B60F25" w:rsidRDefault="008D3EC8" w:rsidP="00B74972">
            <w:pPr>
              <w:pStyle w:val="Normal6a"/>
            </w:pPr>
            <w:r w:rsidRPr="00B60F25">
              <w:t>21.</w:t>
            </w:r>
            <w:r w:rsidRPr="00B60F25">
              <w:tab/>
              <w:t xml:space="preserve">fordert die Kommission auf, bei Unternehmenszusammenschlüssen einen vorausschauenden Ansatz zu verfolgen, der </w:t>
            </w:r>
            <w:r w:rsidRPr="00B60F25">
              <w:rPr>
                <w:b/>
                <w:i/>
              </w:rPr>
              <w:t>dynamische und langfristige</w:t>
            </w:r>
            <w:r w:rsidRPr="00B60F25">
              <w:t xml:space="preserve"> Effizienzgewinne berücksichtigt, Unternehmen die Bildung von Allianzen </w:t>
            </w:r>
            <w:r w:rsidRPr="00B60F25">
              <w:rPr>
                <w:b/>
                <w:i/>
              </w:rPr>
              <w:t>ermöglicht</w:t>
            </w:r>
            <w:r w:rsidRPr="00B60F25">
              <w:t xml:space="preserve">, wenn diese </w:t>
            </w:r>
            <w:r w:rsidRPr="00B60F25">
              <w:rPr>
                <w:b/>
                <w:i/>
              </w:rPr>
              <w:t>auf denselben oder anderen Märkten</w:t>
            </w:r>
            <w:r w:rsidRPr="00B60F25">
              <w:t xml:space="preserve"> zu Innovation </w:t>
            </w:r>
            <w:r w:rsidRPr="00B60F25">
              <w:rPr>
                <w:b/>
                <w:i/>
              </w:rPr>
              <w:t>und Investition beitragen</w:t>
            </w:r>
            <w:r w:rsidRPr="00B60F25">
              <w:t>,</w:t>
            </w:r>
            <w:r w:rsidRPr="00B60F25">
              <w:rPr>
                <w:b/>
                <w:i/>
              </w:rPr>
              <w:t xml:space="preserve"> beispielsweise im Zusammenhang mit</w:t>
            </w:r>
            <w:r w:rsidRPr="00B60F25">
              <w:t xml:space="preserve"> Klimaschutz, Resilienz und Sicherheit</w:t>
            </w:r>
            <w:r w:rsidRPr="00B60F25">
              <w:rPr>
                <w:b/>
                <w:i/>
              </w:rPr>
              <w:t>, und branchenspezifische Realitäten jenseits kurzfristiger Preise und Marktanteile abbildet</w:t>
            </w:r>
            <w:r w:rsidRPr="00B60F25">
              <w:t>;</w:t>
            </w:r>
          </w:p>
        </w:tc>
      </w:tr>
    </w:tbl>
    <w:p w14:paraId="5DD3AD6F"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1CB17456" w14:textId="77777777" w:rsidR="008D3EC8" w:rsidRPr="00B60F25" w:rsidRDefault="008D3EC8" w:rsidP="008D3EC8">
      <w:r w:rsidRPr="00B60F25">
        <w:rPr>
          <w:rStyle w:val="HideTWBExt"/>
        </w:rPr>
        <w:t>&lt;/Amend&gt;</w:t>
      </w:r>
    </w:p>
    <w:p w14:paraId="143A4EE6"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245</w:t>
      </w:r>
      <w:r w:rsidRPr="00B60F25">
        <w:rPr>
          <w:rStyle w:val="HideTWBExt"/>
        </w:rPr>
        <w:t>&lt;/NumAm&gt;</w:t>
      </w:r>
    </w:p>
    <w:p w14:paraId="1BF17BA3" w14:textId="77777777" w:rsidR="008D3EC8" w:rsidRPr="00B60F25" w:rsidRDefault="008D3EC8" w:rsidP="008D3EC8">
      <w:pPr>
        <w:pStyle w:val="NormalBold"/>
      </w:pPr>
      <w:r w:rsidRPr="00B60F25">
        <w:rPr>
          <w:rStyle w:val="HideTWBExt"/>
          <w:b w:val="0"/>
        </w:rPr>
        <w:t>&lt;RepeatBlock-By&gt;&lt;Members&gt;</w:t>
      </w:r>
      <w:r w:rsidRPr="00B60F25">
        <w:t>Marco Falcone</w:t>
      </w:r>
      <w:r w:rsidRPr="00B60F25">
        <w:rPr>
          <w:rStyle w:val="HideTWBExt"/>
          <w:b w:val="0"/>
        </w:rPr>
        <w:t>&lt;/Members&gt;</w:t>
      </w:r>
    </w:p>
    <w:p w14:paraId="1A20EAE4" w14:textId="77777777" w:rsidR="008D3EC8" w:rsidRPr="00B60F25" w:rsidRDefault="008D3EC8" w:rsidP="008D3EC8">
      <w:pPr>
        <w:pStyle w:val="NormalBold"/>
      </w:pPr>
      <w:r w:rsidRPr="00B60F25">
        <w:rPr>
          <w:rStyle w:val="HideTWBExt"/>
          <w:b w:val="0"/>
        </w:rPr>
        <w:t>&lt;/RepeatBlock-By&gt;</w:t>
      </w:r>
    </w:p>
    <w:p w14:paraId="7BDFFC06"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5AD47228" w14:textId="77777777" w:rsidR="008D3EC8" w:rsidRPr="00B60F25" w:rsidRDefault="008D3EC8" w:rsidP="008D3EC8">
      <w:pPr>
        <w:pStyle w:val="NormalBold"/>
      </w:pPr>
      <w:r w:rsidRPr="00B60F25">
        <w:rPr>
          <w:rStyle w:val="HideTWBExt"/>
        </w:rPr>
        <w:t>&lt;Article&gt;</w:t>
      </w:r>
      <w:r w:rsidRPr="00B60F25">
        <w:t>Ziffer 21</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755F7825" w14:textId="77777777" w:rsidTr="00B74972">
        <w:trPr>
          <w:trHeight w:hRule="exact" w:val="240"/>
          <w:jc w:val="center"/>
        </w:trPr>
        <w:tc>
          <w:tcPr>
            <w:tcW w:w="9752" w:type="dxa"/>
            <w:gridSpan w:val="2"/>
            <w:tcBorders>
              <w:top w:val="nil"/>
              <w:left w:val="nil"/>
              <w:bottom w:val="nil"/>
              <w:right w:val="nil"/>
            </w:tcBorders>
          </w:tcPr>
          <w:p w14:paraId="232C4BAA" w14:textId="77777777" w:rsidR="008D3EC8" w:rsidRPr="00B60F25" w:rsidRDefault="008D3EC8" w:rsidP="00B74972"/>
        </w:tc>
      </w:tr>
      <w:tr w:rsidR="008D3EC8" w:rsidRPr="00B60F25" w14:paraId="3F75E8E2" w14:textId="77777777" w:rsidTr="00B74972">
        <w:trPr>
          <w:trHeight w:val="240"/>
          <w:jc w:val="center"/>
        </w:trPr>
        <w:tc>
          <w:tcPr>
            <w:tcW w:w="4876" w:type="dxa"/>
            <w:tcBorders>
              <w:top w:val="nil"/>
              <w:left w:val="nil"/>
              <w:bottom w:val="nil"/>
              <w:right w:val="nil"/>
            </w:tcBorders>
          </w:tcPr>
          <w:p w14:paraId="6A9116E7"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5B2898AC" w14:textId="77777777" w:rsidR="008D3EC8" w:rsidRPr="00B60F25" w:rsidRDefault="008D3EC8" w:rsidP="00B74972">
            <w:pPr>
              <w:pStyle w:val="AmColumnHeading"/>
            </w:pPr>
            <w:r w:rsidRPr="00B60F25">
              <w:t>Geänderter Text</w:t>
            </w:r>
          </w:p>
        </w:tc>
      </w:tr>
      <w:tr w:rsidR="008D3EC8" w:rsidRPr="00B60F25" w14:paraId="2DC58A09" w14:textId="77777777" w:rsidTr="00B74972">
        <w:trPr>
          <w:jc w:val="center"/>
        </w:trPr>
        <w:tc>
          <w:tcPr>
            <w:tcW w:w="4876" w:type="dxa"/>
            <w:tcBorders>
              <w:top w:val="nil"/>
              <w:left w:val="nil"/>
              <w:bottom w:val="nil"/>
              <w:right w:val="nil"/>
            </w:tcBorders>
          </w:tcPr>
          <w:p w14:paraId="2973FD3F" w14:textId="77777777" w:rsidR="008D3EC8" w:rsidRPr="00B60F25" w:rsidRDefault="008D3EC8" w:rsidP="00B74972">
            <w:pPr>
              <w:pStyle w:val="Normal6a"/>
            </w:pPr>
            <w:r w:rsidRPr="00B60F25">
              <w:t>21.</w:t>
            </w:r>
            <w:r w:rsidRPr="00B60F25">
              <w:tab/>
              <w:t>fordert die Kommission auf, bei Unternehmenszusammenschlüssen einen vorausschauenden Ansatz zu verfolgen, der Effizienzgewinne berücksichtigt und branchenspezifische Realitäten jenseits von Preisen und Marktanteilen abbildet, sowie Unternehmen die Bildung von Allianzen zu ermöglichen, wenn diese zu Innovation, Klimaschutz, Resilienz und Sicherheit beitragen;</w:t>
            </w:r>
          </w:p>
        </w:tc>
        <w:tc>
          <w:tcPr>
            <w:tcW w:w="4876" w:type="dxa"/>
            <w:tcBorders>
              <w:top w:val="nil"/>
              <w:left w:val="nil"/>
              <w:bottom w:val="nil"/>
              <w:right w:val="nil"/>
            </w:tcBorders>
          </w:tcPr>
          <w:p w14:paraId="61C716E0" w14:textId="77777777" w:rsidR="008D3EC8" w:rsidRPr="00B60F25" w:rsidRDefault="008D3EC8" w:rsidP="00B74972">
            <w:pPr>
              <w:pStyle w:val="Normal6a"/>
            </w:pPr>
            <w:r w:rsidRPr="00B60F25">
              <w:t>21.</w:t>
            </w:r>
            <w:r w:rsidRPr="00B60F25">
              <w:tab/>
              <w:t>fordert die Kommission auf, bei Unternehmenszusammenschlüssen einen vorausschauenden Ansatz zu verfolgen, der Effizienzgewinne berücksichtigt</w:t>
            </w:r>
            <w:r w:rsidRPr="00B60F25">
              <w:rPr>
                <w:b/>
                <w:i/>
              </w:rPr>
              <w:t>, eine Vorgehensweise bei der Bewertung von Marktmacht bietet</w:t>
            </w:r>
            <w:r w:rsidRPr="00B60F25">
              <w:t xml:space="preserve"> und branchenspezifische Realitäten jenseits von Preisen und Marktanteilen abbildet, sowie Unternehmen die Bildung von Allianzen zu ermöglichen, wenn diese zu Innovation, Klimaschutz, Resilienz und Sicherheit beitragen;</w:t>
            </w:r>
          </w:p>
        </w:tc>
      </w:tr>
    </w:tbl>
    <w:p w14:paraId="0E4D3C03"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4403F02B" w14:textId="77777777" w:rsidR="008D3EC8" w:rsidRPr="00B60F25" w:rsidRDefault="008D3EC8" w:rsidP="008D3EC8">
      <w:r w:rsidRPr="00B60F25">
        <w:rPr>
          <w:rStyle w:val="HideTWBExt"/>
        </w:rPr>
        <w:t>&lt;/Amend&gt;</w:t>
      </w:r>
    </w:p>
    <w:p w14:paraId="73D3A663"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246</w:t>
      </w:r>
      <w:r w:rsidRPr="00B60F25">
        <w:rPr>
          <w:rStyle w:val="HideTWBExt"/>
        </w:rPr>
        <w:t>&lt;/NumAm&gt;</w:t>
      </w:r>
    </w:p>
    <w:p w14:paraId="19A32512" w14:textId="77777777" w:rsidR="008D3EC8" w:rsidRPr="00B60F25" w:rsidRDefault="008D3EC8" w:rsidP="008D3EC8">
      <w:pPr>
        <w:pStyle w:val="NormalBold"/>
      </w:pPr>
      <w:r w:rsidRPr="00B60F25">
        <w:rPr>
          <w:rStyle w:val="HideTWBExt"/>
          <w:b w:val="0"/>
        </w:rPr>
        <w:t>&lt;RepeatBlock-By&gt;&lt;Members&gt;</w:t>
      </w:r>
      <w:r w:rsidRPr="00B60F25">
        <w:t>Christophe Gomart</w:t>
      </w:r>
      <w:r w:rsidRPr="00B60F25">
        <w:rPr>
          <w:rStyle w:val="HideTWBExt"/>
          <w:b w:val="0"/>
        </w:rPr>
        <w:t>&lt;/Members&gt;</w:t>
      </w:r>
    </w:p>
    <w:p w14:paraId="22D1D5D1" w14:textId="77777777" w:rsidR="008D3EC8" w:rsidRPr="00B60F25" w:rsidRDefault="008D3EC8" w:rsidP="008D3EC8">
      <w:pPr>
        <w:pStyle w:val="NormalBold"/>
      </w:pPr>
      <w:r w:rsidRPr="00B60F25">
        <w:rPr>
          <w:rStyle w:val="HideTWBExt"/>
          <w:b w:val="0"/>
        </w:rPr>
        <w:t>&lt;/RepeatBlock-By&gt;</w:t>
      </w:r>
    </w:p>
    <w:p w14:paraId="67048831"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33E9B4C4" w14:textId="77777777" w:rsidR="008D3EC8" w:rsidRPr="00B60F25" w:rsidRDefault="008D3EC8" w:rsidP="008D3EC8">
      <w:pPr>
        <w:pStyle w:val="NormalBold"/>
      </w:pPr>
      <w:r w:rsidRPr="00B60F25">
        <w:rPr>
          <w:rStyle w:val="HideTWBExt"/>
        </w:rPr>
        <w:t>&lt;Article&gt;</w:t>
      </w:r>
      <w:r w:rsidRPr="00B60F25">
        <w:t>Ziffer 21</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5399FF0F" w14:textId="77777777" w:rsidTr="00B74972">
        <w:trPr>
          <w:trHeight w:hRule="exact" w:val="240"/>
          <w:jc w:val="center"/>
        </w:trPr>
        <w:tc>
          <w:tcPr>
            <w:tcW w:w="9752" w:type="dxa"/>
            <w:gridSpan w:val="2"/>
            <w:tcBorders>
              <w:top w:val="nil"/>
              <w:left w:val="nil"/>
              <w:bottom w:val="nil"/>
              <w:right w:val="nil"/>
            </w:tcBorders>
          </w:tcPr>
          <w:p w14:paraId="27C88B70" w14:textId="77777777" w:rsidR="008D3EC8" w:rsidRPr="00B60F25" w:rsidRDefault="008D3EC8" w:rsidP="00B74972"/>
        </w:tc>
      </w:tr>
      <w:tr w:rsidR="008D3EC8" w:rsidRPr="00B60F25" w14:paraId="6B863DF6" w14:textId="77777777" w:rsidTr="00B74972">
        <w:trPr>
          <w:trHeight w:val="240"/>
          <w:jc w:val="center"/>
        </w:trPr>
        <w:tc>
          <w:tcPr>
            <w:tcW w:w="4876" w:type="dxa"/>
            <w:tcBorders>
              <w:top w:val="nil"/>
              <w:left w:val="nil"/>
              <w:bottom w:val="nil"/>
              <w:right w:val="nil"/>
            </w:tcBorders>
          </w:tcPr>
          <w:p w14:paraId="55DAC534"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44CC452A" w14:textId="77777777" w:rsidR="008D3EC8" w:rsidRPr="00B60F25" w:rsidRDefault="008D3EC8" w:rsidP="00B74972">
            <w:pPr>
              <w:pStyle w:val="AmColumnHeading"/>
            </w:pPr>
            <w:r w:rsidRPr="00B60F25">
              <w:t>Geänderter Text</w:t>
            </w:r>
          </w:p>
        </w:tc>
      </w:tr>
      <w:tr w:rsidR="008D3EC8" w:rsidRPr="00B60F25" w14:paraId="66FA973F" w14:textId="77777777" w:rsidTr="00B74972">
        <w:trPr>
          <w:jc w:val="center"/>
        </w:trPr>
        <w:tc>
          <w:tcPr>
            <w:tcW w:w="4876" w:type="dxa"/>
            <w:tcBorders>
              <w:top w:val="nil"/>
              <w:left w:val="nil"/>
              <w:bottom w:val="nil"/>
              <w:right w:val="nil"/>
            </w:tcBorders>
          </w:tcPr>
          <w:p w14:paraId="1804012D" w14:textId="77777777" w:rsidR="008D3EC8" w:rsidRPr="00B60F25" w:rsidRDefault="008D3EC8" w:rsidP="00B74972">
            <w:pPr>
              <w:pStyle w:val="Normal6a"/>
            </w:pPr>
            <w:r w:rsidRPr="00B60F25">
              <w:t>21.</w:t>
            </w:r>
            <w:r w:rsidRPr="00B60F25">
              <w:tab/>
              <w:t>fordert die Kommission auf, bei Unternehmenszusammenschlüssen einen vorausschauenden Ansatz zu verfolgen, der Effizienzgewinne berücksichtigt und branchenspezifische Realitäten jenseits von Preisen und Marktanteilen abbildet, sowie Unternehmen die Bildung von Allianzen zu ermöglichen, wenn diese zu Innovation, Klimaschutz, Resilienz und Sicherheit beitragen;</w:t>
            </w:r>
          </w:p>
        </w:tc>
        <w:tc>
          <w:tcPr>
            <w:tcW w:w="4876" w:type="dxa"/>
            <w:tcBorders>
              <w:top w:val="nil"/>
              <w:left w:val="nil"/>
              <w:bottom w:val="nil"/>
              <w:right w:val="nil"/>
            </w:tcBorders>
          </w:tcPr>
          <w:p w14:paraId="6CADEA18" w14:textId="77777777" w:rsidR="008D3EC8" w:rsidRPr="00B60F25" w:rsidRDefault="008D3EC8" w:rsidP="00B74972">
            <w:pPr>
              <w:pStyle w:val="Normal6a"/>
            </w:pPr>
            <w:r w:rsidRPr="00B60F25">
              <w:t>21.</w:t>
            </w:r>
            <w:r w:rsidRPr="00B60F25">
              <w:tab/>
              <w:t xml:space="preserve">fordert die Kommission auf, bei Unternehmenszusammenschlüssen einen vorausschauenden Ansatz zu verfolgen, der Effizienzgewinne berücksichtigt und branchenspezifische Realitäten jenseits von Preisen und Marktanteilen abbildet, sowie Unternehmen die Bildung von Allianzen zu ermöglichen, wenn diese zu Innovation, Klimaschutz, Resilienz und Sicherheit </w:t>
            </w:r>
            <w:r w:rsidRPr="00B60F25">
              <w:rPr>
                <w:b/>
                <w:i/>
              </w:rPr>
              <w:t>sowie zur Stärkung der strategischen Autonomie Europas</w:t>
            </w:r>
            <w:r w:rsidRPr="00B60F25">
              <w:t xml:space="preserve"> beitragen;</w:t>
            </w:r>
          </w:p>
        </w:tc>
      </w:tr>
    </w:tbl>
    <w:p w14:paraId="368947E5"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{FR}</w:t>
      </w:r>
      <w:r w:rsidRPr="00B60F25">
        <w:t>fr</w:t>
      </w:r>
      <w:r w:rsidRPr="00B60F25">
        <w:rPr>
          <w:rStyle w:val="HideTWBExt"/>
        </w:rPr>
        <w:t>&lt;/Original&gt;</w:t>
      </w:r>
    </w:p>
    <w:p w14:paraId="4B97E745" w14:textId="77777777" w:rsidR="008D3EC8" w:rsidRPr="00B60F25" w:rsidRDefault="008D3EC8" w:rsidP="008D3EC8">
      <w:r w:rsidRPr="00B60F25">
        <w:rPr>
          <w:rStyle w:val="HideTWBExt"/>
        </w:rPr>
        <w:t>&lt;/Amend&gt;</w:t>
      </w:r>
    </w:p>
    <w:p w14:paraId="61776517"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247</w:t>
      </w:r>
      <w:r w:rsidRPr="00B60F25">
        <w:rPr>
          <w:rStyle w:val="HideTWBExt"/>
        </w:rPr>
        <w:t>&lt;/NumAm&gt;</w:t>
      </w:r>
    </w:p>
    <w:p w14:paraId="3C6E0FB4" w14:textId="77777777" w:rsidR="008D3EC8" w:rsidRPr="00B60F25" w:rsidRDefault="008D3EC8" w:rsidP="008D3EC8">
      <w:pPr>
        <w:pStyle w:val="NormalBold"/>
      </w:pPr>
      <w:r w:rsidRPr="00B60F25">
        <w:rPr>
          <w:rStyle w:val="HideTWBExt"/>
          <w:b w:val="0"/>
        </w:rPr>
        <w:t>&lt;RepeatBlock-By&gt;&lt;Members&gt;</w:t>
      </w:r>
      <w:r w:rsidRPr="00B60F25">
        <w:t>Stéphanie Yon-Courtin</w:t>
      </w:r>
      <w:r w:rsidRPr="00B60F25">
        <w:rPr>
          <w:rStyle w:val="HideTWBExt"/>
          <w:b w:val="0"/>
        </w:rPr>
        <w:t>&lt;/Members&gt;</w:t>
      </w:r>
    </w:p>
    <w:p w14:paraId="655D38E4" w14:textId="77777777" w:rsidR="008D3EC8" w:rsidRPr="00B60F25" w:rsidRDefault="008D3EC8" w:rsidP="008D3EC8">
      <w:pPr>
        <w:pStyle w:val="NormalBold"/>
      </w:pPr>
      <w:r w:rsidRPr="00B60F25">
        <w:rPr>
          <w:rStyle w:val="HideTWBExt"/>
          <w:b w:val="0"/>
        </w:rPr>
        <w:t>&lt;/RepeatBlock-By&gt;</w:t>
      </w:r>
    </w:p>
    <w:p w14:paraId="445C6E20"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28F99FA9" w14:textId="77777777" w:rsidR="008D3EC8" w:rsidRPr="00B60F25" w:rsidRDefault="008D3EC8" w:rsidP="008D3EC8">
      <w:pPr>
        <w:pStyle w:val="NormalBold"/>
      </w:pPr>
      <w:r w:rsidRPr="00B60F25">
        <w:rPr>
          <w:rStyle w:val="HideTWBExt"/>
        </w:rPr>
        <w:t>&lt;Article&gt;</w:t>
      </w:r>
      <w:r w:rsidRPr="00B60F25">
        <w:t>Ziffer 21</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39C6A22F" w14:textId="77777777" w:rsidTr="00B74972">
        <w:trPr>
          <w:trHeight w:hRule="exact" w:val="240"/>
          <w:jc w:val="center"/>
        </w:trPr>
        <w:tc>
          <w:tcPr>
            <w:tcW w:w="9752" w:type="dxa"/>
            <w:gridSpan w:val="2"/>
            <w:tcBorders>
              <w:top w:val="nil"/>
              <w:left w:val="nil"/>
              <w:bottom w:val="nil"/>
              <w:right w:val="nil"/>
            </w:tcBorders>
          </w:tcPr>
          <w:p w14:paraId="0B6EEEAA" w14:textId="77777777" w:rsidR="008D3EC8" w:rsidRPr="00B60F25" w:rsidRDefault="008D3EC8" w:rsidP="00B74972"/>
        </w:tc>
      </w:tr>
      <w:tr w:rsidR="008D3EC8" w:rsidRPr="00B60F25" w14:paraId="52DCE8EF" w14:textId="77777777" w:rsidTr="00B74972">
        <w:trPr>
          <w:trHeight w:val="240"/>
          <w:jc w:val="center"/>
        </w:trPr>
        <w:tc>
          <w:tcPr>
            <w:tcW w:w="4876" w:type="dxa"/>
            <w:tcBorders>
              <w:top w:val="nil"/>
              <w:left w:val="nil"/>
              <w:bottom w:val="nil"/>
              <w:right w:val="nil"/>
            </w:tcBorders>
          </w:tcPr>
          <w:p w14:paraId="1448C848"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47383884" w14:textId="77777777" w:rsidR="008D3EC8" w:rsidRPr="00B60F25" w:rsidRDefault="008D3EC8" w:rsidP="00B74972">
            <w:pPr>
              <w:pStyle w:val="AmColumnHeading"/>
            </w:pPr>
            <w:r w:rsidRPr="00B60F25">
              <w:t>Geänderter Text</w:t>
            </w:r>
          </w:p>
        </w:tc>
      </w:tr>
      <w:tr w:rsidR="008D3EC8" w:rsidRPr="00B60F25" w14:paraId="17E336F2" w14:textId="77777777" w:rsidTr="00B74972">
        <w:trPr>
          <w:jc w:val="center"/>
        </w:trPr>
        <w:tc>
          <w:tcPr>
            <w:tcW w:w="4876" w:type="dxa"/>
            <w:tcBorders>
              <w:top w:val="nil"/>
              <w:left w:val="nil"/>
              <w:bottom w:val="nil"/>
              <w:right w:val="nil"/>
            </w:tcBorders>
          </w:tcPr>
          <w:p w14:paraId="7FE0EF83" w14:textId="77777777" w:rsidR="008D3EC8" w:rsidRPr="00B60F25" w:rsidRDefault="008D3EC8" w:rsidP="00B74972">
            <w:pPr>
              <w:pStyle w:val="Normal6a"/>
            </w:pPr>
            <w:r w:rsidRPr="00B60F25">
              <w:t>21.</w:t>
            </w:r>
            <w:r w:rsidRPr="00B60F25">
              <w:tab/>
              <w:t>fordert die Kommission auf, bei Unternehmenszusammenschlüssen einen vorausschauenden Ansatz zu verfolgen, der Effizienzgewinne berücksichtigt und branchenspezifische Realitäten jenseits von Preisen und Marktanteilen abbildet, sowie Unternehmen die Bildung von Allianzen zu ermöglichen, wenn diese zu Innovation, Klimaschutz, Resilienz und Sicherheit beitragen;</w:t>
            </w:r>
          </w:p>
        </w:tc>
        <w:tc>
          <w:tcPr>
            <w:tcW w:w="4876" w:type="dxa"/>
            <w:tcBorders>
              <w:top w:val="nil"/>
              <w:left w:val="nil"/>
              <w:bottom w:val="nil"/>
              <w:right w:val="nil"/>
            </w:tcBorders>
          </w:tcPr>
          <w:p w14:paraId="73517ADC" w14:textId="77777777" w:rsidR="008D3EC8" w:rsidRPr="00B60F25" w:rsidRDefault="008D3EC8" w:rsidP="00B74972">
            <w:pPr>
              <w:pStyle w:val="Normal6a"/>
            </w:pPr>
            <w:r w:rsidRPr="00B60F25">
              <w:t>21.</w:t>
            </w:r>
            <w:r w:rsidRPr="00B60F25">
              <w:tab/>
              <w:t xml:space="preserve">fordert die Kommission auf, bei Unternehmenszusammenschlüssen einen vorausschauenden Ansatz zu verfolgen, der </w:t>
            </w:r>
            <w:r w:rsidRPr="00B60F25">
              <w:rPr>
                <w:b/>
                <w:i/>
              </w:rPr>
              <w:t>frühestmöglich im Verlauf des Verfahrens</w:t>
            </w:r>
            <w:r w:rsidRPr="00B60F25">
              <w:t xml:space="preserve"> Effizienzgewinne berücksichtigt und branchenspezifische Realitäten jenseits von Preisen und Marktanteilen abbildet, sowie Unternehmen die Bildung von Allianzen zu ermöglichen, wenn diese zu Innovation, Klimaschutz, Resilienz und Sicherheit beitragen;</w:t>
            </w:r>
          </w:p>
        </w:tc>
      </w:tr>
    </w:tbl>
    <w:p w14:paraId="02BFA07C"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0C7C5BDD" w14:textId="77777777" w:rsidR="008D3EC8" w:rsidRPr="00B60F25" w:rsidRDefault="008D3EC8" w:rsidP="008D3EC8">
      <w:r w:rsidRPr="00B60F25">
        <w:rPr>
          <w:rStyle w:val="HideTWBExt"/>
        </w:rPr>
        <w:t>&lt;/Amend&gt;</w:t>
      </w:r>
    </w:p>
    <w:p w14:paraId="1F8A7BC0"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248</w:t>
      </w:r>
      <w:r w:rsidRPr="00B60F25">
        <w:rPr>
          <w:rStyle w:val="HideTWBExt"/>
        </w:rPr>
        <w:t>&lt;/NumAm&gt;</w:t>
      </w:r>
    </w:p>
    <w:p w14:paraId="1EBA4141" w14:textId="77777777" w:rsidR="008D3EC8" w:rsidRPr="00B60F25" w:rsidRDefault="008D3EC8" w:rsidP="008D3EC8">
      <w:pPr>
        <w:pStyle w:val="NormalBold"/>
      </w:pPr>
      <w:r w:rsidRPr="00B60F25">
        <w:rPr>
          <w:rStyle w:val="HideTWBExt"/>
          <w:b w:val="0"/>
        </w:rPr>
        <w:t>&lt;RepeatBlock-By&gt;&lt;Members&gt;</w:t>
      </w:r>
      <w:r w:rsidRPr="00B60F25">
        <w:t>Fernando Navarrete Rojas</w:t>
      </w:r>
      <w:r w:rsidRPr="00B60F25">
        <w:rPr>
          <w:rStyle w:val="HideTWBExt"/>
          <w:b w:val="0"/>
        </w:rPr>
        <w:t>&lt;/Members&gt;</w:t>
      </w:r>
    </w:p>
    <w:p w14:paraId="6A661F8C" w14:textId="77777777" w:rsidR="008D3EC8" w:rsidRPr="00B60F25" w:rsidRDefault="008D3EC8" w:rsidP="008D3EC8">
      <w:pPr>
        <w:pStyle w:val="NormalBold"/>
      </w:pPr>
      <w:r w:rsidRPr="00B60F25">
        <w:rPr>
          <w:rStyle w:val="HideTWBExt"/>
          <w:b w:val="0"/>
        </w:rPr>
        <w:t>&lt;/RepeatBlock-By&gt;</w:t>
      </w:r>
    </w:p>
    <w:p w14:paraId="6AD51BE4"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0C9BF876" w14:textId="77777777" w:rsidR="008D3EC8" w:rsidRPr="00B60F25" w:rsidRDefault="008D3EC8" w:rsidP="008D3EC8">
      <w:pPr>
        <w:pStyle w:val="NormalBold"/>
      </w:pPr>
      <w:r w:rsidRPr="00B60F25">
        <w:rPr>
          <w:rStyle w:val="HideTWBExt"/>
        </w:rPr>
        <w:t>&lt;Article&gt;</w:t>
      </w:r>
      <w:r w:rsidRPr="00B60F25">
        <w:t>Ziffer 21</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0C1AD532" w14:textId="77777777" w:rsidTr="00B74972">
        <w:trPr>
          <w:trHeight w:hRule="exact" w:val="240"/>
          <w:jc w:val="center"/>
        </w:trPr>
        <w:tc>
          <w:tcPr>
            <w:tcW w:w="9752" w:type="dxa"/>
            <w:gridSpan w:val="2"/>
            <w:tcBorders>
              <w:top w:val="nil"/>
              <w:left w:val="nil"/>
              <w:bottom w:val="nil"/>
              <w:right w:val="nil"/>
            </w:tcBorders>
          </w:tcPr>
          <w:p w14:paraId="56977971" w14:textId="77777777" w:rsidR="008D3EC8" w:rsidRPr="00B60F25" w:rsidRDefault="008D3EC8" w:rsidP="00B74972"/>
        </w:tc>
      </w:tr>
      <w:tr w:rsidR="008D3EC8" w:rsidRPr="00B60F25" w14:paraId="2BAE801D" w14:textId="77777777" w:rsidTr="00B74972">
        <w:trPr>
          <w:trHeight w:val="240"/>
          <w:jc w:val="center"/>
        </w:trPr>
        <w:tc>
          <w:tcPr>
            <w:tcW w:w="4876" w:type="dxa"/>
            <w:tcBorders>
              <w:top w:val="nil"/>
              <w:left w:val="nil"/>
              <w:bottom w:val="nil"/>
              <w:right w:val="nil"/>
            </w:tcBorders>
          </w:tcPr>
          <w:p w14:paraId="7C719D47"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2DAB9CE3" w14:textId="77777777" w:rsidR="008D3EC8" w:rsidRPr="00B60F25" w:rsidRDefault="008D3EC8" w:rsidP="00B74972">
            <w:pPr>
              <w:pStyle w:val="AmColumnHeading"/>
            </w:pPr>
            <w:r w:rsidRPr="00B60F25">
              <w:t>Geänderter Text</w:t>
            </w:r>
          </w:p>
        </w:tc>
      </w:tr>
      <w:tr w:rsidR="008D3EC8" w:rsidRPr="00B60F25" w14:paraId="7262438B" w14:textId="77777777" w:rsidTr="00B74972">
        <w:trPr>
          <w:jc w:val="center"/>
        </w:trPr>
        <w:tc>
          <w:tcPr>
            <w:tcW w:w="4876" w:type="dxa"/>
            <w:tcBorders>
              <w:top w:val="nil"/>
              <w:left w:val="nil"/>
              <w:bottom w:val="nil"/>
              <w:right w:val="nil"/>
            </w:tcBorders>
          </w:tcPr>
          <w:p w14:paraId="6075B598" w14:textId="77777777" w:rsidR="008D3EC8" w:rsidRPr="00B60F25" w:rsidRDefault="008D3EC8" w:rsidP="00B74972">
            <w:pPr>
              <w:pStyle w:val="Normal6a"/>
            </w:pPr>
            <w:r w:rsidRPr="00B60F25">
              <w:t>21.</w:t>
            </w:r>
            <w:r w:rsidRPr="00B60F25">
              <w:tab/>
              <w:t>fordert die Kommission auf, bei Unternehmenszusammenschlüssen einen vorausschauenden Ansatz zu verfolgen, der Effizienzgewinne berücksichtigt und branchenspezifische Realitäten jenseits von Preisen und Marktanteilen abbildet, sowie Unternehmen die Bildung von Allianzen zu ermöglichen, wenn diese zu Innovation, Klimaschutz, Resilienz und Sicherheit beitragen;</w:t>
            </w:r>
          </w:p>
        </w:tc>
        <w:tc>
          <w:tcPr>
            <w:tcW w:w="4876" w:type="dxa"/>
            <w:tcBorders>
              <w:top w:val="nil"/>
              <w:left w:val="nil"/>
              <w:bottom w:val="nil"/>
              <w:right w:val="nil"/>
            </w:tcBorders>
          </w:tcPr>
          <w:p w14:paraId="1EC478FD" w14:textId="77777777" w:rsidR="008D3EC8" w:rsidRPr="00B60F25" w:rsidRDefault="008D3EC8" w:rsidP="00B74972">
            <w:pPr>
              <w:pStyle w:val="Normal6a"/>
            </w:pPr>
            <w:r w:rsidRPr="00B60F25">
              <w:t>21.</w:t>
            </w:r>
            <w:r w:rsidRPr="00B60F25">
              <w:tab/>
              <w:t xml:space="preserve">fordert die Kommission auf, bei Unternehmenszusammenschlüssen einen vorausschauenden Ansatz zu verfolgen, der </w:t>
            </w:r>
            <w:r w:rsidRPr="00B60F25">
              <w:rPr>
                <w:b/>
                <w:i/>
              </w:rPr>
              <w:t>dynamische und langfristige</w:t>
            </w:r>
            <w:r w:rsidRPr="00B60F25">
              <w:t xml:space="preserve"> Effizienzgewinne berücksichtigt und branchenspezifische Realitäten jenseits </w:t>
            </w:r>
            <w:r w:rsidRPr="00B60F25">
              <w:rPr>
                <w:b/>
                <w:i/>
              </w:rPr>
              <w:t>von kurzfristigen</w:t>
            </w:r>
            <w:r w:rsidRPr="00B60F25">
              <w:t xml:space="preserve"> Preisen und Marktanteilen abbildet, sowie Unternehmen die Bildung von Allianzen zu ermöglichen, wenn diese zu Innovation, Klimaschutz, Resilienz und Sicherheit beitragen;</w:t>
            </w:r>
          </w:p>
        </w:tc>
      </w:tr>
    </w:tbl>
    <w:p w14:paraId="3EC63032"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5433BC03" w14:textId="77777777" w:rsidR="008D3EC8" w:rsidRPr="00B60F25" w:rsidRDefault="008D3EC8" w:rsidP="008D3EC8">
      <w:r w:rsidRPr="00B60F25">
        <w:rPr>
          <w:rStyle w:val="HideTWBExt"/>
        </w:rPr>
        <w:t>&lt;/Amend&gt;</w:t>
      </w:r>
    </w:p>
    <w:p w14:paraId="205123A9"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249</w:t>
      </w:r>
      <w:r w:rsidRPr="00B60F25">
        <w:rPr>
          <w:rStyle w:val="HideTWBExt"/>
        </w:rPr>
        <w:t>&lt;/NumAm&gt;</w:t>
      </w:r>
    </w:p>
    <w:p w14:paraId="63D1BF97" w14:textId="77777777" w:rsidR="008D3EC8" w:rsidRPr="00B60F25" w:rsidRDefault="008D3EC8" w:rsidP="008D3EC8">
      <w:pPr>
        <w:pStyle w:val="NormalBold"/>
      </w:pPr>
      <w:r w:rsidRPr="00B60F25">
        <w:rPr>
          <w:rStyle w:val="HideTWBExt"/>
          <w:b w:val="0"/>
        </w:rPr>
        <w:t>&lt;RepeatBlock-By&gt;&lt;Members&gt;</w:t>
      </w:r>
      <w:r w:rsidRPr="00B60F25">
        <w:t>Adnan Dibrani, Nikos Papandreou</w:t>
      </w:r>
      <w:r w:rsidRPr="00B60F25">
        <w:rPr>
          <w:rStyle w:val="HideTWBExt"/>
          <w:b w:val="0"/>
        </w:rPr>
        <w:t>&lt;/Members&gt;</w:t>
      </w:r>
    </w:p>
    <w:p w14:paraId="00B002B7" w14:textId="77777777" w:rsidR="008D3EC8" w:rsidRPr="00B60F25" w:rsidRDefault="008D3EC8" w:rsidP="008D3EC8">
      <w:pPr>
        <w:pStyle w:val="NormalBold"/>
      </w:pPr>
      <w:r w:rsidRPr="00B60F25">
        <w:rPr>
          <w:rStyle w:val="HideTWBExt"/>
          <w:b w:val="0"/>
        </w:rPr>
        <w:t>&lt;/RepeatBlock-By&gt;</w:t>
      </w:r>
    </w:p>
    <w:p w14:paraId="7B64C772"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64445D9E" w14:textId="77777777" w:rsidR="008D3EC8" w:rsidRPr="00B60F25" w:rsidRDefault="008D3EC8" w:rsidP="008D3EC8">
      <w:pPr>
        <w:pStyle w:val="NormalBold"/>
      </w:pPr>
      <w:r w:rsidRPr="00B60F25">
        <w:rPr>
          <w:rStyle w:val="HideTWBExt"/>
        </w:rPr>
        <w:t>&lt;Article&gt;</w:t>
      </w:r>
      <w:r w:rsidRPr="00B60F25">
        <w:t>Ziffer 21</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7D780F41" w14:textId="77777777" w:rsidTr="00B74972">
        <w:trPr>
          <w:trHeight w:hRule="exact" w:val="240"/>
          <w:jc w:val="center"/>
        </w:trPr>
        <w:tc>
          <w:tcPr>
            <w:tcW w:w="9752" w:type="dxa"/>
            <w:gridSpan w:val="2"/>
            <w:tcBorders>
              <w:top w:val="nil"/>
              <w:left w:val="nil"/>
              <w:bottom w:val="nil"/>
              <w:right w:val="nil"/>
            </w:tcBorders>
          </w:tcPr>
          <w:p w14:paraId="2DC86FDC" w14:textId="77777777" w:rsidR="008D3EC8" w:rsidRPr="00B60F25" w:rsidRDefault="008D3EC8" w:rsidP="00B74972"/>
        </w:tc>
      </w:tr>
      <w:tr w:rsidR="008D3EC8" w:rsidRPr="00B60F25" w14:paraId="646C4116" w14:textId="77777777" w:rsidTr="00B74972">
        <w:trPr>
          <w:trHeight w:val="240"/>
          <w:jc w:val="center"/>
        </w:trPr>
        <w:tc>
          <w:tcPr>
            <w:tcW w:w="4876" w:type="dxa"/>
            <w:tcBorders>
              <w:top w:val="nil"/>
              <w:left w:val="nil"/>
              <w:bottom w:val="nil"/>
              <w:right w:val="nil"/>
            </w:tcBorders>
          </w:tcPr>
          <w:p w14:paraId="01EE23A2"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27D9AA70" w14:textId="77777777" w:rsidR="008D3EC8" w:rsidRPr="00B60F25" w:rsidRDefault="008D3EC8" w:rsidP="00B74972">
            <w:pPr>
              <w:pStyle w:val="AmColumnHeading"/>
            </w:pPr>
            <w:r w:rsidRPr="00B60F25">
              <w:t>Geänderter Text</w:t>
            </w:r>
          </w:p>
        </w:tc>
      </w:tr>
      <w:tr w:rsidR="008D3EC8" w:rsidRPr="00B60F25" w14:paraId="508A76C3" w14:textId="77777777" w:rsidTr="00B74972">
        <w:trPr>
          <w:jc w:val="center"/>
        </w:trPr>
        <w:tc>
          <w:tcPr>
            <w:tcW w:w="4876" w:type="dxa"/>
            <w:tcBorders>
              <w:top w:val="nil"/>
              <w:left w:val="nil"/>
              <w:bottom w:val="nil"/>
              <w:right w:val="nil"/>
            </w:tcBorders>
          </w:tcPr>
          <w:p w14:paraId="2809D4E4" w14:textId="77777777" w:rsidR="008D3EC8" w:rsidRPr="00B60F25" w:rsidRDefault="008D3EC8" w:rsidP="00B74972">
            <w:pPr>
              <w:pStyle w:val="Normal6a"/>
            </w:pPr>
            <w:r w:rsidRPr="00B60F25">
              <w:t>21.</w:t>
            </w:r>
            <w:r w:rsidRPr="00B60F25">
              <w:tab/>
            </w:r>
            <w:r w:rsidRPr="00B60F25">
              <w:rPr>
                <w:b/>
                <w:i/>
              </w:rPr>
              <w:t>fordert</w:t>
            </w:r>
            <w:r w:rsidRPr="00B60F25">
              <w:t xml:space="preserve"> die </w:t>
            </w:r>
            <w:r w:rsidRPr="00B60F25">
              <w:rPr>
                <w:b/>
                <w:i/>
              </w:rPr>
              <w:t>Kommission auf</w:t>
            </w:r>
            <w:r w:rsidRPr="00B60F25">
              <w:t xml:space="preserve">, bei Unternehmenszusammenschlüssen einen vorausschauenden Ansatz zu verfolgen, der </w:t>
            </w:r>
            <w:r w:rsidRPr="00B60F25">
              <w:rPr>
                <w:b/>
                <w:i/>
              </w:rPr>
              <w:t>Effizienzgewinne berücksichtigt und</w:t>
            </w:r>
            <w:r w:rsidRPr="00B60F25">
              <w:t xml:space="preserve"> branchenspezifische Realitäten jenseits von Preisen und Marktanteilen abbildet, sowie Unternehmen die Bildung von Allianzen zu ermöglichen, wenn diese zu Innovation, Klimaschutz, Resilienz und Sicherheit beitragen;</w:t>
            </w:r>
          </w:p>
        </w:tc>
        <w:tc>
          <w:tcPr>
            <w:tcW w:w="4876" w:type="dxa"/>
            <w:tcBorders>
              <w:top w:val="nil"/>
              <w:left w:val="nil"/>
              <w:bottom w:val="nil"/>
              <w:right w:val="nil"/>
            </w:tcBorders>
          </w:tcPr>
          <w:p w14:paraId="1C38F7E3" w14:textId="77777777" w:rsidR="008D3EC8" w:rsidRPr="00B60F25" w:rsidRDefault="008D3EC8" w:rsidP="00B74972">
            <w:pPr>
              <w:pStyle w:val="Normal6a"/>
            </w:pPr>
            <w:r w:rsidRPr="00B60F25">
              <w:t>21.</w:t>
            </w:r>
            <w:r w:rsidRPr="00B60F25">
              <w:tab/>
            </w:r>
            <w:r w:rsidRPr="00B60F25">
              <w:rPr>
                <w:b/>
                <w:i/>
              </w:rPr>
              <w:t>erkennt</w:t>
            </w:r>
            <w:r w:rsidRPr="00B60F25">
              <w:t xml:space="preserve"> die </w:t>
            </w:r>
            <w:r w:rsidRPr="00B60F25">
              <w:rPr>
                <w:b/>
                <w:i/>
              </w:rPr>
              <w:t>Notwendigkeit an</w:t>
            </w:r>
            <w:r w:rsidRPr="00B60F25">
              <w:t>, bei Unternehmenszusammenschlüssen einen vorausschauenden Ansatz zu verfolgen, der branchenspezifische Realitäten jenseits von Preisen und Marktanteilen abbildet, sowie Unternehmen die Bildung von Allianzen zu ermöglichen, wenn diese zu Innovation, Klimaschutz, Resilienz und Sicherheit beitragen;</w:t>
            </w:r>
          </w:p>
        </w:tc>
      </w:tr>
    </w:tbl>
    <w:p w14:paraId="6AFAF2A0"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383AD185" w14:textId="77777777" w:rsidR="008D3EC8" w:rsidRPr="00B60F25" w:rsidRDefault="008D3EC8" w:rsidP="008D3EC8">
      <w:r w:rsidRPr="00B60F25">
        <w:rPr>
          <w:rStyle w:val="HideTWBExt"/>
        </w:rPr>
        <w:t>&lt;/Amend&gt;</w:t>
      </w:r>
    </w:p>
    <w:p w14:paraId="5DDBAF06"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250</w:t>
      </w:r>
      <w:r w:rsidRPr="00B60F25">
        <w:rPr>
          <w:rStyle w:val="HideTWBExt"/>
        </w:rPr>
        <w:t>&lt;/NumAm&gt;</w:t>
      </w:r>
    </w:p>
    <w:p w14:paraId="4FD657F7" w14:textId="77777777" w:rsidR="008D3EC8" w:rsidRPr="00B60F25" w:rsidRDefault="008D3EC8" w:rsidP="008D3EC8">
      <w:pPr>
        <w:pStyle w:val="NormalBold"/>
      </w:pPr>
      <w:r w:rsidRPr="00B60F25">
        <w:rPr>
          <w:rStyle w:val="HideTWBExt"/>
          <w:b w:val="0"/>
        </w:rPr>
        <w:t>&lt;RepeatBlock-By&gt;&lt;Members&gt;</w:t>
      </w:r>
      <w:r w:rsidRPr="00B60F25">
        <w:t>Rasmus Andresen</w:t>
      </w:r>
      <w:r w:rsidRPr="00B60F25">
        <w:rPr>
          <w:rStyle w:val="HideTWBExt"/>
          <w:b w:val="0"/>
        </w:rPr>
        <w:t>&lt;/Members&gt;</w:t>
      </w:r>
    </w:p>
    <w:p w14:paraId="6CF96FF3" w14:textId="77777777" w:rsidR="008D3EC8" w:rsidRPr="00B60F25" w:rsidRDefault="008D3EC8" w:rsidP="008D3EC8">
      <w:pPr>
        <w:pStyle w:val="NormalBold"/>
      </w:pPr>
      <w:r w:rsidRPr="00B60F25">
        <w:rPr>
          <w:rStyle w:val="HideTWBExt"/>
          <w:b w:val="0"/>
        </w:rPr>
        <w:t>&lt;/RepeatBlock-By&gt;</w:t>
      </w:r>
    </w:p>
    <w:p w14:paraId="3848B996"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59047027" w14:textId="77777777" w:rsidR="008D3EC8" w:rsidRPr="00B60F25" w:rsidRDefault="008D3EC8" w:rsidP="008D3EC8">
      <w:pPr>
        <w:pStyle w:val="NormalBold"/>
      </w:pPr>
      <w:r w:rsidRPr="00B60F25">
        <w:rPr>
          <w:rStyle w:val="HideTWBExt"/>
        </w:rPr>
        <w:t>&lt;Article&gt;</w:t>
      </w:r>
      <w:r w:rsidRPr="00B60F25">
        <w:t>Ziffer 21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76C82659" w14:textId="77777777" w:rsidTr="00B74972">
        <w:trPr>
          <w:trHeight w:hRule="exact" w:val="240"/>
          <w:jc w:val="center"/>
        </w:trPr>
        <w:tc>
          <w:tcPr>
            <w:tcW w:w="9752" w:type="dxa"/>
            <w:gridSpan w:val="2"/>
            <w:tcBorders>
              <w:top w:val="nil"/>
              <w:left w:val="nil"/>
              <w:bottom w:val="nil"/>
              <w:right w:val="nil"/>
            </w:tcBorders>
          </w:tcPr>
          <w:p w14:paraId="1A4F7F02" w14:textId="77777777" w:rsidR="008D3EC8" w:rsidRPr="00B60F25" w:rsidRDefault="008D3EC8" w:rsidP="00B74972"/>
        </w:tc>
      </w:tr>
      <w:tr w:rsidR="008D3EC8" w:rsidRPr="00B60F25" w14:paraId="01F7B436" w14:textId="77777777" w:rsidTr="00B74972">
        <w:trPr>
          <w:trHeight w:val="240"/>
          <w:jc w:val="center"/>
        </w:trPr>
        <w:tc>
          <w:tcPr>
            <w:tcW w:w="4876" w:type="dxa"/>
            <w:tcBorders>
              <w:top w:val="nil"/>
              <w:left w:val="nil"/>
              <w:bottom w:val="nil"/>
              <w:right w:val="nil"/>
            </w:tcBorders>
          </w:tcPr>
          <w:p w14:paraId="77740E21"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3A4EF41C" w14:textId="77777777" w:rsidR="008D3EC8" w:rsidRPr="00B60F25" w:rsidRDefault="008D3EC8" w:rsidP="00B74972">
            <w:pPr>
              <w:pStyle w:val="AmColumnHeading"/>
            </w:pPr>
            <w:r w:rsidRPr="00B60F25">
              <w:t>Geänderter Text</w:t>
            </w:r>
          </w:p>
        </w:tc>
      </w:tr>
      <w:tr w:rsidR="008D3EC8" w:rsidRPr="00B60F25" w14:paraId="50B0A604" w14:textId="77777777" w:rsidTr="00B74972">
        <w:trPr>
          <w:jc w:val="center"/>
        </w:trPr>
        <w:tc>
          <w:tcPr>
            <w:tcW w:w="4876" w:type="dxa"/>
            <w:tcBorders>
              <w:top w:val="nil"/>
              <w:left w:val="nil"/>
              <w:bottom w:val="nil"/>
              <w:right w:val="nil"/>
            </w:tcBorders>
          </w:tcPr>
          <w:p w14:paraId="16C92D86" w14:textId="77777777" w:rsidR="008D3EC8" w:rsidRPr="00B60F25" w:rsidRDefault="008D3EC8" w:rsidP="00B74972">
            <w:pPr>
              <w:pStyle w:val="Normal6a"/>
            </w:pPr>
          </w:p>
        </w:tc>
        <w:tc>
          <w:tcPr>
            <w:tcW w:w="4876" w:type="dxa"/>
            <w:tcBorders>
              <w:top w:val="nil"/>
              <w:left w:val="nil"/>
              <w:bottom w:val="nil"/>
              <w:right w:val="nil"/>
            </w:tcBorders>
          </w:tcPr>
          <w:p w14:paraId="3EE4201C" w14:textId="77777777" w:rsidR="008D3EC8" w:rsidRPr="00B60F25" w:rsidRDefault="008D3EC8" w:rsidP="00B74972">
            <w:pPr>
              <w:pStyle w:val="Normal6a"/>
            </w:pPr>
            <w:r w:rsidRPr="00B60F25">
              <w:rPr>
                <w:b/>
                <w:i/>
              </w:rPr>
              <w:t>21a.</w:t>
            </w:r>
            <w:r w:rsidRPr="00B60F25">
              <w:tab/>
            </w:r>
            <w:r w:rsidRPr="00B60F25">
              <w:rPr>
                <w:b/>
                <w:i/>
              </w:rPr>
              <w:t>ist zutiefst besorgt über den drastischen Anstieg der Energiepreise im März 2026 vor dem Hintergrund des anhaltenden Krieges im Nahen Osten; hebt insbesondere hervor, dass Preiserhöhungen auf den Erdölmärkten rasch an die Verbraucher weitergegeben werden; weist darauf hin, dass hochkonzentrierte oligopolistische Marktstrukturen, in denen eine begrenzte Anzahl vertikal integrierter Unternehmen große Segmente der Wertschöpfungskette kontrolliert, erheblich zu dieser Dynamik beitragen; stellt ferner mit Besorgnis fest, dass nach der Energiekrise 2022 die steigenden Energiekosten zu einer erheblichen Inflation der Lebensmittelpreise geführt haben; fordert die Kommission auf, das Wettbewerbsrecht zu stärken und konsequenter durchzusetzen, um eine gerechte Preisgestaltung und einen besseren Schutz der Verbraucher zu gewährleisten;</w:t>
            </w:r>
          </w:p>
        </w:tc>
      </w:tr>
    </w:tbl>
    <w:p w14:paraId="23DDCB1C"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0EC5BAFB" w14:textId="77777777" w:rsidR="008D3EC8" w:rsidRPr="00B60F25" w:rsidRDefault="008D3EC8" w:rsidP="008D3EC8">
      <w:r w:rsidRPr="00B60F25">
        <w:rPr>
          <w:rStyle w:val="HideTWBExt"/>
        </w:rPr>
        <w:t>&lt;/Amend&gt;</w:t>
      </w:r>
    </w:p>
    <w:p w14:paraId="42AA838C"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251</w:t>
      </w:r>
      <w:r w:rsidRPr="00B60F25">
        <w:rPr>
          <w:rStyle w:val="HideTWBExt"/>
        </w:rPr>
        <w:t>&lt;/NumAm&gt;</w:t>
      </w:r>
    </w:p>
    <w:p w14:paraId="22857478" w14:textId="77777777" w:rsidR="008D3EC8" w:rsidRPr="00B60F25" w:rsidRDefault="008D3EC8" w:rsidP="008D3EC8">
      <w:pPr>
        <w:pStyle w:val="NormalBold"/>
      </w:pPr>
      <w:r w:rsidRPr="00B60F25">
        <w:rPr>
          <w:rStyle w:val="HideTWBExt"/>
          <w:b w:val="0"/>
        </w:rPr>
        <w:t>&lt;RepeatBlock-By&gt;&lt;Members&gt;</w:t>
      </w:r>
      <w:r w:rsidRPr="00B60F25">
        <w:t>Rasmus Andresen</w:t>
      </w:r>
      <w:r w:rsidRPr="00B60F25">
        <w:rPr>
          <w:rStyle w:val="HideTWBExt"/>
          <w:b w:val="0"/>
        </w:rPr>
        <w:t>&lt;/Members&gt;</w:t>
      </w:r>
    </w:p>
    <w:p w14:paraId="74D1D491" w14:textId="77777777" w:rsidR="008D3EC8" w:rsidRPr="00B60F25" w:rsidRDefault="008D3EC8" w:rsidP="008D3EC8">
      <w:pPr>
        <w:pStyle w:val="NormalBold"/>
      </w:pPr>
      <w:r w:rsidRPr="00B60F25">
        <w:rPr>
          <w:rStyle w:val="HideTWBExt"/>
          <w:b w:val="0"/>
        </w:rPr>
        <w:t>&lt;/RepeatBlock-By&gt;</w:t>
      </w:r>
    </w:p>
    <w:p w14:paraId="30D4A8A0"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6955D5F8" w14:textId="77777777" w:rsidR="008D3EC8" w:rsidRPr="00B60F25" w:rsidRDefault="008D3EC8" w:rsidP="008D3EC8">
      <w:pPr>
        <w:pStyle w:val="NormalBold"/>
      </w:pPr>
      <w:r w:rsidRPr="00B60F25">
        <w:rPr>
          <w:rStyle w:val="HideTWBExt"/>
        </w:rPr>
        <w:t>&lt;Article&gt;</w:t>
      </w:r>
      <w:r w:rsidRPr="00B60F25">
        <w:t>Ziffer 21 b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67EB858D" w14:textId="77777777" w:rsidTr="00B74972">
        <w:trPr>
          <w:trHeight w:hRule="exact" w:val="240"/>
          <w:jc w:val="center"/>
        </w:trPr>
        <w:tc>
          <w:tcPr>
            <w:tcW w:w="9752" w:type="dxa"/>
            <w:gridSpan w:val="2"/>
            <w:tcBorders>
              <w:top w:val="nil"/>
              <w:left w:val="nil"/>
              <w:bottom w:val="nil"/>
              <w:right w:val="nil"/>
            </w:tcBorders>
          </w:tcPr>
          <w:p w14:paraId="1CFE6EC0" w14:textId="77777777" w:rsidR="008D3EC8" w:rsidRPr="00B60F25" w:rsidRDefault="008D3EC8" w:rsidP="00B74972"/>
        </w:tc>
      </w:tr>
      <w:tr w:rsidR="008D3EC8" w:rsidRPr="00B60F25" w14:paraId="084F1429" w14:textId="77777777" w:rsidTr="00B74972">
        <w:trPr>
          <w:trHeight w:val="240"/>
          <w:jc w:val="center"/>
        </w:trPr>
        <w:tc>
          <w:tcPr>
            <w:tcW w:w="4876" w:type="dxa"/>
            <w:tcBorders>
              <w:top w:val="nil"/>
              <w:left w:val="nil"/>
              <w:bottom w:val="nil"/>
              <w:right w:val="nil"/>
            </w:tcBorders>
          </w:tcPr>
          <w:p w14:paraId="516F6F34"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3B09F6D5" w14:textId="77777777" w:rsidR="008D3EC8" w:rsidRPr="00B60F25" w:rsidRDefault="008D3EC8" w:rsidP="00B74972">
            <w:pPr>
              <w:pStyle w:val="AmColumnHeading"/>
            </w:pPr>
            <w:r w:rsidRPr="00B60F25">
              <w:t>Geänderter Text</w:t>
            </w:r>
          </w:p>
        </w:tc>
      </w:tr>
      <w:tr w:rsidR="008D3EC8" w:rsidRPr="00B60F25" w14:paraId="6379B2F0" w14:textId="77777777" w:rsidTr="00B74972">
        <w:trPr>
          <w:jc w:val="center"/>
        </w:trPr>
        <w:tc>
          <w:tcPr>
            <w:tcW w:w="4876" w:type="dxa"/>
            <w:tcBorders>
              <w:top w:val="nil"/>
              <w:left w:val="nil"/>
              <w:bottom w:val="nil"/>
              <w:right w:val="nil"/>
            </w:tcBorders>
          </w:tcPr>
          <w:p w14:paraId="5CC52702" w14:textId="77777777" w:rsidR="008D3EC8" w:rsidRPr="00B60F25" w:rsidRDefault="008D3EC8" w:rsidP="00B74972">
            <w:pPr>
              <w:pStyle w:val="Normal6a"/>
            </w:pPr>
          </w:p>
        </w:tc>
        <w:tc>
          <w:tcPr>
            <w:tcW w:w="4876" w:type="dxa"/>
            <w:tcBorders>
              <w:top w:val="nil"/>
              <w:left w:val="nil"/>
              <w:bottom w:val="nil"/>
              <w:right w:val="nil"/>
            </w:tcBorders>
          </w:tcPr>
          <w:p w14:paraId="127667D3" w14:textId="77777777" w:rsidR="008D3EC8" w:rsidRPr="00B60F25" w:rsidRDefault="008D3EC8" w:rsidP="00B74972">
            <w:pPr>
              <w:pStyle w:val="Normal6a"/>
            </w:pPr>
            <w:r w:rsidRPr="00B60F25">
              <w:rPr>
                <w:b/>
                <w:i/>
              </w:rPr>
              <w:t>21b.</w:t>
            </w:r>
            <w:r w:rsidRPr="00B60F25">
              <w:tab/>
            </w:r>
            <w:r w:rsidRPr="00B60F25">
              <w:rPr>
                <w:b/>
                <w:i/>
              </w:rPr>
              <w:t>hebt die Feststellungen der deutschen Monopolkommission</w:t>
            </w:r>
            <w:r w:rsidRPr="00B60F25">
              <w:rPr>
                <w:b/>
                <w:i/>
                <w:vertAlign w:val="superscript"/>
              </w:rPr>
              <w:t>1a</w:t>
            </w:r>
            <w:r w:rsidRPr="00B60F25">
              <w:rPr>
                <w:b/>
                <w:i/>
              </w:rPr>
              <w:t xml:space="preserve"> hervor, in denen ernste wettbewerbsrechtliche Bedenken aufgeworfen werden, insbesondere angesichts der hohen Konzentration und der zunehmenden vertikalen Integration im Lebensmitteleinzelhandel; weist darauf hin, dass die Preise auch nach einer gewissen Abschwächung des Kostendrucks hoch geblieben sind, was auf eine dauerhafte Erhöhung der Preise hindeutet; fordert die Kommission auf, die Lebensmittelbranche der gesamten Union einer sektorspezifischen Untersuchung zu unterziehen, um die Entwicklungen der verschiedenen Bestandteile der Endverbraucherpreise nachzuvollziehen; fordert die Kommission auf, Leitlinien nach Artikel 102 AEUV zu erlassen, die sich nicht nur auf wettbewerbswidrigen Missbrauch, sondern auch auf Ausbeutungsmissbrauch beziehen, einschließlich überhöhter oder ungerechter Preise, um so die Rechtssicherheit zu erhöhen und die Durchsetzung auf hochkonzentrierten Verbrauchermärkten wirksamer zu gestalten;</w:t>
            </w:r>
          </w:p>
        </w:tc>
      </w:tr>
      <w:tr w:rsidR="008D3EC8" w:rsidRPr="00B60F25" w14:paraId="10F819AC" w14:textId="77777777" w:rsidTr="00B74972">
        <w:trPr>
          <w:jc w:val="center"/>
        </w:trPr>
        <w:tc>
          <w:tcPr>
            <w:tcW w:w="4876" w:type="dxa"/>
            <w:tcBorders>
              <w:top w:val="nil"/>
              <w:left w:val="nil"/>
              <w:bottom w:val="nil"/>
              <w:right w:val="nil"/>
            </w:tcBorders>
          </w:tcPr>
          <w:p w14:paraId="4ED27E3F" w14:textId="77777777" w:rsidR="008D3EC8" w:rsidRPr="00B60F25" w:rsidRDefault="008D3EC8" w:rsidP="00B74972"/>
        </w:tc>
        <w:tc>
          <w:tcPr>
            <w:tcW w:w="4876" w:type="dxa"/>
            <w:tcBorders>
              <w:top w:val="nil"/>
              <w:left w:val="nil"/>
              <w:bottom w:val="nil"/>
              <w:right w:val="nil"/>
            </w:tcBorders>
          </w:tcPr>
          <w:p w14:paraId="7C4227A7" w14:textId="77777777" w:rsidR="008D3EC8" w:rsidRPr="00B60F25" w:rsidRDefault="008D3EC8" w:rsidP="00B74972">
            <w:pPr>
              <w:pStyle w:val="Normal6a"/>
            </w:pPr>
            <w:r w:rsidRPr="00B60F25">
              <w:rPr>
                <w:b/>
                <w:i/>
              </w:rPr>
              <w:t>_________________</w:t>
            </w:r>
          </w:p>
        </w:tc>
      </w:tr>
      <w:tr w:rsidR="008D3EC8" w:rsidRPr="00B60F25" w14:paraId="77803B76" w14:textId="77777777" w:rsidTr="00B74972">
        <w:trPr>
          <w:jc w:val="center"/>
        </w:trPr>
        <w:tc>
          <w:tcPr>
            <w:tcW w:w="4876" w:type="dxa"/>
            <w:tcBorders>
              <w:top w:val="nil"/>
              <w:left w:val="nil"/>
              <w:bottom w:val="nil"/>
              <w:right w:val="nil"/>
            </w:tcBorders>
          </w:tcPr>
          <w:p w14:paraId="18FD9375" w14:textId="77777777" w:rsidR="008D3EC8" w:rsidRPr="00B60F25" w:rsidRDefault="008D3EC8" w:rsidP="00B74972"/>
        </w:tc>
        <w:tc>
          <w:tcPr>
            <w:tcW w:w="4876" w:type="dxa"/>
            <w:tcBorders>
              <w:top w:val="nil"/>
              <w:left w:val="nil"/>
              <w:bottom w:val="nil"/>
              <w:right w:val="nil"/>
            </w:tcBorders>
          </w:tcPr>
          <w:p w14:paraId="530EBD47" w14:textId="77777777" w:rsidR="008D3EC8" w:rsidRPr="00B60F25" w:rsidRDefault="008D3EC8" w:rsidP="00B74972">
            <w:pPr>
              <w:pStyle w:val="Normal6a"/>
            </w:pPr>
            <w:r w:rsidRPr="00B60F25">
              <w:rPr>
                <w:b/>
                <w:i/>
                <w:vertAlign w:val="superscript"/>
              </w:rPr>
              <w:t>1a</w:t>
            </w:r>
            <w:r w:rsidRPr="00B60F25">
              <w:t xml:space="preserve"> </w:t>
            </w:r>
            <w:r w:rsidRPr="00B60F25">
              <w:rPr>
                <w:b/>
                <w:i/>
              </w:rPr>
              <w:t>Monopolkommission, Wettbewerb in der Lebensmittellieferkette (Sondergutachten 84), 2025, https://www.monopolkommission.de/de/gutachten/sondergutachten/sondergutachten-auf-eigene-initiative/484-84-sondergutachten-wettbewerb-in-der-lebensmittellieferkette.html.</w:t>
            </w:r>
          </w:p>
        </w:tc>
      </w:tr>
    </w:tbl>
    <w:p w14:paraId="0D760293"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034D79AD" w14:textId="77777777" w:rsidR="008D3EC8" w:rsidRPr="00B60F25" w:rsidRDefault="008D3EC8" w:rsidP="008D3EC8">
      <w:r w:rsidRPr="00B60F25">
        <w:rPr>
          <w:rStyle w:val="HideTWBExt"/>
        </w:rPr>
        <w:t>&lt;/Amend&gt;</w:t>
      </w:r>
    </w:p>
    <w:p w14:paraId="26261349"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252</w:t>
      </w:r>
      <w:r w:rsidRPr="00B60F25">
        <w:rPr>
          <w:rStyle w:val="HideTWBExt"/>
        </w:rPr>
        <w:t>&lt;/NumAm&gt;</w:t>
      </w:r>
    </w:p>
    <w:p w14:paraId="1DBEA346" w14:textId="77777777" w:rsidR="008D3EC8" w:rsidRPr="00B60F25" w:rsidRDefault="008D3EC8" w:rsidP="008D3EC8">
      <w:pPr>
        <w:pStyle w:val="NormalBold"/>
      </w:pPr>
      <w:r w:rsidRPr="00B60F25">
        <w:rPr>
          <w:rStyle w:val="HideTWBExt"/>
          <w:b w:val="0"/>
        </w:rPr>
        <w:t>&lt;RepeatBlock-By&gt;&lt;Members&gt;</w:t>
      </w:r>
      <w:r w:rsidRPr="00B60F25">
        <w:t>Rasmus Andresen</w:t>
      </w:r>
      <w:r w:rsidRPr="00B60F25">
        <w:rPr>
          <w:rStyle w:val="HideTWBExt"/>
          <w:b w:val="0"/>
        </w:rPr>
        <w:t>&lt;/Members&gt;</w:t>
      </w:r>
    </w:p>
    <w:p w14:paraId="358A8068" w14:textId="77777777" w:rsidR="008D3EC8" w:rsidRPr="00B60F25" w:rsidRDefault="008D3EC8" w:rsidP="008D3EC8">
      <w:pPr>
        <w:pStyle w:val="NormalBold"/>
      </w:pPr>
      <w:r w:rsidRPr="00B60F25">
        <w:rPr>
          <w:rStyle w:val="HideTWBExt"/>
          <w:b w:val="0"/>
        </w:rPr>
        <w:t>&lt;/RepeatBlock-By&gt;</w:t>
      </w:r>
    </w:p>
    <w:p w14:paraId="1D6CF6AA"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783FAC46" w14:textId="77777777" w:rsidR="008D3EC8" w:rsidRPr="00B60F25" w:rsidRDefault="008D3EC8" w:rsidP="008D3EC8">
      <w:pPr>
        <w:pStyle w:val="NormalBold"/>
      </w:pPr>
      <w:r w:rsidRPr="00B60F25">
        <w:rPr>
          <w:rStyle w:val="HideTWBExt"/>
        </w:rPr>
        <w:t>&lt;Article&gt;</w:t>
      </w:r>
      <w:r w:rsidRPr="00B60F25">
        <w:t>Ziffer 21 c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2E9494D8" w14:textId="77777777" w:rsidTr="00B74972">
        <w:trPr>
          <w:trHeight w:hRule="exact" w:val="240"/>
          <w:jc w:val="center"/>
        </w:trPr>
        <w:tc>
          <w:tcPr>
            <w:tcW w:w="9752" w:type="dxa"/>
            <w:gridSpan w:val="2"/>
            <w:tcBorders>
              <w:top w:val="nil"/>
              <w:left w:val="nil"/>
              <w:bottom w:val="nil"/>
              <w:right w:val="nil"/>
            </w:tcBorders>
          </w:tcPr>
          <w:p w14:paraId="3DC0F570" w14:textId="77777777" w:rsidR="008D3EC8" w:rsidRPr="00B60F25" w:rsidRDefault="008D3EC8" w:rsidP="00B74972"/>
        </w:tc>
      </w:tr>
      <w:tr w:rsidR="008D3EC8" w:rsidRPr="00B60F25" w14:paraId="74AD7D7E" w14:textId="77777777" w:rsidTr="00B74972">
        <w:trPr>
          <w:trHeight w:val="240"/>
          <w:jc w:val="center"/>
        </w:trPr>
        <w:tc>
          <w:tcPr>
            <w:tcW w:w="4876" w:type="dxa"/>
            <w:tcBorders>
              <w:top w:val="nil"/>
              <w:left w:val="nil"/>
              <w:bottom w:val="nil"/>
              <w:right w:val="nil"/>
            </w:tcBorders>
          </w:tcPr>
          <w:p w14:paraId="151EDD11"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5C138A4C" w14:textId="77777777" w:rsidR="008D3EC8" w:rsidRPr="00B60F25" w:rsidRDefault="008D3EC8" w:rsidP="00B74972">
            <w:pPr>
              <w:pStyle w:val="AmColumnHeading"/>
            </w:pPr>
            <w:r w:rsidRPr="00B60F25">
              <w:t>Geänderter Text</w:t>
            </w:r>
          </w:p>
        </w:tc>
      </w:tr>
      <w:tr w:rsidR="008D3EC8" w:rsidRPr="00B60F25" w14:paraId="4A777207" w14:textId="77777777" w:rsidTr="00B74972">
        <w:trPr>
          <w:jc w:val="center"/>
        </w:trPr>
        <w:tc>
          <w:tcPr>
            <w:tcW w:w="4876" w:type="dxa"/>
            <w:tcBorders>
              <w:top w:val="nil"/>
              <w:left w:val="nil"/>
              <w:bottom w:val="nil"/>
              <w:right w:val="nil"/>
            </w:tcBorders>
          </w:tcPr>
          <w:p w14:paraId="3EB43C97" w14:textId="77777777" w:rsidR="008D3EC8" w:rsidRPr="00B60F25" w:rsidRDefault="008D3EC8" w:rsidP="00B74972">
            <w:pPr>
              <w:pStyle w:val="Normal6a"/>
            </w:pPr>
          </w:p>
        </w:tc>
        <w:tc>
          <w:tcPr>
            <w:tcW w:w="4876" w:type="dxa"/>
            <w:tcBorders>
              <w:top w:val="nil"/>
              <w:left w:val="nil"/>
              <w:bottom w:val="nil"/>
              <w:right w:val="nil"/>
            </w:tcBorders>
          </w:tcPr>
          <w:p w14:paraId="23854366" w14:textId="77777777" w:rsidR="008D3EC8" w:rsidRPr="00B60F25" w:rsidRDefault="008D3EC8" w:rsidP="00B74972">
            <w:pPr>
              <w:pStyle w:val="Normal6a"/>
            </w:pPr>
            <w:r w:rsidRPr="00B60F25">
              <w:rPr>
                <w:b/>
                <w:i/>
              </w:rPr>
              <w:t>21c.</w:t>
            </w:r>
            <w:r w:rsidRPr="00B60F25">
              <w:tab/>
            </w:r>
            <w:r w:rsidRPr="00B60F25">
              <w:rPr>
                <w:b/>
                <w:i/>
              </w:rPr>
              <w:t>warnt vor der zunehmenden Konzentration und Vernetzung sowie den zunehmend komplexen Eigentumsnetzwerken des europäischen Finanzsektors; nimmt in diesem Zusammenhang das freiwillige Übernahmeangebot der UniCredit für die Commerzbank zur Kenntnis und warnt davor, dass deren möglicher Zusammenschluss den Wettbewerb weiter schwächen, die „too big to fail“-Dynamik stärken und die systemischen Risiken für die Finanzstabilität erhöhen könnte; fordert die Kommission auf, Unternehmenszusammenschlüsse streng zu kontrollieren und erforderlichenfalls strukturelle Abhilfemaßnahmen zu ergreifen, um sicherzustellen, dass auch gesamtwirtschaftliche Auswirkungen und die Auswirkungen einer kumulativen Konsolidierung im Zuge der Fusionskontrolle berücksichtigt werden; fordert die Kommission ferner nachdrücklich auf, dafür zu sorgen, dass die Wettbewerbspolitik eine zentrale Rolle bei der Bekämpfung übermäßiger Konzentration und bei der Verringerung systemischer Risiken im Zusammenhang mit übermäßiger Finanzkraft spielt;</w:t>
            </w:r>
          </w:p>
        </w:tc>
      </w:tr>
    </w:tbl>
    <w:p w14:paraId="635E4571"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329AE428" w14:textId="77777777" w:rsidR="008D3EC8" w:rsidRPr="00B60F25" w:rsidRDefault="008D3EC8" w:rsidP="008D3EC8">
      <w:r w:rsidRPr="00B60F25">
        <w:rPr>
          <w:rStyle w:val="HideTWBExt"/>
        </w:rPr>
        <w:t>&lt;/Amend&gt;</w:t>
      </w:r>
    </w:p>
    <w:p w14:paraId="7B373392"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253</w:t>
      </w:r>
      <w:r w:rsidRPr="00B60F25">
        <w:rPr>
          <w:rStyle w:val="HideTWBExt"/>
        </w:rPr>
        <w:t>&lt;/NumAm&gt;</w:t>
      </w:r>
    </w:p>
    <w:p w14:paraId="0FC25E5B" w14:textId="77777777" w:rsidR="008D3EC8" w:rsidRPr="00B60F25" w:rsidRDefault="008D3EC8" w:rsidP="008D3EC8">
      <w:pPr>
        <w:pStyle w:val="NormalBold"/>
      </w:pPr>
      <w:r w:rsidRPr="00B60F25">
        <w:rPr>
          <w:rStyle w:val="HideTWBExt"/>
          <w:b w:val="0"/>
        </w:rPr>
        <w:t>&lt;RepeatBlock-By&gt;&lt;Members&gt;</w:t>
      </w:r>
      <w:r w:rsidRPr="00B60F25">
        <w:t>Rasmus Andresen</w:t>
      </w:r>
      <w:r w:rsidRPr="00B60F25">
        <w:rPr>
          <w:rStyle w:val="HideTWBExt"/>
          <w:b w:val="0"/>
        </w:rPr>
        <w:t>&lt;/Members&gt;</w:t>
      </w:r>
    </w:p>
    <w:p w14:paraId="2EAA7558" w14:textId="77777777" w:rsidR="008D3EC8" w:rsidRPr="00B60F25" w:rsidRDefault="008D3EC8" w:rsidP="008D3EC8">
      <w:pPr>
        <w:pStyle w:val="NormalBold"/>
      </w:pPr>
      <w:r w:rsidRPr="00B60F25">
        <w:rPr>
          <w:rStyle w:val="HideTWBExt"/>
          <w:b w:val="0"/>
        </w:rPr>
        <w:t>&lt;/RepeatBlock-By&gt;</w:t>
      </w:r>
    </w:p>
    <w:p w14:paraId="5C6471DB"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1470C3F1" w14:textId="77777777" w:rsidR="008D3EC8" w:rsidRPr="00B60F25" w:rsidRDefault="008D3EC8" w:rsidP="008D3EC8">
      <w:pPr>
        <w:pStyle w:val="NormalBold"/>
      </w:pPr>
      <w:r w:rsidRPr="00B60F25">
        <w:rPr>
          <w:rStyle w:val="HideTWBExt"/>
        </w:rPr>
        <w:t>&lt;Article&gt;</w:t>
      </w:r>
      <w:r w:rsidRPr="00B60F25">
        <w:t>Ziffer 22</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02EE5620" w14:textId="77777777" w:rsidTr="00B74972">
        <w:trPr>
          <w:trHeight w:hRule="exact" w:val="240"/>
          <w:jc w:val="center"/>
        </w:trPr>
        <w:tc>
          <w:tcPr>
            <w:tcW w:w="9752" w:type="dxa"/>
            <w:gridSpan w:val="2"/>
            <w:tcBorders>
              <w:top w:val="nil"/>
              <w:left w:val="nil"/>
              <w:bottom w:val="nil"/>
              <w:right w:val="nil"/>
            </w:tcBorders>
          </w:tcPr>
          <w:p w14:paraId="45199ECF" w14:textId="77777777" w:rsidR="008D3EC8" w:rsidRPr="00B60F25" w:rsidRDefault="008D3EC8" w:rsidP="00B74972"/>
        </w:tc>
      </w:tr>
      <w:tr w:rsidR="008D3EC8" w:rsidRPr="00B60F25" w14:paraId="59F9EA05" w14:textId="77777777" w:rsidTr="00B74972">
        <w:trPr>
          <w:trHeight w:val="240"/>
          <w:jc w:val="center"/>
        </w:trPr>
        <w:tc>
          <w:tcPr>
            <w:tcW w:w="4876" w:type="dxa"/>
            <w:tcBorders>
              <w:top w:val="nil"/>
              <w:left w:val="nil"/>
              <w:bottom w:val="nil"/>
              <w:right w:val="nil"/>
            </w:tcBorders>
          </w:tcPr>
          <w:p w14:paraId="0C6AC4D2"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770D72CC" w14:textId="77777777" w:rsidR="008D3EC8" w:rsidRPr="00B60F25" w:rsidRDefault="008D3EC8" w:rsidP="00B74972">
            <w:pPr>
              <w:pStyle w:val="AmColumnHeading"/>
            </w:pPr>
            <w:r w:rsidRPr="00B60F25">
              <w:t>Geänderter Text</w:t>
            </w:r>
          </w:p>
        </w:tc>
      </w:tr>
      <w:tr w:rsidR="008D3EC8" w:rsidRPr="00B60F25" w14:paraId="6AE3AFD7" w14:textId="77777777" w:rsidTr="00B74972">
        <w:trPr>
          <w:jc w:val="center"/>
        </w:trPr>
        <w:tc>
          <w:tcPr>
            <w:tcW w:w="4876" w:type="dxa"/>
            <w:tcBorders>
              <w:top w:val="nil"/>
              <w:left w:val="nil"/>
              <w:bottom w:val="nil"/>
              <w:right w:val="nil"/>
            </w:tcBorders>
          </w:tcPr>
          <w:p w14:paraId="63939E5A" w14:textId="77777777" w:rsidR="008D3EC8" w:rsidRPr="00B60F25" w:rsidRDefault="008D3EC8" w:rsidP="00B74972">
            <w:pPr>
              <w:pStyle w:val="Normal6a"/>
            </w:pPr>
            <w:r w:rsidRPr="00B60F25">
              <w:t>22.</w:t>
            </w:r>
            <w:r w:rsidRPr="00B60F25">
              <w:tab/>
              <w:t xml:space="preserve">weist darauf hin, dass der Wettbewerb die Wahlmöglichkeiten der Verbraucher schützt; nimmt </w:t>
            </w:r>
            <w:r w:rsidRPr="00B60F25">
              <w:rPr>
                <w:b/>
                <w:i/>
              </w:rPr>
              <w:t>das Interesse</w:t>
            </w:r>
            <w:r w:rsidRPr="00B60F25">
              <w:t xml:space="preserve"> von </w:t>
            </w:r>
            <w:r w:rsidRPr="00B60F25">
              <w:rPr>
                <w:b/>
                <w:i/>
              </w:rPr>
              <w:t>Netflix und Paramount an</w:t>
            </w:r>
            <w:r w:rsidRPr="00B60F25">
              <w:t xml:space="preserve"> der </w:t>
            </w:r>
            <w:r w:rsidRPr="00B60F25">
              <w:rPr>
                <w:b/>
                <w:i/>
              </w:rPr>
              <w:t>Übernahme von Warner Bros</w:t>
            </w:r>
            <w:r w:rsidRPr="00B60F25">
              <w:t xml:space="preserve"> zur Kenntnis und fordert eine gründliche Überprüfung künftiger Zusammenschlüsse im audiovisuellen Bereich;</w:t>
            </w:r>
          </w:p>
        </w:tc>
        <w:tc>
          <w:tcPr>
            <w:tcW w:w="4876" w:type="dxa"/>
            <w:tcBorders>
              <w:top w:val="nil"/>
              <w:left w:val="nil"/>
              <w:bottom w:val="nil"/>
              <w:right w:val="nil"/>
            </w:tcBorders>
          </w:tcPr>
          <w:p w14:paraId="312EC90C" w14:textId="77777777" w:rsidR="008D3EC8" w:rsidRPr="00B60F25" w:rsidRDefault="008D3EC8" w:rsidP="00B74972">
            <w:pPr>
              <w:pStyle w:val="Normal6a"/>
            </w:pPr>
            <w:r w:rsidRPr="00B60F25">
              <w:t>22.</w:t>
            </w:r>
            <w:r w:rsidRPr="00B60F25">
              <w:tab/>
              <w:t xml:space="preserve">weist darauf hin, dass der Wettbewerb die Wahlmöglichkeiten der Verbraucher </w:t>
            </w:r>
            <w:r w:rsidRPr="00B60F25">
              <w:rPr>
                <w:b/>
                <w:i/>
              </w:rPr>
              <w:t>und erschwingliche Preise</w:t>
            </w:r>
            <w:r w:rsidRPr="00B60F25">
              <w:t xml:space="preserve"> schützt; nimmt </w:t>
            </w:r>
            <w:r w:rsidRPr="00B60F25">
              <w:rPr>
                <w:b/>
                <w:i/>
              </w:rPr>
              <w:t>mit Besorgnis die</w:t>
            </w:r>
            <w:r w:rsidRPr="00B60F25">
              <w:t xml:space="preserve"> von </w:t>
            </w:r>
            <w:r w:rsidRPr="00B60F25">
              <w:rPr>
                <w:b/>
                <w:i/>
              </w:rPr>
              <w:t>Paramount-Skydance vorgeschlagene Übernahme von Warner Bros. Discovery sowie die zunehmende Konsolidierung in</w:t>
            </w:r>
            <w:r w:rsidRPr="00B60F25">
              <w:t xml:space="preserve"> der </w:t>
            </w:r>
            <w:r w:rsidRPr="00B60F25">
              <w:rPr>
                <w:b/>
                <w:i/>
              </w:rPr>
              <w:t>Kulturbranche</w:t>
            </w:r>
            <w:r w:rsidRPr="00B60F25">
              <w:t xml:space="preserve"> zur Kenntnis und fordert eine gründliche Überprüfung künftiger Zusammenschlüsse im audiovisuellen Bereich;</w:t>
            </w:r>
          </w:p>
        </w:tc>
      </w:tr>
    </w:tbl>
    <w:p w14:paraId="3BDDCD2E"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47154423" w14:textId="77777777" w:rsidR="008D3EC8" w:rsidRPr="00B60F25" w:rsidRDefault="008D3EC8" w:rsidP="008D3EC8">
      <w:r w:rsidRPr="00B60F25">
        <w:rPr>
          <w:rStyle w:val="HideTWBExt"/>
        </w:rPr>
        <w:t>&lt;/Amend&gt;</w:t>
      </w:r>
    </w:p>
    <w:p w14:paraId="41BAC03F"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254</w:t>
      </w:r>
      <w:r w:rsidRPr="00B60F25">
        <w:rPr>
          <w:rStyle w:val="HideTWBExt"/>
        </w:rPr>
        <w:t>&lt;/NumAm&gt;</w:t>
      </w:r>
    </w:p>
    <w:p w14:paraId="346E02A3" w14:textId="77777777" w:rsidR="008D3EC8" w:rsidRPr="00B60F25" w:rsidRDefault="008D3EC8" w:rsidP="008D3EC8">
      <w:pPr>
        <w:pStyle w:val="NormalBold"/>
      </w:pPr>
      <w:r w:rsidRPr="00B60F25">
        <w:rPr>
          <w:rStyle w:val="HideTWBExt"/>
          <w:b w:val="0"/>
        </w:rPr>
        <w:t>&lt;RepeatBlock-By&gt;&lt;Members&gt;</w:t>
      </w:r>
      <w:r w:rsidRPr="00B60F25">
        <w:t>Marco Falcone</w:t>
      </w:r>
      <w:r w:rsidRPr="00B60F25">
        <w:rPr>
          <w:rStyle w:val="HideTWBExt"/>
          <w:b w:val="0"/>
        </w:rPr>
        <w:t>&lt;/Members&gt;</w:t>
      </w:r>
    </w:p>
    <w:p w14:paraId="7B67ECAC" w14:textId="77777777" w:rsidR="008D3EC8" w:rsidRPr="00B60F25" w:rsidRDefault="008D3EC8" w:rsidP="008D3EC8">
      <w:pPr>
        <w:pStyle w:val="NormalBold"/>
      </w:pPr>
      <w:r w:rsidRPr="00B60F25">
        <w:rPr>
          <w:rStyle w:val="HideTWBExt"/>
          <w:b w:val="0"/>
        </w:rPr>
        <w:t>&lt;/RepeatBlock-By&gt;</w:t>
      </w:r>
    </w:p>
    <w:p w14:paraId="5CEF6AEF"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67E634C1" w14:textId="77777777" w:rsidR="008D3EC8" w:rsidRPr="00B60F25" w:rsidRDefault="008D3EC8" w:rsidP="008D3EC8">
      <w:pPr>
        <w:pStyle w:val="NormalBold"/>
      </w:pPr>
      <w:r w:rsidRPr="00B60F25">
        <w:rPr>
          <w:rStyle w:val="HideTWBExt"/>
        </w:rPr>
        <w:t>&lt;Article&gt;</w:t>
      </w:r>
      <w:r w:rsidRPr="00B60F25">
        <w:t>Ziffer 22</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0311CC8C" w14:textId="77777777" w:rsidTr="00B74972">
        <w:trPr>
          <w:trHeight w:hRule="exact" w:val="240"/>
          <w:jc w:val="center"/>
        </w:trPr>
        <w:tc>
          <w:tcPr>
            <w:tcW w:w="9752" w:type="dxa"/>
            <w:gridSpan w:val="2"/>
            <w:tcBorders>
              <w:top w:val="nil"/>
              <w:left w:val="nil"/>
              <w:bottom w:val="nil"/>
              <w:right w:val="nil"/>
            </w:tcBorders>
          </w:tcPr>
          <w:p w14:paraId="0582B977" w14:textId="77777777" w:rsidR="008D3EC8" w:rsidRPr="00B60F25" w:rsidRDefault="008D3EC8" w:rsidP="00B74972"/>
        </w:tc>
      </w:tr>
      <w:tr w:rsidR="008D3EC8" w:rsidRPr="00B60F25" w14:paraId="26F0774A" w14:textId="77777777" w:rsidTr="00B74972">
        <w:trPr>
          <w:trHeight w:val="240"/>
          <w:jc w:val="center"/>
        </w:trPr>
        <w:tc>
          <w:tcPr>
            <w:tcW w:w="4876" w:type="dxa"/>
            <w:tcBorders>
              <w:top w:val="nil"/>
              <w:left w:val="nil"/>
              <w:bottom w:val="nil"/>
              <w:right w:val="nil"/>
            </w:tcBorders>
          </w:tcPr>
          <w:p w14:paraId="5CE0C0D1"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35520757" w14:textId="77777777" w:rsidR="008D3EC8" w:rsidRPr="00B60F25" w:rsidRDefault="008D3EC8" w:rsidP="00B74972">
            <w:pPr>
              <w:pStyle w:val="AmColumnHeading"/>
            </w:pPr>
            <w:r w:rsidRPr="00B60F25">
              <w:t>Geänderter Text</w:t>
            </w:r>
          </w:p>
        </w:tc>
      </w:tr>
      <w:tr w:rsidR="008D3EC8" w:rsidRPr="00B60F25" w14:paraId="544B6BD4" w14:textId="77777777" w:rsidTr="00B74972">
        <w:trPr>
          <w:jc w:val="center"/>
        </w:trPr>
        <w:tc>
          <w:tcPr>
            <w:tcW w:w="4876" w:type="dxa"/>
            <w:tcBorders>
              <w:top w:val="nil"/>
              <w:left w:val="nil"/>
              <w:bottom w:val="nil"/>
              <w:right w:val="nil"/>
            </w:tcBorders>
          </w:tcPr>
          <w:p w14:paraId="721D0DD3" w14:textId="77777777" w:rsidR="008D3EC8" w:rsidRPr="00B60F25" w:rsidRDefault="008D3EC8" w:rsidP="00B74972">
            <w:pPr>
              <w:pStyle w:val="Normal6a"/>
            </w:pPr>
            <w:r w:rsidRPr="00B60F25">
              <w:t>22.</w:t>
            </w:r>
            <w:r w:rsidRPr="00B60F25">
              <w:tab/>
              <w:t xml:space="preserve">weist darauf hin, dass der Wettbewerb die Wahlmöglichkeiten der Verbraucher schützt; </w:t>
            </w:r>
            <w:r w:rsidRPr="00B60F25">
              <w:rPr>
                <w:b/>
                <w:i/>
              </w:rPr>
              <w:t>nimmt das Interesse von Netflix und Paramount an der Übernahme von Warner Bros zur Kenntnis und</w:t>
            </w:r>
            <w:r w:rsidRPr="00B60F25">
              <w:t xml:space="preserve"> fordert eine gründliche Überprüfung künftiger Zusammenschlüsse im audiovisuellen Bereich;</w:t>
            </w:r>
          </w:p>
        </w:tc>
        <w:tc>
          <w:tcPr>
            <w:tcW w:w="4876" w:type="dxa"/>
            <w:tcBorders>
              <w:top w:val="nil"/>
              <w:left w:val="nil"/>
              <w:bottom w:val="nil"/>
              <w:right w:val="nil"/>
            </w:tcBorders>
          </w:tcPr>
          <w:p w14:paraId="5FA83D7A" w14:textId="77777777" w:rsidR="008D3EC8" w:rsidRPr="00B60F25" w:rsidRDefault="008D3EC8" w:rsidP="00B74972">
            <w:pPr>
              <w:pStyle w:val="Normal6a"/>
            </w:pPr>
            <w:r w:rsidRPr="00B60F25">
              <w:t>22.</w:t>
            </w:r>
            <w:r w:rsidRPr="00B60F25">
              <w:tab/>
              <w:t>weist darauf hin, dass der Wettbewerb die Wahlmöglichkeiten der Verbraucher schützt; fordert eine gründliche Überprüfung künftiger Zusammenschlüsse im audiovisuellen Bereich;</w:t>
            </w:r>
          </w:p>
        </w:tc>
      </w:tr>
    </w:tbl>
    <w:p w14:paraId="6C747D2E"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4BF32D65" w14:textId="77777777" w:rsidR="008D3EC8" w:rsidRPr="00B60F25" w:rsidRDefault="008D3EC8" w:rsidP="008D3EC8">
      <w:r w:rsidRPr="00B60F25">
        <w:rPr>
          <w:rStyle w:val="HideTWBExt"/>
        </w:rPr>
        <w:t>&lt;/Amend&gt;</w:t>
      </w:r>
    </w:p>
    <w:p w14:paraId="6E792E00"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255</w:t>
      </w:r>
      <w:r w:rsidRPr="00B60F25">
        <w:rPr>
          <w:rStyle w:val="HideTWBExt"/>
        </w:rPr>
        <w:t>&lt;/NumAm&gt;</w:t>
      </w:r>
    </w:p>
    <w:p w14:paraId="39E6BA19" w14:textId="77777777" w:rsidR="008D3EC8" w:rsidRPr="00B60F25" w:rsidRDefault="008D3EC8" w:rsidP="008D3EC8">
      <w:pPr>
        <w:pStyle w:val="NormalBold"/>
      </w:pPr>
      <w:r w:rsidRPr="00B60F25">
        <w:rPr>
          <w:rStyle w:val="HideTWBExt"/>
          <w:b w:val="0"/>
        </w:rPr>
        <w:t>&lt;RepeatBlock-By&gt;&lt;Members&gt;</w:t>
      </w:r>
      <w:r w:rsidRPr="00B60F25">
        <w:t>Isabel Benjumea Benjumea</w:t>
      </w:r>
      <w:r w:rsidRPr="00B60F25">
        <w:rPr>
          <w:rStyle w:val="HideTWBExt"/>
          <w:b w:val="0"/>
        </w:rPr>
        <w:t>&lt;/Members&gt;</w:t>
      </w:r>
    </w:p>
    <w:p w14:paraId="637E33E9" w14:textId="77777777" w:rsidR="008D3EC8" w:rsidRPr="00B60F25" w:rsidRDefault="008D3EC8" w:rsidP="008D3EC8">
      <w:pPr>
        <w:pStyle w:val="NormalBold"/>
      </w:pPr>
      <w:r w:rsidRPr="00B60F25">
        <w:rPr>
          <w:rStyle w:val="HideTWBExt"/>
          <w:b w:val="0"/>
        </w:rPr>
        <w:t>&lt;/RepeatBlock-By&gt;</w:t>
      </w:r>
    </w:p>
    <w:p w14:paraId="7B9A61E2"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6CAA1F0C" w14:textId="77777777" w:rsidR="008D3EC8" w:rsidRPr="00B60F25" w:rsidRDefault="008D3EC8" w:rsidP="008D3EC8">
      <w:pPr>
        <w:pStyle w:val="NormalBold"/>
      </w:pPr>
      <w:r w:rsidRPr="00B60F25">
        <w:rPr>
          <w:rStyle w:val="HideTWBExt"/>
        </w:rPr>
        <w:t>&lt;Article&gt;</w:t>
      </w:r>
      <w:r w:rsidRPr="00B60F25">
        <w:t>Ziffer 22</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2C822199" w14:textId="77777777" w:rsidTr="00B74972">
        <w:trPr>
          <w:trHeight w:hRule="exact" w:val="240"/>
          <w:jc w:val="center"/>
        </w:trPr>
        <w:tc>
          <w:tcPr>
            <w:tcW w:w="9752" w:type="dxa"/>
            <w:gridSpan w:val="2"/>
            <w:tcBorders>
              <w:top w:val="nil"/>
              <w:left w:val="nil"/>
              <w:bottom w:val="nil"/>
              <w:right w:val="nil"/>
            </w:tcBorders>
          </w:tcPr>
          <w:p w14:paraId="55760A9E" w14:textId="77777777" w:rsidR="008D3EC8" w:rsidRPr="00B60F25" w:rsidRDefault="008D3EC8" w:rsidP="00B74972"/>
        </w:tc>
      </w:tr>
      <w:tr w:rsidR="008D3EC8" w:rsidRPr="00B60F25" w14:paraId="6DCEBD1B" w14:textId="77777777" w:rsidTr="00B74972">
        <w:trPr>
          <w:trHeight w:val="240"/>
          <w:jc w:val="center"/>
        </w:trPr>
        <w:tc>
          <w:tcPr>
            <w:tcW w:w="4876" w:type="dxa"/>
            <w:tcBorders>
              <w:top w:val="nil"/>
              <w:left w:val="nil"/>
              <w:bottom w:val="nil"/>
              <w:right w:val="nil"/>
            </w:tcBorders>
          </w:tcPr>
          <w:p w14:paraId="174FA807"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65EDC5EB" w14:textId="77777777" w:rsidR="008D3EC8" w:rsidRPr="00B60F25" w:rsidRDefault="008D3EC8" w:rsidP="00B74972">
            <w:pPr>
              <w:pStyle w:val="AmColumnHeading"/>
            </w:pPr>
            <w:r w:rsidRPr="00B60F25">
              <w:t>Geänderter Text</w:t>
            </w:r>
          </w:p>
        </w:tc>
      </w:tr>
      <w:tr w:rsidR="008D3EC8" w:rsidRPr="00B60F25" w14:paraId="4479EF52" w14:textId="77777777" w:rsidTr="00B74972">
        <w:trPr>
          <w:jc w:val="center"/>
        </w:trPr>
        <w:tc>
          <w:tcPr>
            <w:tcW w:w="4876" w:type="dxa"/>
            <w:tcBorders>
              <w:top w:val="nil"/>
              <w:left w:val="nil"/>
              <w:bottom w:val="nil"/>
              <w:right w:val="nil"/>
            </w:tcBorders>
          </w:tcPr>
          <w:p w14:paraId="2F39B4DD" w14:textId="77777777" w:rsidR="008D3EC8" w:rsidRPr="00B60F25" w:rsidRDefault="008D3EC8" w:rsidP="00B74972">
            <w:pPr>
              <w:pStyle w:val="Normal6a"/>
            </w:pPr>
            <w:r w:rsidRPr="00B60F25">
              <w:t>22.</w:t>
            </w:r>
            <w:r w:rsidRPr="00B60F25">
              <w:tab/>
              <w:t xml:space="preserve">weist darauf hin, dass der Wettbewerb die Wahlmöglichkeiten der Verbraucher schützt; </w:t>
            </w:r>
            <w:r w:rsidRPr="00B60F25">
              <w:rPr>
                <w:b/>
                <w:i/>
              </w:rPr>
              <w:t>nimmt das Interesse von Netflix und Paramount an der Übernahme von Warner Bros zur Kenntnis und</w:t>
            </w:r>
            <w:r w:rsidRPr="00B60F25">
              <w:t xml:space="preserve"> fordert eine gründliche Überprüfung künftiger Zusammenschlüsse im audiovisuellen Bereich;</w:t>
            </w:r>
          </w:p>
        </w:tc>
        <w:tc>
          <w:tcPr>
            <w:tcW w:w="4876" w:type="dxa"/>
            <w:tcBorders>
              <w:top w:val="nil"/>
              <w:left w:val="nil"/>
              <w:bottom w:val="nil"/>
              <w:right w:val="nil"/>
            </w:tcBorders>
          </w:tcPr>
          <w:p w14:paraId="53DC4618" w14:textId="77777777" w:rsidR="008D3EC8" w:rsidRPr="00B60F25" w:rsidRDefault="008D3EC8" w:rsidP="00B74972">
            <w:pPr>
              <w:pStyle w:val="Normal6a"/>
            </w:pPr>
            <w:r w:rsidRPr="00B60F25">
              <w:t>22.</w:t>
            </w:r>
            <w:r w:rsidRPr="00B60F25">
              <w:tab/>
              <w:t>weist darauf hin, dass der Wettbewerb die Wahlmöglichkeiten der Verbraucher schützt; fordert eine gründliche Überprüfung künftiger Zusammenschlüsse im audiovisuellen Bereich;</w:t>
            </w:r>
          </w:p>
        </w:tc>
      </w:tr>
    </w:tbl>
    <w:p w14:paraId="14DEE626"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{ES}</w:t>
      </w:r>
      <w:r w:rsidRPr="00B60F25">
        <w:t>es</w:t>
      </w:r>
      <w:r w:rsidRPr="00B60F25">
        <w:rPr>
          <w:rStyle w:val="HideTWBExt"/>
        </w:rPr>
        <w:t>&lt;/Original&gt;</w:t>
      </w:r>
    </w:p>
    <w:p w14:paraId="462FEC9D" w14:textId="77777777" w:rsidR="008D3EC8" w:rsidRPr="00B60F25" w:rsidRDefault="008D3EC8" w:rsidP="008D3EC8">
      <w:r w:rsidRPr="00B60F25">
        <w:rPr>
          <w:rStyle w:val="HideTWBExt"/>
        </w:rPr>
        <w:t>&lt;/Amend&gt;</w:t>
      </w:r>
    </w:p>
    <w:p w14:paraId="6AF8AF24"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256</w:t>
      </w:r>
      <w:r w:rsidRPr="00B60F25">
        <w:rPr>
          <w:rStyle w:val="HideTWBExt"/>
        </w:rPr>
        <w:t>&lt;/NumAm&gt;</w:t>
      </w:r>
    </w:p>
    <w:p w14:paraId="6163DCEE" w14:textId="77777777" w:rsidR="008D3EC8" w:rsidRPr="00B60F25" w:rsidRDefault="008D3EC8" w:rsidP="008D3EC8">
      <w:pPr>
        <w:pStyle w:val="NormalBold"/>
      </w:pPr>
      <w:r w:rsidRPr="00B60F25">
        <w:rPr>
          <w:rStyle w:val="HideTWBExt"/>
          <w:b w:val="0"/>
        </w:rPr>
        <w:t>&lt;RepeatBlock-By&gt;&lt;Members&gt;</w:t>
      </w:r>
      <w:r w:rsidRPr="00B60F25">
        <w:t>Fernando Navarrete Rojas</w:t>
      </w:r>
      <w:r w:rsidRPr="00B60F25">
        <w:rPr>
          <w:rStyle w:val="HideTWBExt"/>
          <w:b w:val="0"/>
        </w:rPr>
        <w:t>&lt;/Members&gt;</w:t>
      </w:r>
    </w:p>
    <w:p w14:paraId="4F1F832E" w14:textId="77777777" w:rsidR="008D3EC8" w:rsidRPr="00B60F25" w:rsidRDefault="008D3EC8" w:rsidP="008D3EC8">
      <w:pPr>
        <w:pStyle w:val="NormalBold"/>
      </w:pPr>
      <w:r w:rsidRPr="00B60F25">
        <w:rPr>
          <w:rStyle w:val="HideTWBExt"/>
          <w:b w:val="0"/>
        </w:rPr>
        <w:t>&lt;/RepeatBlock-By&gt;</w:t>
      </w:r>
    </w:p>
    <w:p w14:paraId="06F86B0F"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032FCEC8" w14:textId="77777777" w:rsidR="008D3EC8" w:rsidRPr="00B60F25" w:rsidRDefault="008D3EC8" w:rsidP="008D3EC8">
      <w:pPr>
        <w:pStyle w:val="NormalBold"/>
      </w:pPr>
      <w:r w:rsidRPr="00B60F25">
        <w:rPr>
          <w:rStyle w:val="HideTWBExt"/>
        </w:rPr>
        <w:t>&lt;Article&gt;</w:t>
      </w:r>
      <w:r w:rsidRPr="00B60F25">
        <w:t>Ziffer 22</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4DA1F98D" w14:textId="77777777" w:rsidTr="00B74972">
        <w:trPr>
          <w:trHeight w:hRule="exact" w:val="240"/>
          <w:jc w:val="center"/>
        </w:trPr>
        <w:tc>
          <w:tcPr>
            <w:tcW w:w="9752" w:type="dxa"/>
            <w:gridSpan w:val="2"/>
            <w:tcBorders>
              <w:top w:val="nil"/>
              <w:left w:val="nil"/>
              <w:bottom w:val="nil"/>
              <w:right w:val="nil"/>
            </w:tcBorders>
          </w:tcPr>
          <w:p w14:paraId="5C1C8833" w14:textId="77777777" w:rsidR="008D3EC8" w:rsidRPr="00B60F25" w:rsidRDefault="008D3EC8" w:rsidP="00B74972"/>
        </w:tc>
      </w:tr>
      <w:tr w:rsidR="008D3EC8" w:rsidRPr="00B60F25" w14:paraId="288B5BC8" w14:textId="77777777" w:rsidTr="00B74972">
        <w:trPr>
          <w:trHeight w:val="240"/>
          <w:jc w:val="center"/>
        </w:trPr>
        <w:tc>
          <w:tcPr>
            <w:tcW w:w="4876" w:type="dxa"/>
            <w:tcBorders>
              <w:top w:val="nil"/>
              <w:left w:val="nil"/>
              <w:bottom w:val="nil"/>
              <w:right w:val="nil"/>
            </w:tcBorders>
          </w:tcPr>
          <w:p w14:paraId="59EF6BB7"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51042EFC" w14:textId="77777777" w:rsidR="008D3EC8" w:rsidRPr="00B60F25" w:rsidRDefault="008D3EC8" w:rsidP="00B74972">
            <w:pPr>
              <w:pStyle w:val="AmColumnHeading"/>
            </w:pPr>
            <w:r w:rsidRPr="00B60F25">
              <w:t>Geänderter Text</w:t>
            </w:r>
          </w:p>
        </w:tc>
      </w:tr>
      <w:tr w:rsidR="008D3EC8" w:rsidRPr="00B60F25" w14:paraId="4A074B3E" w14:textId="77777777" w:rsidTr="00B74972">
        <w:trPr>
          <w:jc w:val="center"/>
        </w:trPr>
        <w:tc>
          <w:tcPr>
            <w:tcW w:w="4876" w:type="dxa"/>
            <w:tcBorders>
              <w:top w:val="nil"/>
              <w:left w:val="nil"/>
              <w:bottom w:val="nil"/>
              <w:right w:val="nil"/>
            </w:tcBorders>
          </w:tcPr>
          <w:p w14:paraId="054CC028" w14:textId="77777777" w:rsidR="008D3EC8" w:rsidRPr="00B60F25" w:rsidRDefault="008D3EC8" w:rsidP="00B74972">
            <w:pPr>
              <w:pStyle w:val="Normal6a"/>
            </w:pPr>
            <w:r w:rsidRPr="00B60F25">
              <w:t>22.</w:t>
            </w:r>
            <w:r w:rsidRPr="00B60F25">
              <w:tab/>
              <w:t xml:space="preserve">weist darauf hin, dass </w:t>
            </w:r>
            <w:r w:rsidRPr="00B60F25">
              <w:rPr>
                <w:b/>
                <w:i/>
              </w:rPr>
              <w:t>der Wettbewerb</w:t>
            </w:r>
            <w:r w:rsidRPr="00B60F25">
              <w:t xml:space="preserve"> die Wahlmöglichkeiten der Verbraucher schützt</w:t>
            </w:r>
            <w:r w:rsidRPr="00B60F25">
              <w:rPr>
                <w:b/>
                <w:i/>
              </w:rPr>
              <w:t>; nimmt das Interesse von Netflix und Paramount an der Übernahme von Warner Bros zur Kenntnis</w:t>
            </w:r>
            <w:r w:rsidRPr="00B60F25">
              <w:t xml:space="preserve"> und fordert eine gründliche Überprüfung künftiger Zusammenschlüsse im audiovisuellen Bereich;</w:t>
            </w:r>
          </w:p>
        </w:tc>
        <w:tc>
          <w:tcPr>
            <w:tcW w:w="4876" w:type="dxa"/>
            <w:tcBorders>
              <w:top w:val="nil"/>
              <w:left w:val="nil"/>
              <w:bottom w:val="nil"/>
              <w:right w:val="nil"/>
            </w:tcBorders>
          </w:tcPr>
          <w:p w14:paraId="6C74705B" w14:textId="77777777" w:rsidR="008D3EC8" w:rsidRPr="00B60F25" w:rsidRDefault="008D3EC8" w:rsidP="00B74972">
            <w:pPr>
              <w:pStyle w:val="Normal6a"/>
            </w:pPr>
            <w:r w:rsidRPr="00B60F25">
              <w:t>22.</w:t>
            </w:r>
            <w:r w:rsidRPr="00B60F25">
              <w:tab/>
              <w:t xml:space="preserve">weist darauf hin, dass </w:t>
            </w:r>
            <w:r w:rsidRPr="00B60F25">
              <w:rPr>
                <w:b/>
                <w:i/>
              </w:rPr>
              <w:t>die Wettbewerbspolitik</w:t>
            </w:r>
            <w:r w:rsidRPr="00B60F25">
              <w:t xml:space="preserve"> die Wahlmöglichkeiten der Verbraucher schützt und fordert eine gründliche Überprüfung künftiger Zusammenschlüsse im audiovisuellen Bereich;</w:t>
            </w:r>
          </w:p>
        </w:tc>
      </w:tr>
    </w:tbl>
    <w:p w14:paraId="14DE70DA"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349C212E" w14:textId="77777777" w:rsidR="008D3EC8" w:rsidRPr="00B60F25" w:rsidRDefault="008D3EC8" w:rsidP="008D3EC8">
      <w:r w:rsidRPr="00B60F25">
        <w:rPr>
          <w:rStyle w:val="HideTWBExt"/>
        </w:rPr>
        <w:t>&lt;/Amend&gt;</w:t>
      </w:r>
    </w:p>
    <w:p w14:paraId="536E8711"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257</w:t>
      </w:r>
      <w:r w:rsidRPr="00B60F25">
        <w:rPr>
          <w:rStyle w:val="HideTWBExt"/>
        </w:rPr>
        <w:t>&lt;/NumAm&gt;</w:t>
      </w:r>
    </w:p>
    <w:p w14:paraId="52406FD1" w14:textId="77777777" w:rsidR="008D3EC8" w:rsidRPr="00B60F25" w:rsidRDefault="008D3EC8" w:rsidP="008D3EC8">
      <w:pPr>
        <w:pStyle w:val="NormalBold"/>
      </w:pPr>
      <w:r w:rsidRPr="00B60F25">
        <w:rPr>
          <w:rStyle w:val="HideTWBExt"/>
          <w:b w:val="0"/>
        </w:rPr>
        <w:t>&lt;RepeatBlock-By&gt;&lt;Members&gt;</w:t>
      </w:r>
      <w:r w:rsidRPr="00B60F25">
        <w:t>Markus Ferber</w:t>
      </w:r>
      <w:r w:rsidRPr="00B60F25">
        <w:rPr>
          <w:rStyle w:val="HideTWBExt"/>
          <w:b w:val="0"/>
        </w:rPr>
        <w:t>&lt;/Members&gt;</w:t>
      </w:r>
    </w:p>
    <w:p w14:paraId="0D0E7A33" w14:textId="77777777" w:rsidR="008D3EC8" w:rsidRPr="00B60F25" w:rsidRDefault="008D3EC8" w:rsidP="008D3EC8">
      <w:pPr>
        <w:pStyle w:val="NormalBold"/>
      </w:pPr>
      <w:r w:rsidRPr="00B60F25">
        <w:rPr>
          <w:rStyle w:val="HideTWBExt"/>
          <w:b w:val="0"/>
        </w:rPr>
        <w:t>&lt;/RepeatBlock-By&gt;</w:t>
      </w:r>
    </w:p>
    <w:p w14:paraId="7F729EC3"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6B418D6F" w14:textId="77777777" w:rsidR="008D3EC8" w:rsidRPr="00B60F25" w:rsidRDefault="008D3EC8" w:rsidP="008D3EC8">
      <w:pPr>
        <w:pStyle w:val="NormalBold"/>
      </w:pPr>
      <w:r w:rsidRPr="00B60F25">
        <w:rPr>
          <w:rStyle w:val="HideTWBExt"/>
        </w:rPr>
        <w:t>&lt;Article&gt;</w:t>
      </w:r>
      <w:r w:rsidRPr="00B60F25">
        <w:t>Ziffer 22</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24575748" w14:textId="77777777" w:rsidTr="00B74972">
        <w:trPr>
          <w:trHeight w:hRule="exact" w:val="240"/>
          <w:jc w:val="center"/>
        </w:trPr>
        <w:tc>
          <w:tcPr>
            <w:tcW w:w="9752" w:type="dxa"/>
            <w:gridSpan w:val="2"/>
            <w:tcBorders>
              <w:top w:val="nil"/>
              <w:left w:val="nil"/>
              <w:bottom w:val="nil"/>
              <w:right w:val="nil"/>
            </w:tcBorders>
          </w:tcPr>
          <w:p w14:paraId="4CDBB90F" w14:textId="77777777" w:rsidR="008D3EC8" w:rsidRPr="00B60F25" w:rsidRDefault="008D3EC8" w:rsidP="00B74972"/>
        </w:tc>
      </w:tr>
      <w:tr w:rsidR="008D3EC8" w:rsidRPr="00B60F25" w14:paraId="4BCF2B61" w14:textId="77777777" w:rsidTr="00B74972">
        <w:trPr>
          <w:trHeight w:val="240"/>
          <w:jc w:val="center"/>
        </w:trPr>
        <w:tc>
          <w:tcPr>
            <w:tcW w:w="4876" w:type="dxa"/>
            <w:tcBorders>
              <w:top w:val="nil"/>
              <w:left w:val="nil"/>
              <w:bottom w:val="nil"/>
              <w:right w:val="nil"/>
            </w:tcBorders>
          </w:tcPr>
          <w:p w14:paraId="45BC2F09"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5F6549DA" w14:textId="77777777" w:rsidR="008D3EC8" w:rsidRPr="00B60F25" w:rsidRDefault="008D3EC8" w:rsidP="00B74972">
            <w:pPr>
              <w:pStyle w:val="AmColumnHeading"/>
            </w:pPr>
            <w:r w:rsidRPr="00B60F25">
              <w:t>Geänderter Text</w:t>
            </w:r>
          </w:p>
        </w:tc>
      </w:tr>
      <w:tr w:rsidR="008D3EC8" w:rsidRPr="00B60F25" w14:paraId="7E21E001" w14:textId="77777777" w:rsidTr="00B74972">
        <w:trPr>
          <w:jc w:val="center"/>
        </w:trPr>
        <w:tc>
          <w:tcPr>
            <w:tcW w:w="4876" w:type="dxa"/>
            <w:tcBorders>
              <w:top w:val="nil"/>
              <w:left w:val="nil"/>
              <w:bottom w:val="nil"/>
              <w:right w:val="nil"/>
            </w:tcBorders>
          </w:tcPr>
          <w:p w14:paraId="65BFF364" w14:textId="77777777" w:rsidR="008D3EC8" w:rsidRPr="00B60F25" w:rsidRDefault="008D3EC8" w:rsidP="00B74972">
            <w:pPr>
              <w:pStyle w:val="Normal6a"/>
            </w:pPr>
            <w:r w:rsidRPr="00B60F25">
              <w:t>22.</w:t>
            </w:r>
            <w:r w:rsidRPr="00B60F25">
              <w:tab/>
              <w:t xml:space="preserve">weist darauf hin, dass </w:t>
            </w:r>
            <w:r w:rsidRPr="00B60F25">
              <w:rPr>
                <w:b/>
                <w:i/>
              </w:rPr>
              <w:t>der Wettbewerb</w:t>
            </w:r>
            <w:r w:rsidRPr="00B60F25">
              <w:t xml:space="preserve"> die Wahlmöglichkeiten der Verbraucher schützt;</w:t>
            </w:r>
            <w:r w:rsidRPr="00B60F25">
              <w:rPr>
                <w:b/>
                <w:i/>
              </w:rPr>
              <w:t xml:space="preserve"> nimmt das Interesse von Netflix</w:t>
            </w:r>
            <w:r w:rsidRPr="00B60F25">
              <w:t xml:space="preserve"> und </w:t>
            </w:r>
            <w:r w:rsidRPr="00B60F25">
              <w:rPr>
                <w:b/>
                <w:i/>
              </w:rPr>
              <w:t>Paramount an</w:t>
            </w:r>
            <w:r w:rsidRPr="00B60F25">
              <w:t xml:space="preserve"> der </w:t>
            </w:r>
            <w:r w:rsidRPr="00B60F25">
              <w:rPr>
                <w:b/>
                <w:i/>
              </w:rPr>
              <w:t>Übernahme von Warner Bros zur Kenntnis und fordert eine gründliche Überprüfung künftiger Zusammenschlüsse im audiovisuellen Bereich</w:t>
            </w:r>
            <w:r w:rsidRPr="00B60F25">
              <w:t>;</w:t>
            </w:r>
          </w:p>
        </w:tc>
        <w:tc>
          <w:tcPr>
            <w:tcW w:w="4876" w:type="dxa"/>
            <w:tcBorders>
              <w:top w:val="nil"/>
              <w:left w:val="nil"/>
              <w:bottom w:val="nil"/>
              <w:right w:val="nil"/>
            </w:tcBorders>
          </w:tcPr>
          <w:p w14:paraId="0FE9244A" w14:textId="77777777" w:rsidR="008D3EC8" w:rsidRPr="00B60F25" w:rsidRDefault="008D3EC8" w:rsidP="00B74972">
            <w:pPr>
              <w:pStyle w:val="Normal6a"/>
            </w:pPr>
            <w:r w:rsidRPr="00B60F25">
              <w:t>22.</w:t>
            </w:r>
            <w:r w:rsidRPr="00B60F25">
              <w:tab/>
              <w:t xml:space="preserve">weist darauf hin, dass </w:t>
            </w:r>
            <w:r w:rsidRPr="00B60F25">
              <w:rPr>
                <w:b/>
                <w:i/>
              </w:rPr>
              <w:t>die Wettbewerbspolitik</w:t>
            </w:r>
            <w:r w:rsidRPr="00B60F25">
              <w:t xml:space="preserve"> die Wahlmöglichkeiten der Verbraucher </w:t>
            </w:r>
            <w:r w:rsidRPr="00B60F25">
              <w:rPr>
                <w:b/>
                <w:i/>
              </w:rPr>
              <w:t>und die Marktvielfalt</w:t>
            </w:r>
            <w:r w:rsidRPr="00B60F25">
              <w:t xml:space="preserve"> schützt; </w:t>
            </w:r>
            <w:r w:rsidRPr="00B60F25">
              <w:rPr>
                <w:b/>
                <w:i/>
              </w:rPr>
              <w:t>fordert die Kommission auf, Unternehmenszusammenschlüsse im audiovisuellen Bereich</w:t>
            </w:r>
            <w:r w:rsidRPr="00B60F25">
              <w:t xml:space="preserve"> und </w:t>
            </w:r>
            <w:r w:rsidRPr="00B60F25">
              <w:rPr>
                <w:b/>
                <w:i/>
              </w:rPr>
              <w:t>in</w:t>
            </w:r>
            <w:r w:rsidRPr="00B60F25">
              <w:t xml:space="preserve"> der </w:t>
            </w:r>
            <w:r w:rsidRPr="00B60F25">
              <w:rPr>
                <w:b/>
                <w:i/>
              </w:rPr>
              <w:t>Medienbranche streng zu kontrollieren</w:t>
            </w:r>
            <w:r w:rsidRPr="00B60F25">
              <w:t>;</w:t>
            </w:r>
          </w:p>
        </w:tc>
      </w:tr>
    </w:tbl>
    <w:p w14:paraId="749B7E3F"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0C4728B5" w14:textId="77777777" w:rsidR="008D3EC8" w:rsidRPr="00B60F25" w:rsidRDefault="008D3EC8" w:rsidP="008D3EC8">
      <w:r w:rsidRPr="00B60F25">
        <w:rPr>
          <w:rStyle w:val="HideTWBExt"/>
        </w:rPr>
        <w:t>&lt;/Amend&gt;</w:t>
      </w:r>
    </w:p>
    <w:p w14:paraId="0B2BC46B"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258</w:t>
      </w:r>
      <w:r w:rsidRPr="00B60F25">
        <w:rPr>
          <w:rStyle w:val="HideTWBExt"/>
        </w:rPr>
        <w:t>&lt;/NumAm&gt;</w:t>
      </w:r>
    </w:p>
    <w:p w14:paraId="291AF90A" w14:textId="77777777" w:rsidR="008D3EC8" w:rsidRPr="00B60F25" w:rsidRDefault="008D3EC8" w:rsidP="008D3EC8">
      <w:pPr>
        <w:pStyle w:val="NormalBold"/>
      </w:pPr>
      <w:r w:rsidRPr="00B60F25">
        <w:rPr>
          <w:rStyle w:val="HideTWBExt"/>
          <w:b w:val="0"/>
        </w:rPr>
        <w:t>&lt;RepeatBlock-By&gt;&lt;Members&gt;</w:t>
      </w:r>
      <w:r w:rsidRPr="00B60F25">
        <w:t>Jussi Saramo</w:t>
      </w:r>
      <w:r w:rsidRPr="00B60F25">
        <w:rPr>
          <w:rStyle w:val="HideTWBExt"/>
          <w:b w:val="0"/>
        </w:rPr>
        <w:t>&lt;/Members&gt;</w:t>
      </w:r>
    </w:p>
    <w:p w14:paraId="0AD0C901" w14:textId="77777777" w:rsidR="008D3EC8" w:rsidRPr="00B60F25" w:rsidRDefault="008D3EC8" w:rsidP="008D3EC8">
      <w:pPr>
        <w:pStyle w:val="NormalBold"/>
      </w:pPr>
      <w:r w:rsidRPr="00B60F25">
        <w:rPr>
          <w:rStyle w:val="HideTWBExt"/>
          <w:b w:val="0"/>
        </w:rPr>
        <w:t>&lt;/RepeatBlock-By&gt;</w:t>
      </w:r>
    </w:p>
    <w:p w14:paraId="06BBF313"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7368CCDB" w14:textId="77777777" w:rsidR="008D3EC8" w:rsidRPr="00B60F25" w:rsidRDefault="008D3EC8" w:rsidP="008D3EC8">
      <w:pPr>
        <w:pStyle w:val="NormalBold"/>
      </w:pPr>
      <w:r w:rsidRPr="00B60F25">
        <w:rPr>
          <w:rStyle w:val="HideTWBExt"/>
        </w:rPr>
        <w:t>&lt;Article&gt;</w:t>
      </w:r>
      <w:r w:rsidRPr="00B60F25">
        <w:t>Ziffer 22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77A2249E" w14:textId="77777777" w:rsidTr="00B74972">
        <w:trPr>
          <w:trHeight w:hRule="exact" w:val="240"/>
          <w:jc w:val="center"/>
        </w:trPr>
        <w:tc>
          <w:tcPr>
            <w:tcW w:w="9752" w:type="dxa"/>
            <w:gridSpan w:val="2"/>
            <w:tcBorders>
              <w:top w:val="nil"/>
              <w:left w:val="nil"/>
              <w:bottom w:val="nil"/>
              <w:right w:val="nil"/>
            </w:tcBorders>
          </w:tcPr>
          <w:p w14:paraId="1687ED2A" w14:textId="77777777" w:rsidR="008D3EC8" w:rsidRPr="00B60F25" w:rsidRDefault="008D3EC8" w:rsidP="00B74972"/>
        </w:tc>
      </w:tr>
      <w:tr w:rsidR="008D3EC8" w:rsidRPr="00B60F25" w14:paraId="662234E3" w14:textId="77777777" w:rsidTr="00B74972">
        <w:trPr>
          <w:trHeight w:val="240"/>
          <w:jc w:val="center"/>
        </w:trPr>
        <w:tc>
          <w:tcPr>
            <w:tcW w:w="4876" w:type="dxa"/>
            <w:tcBorders>
              <w:top w:val="nil"/>
              <w:left w:val="nil"/>
              <w:bottom w:val="nil"/>
              <w:right w:val="nil"/>
            </w:tcBorders>
          </w:tcPr>
          <w:p w14:paraId="2263C2BA"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683220D3" w14:textId="77777777" w:rsidR="008D3EC8" w:rsidRPr="00B60F25" w:rsidRDefault="008D3EC8" w:rsidP="00B74972">
            <w:pPr>
              <w:pStyle w:val="AmColumnHeading"/>
            </w:pPr>
            <w:r w:rsidRPr="00B60F25">
              <w:t>Geänderter Text</w:t>
            </w:r>
          </w:p>
        </w:tc>
      </w:tr>
      <w:tr w:rsidR="008D3EC8" w:rsidRPr="00B60F25" w14:paraId="71CEE2E8" w14:textId="77777777" w:rsidTr="00B74972">
        <w:trPr>
          <w:jc w:val="center"/>
        </w:trPr>
        <w:tc>
          <w:tcPr>
            <w:tcW w:w="4876" w:type="dxa"/>
            <w:tcBorders>
              <w:top w:val="nil"/>
              <w:left w:val="nil"/>
              <w:bottom w:val="nil"/>
              <w:right w:val="nil"/>
            </w:tcBorders>
          </w:tcPr>
          <w:p w14:paraId="4953DA6E" w14:textId="77777777" w:rsidR="008D3EC8" w:rsidRPr="00B60F25" w:rsidRDefault="008D3EC8" w:rsidP="00B74972">
            <w:pPr>
              <w:pStyle w:val="Normal6a"/>
            </w:pPr>
          </w:p>
        </w:tc>
        <w:tc>
          <w:tcPr>
            <w:tcW w:w="4876" w:type="dxa"/>
            <w:tcBorders>
              <w:top w:val="nil"/>
              <w:left w:val="nil"/>
              <w:bottom w:val="nil"/>
              <w:right w:val="nil"/>
            </w:tcBorders>
          </w:tcPr>
          <w:p w14:paraId="30EF925E" w14:textId="77777777" w:rsidR="008D3EC8" w:rsidRPr="00B60F25" w:rsidRDefault="008D3EC8" w:rsidP="00B74972">
            <w:pPr>
              <w:pStyle w:val="Normal6a"/>
            </w:pPr>
            <w:r w:rsidRPr="00B60F25">
              <w:rPr>
                <w:b/>
                <w:i/>
              </w:rPr>
              <w:t>22a.</w:t>
            </w:r>
            <w:r w:rsidRPr="00B60F25">
              <w:tab/>
            </w:r>
            <w:r w:rsidRPr="00B60F25">
              <w:rPr>
                <w:b/>
                <w:i/>
              </w:rPr>
              <w:t>betont, dass die Telekommunikationsbranche der EU in den letzten Jahren eine zunehmende Konsolidierung erfahren hat; hebt hervor, dass stärker konsolidierte Märkte in Europa tendenziell ein niedriges Investitionsniveau aufweisen und dass eine zunehmende Konsolidierung häufig zu höheren Preisen</w:t>
            </w:r>
            <w:r w:rsidRPr="00B60F25">
              <w:rPr>
                <w:b/>
                <w:i/>
                <w:vertAlign w:val="superscript"/>
              </w:rPr>
              <w:t>1a</w:t>
            </w:r>
            <w:r w:rsidRPr="00B60F25">
              <w:rPr>
                <w:b/>
                <w:i/>
              </w:rPr>
              <w:t xml:space="preserve"> und minderwertigeren Dienstleistungen für die Verbraucher in der EU führt; lehnt daher jedwede Änderung der Leitlinien der EU zur Bewertung von Zusammenschlüssen ab, die zu einer Beschleunigung der Konsolidierung in der Telekommunikationsbranche der EU führen würde;</w:t>
            </w:r>
          </w:p>
        </w:tc>
      </w:tr>
      <w:tr w:rsidR="008D3EC8" w:rsidRPr="00B60F25" w14:paraId="324206D5" w14:textId="77777777" w:rsidTr="00B74972">
        <w:trPr>
          <w:jc w:val="center"/>
        </w:trPr>
        <w:tc>
          <w:tcPr>
            <w:tcW w:w="4876" w:type="dxa"/>
            <w:tcBorders>
              <w:top w:val="nil"/>
              <w:left w:val="nil"/>
              <w:bottom w:val="nil"/>
              <w:right w:val="nil"/>
            </w:tcBorders>
          </w:tcPr>
          <w:p w14:paraId="28E3D86B" w14:textId="77777777" w:rsidR="008D3EC8" w:rsidRPr="00B60F25" w:rsidRDefault="008D3EC8" w:rsidP="00B74972"/>
        </w:tc>
        <w:tc>
          <w:tcPr>
            <w:tcW w:w="4876" w:type="dxa"/>
            <w:tcBorders>
              <w:top w:val="nil"/>
              <w:left w:val="nil"/>
              <w:bottom w:val="nil"/>
              <w:right w:val="nil"/>
            </w:tcBorders>
          </w:tcPr>
          <w:p w14:paraId="47F23758" w14:textId="77777777" w:rsidR="008D3EC8" w:rsidRPr="00B60F25" w:rsidRDefault="008D3EC8" w:rsidP="00B74972">
            <w:pPr>
              <w:pStyle w:val="Normal6a"/>
            </w:pPr>
            <w:r w:rsidRPr="00B60F25">
              <w:rPr>
                <w:b/>
                <w:i/>
              </w:rPr>
              <w:t>_________________</w:t>
            </w:r>
          </w:p>
        </w:tc>
      </w:tr>
      <w:tr w:rsidR="008D3EC8" w:rsidRPr="00B60F25" w14:paraId="68E2811E" w14:textId="77777777" w:rsidTr="00B74972">
        <w:trPr>
          <w:jc w:val="center"/>
        </w:trPr>
        <w:tc>
          <w:tcPr>
            <w:tcW w:w="4876" w:type="dxa"/>
            <w:tcBorders>
              <w:top w:val="nil"/>
              <w:left w:val="nil"/>
              <w:bottom w:val="nil"/>
              <w:right w:val="nil"/>
            </w:tcBorders>
          </w:tcPr>
          <w:p w14:paraId="2A0CE762" w14:textId="77777777" w:rsidR="008D3EC8" w:rsidRPr="00B60F25" w:rsidRDefault="008D3EC8" w:rsidP="00B74972"/>
        </w:tc>
        <w:tc>
          <w:tcPr>
            <w:tcW w:w="4876" w:type="dxa"/>
            <w:tcBorders>
              <w:top w:val="nil"/>
              <w:left w:val="nil"/>
              <w:bottom w:val="nil"/>
              <w:right w:val="nil"/>
            </w:tcBorders>
          </w:tcPr>
          <w:p w14:paraId="4C155173" w14:textId="77777777" w:rsidR="008D3EC8" w:rsidRPr="00B60F25" w:rsidRDefault="008D3EC8" w:rsidP="00B74972">
            <w:pPr>
              <w:pStyle w:val="Normal6a"/>
            </w:pPr>
            <w:r w:rsidRPr="00B60F25">
              <w:rPr>
                <w:b/>
                <w:i/>
                <w:vertAlign w:val="superscript"/>
              </w:rPr>
              <w:t>1a</w:t>
            </w:r>
            <w:r w:rsidRPr="00B60F25">
              <w:t xml:space="preserve"> </w:t>
            </w:r>
            <w:r w:rsidRPr="00B60F25">
              <w:rPr>
                <w:b/>
                <w:i/>
              </w:rPr>
              <w:t>Europäische Kommission: Generaldirektion Wettbewerb, Protecting competition in a changing world – Evidence on the evolution of competition in the EU during the past 25 years, Amt für Veröffentlichungen der Europäischen Union, 2024, https://data.europa.eu/doi/10.2763/089949.</w:t>
            </w:r>
          </w:p>
        </w:tc>
      </w:tr>
    </w:tbl>
    <w:p w14:paraId="54803BA8"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567D7B1D" w14:textId="77777777" w:rsidR="008D3EC8" w:rsidRPr="00B60F25" w:rsidRDefault="008D3EC8" w:rsidP="008D3EC8">
      <w:r w:rsidRPr="00B60F25">
        <w:rPr>
          <w:rStyle w:val="HideTWBExt"/>
        </w:rPr>
        <w:t>&lt;/Amend&gt;</w:t>
      </w:r>
    </w:p>
    <w:p w14:paraId="7714D4CB"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259</w:t>
      </w:r>
      <w:r w:rsidRPr="00B60F25">
        <w:rPr>
          <w:rStyle w:val="HideTWBExt"/>
        </w:rPr>
        <w:t>&lt;/NumAm&gt;</w:t>
      </w:r>
    </w:p>
    <w:p w14:paraId="7534739E" w14:textId="77777777" w:rsidR="008D3EC8" w:rsidRPr="00B60F25" w:rsidRDefault="008D3EC8" w:rsidP="008D3EC8">
      <w:pPr>
        <w:pStyle w:val="NormalBold"/>
      </w:pPr>
      <w:r w:rsidRPr="00B60F25">
        <w:rPr>
          <w:rStyle w:val="HideTWBExt"/>
          <w:b w:val="0"/>
        </w:rPr>
        <w:t>&lt;RepeatBlock-By&gt;&lt;Members&gt;</w:t>
      </w:r>
      <w:r w:rsidRPr="00B60F25">
        <w:t>Rasmus Andresen</w:t>
      </w:r>
      <w:r w:rsidRPr="00B60F25">
        <w:rPr>
          <w:rStyle w:val="HideTWBExt"/>
          <w:b w:val="0"/>
        </w:rPr>
        <w:t>&lt;/Members&gt;</w:t>
      </w:r>
    </w:p>
    <w:p w14:paraId="7844689C" w14:textId="77777777" w:rsidR="008D3EC8" w:rsidRPr="00B60F25" w:rsidRDefault="008D3EC8" w:rsidP="008D3EC8">
      <w:pPr>
        <w:pStyle w:val="NormalBold"/>
      </w:pPr>
      <w:r w:rsidRPr="00B60F25">
        <w:rPr>
          <w:rStyle w:val="HideTWBExt"/>
          <w:b w:val="0"/>
        </w:rPr>
        <w:t>&lt;/RepeatBlock-By&gt;</w:t>
      </w:r>
    </w:p>
    <w:p w14:paraId="736E1E62"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62907D3A" w14:textId="77777777" w:rsidR="008D3EC8" w:rsidRPr="00B60F25" w:rsidRDefault="008D3EC8" w:rsidP="008D3EC8">
      <w:pPr>
        <w:pStyle w:val="NormalBold"/>
      </w:pPr>
      <w:r w:rsidRPr="00B60F25">
        <w:rPr>
          <w:rStyle w:val="HideTWBExt"/>
        </w:rPr>
        <w:t>&lt;Article&gt;</w:t>
      </w:r>
      <w:r w:rsidRPr="00B60F25">
        <w:t>Ziffer 23</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78707559" w14:textId="77777777" w:rsidTr="00B74972">
        <w:trPr>
          <w:trHeight w:hRule="exact" w:val="240"/>
          <w:jc w:val="center"/>
        </w:trPr>
        <w:tc>
          <w:tcPr>
            <w:tcW w:w="9752" w:type="dxa"/>
            <w:gridSpan w:val="2"/>
            <w:tcBorders>
              <w:top w:val="nil"/>
              <w:left w:val="nil"/>
              <w:bottom w:val="nil"/>
              <w:right w:val="nil"/>
            </w:tcBorders>
          </w:tcPr>
          <w:p w14:paraId="5C20FC00" w14:textId="77777777" w:rsidR="008D3EC8" w:rsidRPr="00B60F25" w:rsidRDefault="008D3EC8" w:rsidP="00B74972"/>
        </w:tc>
      </w:tr>
      <w:tr w:rsidR="008D3EC8" w:rsidRPr="00B60F25" w14:paraId="2EDBEAA5" w14:textId="77777777" w:rsidTr="00B74972">
        <w:trPr>
          <w:trHeight w:val="240"/>
          <w:jc w:val="center"/>
        </w:trPr>
        <w:tc>
          <w:tcPr>
            <w:tcW w:w="4876" w:type="dxa"/>
            <w:tcBorders>
              <w:top w:val="nil"/>
              <w:left w:val="nil"/>
              <w:bottom w:val="nil"/>
              <w:right w:val="nil"/>
            </w:tcBorders>
          </w:tcPr>
          <w:p w14:paraId="0D52C003"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3A9CDD20" w14:textId="77777777" w:rsidR="008D3EC8" w:rsidRPr="00B60F25" w:rsidRDefault="008D3EC8" w:rsidP="00B74972">
            <w:pPr>
              <w:pStyle w:val="AmColumnHeading"/>
            </w:pPr>
            <w:r w:rsidRPr="00B60F25">
              <w:t>Geänderter Text</w:t>
            </w:r>
          </w:p>
        </w:tc>
      </w:tr>
      <w:tr w:rsidR="008D3EC8" w:rsidRPr="00B60F25" w14:paraId="0AA6E196" w14:textId="77777777" w:rsidTr="00B74972">
        <w:trPr>
          <w:jc w:val="center"/>
        </w:trPr>
        <w:tc>
          <w:tcPr>
            <w:tcW w:w="4876" w:type="dxa"/>
            <w:tcBorders>
              <w:top w:val="nil"/>
              <w:left w:val="nil"/>
              <w:bottom w:val="nil"/>
              <w:right w:val="nil"/>
            </w:tcBorders>
          </w:tcPr>
          <w:p w14:paraId="45C5837F" w14:textId="77777777" w:rsidR="008D3EC8" w:rsidRPr="00B60F25" w:rsidRDefault="008D3EC8" w:rsidP="00B74972">
            <w:pPr>
              <w:pStyle w:val="Normal6a"/>
            </w:pPr>
            <w:r w:rsidRPr="00B60F25">
              <w:t>23.</w:t>
            </w:r>
            <w:r w:rsidRPr="00B60F25">
              <w:tab/>
              <w:t>fordert die Kommission auf, „Killer-Übernahmen“ (d. h. wenn ein Unternehmen die Kontrolle über ein innovatives Unternehmen erwirbt, um dieses als potenzielle künftige Wettbewerbsquelle auszuschalten), insbesondere im Bereich der KI und in anderen strategischen Sektoren, aufzudecken und zu verhindern; fordert die Mitgliedstaaten nachdrücklich auf, den nationalen Wettbewerbsbehörden Eingriffsbefugnisse einzuräumen, damit sie Fusionen und Übernahmen überprüfen können, wenn dies nicht bereits der Fall ist;</w:t>
            </w:r>
          </w:p>
        </w:tc>
        <w:tc>
          <w:tcPr>
            <w:tcW w:w="4876" w:type="dxa"/>
            <w:tcBorders>
              <w:top w:val="nil"/>
              <w:left w:val="nil"/>
              <w:bottom w:val="nil"/>
              <w:right w:val="nil"/>
            </w:tcBorders>
          </w:tcPr>
          <w:p w14:paraId="45528AE2" w14:textId="77777777" w:rsidR="008D3EC8" w:rsidRPr="00B60F25" w:rsidRDefault="008D3EC8" w:rsidP="00B74972">
            <w:pPr>
              <w:pStyle w:val="Normal6a"/>
            </w:pPr>
            <w:r w:rsidRPr="00B60F25">
              <w:t>23.</w:t>
            </w:r>
            <w:r w:rsidRPr="00B60F25">
              <w:tab/>
            </w:r>
            <w:r w:rsidRPr="00B60F25">
              <w:rPr>
                <w:b/>
                <w:i/>
              </w:rPr>
              <w:t>stellt fest, dass Online-Plattformen, die in den Anwendungsbereich des Gesetzes über digitale Märkte fallen, seit dem Jahr 2000 fast 700 kleinere Unternehmen erworben haben, der Kommission jedoch nur 19 dieser Transaktionen gemeldet wurden, da die meisten unter der umsatzbasierten Meldeschwelle lagen;</w:t>
            </w:r>
            <w:r w:rsidRPr="00B60F25">
              <w:t xml:space="preserve"> fordert die Kommission auf, „Killer-Übernahmen“ (d. h. wenn ein Unternehmen die Kontrolle über ein innovatives Unternehmen erwirbt, um dieses als potenzielle künftige Wettbewerbsquelle auszuschalten), insbesondere im Bereich der KI und in anderen strategischen Sektoren, aufzudecken und zu verhindern; </w:t>
            </w:r>
            <w:r w:rsidRPr="00B60F25">
              <w:rPr>
                <w:b/>
                <w:i/>
              </w:rPr>
              <w:t>fordert die Kommission erneut auf, die Möglichkeit einer Überarbeitung der EU-Fusionskontrollverordnung in Erwägung zu ziehen, um Zusammenschlüsse prüfen zu können, die unter die EU- oder nationalen Schwellenwerte fallen;</w:t>
            </w:r>
            <w:r w:rsidRPr="00B60F25">
              <w:t xml:space="preserve"> fordert die Mitgliedstaaten nachdrücklich auf, den nationalen Wettbewerbsbehörden Eingriffsbefugnisse einzuräumen, damit sie Fusionen und Übernahmen überprüfen können, wenn dies nicht bereits der Fall ist;</w:t>
            </w:r>
          </w:p>
        </w:tc>
      </w:tr>
    </w:tbl>
    <w:p w14:paraId="3F28F708"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2199C8F2" w14:textId="77777777" w:rsidR="008D3EC8" w:rsidRPr="00B60F25" w:rsidRDefault="008D3EC8" w:rsidP="008D3EC8">
      <w:r w:rsidRPr="00B60F25">
        <w:rPr>
          <w:rStyle w:val="HideTWBExt"/>
        </w:rPr>
        <w:t>&lt;/Amend&gt;</w:t>
      </w:r>
    </w:p>
    <w:p w14:paraId="25155F93"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260</w:t>
      </w:r>
      <w:r w:rsidRPr="00B60F25">
        <w:rPr>
          <w:rStyle w:val="HideTWBExt"/>
        </w:rPr>
        <w:t>&lt;/NumAm&gt;</w:t>
      </w:r>
    </w:p>
    <w:p w14:paraId="400058DA" w14:textId="77777777" w:rsidR="008D3EC8" w:rsidRPr="00B60F25" w:rsidRDefault="008D3EC8" w:rsidP="008D3EC8">
      <w:pPr>
        <w:pStyle w:val="NormalBold"/>
      </w:pPr>
      <w:r w:rsidRPr="00B60F25">
        <w:rPr>
          <w:rStyle w:val="HideTWBExt"/>
          <w:b w:val="0"/>
        </w:rPr>
        <w:t>&lt;RepeatBlock-By&gt;&lt;Members&gt;</w:t>
      </w:r>
      <w:r w:rsidRPr="00B60F25">
        <w:t>Adnan Dibrani, Jonás Fernández, Niels Fuglsang, Aurore Lalucq, Eero Heinäluoma, Lara Wolters, Thomas Bajada, César Luena, Irene Tinagli, Nikos Papandreou</w:t>
      </w:r>
      <w:r w:rsidRPr="00B60F25">
        <w:rPr>
          <w:rStyle w:val="HideTWBExt"/>
          <w:b w:val="0"/>
        </w:rPr>
        <w:t>&lt;/Members&gt;</w:t>
      </w:r>
    </w:p>
    <w:p w14:paraId="685D83DA" w14:textId="77777777" w:rsidR="008D3EC8" w:rsidRPr="00B60F25" w:rsidRDefault="008D3EC8" w:rsidP="008D3EC8">
      <w:pPr>
        <w:pStyle w:val="NormalBold"/>
      </w:pPr>
      <w:r w:rsidRPr="00B60F25">
        <w:rPr>
          <w:rStyle w:val="HideTWBExt"/>
          <w:b w:val="0"/>
        </w:rPr>
        <w:t>&lt;/RepeatBlock-By&gt;</w:t>
      </w:r>
    </w:p>
    <w:p w14:paraId="6698282C"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764A01FD" w14:textId="77777777" w:rsidR="008D3EC8" w:rsidRPr="00B60F25" w:rsidRDefault="008D3EC8" w:rsidP="008D3EC8">
      <w:pPr>
        <w:pStyle w:val="NormalBold"/>
      </w:pPr>
      <w:r w:rsidRPr="00B60F25">
        <w:rPr>
          <w:rStyle w:val="HideTWBExt"/>
        </w:rPr>
        <w:t>&lt;Article&gt;</w:t>
      </w:r>
      <w:r w:rsidRPr="00B60F25">
        <w:t>Ziffer 23</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4AC290B3" w14:textId="77777777" w:rsidTr="00B74972">
        <w:trPr>
          <w:trHeight w:hRule="exact" w:val="240"/>
          <w:jc w:val="center"/>
        </w:trPr>
        <w:tc>
          <w:tcPr>
            <w:tcW w:w="9752" w:type="dxa"/>
            <w:gridSpan w:val="2"/>
            <w:tcBorders>
              <w:top w:val="nil"/>
              <w:left w:val="nil"/>
              <w:bottom w:val="nil"/>
              <w:right w:val="nil"/>
            </w:tcBorders>
          </w:tcPr>
          <w:p w14:paraId="103B373B" w14:textId="77777777" w:rsidR="008D3EC8" w:rsidRPr="00B60F25" w:rsidRDefault="008D3EC8" w:rsidP="00B74972"/>
        </w:tc>
      </w:tr>
      <w:tr w:rsidR="008D3EC8" w:rsidRPr="00B60F25" w14:paraId="6A8FFE59" w14:textId="77777777" w:rsidTr="00B74972">
        <w:trPr>
          <w:trHeight w:val="240"/>
          <w:jc w:val="center"/>
        </w:trPr>
        <w:tc>
          <w:tcPr>
            <w:tcW w:w="4876" w:type="dxa"/>
            <w:tcBorders>
              <w:top w:val="nil"/>
              <w:left w:val="nil"/>
              <w:bottom w:val="nil"/>
              <w:right w:val="nil"/>
            </w:tcBorders>
          </w:tcPr>
          <w:p w14:paraId="2535FAB2"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22DF4613" w14:textId="77777777" w:rsidR="008D3EC8" w:rsidRPr="00B60F25" w:rsidRDefault="008D3EC8" w:rsidP="00B74972">
            <w:pPr>
              <w:pStyle w:val="AmColumnHeading"/>
            </w:pPr>
            <w:r w:rsidRPr="00B60F25">
              <w:t>Geänderter Text</w:t>
            </w:r>
          </w:p>
        </w:tc>
      </w:tr>
      <w:tr w:rsidR="008D3EC8" w:rsidRPr="00B60F25" w14:paraId="7F58823D" w14:textId="77777777" w:rsidTr="00B74972">
        <w:trPr>
          <w:jc w:val="center"/>
        </w:trPr>
        <w:tc>
          <w:tcPr>
            <w:tcW w:w="4876" w:type="dxa"/>
            <w:tcBorders>
              <w:top w:val="nil"/>
              <w:left w:val="nil"/>
              <w:bottom w:val="nil"/>
              <w:right w:val="nil"/>
            </w:tcBorders>
          </w:tcPr>
          <w:p w14:paraId="311D860F" w14:textId="77777777" w:rsidR="008D3EC8" w:rsidRPr="00B60F25" w:rsidRDefault="008D3EC8" w:rsidP="00B74972">
            <w:pPr>
              <w:pStyle w:val="Normal6a"/>
            </w:pPr>
            <w:r w:rsidRPr="00B60F25">
              <w:t>23.</w:t>
            </w:r>
            <w:r w:rsidRPr="00B60F25">
              <w:tab/>
              <w:t>fordert die Kommission auf, „Killer-Übernahmen“ (d. h. wenn ein Unternehmen die Kontrolle über ein innovatives Unternehmen erwirbt, um dieses als potenzielle künftige Wettbewerbsquelle auszuschalten), insbesondere im Bereich der KI und in anderen strategischen Sektoren, aufzudecken und zu verhindern; fordert die Mitgliedstaaten nachdrücklich auf, den nationalen Wettbewerbsbehörden Eingriffsbefugnisse einzuräumen, damit sie Fusionen und Übernahmen überprüfen können, wenn dies nicht bereits der Fall ist;</w:t>
            </w:r>
          </w:p>
        </w:tc>
        <w:tc>
          <w:tcPr>
            <w:tcW w:w="4876" w:type="dxa"/>
            <w:tcBorders>
              <w:top w:val="nil"/>
              <w:left w:val="nil"/>
              <w:bottom w:val="nil"/>
              <w:right w:val="nil"/>
            </w:tcBorders>
          </w:tcPr>
          <w:p w14:paraId="54ACAC3D" w14:textId="77777777" w:rsidR="008D3EC8" w:rsidRPr="00B60F25" w:rsidRDefault="008D3EC8" w:rsidP="00B74972">
            <w:pPr>
              <w:pStyle w:val="Normal6a"/>
            </w:pPr>
            <w:r w:rsidRPr="00B60F25">
              <w:t>23.</w:t>
            </w:r>
            <w:r w:rsidRPr="00B60F25">
              <w:tab/>
              <w:t xml:space="preserve">fordert die Kommission auf, „Killer-Übernahmen“ (d. h. wenn ein Unternehmen die Kontrolle über ein innovatives Unternehmen erwirbt, um dieses als potenzielle künftige Wettbewerbsquelle auszuschalten), insbesondere im Bereich der KI und in anderen strategischen Sektoren, aufzudecken und zu verhindern; fordert die Mitgliedstaaten nachdrücklich auf, den nationalen Wettbewerbsbehörden Eingriffsbefugnisse einzuräumen, damit sie Fusionen und Übernahmen überprüfen können, wenn dies nicht bereits der Fall ist; </w:t>
            </w:r>
            <w:r w:rsidRPr="00B60F25">
              <w:rPr>
                <w:b/>
                <w:i/>
              </w:rPr>
              <w:t>bekräftigt, dass der EU-Fusionskontrollverordnung im Zuge einer etwaigen Überarbeitung eine Binnenmarkt-Rechtsgrundlage hinzugefügt werden sollte, ähnlich der des Gesetzes über digitale Märkte, um so Mitgesetzgeber vollständig einzubeziehen;</w:t>
            </w:r>
          </w:p>
        </w:tc>
      </w:tr>
    </w:tbl>
    <w:p w14:paraId="01895573"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0C9FD6DA" w14:textId="77777777" w:rsidR="008D3EC8" w:rsidRPr="00B60F25" w:rsidRDefault="008D3EC8" w:rsidP="008D3EC8">
      <w:r w:rsidRPr="00B60F25">
        <w:rPr>
          <w:rStyle w:val="HideTWBExt"/>
        </w:rPr>
        <w:t>&lt;/Amend&gt;</w:t>
      </w:r>
    </w:p>
    <w:p w14:paraId="0CC621AA"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261</w:t>
      </w:r>
      <w:r w:rsidRPr="00B60F25">
        <w:rPr>
          <w:rStyle w:val="HideTWBExt"/>
        </w:rPr>
        <w:t>&lt;/NumAm&gt;</w:t>
      </w:r>
    </w:p>
    <w:p w14:paraId="28063EC4" w14:textId="77777777" w:rsidR="008D3EC8" w:rsidRPr="00B60F25" w:rsidRDefault="008D3EC8" w:rsidP="008D3EC8">
      <w:pPr>
        <w:pStyle w:val="NormalBold"/>
      </w:pPr>
      <w:r w:rsidRPr="00B60F25">
        <w:rPr>
          <w:rStyle w:val="HideTWBExt"/>
          <w:b w:val="0"/>
        </w:rPr>
        <w:t>&lt;RepeatBlock-By&gt;&lt;Members&gt;</w:t>
      </w:r>
      <w:r w:rsidRPr="00B60F25">
        <w:t>Marco Falcone</w:t>
      </w:r>
      <w:r w:rsidRPr="00B60F25">
        <w:rPr>
          <w:rStyle w:val="HideTWBExt"/>
          <w:b w:val="0"/>
        </w:rPr>
        <w:t>&lt;/Members&gt;</w:t>
      </w:r>
    </w:p>
    <w:p w14:paraId="12A2AE09" w14:textId="77777777" w:rsidR="008D3EC8" w:rsidRPr="00B60F25" w:rsidRDefault="008D3EC8" w:rsidP="008D3EC8">
      <w:pPr>
        <w:pStyle w:val="NormalBold"/>
      </w:pPr>
      <w:r w:rsidRPr="00B60F25">
        <w:rPr>
          <w:rStyle w:val="HideTWBExt"/>
          <w:b w:val="0"/>
        </w:rPr>
        <w:t>&lt;/RepeatBlock-By&gt;</w:t>
      </w:r>
    </w:p>
    <w:p w14:paraId="05FB5807"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166CC655" w14:textId="77777777" w:rsidR="008D3EC8" w:rsidRPr="00B60F25" w:rsidRDefault="008D3EC8" w:rsidP="008D3EC8">
      <w:pPr>
        <w:pStyle w:val="NormalBold"/>
      </w:pPr>
      <w:r w:rsidRPr="00B60F25">
        <w:rPr>
          <w:rStyle w:val="HideTWBExt"/>
        </w:rPr>
        <w:t>&lt;Article&gt;</w:t>
      </w:r>
      <w:r w:rsidRPr="00B60F25">
        <w:t>Ziffer 23</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6050BAEA" w14:textId="77777777" w:rsidTr="00B74972">
        <w:trPr>
          <w:trHeight w:hRule="exact" w:val="240"/>
          <w:jc w:val="center"/>
        </w:trPr>
        <w:tc>
          <w:tcPr>
            <w:tcW w:w="9752" w:type="dxa"/>
            <w:gridSpan w:val="2"/>
            <w:tcBorders>
              <w:top w:val="nil"/>
              <w:left w:val="nil"/>
              <w:bottom w:val="nil"/>
              <w:right w:val="nil"/>
            </w:tcBorders>
          </w:tcPr>
          <w:p w14:paraId="660170C9" w14:textId="77777777" w:rsidR="008D3EC8" w:rsidRPr="00B60F25" w:rsidRDefault="008D3EC8" w:rsidP="00B74972"/>
        </w:tc>
      </w:tr>
      <w:tr w:rsidR="008D3EC8" w:rsidRPr="00B60F25" w14:paraId="53D7E8C3" w14:textId="77777777" w:rsidTr="00B74972">
        <w:trPr>
          <w:trHeight w:val="240"/>
          <w:jc w:val="center"/>
        </w:trPr>
        <w:tc>
          <w:tcPr>
            <w:tcW w:w="4876" w:type="dxa"/>
            <w:tcBorders>
              <w:top w:val="nil"/>
              <w:left w:val="nil"/>
              <w:bottom w:val="nil"/>
              <w:right w:val="nil"/>
            </w:tcBorders>
          </w:tcPr>
          <w:p w14:paraId="141F926E"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1A413D43" w14:textId="77777777" w:rsidR="008D3EC8" w:rsidRPr="00B60F25" w:rsidRDefault="008D3EC8" w:rsidP="00B74972">
            <w:pPr>
              <w:pStyle w:val="AmColumnHeading"/>
            </w:pPr>
            <w:r w:rsidRPr="00B60F25">
              <w:t>Geänderter Text</w:t>
            </w:r>
          </w:p>
        </w:tc>
      </w:tr>
      <w:tr w:rsidR="008D3EC8" w:rsidRPr="00B60F25" w14:paraId="05BB2AF5" w14:textId="77777777" w:rsidTr="00B74972">
        <w:trPr>
          <w:jc w:val="center"/>
        </w:trPr>
        <w:tc>
          <w:tcPr>
            <w:tcW w:w="4876" w:type="dxa"/>
            <w:tcBorders>
              <w:top w:val="nil"/>
              <w:left w:val="nil"/>
              <w:bottom w:val="nil"/>
              <w:right w:val="nil"/>
            </w:tcBorders>
          </w:tcPr>
          <w:p w14:paraId="1D096E3D" w14:textId="77777777" w:rsidR="008D3EC8" w:rsidRPr="00B60F25" w:rsidRDefault="008D3EC8" w:rsidP="00B74972">
            <w:pPr>
              <w:pStyle w:val="Normal6a"/>
            </w:pPr>
            <w:r w:rsidRPr="00B60F25">
              <w:t>23.</w:t>
            </w:r>
            <w:r w:rsidRPr="00B60F25">
              <w:tab/>
              <w:t xml:space="preserve">fordert die Kommission auf, „Killer-Übernahmen“ (d. h. wenn ein Unternehmen die Kontrolle über ein innovatives Unternehmen erwirbt, um dieses als potenzielle künftige Wettbewerbsquelle auszuschalten), insbesondere </w:t>
            </w:r>
            <w:r w:rsidRPr="00B60F25">
              <w:rPr>
                <w:b/>
                <w:i/>
              </w:rPr>
              <w:t>im Bereich der</w:t>
            </w:r>
            <w:r w:rsidRPr="00B60F25">
              <w:t xml:space="preserve"> KI und in anderen strategischen Sektoren, aufzudecken und zu verhindern; fordert die Mitgliedstaaten nachdrücklich auf, den nationalen Wettbewerbsbehörden Eingriffsbefugnisse einzuräumen, damit sie Fusionen und Übernahmen überprüfen können, wenn dies nicht bereits der Fall ist;</w:t>
            </w:r>
          </w:p>
        </w:tc>
        <w:tc>
          <w:tcPr>
            <w:tcW w:w="4876" w:type="dxa"/>
            <w:tcBorders>
              <w:top w:val="nil"/>
              <w:left w:val="nil"/>
              <w:bottom w:val="nil"/>
              <w:right w:val="nil"/>
            </w:tcBorders>
          </w:tcPr>
          <w:p w14:paraId="0DD6D522" w14:textId="77777777" w:rsidR="008D3EC8" w:rsidRPr="00B60F25" w:rsidRDefault="008D3EC8" w:rsidP="00B74972">
            <w:pPr>
              <w:pStyle w:val="Normal6a"/>
            </w:pPr>
            <w:r w:rsidRPr="00B60F25">
              <w:t>23.</w:t>
            </w:r>
            <w:r w:rsidRPr="00B60F25">
              <w:tab/>
              <w:t xml:space="preserve">fordert die Kommission auf, „Killer-Übernahmen“ (d. h. wenn ein Unternehmen die Kontrolle über ein innovatives Unternehmen erwirbt, um dieses als potenzielle künftige Wettbewerbsquelle auszuschalten), insbesondere </w:t>
            </w:r>
            <w:r w:rsidRPr="00B60F25">
              <w:rPr>
                <w:b/>
                <w:i/>
              </w:rPr>
              <w:t>in den Bereichen</w:t>
            </w:r>
            <w:r w:rsidRPr="00B60F25">
              <w:t xml:space="preserve"> KI und </w:t>
            </w:r>
            <w:r w:rsidRPr="00B60F25">
              <w:rPr>
                <w:b/>
                <w:i/>
              </w:rPr>
              <w:t>Arzneimittel sowie</w:t>
            </w:r>
            <w:r w:rsidRPr="00B60F25">
              <w:t xml:space="preserve"> in anderen strategischen Sektoren, aufzudecken und zu verhindern</w:t>
            </w:r>
            <w:r w:rsidRPr="00B60F25">
              <w:rPr>
                <w:b/>
                <w:i/>
              </w:rPr>
              <w:t>; weist darauf hin, dass einige der Zusammenschlüsse, die in der Vergangenheit genehmigt wurden, zur Schaffung struktureller Abhängigkeiten auf dem Markt beigetragen haben, insbesondere im Zahlungsverkehrsektor</w:t>
            </w:r>
            <w:r w:rsidRPr="00B60F25">
              <w:t>; fordert die Mitgliedstaaten nachdrücklich auf, den nationalen Wettbewerbsbehörden Eingriffsbefugnisse einzuräumen, damit sie Fusionen und Übernahmen überprüfen können, wenn dies nicht bereits der Fall ist;</w:t>
            </w:r>
          </w:p>
        </w:tc>
      </w:tr>
    </w:tbl>
    <w:p w14:paraId="786BB5EB"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572EEC0F" w14:textId="77777777" w:rsidR="008D3EC8" w:rsidRPr="00B60F25" w:rsidRDefault="008D3EC8" w:rsidP="008D3EC8">
      <w:r w:rsidRPr="00B60F25">
        <w:rPr>
          <w:rStyle w:val="HideTWBExt"/>
        </w:rPr>
        <w:t>&lt;/Amend&gt;</w:t>
      </w:r>
    </w:p>
    <w:p w14:paraId="740D6882"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262</w:t>
      </w:r>
      <w:r w:rsidRPr="00B60F25">
        <w:rPr>
          <w:rStyle w:val="HideTWBExt"/>
        </w:rPr>
        <w:t>&lt;/NumAm&gt;</w:t>
      </w:r>
    </w:p>
    <w:p w14:paraId="416F4142" w14:textId="77777777" w:rsidR="008D3EC8" w:rsidRPr="00B60F25" w:rsidRDefault="008D3EC8" w:rsidP="008D3EC8">
      <w:pPr>
        <w:pStyle w:val="NormalBold"/>
      </w:pPr>
      <w:r w:rsidRPr="00B60F25">
        <w:rPr>
          <w:rStyle w:val="HideTWBExt"/>
          <w:b w:val="0"/>
        </w:rPr>
        <w:t>&lt;RepeatBlock-By&gt;&lt;Members&gt;</w:t>
      </w:r>
      <w:r w:rsidRPr="00B60F25">
        <w:t>Fernando Navarrete Rojas</w:t>
      </w:r>
      <w:r w:rsidRPr="00B60F25">
        <w:rPr>
          <w:rStyle w:val="HideTWBExt"/>
          <w:b w:val="0"/>
        </w:rPr>
        <w:t>&lt;/Members&gt;</w:t>
      </w:r>
    </w:p>
    <w:p w14:paraId="64274888" w14:textId="77777777" w:rsidR="008D3EC8" w:rsidRPr="00B60F25" w:rsidRDefault="008D3EC8" w:rsidP="008D3EC8">
      <w:pPr>
        <w:pStyle w:val="NormalBold"/>
      </w:pPr>
      <w:r w:rsidRPr="00B60F25">
        <w:rPr>
          <w:rStyle w:val="HideTWBExt"/>
          <w:b w:val="0"/>
        </w:rPr>
        <w:t>&lt;/RepeatBlock-By&gt;</w:t>
      </w:r>
    </w:p>
    <w:p w14:paraId="52167527"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42993AA6" w14:textId="77777777" w:rsidR="008D3EC8" w:rsidRPr="00B60F25" w:rsidRDefault="008D3EC8" w:rsidP="008D3EC8">
      <w:pPr>
        <w:pStyle w:val="NormalBold"/>
      </w:pPr>
      <w:r w:rsidRPr="00B60F25">
        <w:rPr>
          <w:rStyle w:val="HideTWBExt"/>
        </w:rPr>
        <w:t>&lt;Article&gt;</w:t>
      </w:r>
      <w:r w:rsidRPr="00B60F25">
        <w:t>Ziffer 23</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4352444B" w14:textId="77777777" w:rsidTr="00B74972">
        <w:trPr>
          <w:trHeight w:hRule="exact" w:val="240"/>
          <w:jc w:val="center"/>
        </w:trPr>
        <w:tc>
          <w:tcPr>
            <w:tcW w:w="9752" w:type="dxa"/>
            <w:gridSpan w:val="2"/>
            <w:tcBorders>
              <w:top w:val="nil"/>
              <w:left w:val="nil"/>
              <w:bottom w:val="nil"/>
              <w:right w:val="nil"/>
            </w:tcBorders>
          </w:tcPr>
          <w:p w14:paraId="0B6BD836" w14:textId="77777777" w:rsidR="008D3EC8" w:rsidRPr="00B60F25" w:rsidRDefault="008D3EC8" w:rsidP="00B74972"/>
        </w:tc>
      </w:tr>
      <w:tr w:rsidR="008D3EC8" w:rsidRPr="00B60F25" w14:paraId="0CC04E51" w14:textId="77777777" w:rsidTr="00B74972">
        <w:trPr>
          <w:trHeight w:val="240"/>
          <w:jc w:val="center"/>
        </w:trPr>
        <w:tc>
          <w:tcPr>
            <w:tcW w:w="4876" w:type="dxa"/>
            <w:tcBorders>
              <w:top w:val="nil"/>
              <w:left w:val="nil"/>
              <w:bottom w:val="nil"/>
              <w:right w:val="nil"/>
            </w:tcBorders>
          </w:tcPr>
          <w:p w14:paraId="4612BF52"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584290F8" w14:textId="77777777" w:rsidR="008D3EC8" w:rsidRPr="00B60F25" w:rsidRDefault="008D3EC8" w:rsidP="00B74972">
            <w:pPr>
              <w:pStyle w:val="AmColumnHeading"/>
            </w:pPr>
            <w:r w:rsidRPr="00B60F25">
              <w:t>Geänderter Text</w:t>
            </w:r>
          </w:p>
        </w:tc>
      </w:tr>
      <w:tr w:rsidR="008D3EC8" w:rsidRPr="00B60F25" w14:paraId="42231810" w14:textId="77777777" w:rsidTr="00B74972">
        <w:trPr>
          <w:jc w:val="center"/>
        </w:trPr>
        <w:tc>
          <w:tcPr>
            <w:tcW w:w="4876" w:type="dxa"/>
            <w:tcBorders>
              <w:top w:val="nil"/>
              <w:left w:val="nil"/>
              <w:bottom w:val="nil"/>
              <w:right w:val="nil"/>
            </w:tcBorders>
          </w:tcPr>
          <w:p w14:paraId="48893332" w14:textId="77777777" w:rsidR="008D3EC8" w:rsidRPr="00B60F25" w:rsidRDefault="008D3EC8" w:rsidP="00B74972">
            <w:pPr>
              <w:pStyle w:val="Normal6a"/>
            </w:pPr>
            <w:r w:rsidRPr="00B60F25">
              <w:t>23.</w:t>
            </w:r>
            <w:r w:rsidRPr="00B60F25">
              <w:tab/>
              <w:t xml:space="preserve">fordert die Kommission auf, „Killer-Übernahmen“ (d. h. wenn ein Unternehmen die Kontrolle über ein innovatives Unternehmen erwirbt, um dieses als potenzielle künftige Wettbewerbsquelle auszuschalten), insbesondere im Bereich der KI und in anderen strategischen Sektoren, aufzudecken und zu verhindern; </w:t>
            </w:r>
            <w:r w:rsidRPr="00B60F25">
              <w:rPr>
                <w:b/>
                <w:i/>
              </w:rPr>
              <w:t>fordert die Mitgliedstaaten nachdrücklich auf, den nationalen Wettbewerbsbehörden Eingriffsbefugnisse einzuräumen, damit sie Fusionen und Übernahmen überprüfen können, wenn dies nicht bereits der Fall ist;</w:t>
            </w:r>
          </w:p>
        </w:tc>
        <w:tc>
          <w:tcPr>
            <w:tcW w:w="4876" w:type="dxa"/>
            <w:tcBorders>
              <w:top w:val="nil"/>
              <w:left w:val="nil"/>
              <w:bottom w:val="nil"/>
              <w:right w:val="nil"/>
            </w:tcBorders>
          </w:tcPr>
          <w:p w14:paraId="527DE0BA" w14:textId="77777777" w:rsidR="008D3EC8" w:rsidRPr="00B60F25" w:rsidRDefault="008D3EC8" w:rsidP="00B74972">
            <w:pPr>
              <w:pStyle w:val="Normal6a"/>
            </w:pPr>
            <w:r w:rsidRPr="00B60F25">
              <w:t>23.</w:t>
            </w:r>
            <w:r w:rsidRPr="00B60F25">
              <w:tab/>
              <w:t xml:space="preserve">fordert die Kommission auf, „Killer-Übernahmen“ (d. h. wenn ein Unternehmen die Kontrolle über ein innovatives Unternehmen erwirbt, um dieses als potenzielle künftige Wettbewerbsquelle auszuschalten), insbesondere im Bereich der KI und in anderen strategischen Sektoren, aufzudecken und </w:t>
            </w:r>
            <w:r w:rsidRPr="00B60F25">
              <w:rPr>
                <w:b/>
                <w:i/>
              </w:rPr>
              <w:t>durch Anpassung der Vorschriften</w:t>
            </w:r>
            <w:r w:rsidRPr="00B60F25">
              <w:t xml:space="preserve"> zu verhindern;</w:t>
            </w:r>
          </w:p>
        </w:tc>
      </w:tr>
    </w:tbl>
    <w:p w14:paraId="575EE525"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6E899348" w14:textId="77777777" w:rsidR="008D3EC8" w:rsidRPr="00B60F25" w:rsidRDefault="008D3EC8" w:rsidP="008D3EC8">
      <w:r w:rsidRPr="00B60F25">
        <w:rPr>
          <w:rStyle w:val="HideTWBExt"/>
        </w:rPr>
        <w:t>&lt;/Amend&gt;</w:t>
      </w:r>
    </w:p>
    <w:p w14:paraId="1D685527"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263</w:t>
      </w:r>
      <w:r w:rsidRPr="00B60F25">
        <w:rPr>
          <w:rStyle w:val="HideTWBExt"/>
        </w:rPr>
        <w:t>&lt;/NumAm&gt;</w:t>
      </w:r>
    </w:p>
    <w:p w14:paraId="46976B98" w14:textId="77777777" w:rsidR="008D3EC8" w:rsidRPr="00B60F25" w:rsidRDefault="008D3EC8" w:rsidP="008D3EC8">
      <w:pPr>
        <w:pStyle w:val="NormalBold"/>
      </w:pPr>
      <w:r w:rsidRPr="00B60F25">
        <w:rPr>
          <w:rStyle w:val="HideTWBExt"/>
          <w:b w:val="0"/>
        </w:rPr>
        <w:t>&lt;RepeatBlock-By&gt;&lt;Members&gt;</w:t>
      </w:r>
      <w:r w:rsidRPr="00B60F25">
        <w:t>Marco Squarta</w:t>
      </w:r>
      <w:r w:rsidRPr="00B60F25">
        <w:rPr>
          <w:rStyle w:val="HideTWBExt"/>
          <w:b w:val="0"/>
        </w:rPr>
        <w:t>&lt;/Members&gt;</w:t>
      </w:r>
    </w:p>
    <w:p w14:paraId="3A07896D" w14:textId="77777777" w:rsidR="008D3EC8" w:rsidRPr="00B60F25" w:rsidRDefault="008D3EC8" w:rsidP="008D3EC8">
      <w:pPr>
        <w:pStyle w:val="NormalBold"/>
      </w:pPr>
      <w:r w:rsidRPr="00B60F25">
        <w:rPr>
          <w:rStyle w:val="HideTWBExt"/>
          <w:b w:val="0"/>
        </w:rPr>
        <w:t>&lt;/RepeatBlock-By&gt;</w:t>
      </w:r>
    </w:p>
    <w:p w14:paraId="4E2FE0F4"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1DD5DFFD" w14:textId="77777777" w:rsidR="008D3EC8" w:rsidRPr="00B60F25" w:rsidRDefault="008D3EC8" w:rsidP="008D3EC8">
      <w:pPr>
        <w:pStyle w:val="NormalBold"/>
      </w:pPr>
      <w:r w:rsidRPr="00B60F25">
        <w:rPr>
          <w:rStyle w:val="HideTWBExt"/>
        </w:rPr>
        <w:t>&lt;Article&gt;</w:t>
      </w:r>
      <w:r w:rsidRPr="00B60F25">
        <w:t>Ziffer 23</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32E30D12" w14:textId="77777777" w:rsidTr="00B74972">
        <w:trPr>
          <w:trHeight w:hRule="exact" w:val="240"/>
          <w:jc w:val="center"/>
        </w:trPr>
        <w:tc>
          <w:tcPr>
            <w:tcW w:w="9752" w:type="dxa"/>
            <w:gridSpan w:val="2"/>
            <w:tcBorders>
              <w:top w:val="nil"/>
              <w:left w:val="nil"/>
              <w:bottom w:val="nil"/>
              <w:right w:val="nil"/>
            </w:tcBorders>
          </w:tcPr>
          <w:p w14:paraId="30FE9D3D" w14:textId="77777777" w:rsidR="008D3EC8" w:rsidRPr="00B60F25" w:rsidRDefault="008D3EC8" w:rsidP="00B74972"/>
        </w:tc>
      </w:tr>
      <w:tr w:rsidR="008D3EC8" w:rsidRPr="00B60F25" w14:paraId="0239BF07" w14:textId="77777777" w:rsidTr="00B74972">
        <w:trPr>
          <w:trHeight w:val="240"/>
          <w:jc w:val="center"/>
        </w:trPr>
        <w:tc>
          <w:tcPr>
            <w:tcW w:w="4876" w:type="dxa"/>
            <w:tcBorders>
              <w:top w:val="nil"/>
              <w:left w:val="nil"/>
              <w:bottom w:val="nil"/>
              <w:right w:val="nil"/>
            </w:tcBorders>
          </w:tcPr>
          <w:p w14:paraId="4B793232"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03878D06" w14:textId="77777777" w:rsidR="008D3EC8" w:rsidRPr="00B60F25" w:rsidRDefault="008D3EC8" w:rsidP="00B74972">
            <w:pPr>
              <w:pStyle w:val="AmColumnHeading"/>
            </w:pPr>
            <w:r w:rsidRPr="00B60F25">
              <w:t>Geänderter Text</w:t>
            </w:r>
          </w:p>
        </w:tc>
      </w:tr>
      <w:tr w:rsidR="008D3EC8" w:rsidRPr="00B60F25" w14:paraId="2E3F9AC3" w14:textId="77777777" w:rsidTr="00B74972">
        <w:trPr>
          <w:jc w:val="center"/>
        </w:trPr>
        <w:tc>
          <w:tcPr>
            <w:tcW w:w="4876" w:type="dxa"/>
            <w:tcBorders>
              <w:top w:val="nil"/>
              <w:left w:val="nil"/>
              <w:bottom w:val="nil"/>
              <w:right w:val="nil"/>
            </w:tcBorders>
          </w:tcPr>
          <w:p w14:paraId="7C622A95" w14:textId="77777777" w:rsidR="008D3EC8" w:rsidRPr="00B60F25" w:rsidRDefault="008D3EC8" w:rsidP="00B74972">
            <w:pPr>
              <w:pStyle w:val="Normal6a"/>
            </w:pPr>
            <w:r w:rsidRPr="00B60F25">
              <w:t>23.</w:t>
            </w:r>
            <w:r w:rsidRPr="00B60F25">
              <w:tab/>
              <w:t>fordert die Kommission auf, „Killer-Übernahmen“ (d. h. wenn ein Unternehmen die Kontrolle über ein innovatives Unternehmen erwirbt, um dieses als potenzielle künftige Wettbewerbsquelle auszuschalten), insbesondere im Bereich der KI und in anderen strategischen Sektoren, aufzudecken und zu verhindern; fordert die Mitgliedstaaten nachdrücklich auf, den nationalen Wettbewerbsbehörden Eingriffsbefugnisse einzuräumen, damit sie Fusionen und Übernahmen überprüfen können</w:t>
            </w:r>
            <w:r w:rsidRPr="00B60F25">
              <w:rPr>
                <w:b/>
                <w:i/>
              </w:rPr>
              <w:t>, wenn dies nicht bereits der Fall ist</w:t>
            </w:r>
            <w:r w:rsidRPr="00B60F25">
              <w:t>;</w:t>
            </w:r>
          </w:p>
        </w:tc>
        <w:tc>
          <w:tcPr>
            <w:tcW w:w="4876" w:type="dxa"/>
            <w:tcBorders>
              <w:top w:val="nil"/>
              <w:left w:val="nil"/>
              <w:bottom w:val="nil"/>
              <w:right w:val="nil"/>
            </w:tcBorders>
          </w:tcPr>
          <w:p w14:paraId="5D089B6D" w14:textId="77777777" w:rsidR="008D3EC8" w:rsidRPr="00B60F25" w:rsidRDefault="008D3EC8" w:rsidP="00B74972">
            <w:pPr>
              <w:pStyle w:val="Normal6a"/>
            </w:pPr>
            <w:r w:rsidRPr="00B60F25">
              <w:t>23.</w:t>
            </w:r>
            <w:r w:rsidRPr="00B60F25">
              <w:tab/>
              <w:t xml:space="preserve">fordert die Kommission auf, „Killer-Übernahmen“ (d. h. wenn ein Unternehmen die Kontrolle über ein innovatives Unternehmen erwirbt, um dieses als potenzielle künftige Wettbewerbsquelle auszuschalten), insbesondere im Bereich der KI und in anderen strategischen Sektoren, aufzudecken und zu verhindern; fordert die Mitgliedstaaten nachdrücklich auf, den nationalen Wettbewerbsbehörden Eingriffsbefugnisse einzuräumen, damit sie Fusionen und Übernahmen überprüfen </w:t>
            </w:r>
            <w:r w:rsidRPr="00B60F25">
              <w:rPr>
                <w:b/>
                <w:i/>
              </w:rPr>
              <w:t>und gleichzeitig für Rechtssicherheit sorgen und ungebührlichen Aufwand für KMU und Start-up-Unternehmen vermeiden</w:t>
            </w:r>
            <w:r w:rsidRPr="00B60F25">
              <w:t xml:space="preserve"> können;</w:t>
            </w:r>
          </w:p>
        </w:tc>
      </w:tr>
    </w:tbl>
    <w:p w14:paraId="5920EF79"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5F8FDD7B" w14:textId="77777777" w:rsidR="008D3EC8" w:rsidRPr="00B60F25" w:rsidRDefault="008D3EC8" w:rsidP="008D3EC8">
      <w:r w:rsidRPr="00B60F25">
        <w:rPr>
          <w:rStyle w:val="HideTWBExt"/>
        </w:rPr>
        <w:t>&lt;/Amend&gt;</w:t>
      </w:r>
    </w:p>
    <w:p w14:paraId="2BCCA43E"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264</w:t>
      </w:r>
      <w:r w:rsidRPr="00B60F25">
        <w:rPr>
          <w:rStyle w:val="HideTWBExt"/>
        </w:rPr>
        <w:t>&lt;/NumAm&gt;</w:t>
      </w:r>
    </w:p>
    <w:p w14:paraId="64C5A794" w14:textId="77777777" w:rsidR="008D3EC8" w:rsidRPr="00B60F25" w:rsidRDefault="008D3EC8" w:rsidP="008D3EC8">
      <w:pPr>
        <w:pStyle w:val="NormalBold"/>
      </w:pPr>
      <w:r w:rsidRPr="00B60F25">
        <w:rPr>
          <w:rStyle w:val="HideTWBExt"/>
          <w:b w:val="0"/>
        </w:rPr>
        <w:t>&lt;RepeatBlock-By&gt;&lt;Members&gt;</w:t>
      </w:r>
      <w:r w:rsidRPr="00B60F25">
        <w:t>Markus Ferber</w:t>
      </w:r>
      <w:r w:rsidRPr="00B60F25">
        <w:rPr>
          <w:rStyle w:val="HideTWBExt"/>
          <w:b w:val="0"/>
        </w:rPr>
        <w:t>&lt;/Members&gt;</w:t>
      </w:r>
    </w:p>
    <w:p w14:paraId="0DBAB66E" w14:textId="77777777" w:rsidR="008D3EC8" w:rsidRPr="00B60F25" w:rsidRDefault="008D3EC8" w:rsidP="008D3EC8">
      <w:pPr>
        <w:pStyle w:val="NormalBold"/>
      </w:pPr>
      <w:r w:rsidRPr="00B60F25">
        <w:rPr>
          <w:rStyle w:val="HideTWBExt"/>
          <w:b w:val="0"/>
        </w:rPr>
        <w:t>&lt;/RepeatBlock-By&gt;</w:t>
      </w:r>
    </w:p>
    <w:p w14:paraId="4EF54F62"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33F34FFF" w14:textId="77777777" w:rsidR="008D3EC8" w:rsidRPr="00B60F25" w:rsidRDefault="008D3EC8" w:rsidP="008D3EC8">
      <w:pPr>
        <w:pStyle w:val="NormalBold"/>
      </w:pPr>
      <w:r w:rsidRPr="00B60F25">
        <w:rPr>
          <w:rStyle w:val="HideTWBExt"/>
        </w:rPr>
        <w:t>&lt;Article&gt;</w:t>
      </w:r>
      <w:r w:rsidRPr="00B60F25">
        <w:t>Ziffer 23</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6E87640F" w14:textId="77777777" w:rsidTr="00B74972">
        <w:trPr>
          <w:trHeight w:hRule="exact" w:val="240"/>
          <w:jc w:val="center"/>
        </w:trPr>
        <w:tc>
          <w:tcPr>
            <w:tcW w:w="9752" w:type="dxa"/>
            <w:gridSpan w:val="2"/>
            <w:tcBorders>
              <w:top w:val="nil"/>
              <w:left w:val="nil"/>
              <w:bottom w:val="nil"/>
              <w:right w:val="nil"/>
            </w:tcBorders>
          </w:tcPr>
          <w:p w14:paraId="1850CAF9" w14:textId="77777777" w:rsidR="008D3EC8" w:rsidRPr="00B60F25" w:rsidRDefault="008D3EC8" w:rsidP="00B74972"/>
        </w:tc>
      </w:tr>
      <w:tr w:rsidR="008D3EC8" w:rsidRPr="00B60F25" w14:paraId="2C00FC12" w14:textId="77777777" w:rsidTr="00B74972">
        <w:trPr>
          <w:trHeight w:val="240"/>
          <w:jc w:val="center"/>
        </w:trPr>
        <w:tc>
          <w:tcPr>
            <w:tcW w:w="4876" w:type="dxa"/>
            <w:tcBorders>
              <w:top w:val="nil"/>
              <w:left w:val="nil"/>
              <w:bottom w:val="nil"/>
              <w:right w:val="nil"/>
            </w:tcBorders>
          </w:tcPr>
          <w:p w14:paraId="5B1676BA"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07D5B157" w14:textId="77777777" w:rsidR="008D3EC8" w:rsidRPr="00B60F25" w:rsidRDefault="008D3EC8" w:rsidP="00B74972">
            <w:pPr>
              <w:pStyle w:val="AmColumnHeading"/>
            </w:pPr>
            <w:r w:rsidRPr="00B60F25">
              <w:t>Geänderter Text</w:t>
            </w:r>
          </w:p>
        </w:tc>
      </w:tr>
      <w:tr w:rsidR="008D3EC8" w:rsidRPr="00B60F25" w14:paraId="64A34017" w14:textId="77777777" w:rsidTr="00B74972">
        <w:trPr>
          <w:jc w:val="center"/>
        </w:trPr>
        <w:tc>
          <w:tcPr>
            <w:tcW w:w="4876" w:type="dxa"/>
            <w:tcBorders>
              <w:top w:val="nil"/>
              <w:left w:val="nil"/>
              <w:bottom w:val="nil"/>
              <w:right w:val="nil"/>
            </w:tcBorders>
          </w:tcPr>
          <w:p w14:paraId="3CD3117C" w14:textId="77777777" w:rsidR="008D3EC8" w:rsidRPr="00B60F25" w:rsidRDefault="008D3EC8" w:rsidP="00B74972">
            <w:pPr>
              <w:pStyle w:val="Normal6a"/>
            </w:pPr>
            <w:r w:rsidRPr="00B60F25">
              <w:t>23.</w:t>
            </w:r>
            <w:r w:rsidRPr="00B60F25">
              <w:tab/>
              <w:t xml:space="preserve">fordert die Kommission auf, </w:t>
            </w:r>
            <w:r w:rsidRPr="00B60F25">
              <w:rPr>
                <w:b/>
                <w:i/>
              </w:rPr>
              <w:t>„Killer-Übernahmen“ (d. h. wenn ein Unternehmen die Kontrolle über ein innovatives Unternehmen erwirbt</w:t>
            </w:r>
            <w:r w:rsidRPr="00B60F25">
              <w:t xml:space="preserve">, </w:t>
            </w:r>
            <w:r w:rsidRPr="00B60F25">
              <w:rPr>
                <w:b/>
                <w:i/>
              </w:rPr>
              <w:t>um dieses als potenzielle künftige Wettbewerbsquelle auszuschalten)</w:t>
            </w:r>
            <w:r w:rsidRPr="00B60F25">
              <w:t xml:space="preserve">, insbesondere </w:t>
            </w:r>
            <w:r w:rsidRPr="00B60F25">
              <w:rPr>
                <w:b/>
                <w:i/>
              </w:rPr>
              <w:t>im Bereich der</w:t>
            </w:r>
            <w:r w:rsidRPr="00B60F25">
              <w:t xml:space="preserve"> KI und </w:t>
            </w:r>
            <w:r w:rsidRPr="00B60F25">
              <w:rPr>
                <w:b/>
                <w:i/>
              </w:rPr>
              <w:t>in anderen strategischen Sektoren, aufzudecken und zu verhindern</w:t>
            </w:r>
            <w:r w:rsidRPr="00B60F25">
              <w:t xml:space="preserve">; </w:t>
            </w:r>
            <w:r w:rsidRPr="00B60F25">
              <w:rPr>
                <w:b/>
                <w:i/>
              </w:rPr>
              <w:t>fordert die Mitgliedstaaten nachdrücklich auf</w:t>
            </w:r>
            <w:r w:rsidRPr="00B60F25">
              <w:t xml:space="preserve">, </w:t>
            </w:r>
            <w:r w:rsidRPr="00B60F25">
              <w:rPr>
                <w:b/>
                <w:i/>
              </w:rPr>
              <w:t>den nationalen Wettbewerbsbehörden Eingriffsbefugnisse einzuräumen, damit sie Fusionen</w:t>
            </w:r>
            <w:r w:rsidRPr="00B60F25">
              <w:t xml:space="preserve"> und </w:t>
            </w:r>
            <w:r w:rsidRPr="00B60F25">
              <w:rPr>
                <w:b/>
                <w:i/>
              </w:rPr>
              <w:t>Übernahmen überprüfen können, wenn dies nicht bereits der Fall ist</w:t>
            </w:r>
            <w:r w:rsidRPr="00B60F25">
              <w:t>;</w:t>
            </w:r>
          </w:p>
        </w:tc>
        <w:tc>
          <w:tcPr>
            <w:tcW w:w="4876" w:type="dxa"/>
            <w:tcBorders>
              <w:top w:val="nil"/>
              <w:left w:val="nil"/>
              <w:bottom w:val="nil"/>
              <w:right w:val="nil"/>
            </w:tcBorders>
          </w:tcPr>
          <w:p w14:paraId="08529ED0" w14:textId="77777777" w:rsidR="008D3EC8" w:rsidRPr="00B60F25" w:rsidRDefault="008D3EC8" w:rsidP="00B74972">
            <w:pPr>
              <w:pStyle w:val="Normal6a"/>
            </w:pPr>
            <w:r w:rsidRPr="00B60F25">
              <w:t>23.</w:t>
            </w:r>
            <w:r w:rsidRPr="00B60F25">
              <w:tab/>
              <w:t xml:space="preserve">fordert die Kommission auf, </w:t>
            </w:r>
            <w:r w:rsidRPr="00B60F25">
              <w:rPr>
                <w:b/>
                <w:i/>
              </w:rPr>
              <w:t>sicherzustellen</w:t>
            </w:r>
            <w:r w:rsidRPr="00B60F25">
              <w:t xml:space="preserve">, </w:t>
            </w:r>
            <w:r w:rsidRPr="00B60F25">
              <w:rPr>
                <w:b/>
                <w:i/>
              </w:rPr>
              <w:t>dass Übernahmen neuer Mitbewerber wirksam aufgedeckt und geprüft werden können</w:t>
            </w:r>
            <w:r w:rsidRPr="00B60F25">
              <w:t xml:space="preserve">, insbesondere </w:t>
            </w:r>
            <w:r w:rsidRPr="00B60F25">
              <w:rPr>
                <w:b/>
                <w:i/>
              </w:rPr>
              <w:t>in den Bereichen Digitales,</w:t>
            </w:r>
            <w:r w:rsidRPr="00B60F25">
              <w:t xml:space="preserve"> KI und </w:t>
            </w:r>
            <w:r w:rsidRPr="00B60F25">
              <w:rPr>
                <w:b/>
                <w:i/>
              </w:rPr>
              <w:t>Arzneimittel</w:t>
            </w:r>
            <w:r w:rsidRPr="00B60F25">
              <w:t xml:space="preserve">; </w:t>
            </w:r>
            <w:r w:rsidRPr="00B60F25">
              <w:rPr>
                <w:b/>
                <w:i/>
              </w:rPr>
              <w:t>befürwortet die Einführung eines auf Unionsebene für solche Transaktionen geltenden Schwellenwerts, mit dessen Hilfe sie erfasst werden können, um so einen unionsweit einheitlichen Rahmen zu gewährleisten; weist darauf hin</w:t>
            </w:r>
            <w:r w:rsidRPr="00B60F25">
              <w:t xml:space="preserve">, </w:t>
            </w:r>
            <w:r w:rsidRPr="00B60F25">
              <w:rPr>
                <w:b/>
                <w:i/>
              </w:rPr>
              <w:t>dass nicht alle Übernahmen innovativer Unternehmen wettbewerbswidrig sind</w:t>
            </w:r>
            <w:r w:rsidRPr="00B60F25">
              <w:t xml:space="preserve"> und </w:t>
            </w:r>
            <w:r w:rsidRPr="00B60F25">
              <w:rPr>
                <w:b/>
                <w:i/>
              </w:rPr>
              <w:t>dass Zusammenschlüsse ausgewogen und faktengestützt überprüft werden müssen</w:t>
            </w:r>
            <w:r w:rsidRPr="00B60F25">
              <w:t>;</w:t>
            </w:r>
          </w:p>
        </w:tc>
      </w:tr>
    </w:tbl>
    <w:p w14:paraId="65DEAAD7"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2A4CD6F1" w14:textId="77777777" w:rsidR="008D3EC8" w:rsidRPr="00B60F25" w:rsidRDefault="008D3EC8" w:rsidP="008D3EC8">
      <w:r w:rsidRPr="00B60F25">
        <w:rPr>
          <w:rStyle w:val="HideTWBExt"/>
        </w:rPr>
        <w:t>&lt;/Amend&gt;</w:t>
      </w:r>
    </w:p>
    <w:p w14:paraId="41CC8D25"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265</w:t>
      </w:r>
      <w:r w:rsidRPr="00B60F25">
        <w:rPr>
          <w:rStyle w:val="HideTWBExt"/>
        </w:rPr>
        <w:t>&lt;/NumAm&gt;</w:t>
      </w:r>
    </w:p>
    <w:p w14:paraId="5F4FABB1" w14:textId="77777777" w:rsidR="008D3EC8" w:rsidRPr="00B60F25" w:rsidRDefault="008D3EC8" w:rsidP="008D3EC8">
      <w:pPr>
        <w:pStyle w:val="NormalBold"/>
      </w:pPr>
      <w:r w:rsidRPr="00B60F25">
        <w:rPr>
          <w:rStyle w:val="HideTWBExt"/>
          <w:b w:val="0"/>
        </w:rPr>
        <w:t>&lt;RepeatBlock-By&gt;&lt;Members&gt;</w:t>
      </w:r>
      <w:r w:rsidRPr="00B60F25">
        <w:t>Jonás Fernández, César Luena</w:t>
      </w:r>
      <w:r w:rsidRPr="00B60F25">
        <w:rPr>
          <w:rStyle w:val="HideTWBExt"/>
          <w:b w:val="0"/>
        </w:rPr>
        <w:t>&lt;/Members&gt;</w:t>
      </w:r>
    </w:p>
    <w:p w14:paraId="0E7A8AAF" w14:textId="77777777" w:rsidR="008D3EC8" w:rsidRPr="00B60F25" w:rsidRDefault="008D3EC8" w:rsidP="008D3EC8">
      <w:pPr>
        <w:pStyle w:val="NormalBold"/>
      </w:pPr>
      <w:r w:rsidRPr="00B60F25">
        <w:rPr>
          <w:rStyle w:val="HideTWBExt"/>
          <w:b w:val="0"/>
        </w:rPr>
        <w:t>&lt;/RepeatBlock-By&gt;</w:t>
      </w:r>
    </w:p>
    <w:p w14:paraId="0E2705D6"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0A17A74E" w14:textId="77777777" w:rsidR="008D3EC8" w:rsidRPr="00B60F25" w:rsidRDefault="008D3EC8" w:rsidP="008D3EC8">
      <w:pPr>
        <w:pStyle w:val="NormalBold"/>
      </w:pPr>
      <w:r w:rsidRPr="00B60F25">
        <w:rPr>
          <w:rStyle w:val="HideTWBExt"/>
        </w:rPr>
        <w:t>&lt;Article&gt;</w:t>
      </w:r>
      <w:r w:rsidRPr="00B60F25">
        <w:t>Ziffer 23</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0EBF25EB" w14:textId="77777777" w:rsidTr="00B74972">
        <w:trPr>
          <w:trHeight w:hRule="exact" w:val="240"/>
          <w:jc w:val="center"/>
        </w:trPr>
        <w:tc>
          <w:tcPr>
            <w:tcW w:w="9752" w:type="dxa"/>
            <w:gridSpan w:val="2"/>
            <w:tcBorders>
              <w:top w:val="nil"/>
              <w:left w:val="nil"/>
              <w:bottom w:val="nil"/>
              <w:right w:val="nil"/>
            </w:tcBorders>
          </w:tcPr>
          <w:p w14:paraId="487A1687" w14:textId="77777777" w:rsidR="008D3EC8" w:rsidRPr="00B60F25" w:rsidRDefault="008D3EC8" w:rsidP="00B74972"/>
        </w:tc>
      </w:tr>
      <w:tr w:rsidR="008D3EC8" w:rsidRPr="00B60F25" w14:paraId="54A6BD84" w14:textId="77777777" w:rsidTr="00B74972">
        <w:trPr>
          <w:trHeight w:val="240"/>
          <w:jc w:val="center"/>
        </w:trPr>
        <w:tc>
          <w:tcPr>
            <w:tcW w:w="4876" w:type="dxa"/>
            <w:tcBorders>
              <w:top w:val="nil"/>
              <w:left w:val="nil"/>
              <w:bottom w:val="nil"/>
              <w:right w:val="nil"/>
            </w:tcBorders>
          </w:tcPr>
          <w:p w14:paraId="561E58EC"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65464A8C" w14:textId="77777777" w:rsidR="008D3EC8" w:rsidRPr="00B60F25" w:rsidRDefault="008D3EC8" w:rsidP="00B74972">
            <w:pPr>
              <w:pStyle w:val="AmColumnHeading"/>
            </w:pPr>
            <w:r w:rsidRPr="00B60F25">
              <w:t>Geänderter Text</w:t>
            </w:r>
          </w:p>
        </w:tc>
      </w:tr>
      <w:tr w:rsidR="008D3EC8" w:rsidRPr="00B60F25" w14:paraId="61D4278C" w14:textId="77777777" w:rsidTr="00B74972">
        <w:trPr>
          <w:jc w:val="center"/>
        </w:trPr>
        <w:tc>
          <w:tcPr>
            <w:tcW w:w="4876" w:type="dxa"/>
            <w:tcBorders>
              <w:top w:val="nil"/>
              <w:left w:val="nil"/>
              <w:bottom w:val="nil"/>
              <w:right w:val="nil"/>
            </w:tcBorders>
          </w:tcPr>
          <w:p w14:paraId="1BC156EF" w14:textId="77777777" w:rsidR="008D3EC8" w:rsidRPr="00B60F25" w:rsidRDefault="008D3EC8" w:rsidP="00B74972">
            <w:pPr>
              <w:pStyle w:val="Normal6a"/>
            </w:pPr>
            <w:r w:rsidRPr="00B60F25">
              <w:t>23.</w:t>
            </w:r>
            <w:r w:rsidRPr="00B60F25">
              <w:tab/>
              <w:t xml:space="preserve">fordert die Kommission auf, „Killer-Übernahmen“ (d. h. wenn ein Unternehmen die Kontrolle über ein innovatives Unternehmen erwirbt, um dieses als potenzielle künftige Wettbewerbsquelle auszuschalten), insbesondere </w:t>
            </w:r>
            <w:r w:rsidRPr="00B60F25">
              <w:rPr>
                <w:b/>
                <w:i/>
              </w:rPr>
              <w:t>im Bereich der</w:t>
            </w:r>
            <w:r w:rsidRPr="00B60F25">
              <w:t xml:space="preserve"> KI und in anderen strategischen Sektoren, aufzudecken und zu verhindern; fordert die Mitgliedstaaten nachdrücklich auf, den nationalen Wettbewerbsbehörden Eingriffsbefugnisse einzuräumen, damit sie Fusionen und Übernahmen überprüfen können, wenn dies nicht bereits der Fall ist;</w:t>
            </w:r>
          </w:p>
        </w:tc>
        <w:tc>
          <w:tcPr>
            <w:tcW w:w="4876" w:type="dxa"/>
            <w:tcBorders>
              <w:top w:val="nil"/>
              <w:left w:val="nil"/>
              <w:bottom w:val="nil"/>
              <w:right w:val="nil"/>
            </w:tcBorders>
          </w:tcPr>
          <w:p w14:paraId="6330CA77" w14:textId="77777777" w:rsidR="008D3EC8" w:rsidRPr="00B60F25" w:rsidRDefault="008D3EC8" w:rsidP="00B74972">
            <w:pPr>
              <w:pStyle w:val="Normal6a"/>
            </w:pPr>
            <w:r w:rsidRPr="00B60F25">
              <w:t>23.</w:t>
            </w:r>
            <w:r w:rsidRPr="00B60F25">
              <w:tab/>
              <w:t xml:space="preserve">fordert die Kommission auf, „Killer-Übernahmen“ (d. h. wenn ein Unternehmen die Kontrolle über ein innovatives Unternehmen erwirbt, um dieses als potenzielle künftige Wettbewerbsquelle auszuschalten), insbesondere </w:t>
            </w:r>
            <w:r w:rsidRPr="00B60F25">
              <w:rPr>
                <w:b/>
                <w:i/>
              </w:rPr>
              <w:t>in den Bereichen</w:t>
            </w:r>
            <w:r w:rsidRPr="00B60F25">
              <w:t xml:space="preserve"> KI und </w:t>
            </w:r>
            <w:r w:rsidRPr="00B60F25">
              <w:rPr>
                <w:b/>
                <w:i/>
              </w:rPr>
              <w:t>Digitales sowie</w:t>
            </w:r>
            <w:r w:rsidRPr="00B60F25">
              <w:t xml:space="preserve"> in anderen strategischen Sektoren, aufzudecken und zu verhindern; fordert die Mitgliedstaaten nachdrücklich auf, den nationalen Wettbewerbsbehörden Eingriffsbefugnisse einzuräumen, damit sie Fusionen und Übernahmen überprüfen können, wenn dies nicht bereits der Fall ist;</w:t>
            </w:r>
          </w:p>
        </w:tc>
      </w:tr>
    </w:tbl>
    <w:p w14:paraId="22FE0A6A"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06E25536" w14:textId="77777777" w:rsidR="008D3EC8" w:rsidRPr="00B60F25" w:rsidRDefault="008D3EC8" w:rsidP="008D3EC8">
      <w:r w:rsidRPr="00B60F25">
        <w:rPr>
          <w:rStyle w:val="HideTWBExt"/>
        </w:rPr>
        <w:t>&lt;/Amend&gt;</w:t>
      </w:r>
    </w:p>
    <w:p w14:paraId="1D4144D4"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266</w:t>
      </w:r>
      <w:r w:rsidRPr="00B60F25">
        <w:rPr>
          <w:rStyle w:val="HideTWBExt"/>
        </w:rPr>
        <w:t>&lt;/NumAm&gt;</w:t>
      </w:r>
    </w:p>
    <w:p w14:paraId="6BFA4B22" w14:textId="77777777" w:rsidR="008D3EC8" w:rsidRPr="00B60F25" w:rsidRDefault="008D3EC8" w:rsidP="008D3EC8">
      <w:pPr>
        <w:pStyle w:val="NormalBold"/>
      </w:pPr>
      <w:r w:rsidRPr="00B60F25">
        <w:rPr>
          <w:rStyle w:val="HideTWBExt"/>
          <w:b w:val="0"/>
        </w:rPr>
        <w:t>&lt;RepeatBlock-By&gt;&lt;Members&gt;</w:t>
      </w:r>
      <w:r w:rsidRPr="00B60F25">
        <w:t>Antonio López-Istúriz White</w:t>
      </w:r>
      <w:r w:rsidRPr="00B60F25">
        <w:rPr>
          <w:rStyle w:val="HideTWBExt"/>
          <w:b w:val="0"/>
        </w:rPr>
        <w:t>&lt;/Members&gt;</w:t>
      </w:r>
    </w:p>
    <w:p w14:paraId="7C215A8C" w14:textId="77777777" w:rsidR="008D3EC8" w:rsidRPr="00B60F25" w:rsidRDefault="008D3EC8" w:rsidP="008D3EC8">
      <w:pPr>
        <w:pStyle w:val="NormalBold"/>
      </w:pPr>
      <w:r w:rsidRPr="00B60F25">
        <w:rPr>
          <w:rStyle w:val="HideTWBExt"/>
          <w:b w:val="0"/>
        </w:rPr>
        <w:t>&lt;/RepeatBlock-By&gt;</w:t>
      </w:r>
    </w:p>
    <w:p w14:paraId="269BAF29"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3D9B8CF0" w14:textId="77777777" w:rsidR="008D3EC8" w:rsidRPr="00B60F25" w:rsidRDefault="008D3EC8" w:rsidP="008D3EC8">
      <w:pPr>
        <w:pStyle w:val="NormalBold"/>
      </w:pPr>
      <w:r w:rsidRPr="00B60F25">
        <w:rPr>
          <w:rStyle w:val="HideTWBExt"/>
        </w:rPr>
        <w:t>&lt;Article&gt;</w:t>
      </w:r>
      <w:r w:rsidRPr="00B60F25">
        <w:t>Ziffer 23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653B4C7B" w14:textId="77777777" w:rsidTr="00B74972">
        <w:trPr>
          <w:trHeight w:hRule="exact" w:val="240"/>
          <w:jc w:val="center"/>
        </w:trPr>
        <w:tc>
          <w:tcPr>
            <w:tcW w:w="9752" w:type="dxa"/>
            <w:gridSpan w:val="2"/>
            <w:tcBorders>
              <w:top w:val="nil"/>
              <w:left w:val="nil"/>
              <w:bottom w:val="nil"/>
              <w:right w:val="nil"/>
            </w:tcBorders>
          </w:tcPr>
          <w:p w14:paraId="137AB340" w14:textId="77777777" w:rsidR="008D3EC8" w:rsidRPr="00B60F25" w:rsidRDefault="008D3EC8" w:rsidP="00B74972"/>
        </w:tc>
      </w:tr>
      <w:tr w:rsidR="008D3EC8" w:rsidRPr="00B60F25" w14:paraId="559F360A" w14:textId="77777777" w:rsidTr="00B74972">
        <w:trPr>
          <w:trHeight w:val="240"/>
          <w:jc w:val="center"/>
        </w:trPr>
        <w:tc>
          <w:tcPr>
            <w:tcW w:w="4876" w:type="dxa"/>
            <w:tcBorders>
              <w:top w:val="nil"/>
              <w:left w:val="nil"/>
              <w:bottom w:val="nil"/>
              <w:right w:val="nil"/>
            </w:tcBorders>
          </w:tcPr>
          <w:p w14:paraId="2EF1E74C"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11431592" w14:textId="77777777" w:rsidR="008D3EC8" w:rsidRPr="00B60F25" w:rsidRDefault="008D3EC8" w:rsidP="00B74972">
            <w:pPr>
              <w:pStyle w:val="AmColumnHeading"/>
            </w:pPr>
            <w:r w:rsidRPr="00B60F25">
              <w:t>Geänderter Text</w:t>
            </w:r>
          </w:p>
        </w:tc>
      </w:tr>
      <w:tr w:rsidR="008D3EC8" w:rsidRPr="00B60F25" w14:paraId="46FA9899" w14:textId="77777777" w:rsidTr="00B74972">
        <w:trPr>
          <w:jc w:val="center"/>
        </w:trPr>
        <w:tc>
          <w:tcPr>
            <w:tcW w:w="4876" w:type="dxa"/>
            <w:tcBorders>
              <w:top w:val="nil"/>
              <w:left w:val="nil"/>
              <w:bottom w:val="nil"/>
              <w:right w:val="nil"/>
            </w:tcBorders>
          </w:tcPr>
          <w:p w14:paraId="57E8F9B8" w14:textId="77777777" w:rsidR="008D3EC8" w:rsidRPr="00B60F25" w:rsidRDefault="008D3EC8" w:rsidP="00B74972">
            <w:pPr>
              <w:pStyle w:val="Normal6a"/>
            </w:pPr>
          </w:p>
        </w:tc>
        <w:tc>
          <w:tcPr>
            <w:tcW w:w="4876" w:type="dxa"/>
            <w:tcBorders>
              <w:top w:val="nil"/>
              <w:left w:val="nil"/>
              <w:bottom w:val="nil"/>
              <w:right w:val="nil"/>
            </w:tcBorders>
          </w:tcPr>
          <w:p w14:paraId="1FC0EAC0" w14:textId="77777777" w:rsidR="008D3EC8" w:rsidRPr="00B60F25" w:rsidRDefault="008D3EC8" w:rsidP="00B74972">
            <w:pPr>
              <w:pStyle w:val="Normal6a"/>
            </w:pPr>
            <w:r w:rsidRPr="00B60F25">
              <w:rPr>
                <w:b/>
                <w:i/>
              </w:rPr>
              <w:t>23a.</w:t>
            </w:r>
            <w:r w:rsidRPr="00B60F25">
              <w:tab/>
            </w:r>
            <w:r w:rsidRPr="00B60F25">
              <w:rPr>
                <w:b/>
                <w:i/>
              </w:rPr>
              <w:t>fordert die Kommission auf, ein Beweiserfordernis für die Anerkennung von Effizienzgewinnen anzunehmen, das sich exakt am schadensbezogenen Beweiserfordernis orientiert und im Einklang mit der EU-Fusionskontrollverordnung steht; stellt fest, dass ein dynamischer, ganzheitlicher und langfristiger Ansatz dazu beitragen wird, die wettbewerbsfördernden Auswirkungen von Zusammenschlüssen vollständig zu erfassen und angemessen zu bewerten; betont, dass alle – einschließlich marktfremder – Effizienzgewinne in die Analyse einfließen müssen, um die sozioökonomischen Vorzüge, die sich aus einem Zusammenschluss ergeben, ausnahmslos zu erfassen;</w:t>
            </w:r>
          </w:p>
        </w:tc>
      </w:tr>
    </w:tbl>
    <w:p w14:paraId="16BCFF0D"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6B91448D" w14:textId="77777777" w:rsidR="008D3EC8" w:rsidRPr="00B60F25" w:rsidRDefault="008D3EC8" w:rsidP="008D3EC8">
      <w:r w:rsidRPr="00B60F25">
        <w:rPr>
          <w:rStyle w:val="HideTWBExt"/>
        </w:rPr>
        <w:t>&lt;/Amend&gt;</w:t>
      </w:r>
    </w:p>
    <w:p w14:paraId="0B167446"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267</w:t>
      </w:r>
      <w:r w:rsidRPr="00B60F25">
        <w:rPr>
          <w:rStyle w:val="HideTWBExt"/>
        </w:rPr>
        <w:t>&lt;/NumAm&gt;</w:t>
      </w:r>
    </w:p>
    <w:p w14:paraId="77776889" w14:textId="77777777" w:rsidR="008D3EC8" w:rsidRPr="00B60F25" w:rsidRDefault="008D3EC8" w:rsidP="008D3EC8">
      <w:pPr>
        <w:pStyle w:val="NormalBold"/>
      </w:pPr>
      <w:r w:rsidRPr="00B60F25">
        <w:rPr>
          <w:rStyle w:val="HideTWBExt"/>
          <w:b w:val="0"/>
        </w:rPr>
        <w:t>&lt;RepeatBlock-By&gt;&lt;Members&gt;</w:t>
      </w:r>
      <w:r w:rsidRPr="00B60F25">
        <w:t>Adnan Dibrani, Jonás Fernández, Niels Fuglsang, Aurore Lalucq, Eero Heinäluoma, Lara Wolters, Thomas Bajada, César Luena, Irene Tinagli, Nikos Papandreou</w:t>
      </w:r>
      <w:r w:rsidRPr="00B60F25">
        <w:rPr>
          <w:rStyle w:val="HideTWBExt"/>
          <w:b w:val="0"/>
        </w:rPr>
        <w:t>&lt;/Members&gt;</w:t>
      </w:r>
    </w:p>
    <w:p w14:paraId="3AF23812" w14:textId="77777777" w:rsidR="008D3EC8" w:rsidRPr="00B60F25" w:rsidRDefault="008D3EC8" w:rsidP="008D3EC8">
      <w:pPr>
        <w:pStyle w:val="NormalBold"/>
      </w:pPr>
      <w:r w:rsidRPr="00B60F25">
        <w:rPr>
          <w:rStyle w:val="HideTWBExt"/>
          <w:b w:val="0"/>
        </w:rPr>
        <w:t>&lt;/RepeatBlock-By&gt;</w:t>
      </w:r>
    </w:p>
    <w:p w14:paraId="795DDE61"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21293942" w14:textId="77777777" w:rsidR="008D3EC8" w:rsidRPr="00B60F25" w:rsidRDefault="008D3EC8" w:rsidP="008D3EC8">
      <w:pPr>
        <w:pStyle w:val="NormalBold"/>
      </w:pPr>
      <w:r w:rsidRPr="00B60F25">
        <w:rPr>
          <w:rStyle w:val="HideTWBExt"/>
        </w:rPr>
        <w:t>&lt;Article&gt;</w:t>
      </w:r>
      <w:r w:rsidRPr="00B60F25">
        <w:t>Ziffer 23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4F8E2904" w14:textId="77777777" w:rsidTr="00B74972">
        <w:trPr>
          <w:trHeight w:hRule="exact" w:val="240"/>
          <w:jc w:val="center"/>
        </w:trPr>
        <w:tc>
          <w:tcPr>
            <w:tcW w:w="9752" w:type="dxa"/>
            <w:gridSpan w:val="2"/>
            <w:tcBorders>
              <w:top w:val="nil"/>
              <w:left w:val="nil"/>
              <w:bottom w:val="nil"/>
              <w:right w:val="nil"/>
            </w:tcBorders>
          </w:tcPr>
          <w:p w14:paraId="458662EE" w14:textId="77777777" w:rsidR="008D3EC8" w:rsidRPr="00B60F25" w:rsidRDefault="008D3EC8" w:rsidP="00B74972"/>
        </w:tc>
      </w:tr>
      <w:tr w:rsidR="008D3EC8" w:rsidRPr="00B60F25" w14:paraId="58B7C819" w14:textId="77777777" w:rsidTr="00B74972">
        <w:trPr>
          <w:trHeight w:val="240"/>
          <w:jc w:val="center"/>
        </w:trPr>
        <w:tc>
          <w:tcPr>
            <w:tcW w:w="4876" w:type="dxa"/>
            <w:tcBorders>
              <w:top w:val="nil"/>
              <w:left w:val="nil"/>
              <w:bottom w:val="nil"/>
              <w:right w:val="nil"/>
            </w:tcBorders>
          </w:tcPr>
          <w:p w14:paraId="1BC84F27"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6E9156B1" w14:textId="77777777" w:rsidR="008D3EC8" w:rsidRPr="00B60F25" w:rsidRDefault="008D3EC8" w:rsidP="00B74972">
            <w:pPr>
              <w:pStyle w:val="AmColumnHeading"/>
            </w:pPr>
            <w:r w:rsidRPr="00B60F25">
              <w:t>Geänderter Text</w:t>
            </w:r>
          </w:p>
        </w:tc>
      </w:tr>
      <w:tr w:rsidR="008D3EC8" w:rsidRPr="00B60F25" w14:paraId="32314DBF" w14:textId="77777777" w:rsidTr="00B74972">
        <w:trPr>
          <w:jc w:val="center"/>
        </w:trPr>
        <w:tc>
          <w:tcPr>
            <w:tcW w:w="4876" w:type="dxa"/>
            <w:tcBorders>
              <w:top w:val="nil"/>
              <w:left w:val="nil"/>
              <w:bottom w:val="nil"/>
              <w:right w:val="nil"/>
            </w:tcBorders>
          </w:tcPr>
          <w:p w14:paraId="1D845468" w14:textId="77777777" w:rsidR="008D3EC8" w:rsidRPr="00B60F25" w:rsidRDefault="008D3EC8" w:rsidP="00B74972">
            <w:pPr>
              <w:pStyle w:val="Normal6a"/>
            </w:pPr>
          </w:p>
        </w:tc>
        <w:tc>
          <w:tcPr>
            <w:tcW w:w="4876" w:type="dxa"/>
            <w:tcBorders>
              <w:top w:val="nil"/>
              <w:left w:val="nil"/>
              <w:bottom w:val="nil"/>
              <w:right w:val="nil"/>
            </w:tcBorders>
          </w:tcPr>
          <w:p w14:paraId="78A6CDC7" w14:textId="77777777" w:rsidR="008D3EC8" w:rsidRPr="00B60F25" w:rsidRDefault="008D3EC8" w:rsidP="00B74972">
            <w:pPr>
              <w:pStyle w:val="Normal6a"/>
            </w:pPr>
            <w:r w:rsidRPr="00B60F25">
              <w:rPr>
                <w:b/>
                <w:i/>
              </w:rPr>
              <w:t>23a.</w:t>
            </w:r>
            <w:r w:rsidRPr="00B60F25">
              <w:tab/>
            </w:r>
            <w:r w:rsidRPr="00B60F25">
              <w:rPr>
                <w:b/>
                <w:i/>
              </w:rPr>
              <w:t>betont, dass jede Konsolidierung im Bankensektor nicht nur unter dem Gesichtspunkt der Wettbewerbsfähigkeit, sondern auch im Hinblick auf ihre potenziellen Auswirkungen auf die Finanzstabilität, das Systemrisiko und die Wahlmöglichkeiten der Verbraucher bewertet werden sollte; weist auf die Lehren aus der Finanzkrise in Bezug auf übermäßige Konzentration und die Risiken hin, die mit Instituten verbunden sind, die „zu groß sind, um auszufallen“;</w:t>
            </w:r>
          </w:p>
        </w:tc>
      </w:tr>
    </w:tbl>
    <w:p w14:paraId="28805501"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5E49DF2D" w14:textId="77777777" w:rsidR="008D3EC8" w:rsidRPr="00B60F25" w:rsidRDefault="008D3EC8" w:rsidP="008D3EC8">
      <w:r w:rsidRPr="00B60F25">
        <w:rPr>
          <w:rStyle w:val="HideTWBExt"/>
        </w:rPr>
        <w:t>&lt;/Amend&gt;</w:t>
      </w:r>
    </w:p>
    <w:p w14:paraId="3604CADB"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268</w:t>
      </w:r>
      <w:r w:rsidRPr="00B60F25">
        <w:rPr>
          <w:rStyle w:val="HideTWBExt"/>
        </w:rPr>
        <w:t>&lt;/NumAm&gt;</w:t>
      </w:r>
    </w:p>
    <w:p w14:paraId="70E6F112" w14:textId="77777777" w:rsidR="008D3EC8" w:rsidRPr="00B60F25" w:rsidRDefault="008D3EC8" w:rsidP="008D3EC8">
      <w:pPr>
        <w:pStyle w:val="NormalBold"/>
      </w:pPr>
      <w:r w:rsidRPr="00B60F25">
        <w:rPr>
          <w:rStyle w:val="HideTWBExt"/>
          <w:b w:val="0"/>
        </w:rPr>
        <w:t>&lt;RepeatBlock-By&gt;&lt;Members&gt;</w:t>
      </w:r>
      <w:r w:rsidRPr="00B60F25">
        <w:t>Jussi Saramo</w:t>
      </w:r>
      <w:r w:rsidRPr="00B60F25">
        <w:rPr>
          <w:rStyle w:val="HideTWBExt"/>
          <w:b w:val="0"/>
        </w:rPr>
        <w:t>&lt;/Members&gt;</w:t>
      </w:r>
    </w:p>
    <w:p w14:paraId="66BB449C" w14:textId="77777777" w:rsidR="008D3EC8" w:rsidRPr="00B60F25" w:rsidRDefault="008D3EC8" w:rsidP="008D3EC8">
      <w:pPr>
        <w:pStyle w:val="NormalBold"/>
      </w:pPr>
      <w:r w:rsidRPr="00B60F25">
        <w:rPr>
          <w:rStyle w:val="HideTWBExt"/>
          <w:b w:val="0"/>
        </w:rPr>
        <w:t>&lt;/RepeatBlock-By&gt;</w:t>
      </w:r>
    </w:p>
    <w:p w14:paraId="3944054A"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018BC1F3" w14:textId="77777777" w:rsidR="008D3EC8" w:rsidRPr="00B60F25" w:rsidRDefault="008D3EC8" w:rsidP="008D3EC8">
      <w:pPr>
        <w:pStyle w:val="NormalBold"/>
      </w:pPr>
      <w:r w:rsidRPr="00B60F25">
        <w:rPr>
          <w:rStyle w:val="HideTWBExt"/>
        </w:rPr>
        <w:t>&lt;Article&gt;</w:t>
      </w:r>
      <w:r w:rsidRPr="00B60F25">
        <w:t>Ziffer 23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2B6F79CD" w14:textId="77777777" w:rsidTr="00B74972">
        <w:trPr>
          <w:trHeight w:hRule="exact" w:val="240"/>
          <w:jc w:val="center"/>
        </w:trPr>
        <w:tc>
          <w:tcPr>
            <w:tcW w:w="9752" w:type="dxa"/>
            <w:gridSpan w:val="2"/>
            <w:tcBorders>
              <w:top w:val="nil"/>
              <w:left w:val="nil"/>
              <w:bottom w:val="nil"/>
              <w:right w:val="nil"/>
            </w:tcBorders>
          </w:tcPr>
          <w:p w14:paraId="699C477D" w14:textId="77777777" w:rsidR="008D3EC8" w:rsidRPr="00B60F25" w:rsidRDefault="008D3EC8" w:rsidP="00B74972"/>
        </w:tc>
      </w:tr>
      <w:tr w:rsidR="008D3EC8" w:rsidRPr="00B60F25" w14:paraId="54083B57" w14:textId="77777777" w:rsidTr="00B74972">
        <w:trPr>
          <w:trHeight w:val="240"/>
          <w:jc w:val="center"/>
        </w:trPr>
        <w:tc>
          <w:tcPr>
            <w:tcW w:w="4876" w:type="dxa"/>
            <w:tcBorders>
              <w:top w:val="nil"/>
              <w:left w:val="nil"/>
              <w:bottom w:val="nil"/>
              <w:right w:val="nil"/>
            </w:tcBorders>
          </w:tcPr>
          <w:p w14:paraId="6EA08849"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1F99380E" w14:textId="77777777" w:rsidR="008D3EC8" w:rsidRPr="00B60F25" w:rsidRDefault="008D3EC8" w:rsidP="00B74972">
            <w:pPr>
              <w:pStyle w:val="AmColumnHeading"/>
            </w:pPr>
            <w:r w:rsidRPr="00B60F25">
              <w:t>Geänderter Text</w:t>
            </w:r>
          </w:p>
        </w:tc>
      </w:tr>
      <w:tr w:rsidR="008D3EC8" w:rsidRPr="00B60F25" w14:paraId="2435B00E" w14:textId="77777777" w:rsidTr="00B74972">
        <w:trPr>
          <w:jc w:val="center"/>
        </w:trPr>
        <w:tc>
          <w:tcPr>
            <w:tcW w:w="4876" w:type="dxa"/>
            <w:tcBorders>
              <w:top w:val="nil"/>
              <w:left w:val="nil"/>
              <w:bottom w:val="nil"/>
              <w:right w:val="nil"/>
            </w:tcBorders>
          </w:tcPr>
          <w:p w14:paraId="5AD952AB" w14:textId="77777777" w:rsidR="008D3EC8" w:rsidRPr="00B60F25" w:rsidRDefault="008D3EC8" w:rsidP="00B74972">
            <w:pPr>
              <w:pStyle w:val="Normal6a"/>
            </w:pPr>
          </w:p>
        </w:tc>
        <w:tc>
          <w:tcPr>
            <w:tcW w:w="4876" w:type="dxa"/>
            <w:tcBorders>
              <w:top w:val="nil"/>
              <w:left w:val="nil"/>
              <w:bottom w:val="nil"/>
              <w:right w:val="nil"/>
            </w:tcBorders>
          </w:tcPr>
          <w:p w14:paraId="5E4550B2" w14:textId="77777777" w:rsidR="008D3EC8" w:rsidRPr="00B60F25" w:rsidRDefault="008D3EC8" w:rsidP="00B74972">
            <w:pPr>
              <w:pStyle w:val="Normal6a"/>
            </w:pPr>
            <w:r w:rsidRPr="00B60F25">
              <w:rPr>
                <w:b/>
                <w:i/>
              </w:rPr>
              <w:t>23a.</w:t>
            </w:r>
            <w:r w:rsidRPr="00B60F25">
              <w:tab/>
            </w:r>
            <w:r w:rsidRPr="00B60F25">
              <w:rPr>
                <w:b/>
                <w:i/>
              </w:rPr>
              <w:t>stellt fest, dass Online-Plattformen, die nunmehr in den Anwendungsbereich des Gesetzes über digitale Märkte fallen, seit dem Jahr 2000 fast 700 kleinere Unternehmen erworben haben, der Kommission jedoch nur 19 versuchte Übernahmen gemeldet wurden; betont in diesem Zusammenhang, dass sich die Macht auf den digitalen Märkten auf eine Handvoll amerikanischer Unternehmen konzentriert;</w:t>
            </w:r>
          </w:p>
        </w:tc>
      </w:tr>
    </w:tbl>
    <w:p w14:paraId="3AAFD870"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070F01E1" w14:textId="77777777" w:rsidR="008D3EC8" w:rsidRPr="00B60F25" w:rsidRDefault="008D3EC8" w:rsidP="008D3EC8">
      <w:r w:rsidRPr="00B60F25">
        <w:rPr>
          <w:rStyle w:val="HideTWBExt"/>
        </w:rPr>
        <w:t>&lt;/Amend&gt;</w:t>
      </w:r>
    </w:p>
    <w:p w14:paraId="34C55B14"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269</w:t>
      </w:r>
      <w:r w:rsidRPr="00B60F25">
        <w:rPr>
          <w:rStyle w:val="HideTWBExt"/>
        </w:rPr>
        <w:t>&lt;/NumAm&gt;</w:t>
      </w:r>
    </w:p>
    <w:p w14:paraId="1243D766" w14:textId="77777777" w:rsidR="008D3EC8" w:rsidRPr="00B60F25" w:rsidRDefault="008D3EC8" w:rsidP="008D3EC8">
      <w:pPr>
        <w:pStyle w:val="NormalBold"/>
      </w:pPr>
      <w:r w:rsidRPr="00B60F25">
        <w:rPr>
          <w:rStyle w:val="HideTWBExt"/>
          <w:b w:val="0"/>
        </w:rPr>
        <w:t>&lt;RepeatBlock-By&gt;&lt;Members&gt;</w:t>
      </w:r>
      <w:r w:rsidRPr="00B60F25">
        <w:t>Marco Falcone</w:t>
      </w:r>
      <w:r w:rsidRPr="00B60F25">
        <w:rPr>
          <w:rStyle w:val="HideTWBExt"/>
          <w:b w:val="0"/>
        </w:rPr>
        <w:t>&lt;/Members&gt;</w:t>
      </w:r>
    </w:p>
    <w:p w14:paraId="4FAB2252" w14:textId="77777777" w:rsidR="008D3EC8" w:rsidRPr="00B60F25" w:rsidRDefault="008D3EC8" w:rsidP="008D3EC8">
      <w:pPr>
        <w:pStyle w:val="NormalBold"/>
      </w:pPr>
      <w:r w:rsidRPr="00B60F25">
        <w:rPr>
          <w:rStyle w:val="HideTWBExt"/>
          <w:b w:val="0"/>
        </w:rPr>
        <w:t>&lt;/RepeatBlock-By&gt;</w:t>
      </w:r>
    </w:p>
    <w:p w14:paraId="73507B74"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719CFEE8" w14:textId="77777777" w:rsidR="008D3EC8" w:rsidRPr="00B60F25" w:rsidRDefault="008D3EC8" w:rsidP="008D3EC8">
      <w:pPr>
        <w:pStyle w:val="NormalBold"/>
      </w:pPr>
      <w:r w:rsidRPr="00B60F25">
        <w:rPr>
          <w:rStyle w:val="HideTWBExt"/>
        </w:rPr>
        <w:t>&lt;Article&gt;</w:t>
      </w:r>
      <w:r w:rsidRPr="00B60F25">
        <w:t>Ziffer 23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30F641D0" w14:textId="77777777" w:rsidTr="00B74972">
        <w:trPr>
          <w:trHeight w:hRule="exact" w:val="240"/>
          <w:jc w:val="center"/>
        </w:trPr>
        <w:tc>
          <w:tcPr>
            <w:tcW w:w="9752" w:type="dxa"/>
            <w:gridSpan w:val="2"/>
            <w:tcBorders>
              <w:top w:val="nil"/>
              <w:left w:val="nil"/>
              <w:bottom w:val="nil"/>
              <w:right w:val="nil"/>
            </w:tcBorders>
          </w:tcPr>
          <w:p w14:paraId="2EEC0E88" w14:textId="77777777" w:rsidR="008D3EC8" w:rsidRPr="00B60F25" w:rsidRDefault="008D3EC8" w:rsidP="00B74972"/>
        </w:tc>
      </w:tr>
      <w:tr w:rsidR="008D3EC8" w:rsidRPr="00B60F25" w14:paraId="7DFA8022" w14:textId="77777777" w:rsidTr="00B74972">
        <w:trPr>
          <w:trHeight w:val="240"/>
          <w:jc w:val="center"/>
        </w:trPr>
        <w:tc>
          <w:tcPr>
            <w:tcW w:w="4876" w:type="dxa"/>
            <w:tcBorders>
              <w:top w:val="nil"/>
              <w:left w:val="nil"/>
              <w:bottom w:val="nil"/>
              <w:right w:val="nil"/>
            </w:tcBorders>
          </w:tcPr>
          <w:p w14:paraId="72478A32"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3D8DA4DD" w14:textId="77777777" w:rsidR="008D3EC8" w:rsidRPr="00B60F25" w:rsidRDefault="008D3EC8" w:rsidP="00B74972">
            <w:pPr>
              <w:pStyle w:val="AmColumnHeading"/>
            </w:pPr>
            <w:r w:rsidRPr="00B60F25">
              <w:t>Geänderter Text</w:t>
            </w:r>
          </w:p>
        </w:tc>
      </w:tr>
      <w:tr w:rsidR="008D3EC8" w:rsidRPr="00B60F25" w14:paraId="783E9785" w14:textId="77777777" w:rsidTr="00B74972">
        <w:trPr>
          <w:jc w:val="center"/>
        </w:trPr>
        <w:tc>
          <w:tcPr>
            <w:tcW w:w="4876" w:type="dxa"/>
            <w:tcBorders>
              <w:top w:val="nil"/>
              <w:left w:val="nil"/>
              <w:bottom w:val="nil"/>
              <w:right w:val="nil"/>
            </w:tcBorders>
          </w:tcPr>
          <w:p w14:paraId="0E128DFE" w14:textId="77777777" w:rsidR="008D3EC8" w:rsidRPr="00B60F25" w:rsidRDefault="008D3EC8" w:rsidP="00B74972">
            <w:pPr>
              <w:pStyle w:val="Normal6a"/>
            </w:pPr>
          </w:p>
        </w:tc>
        <w:tc>
          <w:tcPr>
            <w:tcW w:w="4876" w:type="dxa"/>
            <w:tcBorders>
              <w:top w:val="nil"/>
              <w:left w:val="nil"/>
              <w:bottom w:val="nil"/>
              <w:right w:val="nil"/>
            </w:tcBorders>
          </w:tcPr>
          <w:p w14:paraId="78DE03A4" w14:textId="77777777" w:rsidR="008D3EC8" w:rsidRPr="00B60F25" w:rsidRDefault="008D3EC8" w:rsidP="00B74972">
            <w:pPr>
              <w:pStyle w:val="Normal6a"/>
            </w:pPr>
            <w:r w:rsidRPr="00B60F25">
              <w:rPr>
                <w:b/>
                <w:i/>
              </w:rPr>
              <w:t>23a.</w:t>
            </w:r>
            <w:r w:rsidRPr="00B60F25">
              <w:tab/>
            </w:r>
            <w:r w:rsidRPr="00B60F25">
              <w:rPr>
                <w:b/>
                <w:i/>
              </w:rPr>
              <w:t>fordert die Kommission auf, die Leitlinien der EU zur Bewertung von Zusammenschlüssen einer echten und vorausschauenden Reform zu unterziehen, die über eine bloße Klarstellung und Kodifizierung vergangener Praktiken hinausgeht und stattdessen zum Wachstum der europäischen Produktivität gegenüber Drittländern beiträgt;</w:t>
            </w:r>
          </w:p>
        </w:tc>
      </w:tr>
    </w:tbl>
    <w:p w14:paraId="1447CDB8"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21ABBDD3" w14:textId="77777777" w:rsidR="008D3EC8" w:rsidRPr="00B60F25" w:rsidRDefault="008D3EC8" w:rsidP="008D3EC8">
      <w:r w:rsidRPr="00B60F25">
        <w:rPr>
          <w:rStyle w:val="HideTWBExt"/>
        </w:rPr>
        <w:t>&lt;/Amend&gt;</w:t>
      </w:r>
    </w:p>
    <w:p w14:paraId="25144C9C"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270</w:t>
      </w:r>
      <w:r w:rsidRPr="00B60F25">
        <w:rPr>
          <w:rStyle w:val="HideTWBExt"/>
        </w:rPr>
        <w:t>&lt;/NumAm&gt;</w:t>
      </w:r>
    </w:p>
    <w:p w14:paraId="16CBBCAA" w14:textId="77777777" w:rsidR="008D3EC8" w:rsidRPr="00B60F25" w:rsidRDefault="008D3EC8" w:rsidP="008D3EC8">
      <w:pPr>
        <w:pStyle w:val="NormalBold"/>
      </w:pPr>
      <w:r w:rsidRPr="00B60F25">
        <w:rPr>
          <w:rStyle w:val="HideTWBExt"/>
          <w:b w:val="0"/>
        </w:rPr>
        <w:t>&lt;RepeatBlock-By&gt;&lt;Members&gt;</w:t>
      </w:r>
      <w:r w:rsidRPr="00B60F25">
        <w:t>Rasmus Andresen</w:t>
      </w:r>
      <w:r w:rsidRPr="00B60F25">
        <w:rPr>
          <w:rStyle w:val="HideTWBExt"/>
          <w:b w:val="0"/>
        </w:rPr>
        <w:t>&lt;/Members&gt;</w:t>
      </w:r>
    </w:p>
    <w:p w14:paraId="21117DE2" w14:textId="77777777" w:rsidR="008D3EC8" w:rsidRPr="00B60F25" w:rsidRDefault="008D3EC8" w:rsidP="008D3EC8">
      <w:pPr>
        <w:pStyle w:val="NormalBold"/>
      </w:pPr>
      <w:r w:rsidRPr="00B60F25">
        <w:rPr>
          <w:rStyle w:val="HideTWBExt"/>
          <w:b w:val="0"/>
        </w:rPr>
        <w:t>&lt;/RepeatBlock-By&gt;</w:t>
      </w:r>
    </w:p>
    <w:p w14:paraId="3716FC74"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07DFAE35" w14:textId="77777777" w:rsidR="008D3EC8" w:rsidRPr="00B60F25" w:rsidRDefault="008D3EC8" w:rsidP="008D3EC8">
      <w:pPr>
        <w:pStyle w:val="NormalBold"/>
      </w:pPr>
      <w:r w:rsidRPr="00B60F25">
        <w:rPr>
          <w:rStyle w:val="HideTWBExt"/>
        </w:rPr>
        <w:t>&lt;Article&gt;</w:t>
      </w:r>
      <w:r w:rsidRPr="00B60F25">
        <w:t>Zwischenüberschrift 5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27D39590" w14:textId="77777777" w:rsidTr="00B74972">
        <w:trPr>
          <w:trHeight w:hRule="exact" w:val="240"/>
          <w:jc w:val="center"/>
        </w:trPr>
        <w:tc>
          <w:tcPr>
            <w:tcW w:w="9752" w:type="dxa"/>
            <w:gridSpan w:val="2"/>
            <w:tcBorders>
              <w:top w:val="nil"/>
              <w:left w:val="nil"/>
              <w:bottom w:val="nil"/>
              <w:right w:val="nil"/>
            </w:tcBorders>
          </w:tcPr>
          <w:p w14:paraId="2B2AE658" w14:textId="77777777" w:rsidR="008D3EC8" w:rsidRPr="00B60F25" w:rsidRDefault="008D3EC8" w:rsidP="00B74972"/>
        </w:tc>
      </w:tr>
      <w:tr w:rsidR="008D3EC8" w:rsidRPr="00B60F25" w14:paraId="5C9484A2" w14:textId="77777777" w:rsidTr="00B74972">
        <w:trPr>
          <w:trHeight w:val="240"/>
          <w:jc w:val="center"/>
        </w:trPr>
        <w:tc>
          <w:tcPr>
            <w:tcW w:w="4876" w:type="dxa"/>
            <w:tcBorders>
              <w:top w:val="nil"/>
              <w:left w:val="nil"/>
              <w:bottom w:val="nil"/>
              <w:right w:val="nil"/>
            </w:tcBorders>
          </w:tcPr>
          <w:p w14:paraId="7B1D75BF"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343B28AF" w14:textId="77777777" w:rsidR="008D3EC8" w:rsidRPr="00B60F25" w:rsidRDefault="008D3EC8" w:rsidP="00B74972">
            <w:pPr>
              <w:pStyle w:val="AmColumnHeading"/>
            </w:pPr>
            <w:r w:rsidRPr="00B60F25">
              <w:t>Geänderter Text</w:t>
            </w:r>
          </w:p>
        </w:tc>
      </w:tr>
      <w:tr w:rsidR="008D3EC8" w:rsidRPr="00B60F25" w14:paraId="643DD707" w14:textId="77777777" w:rsidTr="00B74972">
        <w:trPr>
          <w:jc w:val="center"/>
        </w:trPr>
        <w:tc>
          <w:tcPr>
            <w:tcW w:w="4876" w:type="dxa"/>
            <w:tcBorders>
              <w:top w:val="nil"/>
              <w:left w:val="nil"/>
              <w:bottom w:val="nil"/>
              <w:right w:val="nil"/>
            </w:tcBorders>
          </w:tcPr>
          <w:p w14:paraId="48B12A7F" w14:textId="77777777" w:rsidR="008D3EC8" w:rsidRPr="00B60F25" w:rsidRDefault="008D3EC8" w:rsidP="00B74972">
            <w:pPr>
              <w:pStyle w:val="Normal6a"/>
            </w:pPr>
          </w:p>
        </w:tc>
        <w:tc>
          <w:tcPr>
            <w:tcW w:w="4876" w:type="dxa"/>
            <w:tcBorders>
              <w:top w:val="nil"/>
              <w:left w:val="nil"/>
              <w:bottom w:val="nil"/>
              <w:right w:val="nil"/>
            </w:tcBorders>
          </w:tcPr>
          <w:p w14:paraId="4FB81657" w14:textId="77777777" w:rsidR="008D3EC8" w:rsidRPr="00B60F25" w:rsidRDefault="008D3EC8" w:rsidP="00B74972">
            <w:pPr>
              <w:pStyle w:val="Normal6a"/>
            </w:pPr>
            <w:r w:rsidRPr="00B60F25">
              <w:rPr>
                <w:b/>
                <w:i/>
              </w:rPr>
              <w:t>Wettbewerbspolitik im Kultur- und Sportsektor</w:t>
            </w:r>
          </w:p>
        </w:tc>
      </w:tr>
    </w:tbl>
    <w:p w14:paraId="336F1610"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47AE3A94" w14:textId="77777777" w:rsidR="008D3EC8" w:rsidRPr="00B60F25" w:rsidRDefault="008D3EC8" w:rsidP="008D3EC8">
      <w:r w:rsidRPr="00B60F25">
        <w:rPr>
          <w:rStyle w:val="HideTWBExt"/>
        </w:rPr>
        <w:t>&lt;/Amend&gt;</w:t>
      </w:r>
    </w:p>
    <w:p w14:paraId="620F6791"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271</w:t>
      </w:r>
      <w:r w:rsidRPr="00B60F25">
        <w:rPr>
          <w:rStyle w:val="HideTWBExt"/>
        </w:rPr>
        <w:t>&lt;/NumAm&gt;</w:t>
      </w:r>
    </w:p>
    <w:p w14:paraId="040507FC" w14:textId="77777777" w:rsidR="008D3EC8" w:rsidRPr="00B60F25" w:rsidRDefault="008D3EC8" w:rsidP="008D3EC8">
      <w:pPr>
        <w:pStyle w:val="NormalBold"/>
      </w:pPr>
      <w:r w:rsidRPr="00B60F25">
        <w:rPr>
          <w:rStyle w:val="HideTWBExt"/>
          <w:b w:val="0"/>
        </w:rPr>
        <w:t>&lt;RepeatBlock-By&gt;&lt;Members&gt;</w:t>
      </w:r>
      <w:r w:rsidRPr="00B60F25">
        <w:t>Rasmus Andresen</w:t>
      </w:r>
      <w:r w:rsidRPr="00B60F25">
        <w:rPr>
          <w:rStyle w:val="HideTWBExt"/>
          <w:b w:val="0"/>
        </w:rPr>
        <w:t>&lt;/Members&gt;</w:t>
      </w:r>
    </w:p>
    <w:p w14:paraId="50100E03" w14:textId="77777777" w:rsidR="008D3EC8" w:rsidRPr="00B60F25" w:rsidRDefault="008D3EC8" w:rsidP="008D3EC8">
      <w:pPr>
        <w:pStyle w:val="NormalBold"/>
      </w:pPr>
      <w:r w:rsidRPr="00B60F25">
        <w:rPr>
          <w:rStyle w:val="HideTWBExt"/>
          <w:b w:val="0"/>
        </w:rPr>
        <w:t>&lt;/RepeatBlock-By&gt;</w:t>
      </w:r>
    </w:p>
    <w:p w14:paraId="12F65D2A"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1060C018" w14:textId="77777777" w:rsidR="008D3EC8" w:rsidRPr="00B60F25" w:rsidRDefault="008D3EC8" w:rsidP="008D3EC8">
      <w:pPr>
        <w:pStyle w:val="NormalBold"/>
      </w:pPr>
      <w:r w:rsidRPr="00B60F25">
        <w:rPr>
          <w:rStyle w:val="HideTWBExt"/>
        </w:rPr>
        <w:t>&lt;Article&gt;</w:t>
      </w:r>
      <w:r w:rsidRPr="00B60F25">
        <w:t>Ziffer 23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667CFAA2" w14:textId="77777777" w:rsidTr="00B74972">
        <w:trPr>
          <w:trHeight w:hRule="exact" w:val="240"/>
          <w:jc w:val="center"/>
        </w:trPr>
        <w:tc>
          <w:tcPr>
            <w:tcW w:w="9752" w:type="dxa"/>
            <w:gridSpan w:val="2"/>
            <w:tcBorders>
              <w:top w:val="nil"/>
              <w:left w:val="nil"/>
              <w:bottom w:val="nil"/>
              <w:right w:val="nil"/>
            </w:tcBorders>
          </w:tcPr>
          <w:p w14:paraId="6AB61628" w14:textId="77777777" w:rsidR="008D3EC8" w:rsidRPr="00B60F25" w:rsidRDefault="008D3EC8" w:rsidP="00B74972"/>
        </w:tc>
      </w:tr>
      <w:tr w:rsidR="008D3EC8" w:rsidRPr="00B60F25" w14:paraId="3EAC4598" w14:textId="77777777" w:rsidTr="00B74972">
        <w:trPr>
          <w:trHeight w:val="240"/>
          <w:jc w:val="center"/>
        </w:trPr>
        <w:tc>
          <w:tcPr>
            <w:tcW w:w="4876" w:type="dxa"/>
            <w:tcBorders>
              <w:top w:val="nil"/>
              <w:left w:val="nil"/>
              <w:bottom w:val="nil"/>
              <w:right w:val="nil"/>
            </w:tcBorders>
          </w:tcPr>
          <w:p w14:paraId="63A80D97"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411E338B" w14:textId="77777777" w:rsidR="008D3EC8" w:rsidRPr="00B60F25" w:rsidRDefault="008D3EC8" w:rsidP="00B74972">
            <w:pPr>
              <w:pStyle w:val="AmColumnHeading"/>
            </w:pPr>
            <w:r w:rsidRPr="00B60F25">
              <w:t>Geänderter Text</w:t>
            </w:r>
          </w:p>
        </w:tc>
      </w:tr>
      <w:tr w:rsidR="008D3EC8" w:rsidRPr="00B60F25" w14:paraId="62C7726E" w14:textId="77777777" w:rsidTr="00B74972">
        <w:trPr>
          <w:jc w:val="center"/>
        </w:trPr>
        <w:tc>
          <w:tcPr>
            <w:tcW w:w="4876" w:type="dxa"/>
            <w:tcBorders>
              <w:top w:val="nil"/>
              <w:left w:val="nil"/>
              <w:bottom w:val="nil"/>
              <w:right w:val="nil"/>
            </w:tcBorders>
          </w:tcPr>
          <w:p w14:paraId="71F6B9D9" w14:textId="77777777" w:rsidR="008D3EC8" w:rsidRPr="00B60F25" w:rsidRDefault="008D3EC8" w:rsidP="00B74972">
            <w:pPr>
              <w:pStyle w:val="Normal6a"/>
            </w:pPr>
          </w:p>
        </w:tc>
        <w:tc>
          <w:tcPr>
            <w:tcW w:w="4876" w:type="dxa"/>
            <w:tcBorders>
              <w:top w:val="nil"/>
              <w:left w:val="nil"/>
              <w:bottom w:val="nil"/>
              <w:right w:val="nil"/>
            </w:tcBorders>
          </w:tcPr>
          <w:p w14:paraId="2144ADAC" w14:textId="77777777" w:rsidR="008D3EC8" w:rsidRPr="00B60F25" w:rsidRDefault="008D3EC8" w:rsidP="00B74972">
            <w:pPr>
              <w:pStyle w:val="Normal6a"/>
            </w:pPr>
            <w:r w:rsidRPr="00B60F25">
              <w:rPr>
                <w:b/>
                <w:i/>
              </w:rPr>
              <w:t>23a.</w:t>
            </w:r>
            <w:r w:rsidRPr="00B60F25">
              <w:tab/>
            </w:r>
            <w:r w:rsidRPr="00B60F25">
              <w:rPr>
                <w:b/>
                <w:i/>
              </w:rPr>
              <w:t>stellt mit Besorgnis fest, dass sich der Profifußball von einer gesellschaftlichen Institution zu einem zunehmend kommerziellen Markt entwickelt hat; fordert die Kommission auf, ihrer Aufgabe als Hüterin der Verträge in einem der gesellschaftlich und wirtschaftlich wichtigsten Sektoren nachzukommen und diesen auf allen Ebenen aktiv auf Gefahren für den wertebasierten Fußball im Einklang mit dem europäischen Sportmodell zu überwachen und diese zu bekämpfen; fordert die Kommission auf, klare Leitlinien zur Verfügung zu stellen, um für fairen Wettbewerb zu sorgen und so das europäische Sportmodell im Profifußball zu wahren;</w:t>
            </w:r>
          </w:p>
        </w:tc>
      </w:tr>
    </w:tbl>
    <w:p w14:paraId="187DC2BA"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2BA4081A" w14:textId="77777777" w:rsidR="008D3EC8" w:rsidRPr="00B60F25" w:rsidRDefault="008D3EC8" w:rsidP="008D3EC8">
      <w:r w:rsidRPr="00B60F25">
        <w:rPr>
          <w:rStyle w:val="HideTWBExt"/>
        </w:rPr>
        <w:t>&lt;/Amend&gt;</w:t>
      </w:r>
    </w:p>
    <w:p w14:paraId="6445F922"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272</w:t>
      </w:r>
      <w:r w:rsidRPr="00B60F25">
        <w:rPr>
          <w:rStyle w:val="HideTWBExt"/>
        </w:rPr>
        <w:t>&lt;/NumAm&gt;</w:t>
      </w:r>
    </w:p>
    <w:p w14:paraId="6B736F21" w14:textId="77777777" w:rsidR="008D3EC8" w:rsidRPr="00B60F25" w:rsidRDefault="008D3EC8" w:rsidP="008D3EC8">
      <w:pPr>
        <w:pStyle w:val="NormalBold"/>
      </w:pPr>
      <w:r w:rsidRPr="00B60F25">
        <w:rPr>
          <w:rStyle w:val="HideTWBExt"/>
          <w:b w:val="0"/>
        </w:rPr>
        <w:t>&lt;RepeatBlock-By&gt;&lt;Members&gt;</w:t>
      </w:r>
      <w:r w:rsidRPr="00B60F25">
        <w:t>Marco Falcone</w:t>
      </w:r>
      <w:r w:rsidRPr="00B60F25">
        <w:rPr>
          <w:rStyle w:val="HideTWBExt"/>
          <w:b w:val="0"/>
        </w:rPr>
        <w:t>&lt;/Members&gt;</w:t>
      </w:r>
    </w:p>
    <w:p w14:paraId="467B46C4" w14:textId="77777777" w:rsidR="008D3EC8" w:rsidRPr="00B60F25" w:rsidRDefault="008D3EC8" w:rsidP="008D3EC8">
      <w:pPr>
        <w:pStyle w:val="NormalBold"/>
      </w:pPr>
      <w:r w:rsidRPr="00B60F25">
        <w:rPr>
          <w:rStyle w:val="HideTWBExt"/>
          <w:b w:val="0"/>
        </w:rPr>
        <w:t>&lt;/RepeatBlock-By&gt;</w:t>
      </w:r>
    </w:p>
    <w:p w14:paraId="025697C3"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4F08BD0D" w14:textId="77777777" w:rsidR="008D3EC8" w:rsidRPr="00B60F25" w:rsidRDefault="008D3EC8" w:rsidP="008D3EC8">
      <w:pPr>
        <w:pStyle w:val="NormalBold"/>
      </w:pPr>
      <w:r w:rsidRPr="00B60F25">
        <w:rPr>
          <w:rStyle w:val="HideTWBExt"/>
        </w:rPr>
        <w:t>&lt;Article&gt;</w:t>
      </w:r>
      <w:r w:rsidRPr="00B60F25">
        <w:t>Ziffer 23 b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25A04475" w14:textId="77777777" w:rsidTr="00B74972">
        <w:trPr>
          <w:trHeight w:hRule="exact" w:val="240"/>
          <w:jc w:val="center"/>
        </w:trPr>
        <w:tc>
          <w:tcPr>
            <w:tcW w:w="9752" w:type="dxa"/>
            <w:gridSpan w:val="2"/>
            <w:tcBorders>
              <w:top w:val="nil"/>
              <w:left w:val="nil"/>
              <w:bottom w:val="nil"/>
              <w:right w:val="nil"/>
            </w:tcBorders>
          </w:tcPr>
          <w:p w14:paraId="1D4971D2" w14:textId="77777777" w:rsidR="008D3EC8" w:rsidRPr="00B60F25" w:rsidRDefault="008D3EC8" w:rsidP="00B74972"/>
        </w:tc>
      </w:tr>
      <w:tr w:rsidR="008D3EC8" w:rsidRPr="00B60F25" w14:paraId="3AB4570F" w14:textId="77777777" w:rsidTr="00B74972">
        <w:trPr>
          <w:trHeight w:val="240"/>
          <w:jc w:val="center"/>
        </w:trPr>
        <w:tc>
          <w:tcPr>
            <w:tcW w:w="4876" w:type="dxa"/>
            <w:tcBorders>
              <w:top w:val="nil"/>
              <w:left w:val="nil"/>
              <w:bottom w:val="nil"/>
              <w:right w:val="nil"/>
            </w:tcBorders>
          </w:tcPr>
          <w:p w14:paraId="106EF4B4"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0BAE59B6" w14:textId="77777777" w:rsidR="008D3EC8" w:rsidRPr="00B60F25" w:rsidRDefault="008D3EC8" w:rsidP="00B74972">
            <w:pPr>
              <w:pStyle w:val="AmColumnHeading"/>
            </w:pPr>
            <w:r w:rsidRPr="00B60F25">
              <w:t>Geänderter Text</w:t>
            </w:r>
          </w:p>
        </w:tc>
      </w:tr>
      <w:tr w:rsidR="008D3EC8" w:rsidRPr="00B60F25" w14:paraId="3510EB7C" w14:textId="77777777" w:rsidTr="00B74972">
        <w:trPr>
          <w:jc w:val="center"/>
        </w:trPr>
        <w:tc>
          <w:tcPr>
            <w:tcW w:w="4876" w:type="dxa"/>
            <w:tcBorders>
              <w:top w:val="nil"/>
              <w:left w:val="nil"/>
              <w:bottom w:val="nil"/>
              <w:right w:val="nil"/>
            </w:tcBorders>
          </w:tcPr>
          <w:p w14:paraId="337CC047" w14:textId="77777777" w:rsidR="008D3EC8" w:rsidRPr="00B60F25" w:rsidRDefault="008D3EC8" w:rsidP="00B74972">
            <w:pPr>
              <w:pStyle w:val="Normal6a"/>
            </w:pPr>
          </w:p>
        </w:tc>
        <w:tc>
          <w:tcPr>
            <w:tcW w:w="4876" w:type="dxa"/>
            <w:tcBorders>
              <w:top w:val="nil"/>
              <w:left w:val="nil"/>
              <w:bottom w:val="nil"/>
              <w:right w:val="nil"/>
            </w:tcBorders>
          </w:tcPr>
          <w:p w14:paraId="53E937DD" w14:textId="77777777" w:rsidR="008D3EC8" w:rsidRPr="00B60F25" w:rsidRDefault="008D3EC8" w:rsidP="00B74972">
            <w:pPr>
              <w:pStyle w:val="Normal6a"/>
            </w:pPr>
            <w:r w:rsidRPr="00B60F25">
              <w:rPr>
                <w:b/>
                <w:i/>
              </w:rPr>
              <w:t>23b.</w:t>
            </w:r>
            <w:r w:rsidRPr="00B60F25">
              <w:tab/>
            </w:r>
            <w:r w:rsidRPr="00B60F25">
              <w:rPr>
                <w:b/>
                <w:i/>
              </w:rPr>
              <w:t>betont, dass die Kommission das Beweiserfordernis für die Anerkennung von Effizienzgewinnen aktualisieren und es mit dem Erfordernis in Einklang bringen muss, das zum Nachweis von Schäden erforderlich ist; stellt fest, dass ein dynamischer, vorausschauender und langfristiger Ansatz dazu beitragen wird, die wettbewerbsfördernden Auswirkungen von Zusammenschlüssen besser zu erfassen und angemessen zu bewerten; betont, dass alle – einschließlich marktfremder – Effizienzgewinne in die Analyse einfließen sollten, um alle sozioökonomischen Vorzüge, die sich aus einem Zusammenschluss ergeben, in Gänze zu berücksichtigen;</w:t>
            </w:r>
          </w:p>
        </w:tc>
      </w:tr>
    </w:tbl>
    <w:p w14:paraId="6526B17C"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1873E027" w14:textId="77777777" w:rsidR="008D3EC8" w:rsidRPr="00B60F25" w:rsidRDefault="008D3EC8" w:rsidP="008D3EC8">
      <w:r w:rsidRPr="00B60F25">
        <w:rPr>
          <w:rStyle w:val="HideTWBExt"/>
        </w:rPr>
        <w:t>&lt;/Amend&gt;</w:t>
      </w:r>
    </w:p>
    <w:p w14:paraId="4566F460"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273</w:t>
      </w:r>
      <w:r w:rsidRPr="00B60F25">
        <w:rPr>
          <w:rStyle w:val="HideTWBExt"/>
        </w:rPr>
        <w:t>&lt;/NumAm&gt;</w:t>
      </w:r>
    </w:p>
    <w:p w14:paraId="19B9D567" w14:textId="77777777" w:rsidR="008D3EC8" w:rsidRPr="00B60F25" w:rsidRDefault="008D3EC8" w:rsidP="008D3EC8">
      <w:pPr>
        <w:pStyle w:val="NormalBold"/>
      </w:pPr>
      <w:r w:rsidRPr="00B60F25">
        <w:rPr>
          <w:rStyle w:val="HideTWBExt"/>
          <w:b w:val="0"/>
        </w:rPr>
        <w:t>&lt;RepeatBlock-By&gt;&lt;Members&gt;</w:t>
      </w:r>
      <w:r w:rsidRPr="00B60F25">
        <w:t>Antonio López-Istúriz White</w:t>
      </w:r>
      <w:r w:rsidRPr="00B60F25">
        <w:rPr>
          <w:rStyle w:val="HideTWBExt"/>
          <w:b w:val="0"/>
        </w:rPr>
        <w:t>&lt;/Members&gt;</w:t>
      </w:r>
    </w:p>
    <w:p w14:paraId="093C91AF" w14:textId="77777777" w:rsidR="008D3EC8" w:rsidRPr="00B60F25" w:rsidRDefault="008D3EC8" w:rsidP="008D3EC8">
      <w:pPr>
        <w:pStyle w:val="NormalBold"/>
      </w:pPr>
      <w:r w:rsidRPr="00B60F25">
        <w:rPr>
          <w:rStyle w:val="HideTWBExt"/>
          <w:b w:val="0"/>
        </w:rPr>
        <w:t>&lt;/RepeatBlock-By&gt;</w:t>
      </w:r>
    </w:p>
    <w:p w14:paraId="73ADA211"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672F488E" w14:textId="77777777" w:rsidR="008D3EC8" w:rsidRPr="00B60F25" w:rsidRDefault="008D3EC8" w:rsidP="008D3EC8">
      <w:pPr>
        <w:pStyle w:val="NormalBold"/>
      </w:pPr>
      <w:r w:rsidRPr="00B60F25">
        <w:rPr>
          <w:rStyle w:val="HideTWBExt"/>
        </w:rPr>
        <w:t>&lt;Article&gt;</w:t>
      </w:r>
      <w:r w:rsidRPr="00B60F25">
        <w:t>Ziffer 23 b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2E8ACB6C" w14:textId="77777777" w:rsidTr="00B74972">
        <w:trPr>
          <w:trHeight w:hRule="exact" w:val="240"/>
          <w:jc w:val="center"/>
        </w:trPr>
        <w:tc>
          <w:tcPr>
            <w:tcW w:w="9752" w:type="dxa"/>
            <w:gridSpan w:val="2"/>
            <w:tcBorders>
              <w:top w:val="nil"/>
              <w:left w:val="nil"/>
              <w:bottom w:val="nil"/>
              <w:right w:val="nil"/>
            </w:tcBorders>
          </w:tcPr>
          <w:p w14:paraId="1BFF5C76" w14:textId="77777777" w:rsidR="008D3EC8" w:rsidRPr="00B60F25" w:rsidRDefault="008D3EC8" w:rsidP="00B74972"/>
        </w:tc>
      </w:tr>
      <w:tr w:rsidR="008D3EC8" w:rsidRPr="00B60F25" w14:paraId="61FFCB69" w14:textId="77777777" w:rsidTr="00B74972">
        <w:trPr>
          <w:trHeight w:val="240"/>
          <w:jc w:val="center"/>
        </w:trPr>
        <w:tc>
          <w:tcPr>
            <w:tcW w:w="4876" w:type="dxa"/>
            <w:tcBorders>
              <w:top w:val="nil"/>
              <w:left w:val="nil"/>
              <w:bottom w:val="nil"/>
              <w:right w:val="nil"/>
            </w:tcBorders>
          </w:tcPr>
          <w:p w14:paraId="1DAABCB0"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3A15663B" w14:textId="77777777" w:rsidR="008D3EC8" w:rsidRPr="00B60F25" w:rsidRDefault="008D3EC8" w:rsidP="00B74972">
            <w:pPr>
              <w:pStyle w:val="AmColumnHeading"/>
            </w:pPr>
            <w:r w:rsidRPr="00B60F25">
              <w:t>Geänderter Text</w:t>
            </w:r>
          </w:p>
        </w:tc>
      </w:tr>
      <w:tr w:rsidR="008D3EC8" w:rsidRPr="00B60F25" w14:paraId="129768D2" w14:textId="77777777" w:rsidTr="00B74972">
        <w:trPr>
          <w:jc w:val="center"/>
        </w:trPr>
        <w:tc>
          <w:tcPr>
            <w:tcW w:w="4876" w:type="dxa"/>
            <w:tcBorders>
              <w:top w:val="nil"/>
              <w:left w:val="nil"/>
              <w:bottom w:val="nil"/>
              <w:right w:val="nil"/>
            </w:tcBorders>
          </w:tcPr>
          <w:p w14:paraId="2D2B5D27" w14:textId="77777777" w:rsidR="008D3EC8" w:rsidRPr="00B60F25" w:rsidRDefault="008D3EC8" w:rsidP="00B74972">
            <w:pPr>
              <w:pStyle w:val="Normal6a"/>
            </w:pPr>
          </w:p>
        </w:tc>
        <w:tc>
          <w:tcPr>
            <w:tcW w:w="4876" w:type="dxa"/>
            <w:tcBorders>
              <w:top w:val="nil"/>
              <w:left w:val="nil"/>
              <w:bottom w:val="nil"/>
              <w:right w:val="nil"/>
            </w:tcBorders>
          </w:tcPr>
          <w:p w14:paraId="73A16B1F" w14:textId="77777777" w:rsidR="008D3EC8" w:rsidRPr="00B60F25" w:rsidRDefault="008D3EC8" w:rsidP="00B74972">
            <w:pPr>
              <w:pStyle w:val="Normal6a"/>
            </w:pPr>
            <w:r w:rsidRPr="00B60F25">
              <w:rPr>
                <w:b/>
                <w:i/>
              </w:rPr>
              <w:t>23b.</w:t>
            </w:r>
            <w:r w:rsidRPr="00B60F25">
              <w:tab/>
            </w:r>
            <w:r w:rsidRPr="00B60F25">
              <w:rPr>
                <w:b/>
                <w:i/>
              </w:rPr>
              <w:t>fordert die Kommission auf, bei den Abhilfemaßnahmen ein neues Vorgehen zu erarbeiten, dessen Schwerpunkt auf Investitionszusagen liegt, und zudem die Mitteilung über Abhilfemaßnahmen zu überarbeiten; betont, dass Abhilfemaßnahmen fester Bestandteil eines neuen Ansatzes für die Fusionsanalyse sein sollten, insbesondere in Anerkennung der Vorteile von Abhilfemaßnahmen in Bezug auf Investitionen, die zugunsten der Verbraucher zu den Zielen der EU beitragen;</w:t>
            </w:r>
          </w:p>
        </w:tc>
      </w:tr>
    </w:tbl>
    <w:p w14:paraId="559CEAC6"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7FE78764" w14:textId="77777777" w:rsidR="008D3EC8" w:rsidRPr="00B60F25" w:rsidRDefault="008D3EC8" w:rsidP="008D3EC8">
      <w:r w:rsidRPr="00B60F25">
        <w:rPr>
          <w:rStyle w:val="HideTWBExt"/>
        </w:rPr>
        <w:t>&lt;/Amend&gt;</w:t>
      </w:r>
    </w:p>
    <w:p w14:paraId="480CF531"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274</w:t>
      </w:r>
      <w:r w:rsidRPr="00B60F25">
        <w:rPr>
          <w:rStyle w:val="HideTWBExt"/>
        </w:rPr>
        <w:t>&lt;/NumAm&gt;</w:t>
      </w:r>
    </w:p>
    <w:p w14:paraId="342733B1" w14:textId="77777777" w:rsidR="008D3EC8" w:rsidRPr="00B60F25" w:rsidRDefault="008D3EC8" w:rsidP="008D3EC8">
      <w:pPr>
        <w:pStyle w:val="NormalBold"/>
      </w:pPr>
      <w:r w:rsidRPr="00B60F25">
        <w:rPr>
          <w:rStyle w:val="HideTWBExt"/>
          <w:b w:val="0"/>
        </w:rPr>
        <w:t>&lt;RepeatBlock-By&gt;&lt;Members&gt;</w:t>
      </w:r>
      <w:r w:rsidRPr="00B60F25">
        <w:t>Rasmus Andresen</w:t>
      </w:r>
      <w:r w:rsidRPr="00B60F25">
        <w:rPr>
          <w:rStyle w:val="HideTWBExt"/>
          <w:b w:val="0"/>
        </w:rPr>
        <w:t>&lt;/Members&gt;</w:t>
      </w:r>
    </w:p>
    <w:p w14:paraId="5EF6CD70" w14:textId="77777777" w:rsidR="008D3EC8" w:rsidRPr="00B60F25" w:rsidRDefault="008D3EC8" w:rsidP="008D3EC8">
      <w:pPr>
        <w:pStyle w:val="NormalBold"/>
      </w:pPr>
      <w:r w:rsidRPr="00B60F25">
        <w:rPr>
          <w:rStyle w:val="HideTWBExt"/>
          <w:b w:val="0"/>
        </w:rPr>
        <w:t>&lt;/RepeatBlock-By&gt;</w:t>
      </w:r>
    </w:p>
    <w:p w14:paraId="3D342E1C"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15D9BBA5" w14:textId="77777777" w:rsidR="008D3EC8" w:rsidRPr="00B60F25" w:rsidRDefault="008D3EC8" w:rsidP="008D3EC8">
      <w:pPr>
        <w:pStyle w:val="NormalBold"/>
      </w:pPr>
      <w:r w:rsidRPr="00B60F25">
        <w:rPr>
          <w:rStyle w:val="HideTWBExt"/>
        </w:rPr>
        <w:t>&lt;Article&gt;</w:t>
      </w:r>
      <w:r w:rsidRPr="00B60F25">
        <w:t>Ziffer 23 b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73E5EF85" w14:textId="77777777" w:rsidTr="00B74972">
        <w:trPr>
          <w:trHeight w:hRule="exact" w:val="240"/>
          <w:jc w:val="center"/>
        </w:trPr>
        <w:tc>
          <w:tcPr>
            <w:tcW w:w="9752" w:type="dxa"/>
            <w:gridSpan w:val="2"/>
            <w:tcBorders>
              <w:top w:val="nil"/>
              <w:left w:val="nil"/>
              <w:bottom w:val="nil"/>
              <w:right w:val="nil"/>
            </w:tcBorders>
          </w:tcPr>
          <w:p w14:paraId="5D0069C1" w14:textId="77777777" w:rsidR="008D3EC8" w:rsidRPr="00B60F25" w:rsidRDefault="008D3EC8" w:rsidP="00B74972"/>
        </w:tc>
      </w:tr>
      <w:tr w:rsidR="008D3EC8" w:rsidRPr="00B60F25" w14:paraId="19876E9C" w14:textId="77777777" w:rsidTr="00B74972">
        <w:trPr>
          <w:trHeight w:val="240"/>
          <w:jc w:val="center"/>
        </w:trPr>
        <w:tc>
          <w:tcPr>
            <w:tcW w:w="4876" w:type="dxa"/>
            <w:tcBorders>
              <w:top w:val="nil"/>
              <w:left w:val="nil"/>
              <w:bottom w:val="nil"/>
              <w:right w:val="nil"/>
            </w:tcBorders>
          </w:tcPr>
          <w:p w14:paraId="5722BC6C"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6AA365DB" w14:textId="77777777" w:rsidR="008D3EC8" w:rsidRPr="00B60F25" w:rsidRDefault="008D3EC8" w:rsidP="00B74972">
            <w:pPr>
              <w:pStyle w:val="AmColumnHeading"/>
            </w:pPr>
            <w:r w:rsidRPr="00B60F25">
              <w:t>Geänderter Text</w:t>
            </w:r>
          </w:p>
        </w:tc>
      </w:tr>
      <w:tr w:rsidR="008D3EC8" w:rsidRPr="00B60F25" w14:paraId="2783DADE" w14:textId="77777777" w:rsidTr="00B74972">
        <w:trPr>
          <w:jc w:val="center"/>
        </w:trPr>
        <w:tc>
          <w:tcPr>
            <w:tcW w:w="4876" w:type="dxa"/>
            <w:tcBorders>
              <w:top w:val="nil"/>
              <w:left w:val="nil"/>
              <w:bottom w:val="nil"/>
              <w:right w:val="nil"/>
            </w:tcBorders>
          </w:tcPr>
          <w:p w14:paraId="7BAB074C" w14:textId="77777777" w:rsidR="008D3EC8" w:rsidRPr="00B60F25" w:rsidRDefault="008D3EC8" w:rsidP="00B74972">
            <w:pPr>
              <w:pStyle w:val="Normal6a"/>
            </w:pPr>
          </w:p>
        </w:tc>
        <w:tc>
          <w:tcPr>
            <w:tcW w:w="4876" w:type="dxa"/>
            <w:tcBorders>
              <w:top w:val="nil"/>
              <w:left w:val="nil"/>
              <w:bottom w:val="nil"/>
              <w:right w:val="nil"/>
            </w:tcBorders>
          </w:tcPr>
          <w:p w14:paraId="6B43EA63" w14:textId="77777777" w:rsidR="008D3EC8" w:rsidRPr="00B60F25" w:rsidRDefault="008D3EC8" w:rsidP="00B74972">
            <w:pPr>
              <w:pStyle w:val="Normal6a"/>
            </w:pPr>
            <w:r w:rsidRPr="00B60F25">
              <w:rPr>
                <w:b/>
                <w:i/>
              </w:rPr>
              <w:t>23b.</w:t>
            </w:r>
            <w:r w:rsidRPr="00B60F25">
              <w:tab/>
            </w:r>
            <w:r w:rsidRPr="00B60F25">
              <w:rPr>
                <w:b/>
                <w:i/>
              </w:rPr>
              <w:t>stellt fest, dass der Trend zu Auslandsinvestitionen und ausländischer Beteiligung im europäischen Sport zunimmt, und fordert die Kommission auf, die Auswirkungen dieser Entwicklung zu berücksichtigen, wenn sie Anstrengungen zur Wahrung der finanziellen Integrität und der Ausgeglichenheit des Wettbewerbs im europäischen Sport unterstützt; fordert die Kommission auf, sicherzustellen, dass die Verordnung über drittstaatliche Subventionen konsequent durchgesetzt wird, und die möglichen Verzerrungen des Binnenmarkts sowie die Auswirkungen auf das wertebasierte Sportmodell Europas sorgfältig zu prüfen;</w:t>
            </w:r>
          </w:p>
        </w:tc>
      </w:tr>
    </w:tbl>
    <w:p w14:paraId="087036B7"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53EFC992" w14:textId="77777777" w:rsidR="008D3EC8" w:rsidRPr="00B60F25" w:rsidRDefault="008D3EC8" w:rsidP="008D3EC8">
      <w:r w:rsidRPr="00B60F25">
        <w:rPr>
          <w:rStyle w:val="HideTWBExt"/>
        </w:rPr>
        <w:t>&lt;/Amend&gt;</w:t>
      </w:r>
    </w:p>
    <w:p w14:paraId="005080F7"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275</w:t>
      </w:r>
      <w:r w:rsidRPr="00B60F25">
        <w:rPr>
          <w:rStyle w:val="HideTWBExt"/>
        </w:rPr>
        <w:t>&lt;/NumAm&gt;</w:t>
      </w:r>
    </w:p>
    <w:p w14:paraId="2B7039FB" w14:textId="77777777" w:rsidR="008D3EC8" w:rsidRPr="00B60F25" w:rsidRDefault="008D3EC8" w:rsidP="008D3EC8">
      <w:pPr>
        <w:pStyle w:val="NormalBold"/>
      </w:pPr>
      <w:r w:rsidRPr="00B60F25">
        <w:rPr>
          <w:rStyle w:val="HideTWBExt"/>
          <w:b w:val="0"/>
        </w:rPr>
        <w:t>&lt;RepeatBlock-By&gt;&lt;Members&gt;</w:t>
      </w:r>
      <w:r w:rsidRPr="00B60F25">
        <w:t>Marco Falcone</w:t>
      </w:r>
      <w:r w:rsidRPr="00B60F25">
        <w:rPr>
          <w:rStyle w:val="HideTWBExt"/>
          <w:b w:val="0"/>
        </w:rPr>
        <w:t>&lt;/Members&gt;</w:t>
      </w:r>
    </w:p>
    <w:p w14:paraId="0B6D1925" w14:textId="77777777" w:rsidR="008D3EC8" w:rsidRPr="00B60F25" w:rsidRDefault="008D3EC8" w:rsidP="008D3EC8">
      <w:pPr>
        <w:pStyle w:val="NormalBold"/>
      </w:pPr>
      <w:r w:rsidRPr="00B60F25">
        <w:rPr>
          <w:rStyle w:val="HideTWBExt"/>
          <w:b w:val="0"/>
        </w:rPr>
        <w:t>&lt;/RepeatBlock-By&gt;</w:t>
      </w:r>
    </w:p>
    <w:p w14:paraId="736A62D3"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535E364E" w14:textId="77777777" w:rsidR="008D3EC8" w:rsidRPr="00B60F25" w:rsidRDefault="008D3EC8" w:rsidP="008D3EC8">
      <w:pPr>
        <w:pStyle w:val="NormalBold"/>
      </w:pPr>
      <w:r w:rsidRPr="00B60F25">
        <w:rPr>
          <w:rStyle w:val="HideTWBExt"/>
        </w:rPr>
        <w:t>&lt;Article&gt;</w:t>
      </w:r>
      <w:r w:rsidRPr="00B60F25">
        <w:t>Ziffer 23 c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67D6AF69" w14:textId="77777777" w:rsidTr="00B74972">
        <w:trPr>
          <w:trHeight w:hRule="exact" w:val="240"/>
          <w:jc w:val="center"/>
        </w:trPr>
        <w:tc>
          <w:tcPr>
            <w:tcW w:w="9752" w:type="dxa"/>
            <w:gridSpan w:val="2"/>
            <w:tcBorders>
              <w:top w:val="nil"/>
              <w:left w:val="nil"/>
              <w:bottom w:val="nil"/>
              <w:right w:val="nil"/>
            </w:tcBorders>
          </w:tcPr>
          <w:p w14:paraId="60563FB3" w14:textId="77777777" w:rsidR="008D3EC8" w:rsidRPr="00B60F25" w:rsidRDefault="008D3EC8" w:rsidP="00B74972"/>
        </w:tc>
      </w:tr>
      <w:tr w:rsidR="008D3EC8" w:rsidRPr="00B60F25" w14:paraId="663D604C" w14:textId="77777777" w:rsidTr="00B74972">
        <w:trPr>
          <w:trHeight w:val="240"/>
          <w:jc w:val="center"/>
        </w:trPr>
        <w:tc>
          <w:tcPr>
            <w:tcW w:w="4876" w:type="dxa"/>
            <w:tcBorders>
              <w:top w:val="nil"/>
              <w:left w:val="nil"/>
              <w:bottom w:val="nil"/>
              <w:right w:val="nil"/>
            </w:tcBorders>
          </w:tcPr>
          <w:p w14:paraId="321432E0"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4BF08C26" w14:textId="77777777" w:rsidR="008D3EC8" w:rsidRPr="00B60F25" w:rsidRDefault="008D3EC8" w:rsidP="00B74972">
            <w:pPr>
              <w:pStyle w:val="AmColumnHeading"/>
            </w:pPr>
            <w:r w:rsidRPr="00B60F25">
              <w:t>Geänderter Text</w:t>
            </w:r>
          </w:p>
        </w:tc>
      </w:tr>
      <w:tr w:rsidR="008D3EC8" w:rsidRPr="00B60F25" w14:paraId="342175F4" w14:textId="77777777" w:rsidTr="00B74972">
        <w:trPr>
          <w:jc w:val="center"/>
        </w:trPr>
        <w:tc>
          <w:tcPr>
            <w:tcW w:w="4876" w:type="dxa"/>
            <w:tcBorders>
              <w:top w:val="nil"/>
              <w:left w:val="nil"/>
              <w:bottom w:val="nil"/>
              <w:right w:val="nil"/>
            </w:tcBorders>
          </w:tcPr>
          <w:p w14:paraId="5BA44349" w14:textId="77777777" w:rsidR="008D3EC8" w:rsidRPr="00B60F25" w:rsidRDefault="008D3EC8" w:rsidP="00B74972">
            <w:pPr>
              <w:pStyle w:val="Normal6a"/>
            </w:pPr>
          </w:p>
        </w:tc>
        <w:tc>
          <w:tcPr>
            <w:tcW w:w="4876" w:type="dxa"/>
            <w:tcBorders>
              <w:top w:val="nil"/>
              <w:left w:val="nil"/>
              <w:bottom w:val="nil"/>
              <w:right w:val="nil"/>
            </w:tcBorders>
          </w:tcPr>
          <w:p w14:paraId="47B63524" w14:textId="77777777" w:rsidR="008D3EC8" w:rsidRPr="00B60F25" w:rsidRDefault="008D3EC8" w:rsidP="00B74972">
            <w:pPr>
              <w:pStyle w:val="Normal6a"/>
            </w:pPr>
            <w:r w:rsidRPr="00B60F25">
              <w:rPr>
                <w:b/>
                <w:i/>
              </w:rPr>
              <w:t>23c.</w:t>
            </w:r>
            <w:r w:rsidRPr="00B60F25">
              <w:tab/>
            </w:r>
            <w:r w:rsidRPr="00B60F25">
              <w:rPr>
                <w:b/>
                <w:i/>
              </w:rPr>
              <w:t>hebt hervor, dass die Bewertung von Unternehmenszusammenschlüssen auf einer Grundlage erfolgen sollte, die den wirtschaftlichen und technologischen Gegebenheiten eines jeden Sektors Rechnung trägt, und eine angemessene Frist für die Beurteilung der Marktentwicklung und der Auswirkungen des Zusammenschlusses vorsehen muss; betont, dass ein Pauschalansatz in Sektoren mit langen Investitionszyklen und Renditen, die erst zu einem späteren Zeitpunkt erzielt werden, nicht funktioniert;</w:t>
            </w:r>
          </w:p>
        </w:tc>
      </w:tr>
    </w:tbl>
    <w:p w14:paraId="02B6DD3F"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3C5277EE" w14:textId="77777777" w:rsidR="008D3EC8" w:rsidRPr="00B60F25" w:rsidRDefault="008D3EC8" w:rsidP="008D3EC8">
      <w:r w:rsidRPr="00B60F25">
        <w:rPr>
          <w:rStyle w:val="HideTWBExt"/>
        </w:rPr>
        <w:t>&lt;/Amend&gt;</w:t>
      </w:r>
    </w:p>
    <w:p w14:paraId="7C50A172"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276</w:t>
      </w:r>
      <w:r w:rsidRPr="00B60F25">
        <w:rPr>
          <w:rStyle w:val="HideTWBExt"/>
        </w:rPr>
        <w:t>&lt;/NumAm&gt;</w:t>
      </w:r>
    </w:p>
    <w:p w14:paraId="3C4E9E28" w14:textId="77777777" w:rsidR="008D3EC8" w:rsidRPr="00B60F25" w:rsidRDefault="008D3EC8" w:rsidP="008D3EC8">
      <w:pPr>
        <w:pStyle w:val="NormalBold"/>
      </w:pPr>
      <w:r w:rsidRPr="00B60F25">
        <w:rPr>
          <w:rStyle w:val="HideTWBExt"/>
          <w:b w:val="0"/>
        </w:rPr>
        <w:t>&lt;RepeatBlock-By&gt;&lt;Members&gt;</w:t>
      </w:r>
      <w:r w:rsidRPr="00B60F25">
        <w:t>Rasmus Andresen</w:t>
      </w:r>
      <w:r w:rsidRPr="00B60F25">
        <w:rPr>
          <w:rStyle w:val="HideTWBExt"/>
          <w:b w:val="0"/>
        </w:rPr>
        <w:t>&lt;/Members&gt;</w:t>
      </w:r>
    </w:p>
    <w:p w14:paraId="2F16353B" w14:textId="77777777" w:rsidR="008D3EC8" w:rsidRPr="00B60F25" w:rsidRDefault="008D3EC8" w:rsidP="008D3EC8">
      <w:pPr>
        <w:pStyle w:val="NormalBold"/>
      </w:pPr>
      <w:r w:rsidRPr="00B60F25">
        <w:rPr>
          <w:rStyle w:val="HideTWBExt"/>
          <w:b w:val="0"/>
        </w:rPr>
        <w:t>&lt;/RepeatBlock-By&gt;</w:t>
      </w:r>
    </w:p>
    <w:p w14:paraId="0204E3F7"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10AA31CE" w14:textId="77777777" w:rsidR="008D3EC8" w:rsidRPr="00B60F25" w:rsidRDefault="008D3EC8" w:rsidP="008D3EC8">
      <w:pPr>
        <w:pStyle w:val="NormalBold"/>
      </w:pPr>
      <w:r w:rsidRPr="00B60F25">
        <w:rPr>
          <w:rStyle w:val="HideTWBExt"/>
        </w:rPr>
        <w:t>&lt;Article&gt;</w:t>
      </w:r>
      <w:r w:rsidRPr="00B60F25">
        <w:t>Ziffer 23 c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3F4EE73E" w14:textId="77777777" w:rsidTr="00B74972">
        <w:trPr>
          <w:trHeight w:hRule="exact" w:val="240"/>
          <w:jc w:val="center"/>
        </w:trPr>
        <w:tc>
          <w:tcPr>
            <w:tcW w:w="9752" w:type="dxa"/>
            <w:gridSpan w:val="2"/>
            <w:tcBorders>
              <w:top w:val="nil"/>
              <w:left w:val="nil"/>
              <w:bottom w:val="nil"/>
              <w:right w:val="nil"/>
            </w:tcBorders>
          </w:tcPr>
          <w:p w14:paraId="6C4572B8" w14:textId="77777777" w:rsidR="008D3EC8" w:rsidRPr="00B60F25" w:rsidRDefault="008D3EC8" w:rsidP="00B74972"/>
        </w:tc>
      </w:tr>
      <w:tr w:rsidR="008D3EC8" w:rsidRPr="00B60F25" w14:paraId="298E61D5" w14:textId="77777777" w:rsidTr="00B74972">
        <w:trPr>
          <w:trHeight w:val="240"/>
          <w:jc w:val="center"/>
        </w:trPr>
        <w:tc>
          <w:tcPr>
            <w:tcW w:w="4876" w:type="dxa"/>
            <w:tcBorders>
              <w:top w:val="nil"/>
              <w:left w:val="nil"/>
              <w:bottom w:val="nil"/>
              <w:right w:val="nil"/>
            </w:tcBorders>
          </w:tcPr>
          <w:p w14:paraId="510A0CAA"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0994B91E" w14:textId="77777777" w:rsidR="008D3EC8" w:rsidRPr="00B60F25" w:rsidRDefault="008D3EC8" w:rsidP="00B74972">
            <w:pPr>
              <w:pStyle w:val="AmColumnHeading"/>
            </w:pPr>
            <w:r w:rsidRPr="00B60F25">
              <w:t>Geänderter Text</w:t>
            </w:r>
          </w:p>
        </w:tc>
      </w:tr>
      <w:tr w:rsidR="008D3EC8" w:rsidRPr="00B60F25" w14:paraId="26C91179" w14:textId="77777777" w:rsidTr="00B74972">
        <w:trPr>
          <w:jc w:val="center"/>
        </w:trPr>
        <w:tc>
          <w:tcPr>
            <w:tcW w:w="4876" w:type="dxa"/>
            <w:tcBorders>
              <w:top w:val="nil"/>
              <w:left w:val="nil"/>
              <w:bottom w:val="nil"/>
              <w:right w:val="nil"/>
            </w:tcBorders>
          </w:tcPr>
          <w:p w14:paraId="564BE91E" w14:textId="77777777" w:rsidR="008D3EC8" w:rsidRPr="00B60F25" w:rsidRDefault="008D3EC8" w:rsidP="00B74972">
            <w:pPr>
              <w:pStyle w:val="Normal6a"/>
            </w:pPr>
          </w:p>
        </w:tc>
        <w:tc>
          <w:tcPr>
            <w:tcW w:w="4876" w:type="dxa"/>
            <w:tcBorders>
              <w:top w:val="nil"/>
              <w:left w:val="nil"/>
              <w:bottom w:val="nil"/>
              <w:right w:val="nil"/>
            </w:tcBorders>
          </w:tcPr>
          <w:p w14:paraId="393AFB57" w14:textId="77777777" w:rsidR="008D3EC8" w:rsidRPr="00B60F25" w:rsidRDefault="008D3EC8" w:rsidP="00B74972">
            <w:pPr>
              <w:pStyle w:val="Normal6a"/>
            </w:pPr>
            <w:r w:rsidRPr="00B60F25">
              <w:rPr>
                <w:b/>
                <w:i/>
              </w:rPr>
              <w:t>23c.</w:t>
            </w:r>
            <w:r w:rsidRPr="00B60F25">
              <w:tab/>
            </w:r>
            <w:r w:rsidRPr="00B60F25">
              <w:rPr>
                <w:b/>
                <w:i/>
              </w:rPr>
              <w:t>hebt hervor, dass die Strukturen für das Eigentum an mehreren Vereinen (Multi-Club Ownership, MCO) weiter ausgebaut wurden, wobei im Jahr 2025 bereits 345 Vereine mit 139 Investoren verbunden waren (gegenüber 29 im Jahr 2011); betont, dass mehr als 40 % der Vereine in den Top-5-Ligen inzwischen mit privaten Investoren verbunden sind; stellt fest, dass es sich bei den Investoren überwiegend um wohlhabende Einzelpersonen handelt, von denen viele in den USA ansässig sind und deren Hauptaugenmerk vermehrt auf Vereinen in den unteren Ligen liegt, wobei MCO-Modelle in den USA nach wie vor einer Vielzahl von Beschränkungen unterliegen; betont, dass MCO-Strukturen eine Bedrohung für die Integrität darstellen, die Identität von Vereinen untergraben und übergroße Kader, übermäßige Spielerfluktuationen und undurchsichtige finanzielle Geschäfte fördern; stellt fest, dass sich die bestehenden Instrumente zur Kontrolle von Investoren im europäischen Profifußball angesichts grenzüberschreitender Eigentumsstrukturen, ausgeklügelter rechtlicher Regelungen und begrenzter Durchsetzung als unzureichend erwiesen haben; betont, dass nationale Vorschriften wie die 50+1-Regel geschützt werden sollten;</w:t>
            </w:r>
          </w:p>
        </w:tc>
      </w:tr>
    </w:tbl>
    <w:p w14:paraId="0AB012C5"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1FCCD1CE" w14:textId="77777777" w:rsidR="008D3EC8" w:rsidRPr="00B60F25" w:rsidRDefault="008D3EC8" w:rsidP="008D3EC8">
      <w:r w:rsidRPr="00B60F25">
        <w:rPr>
          <w:rStyle w:val="HideTWBExt"/>
        </w:rPr>
        <w:t>&lt;/Amend&gt;</w:t>
      </w:r>
    </w:p>
    <w:p w14:paraId="2A651AF9"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277</w:t>
      </w:r>
      <w:r w:rsidRPr="00B60F25">
        <w:rPr>
          <w:rStyle w:val="HideTWBExt"/>
        </w:rPr>
        <w:t>&lt;/NumAm&gt;</w:t>
      </w:r>
    </w:p>
    <w:p w14:paraId="03C87FD4" w14:textId="77777777" w:rsidR="008D3EC8" w:rsidRPr="00B60F25" w:rsidRDefault="008D3EC8" w:rsidP="008D3EC8">
      <w:pPr>
        <w:pStyle w:val="NormalBold"/>
      </w:pPr>
      <w:r w:rsidRPr="00B60F25">
        <w:rPr>
          <w:rStyle w:val="HideTWBExt"/>
          <w:b w:val="0"/>
        </w:rPr>
        <w:t>&lt;RepeatBlock-By&gt;&lt;Members&gt;</w:t>
      </w:r>
      <w:r w:rsidRPr="00B60F25">
        <w:t>Rasmus Andresen</w:t>
      </w:r>
      <w:r w:rsidRPr="00B60F25">
        <w:rPr>
          <w:rStyle w:val="HideTWBExt"/>
          <w:b w:val="0"/>
        </w:rPr>
        <w:t>&lt;/Members&gt;</w:t>
      </w:r>
    </w:p>
    <w:p w14:paraId="3DDC926D" w14:textId="77777777" w:rsidR="008D3EC8" w:rsidRPr="00B60F25" w:rsidRDefault="008D3EC8" w:rsidP="008D3EC8">
      <w:pPr>
        <w:pStyle w:val="NormalBold"/>
      </w:pPr>
      <w:r w:rsidRPr="00B60F25">
        <w:rPr>
          <w:rStyle w:val="HideTWBExt"/>
          <w:b w:val="0"/>
        </w:rPr>
        <w:t>&lt;/RepeatBlock-By&gt;</w:t>
      </w:r>
    </w:p>
    <w:p w14:paraId="51EA3218"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20909C09" w14:textId="77777777" w:rsidR="008D3EC8" w:rsidRPr="00B60F25" w:rsidRDefault="008D3EC8" w:rsidP="008D3EC8">
      <w:pPr>
        <w:pStyle w:val="NormalBold"/>
      </w:pPr>
      <w:r w:rsidRPr="00B60F25">
        <w:rPr>
          <w:rStyle w:val="HideTWBExt"/>
        </w:rPr>
        <w:t>&lt;Article&gt;</w:t>
      </w:r>
      <w:r w:rsidRPr="00B60F25">
        <w:t>Ziffer 23 d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40B926EB" w14:textId="77777777" w:rsidTr="00B74972">
        <w:trPr>
          <w:trHeight w:hRule="exact" w:val="240"/>
          <w:jc w:val="center"/>
        </w:trPr>
        <w:tc>
          <w:tcPr>
            <w:tcW w:w="9752" w:type="dxa"/>
            <w:gridSpan w:val="2"/>
            <w:tcBorders>
              <w:top w:val="nil"/>
              <w:left w:val="nil"/>
              <w:bottom w:val="nil"/>
              <w:right w:val="nil"/>
            </w:tcBorders>
          </w:tcPr>
          <w:p w14:paraId="66BECC86" w14:textId="77777777" w:rsidR="008D3EC8" w:rsidRPr="00B60F25" w:rsidRDefault="008D3EC8" w:rsidP="00B74972"/>
        </w:tc>
      </w:tr>
      <w:tr w:rsidR="008D3EC8" w:rsidRPr="00B60F25" w14:paraId="739C150B" w14:textId="77777777" w:rsidTr="00B74972">
        <w:trPr>
          <w:trHeight w:val="240"/>
          <w:jc w:val="center"/>
        </w:trPr>
        <w:tc>
          <w:tcPr>
            <w:tcW w:w="4876" w:type="dxa"/>
            <w:tcBorders>
              <w:top w:val="nil"/>
              <w:left w:val="nil"/>
              <w:bottom w:val="nil"/>
              <w:right w:val="nil"/>
            </w:tcBorders>
          </w:tcPr>
          <w:p w14:paraId="1A16D0FA"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785BC4DC" w14:textId="77777777" w:rsidR="008D3EC8" w:rsidRPr="00B60F25" w:rsidRDefault="008D3EC8" w:rsidP="00B74972">
            <w:pPr>
              <w:pStyle w:val="AmColumnHeading"/>
            </w:pPr>
            <w:r w:rsidRPr="00B60F25">
              <w:t>Geänderter Text</w:t>
            </w:r>
          </w:p>
        </w:tc>
      </w:tr>
      <w:tr w:rsidR="008D3EC8" w:rsidRPr="00B60F25" w14:paraId="6F8BE388" w14:textId="77777777" w:rsidTr="00B74972">
        <w:trPr>
          <w:jc w:val="center"/>
        </w:trPr>
        <w:tc>
          <w:tcPr>
            <w:tcW w:w="4876" w:type="dxa"/>
            <w:tcBorders>
              <w:top w:val="nil"/>
              <w:left w:val="nil"/>
              <w:bottom w:val="nil"/>
              <w:right w:val="nil"/>
            </w:tcBorders>
          </w:tcPr>
          <w:p w14:paraId="45E04134" w14:textId="77777777" w:rsidR="008D3EC8" w:rsidRPr="00B60F25" w:rsidRDefault="008D3EC8" w:rsidP="00B74972">
            <w:pPr>
              <w:pStyle w:val="Normal6a"/>
            </w:pPr>
          </w:p>
        </w:tc>
        <w:tc>
          <w:tcPr>
            <w:tcW w:w="4876" w:type="dxa"/>
            <w:tcBorders>
              <w:top w:val="nil"/>
              <w:left w:val="nil"/>
              <w:bottom w:val="nil"/>
              <w:right w:val="nil"/>
            </w:tcBorders>
          </w:tcPr>
          <w:p w14:paraId="47324B9F" w14:textId="77777777" w:rsidR="008D3EC8" w:rsidRPr="00B60F25" w:rsidRDefault="008D3EC8" w:rsidP="00B74972">
            <w:pPr>
              <w:pStyle w:val="Normal6a"/>
            </w:pPr>
            <w:r w:rsidRPr="00B60F25">
              <w:rPr>
                <w:b/>
                <w:i/>
              </w:rPr>
              <w:t>23d.</w:t>
            </w:r>
            <w:r w:rsidRPr="00B60F25">
              <w:tab/>
            </w:r>
            <w:r w:rsidRPr="00B60F25">
              <w:rPr>
                <w:b/>
                <w:i/>
              </w:rPr>
              <w:t>betont, dass es im Sportsektor vermehrt zu dynamischer Preisgestaltung bei den Eintrittskarten kommt, was den Zugang zu Sportveranstaltungen in Europa behindert und Bedenken hinsichtlich der Fairness für Verbraucher aufkommen lässt; betont, dass algorithmische Preisgestaltung durch Marktteilnehmer mit beherrschender Stellung, die zu unfairer Preisgestaltung oder aber zu einer Verzerrung des Wettbewerbs führt, den Missbrauch einer marktbeherrschenden Stellung im Sinne des Artikels 102 AEUV begründet; fordert eine genaue Überwachung der Marktpraktiken und der Einhaltung der Wettbewerbsvorschriften der EU und hebt hervor, wie wichtig umfassende und faktengestützte Studien sind, um die Gesamtauswirkungen dynamischer Preisgestaltung auf die Verbraucher zu ermitteln; fordert die Kommission und die Mitgliedstaaten auf, in der Zwischenzeit sämtliche Regulierungsmaßnahmen in Erwägung zu ziehen, einschließlich eines Verbots dynamischer Preisgestaltung bei Live-Sport- und Kulturveranstaltungen im Rahmen des Rechtsakts über digitale Fairness, um so die Verbraucher zu schützen und den Wert von Sport und Kultur für die Gesellschaft und die Öffentlichkeit zu erhalten;</w:t>
            </w:r>
          </w:p>
        </w:tc>
      </w:tr>
    </w:tbl>
    <w:p w14:paraId="64A4D144"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21FCF718" w14:textId="77777777" w:rsidR="008D3EC8" w:rsidRPr="00B60F25" w:rsidRDefault="008D3EC8" w:rsidP="008D3EC8">
      <w:r w:rsidRPr="00B60F25">
        <w:rPr>
          <w:rStyle w:val="HideTWBExt"/>
        </w:rPr>
        <w:t>&lt;/Amend&gt;</w:t>
      </w:r>
    </w:p>
    <w:p w14:paraId="0D803D0A"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278</w:t>
      </w:r>
      <w:r w:rsidRPr="00B60F25">
        <w:rPr>
          <w:rStyle w:val="HideTWBExt"/>
        </w:rPr>
        <w:t>&lt;/NumAm&gt;</w:t>
      </w:r>
    </w:p>
    <w:p w14:paraId="0BB2670D" w14:textId="77777777" w:rsidR="008D3EC8" w:rsidRPr="00B60F25" w:rsidRDefault="008D3EC8" w:rsidP="008D3EC8">
      <w:pPr>
        <w:pStyle w:val="NormalBold"/>
      </w:pPr>
      <w:r w:rsidRPr="00B60F25">
        <w:rPr>
          <w:rStyle w:val="HideTWBExt"/>
          <w:b w:val="0"/>
        </w:rPr>
        <w:t>&lt;RepeatBlock-By&gt;&lt;Members&gt;</w:t>
      </w:r>
      <w:r w:rsidRPr="00B60F25">
        <w:t>Markus Ferber</w:t>
      </w:r>
      <w:r w:rsidRPr="00B60F25">
        <w:rPr>
          <w:rStyle w:val="HideTWBExt"/>
          <w:b w:val="0"/>
        </w:rPr>
        <w:t>&lt;/Members&gt;</w:t>
      </w:r>
    </w:p>
    <w:p w14:paraId="56281CF6" w14:textId="77777777" w:rsidR="008D3EC8" w:rsidRPr="00B60F25" w:rsidRDefault="008D3EC8" w:rsidP="008D3EC8">
      <w:pPr>
        <w:pStyle w:val="NormalBold"/>
      </w:pPr>
      <w:r w:rsidRPr="00B60F25">
        <w:rPr>
          <w:rStyle w:val="HideTWBExt"/>
          <w:b w:val="0"/>
        </w:rPr>
        <w:t>&lt;/RepeatBlock-By&gt;</w:t>
      </w:r>
    </w:p>
    <w:p w14:paraId="5BEBEEE5"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0538A5C1" w14:textId="77777777" w:rsidR="008D3EC8" w:rsidRPr="00B60F25" w:rsidRDefault="008D3EC8" w:rsidP="008D3EC8">
      <w:pPr>
        <w:pStyle w:val="NormalBold"/>
      </w:pPr>
      <w:r w:rsidRPr="00B60F25">
        <w:rPr>
          <w:rStyle w:val="HideTWBExt"/>
        </w:rPr>
        <w:t>&lt;Article&gt;</w:t>
      </w:r>
      <w:r w:rsidRPr="00B60F25">
        <w:t>Ziffer 24</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2E79F345" w14:textId="77777777" w:rsidTr="00B74972">
        <w:trPr>
          <w:trHeight w:hRule="exact" w:val="240"/>
          <w:jc w:val="center"/>
        </w:trPr>
        <w:tc>
          <w:tcPr>
            <w:tcW w:w="9752" w:type="dxa"/>
            <w:gridSpan w:val="2"/>
            <w:tcBorders>
              <w:top w:val="nil"/>
              <w:left w:val="nil"/>
              <w:bottom w:val="nil"/>
              <w:right w:val="nil"/>
            </w:tcBorders>
          </w:tcPr>
          <w:p w14:paraId="693B996E" w14:textId="77777777" w:rsidR="008D3EC8" w:rsidRPr="00B60F25" w:rsidRDefault="008D3EC8" w:rsidP="00B74972"/>
        </w:tc>
      </w:tr>
      <w:tr w:rsidR="008D3EC8" w:rsidRPr="00B60F25" w14:paraId="15A56085" w14:textId="77777777" w:rsidTr="00B74972">
        <w:trPr>
          <w:trHeight w:val="240"/>
          <w:jc w:val="center"/>
        </w:trPr>
        <w:tc>
          <w:tcPr>
            <w:tcW w:w="4876" w:type="dxa"/>
            <w:tcBorders>
              <w:top w:val="nil"/>
              <w:left w:val="nil"/>
              <w:bottom w:val="nil"/>
              <w:right w:val="nil"/>
            </w:tcBorders>
          </w:tcPr>
          <w:p w14:paraId="17765D89"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32EEFE7A" w14:textId="77777777" w:rsidR="008D3EC8" w:rsidRPr="00B60F25" w:rsidRDefault="008D3EC8" w:rsidP="00B74972">
            <w:pPr>
              <w:pStyle w:val="AmColumnHeading"/>
            </w:pPr>
            <w:r w:rsidRPr="00B60F25">
              <w:t>Geänderter Text</w:t>
            </w:r>
          </w:p>
        </w:tc>
      </w:tr>
      <w:tr w:rsidR="008D3EC8" w:rsidRPr="00B60F25" w14:paraId="712B57B7" w14:textId="77777777" w:rsidTr="00B74972">
        <w:trPr>
          <w:jc w:val="center"/>
        </w:trPr>
        <w:tc>
          <w:tcPr>
            <w:tcW w:w="4876" w:type="dxa"/>
            <w:tcBorders>
              <w:top w:val="nil"/>
              <w:left w:val="nil"/>
              <w:bottom w:val="nil"/>
              <w:right w:val="nil"/>
            </w:tcBorders>
          </w:tcPr>
          <w:p w14:paraId="04748BC3" w14:textId="77777777" w:rsidR="008D3EC8" w:rsidRPr="00B60F25" w:rsidRDefault="008D3EC8" w:rsidP="00B74972">
            <w:pPr>
              <w:pStyle w:val="Normal6a"/>
            </w:pPr>
            <w:r w:rsidRPr="00B60F25">
              <w:t>24.</w:t>
            </w:r>
            <w:r w:rsidRPr="00B60F25">
              <w:tab/>
            </w:r>
            <w:r w:rsidRPr="00B60F25">
              <w:rPr>
                <w:b/>
                <w:i/>
              </w:rPr>
              <w:t>befürwortet</w:t>
            </w:r>
            <w:r w:rsidRPr="00B60F25">
              <w:t xml:space="preserve"> den </w:t>
            </w:r>
            <w:r w:rsidRPr="00B60F25">
              <w:rPr>
                <w:b/>
                <w:i/>
              </w:rPr>
              <w:t>Rahmen</w:t>
            </w:r>
            <w:r w:rsidRPr="00B60F25">
              <w:t xml:space="preserve"> für </w:t>
            </w:r>
            <w:r w:rsidRPr="00B60F25">
              <w:rPr>
                <w:b/>
                <w:i/>
              </w:rPr>
              <w:t>staatliche</w:t>
            </w:r>
            <w:r w:rsidRPr="00B60F25">
              <w:t xml:space="preserve"> Beihilfen </w:t>
            </w:r>
            <w:r w:rsidRPr="00B60F25">
              <w:rPr>
                <w:b/>
                <w:i/>
              </w:rPr>
              <w:t>für eine saubere Industrie</w:t>
            </w:r>
            <w:r w:rsidRPr="00B60F25">
              <w:t>;</w:t>
            </w:r>
            <w:r w:rsidRPr="00B60F25">
              <w:rPr>
                <w:b/>
                <w:i/>
              </w:rPr>
              <w:t xml:space="preserve"> fordert, dass der Rahmen für staatliche Beihilfen für eine saubere Industrie so umgesetzt wird, dass die Belastung für die Mitgliedstaaten so gering wie möglich gehalten wird und ein Subventionswettlauf verhindert wird;</w:t>
            </w:r>
          </w:p>
        </w:tc>
        <w:tc>
          <w:tcPr>
            <w:tcW w:w="4876" w:type="dxa"/>
            <w:tcBorders>
              <w:top w:val="nil"/>
              <w:left w:val="nil"/>
              <w:bottom w:val="nil"/>
              <w:right w:val="nil"/>
            </w:tcBorders>
          </w:tcPr>
          <w:p w14:paraId="06226939" w14:textId="77777777" w:rsidR="008D3EC8" w:rsidRPr="00B60F25" w:rsidRDefault="008D3EC8" w:rsidP="00B74972">
            <w:pPr>
              <w:pStyle w:val="Normal6a"/>
            </w:pPr>
            <w:r w:rsidRPr="00B60F25">
              <w:t>24.</w:t>
            </w:r>
            <w:r w:rsidRPr="00B60F25">
              <w:tab/>
            </w:r>
            <w:r w:rsidRPr="00B60F25">
              <w:rPr>
                <w:b/>
                <w:i/>
              </w:rPr>
              <w:t>weist auf</w:t>
            </w:r>
            <w:r w:rsidRPr="00B60F25">
              <w:t xml:space="preserve"> den </w:t>
            </w:r>
            <w:r w:rsidRPr="00B60F25">
              <w:rPr>
                <w:b/>
                <w:i/>
              </w:rPr>
              <w:t>Beihilferahmen</w:t>
            </w:r>
            <w:r w:rsidRPr="00B60F25">
              <w:t xml:space="preserve"> für </w:t>
            </w:r>
            <w:r w:rsidRPr="00B60F25">
              <w:rPr>
                <w:b/>
                <w:i/>
              </w:rPr>
              <w:t>den Deal für eine saubere Industrie als zielgerichtetes Instrument zur Förderung der Energiewende und der industriellen Wettbewerbsfähigkeit Europas hin; besteht darauf, dass der Beihilferahmen für den Deal für eine saubere Industrie so umgesetzt wird, dass ein Subventionswettlauf zwischen den Mitgliedstaaten und die weitere Fragmentierung des Binnenmarkts vermieden werden und für wirklich gleiche Wettbewerbsbedingungen innerhalb der EU gesorgt wird; fordert, dass das Risiko der Kumulierung genau überwacht und die Transparenz der</w:t>
            </w:r>
            <w:r w:rsidRPr="00B60F25">
              <w:t xml:space="preserve"> Beihilfen </w:t>
            </w:r>
            <w:r w:rsidRPr="00B60F25">
              <w:rPr>
                <w:b/>
                <w:i/>
              </w:rPr>
              <w:t>erhöht wird, unter anderem durch klarere öffentliche Berichterstattung zu den Beihilfebeträgen und den Begünstigten im Einklang mit den Empfehlungen des Europäischen Rechnungshofs</w:t>
            </w:r>
            <w:r w:rsidRPr="00B60F25">
              <w:t>;</w:t>
            </w:r>
          </w:p>
        </w:tc>
      </w:tr>
    </w:tbl>
    <w:p w14:paraId="26D10789"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3C1AD695" w14:textId="77777777" w:rsidR="008D3EC8" w:rsidRPr="00B60F25" w:rsidRDefault="008D3EC8" w:rsidP="008D3EC8">
      <w:r w:rsidRPr="00B60F25">
        <w:rPr>
          <w:rStyle w:val="HideTWBExt"/>
        </w:rPr>
        <w:t>&lt;/Amend&gt;</w:t>
      </w:r>
    </w:p>
    <w:p w14:paraId="7C3B0C8C"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279</w:t>
      </w:r>
      <w:r w:rsidRPr="00B60F25">
        <w:rPr>
          <w:rStyle w:val="HideTWBExt"/>
        </w:rPr>
        <w:t>&lt;/NumAm&gt;</w:t>
      </w:r>
    </w:p>
    <w:p w14:paraId="005D54AB" w14:textId="77777777" w:rsidR="008D3EC8" w:rsidRPr="00B60F25" w:rsidRDefault="008D3EC8" w:rsidP="008D3EC8">
      <w:pPr>
        <w:pStyle w:val="NormalBold"/>
      </w:pPr>
      <w:r w:rsidRPr="00B60F25">
        <w:rPr>
          <w:rStyle w:val="HideTWBExt"/>
          <w:b w:val="0"/>
        </w:rPr>
        <w:t>&lt;RepeatBlock-By&gt;&lt;Members&gt;</w:t>
      </w:r>
      <w:r w:rsidRPr="00B60F25">
        <w:t>Rasmus Andresen</w:t>
      </w:r>
      <w:r w:rsidRPr="00B60F25">
        <w:rPr>
          <w:rStyle w:val="HideTWBExt"/>
          <w:b w:val="0"/>
        </w:rPr>
        <w:t>&lt;/Members&gt;</w:t>
      </w:r>
    </w:p>
    <w:p w14:paraId="1785D6B3" w14:textId="77777777" w:rsidR="008D3EC8" w:rsidRPr="00B60F25" w:rsidRDefault="008D3EC8" w:rsidP="008D3EC8">
      <w:pPr>
        <w:pStyle w:val="NormalBold"/>
      </w:pPr>
      <w:r w:rsidRPr="00B60F25">
        <w:rPr>
          <w:rStyle w:val="HideTWBExt"/>
          <w:b w:val="0"/>
        </w:rPr>
        <w:t>&lt;/RepeatBlock-By&gt;</w:t>
      </w:r>
    </w:p>
    <w:p w14:paraId="048A5BD0"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4AF0E0AF" w14:textId="77777777" w:rsidR="008D3EC8" w:rsidRPr="00B60F25" w:rsidRDefault="008D3EC8" w:rsidP="008D3EC8">
      <w:pPr>
        <w:pStyle w:val="NormalBold"/>
      </w:pPr>
      <w:r w:rsidRPr="00B60F25">
        <w:rPr>
          <w:rStyle w:val="HideTWBExt"/>
        </w:rPr>
        <w:t>&lt;Article&gt;</w:t>
      </w:r>
      <w:r w:rsidRPr="00B60F25">
        <w:t>Ziffer 24</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0FAB99BD" w14:textId="77777777" w:rsidTr="00B74972">
        <w:trPr>
          <w:trHeight w:hRule="exact" w:val="240"/>
          <w:jc w:val="center"/>
        </w:trPr>
        <w:tc>
          <w:tcPr>
            <w:tcW w:w="9752" w:type="dxa"/>
            <w:gridSpan w:val="2"/>
            <w:tcBorders>
              <w:top w:val="nil"/>
              <w:left w:val="nil"/>
              <w:bottom w:val="nil"/>
              <w:right w:val="nil"/>
            </w:tcBorders>
          </w:tcPr>
          <w:p w14:paraId="15E8665C" w14:textId="77777777" w:rsidR="008D3EC8" w:rsidRPr="00B60F25" w:rsidRDefault="008D3EC8" w:rsidP="00B74972"/>
        </w:tc>
      </w:tr>
      <w:tr w:rsidR="008D3EC8" w:rsidRPr="00B60F25" w14:paraId="79A2AA3D" w14:textId="77777777" w:rsidTr="00B74972">
        <w:trPr>
          <w:trHeight w:val="240"/>
          <w:jc w:val="center"/>
        </w:trPr>
        <w:tc>
          <w:tcPr>
            <w:tcW w:w="4876" w:type="dxa"/>
            <w:tcBorders>
              <w:top w:val="nil"/>
              <w:left w:val="nil"/>
              <w:bottom w:val="nil"/>
              <w:right w:val="nil"/>
            </w:tcBorders>
          </w:tcPr>
          <w:p w14:paraId="4535919F"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33204FD0" w14:textId="77777777" w:rsidR="008D3EC8" w:rsidRPr="00B60F25" w:rsidRDefault="008D3EC8" w:rsidP="00B74972">
            <w:pPr>
              <w:pStyle w:val="AmColumnHeading"/>
            </w:pPr>
            <w:r w:rsidRPr="00B60F25">
              <w:t>Geänderter Text</w:t>
            </w:r>
          </w:p>
        </w:tc>
      </w:tr>
      <w:tr w:rsidR="008D3EC8" w:rsidRPr="00B60F25" w14:paraId="37FBF73C" w14:textId="77777777" w:rsidTr="00B74972">
        <w:trPr>
          <w:jc w:val="center"/>
        </w:trPr>
        <w:tc>
          <w:tcPr>
            <w:tcW w:w="4876" w:type="dxa"/>
            <w:tcBorders>
              <w:top w:val="nil"/>
              <w:left w:val="nil"/>
              <w:bottom w:val="nil"/>
              <w:right w:val="nil"/>
            </w:tcBorders>
          </w:tcPr>
          <w:p w14:paraId="7069D188" w14:textId="77777777" w:rsidR="008D3EC8" w:rsidRPr="00B60F25" w:rsidRDefault="008D3EC8" w:rsidP="00B74972">
            <w:pPr>
              <w:pStyle w:val="Normal6a"/>
            </w:pPr>
            <w:r w:rsidRPr="00B60F25">
              <w:t>24.</w:t>
            </w:r>
            <w:r w:rsidRPr="00B60F25">
              <w:tab/>
              <w:t xml:space="preserve">befürwortet den Rahmen für staatliche Beihilfen für eine saubere Industrie; fordert, dass der Rahmen für staatliche Beihilfen für eine saubere Industrie so umgesetzt wird, dass die Belastung für die Mitgliedstaaten so gering wie möglich gehalten </w:t>
            </w:r>
            <w:r w:rsidRPr="00B60F25">
              <w:rPr>
                <w:b/>
                <w:i/>
              </w:rPr>
              <w:t>wird und</w:t>
            </w:r>
            <w:r w:rsidRPr="00B60F25">
              <w:t xml:space="preserve"> ein Subventionswettlauf verhindert wird;</w:t>
            </w:r>
          </w:p>
        </w:tc>
        <w:tc>
          <w:tcPr>
            <w:tcW w:w="4876" w:type="dxa"/>
            <w:tcBorders>
              <w:top w:val="nil"/>
              <w:left w:val="nil"/>
              <w:bottom w:val="nil"/>
              <w:right w:val="nil"/>
            </w:tcBorders>
          </w:tcPr>
          <w:p w14:paraId="2698337D" w14:textId="77777777" w:rsidR="008D3EC8" w:rsidRPr="00B60F25" w:rsidRDefault="008D3EC8" w:rsidP="00B74972">
            <w:pPr>
              <w:pStyle w:val="Normal6a"/>
            </w:pPr>
            <w:r w:rsidRPr="00B60F25">
              <w:t>24.</w:t>
            </w:r>
            <w:r w:rsidRPr="00B60F25">
              <w:tab/>
              <w:t>befürwortet den Rahmen für staatliche Beihilfen für eine saubere Industrie</w:t>
            </w:r>
            <w:r w:rsidRPr="00B60F25">
              <w:rPr>
                <w:b/>
                <w:i/>
              </w:rPr>
              <w:t>; betont, dass im Zuge der Umsetzung des Rahmens für staatliche Beihilfen für eine saubere Industrie ein Beitrag zu den Klimaneutralitäts- und Energiezielen der EU geleistet und eine Verfestigung der Abhängigkeiten von fossilen Brennstoffen vermieden werden muss</w:t>
            </w:r>
            <w:r w:rsidRPr="00B60F25">
              <w:t>; fordert, dass der Rahmen für staatliche Beihilfen für eine saubere Industrie so umgesetzt wird, dass die Belastung für die Mitgliedstaaten so gering wie möglich gehalten</w:t>
            </w:r>
            <w:r w:rsidRPr="00B60F25">
              <w:rPr>
                <w:b/>
                <w:i/>
              </w:rPr>
              <w:t>,</w:t>
            </w:r>
            <w:r w:rsidRPr="00B60F25">
              <w:t xml:space="preserve"> ein Subventionswettlauf verhindert </w:t>
            </w:r>
            <w:r w:rsidRPr="00B60F25">
              <w:rPr>
                <w:b/>
                <w:i/>
              </w:rPr>
              <w:t>und die Integrität des Binnenmarkts gewahrt</w:t>
            </w:r>
            <w:r w:rsidRPr="00B60F25">
              <w:t xml:space="preserve"> wird </w:t>
            </w:r>
            <w:r w:rsidRPr="00B60F25">
              <w:rPr>
                <w:b/>
                <w:i/>
              </w:rPr>
              <w:t>und zudem starke Schutzvorkehrungen für Transparenz, Verhältnismäßigkeit und Umweltwirksamkeit getroffen werden</w:t>
            </w:r>
            <w:r w:rsidRPr="00B60F25">
              <w:t>;</w:t>
            </w:r>
          </w:p>
        </w:tc>
      </w:tr>
    </w:tbl>
    <w:p w14:paraId="584894CF"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7381A522" w14:textId="77777777" w:rsidR="008D3EC8" w:rsidRPr="00B60F25" w:rsidRDefault="008D3EC8" w:rsidP="008D3EC8">
      <w:r w:rsidRPr="00B60F25">
        <w:rPr>
          <w:rStyle w:val="HideTWBExt"/>
        </w:rPr>
        <w:t>&lt;/Amend&gt;</w:t>
      </w:r>
    </w:p>
    <w:p w14:paraId="71E98293"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280</w:t>
      </w:r>
      <w:r w:rsidRPr="00B60F25">
        <w:rPr>
          <w:rStyle w:val="HideTWBExt"/>
        </w:rPr>
        <w:t>&lt;/NumAm&gt;</w:t>
      </w:r>
    </w:p>
    <w:p w14:paraId="26432D73" w14:textId="77777777" w:rsidR="008D3EC8" w:rsidRPr="00B60F25" w:rsidRDefault="008D3EC8" w:rsidP="008D3EC8">
      <w:pPr>
        <w:pStyle w:val="NormalBold"/>
      </w:pPr>
      <w:r w:rsidRPr="00B60F25">
        <w:rPr>
          <w:rStyle w:val="HideTWBExt"/>
          <w:b w:val="0"/>
        </w:rPr>
        <w:t>&lt;RepeatBlock-By&gt;&lt;Members&gt;</w:t>
      </w:r>
      <w:r w:rsidRPr="00B60F25">
        <w:t>Adnan Dibrani, Jonás Fernández, Niels Fuglsang, Aurore Lalucq, Eero Heinäluoma, Lara Wolters, Thomas Bajada, César Luena, Irene Tinagli, Nikos Papandreou</w:t>
      </w:r>
      <w:r w:rsidRPr="00B60F25">
        <w:rPr>
          <w:rStyle w:val="HideTWBExt"/>
          <w:b w:val="0"/>
        </w:rPr>
        <w:t>&lt;/Members&gt;</w:t>
      </w:r>
    </w:p>
    <w:p w14:paraId="7A336BEA" w14:textId="77777777" w:rsidR="008D3EC8" w:rsidRPr="00B60F25" w:rsidRDefault="008D3EC8" w:rsidP="008D3EC8">
      <w:pPr>
        <w:pStyle w:val="NormalBold"/>
      </w:pPr>
      <w:r w:rsidRPr="00B60F25">
        <w:rPr>
          <w:rStyle w:val="HideTWBExt"/>
          <w:b w:val="0"/>
        </w:rPr>
        <w:t>&lt;/RepeatBlock-By&gt;</w:t>
      </w:r>
    </w:p>
    <w:p w14:paraId="21BFF9BA"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5CDC2903" w14:textId="77777777" w:rsidR="008D3EC8" w:rsidRPr="00B60F25" w:rsidRDefault="008D3EC8" w:rsidP="008D3EC8">
      <w:pPr>
        <w:pStyle w:val="NormalBold"/>
      </w:pPr>
      <w:r w:rsidRPr="00B60F25">
        <w:rPr>
          <w:rStyle w:val="HideTWBExt"/>
        </w:rPr>
        <w:t>&lt;Article&gt;</w:t>
      </w:r>
      <w:r w:rsidRPr="00B60F25">
        <w:t>Ziffer 24</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7681BA2F" w14:textId="77777777" w:rsidTr="00B74972">
        <w:trPr>
          <w:trHeight w:hRule="exact" w:val="240"/>
          <w:jc w:val="center"/>
        </w:trPr>
        <w:tc>
          <w:tcPr>
            <w:tcW w:w="9752" w:type="dxa"/>
            <w:gridSpan w:val="2"/>
            <w:tcBorders>
              <w:top w:val="nil"/>
              <w:left w:val="nil"/>
              <w:bottom w:val="nil"/>
              <w:right w:val="nil"/>
            </w:tcBorders>
          </w:tcPr>
          <w:p w14:paraId="051E4D22" w14:textId="77777777" w:rsidR="008D3EC8" w:rsidRPr="00B60F25" w:rsidRDefault="008D3EC8" w:rsidP="00B74972"/>
        </w:tc>
      </w:tr>
      <w:tr w:rsidR="008D3EC8" w:rsidRPr="00B60F25" w14:paraId="5EE336F2" w14:textId="77777777" w:rsidTr="00B74972">
        <w:trPr>
          <w:trHeight w:val="240"/>
          <w:jc w:val="center"/>
        </w:trPr>
        <w:tc>
          <w:tcPr>
            <w:tcW w:w="4876" w:type="dxa"/>
            <w:tcBorders>
              <w:top w:val="nil"/>
              <w:left w:val="nil"/>
              <w:bottom w:val="nil"/>
              <w:right w:val="nil"/>
            </w:tcBorders>
          </w:tcPr>
          <w:p w14:paraId="69D09D0D"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0325DEDB" w14:textId="77777777" w:rsidR="008D3EC8" w:rsidRPr="00B60F25" w:rsidRDefault="008D3EC8" w:rsidP="00B74972">
            <w:pPr>
              <w:pStyle w:val="AmColumnHeading"/>
            </w:pPr>
            <w:r w:rsidRPr="00B60F25">
              <w:t>Geänderter Text</w:t>
            </w:r>
          </w:p>
        </w:tc>
      </w:tr>
      <w:tr w:rsidR="008D3EC8" w:rsidRPr="00B60F25" w14:paraId="1E7F6351" w14:textId="77777777" w:rsidTr="00B74972">
        <w:trPr>
          <w:jc w:val="center"/>
        </w:trPr>
        <w:tc>
          <w:tcPr>
            <w:tcW w:w="4876" w:type="dxa"/>
            <w:tcBorders>
              <w:top w:val="nil"/>
              <w:left w:val="nil"/>
              <w:bottom w:val="nil"/>
              <w:right w:val="nil"/>
            </w:tcBorders>
          </w:tcPr>
          <w:p w14:paraId="4DBFD561" w14:textId="77777777" w:rsidR="008D3EC8" w:rsidRPr="00B60F25" w:rsidRDefault="008D3EC8" w:rsidP="00B74972">
            <w:pPr>
              <w:pStyle w:val="Normal6a"/>
            </w:pPr>
            <w:r w:rsidRPr="00B60F25">
              <w:t>24.</w:t>
            </w:r>
            <w:r w:rsidRPr="00B60F25">
              <w:tab/>
              <w:t>befürwortet den Rahmen für staatliche Beihilfen für eine saubere Industrie; fordert, dass der Rahmen für staatliche Beihilfen für eine saubere Industrie so umgesetzt wird, dass die Belastung für die Mitgliedstaaten so gering wie möglich gehalten wird und ein Subventionswettlauf verhindert wird;</w:t>
            </w:r>
          </w:p>
        </w:tc>
        <w:tc>
          <w:tcPr>
            <w:tcW w:w="4876" w:type="dxa"/>
            <w:tcBorders>
              <w:top w:val="nil"/>
              <w:left w:val="nil"/>
              <w:bottom w:val="nil"/>
              <w:right w:val="nil"/>
            </w:tcBorders>
          </w:tcPr>
          <w:p w14:paraId="5369D78F" w14:textId="77777777" w:rsidR="008D3EC8" w:rsidRPr="00B60F25" w:rsidRDefault="008D3EC8" w:rsidP="00B74972">
            <w:pPr>
              <w:pStyle w:val="Normal6a"/>
            </w:pPr>
            <w:r w:rsidRPr="00B60F25">
              <w:t>24.</w:t>
            </w:r>
            <w:r w:rsidRPr="00B60F25">
              <w:tab/>
              <w:t>befürwortet den Rahmen für staatliche Beihilfen für eine saubere Industrie</w:t>
            </w:r>
            <w:r w:rsidRPr="00B60F25">
              <w:rPr>
                <w:b/>
                <w:i/>
              </w:rPr>
              <w:t>, mit dessen Hilfe Verfahren vereinfacht und beschleunigt werden und mehr Gelder in die Dekarbonisierung und saubere Industrien fließen</w:t>
            </w:r>
            <w:r w:rsidRPr="00B60F25">
              <w:t>; fordert, dass der Rahmen für staatliche Beihilfen für eine saubere Industrie so umgesetzt wird, dass die Belastung für die Mitgliedstaaten so gering wie möglich gehalten wird und ein Subventionswettlauf verhindert wird;</w:t>
            </w:r>
          </w:p>
        </w:tc>
      </w:tr>
    </w:tbl>
    <w:p w14:paraId="1811D027"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7E6B24B5" w14:textId="77777777" w:rsidR="008D3EC8" w:rsidRPr="00B60F25" w:rsidRDefault="008D3EC8" w:rsidP="008D3EC8">
      <w:r w:rsidRPr="00B60F25">
        <w:rPr>
          <w:rStyle w:val="HideTWBExt"/>
        </w:rPr>
        <w:t>&lt;/Amend&gt;</w:t>
      </w:r>
    </w:p>
    <w:p w14:paraId="32FD67C9"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281</w:t>
      </w:r>
      <w:r w:rsidRPr="00B60F25">
        <w:rPr>
          <w:rStyle w:val="HideTWBExt"/>
        </w:rPr>
        <w:t>&lt;/NumAm&gt;</w:t>
      </w:r>
    </w:p>
    <w:p w14:paraId="3E836702" w14:textId="77777777" w:rsidR="008D3EC8" w:rsidRPr="00B60F25" w:rsidRDefault="008D3EC8" w:rsidP="008D3EC8">
      <w:pPr>
        <w:pStyle w:val="NormalBold"/>
      </w:pPr>
      <w:r w:rsidRPr="00B60F25">
        <w:rPr>
          <w:rStyle w:val="HideTWBExt"/>
          <w:b w:val="0"/>
        </w:rPr>
        <w:t>&lt;RepeatBlock-By&gt;&lt;Members&gt;</w:t>
      </w:r>
      <w:r w:rsidRPr="00B60F25">
        <w:t>Marco Squarta</w:t>
      </w:r>
      <w:r w:rsidRPr="00B60F25">
        <w:rPr>
          <w:rStyle w:val="HideTWBExt"/>
          <w:b w:val="0"/>
        </w:rPr>
        <w:t>&lt;/Members&gt;</w:t>
      </w:r>
    </w:p>
    <w:p w14:paraId="52137B29" w14:textId="77777777" w:rsidR="008D3EC8" w:rsidRPr="00B60F25" w:rsidRDefault="008D3EC8" w:rsidP="008D3EC8">
      <w:pPr>
        <w:pStyle w:val="NormalBold"/>
      </w:pPr>
      <w:r w:rsidRPr="00B60F25">
        <w:rPr>
          <w:rStyle w:val="HideTWBExt"/>
          <w:b w:val="0"/>
        </w:rPr>
        <w:t>&lt;/RepeatBlock-By&gt;</w:t>
      </w:r>
    </w:p>
    <w:p w14:paraId="5068C004"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5D9B3769" w14:textId="77777777" w:rsidR="008D3EC8" w:rsidRPr="00B60F25" w:rsidRDefault="008D3EC8" w:rsidP="008D3EC8">
      <w:pPr>
        <w:pStyle w:val="NormalBold"/>
      </w:pPr>
      <w:r w:rsidRPr="00B60F25">
        <w:rPr>
          <w:rStyle w:val="HideTWBExt"/>
        </w:rPr>
        <w:t>&lt;Article&gt;</w:t>
      </w:r>
      <w:r w:rsidRPr="00B60F25">
        <w:t>Ziffer 24</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56A3F1BF" w14:textId="77777777" w:rsidTr="00B74972">
        <w:trPr>
          <w:trHeight w:hRule="exact" w:val="240"/>
          <w:jc w:val="center"/>
        </w:trPr>
        <w:tc>
          <w:tcPr>
            <w:tcW w:w="9752" w:type="dxa"/>
            <w:gridSpan w:val="2"/>
            <w:tcBorders>
              <w:top w:val="nil"/>
              <w:left w:val="nil"/>
              <w:bottom w:val="nil"/>
              <w:right w:val="nil"/>
            </w:tcBorders>
          </w:tcPr>
          <w:p w14:paraId="26A9AECF" w14:textId="77777777" w:rsidR="008D3EC8" w:rsidRPr="00B60F25" w:rsidRDefault="008D3EC8" w:rsidP="00B74972"/>
        </w:tc>
      </w:tr>
      <w:tr w:rsidR="008D3EC8" w:rsidRPr="00B60F25" w14:paraId="75A7E54A" w14:textId="77777777" w:rsidTr="00B74972">
        <w:trPr>
          <w:trHeight w:val="240"/>
          <w:jc w:val="center"/>
        </w:trPr>
        <w:tc>
          <w:tcPr>
            <w:tcW w:w="4876" w:type="dxa"/>
            <w:tcBorders>
              <w:top w:val="nil"/>
              <w:left w:val="nil"/>
              <w:bottom w:val="nil"/>
              <w:right w:val="nil"/>
            </w:tcBorders>
          </w:tcPr>
          <w:p w14:paraId="6A7E0F37"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011AA13A" w14:textId="77777777" w:rsidR="008D3EC8" w:rsidRPr="00B60F25" w:rsidRDefault="008D3EC8" w:rsidP="00B74972">
            <w:pPr>
              <w:pStyle w:val="AmColumnHeading"/>
            </w:pPr>
            <w:r w:rsidRPr="00B60F25">
              <w:t>Geänderter Text</w:t>
            </w:r>
          </w:p>
        </w:tc>
      </w:tr>
      <w:tr w:rsidR="008D3EC8" w:rsidRPr="00B60F25" w14:paraId="67B0598E" w14:textId="77777777" w:rsidTr="00B74972">
        <w:trPr>
          <w:jc w:val="center"/>
        </w:trPr>
        <w:tc>
          <w:tcPr>
            <w:tcW w:w="4876" w:type="dxa"/>
            <w:tcBorders>
              <w:top w:val="nil"/>
              <w:left w:val="nil"/>
              <w:bottom w:val="nil"/>
              <w:right w:val="nil"/>
            </w:tcBorders>
          </w:tcPr>
          <w:p w14:paraId="45144311" w14:textId="77777777" w:rsidR="008D3EC8" w:rsidRPr="00B60F25" w:rsidRDefault="008D3EC8" w:rsidP="00B74972">
            <w:pPr>
              <w:pStyle w:val="Normal6a"/>
            </w:pPr>
            <w:r w:rsidRPr="00B60F25">
              <w:t>24.</w:t>
            </w:r>
            <w:r w:rsidRPr="00B60F25">
              <w:tab/>
              <w:t xml:space="preserve">befürwortet den Rahmen für staatliche Beihilfen für eine saubere Industrie; fordert, dass der Rahmen für staatliche Beihilfen für eine saubere Industrie so umgesetzt wird, dass die Belastung für die Mitgliedstaaten so gering wie möglich gehalten wird und </w:t>
            </w:r>
            <w:r w:rsidRPr="00B60F25">
              <w:rPr>
                <w:b/>
                <w:i/>
              </w:rPr>
              <w:t>ein Subventionswettlauf verhindert wird</w:t>
            </w:r>
            <w:r w:rsidRPr="00B60F25">
              <w:t>;</w:t>
            </w:r>
          </w:p>
        </w:tc>
        <w:tc>
          <w:tcPr>
            <w:tcW w:w="4876" w:type="dxa"/>
            <w:tcBorders>
              <w:top w:val="nil"/>
              <w:left w:val="nil"/>
              <w:bottom w:val="nil"/>
              <w:right w:val="nil"/>
            </w:tcBorders>
          </w:tcPr>
          <w:p w14:paraId="355DB9DE" w14:textId="77777777" w:rsidR="008D3EC8" w:rsidRPr="00B60F25" w:rsidRDefault="008D3EC8" w:rsidP="00B74972">
            <w:pPr>
              <w:pStyle w:val="Normal6a"/>
            </w:pPr>
            <w:r w:rsidRPr="00B60F25">
              <w:t>24.</w:t>
            </w:r>
            <w:r w:rsidRPr="00B60F25">
              <w:tab/>
              <w:t xml:space="preserve">befürwortet den Rahmen für staatliche Beihilfen für eine saubere Industrie; fordert, dass der Rahmen für staatliche Beihilfen für eine saubere Industrie so umgesetzt wird, dass </w:t>
            </w:r>
            <w:r w:rsidRPr="00B60F25">
              <w:rPr>
                <w:b/>
                <w:i/>
              </w:rPr>
              <w:t>sowohl seine gezielte Ausrichtung als auch seine Verhältnismäßigkeit gewahrt bleiben und</w:t>
            </w:r>
            <w:r w:rsidRPr="00B60F25">
              <w:t xml:space="preserve"> die Belastung für die Mitgliedstaaten so gering wie möglich gehalten wird und </w:t>
            </w:r>
            <w:r w:rsidRPr="00B60F25">
              <w:rPr>
                <w:b/>
                <w:i/>
              </w:rPr>
              <w:t>sie vor voreiligen Subventionswettläufen mit verzerrender Wirkung geschützt werden</w:t>
            </w:r>
            <w:r w:rsidRPr="00B60F25">
              <w:t>;</w:t>
            </w:r>
          </w:p>
        </w:tc>
      </w:tr>
    </w:tbl>
    <w:p w14:paraId="7368899B"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0C73E42A" w14:textId="77777777" w:rsidR="008D3EC8" w:rsidRPr="00B60F25" w:rsidRDefault="008D3EC8" w:rsidP="008D3EC8">
      <w:r w:rsidRPr="00B60F25">
        <w:rPr>
          <w:rStyle w:val="HideTWBExt"/>
        </w:rPr>
        <w:t>&lt;/Amend&gt;</w:t>
      </w:r>
    </w:p>
    <w:p w14:paraId="17B302B7"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282</w:t>
      </w:r>
      <w:r w:rsidRPr="00B60F25">
        <w:rPr>
          <w:rStyle w:val="HideTWBExt"/>
        </w:rPr>
        <w:t>&lt;/NumAm&gt;</w:t>
      </w:r>
    </w:p>
    <w:p w14:paraId="497BE14D" w14:textId="77777777" w:rsidR="008D3EC8" w:rsidRPr="00B60F25" w:rsidRDefault="008D3EC8" w:rsidP="008D3EC8">
      <w:pPr>
        <w:pStyle w:val="NormalBold"/>
      </w:pPr>
      <w:r w:rsidRPr="00B60F25">
        <w:rPr>
          <w:rStyle w:val="HideTWBExt"/>
          <w:b w:val="0"/>
        </w:rPr>
        <w:t>&lt;RepeatBlock-By&gt;&lt;Members&gt;</w:t>
      </w:r>
      <w:r w:rsidRPr="00B60F25">
        <w:t>Fernando Navarrete Rojas</w:t>
      </w:r>
      <w:r w:rsidRPr="00B60F25">
        <w:rPr>
          <w:rStyle w:val="HideTWBExt"/>
          <w:b w:val="0"/>
        </w:rPr>
        <w:t>&lt;/Members&gt;</w:t>
      </w:r>
    </w:p>
    <w:p w14:paraId="307F1101" w14:textId="77777777" w:rsidR="008D3EC8" w:rsidRPr="00B60F25" w:rsidRDefault="008D3EC8" w:rsidP="008D3EC8">
      <w:pPr>
        <w:pStyle w:val="NormalBold"/>
      </w:pPr>
      <w:r w:rsidRPr="00B60F25">
        <w:rPr>
          <w:rStyle w:val="HideTWBExt"/>
          <w:b w:val="0"/>
        </w:rPr>
        <w:t>&lt;/RepeatBlock-By&gt;</w:t>
      </w:r>
    </w:p>
    <w:p w14:paraId="15BC1886"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6C059941" w14:textId="77777777" w:rsidR="008D3EC8" w:rsidRPr="00B60F25" w:rsidRDefault="008D3EC8" w:rsidP="008D3EC8">
      <w:pPr>
        <w:pStyle w:val="NormalBold"/>
      </w:pPr>
      <w:r w:rsidRPr="00B60F25">
        <w:rPr>
          <w:rStyle w:val="HideTWBExt"/>
        </w:rPr>
        <w:t>&lt;Article&gt;</w:t>
      </w:r>
      <w:r w:rsidRPr="00B60F25">
        <w:t>Ziffer 24</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69C045BA" w14:textId="77777777" w:rsidTr="00B74972">
        <w:trPr>
          <w:trHeight w:hRule="exact" w:val="240"/>
          <w:jc w:val="center"/>
        </w:trPr>
        <w:tc>
          <w:tcPr>
            <w:tcW w:w="9752" w:type="dxa"/>
            <w:gridSpan w:val="2"/>
            <w:tcBorders>
              <w:top w:val="nil"/>
              <w:left w:val="nil"/>
              <w:bottom w:val="nil"/>
              <w:right w:val="nil"/>
            </w:tcBorders>
          </w:tcPr>
          <w:p w14:paraId="2DD544E1" w14:textId="77777777" w:rsidR="008D3EC8" w:rsidRPr="00B60F25" w:rsidRDefault="008D3EC8" w:rsidP="00B74972"/>
        </w:tc>
      </w:tr>
      <w:tr w:rsidR="008D3EC8" w:rsidRPr="00B60F25" w14:paraId="6CDED7E5" w14:textId="77777777" w:rsidTr="00B74972">
        <w:trPr>
          <w:trHeight w:val="240"/>
          <w:jc w:val="center"/>
        </w:trPr>
        <w:tc>
          <w:tcPr>
            <w:tcW w:w="4876" w:type="dxa"/>
            <w:tcBorders>
              <w:top w:val="nil"/>
              <w:left w:val="nil"/>
              <w:bottom w:val="nil"/>
              <w:right w:val="nil"/>
            </w:tcBorders>
          </w:tcPr>
          <w:p w14:paraId="103FD02F"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7B2245DB" w14:textId="77777777" w:rsidR="008D3EC8" w:rsidRPr="00B60F25" w:rsidRDefault="008D3EC8" w:rsidP="00B74972">
            <w:pPr>
              <w:pStyle w:val="AmColumnHeading"/>
            </w:pPr>
            <w:r w:rsidRPr="00B60F25">
              <w:t>Geänderter Text</w:t>
            </w:r>
          </w:p>
        </w:tc>
      </w:tr>
      <w:tr w:rsidR="008D3EC8" w:rsidRPr="00B60F25" w14:paraId="20BF47A9" w14:textId="77777777" w:rsidTr="00B74972">
        <w:trPr>
          <w:jc w:val="center"/>
        </w:trPr>
        <w:tc>
          <w:tcPr>
            <w:tcW w:w="4876" w:type="dxa"/>
            <w:tcBorders>
              <w:top w:val="nil"/>
              <w:left w:val="nil"/>
              <w:bottom w:val="nil"/>
              <w:right w:val="nil"/>
            </w:tcBorders>
          </w:tcPr>
          <w:p w14:paraId="3C0D576A" w14:textId="77777777" w:rsidR="008D3EC8" w:rsidRPr="00B60F25" w:rsidRDefault="008D3EC8" w:rsidP="00B74972">
            <w:pPr>
              <w:pStyle w:val="Normal6a"/>
            </w:pPr>
            <w:r w:rsidRPr="00B60F25">
              <w:t>24.</w:t>
            </w:r>
            <w:r w:rsidRPr="00B60F25">
              <w:tab/>
            </w:r>
            <w:r w:rsidRPr="00B60F25">
              <w:rPr>
                <w:b/>
                <w:i/>
              </w:rPr>
              <w:t>befürwortet</w:t>
            </w:r>
            <w:r w:rsidRPr="00B60F25">
              <w:t xml:space="preserve"> den Rahmen für staatliche Beihilfen für eine saubere Industrie; fordert, dass der Rahmen für staatliche Beihilfen für eine saubere Industrie so umgesetzt wird, dass die Belastung für die Mitgliedstaaten so gering wie möglich gehalten wird und ein Subventionswettlauf verhindert </w:t>
            </w:r>
            <w:r w:rsidRPr="00B60F25">
              <w:rPr>
                <w:b/>
                <w:i/>
              </w:rPr>
              <w:t>wird</w:t>
            </w:r>
            <w:r w:rsidRPr="00B60F25">
              <w:t>;</w:t>
            </w:r>
          </w:p>
        </w:tc>
        <w:tc>
          <w:tcPr>
            <w:tcW w:w="4876" w:type="dxa"/>
            <w:tcBorders>
              <w:top w:val="nil"/>
              <w:left w:val="nil"/>
              <w:bottom w:val="nil"/>
              <w:right w:val="nil"/>
            </w:tcBorders>
          </w:tcPr>
          <w:p w14:paraId="66DF54A6" w14:textId="77777777" w:rsidR="008D3EC8" w:rsidRPr="00B60F25" w:rsidRDefault="008D3EC8" w:rsidP="00B74972">
            <w:pPr>
              <w:pStyle w:val="Normal6a"/>
            </w:pPr>
            <w:r w:rsidRPr="00B60F25">
              <w:t>24.</w:t>
            </w:r>
            <w:r w:rsidRPr="00B60F25">
              <w:tab/>
            </w:r>
            <w:r w:rsidRPr="00B60F25">
              <w:rPr>
                <w:b/>
                <w:i/>
              </w:rPr>
              <w:t>weist auf</w:t>
            </w:r>
            <w:r w:rsidRPr="00B60F25">
              <w:t xml:space="preserve"> den Rahmen für staatliche Beihilfen für eine saubere Industrie </w:t>
            </w:r>
            <w:r w:rsidRPr="00B60F25">
              <w:rPr>
                <w:b/>
                <w:i/>
              </w:rPr>
              <w:t>hin</w:t>
            </w:r>
            <w:r w:rsidRPr="00B60F25">
              <w:t xml:space="preserve">; fordert, dass der Rahmen für staatliche Beihilfen für eine saubere Industrie so umgesetzt wird, dass die Belastung für die Mitgliedstaaten so gering wie möglich gehalten wird und ein Subventionswettlauf </w:t>
            </w:r>
            <w:r w:rsidRPr="00B60F25">
              <w:rPr>
                <w:b/>
                <w:i/>
              </w:rPr>
              <w:t>und die Untergrabung gleicher Wettbewerbsbedingungen</w:t>
            </w:r>
            <w:r w:rsidRPr="00B60F25">
              <w:t xml:space="preserve"> verhindert </w:t>
            </w:r>
            <w:r w:rsidRPr="00B60F25">
              <w:rPr>
                <w:b/>
                <w:i/>
              </w:rPr>
              <w:t>werden</w:t>
            </w:r>
            <w:r w:rsidRPr="00B60F25">
              <w:t>;</w:t>
            </w:r>
          </w:p>
        </w:tc>
      </w:tr>
    </w:tbl>
    <w:p w14:paraId="652CF2B0"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0867310B" w14:textId="77777777" w:rsidR="008D3EC8" w:rsidRPr="00B60F25" w:rsidRDefault="008D3EC8" w:rsidP="008D3EC8">
      <w:r w:rsidRPr="00B60F25">
        <w:rPr>
          <w:rStyle w:val="HideTWBExt"/>
        </w:rPr>
        <w:t>&lt;/Amend&gt;</w:t>
      </w:r>
    </w:p>
    <w:p w14:paraId="158E2201"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283</w:t>
      </w:r>
      <w:r w:rsidRPr="00B60F25">
        <w:rPr>
          <w:rStyle w:val="HideTWBExt"/>
        </w:rPr>
        <w:t>&lt;/NumAm&gt;</w:t>
      </w:r>
    </w:p>
    <w:p w14:paraId="08BB4633" w14:textId="77777777" w:rsidR="008D3EC8" w:rsidRPr="00B60F25" w:rsidRDefault="008D3EC8" w:rsidP="008D3EC8">
      <w:pPr>
        <w:pStyle w:val="NormalBold"/>
      </w:pPr>
      <w:r w:rsidRPr="00B60F25">
        <w:rPr>
          <w:rStyle w:val="HideTWBExt"/>
          <w:b w:val="0"/>
        </w:rPr>
        <w:t>&lt;RepeatBlock-By&gt;&lt;Members&gt;</w:t>
      </w:r>
      <w:r w:rsidRPr="00B60F25">
        <w:t>Rasmus Andresen</w:t>
      </w:r>
      <w:r w:rsidRPr="00B60F25">
        <w:rPr>
          <w:rStyle w:val="HideTWBExt"/>
          <w:b w:val="0"/>
        </w:rPr>
        <w:t>&lt;/Members&gt;</w:t>
      </w:r>
    </w:p>
    <w:p w14:paraId="1380D118" w14:textId="77777777" w:rsidR="008D3EC8" w:rsidRPr="00B60F25" w:rsidRDefault="008D3EC8" w:rsidP="008D3EC8">
      <w:pPr>
        <w:pStyle w:val="NormalBold"/>
      </w:pPr>
      <w:r w:rsidRPr="00B60F25">
        <w:rPr>
          <w:rStyle w:val="HideTWBExt"/>
          <w:b w:val="0"/>
        </w:rPr>
        <w:t>&lt;/RepeatBlock-By&gt;</w:t>
      </w:r>
    </w:p>
    <w:p w14:paraId="4FE252E5"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3892F87A" w14:textId="77777777" w:rsidR="008D3EC8" w:rsidRPr="00B60F25" w:rsidRDefault="008D3EC8" w:rsidP="008D3EC8">
      <w:pPr>
        <w:pStyle w:val="NormalBold"/>
      </w:pPr>
      <w:r w:rsidRPr="00B60F25">
        <w:rPr>
          <w:rStyle w:val="HideTWBExt"/>
        </w:rPr>
        <w:t>&lt;Article&gt;</w:t>
      </w:r>
      <w:r w:rsidRPr="00B60F25">
        <w:t>Ziffer 24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09BCDF21" w14:textId="77777777" w:rsidTr="00B74972">
        <w:trPr>
          <w:trHeight w:hRule="exact" w:val="240"/>
          <w:jc w:val="center"/>
        </w:trPr>
        <w:tc>
          <w:tcPr>
            <w:tcW w:w="9752" w:type="dxa"/>
            <w:gridSpan w:val="2"/>
            <w:tcBorders>
              <w:top w:val="nil"/>
              <w:left w:val="nil"/>
              <w:bottom w:val="nil"/>
              <w:right w:val="nil"/>
            </w:tcBorders>
          </w:tcPr>
          <w:p w14:paraId="79533FA0" w14:textId="77777777" w:rsidR="008D3EC8" w:rsidRPr="00B60F25" w:rsidRDefault="008D3EC8" w:rsidP="00B74972"/>
        </w:tc>
      </w:tr>
      <w:tr w:rsidR="008D3EC8" w:rsidRPr="00B60F25" w14:paraId="2D711D00" w14:textId="77777777" w:rsidTr="00B74972">
        <w:trPr>
          <w:trHeight w:val="240"/>
          <w:jc w:val="center"/>
        </w:trPr>
        <w:tc>
          <w:tcPr>
            <w:tcW w:w="4876" w:type="dxa"/>
            <w:tcBorders>
              <w:top w:val="nil"/>
              <w:left w:val="nil"/>
              <w:bottom w:val="nil"/>
              <w:right w:val="nil"/>
            </w:tcBorders>
          </w:tcPr>
          <w:p w14:paraId="2DC8AE29"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06CE2514" w14:textId="77777777" w:rsidR="008D3EC8" w:rsidRPr="00B60F25" w:rsidRDefault="008D3EC8" w:rsidP="00B74972">
            <w:pPr>
              <w:pStyle w:val="AmColumnHeading"/>
            </w:pPr>
            <w:r w:rsidRPr="00B60F25">
              <w:t>Geänderter Text</w:t>
            </w:r>
          </w:p>
        </w:tc>
      </w:tr>
      <w:tr w:rsidR="008D3EC8" w:rsidRPr="00B60F25" w14:paraId="52152C10" w14:textId="77777777" w:rsidTr="00B74972">
        <w:trPr>
          <w:jc w:val="center"/>
        </w:trPr>
        <w:tc>
          <w:tcPr>
            <w:tcW w:w="4876" w:type="dxa"/>
            <w:tcBorders>
              <w:top w:val="nil"/>
              <w:left w:val="nil"/>
              <w:bottom w:val="nil"/>
              <w:right w:val="nil"/>
            </w:tcBorders>
          </w:tcPr>
          <w:p w14:paraId="67724D55" w14:textId="77777777" w:rsidR="008D3EC8" w:rsidRPr="00B60F25" w:rsidRDefault="008D3EC8" w:rsidP="00B74972">
            <w:pPr>
              <w:pStyle w:val="Normal6a"/>
            </w:pPr>
          </w:p>
        </w:tc>
        <w:tc>
          <w:tcPr>
            <w:tcW w:w="4876" w:type="dxa"/>
            <w:tcBorders>
              <w:top w:val="nil"/>
              <w:left w:val="nil"/>
              <w:bottom w:val="nil"/>
              <w:right w:val="nil"/>
            </w:tcBorders>
          </w:tcPr>
          <w:p w14:paraId="270DA8E5" w14:textId="77777777" w:rsidR="008D3EC8" w:rsidRPr="00B60F25" w:rsidRDefault="008D3EC8" w:rsidP="00B74972">
            <w:pPr>
              <w:pStyle w:val="Normal6a"/>
            </w:pPr>
            <w:r w:rsidRPr="00B60F25">
              <w:rPr>
                <w:b/>
                <w:i/>
              </w:rPr>
              <w:t>24a.</w:t>
            </w:r>
            <w:r w:rsidRPr="00B60F25">
              <w:tab/>
            </w:r>
            <w:r w:rsidRPr="00B60F25">
              <w:rPr>
                <w:b/>
                <w:i/>
              </w:rPr>
              <w:t>bekräftigt, dass mit den Vorschriften über staatliche Beihilfen sichergestellt werden sollte, dass jedwede gewährte öffentliche Unterstützung mit dem Unionsrecht und den in den Verträgen verankerten Grundsätzen im Einklang steht und keine schädlichen Auswirkungen auf das Klima, die Umwelt oder die sozialen Rechte hat; fordert die Kommission auf, die Anwendung des Grundsatzes der Vermeidung erheblicher Beeinträchtigungen auf alle Formen staatlicher Beihilfen sicherzustellen und die Einführung messbarer und durchsetzbarer sozialer, ökologischer und steuerlicher Konditionalitäten, einschließlich Anforderungen an die Dekarbonisierung und den Schutz der biologischen Vielfalt sowie Anreize im Einklang mit den politischen Zielen der Union, zu prüfen; fordert die Mitgliedstaaten auf, für die Gewährung staatlicher Beihilfen messbare und durchsetzbare Bedingungen im Zusammenhang mit Umweltschutz, Arbeitnehmerrechten und Steuerehrlichkeit diskriminierungsfrei in Erwägung zu ziehen; fordert erneut, dass Unternehmen, die in Steueroasen in Drittländern ansässig sind, von der Vergabe öffentlicher Aufträge und der Gewährung staatlicher Beihilfen ausgeschlossen werden; betont, dass mehr Transparenz und Rechenschaftspflicht bei der Verwendung öffentlicher Mittel von wesentlicher Bedeutung sind, um Klarheit über die Zuweisung, die Begünstigten und die Auswirkungen staatlicher Beihilfen zu schaffen;</w:t>
            </w:r>
          </w:p>
        </w:tc>
      </w:tr>
    </w:tbl>
    <w:p w14:paraId="1148379C"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1A8A0E53" w14:textId="77777777" w:rsidR="008D3EC8" w:rsidRPr="00B60F25" w:rsidRDefault="008D3EC8" w:rsidP="008D3EC8">
      <w:r w:rsidRPr="00B60F25">
        <w:rPr>
          <w:rStyle w:val="HideTWBExt"/>
        </w:rPr>
        <w:t>&lt;/Amend&gt;</w:t>
      </w:r>
    </w:p>
    <w:p w14:paraId="3E67DECF"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284</w:t>
      </w:r>
      <w:r w:rsidRPr="00B60F25">
        <w:rPr>
          <w:rStyle w:val="HideTWBExt"/>
        </w:rPr>
        <w:t>&lt;/NumAm&gt;</w:t>
      </w:r>
    </w:p>
    <w:p w14:paraId="31DB6E1D" w14:textId="77777777" w:rsidR="008D3EC8" w:rsidRPr="00B60F25" w:rsidRDefault="008D3EC8" w:rsidP="008D3EC8">
      <w:pPr>
        <w:pStyle w:val="NormalBold"/>
      </w:pPr>
      <w:r w:rsidRPr="00B60F25">
        <w:rPr>
          <w:rStyle w:val="HideTWBExt"/>
          <w:b w:val="0"/>
        </w:rPr>
        <w:t>&lt;RepeatBlock-By&gt;&lt;Members&gt;</w:t>
      </w:r>
      <w:r w:rsidRPr="00B60F25">
        <w:t>Marco Falcone</w:t>
      </w:r>
      <w:r w:rsidRPr="00B60F25">
        <w:rPr>
          <w:rStyle w:val="HideTWBExt"/>
          <w:b w:val="0"/>
        </w:rPr>
        <w:t>&lt;/Members&gt;</w:t>
      </w:r>
    </w:p>
    <w:p w14:paraId="4A1C09E1" w14:textId="77777777" w:rsidR="008D3EC8" w:rsidRPr="00B60F25" w:rsidRDefault="008D3EC8" w:rsidP="008D3EC8">
      <w:pPr>
        <w:pStyle w:val="NormalBold"/>
      </w:pPr>
      <w:r w:rsidRPr="00B60F25">
        <w:rPr>
          <w:rStyle w:val="HideTWBExt"/>
          <w:b w:val="0"/>
        </w:rPr>
        <w:t>&lt;/RepeatBlock-By&gt;</w:t>
      </w:r>
    </w:p>
    <w:p w14:paraId="30B3D12F"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7D6CC6BF" w14:textId="77777777" w:rsidR="008D3EC8" w:rsidRPr="00B60F25" w:rsidRDefault="008D3EC8" w:rsidP="008D3EC8">
      <w:pPr>
        <w:pStyle w:val="NormalBold"/>
      </w:pPr>
      <w:r w:rsidRPr="00B60F25">
        <w:rPr>
          <w:rStyle w:val="HideTWBExt"/>
        </w:rPr>
        <w:t>&lt;Article&gt;</w:t>
      </w:r>
      <w:r w:rsidRPr="00B60F25">
        <w:t>Ziffer 24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27D97DF8" w14:textId="77777777" w:rsidTr="00B74972">
        <w:trPr>
          <w:trHeight w:hRule="exact" w:val="240"/>
          <w:jc w:val="center"/>
        </w:trPr>
        <w:tc>
          <w:tcPr>
            <w:tcW w:w="9752" w:type="dxa"/>
            <w:gridSpan w:val="2"/>
            <w:tcBorders>
              <w:top w:val="nil"/>
              <w:left w:val="nil"/>
              <w:bottom w:val="nil"/>
              <w:right w:val="nil"/>
            </w:tcBorders>
          </w:tcPr>
          <w:p w14:paraId="511182F3" w14:textId="77777777" w:rsidR="008D3EC8" w:rsidRPr="00B60F25" w:rsidRDefault="008D3EC8" w:rsidP="00B74972"/>
        </w:tc>
      </w:tr>
      <w:tr w:rsidR="008D3EC8" w:rsidRPr="00B60F25" w14:paraId="5C1581C7" w14:textId="77777777" w:rsidTr="00B74972">
        <w:trPr>
          <w:trHeight w:val="240"/>
          <w:jc w:val="center"/>
        </w:trPr>
        <w:tc>
          <w:tcPr>
            <w:tcW w:w="4876" w:type="dxa"/>
            <w:tcBorders>
              <w:top w:val="nil"/>
              <w:left w:val="nil"/>
              <w:bottom w:val="nil"/>
              <w:right w:val="nil"/>
            </w:tcBorders>
          </w:tcPr>
          <w:p w14:paraId="5DC256D4"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0389E4A7" w14:textId="77777777" w:rsidR="008D3EC8" w:rsidRPr="00B60F25" w:rsidRDefault="008D3EC8" w:rsidP="00B74972">
            <w:pPr>
              <w:pStyle w:val="AmColumnHeading"/>
            </w:pPr>
            <w:r w:rsidRPr="00B60F25">
              <w:t>Geänderter Text</w:t>
            </w:r>
          </w:p>
        </w:tc>
      </w:tr>
      <w:tr w:rsidR="008D3EC8" w:rsidRPr="00B60F25" w14:paraId="3DF538DE" w14:textId="77777777" w:rsidTr="00B74972">
        <w:trPr>
          <w:jc w:val="center"/>
        </w:trPr>
        <w:tc>
          <w:tcPr>
            <w:tcW w:w="4876" w:type="dxa"/>
            <w:tcBorders>
              <w:top w:val="nil"/>
              <w:left w:val="nil"/>
              <w:bottom w:val="nil"/>
              <w:right w:val="nil"/>
            </w:tcBorders>
          </w:tcPr>
          <w:p w14:paraId="4020A874" w14:textId="77777777" w:rsidR="008D3EC8" w:rsidRPr="00B60F25" w:rsidRDefault="008D3EC8" w:rsidP="00B74972">
            <w:pPr>
              <w:pStyle w:val="Normal6a"/>
            </w:pPr>
          </w:p>
        </w:tc>
        <w:tc>
          <w:tcPr>
            <w:tcW w:w="4876" w:type="dxa"/>
            <w:tcBorders>
              <w:top w:val="nil"/>
              <w:left w:val="nil"/>
              <w:bottom w:val="nil"/>
              <w:right w:val="nil"/>
            </w:tcBorders>
          </w:tcPr>
          <w:p w14:paraId="3FEB38F7" w14:textId="77777777" w:rsidR="008D3EC8" w:rsidRPr="00B60F25" w:rsidRDefault="008D3EC8" w:rsidP="00B74972">
            <w:pPr>
              <w:pStyle w:val="Normal6a"/>
            </w:pPr>
            <w:r w:rsidRPr="00B60F25">
              <w:rPr>
                <w:b/>
                <w:i/>
              </w:rPr>
              <w:t>24a.</w:t>
            </w:r>
            <w:r w:rsidRPr="00B60F25">
              <w:tab/>
            </w:r>
            <w:r w:rsidRPr="00B60F25">
              <w:rPr>
                <w:b/>
                <w:i/>
              </w:rPr>
              <w:t>weist darauf hin, dass staatliche Beihilfen zunehmend zur Unterstützung industriepolitischer Ziele eingesetzt werden; nimmt die unterschiedlichen haushaltspolitischen Spielräume der Mitgliedstaaten zur Kenntnis und weist warnend darauf hin, dass fragmentierte staatliche Beihilfen zu ungleichen Wettbewerbsbedingungen führen; fordert die Kommission auf, diese Effekte zu überwachen; fordert die Kommission und die Mitgliedstaaten auf, keinen Subventionswettlauf zu beginnen; kommt zu dem Schluss, dass befristete Rahmen für staatliche Beihilfen eine weitere Fragmentierung nicht verhindern konnten; fordert eine strengere Überwachung der Anmeldung staatlicher Beihilfen sowie mehr Transparenz hinsichtlich staatlicher Beihilfen und eine verbesserte Berichterstattung darüber im Einklang mit den Empfehlungen des Europäischen Rechnungshofs;</w:t>
            </w:r>
          </w:p>
        </w:tc>
      </w:tr>
    </w:tbl>
    <w:p w14:paraId="03936E06"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49F099B2" w14:textId="77777777" w:rsidR="008D3EC8" w:rsidRPr="00B60F25" w:rsidRDefault="008D3EC8" w:rsidP="008D3EC8">
      <w:r w:rsidRPr="00B60F25">
        <w:rPr>
          <w:rStyle w:val="HideTWBExt"/>
        </w:rPr>
        <w:t>&lt;/Amend&gt;</w:t>
      </w:r>
    </w:p>
    <w:p w14:paraId="70A9BEA8"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285</w:t>
      </w:r>
      <w:r w:rsidRPr="00B60F25">
        <w:rPr>
          <w:rStyle w:val="HideTWBExt"/>
        </w:rPr>
        <w:t>&lt;/NumAm&gt;</w:t>
      </w:r>
    </w:p>
    <w:p w14:paraId="3B0437E1" w14:textId="77777777" w:rsidR="008D3EC8" w:rsidRPr="00B60F25" w:rsidRDefault="008D3EC8" w:rsidP="008D3EC8">
      <w:pPr>
        <w:pStyle w:val="NormalBold"/>
      </w:pPr>
      <w:r w:rsidRPr="00B60F25">
        <w:rPr>
          <w:rStyle w:val="HideTWBExt"/>
          <w:b w:val="0"/>
        </w:rPr>
        <w:t>&lt;RepeatBlock-By&gt;&lt;Members&gt;</w:t>
      </w:r>
      <w:r w:rsidRPr="00B60F25">
        <w:t>Fernando Navarrete Rojas</w:t>
      </w:r>
      <w:r w:rsidRPr="00B60F25">
        <w:rPr>
          <w:rStyle w:val="HideTWBExt"/>
          <w:b w:val="0"/>
        </w:rPr>
        <w:t>&lt;/Members&gt;</w:t>
      </w:r>
    </w:p>
    <w:p w14:paraId="2BE08E87" w14:textId="77777777" w:rsidR="008D3EC8" w:rsidRPr="00B60F25" w:rsidRDefault="008D3EC8" w:rsidP="008D3EC8">
      <w:pPr>
        <w:pStyle w:val="NormalBold"/>
      </w:pPr>
      <w:r w:rsidRPr="00B60F25">
        <w:rPr>
          <w:rStyle w:val="HideTWBExt"/>
          <w:b w:val="0"/>
        </w:rPr>
        <w:t>&lt;/RepeatBlock-By&gt;</w:t>
      </w:r>
    </w:p>
    <w:p w14:paraId="60C89813"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0A7EF23D" w14:textId="77777777" w:rsidR="008D3EC8" w:rsidRPr="00B60F25" w:rsidRDefault="008D3EC8" w:rsidP="008D3EC8">
      <w:pPr>
        <w:pStyle w:val="NormalBold"/>
      </w:pPr>
      <w:r w:rsidRPr="00B60F25">
        <w:rPr>
          <w:rStyle w:val="HideTWBExt"/>
        </w:rPr>
        <w:t>&lt;Article&gt;</w:t>
      </w:r>
      <w:r w:rsidRPr="00B60F25">
        <w:t>Ziffer 24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340C7F1F" w14:textId="77777777" w:rsidTr="00B74972">
        <w:trPr>
          <w:trHeight w:hRule="exact" w:val="240"/>
          <w:jc w:val="center"/>
        </w:trPr>
        <w:tc>
          <w:tcPr>
            <w:tcW w:w="9752" w:type="dxa"/>
            <w:gridSpan w:val="2"/>
            <w:tcBorders>
              <w:top w:val="nil"/>
              <w:left w:val="nil"/>
              <w:bottom w:val="nil"/>
              <w:right w:val="nil"/>
            </w:tcBorders>
          </w:tcPr>
          <w:p w14:paraId="431FBFC3" w14:textId="77777777" w:rsidR="008D3EC8" w:rsidRPr="00B60F25" w:rsidRDefault="008D3EC8" w:rsidP="00B74972"/>
        </w:tc>
      </w:tr>
      <w:tr w:rsidR="008D3EC8" w:rsidRPr="00B60F25" w14:paraId="5C54F18C" w14:textId="77777777" w:rsidTr="00B74972">
        <w:trPr>
          <w:trHeight w:val="240"/>
          <w:jc w:val="center"/>
        </w:trPr>
        <w:tc>
          <w:tcPr>
            <w:tcW w:w="4876" w:type="dxa"/>
            <w:tcBorders>
              <w:top w:val="nil"/>
              <w:left w:val="nil"/>
              <w:bottom w:val="nil"/>
              <w:right w:val="nil"/>
            </w:tcBorders>
          </w:tcPr>
          <w:p w14:paraId="5E759596"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5FF886B7" w14:textId="77777777" w:rsidR="008D3EC8" w:rsidRPr="00B60F25" w:rsidRDefault="008D3EC8" w:rsidP="00B74972">
            <w:pPr>
              <w:pStyle w:val="AmColumnHeading"/>
            </w:pPr>
            <w:r w:rsidRPr="00B60F25">
              <w:t>Geänderter Text</w:t>
            </w:r>
          </w:p>
        </w:tc>
      </w:tr>
      <w:tr w:rsidR="008D3EC8" w:rsidRPr="00B60F25" w14:paraId="404479B3" w14:textId="77777777" w:rsidTr="00B74972">
        <w:trPr>
          <w:jc w:val="center"/>
        </w:trPr>
        <w:tc>
          <w:tcPr>
            <w:tcW w:w="4876" w:type="dxa"/>
            <w:tcBorders>
              <w:top w:val="nil"/>
              <w:left w:val="nil"/>
              <w:bottom w:val="nil"/>
              <w:right w:val="nil"/>
            </w:tcBorders>
          </w:tcPr>
          <w:p w14:paraId="41C3643F" w14:textId="77777777" w:rsidR="008D3EC8" w:rsidRPr="00B60F25" w:rsidRDefault="008D3EC8" w:rsidP="00B74972">
            <w:pPr>
              <w:pStyle w:val="Normal6a"/>
            </w:pPr>
          </w:p>
        </w:tc>
        <w:tc>
          <w:tcPr>
            <w:tcW w:w="4876" w:type="dxa"/>
            <w:tcBorders>
              <w:top w:val="nil"/>
              <w:left w:val="nil"/>
              <w:bottom w:val="nil"/>
              <w:right w:val="nil"/>
            </w:tcBorders>
          </w:tcPr>
          <w:p w14:paraId="7FE99D4C" w14:textId="77777777" w:rsidR="008D3EC8" w:rsidRPr="00B60F25" w:rsidRDefault="008D3EC8" w:rsidP="00B74972">
            <w:pPr>
              <w:pStyle w:val="Normal6a"/>
            </w:pPr>
            <w:r w:rsidRPr="00B60F25">
              <w:rPr>
                <w:b/>
                <w:i/>
              </w:rPr>
              <w:t>24a.</w:t>
            </w:r>
            <w:r w:rsidRPr="00B60F25">
              <w:tab/>
            </w:r>
            <w:r w:rsidRPr="00B60F25">
              <w:rPr>
                <w:b/>
                <w:i/>
              </w:rPr>
              <w:t>fordert die Kommission auf, dafür zu sorgen, dass alle befristeten krisen- oder übergangsbezogenen Rahmen für staatliche Beihilfen sowohl zielgerichtet als auch zeitlich begrenzt bleiben und auch weiterhin nur in Ausnahmefällen Anwendung finden; betont, dass solche Rahmen mit klaren Verfallsklauseln und Ex-post-Bewertungen ihrer langfristigen Auswirkungen auf den Wettbewerb, den Investitionsstandort und die Integrität des Binnenmarkts einhergehen sollten; weist in diesem Zusammenhang auf das vom Europäischen Rechnungshof festgestellte Risiko hin, dass solche Rahmen zu Subventionswettläufen zwischen den Mitgliedstaaten und zu Verzerrungen im Binnenmarkt führen können</w:t>
            </w:r>
            <w:r w:rsidRPr="00B60F25">
              <w:rPr>
                <w:b/>
                <w:i/>
                <w:vertAlign w:val="superscript"/>
              </w:rPr>
              <w:t>4a</w:t>
            </w:r>
            <w:r w:rsidRPr="00B60F25">
              <w:rPr>
                <w:b/>
                <w:i/>
              </w:rPr>
              <w:t>;</w:t>
            </w:r>
          </w:p>
        </w:tc>
      </w:tr>
      <w:tr w:rsidR="008D3EC8" w:rsidRPr="00B60F25" w14:paraId="2182286E" w14:textId="77777777" w:rsidTr="00B74972">
        <w:trPr>
          <w:jc w:val="center"/>
        </w:trPr>
        <w:tc>
          <w:tcPr>
            <w:tcW w:w="4876" w:type="dxa"/>
            <w:tcBorders>
              <w:top w:val="nil"/>
              <w:left w:val="nil"/>
              <w:bottom w:val="nil"/>
              <w:right w:val="nil"/>
            </w:tcBorders>
          </w:tcPr>
          <w:p w14:paraId="1DFDA311" w14:textId="77777777" w:rsidR="008D3EC8" w:rsidRPr="00B60F25" w:rsidRDefault="008D3EC8" w:rsidP="00B74972"/>
        </w:tc>
        <w:tc>
          <w:tcPr>
            <w:tcW w:w="4876" w:type="dxa"/>
            <w:tcBorders>
              <w:top w:val="nil"/>
              <w:left w:val="nil"/>
              <w:bottom w:val="nil"/>
              <w:right w:val="nil"/>
            </w:tcBorders>
          </w:tcPr>
          <w:p w14:paraId="26659141" w14:textId="77777777" w:rsidR="008D3EC8" w:rsidRPr="00B60F25" w:rsidRDefault="008D3EC8" w:rsidP="00B74972">
            <w:pPr>
              <w:pStyle w:val="Normal6a"/>
            </w:pPr>
            <w:r w:rsidRPr="00B60F25">
              <w:rPr>
                <w:b/>
                <w:i/>
              </w:rPr>
              <w:t>_________________</w:t>
            </w:r>
          </w:p>
        </w:tc>
      </w:tr>
      <w:tr w:rsidR="008D3EC8" w:rsidRPr="00B60F25" w14:paraId="4D520608" w14:textId="77777777" w:rsidTr="00B74972">
        <w:trPr>
          <w:jc w:val="center"/>
        </w:trPr>
        <w:tc>
          <w:tcPr>
            <w:tcW w:w="4876" w:type="dxa"/>
            <w:tcBorders>
              <w:top w:val="nil"/>
              <w:left w:val="nil"/>
              <w:bottom w:val="nil"/>
              <w:right w:val="nil"/>
            </w:tcBorders>
          </w:tcPr>
          <w:p w14:paraId="1955D82F" w14:textId="77777777" w:rsidR="008D3EC8" w:rsidRPr="00B60F25" w:rsidRDefault="008D3EC8" w:rsidP="00B74972"/>
        </w:tc>
        <w:tc>
          <w:tcPr>
            <w:tcW w:w="4876" w:type="dxa"/>
            <w:tcBorders>
              <w:top w:val="nil"/>
              <w:left w:val="nil"/>
              <w:bottom w:val="nil"/>
              <w:right w:val="nil"/>
            </w:tcBorders>
          </w:tcPr>
          <w:p w14:paraId="0D533CD9" w14:textId="77777777" w:rsidR="008D3EC8" w:rsidRPr="00B60F25" w:rsidRDefault="008D3EC8" w:rsidP="00B74972">
            <w:pPr>
              <w:pStyle w:val="Normal6a"/>
            </w:pPr>
            <w:r w:rsidRPr="00B60F25">
              <w:rPr>
                <w:b/>
                <w:i/>
                <w:vertAlign w:val="superscript"/>
              </w:rPr>
              <w:t>4a</w:t>
            </w:r>
            <w:r w:rsidRPr="00B60F25">
              <w:t xml:space="preserve"> </w:t>
            </w:r>
            <w:r w:rsidRPr="00B60F25">
              <w:rPr>
                <w:b/>
                <w:i/>
              </w:rPr>
              <w:t>Sonderbericht 21/2024: „Staatliche Beihilfen in Krisenzeiten: Zügige Reaktion der Kommission, aber mangelhafte Kontrollen und Widersprüche in den Leitlinien zur Unterstützung der industriepolitischen Ziele der EU“, S. 46-50.</w:t>
            </w:r>
          </w:p>
        </w:tc>
      </w:tr>
    </w:tbl>
    <w:p w14:paraId="5EBE3965"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42ACC563" w14:textId="77777777" w:rsidR="008D3EC8" w:rsidRPr="00B60F25" w:rsidRDefault="008D3EC8" w:rsidP="008D3EC8">
      <w:r w:rsidRPr="00B60F25">
        <w:rPr>
          <w:rStyle w:val="HideTWBExt"/>
        </w:rPr>
        <w:t>&lt;/Amend&gt;</w:t>
      </w:r>
    </w:p>
    <w:p w14:paraId="03C6C7B0"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286</w:t>
      </w:r>
      <w:r w:rsidRPr="00B60F25">
        <w:rPr>
          <w:rStyle w:val="HideTWBExt"/>
        </w:rPr>
        <w:t>&lt;/NumAm&gt;</w:t>
      </w:r>
    </w:p>
    <w:p w14:paraId="7BE750EC" w14:textId="77777777" w:rsidR="008D3EC8" w:rsidRPr="00B60F25" w:rsidRDefault="008D3EC8" w:rsidP="008D3EC8">
      <w:pPr>
        <w:pStyle w:val="NormalBold"/>
      </w:pPr>
      <w:r w:rsidRPr="00B60F25">
        <w:rPr>
          <w:rStyle w:val="HideTWBExt"/>
          <w:b w:val="0"/>
        </w:rPr>
        <w:t>&lt;RepeatBlock-By&gt;&lt;Members&gt;</w:t>
      </w:r>
      <w:r w:rsidRPr="00B60F25">
        <w:t>Adnan Dibrani, Jonás Fernández, Niels Fuglsang, Aurore Lalucq, Eero Heinäluoma, Lara Wolters, César Luena, Irene Tinagli, Nikos Papandreou</w:t>
      </w:r>
      <w:r w:rsidRPr="00B60F25">
        <w:rPr>
          <w:rStyle w:val="HideTWBExt"/>
          <w:b w:val="0"/>
        </w:rPr>
        <w:t>&lt;/Members&gt;</w:t>
      </w:r>
    </w:p>
    <w:p w14:paraId="74187175" w14:textId="77777777" w:rsidR="008D3EC8" w:rsidRPr="00B60F25" w:rsidRDefault="008D3EC8" w:rsidP="008D3EC8">
      <w:pPr>
        <w:pStyle w:val="NormalBold"/>
      </w:pPr>
      <w:r w:rsidRPr="00B60F25">
        <w:rPr>
          <w:rStyle w:val="HideTWBExt"/>
          <w:b w:val="0"/>
        </w:rPr>
        <w:t>&lt;/RepeatBlock-By&gt;</w:t>
      </w:r>
    </w:p>
    <w:p w14:paraId="68C57BEE"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7B303EFC" w14:textId="77777777" w:rsidR="008D3EC8" w:rsidRPr="00B60F25" w:rsidRDefault="008D3EC8" w:rsidP="008D3EC8">
      <w:pPr>
        <w:pStyle w:val="NormalBold"/>
      </w:pPr>
      <w:r w:rsidRPr="00B60F25">
        <w:rPr>
          <w:rStyle w:val="HideTWBExt"/>
        </w:rPr>
        <w:t>&lt;Article&gt;</w:t>
      </w:r>
      <w:r w:rsidRPr="00B60F25">
        <w:t>Ziffer 24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1EE8346D" w14:textId="77777777" w:rsidTr="00B74972">
        <w:trPr>
          <w:trHeight w:hRule="exact" w:val="240"/>
          <w:jc w:val="center"/>
        </w:trPr>
        <w:tc>
          <w:tcPr>
            <w:tcW w:w="9752" w:type="dxa"/>
            <w:gridSpan w:val="2"/>
            <w:tcBorders>
              <w:top w:val="nil"/>
              <w:left w:val="nil"/>
              <w:bottom w:val="nil"/>
              <w:right w:val="nil"/>
            </w:tcBorders>
          </w:tcPr>
          <w:p w14:paraId="04ED4E79" w14:textId="77777777" w:rsidR="008D3EC8" w:rsidRPr="00B60F25" w:rsidRDefault="008D3EC8" w:rsidP="00B74972"/>
        </w:tc>
      </w:tr>
      <w:tr w:rsidR="008D3EC8" w:rsidRPr="00B60F25" w14:paraId="5EE76519" w14:textId="77777777" w:rsidTr="00B74972">
        <w:trPr>
          <w:trHeight w:val="240"/>
          <w:jc w:val="center"/>
        </w:trPr>
        <w:tc>
          <w:tcPr>
            <w:tcW w:w="4876" w:type="dxa"/>
            <w:tcBorders>
              <w:top w:val="nil"/>
              <w:left w:val="nil"/>
              <w:bottom w:val="nil"/>
              <w:right w:val="nil"/>
            </w:tcBorders>
          </w:tcPr>
          <w:p w14:paraId="4D30037A"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46023CE8" w14:textId="77777777" w:rsidR="008D3EC8" w:rsidRPr="00B60F25" w:rsidRDefault="008D3EC8" w:rsidP="00B74972">
            <w:pPr>
              <w:pStyle w:val="AmColumnHeading"/>
            </w:pPr>
            <w:r w:rsidRPr="00B60F25">
              <w:t>Geänderter Text</w:t>
            </w:r>
          </w:p>
        </w:tc>
      </w:tr>
      <w:tr w:rsidR="008D3EC8" w:rsidRPr="00B60F25" w14:paraId="0A2E88C6" w14:textId="77777777" w:rsidTr="00B74972">
        <w:trPr>
          <w:jc w:val="center"/>
        </w:trPr>
        <w:tc>
          <w:tcPr>
            <w:tcW w:w="4876" w:type="dxa"/>
            <w:tcBorders>
              <w:top w:val="nil"/>
              <w:left w:val="nil"/>
              <w:bottom w:val="nil"/>
              <w:right w:val="nil"/>
            </w:tcBorders>
          </w:tcPr>
          <w:p w14:paraId="6E1E6199" w14:textId="77777777" w:rsidR="008D3EC8" w:rsidRPr="00B60F25" w:rsidRDefault="008D3EC8" w:rsidP="00B74972">
            <w:pPr>
              <w:pStyle w:val="Normal6a"/>
            </w:pPr>
          </w:p>
        </w:tc>
        <w:tc>
          <w:tcPr>
            <w:tcW w:w="4876" w:type="dxa"/>
            <w:tcBorders>
              <w:top w:val="nil"/>
              <w:left w:val="nil"/>
              <w:bottom w:val="nil"/>
              <w:right w:val="nil"/>
            </w:tcBorders>
          </w:tcPr>
          <w:p w14:paraId="1E930B8B" w14:textId="77777777" w:rsidR="008D3EC8" w:rsidRPr="00B60F25" w:rsidRDefault="008D3EC8" w:rsidP="00B74972">
            <w:pPr>
              <w:pStyle w:val="Normal6a"/>
            </w:pPr>
            <w:r w:rsidRPr="00B60F25">
              <w:rPr>
                <w:b/>
                <w:i/>
              </w:rPr>
              <w:t>24a.</w:t>
            </w:r>
            <w:r w:rsidRPr="00B60F25">
              <w:tab/>
            </w:r>
            <w:r w:rsidRPr="00B60F25">
              <w:rPr>
                <w:b/>
                <w:i/>
              </w:rPr>
              <w:t>ist der Auffassung, dass sämtliche staatlichen Beihilfen mit den politischen Zielen der EU wie dem Grünen Deal und der Säule sozialer Rechte in Einklang stehen sollten; fordert, dass Unternehmen, die Steueroasen in Drittländern zur Steuervermeidung nutzen, von Verfahren zur Vergabe öffentlicher Aufträge sowie von staatlichen Beihilfen ausgeschlossen werden, da diese Unternehmen unter unfairen Bedingungen mit nicht in Steueroasen niedergelassenen Unternehmen konkurrieren; fordert die Kommission auf, die mangelnde Harmonisierung von Rückforderungsmechanismen in den Mitgliedstaaten zu untersuchen;</w:t>
            </w:r>
          </w:p>
        </w:tc>
      </w:tr>
    </w:tbl>
    <w:p w14:paraId="3641CD07"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156348C2" w14:textId="77777777" w:rsidR="008D3EC8" w:rsidRPr="00B60F25" w:rsidRDefault="008D3EC8" w:rsidP="008D3EC8">
      <w:r w:rsidRPr="00B60F25">
        <w:rPr>
          <w:rStyle w:val="HideTWBExt"/>
        </w:rPr>
        <w:t>&lt;/Amend&gt;</w:t>
      </w:r>
    </w:p>
    <w:p w14:paraId="666AC1C0"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287</w:t>
      </w:r>
      <w:r w:rsidRPr="00B60F25">
        <w:rPr>
          <w:rStyle w:val="HideTWBExt"/>
        </w:rPr>
        <w:t>&lt;/NumAm&gt;</w:t>
      </w:r>
    </w:p>
    <w:p w14:paraId="2897C5A8" w14:textId="77777777" w:rsidR="008D3EC8" w:rsidRPr="00B60F25" w:rsidRDefault="008D3EC8" w:rsidP="008D3EC8">
      <w:pPr>
        <w:pStyle w:val="NormalBold"/>
      </w:pPr>
      <w:r w:rsidRPr="00B60F25">
        <w:rPr>
          <w:rStyle w:val="HideTWBExt"/>
          <w:b w:val="0"/>
        </w:rPr>
        <w:t>&lt;RepeatBlock-By&gt;&lt;Members&gt;</w:t>
      </w:r>
      <w:r w:rsidRPr="00B60F25">
        <w:t>Pierre Pimpie</w:t>
      </w:r>
      <w:r w:rsidRPr="00B60F25">
        <w:rPr>
          <w:rStyle w:val="HideTWBExt"/>
          <w:b w:val="0"/>
        </w:rPr>
        <w:t>&lt;/Members&gt;</w:t>
      </w:r>
    </w:p>
    <w:p w14:paraId="61868EE1" w14:textId="77777777" w:rsidR="008D3EC8" w:rsidRPr="00B60F25" w:rsidRDefault="008D3EC8" w:rsidP="008D3EC8">
      <w:pPr>
        <w:pStyle w:val="NormalBold"/>
      </w:pPr>
      <w:r w:rsidRPr="00B60F25">
        <w:rPr>
          <w:rStyle w:val="HideTWBExt"/>
          <w:b w:val="0"/>
        </w:rPr>
        <w:t>&lt;/RepeatBlock-By&gt;</w:t>
      </w:r>
    </w:p>
    <w:p w14:paraId="02242735"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4000CB16" w14:textId="77777777" w:rsidR="008D3EC8" w:rsidRPr="00B60F25" w:rsidRDefault="008D3EC8" w:rsidP="008D3EC8">
      <w:pPr>
        <w:pStyle w:val="NormalBold"/>
      </w:pPr>
      <w:r w:rsidRPr="00B60F25">
        <w:rPr>
          <w:rStyle w:val="HideTWBExt"/>
        </w:rPr>
        <w:t>&lt;Article&gt;</w:t>
      </w:r>
      <w:r w:rsidRPr="00B60F25">
        <w:t>Ziffer 24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1E4C277B" w14:textId="77777777" w:rsidTr="00B74972">
        <w:trPr>
          <w:trHeight w:hRule="exact" w:val="240"/>
          <w:jc w:val="center"/>
        </w:trPr>
        <w:tc>
          <w:tcPr>
            <w:tcW w:w="9752" w:type="dxa"/>
            <w:gridSpan w:val="2"/>
            <w:tcBorders>
              <w:top w:val="nil"/>
              <w:left w:val="nil"/>
              <w:bottom w:val="nil"/>
              <w:right w:val="nil"/>
            </w:tcBorders>
          </w:tcPr>
          <w:p w14:paraId="797BD29F" w14:textId="77777777" w:rsidR="008D3EC8" w:rsidRPr="00B60F25" w:rsidRDefault="008D3EC8" w:rsidP="00B74972"/>
        </w:tc>
      </w:tr>
      <w:tr w:rsidR="008D3EC8" w:rsidRPr="00B60F25" w14:paraId="2B1066F5" w14:textId="77777777" w:rsidTr="00B74972">
        <w:trPr>
          <w:trHeight w:val="240"/>
          <w:jc w:val="center"/>
        </w:trPr>
        <w:tc>
          <w:tcPr>
            <w:tcW w:w="4876" w:type="dxa"/>
            <w:tcBorders>
              <w:top w:val="nil"/>
              <w:left w:val="nil"/>
              <w:bottom w:val="nil"/>
              <w:right w:val="nil"/>
            </w:tcBorders>
          </w:tcPr>
          <w:p w14:paraId="6A936E20"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34F4B6AA" w14:textId="77777777" w:rsidR="008D3EC8" w:rsidRPr="00B60F25" w:rsidRDefault="008D3EC8" w:rsidP="00B74972">
            <w:pPr>
              <w:pStyle w:val="AmColumnHeading"/>
            </w:pPr>
            <w:r w:rsidRPr="00B60F25">
              <w:t>Geänderter Text</w:t>
            </w:r>
          </w:p>
        </w:tc>
      </w:tr>
      <w:tr w:rsidR="008D3EC8" w:rsidRPr="00B60F25" w14:paraId="7F057ECB" w14:textId="77777777" w:rsidTr="00B74972">
        <w:trPr>
          <w:jc w:val="center"/>
        </w:trPr>
        <w:tc>
          <w:tcPr>
            <w:tcW w:w="4876" w:type="dxa"/>
            <w:tcBorders>
              <w:top w:val="nil"/>
              <w:left w:val="nil"/>
              <w:bottom w:val="nil"/>
              <w:right w:val="nil"/>
            </w:tcBorders>
          </w:tcPr>
          <w:p w14:paraId="2F4A9E9F" w14:textId="77777777" w:rsidR="008D3EC8" w:rsidRPr="00B60F25" w:rsidRDefault="008D3EC8" w:rsidP="00B74972">
            <w:pPr>
              <w:pStyle w:val="Normal6a"/>
            </w:pPr>
          </w:p>
        </w:tc>
        <w:tc>
          <w:tcPr>
            <w:tcW w:w="4876" w:type="dxa"/>
            <w:tcBorders>
              <w:top w:val="nil"/>
              <w:left w:val="nil"/>
              <w:bottom w:val="nil"/>
              <w:right w:val="nil"/>
            </w:tcBorders>
          </w:tcPr>
          <w:p w14:paraId="5CB3F687" w14:textId="77777777" w:rsidR="008D3EC8" w:rsidRPr="00B60F25" w:rsidRDefault="008D3EC8" w:rsidP="00B74972">
            <w:pPr>
              <w:pStyle w:val="Normal6a"/>
            </w:pPr>
            <w:r w:rsidRPr="00B60F25">
              <w:rPr>
                <w:b/>
                <w:i/>
              </w:rPr>
              <w:t>24a.</w:t>
            </w:r>
            <w:r w:rsidRPr="00B60F25">
              <w:tab/>
            </w:r>
            <w:r w:rsidRPr="00B60F25">
              <w:rPr>
                <w:b/>
                <w:i/>
              </w:rPr>
              <w:t>weist darauf hin, dass die gezielte Vergabe staatlicher Beihilfen an grüne Wirtschaftszweige dazu beigetragen hat, dass europäische Unternehmen gegenüber ihren globalen Mitbewerbern ins Hintertreffen geraten sind;</w:t>
            </w:r>
          </w:p>
        </w:tc>
      </w:tr>
    </w:tbl>
    <w:p w14:paraId="10DE2537"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35465F03" w14:textId="77777777" w:rsidR="008D3EC8" w:rsidRPr="00B60F25" w:rsidRDefault="008D3EC8" w:rsidP="008D3EC8">
      <w:r w:rsidRPr="00B60F25">
        <w:rPr>
          <w:rStyle w:val="HideTWBExt"/>
        </w:rPr>
        <w:t>&lt;/Amend&gt;</w:t>
      </w:r>
    </w:p>
    <w:p w14:paraId="3B92CCFA"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288</w:t>
      </w:r>
      <w:r w:rsidRPr="00B60F25">
        <w:rPr>
          <w:rStyle w:val="HideTWBExt"/>
        </w:rPr>
        <w:t>&lt;/NumAm&gt;</w:t>
      </w:r>
    </w:p>
    <w:p w14:paraId="09CE5B94" w14:textId="77777777" w:rsidR="008D3EC8" w:rsidRPr="00B60F25" w:rsidRDefault="008D3EC8" w:rsidP="008D3EC8">
      <w:pPr>
        <w:pStyle w:val="NormalBold"/>
      </w:pPr>
      <w:r w:rsidRPr="00B60F25">
        <w:rPr>
          <w:rStyle w:val="HideTWBExt"/>
          <w:b w:val="0"/>
        </w:rPr>
        <w:t>&lt;RepeatBlock-By&gt;&lt;Members&gt;</w:t>
      </w:r>
      <w:r w:rsidRPr="00B60F25">
        <w:t>Jussi Saramo</w:t>
      </w:r>
      <w:r w:rsidRPr="00B60F25">
        <w:rPr>
          <w:rStyle w:val="HideTWBExt"/>
          <w:b w:val="0"/>
        </w:rPr>
        <w:t>&lt;/Members&gt;</w:t>
      </w:r>
    </w:p>
    <w:p w14:paraId="4C9BFE8D" w14:textId="77777777" w:rsidR="008D3EC8" w:rsidRPr="00B60F25" w:rsidRDefault="008D3EC8" w:rsidP="008D3EC8">
      <w:pPr>
        <w:pStyle w:val="NormalBold"/>
      </w:pPr>
      <w:r w:rsidRPr="00B60F25">
        <w:rPr>
          <w:rStyle w:val="HideTWBExt"/>
          <w:b w:val="0"/>
        </w:rPr>
        <w:t>&lt;/RepeatBlock-By&gt;</w:t>
      </w:r>
    </w:p>
    <w:p w14:paraId="1781537F"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576CF4AB" w14:textId="77777777" w:rsidR="008D3EC8" w:rsidRPr="00B60F25" w:rsidRDefault="008D3EC8" w:rsidP="008D3EC8">
      <w:pPr>
        <w:pStyle w:val="NormalBold"/>
      </w:pPr>
      <w:r w:rsidRPr="00B60F25">
        <w:rPr>
          <w:rStyle w:val="HideTWBExt"/>
        </w:rPr>
        <w:t>&lt;Article&gt;</w:t>
      </w:r>
      <w:r w:rsidRPr="00B60F25">
        <w:t>Ziffer 24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520D12CB" w14:textId="77777777" w:rsidTr="00B74972">
        <w:trPr>
          <w:trHeight w:hRule="exact" w:val="240"/>
          <w:jc w:val="center"/>
        </w:trPr>
        <w:tc>
          <w:tcPr>
            <w:tcW w:w="9752" w:type="dxa"/>
            <w:gridSpan w:val="2"/>
            <w:tcBorders>
              <w:top w:val="nil"/>
              <w:left w:val="nil"/>
              <w:bottom w:val="nil"/>
              <w:right w:val="nil"/>
            </w:tcBorders>
          </w:tcPr>
          <w:p w14:paraId="09F3338B" w14:textId="77777777" w:rsidR="008D3EC8" w:rsidRPr="00B60F25" w:rsidRDefault="008D3EC8" w:rsidP="00B74972"/>
        </w:tc>
      </w:tr>
      <w:tr w:rsidR="008D3EC8" w:rsidRPr="00B60F25" w14:paraId="4F9008CE" w14:textId="77777777" w:rsidTr="00B74972">
        <w:trPr>
          <w:trHeight w:val="240"/>
          <w:jc w:val="center"/>
        </w:trPr>
        <w:tc>
          <w:tcPr>
            <w:tcW w:w="4876" w:type="dxa"/>
            <w:tcBorders>
              <w:top w:val="nil"/>
              <w:left w:val="nil"/>
              <w:bottom w:val="nil"/>
              <w:right w:val="nil"/>
            </w:tcBorders>
          </w:tcPr>
          <w:p w14:paraId="5A96D188"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66F13BCD" w14:textId="77777777" w:rsidR="008D3EC8" w:rsidRPr="00B60F25" w:rsidRDefault="008D3EC8" w:rsidP="00B74972">
            <w:pPr>
              <w:pStyle w:val="AmColumnHeading"/>
            </w:pPr>
            <w:r w:rsidRPr="00B60F25">
              <w:t>Geänderter Text</w:t>
            </w:r>
          </w:p>
        </w:tc>
      </w:tr>
      <w:tr w:rsidR="008D3EC8" w:rsidRPr="00B60F25" w14:paraId="03C31671" w14:textId="77777777" w:rsidTr="00B74972">
        <w:trPr>
          <w:jc w:val="center"/>
        </w:trPr>
        <w:tc>
          <w:tcPr>
            <w:tcW w:w="4876" w:type="dxa"/>
            <w:tcBorders>
              <w:top w:val="nil"/>
              <w:left w:val="nil"/>
              <w:bottom w:val="nil"/>
              <w:right w:val="nil"/>
            </w:tcBorders>
          </w:tcPr>
          <w:p w14:paraId="63AE9ECD" w14:textId="77777777" w:rsidR="008D3EC8" w:rsidRPr="00B60F25" w:rsidRDefault="008D3EC8" w:rsidP="00B74972">
            <w:pPr>
              <w:pStyle w:val="Normal6a"/>
            </w:pPr>
          </w:p>
        </w:tc>
        <w:tc>
          <w:tcPr>
            <w:tcW w:w="4876" w:type="dxa"/>
            <w:tcBorders>
              <w:top w:val="nil"/>
              <w:left w:val="nil"/>
              <w:bottom w:val="nil"/>
              <w:right w:val="nil"/>
            </w:tcBorders>
          </w:tcPr>
          <w:p w14:paraId="3D0F01C1" w14:textId="77777777" w:rsidR="008D3EC8" w:rsidRPr="00B60F25" w:rsidRDefault="008D3EC8" w:rsidP="00B74972">
            <w:pPr>
              <w:pStyle w:val="Normal6a"/>
            </w:pPr>
            <w:r w:rsidRPr="00B60F25">
              <w:rPr>
                <w:b/>
                <w:i/>
              </w:rPr>
              <w:t>24a.</w:t>
            </w:r>
            <w:r w:rsidRPr="00B60F25">
              <w:tab/>
            </w:r>
            <w:r w:rsidRPr="00B60F25">
              <w:rPr>
                <w:b/>
                <w:i/>
              </w:rPr>
              <w:t>weist darauf hin, dass der Übergang zu einer CO</w:t>
            </w:r>
            <w:r w:rsidRPr="00B60F25">
              <w:rPr>
                <w:b/>
                <w:i/>
                <w:vertAlign w:val="subscript"/>
              </w:rPr>
              <w:t>2</w:t>
            </w:r>
            <w:r w:rsidRPr="00B60F25">
              <w:rPr>
                <w:b/>
                <w:i/>
              </w:rPr>
              <w:t>-armen Wirtschaft eine entsprechend förderliche Industriepolitik erfordert;</w:t>
            </w:r>
          </w:p>
        </w:tc>
      </w:tr>
    </w:tbl>
    <w:p w14:paraId="6E40B1E8"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42F60EB6" w14:textId="77777777" w:rsidR="008D3EC8" w:rsidRPr="00B60F25" w:rsidRDefault="008D3EC8" w:rsidP="008D3EC8">
      <w:r w:rsidRPr="00B60F25">
        <w:rPr>
          <w:rStyle w:val="HideTWBExt"/>
        </w:rPr>
        <w:t>&lt;/Amend&gt;</w:t>
      </w:r>
    </w:p>
    <w:p w14:paraId="77EFAAB9"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289</w:t>
      </w:r>
      <w:r w:rsidRPr="00B60F25">
        <w:rPr>
          <w:rStyle w:val="HideTWBExt"/>
        </w:rPr>
        <w:t>&lt;/NumAm&gt;</w:t>
      </w:r>
    </w:p>
    <w:p w14:paraId="407570AF" w14:textId="77777777" w:rsidR="008D3EC8" w:rsidRPr="00B60F25" w:rsidRDefault="008D3EC8" w:rsidP="008D3EC8">
      <w:pPr>
        <w:pStyle w:val="NormalBold"/>
      </w:pPr>
      <w:r w:rsidRPr="00B60F25">
        <w:rPr>
          <w:rStyle w:val="HideTWBExt"/>
          <w:b w:val="0"/>
        </w:rPr>
        <w:t>&lt;RepeatBlock-By&gt;&lt;Members&gt;</w:t>
      </w:r>
      <w:r w:rsidRPr="00B60F25">
        <w:t>Rasmus Andresen</w:t>
      </w:r>
      <w:r w:rsidRPr="00B60F25">
        <w:rPr>
          <w:rStyle w:val="HideTWBExt"/>
          <w:b w:val="0"/>
        </w:rPr>
        <w:t>&lt;/Members&gt;</w:t>
      </w:r>
    </w:p>
    <w:p w14:paraId="7470D372" w14:textId="77777777" w:rsidR="008D3EC8" w:rsidRPr="00B60F25" w:rsidRDefault="008D3EC8" w:rsidP="008D3EC8">
      <w:pPr>
        <w:pStyle w:val="NormalBold"/>
      </w:pPr>
      <w:r w:rsidRPr="00B60F25">
        <w:rPr>
          <w:rStyle w:val="HideTWBExt"/>
          <w:b w:val="0"/>
        </w:rPr>
        <w:t>&lt;/RepeatBlock-By&gt;</w:t>
      </w:r>
    </w:p>
    <w:p w14:paraId="276CAF81"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0F95C1B5" w14:textId="77777777" w:rsidR="008D3EC8" w:rsidRPr="00B60F25" w:rsidRDefault="008D3EC8" w:rsidP="008D3EC8">
      <w:pPr>
        <w:pStyle w:val="NormalBold"/>
      </w:pPr>
      <w:r w:rsidRPr="00B60F25">
        <w:rPr>
          <w:rStyle w:val="HideTWBExt"/>
        </w:rPr>
        <w:t>&lt;Article&gt;</w:t>
      </w:r>
      <w:r w:rsidRPr="00B60F25">
        <w:t>Ziffer 24 b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2BB78734" w14:textId="77777777" w:rsidTr="00B74972">
        <w:trPr>
          <w:trHeight w:hRule="exact" w:val="240"/>
          <w:jc w:val="center"/>
        </w:trPr>
        <w:tc>
          <w:tcPr>
            <w:tcW w:w="9752" w:type="dxa"/>
            <w:gridSpan w:val="2"/>
            <w:tcBorders>
              <w:top w:val="nil"/>
              <w:left w:val="nil"/>
              <w:bottom w:val="nil"/>
              <w:right w:val="nil"/>
            </w:tcBorders>
          </w:tcPr>
          <w:p w14:paraId="7F34E80F" w14:textId="77777777" w:rsidR="008D3EC8" w:rsidRPr="00B60F25" w:rsidRDefault="008D3EC8" w:rsidP="00B74972"/>
        </w:tc>
      </w:tr>
      <w:tr w:rsidR="008D3EC8" w:rsidRPr="00B60F25" w14:paraId="0FDEE28A" w14:textId="77777777" w:rsidTr="00B74972">
        <w:trPr>
          <w:trHeight w:val="240"/>
          <w:jc w:val="center"/>
        </w:trPr>
        <w:tc>
          <w:tcPr>
            <w:tcW w:w="4876" w:type="dxa"/>
            <w:tcBorders>
              <w:top w:val="nil"/>
              <w:left w:val="nil"/>
              <w:bottom w:val="nil"/>
              <w:right w:val="nil"/>
            </w:tcBorders>
          </w:tcPr>
          <w:p w14:paraId="3ACAA431"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0B09BE86" w14:textId="77777777" w:rsidR="008D3EC8" w:rsidRPr="00B60F25" w:rsidRDefault="008D3EC8" w:rsidP="00B74972">
            <w:pPr>
              <w:pStyle w:val="AmColumnHeading"/>
            </w:pPr>
            <w:r w:rsidRPr="00B60F25">
              <w:t>Geänderter Text</w:t>
            </w:r>
          </w:p>
        </w:tc>
      </w:tr>
      <w:tr w:rsidR="008D3EC8" w:rsidRPr="00B60F25" w14:paraId="02A3B99D" w14:textId="77777777" w:rsidTr="00B74972">
        <w:trPr>
          <w:jc w:val="center"/>
        </w:trPr>
        <w:tc>
          <w:tcPr>
            <w:tcW w:w="4876" w:type="dxa"/>
            <w:tcBorders>
              <w:top w:val="nil"/>
              <w:left w:val="nil"/>
              <w:bottom w:val="nil"/>
              <w:right w:val="nil"/>
            </w:tcBorders>
          </w:tcPr>
          <w:p w14:paraId="74A58306" w14:textId="77777777" w:rsidR="008D3EC8" w:rsidRPr="00B60F25" w:rsidRDefault="008D3EC8" w:rsidP="00B74972">
            <w:pPr>
              <w:pStyle w:val="Normal6a"/>
            </w:pPr>
          </w:p>
        </w:tc>
        <w:tc>
          <w:tcPr>
            <w:tcW w:w="4876" w:type="dxa"/>
            <w:tcBorders>
              <w:top w:val="nil"/>
              <w:left w:val="nil"/>
              <w:bottom w:val="nil"/>
              <w:right w:val="nil"/>
            </w:tcBorders>
          </w:tcPr>
          <w:p w14:paraId="0CA0748B" w14:textId="77777777" w:rsidR="008D3EC8" w:rsidRPr="00B60F25" w:rsidRDefault="008D3EC8" w:rsidP="00B74972">
            <w:pPr>
              <w:pStyle w:val="Normal6a"/>
            </w:pPr>
            <w:r w:rsidRPr="00B60F25">
              <w:rPr>
                <w:b/>
                <w:i/>
              </w:rPr>
              <w:t>24b.</w:t>
            </w:r>
            <w:r w:rsidRPr="00B60F25">
              <w:tab/>
            </w:r>
            <w:r w:rsidRPr="00B60F25">
              <w:rPr>
                <w:b/>
                <w:i/>
              </w:rPr>
              <w:t>stellt fest, dass im Rahmen für staatliche Beihilfen ähnlich den Leitlinien für staatliche Klima-, Umweltschutz- und Energiebeihilfen 2022 auch weiterhin Subventionen für fossile Brennstoffe vorgesehen sind; stellt fest, dass dies in Widerspruch zum 8. Umweltaktionsprogramm und zu den internationalen Verpflichtungen der Union steht; fordert die Kommission auf, ihre Bemühungen zur Abschaffung der Subventionen für fossile Brennstoffe fortzuführen und so die Abhängigkeit von fossilen Brennstoffen zu verringern; stellt fest, dass mit dem Rahmen für staatliche Beihilfen die Gelegenheit verpasst wurde, im Zuge staatlicher Beihilfen für mehr Umweltschutz zu sorgen – unter anderem im Vergleich zu den Leitlinien für staatliche Klima-, Umweltschutz- und Energiebeihilfen –, was insbesondere auf die mangelnde horizontale Anwendbarkeit des Grundsatzes der Vermeidung erheblicher Beeinträchtigungen und das Fehlen der Anforderung, für erhebliche Summen staatlicher Beihilfen zur Dekarbonisierung nationale öffentliche Konsultationen abzuhalten, zurückzuführen ist;</w:t>
            </w:r>
          </w:p>
        </w:tc>
      </w:tr>
    </w:tbl>
    <w:p w14:paraId="5E146997"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5023B07B" w14:textId="77777777" w:rsidR="008D3EC8" w:rsidRPr="00B60F25" w:rsidRDefault="008D3EC8" w:rsidP="008D3EC8">
      <w:r w:rsidRPr="00B60F25">
        <w:rPr>
          <w:rStyle w:val="HideTWBExt"/>
        </w:rPr>
        <w:t>&lt;/Amend&gt;</w:t>
      </w:r>
    </w:p>
    <w:p w14:paraId="4B49B743"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290</w:t>
      </w:r>
      <w:r w:rsidRPr="00B60F25">
        <w:rPr>
          <w:rStyle w:val="HideTWBExt"/>
        </w:rPr>
        <w:t>&lt;/NumAm&gt;</w:t>
      </w:r>
    </w:p>
    <w:p w14:paraId="660852BD" w14:textId="77777777" w:rsidR="008D3EC8" w:rsidRPr="00B60F25" w:rsidRDefault="008D3EC8" w:rsidP="008D3EC8">
      <w:pPr>
        <w:pStyle w:val="NormalBold"/>
      </w:pPr>
      <w:r w:rsidRPr="00B60F25">
        <w:rPr>
          <w:rStyle w:val="HideTWBExt"/>
          <w:b w:val="0"/>
        </w:rPr>
        <w:t>&lt;RepeatBlock-By&gt;&lt;Members&gt;</w:t>
      </w:r>
      <w:r w:rsidRPr="00B60F25">
        <w:t>Marco Falcone</w:t>
      </w:r>
      <w:r w:rsidRPr="00B60F25">
        <w:rPr>
          <w:rStyle w:val="HideTWBExt"/>
          <w:b w:val="0"/>
        </w:rPr>
        <w:t>&lt;/Members&gt;</w:t>
      </w:r>
    </w:p>
    <w:p w14:paraId="685B1A50" w14:textId="77777777" w:rsidR="008D3EC8" w:rsidRPr="00B60F25" w:rsidRDefault="008D3EC8" w:rsidP="008D3EC8">
      <w:pPr>
        <w:pStyle w:val="NormalBold"/>
      </w:pPr>
      <w:r w:rsidRPr="00B60F25">
        <w:rPr>
          <w:rStyle w:val="HideTWBExt"/>
          <w:b w:val="0"/>
        </w:rPr>
        <w:t>&lt;/RepeatBlock-By&gt;</w:t>
      </w:r>
    </w:p>
    <w:p w14:paraId="0A0D605C"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3E364F1C" w14:textId="77777777" w:rsidR="008D3EC8" w:rsidRPr="00B60F25" w:rsidRDefault="008D3EC8" w:rsidP="008D3EC8">
      <w:pPr>
        <w:pStyle w:val="NormalBold"/>
      </w:pPr>
      <w:r w:rsidRPr="00B60F25">
        <w:rPr>
          <w:rStyle w:val="HideTWBExt"/>
        </w:rPr>
        <w:t>&lt;Article&gt;</w:t>
      </w:r>
      <w:r w:rsidRPr="00B60F25">
        <w:t>Ziffer 24 b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5C172F94" w14:textId="77777777" w:rsidTr="00B74972">
        <w:trPr>
          <w:trHeight w:hRule="exact" w:val="240"/>
          <w:jc w:val="center"/>
        </w:trPr>
        <w:tc>
          <w:tcPr>
            <w:tcW w:w="9752" w:type="dxa"/>
            <w:gridSpan w:val="2"/>
            <w:tcBorders>
              <w:top w:val="nil"/>
              <w:left w:val="nil"/>
              <w:bottom w:val="nil"/>
              <w:right w:val="nil"/>
            </w:tcBorders>
          </w:tcPr>
          <w:p w14:paraId="4485CD06" w14:textId="77777777" w:rsidR="008D3EC8" w:rsidRPr="00B60F25" w:rsidRDefault="008D3EC8" w:rsidP="00B74972"/>
        </w:tc>
      </w:tr>
      <w:tr w:rsidR="008D3EC8" w:rsidRPr="00B60F25" w14:paraId="62BCC726" w14:textId="77777777" w:rsidTr="00B74972">
        <w:trPr>
          <w:trHeight w:val="240"/>
          <w:jc w:val="center"/>
        </w:trPr>
        <w:tc>
          <w:tcPr>
            <w:tcW w:w="4876" w:type="dxa"/>
            <w:tcBorders>
              <w:top w:val="nil"/>
              <w:left w:val="nil"/>
              <w:bottom w:val="nil"/>
              <w:right w:val="nil"/>
            </w:tcBorders>
          </w:tcPr>
          <w:p w14:paraId="008916CA"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263BE494" w14:textId="77777777" w:rsidR="008D3EC8" w:rsidRPr="00B60F25" w:rsidRDefault="008D3EC8" w:rsidP="00B74972">
            <w:pPr>
              <w:pStyle w:val="AmColumnHeading"/>
            </w:pPr>
            <w:r w:rsidRPr="00B60F25">
              <w:t>Geänderter Text</w:t>
            </w:r>
          </w:p>
        </w:tc>
      </w:tr>
      <w:tr w:rsidR="008D3EC8" w:rsidRPr="00B60F25" w14:paraId="2F08046D" w14:textId="77777777" w:rsidTr="00B74972">
        <w:trPr>
          <w:jc w:val="center"/>
        </w:trPr>
        <w:tc>
          <w:tcPr>
            <w:tcW w:w="4876" w:type="dxa"/>
            <w:tcBorders>
              <w:top w:val="nil"/>
              <w:left w:val="nil"/>
              <w:bottom w:val="nil"/>
              <w:right w:val="nil"/>
            </w:tcBorders>
          </w:tcPr>
          <w:p w14:paraId="7F30E9C9" w14:textId="77777777" w:rsidR="008D3EC8" w:rsidRPr="00B60F25" w:rsidRDefault="008D3EC8" w:rsidP="00B74972">
            <w:pPr>
              <w:pStyle w:val="Normal6a"/>
            </w:pPr>
          </w:p>
        </w:tc>
        <w:tc>
          <w:tcPr>
            <w:tcW w:w="4876" w:type="dxa"/>
            <w:tcBorders>
              <w:top w:val="nil"/>
              <w:left w:val="nil"/>
              <w:bottom w:val="nil"/>
              <w:right w:val="nil"/>
            </w:tcBorders>
          </w:tcPr>
          <w:p w14:paraId="1285B89C" w14:textId="77777777" w:rsidR="008D3EC8" w:rsidRPr="00B60F25" w:rsidRDefault="008D3EC8" w:rsidP="00B74972">
            <w:pPr>
              <w:pStyle w:val="Normal6a"/>
            </w:pPr>
            <w:r w:rsidRPr="00B60F25">
              <w:rPr>
                <w:b/>
                <w:i/>
              </w:rPr>
              <w:t>24b.</w:t>
            </w:r>
            <w:r w:rsidRPr="00B60F25">
              <w:tab/>
            </w:r>
            <w:r w:rsidRPr="00B60F25">
              <w:rPr>
                <w:b/>
                <w:i/>
              </w:rPr>
              <w:t>betont, dass eine eingehende Analyse der staatlichen Beihilfen erforderlich ist, insbesondere für Unternehmen in strategischen Sektoren wie Energie, Technologie und Innovation; betont, wie wichtig es ist, die Wirksamkeit staatlicher Beihilfen in den Bereichen Landwirtschaft, Logistik und Verkehr sicherzustellen;</w:t>
            </w:r>
          </w:p>
        </w:tc>
      </w:tr>
    </w:tbl>
    <w:p w14:paraId="619E9593"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1BDD094A" w14:textId="77777777" w:rsidR="008D3EC8" w:rsidRPr="00B60F25" w:rsidRDefault="008D3EC8" w:rsidP="008D3EC8">
      <w:r w:rsidRPr="00B60F25">
        <w:rPr>
          <w:rStyle w:val="HideTWBExt"/>
        </w:rPr>
        <w:t>&lt;/Amend&gt;</w:t>
      </w:r>
    </w:p>
    <w:p w14:paraId="006E7B03"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291</w:t>
      </w:r>
      <w:r w:rsidRPr="00B60F25">
        <w:rPr>
          <w:rStyle w:val="HideTWBExt"/>
        </w:rPr>
        <w:t>&lt;/NumAm&gt;</w:t>
      </w:r>
    </w:p>
    <w:p w14:paraId="2971D74A" w14:textId="77777777" w:rsidR="008D3EC8" w:rsidRPr="00B60F25" w:rsidRDefault="008D3EC8" w:rsidP="008D3EC8">
      <w:pPr>
        <w:pStyle w:val="NormalBold"/>
      </w:pPr>
      <w:r w:rsidRPr="00B60F25">
        <w:rPr>
          <w:rStyle w:val="HideTWBExt"/>
          <w:b w:val="0"/>
        </w:rPr>
        <w:t>&lt;RepeatBlock-By&gt;&lt;Members&gt;</w:t>
      </w:r>
      <w:r w:rsidRPr="00B60F25">
        <w:t>Marco Falcone</w:t>
      </w:r>
      <w:r w:rsidRPr="00B60F25">
        <w:rPr>
          <w:rStyle w:val="HideTWBExt"/>
          <w:b w:val="0"/>
        </w:rPr>
        <w:t>&lt;/Members&gt;</w:t>
      </w:r>
    </w:p>
    <w:p w14:paraId="0F5D0A61" w14:textId="77777777" w:rsidR="008D3EC8" w:rsidRPr="00B60F25" w:rsidRDefault="008D3EC8" w:rsidP="008D3EC8">
      <w:pPr>
        <w:pStyle w:val="NormalBold"/>
      </w:pPr>
      <w:r w:rsidRPr="00B60F25">
        <w:rPr>
          <w:rStyle w:val="HideTWBExt"/>
          <w:b w:val="0"/>
        </w:rPr>
        <w:t>&lt;/RepeatBlock-By&gt;</w:t>
      </w:r>
    </w:p>
    <w:p w14:paraId="7F63D7B4"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3457203F" w14:textId="77777777" w:rsidR="008D3EC8" w:rsidRPr="00B60F25" w:rsidRDefault="008D3EC8" w:rsidP="008D3EC8">
      <w:pPr>
        <w:pStyle w:val="NormalBold"/>
      </w:pPr>
      <w:r w:rsidRPr="00B60F25">
        <w:rPr>
          <w:rStyle w:val="HideTWBExt"/>
        </w:rPr>
        <w:t>&lt;Article&gt;</w:t>
      </w:r>
      <w:r w:rsidRPr="00B60F25">
        <w:t>Ziffer 24 c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09999206" w14:textId="77777777" w:rsidTr="00B74972">
        <w:trPr>
          <w:trHeight w:hRule="exact" w:val="240"/>
          <w:jc w:val="center"/>
        </w:trPr>
        <w:tc>
          <w:tcPr>
            <w:tcW w:w="9752" w:type="dxa"/>
            <w:gridSpan w:val="2"/>
            <w:tcBorders>
              <w:top w:val="nil"/>
              <w:left w:val="nil"/>
              <w:bottom w:val="nil"/>
              <w:right w:val="nil"/>
            </w:tcBorders>
          </w:tcPr>
          <w:p w14:paraId="0D7CD8E5" w14:textId="77777777" w:rsidR="008D3EC8" w:rsidRPr="00B60F25" w:rsidRDefault="008D3EC8" w:rsidP="00B74972"/>
        </w:tc>
      </w:tr>
      <w:tr w:rsidR="008D3EC8" w:rsidRPr="00B60F25" w14:paraId="60788CBA" w14:textId="77777777" w:rsidTr="00B74972">
        <w:trPr>
          <w:trHeight w:val="240"/>
          <w:jc w:val="center"/>
        </w:trPr>
        <w:tc>
          <w:tcPr>
            <w:tcW w:w="4876" w:type="dxa"/>
            <w:tcBorders>
              <w:top w:val="nil"/>
              <w:left w:val="nil"/>
              <w:bottom w:val="nil"/>
              <w:right w:val="nil"/>
            </w:tcBorders>
          </w:tcPr>
          <w:p w14:paraId="6383B8EF"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4F5A90F9" w14:textId="77777777" w:rsidR="008D3EC8" w:rsidRPr="00B60F25" w:rsidRDefault="008D3EC8" w:rsidP="00B74972">
            <w:pPr>
              <w:pStyle w:val="AmColumnHeading"/>
            </w:pPr>
            <w:r w:rsidRPr="00B60F25">
              <w:t>Geänderter Text</w:t>
            </w:r>
          </w:p>
        </w:tc>
      </w:tr>
      <w:tr w:rsidR="008D3EC8" w:rsidRPr="00B60F25" w14:paraId="600C10F7" w14:textId="77777777" w:rsidTr="00B74972">
        <w:trPr>
          <w:jc w:val="center"/>
        </w:trPr>
        <w:tc>
          <w:tcPr>
            <w:tcW w:w="4876" w:type="dxa"/>
            <w:tcBorders>
              <w:top w:val="nil"/>
              <w:left w:val="nil"/>
              <w:bottom w:val="nil"/>
              <w:right w:val="nil"/>
            </w:tcBorders>
          </w:tcPr>
          <w:p w14:paraId="0BBBA778" w14:textId="77777777" w:rsidR="008D3EC8" w:rsidRPr="00B60F25" w:rsidRDefault="008D3EC8" w:rsidP="00B74972">
            <w:pPr>
              <w:pStyle w:val="Normal6a"/>
            </w:pPr>
          </w:p>
        </w:tc>
        <w:tc>
          <w:tcPr>
            <w:tcW w:w="4876" w:type="dxa"/>
            <w:tcBorders>
              <w:top w:val="nil"/>
              <w:left w:val="nil"/>
              <w:bottom w:val="nil"/>
              <w:right w:val="nil"/>
            </w:tcBorders>
          </w:tcPr>
          <w:p w14:paraId="39146FA6" w14:textId="77777777" w:rsidR="008D3EC8" w:rsidRPr="00B60F25" w:rsidRDefault="008D3EC8" w:rsidP="00B74972">
            <w:pPr>
              <w:pStyle w:val="Normal6a"/>
            </w:pPr>
            <w:r w:rsidRPr="00B60F25">
              <w:rPr>
                <w:b/>
                <w:i/>
              </w:rPr>
              <w:t>24c.</w:t>
            </w:r>
            <w:r w:rsidRPr="00B60F25">
              <w:tab/>
            </w:r>
            <w:r w:rsidRPr="00B60F25">
              <w:rPr>
                <w:b/>
                <w:i/>
              </w:rPr>
              <w:t>betont die Rolle staatlicher Beihilfen als Instrument zur Verringerung der wirtschaftlichen Unterschiede zwischen den am weitesten entwickelten Regionen und Inseln, den Binnengebieten, den Gebieten in äußerster Randlage, den wirtschaftlich benachteiligten Regionen und den Gebieten der Union mit naturbedingten Benachteiligungen; fordert mehr Flexibilität und weniger Beschränkungen bei staatlichen Beihilfen für die Inselregionen und die schwächsten Regionen in der EU;</w:t>
            </w:r>
          </w:p>
        </w:tc>
      </w:tr>
    </w:tbl>
    <w:p w14:paraId="49F3AF84"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24A1485A" w14:textId="77777777" w:rsidR="008D3EC8" w:rsidRPr="00B60F25" w:rsidRDefault="008D3EC8" w:rsidP="008D3EC8">
      <w:r w:rsidRPr="00B60F25">
        <w:rPr>
          <w:rStyle w:val="HideTWBExt"/>
        </w:rPr>
        <w:t>&lt;/Amend&gt;</w:t>
      </w:r>
    </w:p>
    <w:p w14:paraId="2B199AB5"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292</w:t>
      </w:r>
      <w:r w:rsidRPr="00B60F25">
        <w:rPr>
          <w:rStyle w:val="HideTWBExt"/>
        </w:rPr>
        <w:t>&lt;/NumAm&gt;</w:t>
      </w:r>
    </w:p>
    <w:p w14:paraId="1050E873" w14:textId="77777777" w:rsidR="008D3EC8" w:rsidRPr="00B60F25" w:rsidRDefault="008D3EC8" w:rsidP="008D3EC8">
      <w:pPr>
        <w:pStyle w:val="NormalBold"/>
      </w:pPr>
      <w:r w:rsidRPr="00B60F25">
        <w:rPr>
          <w:rStyle w:val="HideTWBExt"/>
          <w:b w:val="0"/>
        </w:rPr>
        <w:t>&lt;RepeatBlock-By&gt;&lt;Members&gt;</w:t>
      </w:r>
      <w:r w:rsidRPr="00B60F25">
        <w:t>Rasmus Andresen</w:t>
      </w:r>
      <w:r w:rsidRPr="00B60F25">
        <w:rPr>
          <w:rStyle w:val="HideTWBExt"/>
          <w:b w:val="0"/>
        </w:rPr>
        <w:t>&lt;/Members&gt;</w:t>
      </w:r>
    </w:p>
    <w:p w14:paraId="0AF23D53" w14:textId="77777777" w:rsidR="008D3EC8" w:rsidRPr="00B60F25" w:rsidRDefault="008D3EC8" w:rsidP="008D3EC8">
      <w:pPr>
        <w:pStyle w:val="NormalBold"/>
      </w:pPr>
      <w:r w:rsidRPr="00B60F25">
        <w:rPr>
          <w:rStyle w:val="HideTWBExt"/>
          <w:b w:val="0"/>
        </w:rPr>
        <w:t>&lt;/RepeatBlock-By&gt;</w:t>
      </w:r>
    </w:p>
    <w:p w14:paraId="0A275FD0"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23936D0E" w14:textId="77777777" w:rsidR="008D3EC8" w:rsidRPr="00B60F25" w:rsidRDefault="008D3EC8" w:rsidP="008D3EC8">
      <w:pPr>
        <w:pStyle w:val="NormalBold"/>
      </w:pPr>
      <w:r w:rsidRPr="00B60F25">
        <w:rPr>
          <w:rStyle w:val="HideTWBExt"/>
        </w:rPr>
        <w:t>&lt;Article&gt;</w:t>
      </w:r>
      <w:r w:rsidRPr="00B60F25">
        <w:t>Ziffer 25</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3DD2B6A7" w14:textId="77777777" w:rsidTr="00B74972">
        <w:trPr>
          <w:trHeight w:hRule="exact" w:val="240"/>
          <w:jc w:val="center"/>
        </w:trPr>
        <w:tc>
          <w:tcPr>
            <w:tcW w:w="9752" w:type="dxa"/>
            <w:gridSpan w:val="2"/>
            <w:tcBorders>
              <w:top w:val="nil"/>
              <w:left w:val="nil"/>
              <w:bottom w:val="nil"/>
              <w:right w:val="nil"/>
            </w:tcBorders>
          </w:tcPr>
          <w:p w14:paraId="69CB784B" w14:textId="77777777" w:rsidR="008D3EC8" w:rsidRPr="00B60F25" w:rsidRDefault="008D3EC8" w:rsidP="00B74972"/>
        </w:tc>
      </w:tr>
      <w:tr w:rsidR="008D3EC8" w:rsidRPr="00B60F25" w14:paraId="48517B82" w14:textId="77777777" w:rsidTr="00B74972">
        <w:trPr>
          <w:trHeight w:val="240"/>
          <w:jc w:val="center"/>
        </w:trPr>
        <w:tc>
          <w:tcPr>
            <w:tcW w:w="4876" w:type="dxa"/>
            <w:tcBorders>
              <w:top w:val="nil"/>
              <w:left w:val="nil"/>
              <w:bottom w:val="nil"/>
              <w:right w:val="nil"/>
            </w:tcBorders>
          </w:tcPr>
          <w:p w14:paraId="57B6039A"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7CB50A1A" w14:textId="77777777" w:rsidR="008D3EC8" w:rsidRPr="00B60F25" w:rsidRDefault="008D3EC8" w:rsidP="00B74972">
            <w:pPr>
              <w:pStyle w:val="AmColumnHeading"/>
            </w:pPr>
            <w:r w:rsidRPr="00B60F25">
              <w:t>Geänderter Text</w:t>
            </w:r>
          </w:p>
        </w:tc>
      </w:tr>
      <w:tr w:rsidR="008D3EC8" w:rsidRPr="00B60F25" w14:paraId="5F8C3AE2" w14:textId="77777777" w:rsidTr="00B74972">
        <w:trPr>
          <w:jc w:val="center"/>
        </w:trPr>
        <w:tc>
          <w:tcPr>
            <w:tcW w:w="4876" w:type="dxa"/>
            <w:tcBorders>
              <w:top w:val="nil"/>
              <w:left w:val="nil"/>
              <w:bottom w:val="nil"/>
              <w:right w:val="nil"/>
            </w:tcBorders>
          </w:tcPr>
          <w:p w14:paraId="78FC1200" w14:textId="77777777" w:rsidR="008D3EC8" w:rsidRPr="00B60F25" w:rsidRDefault="008D3EC8" w:rsidP="00B74972">
            <w:pPr>
              <w:pStyle w:val="Normal6a"/>
            </w:pPr>
            <w:r w:rsidRPr="00B60F25">
              <w:t>25.</w:t>
            </w:r>
            <w:r w:rsidRPr="00B60F25">
              <w:tab/>
              <w:t xml:space="preserve">erwartet, dass die Vorschriften für staatliche Beihilfen im Rahmen der Überarbeitung der Allgemeinen Gruppenfreistellungsverordnung modernisiert und vereinfacht werden, um Bürokratie abzubauen </w:t>
            </w:r>
            <w:r w:rsidRPr="00B60F25">
              <w:rPr>
                <w:b/>
                <w:i/>
              </w:rPr>
              <w:t>und</w:t>
            </w:r>
            <w:r w:rsidRPr="00B60F25">
              <w:t xml:space="preserve"> die Wettbewerbsfähigkeit der EU zu stärken;</w:t>
            </w:r>
          </w:p>
        </w:tc>
        <w:tc>
          <w:tcPr>
            <w:tcW w:w="4876" w:type="dxa"/>
            <w:tcBorders>
              <w:top w:val="nil"/>
              <w:left w:val="nil"/>
              <w:bottom w:val="nil"/>
              <w:right w:val="nil"/>
            </w:tcBorders>
          </w:tcPr>
          <w:p w14:paraId="794B79CA" w14:textId="77777777" w:rsidR="008D3EC8" w:rsidRPr="00B60F25" w:rsidRDefault="008D3EC8" w:rsidP="00B74972">
            <w:pPr>
              <w:pStyle w:val="Normal6a"/>
            </w:pPr>
            <w:r w:rsidRPr="00B60F25">
              <w:t>25.</w:t>
            </w:r>
            <w:r w:rsidRPr="00B60F25">
              <w:tab/>
              <w:t>erwartet, dass die Vorschriften für staatliche Beihilfen im Rahmen der Überarbeitung der Allgemeinen Gruppenfreistellungsverordnung modernisiert und vereinfacht werden, um Bürokratie abzubauen</w:t>
            </w:r>
            <w:r w:rsidRPr="00B60F25">
              <w:rPr>
                <w:b/>
                <w:i/>
              </w:rPr>
              <w:t>,</w:t>
            </w:r>
            <w:r w:rsidRPr="00B60F25">
              <w:t xml:space="preserve"> die Wettbewerbsfähigkeit der EU zu stärken </w:t>
            </w:r>
            <w:r w:rsidRPr="00B60F25">
              <w:rPr>
                <w:b/>
                <w:i/>
              </w:rPr>
              <w:t>und sicherzustellen, dass die Freistellung von Beihilfegruppen auch weiterhin vollständig im Einklang mit den Zielen des europäischen Grünen Deals erfolgt und damit insbesondere zum ökologischen Wandel der Unternehmen, die verschiedene Arten von Beihilfen beziehen, beigetragen wird</w:t>
            </w:r>
            <w:r w:rsidRPr="00B60F25">
              <w:t>;</w:t>
            </w:r>
          </w:p>
        </w:tc>
      </w:tr>
    </w:tbl>
    <w:p w14:paraId="21BBDDB9"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3F35D215" w14:textId="77777777" w:rsidR="008D3EC8" w:rsidRPr="00B60F25" w:rsidRDefault="008D3EC8" w:rsidP="008D3EC8">
      <w:r w:rsidRPr="00B60F25">
        <w:rPr>
          <w:rStyle w:val="HideTWBExt"/>
        </w:rPr>
        <w:t>&lt;/Amend&gt;</w:t>
      </w:r>
    </w:p>
    <w:p w14:paraId="34D04BE4"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293</w:t>
      </w:r>
      <w:r w:rsidRPr="00B60F25">
        <w:rPr>
          <w:rStyle w:val="HideTWBExt"/>
        </w:rPr>
        <w:t>&lt;/NumAm&gt;</w:t>
      </w:r>
    </w:p>
    <w:p w14:paraId="35FC332F" w14:textId="77777777" w:rsidR="008D3EC8" w:rsidRPr="00B60F25" w:rsidRDefault="008D3EC8" w:rsidP="008D3EC8">
      <w:pPr>
        <w:pStyle w:val="NormalBold"/>
      </w:pPr>
      <w:r w:rsidRPr="00B60F25">
        <w:rPr>
          <w:rStyle w:val="HideTWBExt"/>
          <w:b w:val="0"/>
        </w:rPr>
        <w:t>&lt;RepeatBlock-By&gt;&lt;Members&gt;</w:t>
      </w:r>
      <w:r w:rsidRPr="00B60F25">
        <w:t>Andreas Schwab</w:t>
      </w:r>
      <w:r w:rsidRPr="00B60F25">
        <w:rPr>
          <w:rStyle w:val="HideTWBExt"/>
          <w:b w:val="0"/>
        </w:rPr>
        <w:t>&lt;/Members&gt;</w:t>
      </w:r>
    </w:p>
    <w:p w14:paraId="2744653F" w14:textId="77777777" w:rsidR="008D3EC8" w:rsidRPr="00B60F25" w:rsidRDefault="008D3EC8" w:rsidP="008D3EC8">
      <w:pPr>
        <w:pStyle w:val="NormalBold"/>
      </w:pPr>
      <w:r w:rsidRPr="00B60F25">
        <w:rPr>
          <w:rStyle w:val="HideTWBExt"/>
          <w:b w:val="0"/>
        </w:rPr>
        <w:t>&lt;/RepeatBlock-By&gt;</w:t>
      </w:r>
    </w:p>
    <w:p w14:paraId="05ECED32"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6D543954" w14:textId="77777777" w:rsidR="008D3EC8" w:rsidRPr="00B60F25" w:rsidRDefault="008D3EC8" w:rsidP="008D3EC8">
      <w:pPr>
        <w:pStyle w:val="NormalBold"/>
      </w:pPr>
      <w:r w:rsidRPr="00B60F25">
        <w:rPr>
          <w:rStyle w:val="HideTWBExt"/>
        </w:rPr>
        <w:t>&lt;Article&gt;</w:t>
      </w:r>
      <w:r w:rsidRPr="00B60F25">
        <w:t>Ziffer 25</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4AF0AEF9" w14:textId="77777777" w:rsidTr="00B74972">
        <w:trPr>
          <w:trHeight w:hRule="exact" w:val="240"/>
          <w:jc w:val="center"/>
        </w:trPr>
        <w:tc>
          <w:tcPr>
            <w:tcW w:w="9752" w:type="dxa"/>
            <w:gridSpan w:val="2"/>
            <w:tcBorders>
              <w:top w:val="nil"/>
              <w:left w:val="nil"/>
              <w:bottom w:val="nil"/>
              <w:right w:val="nil"/>
            </w:tcBorders>
          </w:tcPr>
          <w:p w14:paraId="53284520" w14:textId="77777777" w:rsidR="008D3EC8" w:rsidRPr="00B60F25" w:rsidRDefault="008D3EC8" w:rsidP="00B74972"/>
        </w:tc>
      </w:tr>
      <w:tr w:rsidR="008D3EC8" w:rsidRPr="00B60F25" w14:paraId="09B36FA7" w14:textId="77777777" w:rsidTr="00B74972">
        <w:trPr>
          <w:trHeight w:val="240"/>
          <w:jc w:val="center"/>
        </w:trPr>
        <w:tc>
          <w:tcPr>
            <w:tcW w:w="4876" w:type="dxa"/>
            <w:tcBorders>
              <w:top w:val="nil"/>
              <w:left w:val="nil"/>
              <w:bottom w:val="nil"/>
              <w:right w:val="nil"/>
            </w:tcBorders>
          </w:tcPr>
          <w:p w14:paraId="0E7551D7"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45D14E3E" w14:textId="77777777" w:rsidR="008D3EC8" w:rsidRPr="00B60F25" w:rsidRDefault="008D3EC8" w:rsidP="00B74972">
            <w:pPr>
              <w:pStyle w:val="AmColumnHeading"/>
            </w:pPr>
            <w:r w:rsidRPr="00B60F25">
              <w:t>Geänderter Text</w:t>
            </w:r>
          </w:p>
        </w:tc>
      </w:tr>
      <w:tr w:rsidR="008D3EC8" w:rsidRPr="00B60F25" w14:paraId="1D4D7A6C" w14:textId="77777777" w:rsidTr="00B74972">
        <w:trPr>
          <w:jc w:val="center"/>
        </w:trPr>
        <w:tc>
          <w:tcPr>
            <w:tcW w:w="4876" w:type="dxa"/>
            <w:tcBorders>
              <w:top w:val="nil"/>
              <w:left w:val="nil"/>
              <w:bottom w:val="nil"/>
              <w:right w:val="nil"/>
            </w:tcBorders>
          </w:tcPr>
          <w:p w14:paraId="43CF05F3" w14:textId="77777777" w:rsidR="008D3EC8" w:rsidRPr="00B60F25" w:rsidRDefault="008D3EC8" w:rsidP="00B74972">
            <w:pPr>
              <w:pStyle w:val="Normal6a"/>
            </w:pPr>
            <w:r w:rsidRPr="00B60F25">
              <w:t>25.</w:t>
            </w:r>
            <w:r w:rsidRPr="00B60F25">
              <w:tab/>
              <w:t>erwartet, dass die Vorschriften für staatliche Beihilfen im Rahmen der Überarbeitung der Allgemeinen Gruppenfreistellungsverordnung modernisiert und vereinfacht werden, um Bürokratie abzubauen und die Wettbewerbsfähigkeit der EU zu stärken;</w:t>
            </w:r>
          </w:p>
        </w:tc>
        <w:tc>
          <w:tcPr>
            <w:tcW w:w="4876" w:type="dxa"/>
            <w:tcBorders>
              <w:top w:val="nil"/>
              <w:left w:val="nil"/>
              <w:bottom w:val="nil"/>
              <w:right w:val="nil"/>
            </w:tcBorders>
          </w:tcPr>
          <w:p w14:paraId="78242287" w14:textId="77777777" w:rsidR="008D3EC8" w:rsidRPr="00B60F25" w:rsidRDefault="008D3EC8" w:rsidP="00B74972">
            <w:pPr>
              <w:pStyle w:val="Normal6a"/>
            </w:pPr>
            <w:r w:rsidRPr="00B60F25">
              <w:t>25.</w:t>
            </w:r>
            <w:r w:rsidRPr="00B60F25">
              <w:tab/>
            </w:r>
            <w:r w:rsidRPr="00B60F25">
              <w:rPr>
                <w:b/>
                <w:i/>
              </w:rPr>
              <w:t>stellt fest, dass mehr als drei Viertel aller staatlichen Beihilfen auf nur zwei Mitgliedstaaten konzentriert ist, was die Gefahr der Fragmentierung und ungleicher Wettbewerbsbedingungen innerhalb des Binnenmarkts verdeutlicht;</w:t>
            </w:r>
            <w:r w:rsidRPr="00B60F25">
              <w:t xml:space="preserve"> erwartet, dass die Vorschriften für staatliche Beihilfen im Rahmen der Überarbeitung der Allgemeinen Gruppenfreistellungsverordnung modernisiert und vereinfacht werden, um Bürokratie abzubauen und die Wettbewerbsfähigkeit der EU zu stärken;</w:t>
            </w:r>
          </w:p>
        </w:tc>
      </w:tr>
    </w:tbl>
    <w:p w14:paraId="405E51EF"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7D7A0959" w14:textId="77777777" w:rsidR="008D3EC8" w:rsidRPr="00B60F25" w:rsidRDefault="008D3EC8" w:rsidP="008D3EC8">
      <w:r w:rsidRPr="00B60F25">
        <w:rPr>
          <w:rStyle w:val="HideTWBExt"/>
        </w:rPr>
        <w:t>&lt;/Amend&gt;</w:t>
      </w:r>
    </w:p>
    <w:p w14:paraId="55DD6BAD"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294</w:t>
      </w:r>
      <w:r w:rsidRPr="00B60F25">
        <w:rPr>
          <w:rStyle w:val="HideTWBExt"/>
        </w:rPr>
        <w:t>&lt;/NumAm&gt;</w:t>
      </w:r>
    </w:p>
    <w:p w14:paraId="2A78BBCB" w14:textId="77777777" w:rsidR="008D3EC8" w:rsidRPr="00B60F25" w:rsidRDefault="008D3EC8" w:rsidP="008D3EC8">
      <w:pPr>
        <w:pStyle w:val="NormalBold"/>
      </w:pPr>
      <w:r w:rsidRPr="00B60F25">
        <w:rPr>
          <w:rStyle w:val="HideTWBExt"/>
          <w:b w:val="0"/>
        </w:rPr>
        <w:t>&lt;RepeatBlock-By&gt;&lt;Members&gt;</w:t>
      </w:r>
      <w:r w:rsidRPr="00B60F25">
        <w:t>Enikő Győri</w:t>
      </w:r>
      <w:r w:rsidRPr="00B60F25">
        <w:rPr>
          <w:rStyle w:val="HideTWBExt"/>
          <w:b w:val="0"/>
        </w:rPr>
        <w:t>&lt;/Members&gt;</w:t>
      </w:r>
    </w:p>
    <w:p w14:paraId="74C91C75" w14:textId="77777777" w:rsidR="008D3EC8" w:rsidRPr="00B60F25" w:rsidRDefault="008D3EC8" w:rsidP="008D3EC8">
      <w:pPr>
        <w:pStyle w:val="NormalBold"/>
      </w:pPr>
      <w:r w:rsidRPr="00B60F25">
        <w:rPr>
          <w:rStyle w:val="HideTWBExt"/>
          <w:b w:val="0"/>
        </w:rPr>
        <w:t>&lt;/RepeatBlock-By&gt;</w:t>
      </w:r>
    </w:p>
    <w:p w14:paraId="625599CE"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08FA63DB" w14:textId="77777777" w:rsidR="008D3EC8" w:rsidRPr="00B60F25" w:rsidRDefault="008D3EC8" w:rsidP="008D3EC8">
      <w:pPr>
        <w:pStyle w:val="NormalBold"/>
      </w:pPr>
      <w:r w:rsidRPr="00B60F25">
        <w:rPr>
          <w:rStyle w:val="HideTWBExt"/>
        </w:rPr>
        <w:t>&lt;Article&gt;</w:t>
      </w:r>
      <w:r w:rsidRPr="00B60F25">
        <w:t>Ziffer 25</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0431B259" w14:textId="77777777" w:rsidTr="00B74972">
        <w:trPr>
          <w:trHeight w:hRule="exact" w:val="240"/>
          <w:jc w:val="center"/>
        </w:trPr>
        <w:tc>
          <w:tcPr>
            <w:tcW w:w="9752" w:type="dxa"/>
            <w:gridSpan w:val="2"/>
            <w:tcBorders>
              <w:top w:val="nil"/>
              <w:left w:val="nil"/>
              <w:bottom w:val="nil"/>
              <w:right w:val="nil"/>
            </w:tcBorders>
          </w:tcPr>
          <w:p w14:paraId="08D5913E" w14:textId="77777777" w:rsidR="008D3EC8" w:rsidRPr="00B60F25" w:rsidRDefault="008D3EC8" w:rsidP="00B74972"/>
        </w:tc>
      </w:tr>
      <w:tr w:rsidR="008D3EC8" w:rsidRPr="00B60F25" w14:paraId="6CF44678" w14:textId="77777777" w:rsidTr="00B74972">
        <w:trPr>
          <w:trHeight w:val="240"/>
          <w:jc w:val="center"/>
        </w:trPr>
        <w:tc>
          <w:tcPr>
            <w:tcW w:w="4876" w:type="dxa"/>
            <w:tcBorders>
              <w:top w:val="nil"/>
              <w:left w:val="nil"/>
              <w:bottom w:val="nil"/>
              <w:right w:val="nil"/>
            </w:tcBorders>
          </w:tcPr>
          <w:p w14:paraId="0193A401"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18075929" w14:textId="77777777" w:rsidR="008D3EC8" w:rsidRPr="00B60F25" w:rsidRDefault="008D3EC8" w:rsidP="00B74972">
            <w:pPr>
              <w:pStyle w:val="AmColumnHeading"/>
            </w:pPr>
            <w:r w:rsidRPr="00B60F25">
              <w:t>Geänderter Text</w:t>
            </w:r>
          </w:p>
        </w:tc>
      </w:tr>
      <w:tr w:rsidR="008D3EC8" w:rsidRPr="00B60F25" w14:paraId="03CB187C" w14:textId="77777777" w:rsidTr="00B74972">
        <w:trPr>
          <w:jc w:val="center"/>
        </w:trPr>
        <w:tc>
          <w:tcPr>
            <w:tcW w:w="4876" w:type="dxa"/>
            <w:tcBorders>
              <w:top w:val="nil"/>
              <w:left w:val="nil"/>
              <w:bottom w:val="nil"/>
              <w:right w:val="nil"/>
            </w:tcBorders>
          </w:tcPr>
          <w:p w14:paraId="7240675C" w14:textId="77777777" w:rsidR="008D3EC8" w:rsidRPr="00B60F25" w:rsidRDefault="008D3EC8" w:rsidP="00B74972">
            <w:pPr>
              <w:pStyle w:val="Normal6a"/>
            </w:pPr>
            <w:r w:rsidRPr="00B60F25">
              <w:t>25.</w:t>
            </w:r>
            <w:r w:rsidRPr="00B60F25">
              <w:tab/>
              <w:t>erwartet, dass die Vorschriften für staatliche Beihilfen im Rahmen der Überarbeitung der Allgemeinen Gruppenfreistellungsverordnung modernisiert und vereinfacht werden, um Bürokratie abzubauen und die Wettbewerbsfähigkeit der EU zu stärken;</w:t>
            </w:r>
          </w:p>
        </w:tc>
        <w:tc>
          <w:tcPr>
            <w:tcW w:w="4876" w:type="dxa"/>
            <w:tcBorders>
              <w:top w:val="nil"/>
              <w:left w:val="nil"/>
              <w:bottom w:val="nil"/>
              <w:right w:val="nil"/>
            </w:tcBorders>
          </w:tcPr>
          <w:p w14:paraId="2BCA1D19" w14:textId="77777777" w:rsidR="008D3EC8" w:rsidRPr="00B60F25" w:rsidRDefault="008D3EC8" w:rsidP="00B74972">
            <w:pPr>
              <w:pStyle w:val="Normal6a"/>
            </w:pPr>
            <w:r w:rsidRPr="00B60F25">
              <w:t>25.</w:t>
            </w:r>
            <w:r w:rsidRPr="00B60F25">
              <w:tab/>
              <w:t xml:space="preserve">erwartet, dass die Vorschriften für staatliche Beihilfen im Rahmen der Überarbeitung der Allgemeinen Gruppenfreistellungsverordnung modernisiert und vereinfacht werden, um Bürokratie abzubauen und die Wettbewerbsfähigkeit der EU zu stärken; </w:t>
            </w:r>
            <w:r w:rsidRPr="00B60F25">
              <w:rPr>
                <w:b/>
                <w:i/>
              </w:rPr>
              <w:t>betont, dass die Überarbeitung gut begründet sein und die im Rahmen der öffentlichen Konsultation und der Aufforderung zur Stellungnahme eingegangenen Rückmeldungen gebührend berücksichtigen sollte;</w:t>
            </w:r>
          </w:p>
        </w:tc>
      </w:tr>
    </w:tbl>
    <w:p w14:paraId="2176FCB4"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6CC94CF2" w14:textId="77777777" w:rsidR="008D3EC8" w:rsidRPr="00B60F25" w:rsidRDefault="008D3EC8" w:rsidP="008D3EC8">
      <w:r w:rsidRPr="00B60F25">
        <w:rPr>
          <w:rStyle w:val="HideTWBExt"/>
        </w:rPr>
        <w:t>&lt;/Amend&gt;</w:t>
      </w:r>
    </w:p>
    <w:p w14:paraId="29122572"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295</w:t>
      </w:r>
      <w:r w:rsidRPr="00B60F25">
        <w:rPr>
          <w:rStyle w:val="HideTWBExt"/>
        </w:rPr>
        <w:t>&lt;/NumAm&gt;</w:t>
      </w:r>
    </w:p>
    <w:p w14:paraId="383359F6" w14:textId="77777777" w:rsidR="008D3EC8" w:rsidRPr="00B60F25" w:rsidRDefault="008D3EC8" w:rsidP="008D3EC8">
      <w:pPr>
        <w:pStyle w:val="NormalBold"/>
      </w:pPr>
      <w:r w:rsidRPr="00B60F25">
        <w:rPr>
          <w:rStyle w:val="HideTWBExt"/>
          <w:b w:val="0"/>
        </w:rPr>
        <w:t>&lt;RepeatBlock-By&gt;&lt;Members&gt;</w:t>
      </w:r>
      <w:r w:rsidRPr="00B60F25">
        <w:t>Marco Falcone</w:t>
      </w:r>
      <w:r w:rsidRPr="00B60F25">
        <w:rPr>
          <w:rStyle w:val="HideTWBExt"/>
          <w:b w:val="0"/>
        </w:rPr>
        <w:t>&lt;/Members&gt;</w:t>
      </w:r>
    </w:p>
    <w:p w14:paraId="250EFA27" w14:textId="77777777" w:rsidR="008D3EC8" w:rsidRPr="00B60F25" w:rsidRDefault="008D3EC8" w:rsidP="008D3EC8">
      <w:pPr>
        <w:pStyle w:val="NormalBold"/>
      </w:pPr>
      <w:r w:rsidRPr="00B60F25">
        <w:rPr>
          <w:rStyle w:val="HideTWBExt"/>
          <w:b w:val="0"/>
        </w:rPr>
        <w:t>&lt;/RepeatBlock-By&gt;</w:t>
      </w:r>
    </w:p>
    <w:p w14:paraId="4A9F5E18"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5EE993D6" w14:textId="77777777" w:rsidR="008D3EC8" w:rsidRPr="00B60F25" w:rsidRDefault="008D3EC8" w:rsidP="008D3EC8">
      <w:pPr>
        <w:pStyle w:val="NormalBold"/>
      </w:pPr>
      <w:r w:rsidRPr="00B60F25">
        <w:rPr>
          <w:rStyle w:val="HideTWBExt"/>
        </w:rPr>
        <w:t>&lt;Article&gt;</w:t>
      </w:r>
      <w:r w:rsidRPr="00B60F25">
        <w:t>Ziffer 25</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4B3BD90A" w14:textId="77777777" w:rsidTr="00B74972">
        <w:trPr>
          <w:trHeight w:hRule="exact" w:val="240"/>
          <w:jc w:val="center"/>
        </w:trPr>
        <w:tc>
          <w:tcPr>
            <w:tcW w:w="9752" w:type="dxa"/>
            <w:gridSpan w:val="2"/>
            <w:tcBorders>
              <w:top w:val="nil"/>
              <w:left w:val="nil"/>
              <w:bottom w:val="nil"/>
              <w:right w:val="nil"/>
            </w:tcBorders>
          </w:tcPr>
          <w:p w14:paraId="41D95FC5" w14:textId="77777777" w:rsidR="008D3EC8" w:rsidRPr="00B60F25" w:rsidRDefault="008D3EC8" w:rsidP="00B74972"/>
        </w:tc>
      </w:tr>
      <w:tr w:rsidR="008D3EC8" w:rsidRPr="00B60F25" w14:paraId="76AEBE48" w14:textId="77777777" w:rsidTr="00B74972">
        <w:trPr>
          <w:trHeight w:val="240"/>
          <w:jc w:val="center"/>
        </w:trPr>
        <w:tc>
          <w:tcPr>
            <w:tcW w:w="4876" w:type="dxa"/>
            <w:tcBorders>
              <w:top w:val="nil"/>
              <w:left w:val="nil"/>
              <w:bottom w:val="nil"/>
              <w:right w:val="nil"/>
            </w:tcBorders>
          </w:tcPr>
          <w:p w14:paraId="5202319E"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39366433" w14:textId="77777777" w:rsidR="008D3EC8" w:rsidRPr="00B60F25" w:rsidRDefault="008D3EC8" w:rsidP="00B74972">
            <w:pPr>
              <w:pStyle w:val="AmColumnHeading"/>
            </w:pPr>
            <w:r w:rsidRPr="00B60F25">
              <w:t>Geänderter Text</w:t>
            </w:r>
          </w:p>
        </w:tc>
      </w:tr>
      <w:tr w:rsidR="008D3EC8" w:rsidRPr="00B60F25" w14:paraId="138C90D7" w14:textId="77777777" w:rsidTr="00B74972">
        <w:trPr>
          <w:jc w:val="center"/>
        </w:trPr>
        <w:tc>
          <w:tcPr>
            <w:tcW w:w="4876" w:type="dxa"/>
            <w:tcBorders>
              <w:top w:val="nil"/>
              <w:left w:val="nil"/>
              <w:bottom w:val="nil"/>
              <w:right w:val="nil"/>
            </w:tcBorders>
          </w:tcPr>
          <w:p w14:paraId="28C6D47B" w14:textId="77777777" w:rsidR="008D3EC8" w:rsidRPr="00B60F25" w:rsidRDefault="008D3EC8" w:rsidP="00B74972">
            <w:pPr>
              <w:pStyle w:val="Normal6a"/>
            </w:pPr>
            <w:r w:rsidRPr="00B60F25">
              <w:t>25.</w:t>
            </w:r>
            <w:r w:rsidRPr="00B60F25">
              <w:tab/>
              <w:t>erwartet, dass die Vorschriften für staatliche Beihilfen im Rahmen der Überarbeitung der Allgemeinen Gruppenfreistellungsverordnung modernisiert und vereinfacht werden, um Bürokratie abzubauen und die Wettbewerbsfähigkeit der EU zu stärken;</w:t>
            </w:r>
          </w:p>
        </w:tc>
        <w:tc>
          <w:tcPr>
            <w:tcW w:w="4876" w:type="dxa"/>
            <w:tcBorders>
              <w:top w:val="nil"/>
              <w:left w:val="nil"/>
              <w:bottom w:val="nil"/>
              <w:right w:val="nil"/>
            </w:tcBorders>
          </w:tcPr>
          <w:p w14:paraId="6ED24421" w14:textId="77777777" w:rsidR="008D3EC8" w:rsidRPr="00B60F25" w:rsidRDefault="008D3EC8" w:rsidP="00B74972">
            <w:pPr>
              <w:pStyle w:val="Normal6a"/>
            </w:pPr>
            <w:r w:rsidRPr="00B60F25">
              <w:t>25.</w:t>
            </w:r>
            <w:r w:rsidRPr="00B60F25">
              <w:tab/>
              <w:t xml:space="preserve">erwartet, dass die Vorschriften für staatliche Beihilfen im Rahmen der Überarbeitung der Allgemeinen Gruppenfreistellungsverordnung modernisiert und vereinfacht werden, um Bürokratie abzubauen und die Wettbewerbsfähigkeit der EU zu stärken; </w:t>
            </w:r>
            <w:r w:rsidRPr="00B60F25">
              <w:rPr>
                <w:b/>
                <w:i/>
              </w:rPr>
              <w:t>begrüßt die Eröffnung der öffentlichen Konsultation, um Beiträge zu Umfang und Inhalt der Überarbeitung zu sammeln;</w:t>
            </w:r>
          </w:p>
        </w:tc>
      </w:tr>
    </w:tbl>
    <w:p w14:paraId="129D3C7C"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35261340" w14:textId="77777777" w:rsidR="008D3EC8" w:rsidRPr="00B60F25" w:rsidRDefault="008D3EC8" w:rsidP="008D3EC8">
      <w:r w:rsidRPr="00B60F25">
        <w:rPr>
          <w:rStyle w:val="HideTWBExt"/>
        </w:rPr>
        <w:t>&lt;/Amend&gt;</w:t>
      </w:r>
    </w:p>
    <w:p w14:paraId="600B5B04"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296</w:t>
      </w:r>
      <w:r w:rsidRPr="00B60F25">
        <w:rPr>
          <w:rStyle w:val="HideTWBExt"/>
        </w:rPr>
        <w:t>&lt;/NumAm&gt;</w:t>
      </w:r>
    </w:p>
    <w:p w14:paraId="2EAF94CD" w14:textId="77777777" w:rsidR="008D3EC8" w:rsidRPr="00B60F25" w:rsidRDefault="008D3EC8" w:rsidP="008D3EC8">
      <w:pPr>
        <w:pStyle w:val="NormalBold"/>
      </w:pPr>
      <w:r w:rsidRPr="00B60F25">
        <w:rPr>
          <w:rStyle w:val="HideTWBExt"/>
          <w:b w:val="0"/>
        </w:rPr>
        <w:t>&lt;RepeatBlock-By&gt;&lt;Members&gt;</w:t>
      </w:r>
      <w:r w:rsidRPr="00B60F25">
        <w:t>Jussi Saramo</w:t>
      </w:r>
      <w:r w:rsidRPr="00B60F25">
        <w:rPr>
          <w:rStyle w:val="HideTWBExt"/>
          <w:b w:val="0"/>
        </w:rPr>
        <w:t>&lt;/Members&gt;</w:t>
      </w:r>
    </w:p>
    <w:p w14:paraId="20EC48FA" w14:textId="77777777" w:rsidR="008D3EC8" w:rsidRPr="00B60F25" w:rsidRDefault="008D3EC8" w:rsidP="008D3EC8">
      <w:pPr>
        <w:pStyle w:val="NormalBold"/>
      </w:pPr>
      <w:r w:rsidRPr="00B60F25">
        <w:rPr>
          <w:rStyle w:val="HideTWBExt"/>
          <w:b w:val="0"/>
        </w:rPr>
        <w:t>&lt;/RepeatBlock-By&gt;</w:t>
      </w:r>
    </w:p>
    <w:p w14:paraId="23B863C2"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73D7C125" w14:textId="77777777" w:rsidR="008D3EC8" w:rsidRPr="00B60F25" w:rsidRDefault="008D3EC8" w:rsidP="008D3EC8">
      <w:pPr>
        <w:pStyle w:val="NormalBold"/>
      </w:pPr>
      <w:r w:rsidRPr="00B60F25">
        <w:rPr>
          <w:rStyle w:val="HideTWBExt"/>
        </w:rPr>
        <w:t>&lt;Article&gt;</w:t>
      </w:r>
      <w:r w:rsidRPr="00B60F25">
        <w:t>Ziffer 25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6E2B367A" w14:textId="77777777" w:rsidTr="00B74972">
        <w:trPr>
          <w:trHeight w:hRule="exact" w:val="240"/>
          <w:jc w:val="center"/>
        </w:trPr>
        <w:tc>
          <w:tcPr>
            <w:tcW w:w="9752" w:type="dxa"/>
            <w:gridSpan w:val="2"/>
            <w:tcBorders>
              <w:top w:val="nil"/>
              <w:left w:val="nil"/>
              <w:bottom w:val="nil"/>
              <w:right w:val="nil"/>
            </w:tcBorders>
          </w:tcPr>
          <w:p w14:paraId="3719A712" w14:textId="77777777" w:rsidR="008D3EC8" w:rsidRPr="00B60F25" w:rsidRDefault="008D3EC8" w:rsidP="00B74972"/>
        </w:tc>
      </w:tr>
      <w:tr w:rsidR="008D3EC8" w:rsidRPr="00B60F25" w14:paraId="49AE15CD" w14:textId="77777777" w:rsidTr="00B74972">
        <w:trPr>
          <w:trHeight w:val="240"/>
          <w:jc w:val="center"/>
        </w:trPr>
        <w:tc>
          <w:tcPr>
            <w:tcW w:w="4876" w:type="dxa"/>
            <w:tcBorders>
              <w:top w:val="nil"/>
              <w:left w:val="nil"/>
              <w:bottom w:val="nil"/>
              <w:right w:val="nil"/>
            </w:tcBorders>
          </w:tcPr>
          <w:p w14:paraId="0AD5D777"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48B7AE7F" w14:textId="77777777" w:rsidR="008D3EC8" w:rsidRPr="00B60F25" w:rsidRDefault="008D3EC8" w:rsidP="00B74972">
            <w:pPr>
              <w:pStyle w:val="AmColumnHeading"/>
            </w:pPr>
            <w:r w:rsidRPr="00B60F25">
              <w:t>Geänderter Text</w:t>
            </w:r>
          </w:p>
        </w:tc>
      </w:tr>
      <w:tr w:rsidR="008D3EC8" w:rsidRPr="00B60F25" w14:paraId="64B7ED9A" w14:textId="77777777" w:rsidTr="00B74972">
        <w:trPr>
          <w:jc w:val="center"/>
        </w:trPr>
        <w:tc>
          <w:tcPr>
            <w:tcW w:w="4876" w:type="dxa"/>
            <w:tcBorders>
              <w:top w:val="nil"/>
              <w:left w:val="nil"/>
              <w:bottom w:val="nil"/>
              <w:right w:val="nil"/>
            </w:tcBorders>
          </w:tcPr>
          <w:p w14:paraId="3687473E" w14:textId="77777777" w:rsidR="008D3EC8" w:rsidRPr="00B60F25" w:rsidRDefault="008D3EC8" w:rsidP="00B74972">
            <w:pPr>
              <w:pStyle w:val="Normal6a"/>
            </w:pPr>
          </w:p>
        </w:tc>
        <w:tc>
          <w:tcPr>
            <w:tcW w:w="4876" w:type="dxa"/>
            <w:tcBorders>
              <w:top w:val="nil"/>
              <w:left w:val="nil"/>
              <w:bottom w:val="nil"/>
              <w:right w:val="nil"/>
            </w:tcBorders>
          </w:tcPr>
          <w:p w14:paraId="7EC4F355" w14:textId="77777777" w:rsidR="008D3EC8" w:rsidRPr="00B60F25" w:rsidRDefault="008D3EC8" w:rsidP="00B74972">
            <w:pPr>
              <w:pStyle w:val="Normal6a"/>
            </w:pPr>
            <w:r w:rsidRPr="00B60F25">
              <w:rPr>
                <w:b/>
                <w:i/>
              </w:rPr>
              <w:t>25a.</w:t>
            </w:r>
            <w:r w:rsidRPr="00B60F25">
              <w:tab/>
            </w:r>
            <w:r w:rsidRPr="00B60F25">
              <w:rPr>
                <w:b/>
                <w:i/>
              </w:rPr>
              <w:t>weist darauf hin, dass staatliche Beihilfen stets an die soziale Konditionalität gebunden sein sollten, um einen gerechten Übergang zu gewährleisten; betont, dass sich Empfänger staatlicher Beihilfen stets an Tarifverhandlungen beteiligen müssen;</w:t>
            </w:r>
          </w:p>
        </w:tc>
      </w:tr>
    </w:tbl>
    <w:p w14:paraId="7F23122B"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7F7D0B08" w14:textId="77777777" w:rsidR="008D3EC8" w:rsidRPr="00B60F25" w:rsidRDefault="008D3EC8" w:rsidP="008D3EC8">
      <w:r w:rsidRPr="00B60F25">
        <w:rPr>
          <w:rStyle w:val="HideTWBExt"/>
        </w:rPr>
        <w:t>&lt;/Amend&gt;</w:t>
      </w:r>
    </w:p>
    <w:p w14:paraId="170CA315"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297</w:t>
      </w:r>
      <w:r w:rsidRPr="00B60F25">
        <w:rPr>
          <w:rStyle w:val="HideTWBExt"/>
        </w:rPr>
        <w:t>&lt;/NumAm&gt;</w:t>
      </w:r>
    </w:p>
    <w:p w14:paraId="5AD91E1D" w14:textId="77777777" w:rsidR="008D3EC8" w:rsidRPr="00B60F25" w:rsidRDefault="008D3EC8" w:rsidP="008D3EC8">
      <w:pPr>
        <w:pStyle w:val="NormalBold"/>
      </w:pPr>
      <w:r w:rsidRPr="00B60F25">
        <w:rPr>
          <w:rStyle w:val="HideTWBExt"/>
          <w:b w:val="0"/>
        </w:rPr>
        <w:t>&lt;RepeatBlock-By&gt;&lt;Members&gt;</w:t>
      </w:r>
      <w:r w:rsidRPr="00B60F25">
        <w:t>Pierre Pimpie</w:t>
      </w:r>
      <w:r w:rsidRPr="00B60F25">
        <w:rPr>
          <w:rStyle w:val="HideTWBExt"/>
          <w:b w:val="0"/>
        </w:rPr>
        <w:t>&lt;/Members&gt;</w:t>
      </w:r>
    </w:p>
    <w:p w14:paraId="5665354C" w14:textId="77777777" w:rsidR="008D3EC8" w:rsidRPr="00B60F25" w:rsidRDefault="008D3EC8" w:rsidP="008D3EC8">
      <w:pPr>
        <w:pStyle w:val="NormalBold"/>
      </w:pPr>
      <w:r w:rsidRPr="00B60F25">
        <w:rPr>
          <w:rStyle w:val="HideTWBExt"/>
          <w:b w:val="0"/>
        </w:rPr>
        <w:t>&lt;/RepeatBlock-By&gt;</w:t>
      </w:r>
    </w:p>
    <w:p w14:paraId="03BA7AA2"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23FF3A0C" w14:textId="77777777" w:rsidR="008D3EC8" w:rsidRPr="00B60F25" w:rsidRDefault="008D3EC8" w:rsidP="008D3EC8">
      <w:pPr>
        <w:pStyle w:val="NormalBold"/>
      </w:pPr>
      <w:r w:rsidRPr="00B60F25">
        <w:rPr>
          <w:rStyle w:val="HideTWBExt"/>
        </w:rPr>
        <w:t>&lt;Article&gt;</w:t>
      </w:r>
      <w:r w:rsidRPr="00B60F25">
        <w:t>Ziffer 26</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10309182" w14:textId="77777777" w:rsidTr="00B74972">
        <w:trPr>
          <w:trHeight w:hRule="exact" w:val="240"/>
          <w:jc w:val="center"/>
        </w:trPr>
        <w:tc>
          <w:tcPr>
            <w:tcW w:w="9752" w:type="dxa"/>
            <w:gridSpan w:val="2"/>
            <w:tcBorders>
              <w:top w:val="nil"/>
              <w:left w:val="nil"/>
              <w:bottom w:val="nil"/>
              <w:right w:val="nil"/>
            </w:tcBorders>
          </w:tcPr>
          <w:p w14:paraId="1162A3BF" w14:textId="77777777" w:rsidR="008D3EC8" w:rsidRPr="00B60F25" w:rsidRDefault="008D3EC8" w:rsidP="00B74972"/>
        </w:tc>
      </w:tr>
      <w:tr w:rsidR="008D3EC8" w:rsidRPr="00B60F25" w14:paraId="60638999" w14:textId="77777777" w:rsidTr="00B74972">
        <w:trPr>
          <w:trHeight w:val="240"/>
          <w:jc w:val="center"/>
        </w:trPr>
        <w:tc>
          <w:tcPr>
            <w:tcW w:w="4876" w:type="dxa"/>
            <w:tcBorders>
              <w:top w:val="nil"/>
              <w:left w:val="nil"/>
              <w:bottom w:val="nil"/>
              <w:right w:val="nil"/>
            </w:tcBorders>
          </w:tcPr>
          <w:p w14:paraId="324AE7C4"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7EAA253D" w14:textId="77777777" w:rsidR="008D3EC8" w:rsidRPr="00B60F25" w:rsidRDefault="008D3EC8" w:rsidP="00B74972">
            <w:pPr>
              <w:pStyle w:val="AmColumnHeading"/>
            </w:pPr>
            <w:r w:rsidRPr="00B60F25">
              <w:t>Geänderter Text</w:t>
            </w:r>
          </w:p>
        </w:tc>
      </w:tr>
      <w:tr w:rsidR="008D3EC8" w:rsidRPr="00B60F25" w14:paraId="5336725D" w14:textId="77777777" w:rsidTr="00B74972">
        <w:trPr>
          <w:jc w:val="center"/>
        </w:trPr>
        <w:tc>
          <w:tcPr>
            <w:tcW w:w="4876" w:type="dxa"/>
            <w:tcBorders>
              <w:top w:val="nil"/>
              <w:left w:val="nil"/>
              <w:bottom w:val="nil"/>
              <w:right w:val="nil"/>
            </w:tcBorders>
          </w:tcPr>
          <w:p w14:paraId="65A296E9" w14:textId="77777777" w:rsidR="008D3EC8" w:rsidRPr="00B60F25" w:rsidRDefault="008D3EC8" w:rsidP="00B74972">
            <w:pPr>
              <w:pStyle w:val="Normal6a"/>
            </w:pPr>
            <w:r w:rsidRPr="00B60F25">
              <w:rPr>
                <w:b/>
                <w:i/>
              </w:rPr>
              <w:t>26.</w:t>
            </w:r>
            <w:r w:rsidRPr="00B60F25">
              <w:tab/>
            </w:r>
            <w:r w:rsidRPr="00B60F25">
              <w:rPr>
                <w:b/>
                <w:i/>
              </w:rPr>
              <w:t>begrüßt, dass eine überarbeitete Fassung der Entscheidung über Dienste von allgemeinem wirtschaftlichem Interesse (DAWI-Entscheidung) angenommen wurde, die es den Mitgliedstaaten ermöglicht, Projekte für erschwinglichen Wohnraum zu unterstützen;</w:t>
            </w:r>
          </w:p>
        </w:tc>
        <w:tc>
          <w:tcPr>
            <w:tcW w:w="4876" w:type="dxa"/>
            <w:tcBorders>
              <w:top w:val="nil"/>
              <w:left w:val="nil"/>
              <w:bottom w:val="nil"/>
              <w:right w:val="nil"/>
            </w:tcBorders>
          </w:tcPr>
          <w:p w14:paraId="29844ACD" w14:textId="77777777" w:rsidR="008D3EC8" w:rsidRPr="00B60F25" w:rsidRDefault="008D3EC8" w:rsidP="00B74972">
            <w:pPr>
              <w:pStyle w:val="Normal6a"/>
            </w:pPr>
            <w:r w:rsidRPr="00B60F25">
              <w:rPr>
                <w:b/>
                <w:i/>
              </w:rPr>
              <w:t>entfällt</w:t>
            </w:r>
          </w:p>
        </w:tc>
      </w:tr>
    </w:tbl>
    <w:p w14:paraId="6ACE3618"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03FE2E88" w14:textId="77777777" w:rsidR="008D3EC8" w:rsidRPr="00B60F25" w:rsidRDefault="008D3EC8" w:rsidP="008D3EC8">
      <w:r w:rsidRPr="00B60F25">
        <w:rPr>
          <w:rStyle w:val="HideTWBExt"/>
        </w:rPr>
        <w:t>&lt;/Amend&gt;</w:t>
      </w:r>
    </w:p>
    <w:p w14:paraId="496E46A3"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298</w:t>
      </w:r>
      <w:r w:rsidRPr="00B60F25">
        <w:rPr>
          <w:rStyle w:val="HideTWBExt"/>
        </w:rPr>
        <w:t>&lt;/NumAm&gt;</w:t>
      </w:r>
    </w:p>
    <w:p w14:paraId="2698C038" w14:textId="77777777" w:rsidR="008D3EC8" w:rsidRPr="00B60F25" w:rsidRDefault="008D3EC8" w:rsidP="008D3EC8">
      <w:pPr>
        <w:pStyle w:val="NormalBold"/>
      </w:pPr>
      <w:r w:rsidRPr="00B60F25">
        <w:rPr>
          <w:rStyle w:val="HideTWBExt"/>
          <w:b w:val="0"/>
        </w:rPr>
        <w:t>&lt;RepeatBlock-By&gt;&lt;Members&gt;</w:t>
      </w:r>
      <w:r w:rsidRPr="00B60F25">
        <w:t>Marco Falcone</w:t>
      </w:r>
      <w:r w:rsidRPr="00B60F25">
        <w:rPr>
          <w:rStyle w:val="HideTWBExt"/>
          <w:b w:val="0"/>
        </w:rPr>
        <w:t>&lt;/Members&gt;</w:t>
      </w:r>
    </w:p>
    <w:p w14:paraId="4D12F87D" w14:textId="77777777" w:rsidR="008D3EC8" w:rsidRPr="00B60F25" w:rsidRDefault="008D3EC8" w:rsidP="008D3EC8">
      <w:pPr>
        <w:pStyle w:val="NormalBold"/>
      </w:pPr>
      <w:r w:rsidRPr="00B60F25">
        <w:rPr>
          <w:rStyle w:val="HideTWBExt"/>
          <w:b w:val="0"/>
        </w:rPr>
        <w:t>&lt;/RepeatBlock-By&gt;</w:t>
      </w:r>
    </w:p>
    <w:p w14:paraId="6BD3AC93"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32906316" w14:textId="77777777" w:rsidR="008D3EC8" w:rsidRPr="00B60F25" w:rsidRDefault="008D3EC8" w:rsidP="008D3EC8">
      <w:pPr>
        <w:pStyle w:val="NormalBold"/>
      </w:pPr>
      <w:r w:rsidRPr="00B60F25">
        <w:rPr>
          <w:rStyle w:val="HideTWBExt"/>
        </w:rPr>
        <w:t>&lt;Article&gt;</w:t>
      </w:r>
      <w:r w:rsidRPr="00B60F25">
        <w:t>Ziffer 26</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7EBDABE4" w14:textId="77777777" w:rsidTr="00B74972">
        <w:trPr>
          <w:trHeight w:hRule="exact" w:val="240"/>
          <w:jc w:val="center"/>
        </w:trPr>
        <w:tc>
          <w:tcPr>
            <w:tcW w:w="9752" w:type="dxa"/>
            <w:gridSpan w:val="2"/>
            <w:tcBorders>
              <w:top w:val="nil"/>
              <w:left w:val="nil"/>
              <w:bottom w:val="nil"/>
              <w:right w:val="nil"/>
            </w:tcBorders>
          </w:tcPr>
          <w:p w14:paraId="68361B2E" w14:textId="77777777" w:rsidR="008D3EC8" w:rsidRPr="00B60F25" w:rsidRDefault="008D3EC8" w:rsidP="00B74972"/>
        </w:tc>
      </w:tr>
      <w:tr w:rsidR="008D3EC8" w:rsidRPr="00B60F25" w14:paraId="656BE958" w14:textId="77777777" w:rsidTr="00B74972">
        <w:trPr>
          <w:trHeight w:val="240"/>
          <w:jc w:val="center"/>
        </w:trPr>
        <w:tc>
          <w:tcPr>
            <w:tcW w:w="4876" w:type="dxa"/>
            <w:tcBorders>
              <w:top w:val="nil"/>
              <w:left w:val="nil"/>
              <w:bottom w:val="nil"/>
              <w:right w:val="nil"/>
            </w:tcBorders>
          </w:tcPr>
          <w:p w14:paraId="4D785784"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1CC24F60" w14:textId="77777777" w:rsidR="008D3EC8" w:rsidRPr="00B60F25" w:rsidRDefault="008D3EC8" w:rsidP="00B74972">
            <w:pPr>
              <w:pStyle w:val="AmColumnHeading"/>
            </w:pPr>
            <w:r w:rsidRPr="00B60F25">
              <w:t>Geänderter Text</w:t>
            </w:r>
          </w:p>
        </w:tc>
      </w:tr>
      <w:tr w:rsidR="008D3EC8" w:rsidRPr="00B60F25" w14:paraId="340E40F1" w14:textId="77777777" w:rsidTr="00B74972">
        <w:trPr>
          <w:jc w:val="center"/>
        </w:trPr>
        <w:tc>
          <w:tcPr>
            <w:tcW w:w="4876" w:type="dxa"/>
            <w:tcBorders>
              <w:top w:val="nil"/>
              <w:left w:val="nil"/>
              <w:bottom w:val="nil"/>
              <w:right w:val="nil"/>
            </w:tcBorders>
          </w:tcPr>
          <w:p w14:paraId="77E3BC24" w14:textId="77777777" w:rsidR="008D3EC8" w:rsidRPr="00B60F25" w:rsidRDefault="008D3EC8" w:rsidP="00B74972">
            <w:pPr>
              <w:pStyle w:val="Normal6a"/>
            </w:pPr>
            <w:r w:rsidRPr="00B60F25">
              <w:t>26.</w:t>
            </w:r>
            <w:r w:rsidRPr="00B60F25">
              <w:tab/>
              <w:t xml:space="preserve">begrüßt, dass eine überarbeitete Fassung der Entscheidung über Dienste von allgemeinem wirtschaftlichem Interesse (DAWI-Entscheidung) angenommen wurde, die es den Mitgliedstaaten ermöglicht, </w:t>
            </w:r>
            <w:r w:rsidRPr="00B60F25">
              <w:rPr>
                <w:b/>
                <w:i/>
              </w:rPr>
              <w:t>Projekte für</w:t>
            </w:r>
            <w:r w:rsidRPr="00B60F25">
              <w:t xml:space="preserve"> erschwinglichen Wohnraum zu </w:t>
            </w:r>
            <w:r w:rsidRPr="00B60F25">
              <w:rPr>
                <w:b/>
                <w:i/>
              </w:rPr>
              <w:t>unterstützen</w:t>
            </w:r>
            <w:r w:rsidRPr="00B60F25">
              <w:t>;</w:t>
            </w:r>
          </w:p>
        </w:tc>
        <w:tc>
          <w:tcPr>
            <w:tcW w:w="4876" w:type="dxa"/>
            <w:tcBorders>
              <w:top w:val="nil"/>
              <w:left w:val="nil"/>
              <w:bottom w:val="nil"/>
              <w:right w:val="nil"/>
            </w:tcBorders>
          </w:tcPr>
          <w:p w14:paraId="76B5B5D9" w14:textId="77777777" w:rsidR="008D3EC8" w:rsidRPr="00B60F25" w:rsidRDefault="008D3EC8" w:rsidP="00B74972">
            <w:pPr>
              <w:pStyle w:val="Normal6a"/>
            </w:pPr>
            <w:r w:rsidRPr="00B60F25">
              <w:t>26.</w:t>
            </w:r>
            <w:r w:rsidRPr="00B60F25">
              <w:tab/>
              <w:t xml:space="preserve">begrüßt, dass eine überarbeitete Fassung der Entscheidung über Dienste von allgemeinem wirtschaftlichem Interesse (DAWI-Entscheidung) angenommen wurde, die es den Mitgliedstaaten ermöglicht, </w:t>
            </w:r>
            <w:r w:rsidRPr="00B60F25">
              <w:rPr>
                <w:b/>
                <w:i/>
              </w:rPr>
              <w:t>schneller und effizienter angemessenen, nachhaltigen und</w:t>
            </w:r>
            <w:r w:rsidRPr="00B60F25">
              <w:t xml:space="preserve"> erschwinglichen Wohnraum </w:t>
            </w:r>
            <w:r w:rsidRPr="00B60F25">
              <w:rPr>
                <w:b/>
                <w:i/>
              </w:rPr>
              <w:t>bereitzustellen und gleichzeitig für mehr Flexibilität</w:t>
            </w:r>
            <w:r w:rsidRPr="00B60F25">
              <w:t xml:space="preserve"> zu </w:t>
            </w:r>
            <w:r w:rsidRPr="00B60F25">
              <w:rPr>
                <w:b/>
                <w:i/>
              </w:rPr>
              <w:t>sorgen, um nationale Investitionen zu fördern</w:t>
            </w:r>
            <w:r w:rsidRPr="00B60F25">
              <w:t xml:space="preserve">; </w:t>
            </w:r>
            <w:r w:rsidRPr="00B60F25">
              <w:rPr>
                <w:b/>
                <w:i/>
              </w:rPr>
              <w:t>betont, dass die Mitgliedstaaten im Einklang mit dem Subsidiaritätsprinzip über einen Ermessensspielraum verfügen sollten, um solche Maßnahmen entsprechend ihren lokalen, regionalen oder nationalen Bedürfnissen zu unterstützen; betont, wie wichtig eine Ex-ante-Abschätzung der Folgen aller vorgeschlagenen Änderungen der DAWI-Vorschriften für jedes einzelne Land ist;</w:t>
            </w:r>
          </w:p>
        </w:tc>
      </w:tr>
    </w:tbl>
    <w:p w14:paraId="21DE21D0"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61C3EE3E" w14:textId="77777777" w:rsidR="008D3EC8" w:rsidRPr="00B60F25" w:rsidRDefault="008D3EC8" w:rsidP="008D3EC8">
      <w:r w:rsidRPr="00B60F25">
        <w:rPr>
          <w:rStyle w:val="HideTWBExt"/>
        </w:rPr>
        <w:t>&lt;/Amend&gt;</w:t>
      </w:r>
    </w:p>
    <w:p w14:paraId="0ED21CD6"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299</w:t>
      </w:r>
      <w:r w:rsidRPr="00B60F25">
        <w:rPr>
          <w:rStyle w:val="HideTWBExt"/>
        </w:rPr>
        <w:t>&lt;/NumAm&gt;</w:t>
      </w:r>
    </w:p>
    <w:p w14:paraId="2DA8F544" w14:textId="77777777" w:rsidR="008D3EC8" w:rsidRPr="00B60F25" w:rsidRDefault="008D3EC8" w:rsidP="008D3EC8">
      <w:pPr>
        <w:pStyle w:val="NormalBold"/>
      </w:pPr>
      <w:r w:rsidRPr="00B60F25">
        <w:rPr>
          <w:rStyle w:val="HideTWBExt"/>
          <w:b w:val="0"/>
        </w:rPr>
        <w:t>&lt;RepeatBlock-By&gt;&lt;Members&gt;</w:t>
      </w:r>
      <w:r w:rsidRPr="00B60F25">
        <w:t>Markus Ferber</w:t>
      </w:r>
      <w:r w:rsidRPr="00B60F25">
        <w:rPr>
          <w:rStyle w:val="HideTWBExt"/>
          <w:b w:val="0"/>
        </w:rPr>
        <w:t>&lt;/Members&gt;</w:t>
      </w:r>
    </w:p>
    <w:p w14:paraId="45D5FC08" w14:textId="77777777" w:rsidR="008D3EC8" w:rsidRPr="00B60F25" w:rsidRDefault="008D3EC8" w:rsidP="008D3EC8">
      <w:pPr>
        <w:pStyle w:val="NormalBold"/>
      </w:pPr>
      <w:r w:rsidRPr="00B60F25">
        <w:rPr>
          <w:rStyle w:val="HideTWBExt"/>
          <w:b w:val="0"/>
        </w:rPr>
        <w:t>&lt;/RepeatBlock-By&gt;</w:t>
      </w:r>
    </w:p>
    <w:p w14:paraId="3D329FF0"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5A2E9CA4" w14:textId="77777777" w:rsidR="008D3EC8" w:rsidRPr="00B60F25" w:rsidRDefault="008D3EC8" w:rsidP="008D3EC8">
      <w:pPr>
        <w:pStyle w:val="NormalBold"/>
      </w:pPr>
      <w:r w:rsidRPr="00B60F25">
        <w:rPr>
          <w:rStyle w:val="HideTWBExt"/>
        </w:rPr>
        <w:t>&lt;Article&gt;</w:t>
      </w:r>
      <w:r w:rsidRPr="00B60F25">
        <w:t>Ziffer 26</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258A82CC" w14:textId="77777777" w:rsidTr="00B74972">
        <w:trPr>
          <w:trHeight w:hRule="exact" w:val="240"/>
          <w:jc w:val="center"/>
        </w:trPr>
        <w:tc>
          <w:tcPr>
            <w:tcW w:w="9752" w:type="dxa"/>
            <w:gridSpan w:val="2"/>
            <w:tcBorders>
              <w:top w:val="nil"/>
              <w:left w:val="nil"/>
              <w:bottom w:val="nil"/>
              <w:right w:val="nil"/>
            </w:tcBorders>
          </w:tcPr>
          <w:p w14:paraId="493C3358" w14:textId="77777777" w:rsidR="008D3EC8" w:rsidRPr="00B60F25" w:rsidRDefault="008D3EC8" w:rsidP="00B74972"/>
        </w:tc>
      </w:tr>
      <w:tr w:rsidR="008D3EC8" w:rsidRPr="00B60F25" w14:paraId="78E231B9" w14:textId="77777777" w:rsidTr="00B74972">
        <w:trPr>
          <w:trHeight w:val="240"/>
          <w:jc w:val="center"/>
        </w:trPr>
        <w:tc>
          <w:tcPr>
            <w:tcW w:w="4876" w:type="dxa"/>
            <w:tcBorders>
              <w:top w:val="nil"/>
              <w:left w:val="nil"/>
              <w:bottom w:val="nil"/>
              <w:right w:val="nil"/>
            </w:tcBorders>
          </w:tcPr>
          <w:p w14:paraId="4DC89F0E"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248AB8D9" w14:textId="77777777" w:rsidR="008D3EC8" w:rsidRPr="00B60F25" w:rsidRDefault="008D3EC8" w:rsidP="00B74972">
            <w:pPr>
              <w:pStyle w:val="AmColumnHeading"/>
            </w:pPr>
            <w:r w:rsidRPr="00B60F25">
              <w:t>Geänderter Text</w:t>
            </w:r>
          </w:p>
        </w:tc>
      </w:tr>
      <w:tr w:rsidR="008D3EC8" w:rsidRPr="00B60F25" w14:paraId="3365FF94" w14:textId="77777777" w:rsidTr="00B74972">
        <w:trPr>
          <w:jc w:val="center"/>
        </w:trPr>
        <w:tc>
          <w:tcPr>
            <w:tcW w:w="4876" w:type="dxa"/>
            <w:tcBorders>
              <w:top w:val="nil"/>
              <w:left w:val="nil"/>
              <w:bottom w:val="nil"/>
              <w:right w:val="nil"/>
            </w:tcBorders>
          </w:tcPr>
          <w:p w14:paraId="189A7EB2" w14:textId="77777777" w:rsidR="008D3EC8" w:rsidRPr="00B60F25" w:rsidRDefault="008D3EC8" w:rsidP="00B74972">
            <w:pPr>
              <w:pStyle w:val="Normal6a"/>
            </w:pPr>
            <w:r w:rsidRPr="00B60F25">
              <w:t>26.</w:t>
            </w:r>
            <w:r w:rsidRPr="00B60F25">
              <w:tab/>
              <w:t>begrüßt, dass eine überarbeitete Fassung der Entscheidung über Dienste von allgemeinem wirtschaftlichem Interesse (DAWI-Entscheidung) angenommen wurde, die es den Mitgliedstaaten ermöglicht, Projekte für erschwinglichen Wohnraum zu unterstützen;</w:t>
            </w:r>
          </w:p>
        </w:tc>
        <w:tc>
          <w:tcPr>
            <w:tcW w:w="4876" w:type="dxa"/>
            <w:tcBorders>
              <w:top w:val="nil"/>
              <w:left w:val="nil"/>
              <w:bottom w:val="nil"/>
              <w:right w:val="nil"/>
            </w:tcBorders>
          </w:tcPr>
          <w:p w14:paraId="79FB2922" w14:textId="77777777" w:rsidR="008D3EC8" w:rsidRPr="00B60F25" w:rsidRDefault="008D3EC8" w:rsidP="00B74972">
            <w:pPr>
              <w:pStyle w:val="Normal6a"/>
            </w:pPr>
            <w:r w:rsidRPr="00B60F25">
              <w:t>26.</w:t>
            </w:r>
            <w:r w:rsidRPr="00B60F25">
              <w:tab/>
              <w:t xml:space="preserve">begrüßt, dass eine überarbeitete Fassung der Entscheidung über Dienste von allgemeinem wirtschaftlichem Interesse (DAWI-Entscheidung) angenommen wurde, die es den Mitgliedstaaten ermöglicht, Projekte für erschwinglichen Wohnraum zu unterstützen; </w:t>
            </w:r>
            <w:r w:rsidRPr="00B60F25">
              <w:rPr>
                <w:b/>
                <w:i/>
              </w:rPr>
              <w:t>fordert die Kommission auf, die Durchführung der überarbeiteten DAWI-Entscheidung zu überwachen und zu beurteilen, ob die Schwellenwerte und Bedingungen flexibel genug sind, um den Bedürfnissen der Mitgliedstaaten gerecht zu werden; fordert, dass für staatliche Beihilfen im Zusammenhang mit DAWI, die keine wesentlichen Gefahren für den Wettbewerb bergen, vereinfachte Meldeverfahren gelten;</w:t>
            </w:r>
          </w:p>
        </w:tc>
      </w:tr>
    </w:tbl>
    <w:p w14:paraId="6B0A9EEA"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117F6229" w14:textId="77777777" w:rsidR="008D3EC8" w:rsidRPr="00B60F25" w:rsidRDefault="008D3EC8" w:rsidP="008D3EC8">
      <w:r w:rsidRPr="00B60F25">
        <w:rPr>
          <w:rStyle w:val="HideTWBExt"/>
        </w:rPr>
        <w:t>&lt;/Amend&gt;</w:t>
      </w:r>
    </w:p>
    <w:p w14:paraId="055F77AA"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300</w:t>
      </w:r>
      <w:r w:rsidRPr="00B60F25">
        <w:rPr>
          <w:rStyle w:val="HideTWBExt"/>
        </w:rPr>
        <w:t>&lt;/NumAm&gt;</w:t>
      </w:r>
    </w:p>
    <w:p w14:paraId="3A7E7A38" w14:textId="77777777" w:rsidR="008D3EC8" w:rsidRPr="00B60F25" w:rsidRDefault="008D3EC8" w:rsidP="008D3EC8">
      <w:pPr>
        <w:pStyle w:val="NormalBold"/>
      </w:pPr>
      <w:r w:rsidRPr="00B60F25">
        <w:rPr>
          <w:rStyle w:val="HideTWBExt"/>
          <w:b w:val="0"/>
        </w:rPr>
        <w:t>&lt;RepeatBlock-By&gt;&lt;Members&gt;</w:t>
      </w:r>
      <w:r w:rsidRPr="00B60F25">
        <w:t>Rasmus Andresen</w:t>
      </w:r>
      <w:r w:rsidRPr="00B60F25">
        <w:rPr>
          <w:rStyle w:val="HideTWBExt"/>
          <w:b w:val="0"/>
        </w:rPr>
        <w:t>&lt;/Members&gt;</w:t>
      </w:r>
    </w:p>
    <w:p w14:paraId="2123786F" w14:textId="77777777" w:rsidR="008D3EC8" w:rsidRPr="00B60F25" w:rsidRDefault="008D3EC8" w:rsidP="008D3EC8">
      <w:pPr>
        <w:pStyle w:val="NormalBold"/>
      </w:pPr>
      <w:r w:rsidRPr="00B60F25">
        <w:rPr>
          <w:rStyle w:val="HideTWBExt"/>
          <w:b w:val="0"/>
        </w:rPr>
        <w:t>&lt;/RepeatBlock-By&gt;</w:t>
      </w:r>
    </w:p>
    <w:p w14:paraId="68CFF5BD"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0D135570" w14:textId="77777777" w:rsidR="008D3EC8" w:rsidRPr="00B60F25" w:rsidRDefault="008D3EC8" w:rsidP="008D3EC8">
      <w:pPr>
        <w:pStyle w:val="NormalBold"/>
      </w:pPr>
      <w:r w:rsidRPr="00B60F25">
        <w:rPr>
          <w:rStyle w:val="HideTWBExt"/>
        </w:rPr>
        <w:t>&lt;Article&gt;</w:t>
      </w:r>
      <w:r w:rsidRPr="00B60F25">
        <w:t>Ziffer 26</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4D953E19" w14:textId="77777777" w:rsidTr="00B74972">
        <w:trPr>
          <w:trHeight w:hRule="exact" w:val="240"/>
          <w:jc w:val="center"/>
        </w:trPr>
        <w:tc>
          <w:tcPr>
            <w:tcW w:w="9752" w:type="dxa"/>
            <w:gridSpan w:val="2"/>
            <w:tcBorders>
              <w:top w:val="nil"/>
              <w:left w:val="nil"/>
              <w:bottom w:val="nil"/>
              <w:right w:val="nil"/>
            </w:tcBorders>
          </w:tcPr>
          <w:p w14:paraId="39C1743E" w14:textId="77777777" w:rsidR="008D3EC8" w:rsidRPr="00B60F25" w:rsidRDefault="008D3EC8" w:rsidP="00B74972"/>
        </w:tc>
      </w:tr>
      <w:tr w:rsidR="008D3EC8" w:rsidRPr="00B60F25" w14:paraId="377061A3" w14:textId="77777777" w:rsidTr="00B74972">
        <w:trPr>
          <w:trHeight w:val="240"/>
          <w:jc w:val="center"/>
        </w:trPr>
        <w:tc>
          <w:tcPr>
            <w:tcW w:w="4876" w:type="dxa"/>
            <w:tcBorders>
              <w:top w:val="nil"/>
              <w:left w:val="nil"/>
              <w:bottom w:val="nil"/>
              <w:right w:val="nil"/>
            </w:tcBorders>
          </w:tcPr>
          <w:p w14:paraId="717C1B2C"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412B5BDF" w14:textId="77777777" w:rsidR="008D3EC8" w:rsidRPr="00B60F25" w:rsidRDefault="008D3EC8" w:rsidP="00B74972">
            <w:pPr>
              <w:pStyle w:val="AmColumnHeading"/>
            </w:pPr>
            <w:r w:rsidRPr="00B60F25">
              <w:t>Geänderter Text</w:t>
            </w:r>
          </w:p>
        </w:tc>
      </w:tr>
      <w:tr w:rsidR="008D3EC8" w:rsidRPr="00B60F25" w14:paraId="6068D43E" w14:textId="77777777" w:rsidTr="00B74972">
        <w:trPr>
          <w:jc w:val="center"/>
        </w:trPr>
        <w:tc>
          <w:tcPr>
            <w:tcW w:w="4876" w:type="dxa"/>
            <w:tcBorders>
              <w:top w:val="nil"/>
              <w:left w:val="nil"/>
              <w:bottom w:val="nil"/>
              <w:right w:val="nil"/>
            </w:tcBorders>
          </w:tcPr>
          <w:p w14:paraId="6D5E8C12" w14:textId="77777777" w:rsidR="008D3EC8" w:rsidRPr="00B60F25" w:rsidRDefault="008D3EC8" w:rsidP="00B74972">
            <w:pPr>
              <w:pStyle w:val="Normal6a"/>
            </w:pPr>
            <w:r w:rsidRPr="00B60F25">
              <w:t>26.</w:t>
            </w:r>
            <w:r w:rsidRPr="00B60F25">
              <w:tab/>
              <w:t>begrüßt, dass eine überarbeitete Fassung der Entscheidung über Dienste von allgemeinem wirtschaftlichem Interesse (DAWI-Entscheidung) angenommen wurde, die es den Mitgliedstaaten ermöglicht, Projekte für erschwinglichen Wohnraum zu unterstützen;</w:t>
            </w:r>
          </w:p>
        </w:tc>
        <w:tc>
          <w:tcPr>
            <w:tcW w:w="4876" w:type="dxa"/>
            <w:tcBorders>
              <w:top w:val="nil"/>
              <w:left w:val="nil"/>
              <w:bottom w:val="nil"/>
              <w:right w:val="nil"/>
            </w:tcBorders>
          </w:tcPr>
          <w:p w14:paraId="5F3070EB" w14:textId="77777777" w:rsidR="008D3EC8" w:rsidRPr="00B60F25" w:rsidRDefault="008D3EC8" w:rsidP="00B74972">
            <w:pPr>
              <w:pStyle w:val="Normal6a"/>
            </w:pPr>
            <w:r w:rsidRPr="00B60F25">
              <w:t>26.</w:t>
            </w:r>
            <w:r w:rsidRPr="00B60F25">
              <w:tab/>
              <w:t xml:space="preserve">begrüßt, dass eine überarbeitete Fassung der Entscheidung über Dienste von allgemeinem wirtschaftlichem Interesse (DAWI-Entscheidung) angenommen wurde, die es den Mitgliedstaaten ermöglicht, Projekte für erschwinglichen </w:t>
            </w:r>
            <w:r w:rsidRPr="00B60F25">
              <w:rPr>
                <w:b/>
                <w:i/>
              </w:rPr>
              <w:t>und nachhaltigen</w:t>
            </w:r>
            <w:r w:rsidRPr="00B60F25">
              <w:t xml:space="preserve"> Wohnraum zu unterstützen; </w:t>
            </w:r>
            <w:r w:rsidRPr="00B60F25">
              <w:rPr>
                <w:b/>
                <w:i/>
              </w:rPr>
              <w:t>betont, dass im Rahmen dieser Unterstützung energieeffizientem, erschwinglichem und sozial integrativem Wohnraum Priorität eingeräumt, zur Beseitigung der Obdachlosigkeit und zur Verringerung der Energiearmut und Vulnerabilität beigetragen und den Klima- und Umweltschutzzielen der Union Rechnung getragen werden sollte;</w:t>
            </w:r>
          </w:p>
        </w:tc>
      </w:tr>
    </w:tbl>
    <w:p w14:paraId="30A32571"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7DE02E7F" w14:textId="77777777" w:rsidR="008D3EC8" w:rsidRPr="00B60F25" w:rsidRDefault="008D3EC8" w:rsidP="008D3EC8">
      <w:r w:rsidRPr="00B60F25">
        <w:rPr>
          <w:rStyle w:val="HideTWBExt"/>
        </w:rPr>
        <w:t>&lt;/Amend&gt;</w:t>
      </w:r>
    </w:p>
    <w:p w14:paraId="62FED8FB"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301</w:t>
      </w:r>
      <w:r w:rsidRPr="00B60F25">
        <w:rPr>
          <w:rStyle w:val="HideTWBExt"/>
        </w:rPr>
        <w:t>&lt;/NumAm&gt;</w:t>
      </w:r>
    </w:p>
    <w:p w14:paraId="65D6F0E5" w14:textId="77777777" w:rsidR="008D3EC8" w:rsidRPr="00B60F25" w:rsidRDefault="008D3EC8" w:rsidP="008D3EC8">
      <w:pPr>
        <w:pStyle w:val="NormalBold"/>
      </w:pPr>
      <w:r w:rsidRPr="00B60F25">
        <w:rPr>
          <w:rStyle w:val="HideTWBExt"/>
          <w:b w:val="0"/>
        </w:rPr>
        <w:t>&lt;RepeatBlock-By&gt;&lt;Members&gt;</w:t>
      </w:r>
      <w:r w:rsidRPr="00B60F25">
        <w:t>Adnan Dibrani, Jonás Fernández, Niels Fuglsang, Eero Heinäluoma, Lara Wolters, Thomas Bajada, César Luena, Irene Tinagli, Nikos Papandreou</w:t>
      </w:r>
      <w:r w:rsidRPr="00B60F25">
        <w:rPr>
          <w:rStyle w:val="HideTWBExt"/>
          <w:b w:val="0"/>
        </w:rPr>
        <w:t>&lt;/Members&gt;</w:t>
      </w:r>
    </w:p>
    <w:p w14:paraId="01E4679F" w14:textId="77777777" w:rsidR="008D3EC8" w:rsidRPr="00B60F25" w:rsidRDefault="008D3EC8" w:rsidP="008D3EC8">
      <w:pPr>
        <w:pStyle w:val="NormalBold"/>
      </w:pPr>
      <w:r w:rsidRPr="00B60F25">
        <w:rPr>
          <w:rStyle w:val="HideTWBExt"/>
          <w:b w:val="0"/>
        </w:rPr>
        <w:t>&lt;/RepeatBlock-By&gt;</w:t>
      </w:r>
    </w:p>
    <w:p w14:paraId="3267FDDA"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5A826BCA" w14:textId="77777777" w:rsidR="008D3EC8" w:rsidRPr="00B60F25" w:rsidRDefault="008D3EC8" w:rsidP="008D3EC8">
      <w:pPr>
        <w:pStyle w:val="NormalBold"/>
      </w:pPr>
      <w:r w:rsidRPr="00B60F25">
        <w:rPr>
          <w:rStyle w:val="HideTWBExt"/>
        </w:rPr>
        <w:t>&lt;Article&gt;</w:t>
      </w:r>
      <w:r w:rsidRPr="00B60F25">
        <w:t>Ziffer 26</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0E62A685" w14:textId="77777777" w:rsidTr="00B74972">
        <w:trPr>
          <w:trHeight w:hRule="exact" w:val="240"/>
          <w:jc w:val="center"/>
        </w:trPr>
        <w:tc>
          <w:tcPr>
            <w:tcW w:w="9752" w:type="dxa"/>
            <w:gridSpan w:val="2"/>
            <w:tcBorders>
              <w:top w:val="nil"/>
              <w:left w:val="nil"/>
              <w:bottom w:val="nil"/>
              <w:right w:val="nil"/>
            </w:tcBorders>
          </w:tcPr>
          <w:p w14:paraId="586DFBD3" w14:textId="77777777" w:rsidR="008D3EC8" w:rsidRPr="00B60F25" w:rsidRDefault="008D3EC8" w:rsidP="00B74972"/>
        </w:tc>
      </w:tr>
      <w:tr w:rsidR="008D3EC8" w:rsidRPr="00B60F25" w14:paraId="7AEEDE6C" w14:textId="77777777" w:rsidTr="00B74972">
        <w:trPr>
          <w:trHeight w:val="240"/>
          <w:jc w:val="center"/>
        </w:trPr>
        <w:tc>
          <w:tcPr>
            <w:tcW w:w="4876" w:type="dxa"/>
            <w:tcBorders>
              <w:top w:val="nil"/>
              <w:left w:val="nil"/>
              <w:bottom w:val="nil"/>
              <w:right w:val="nil"/>
            </w:tcBorders>
          </w:tcPr>
          <w:p w14:paraId="799B0020"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4A60B439" w14:textId="77777777" w:rsidR="008D3EC8" w:rsidRPr="00B60F25" w:rsidRDefault="008D3EC8" w:rsidP="00B74972">
            <w:pPr>
              <w:pStyle w:val="AmColumnHeading"/>
            </w:pPr>
            <w:r w:rsidRPr="00B60F25">
              <w:t>Geänderter Text</w:t>
            </w:r>
          </w:p>
        </w:tc>
      </w:tr>
      <w:tr w:rsidR="008D3EC8" w:rsidRPr="00B60F25" w14:paraId="67F9C148" w14:textId="77777777" w:rsidTr="00B74972">
        <w:trPr>
          <w:jc w:val="center"/>
        </w:trPr>
        <w:tc>
          <w:tcPr>
            <w:tcW w:w="4876" w:type="dxa"/>
            <w:tcBorders>
              <w:top w:val="nil"/>
              <w:left w:val="nil"/>
              <w:bottom w:val="nil"/>
              <w:right w:val="nil"/>
            </w:tcBorders>
          </w:tcPr>
          <w:p w14:paraId="38D7CEC5" w14:textId="77777777" w:rsidR="008D3EC8" w:rsidRPr="00B60F25" w:rsidRDefault="008D3EC8" w:rsidP="00B74972">
            <w:pPr>
              <w:pStyle w:val="Normal6a"/>
            </w:pPr>
            <w:r w:rsidRPr="00B60F25">
              <w:t>26.</w:t>
            </w:r>
            <w:r w:rsidRPr="00B60F25">
              <w:tab/>
              <w:t>begrüßt, dass eine überarbeitete Fassung der Entscheidung über Dienste von allgemeinem wirtschaftlichem Interesse (DAWI-Entscheidung) angenommen wurde, die es den Mitgliedstaaten ermöglicht, Projekte für erschwinglichen Wohnraum zu unterstützen;</w:t>
            </w:r>
          </w:p>
        </w:tc>
        <w:tc>
          <w:tcPr>
            <w:tcW w:w="4876" w:type="dxa"/>
            <w:tcBorders>
              <w:top w:val="nil"/>
              <w:left w:val="nil"/>
              <w:bottom w:val="nil"/>
              <w:right w:val="nil"/>
            </w:tcBorders>
          </w:tcPr>
          <w:p w14:paraId="4A242705" w14:textId="77777777" w:rsidR="008D3EC8" w:rsidRPr="00B60F25" w:rsidRDefault="008D3EC8" w:rsidP="00B74972">
            <w:pPr>
              <w:pStyle w:val="Normal6a"/>
            </w:pPr>
            <w:r w:rsidRPr="00B60F25">
              <w:t>26.</w:t>
            </w:r>
            <w:r w:rsidRPr="00B60F25">
              <w:tab/>
              <w:t>begrüßt, dass eine überarbeitete Fassung der Entscheidung über Dienste von allgemeinem wirtschaftlichem Interesse (DAWI-Entscheidung) angenommen wurde, die es den Mitgliedstaaten ermöglicht, Projekte für erschwinglichen Wohnraum zu unterstützen</w:t>
            </w:r>
            <w:r w:rsidRPr="00B60F25">
              <w:rPr>
                <w:b/>
                <w:i/>
              </w:rPr>
              <w:t>, auch für Haushalte mit mittlerem Einkommen</w:t>
            </w:r>
            <w:r w:rsidRPr="00B60F25">
              <w:t>;</w:t>
            </w:r>
          </w:p>
        </w:tc>
      </w:tr>
    </w:tbl>
    <w:p w14:paraId="7378D885"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7E175FB2" w14:textId="77777777" w:rsidR="008D3EC8" w:rsidRPr="00B60F25" w:rsidRDefault="008D3EC8" w:rsidP="008D3EC8">
      <w:r w:rsidRPr="00B60F25">
        <w:rPr>
          <w:rStyle w:val="HideTWBExt"/>
        </w:rPr>
        <w:t>&lt;/Amend&gt;</w:t>
      </w:r>
    </w:p>
    <w:p w14:paraId="6EFAEE68"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302</w:t>
      </w:r>
      <w:r w:rsidRPr="00B60F25">
        <w:rPr>
          <w:rStyle w:val="HideTWBExt"/>
        </w:rPr>
        <w:t>&lt;/NumAm&gt;</w:t>
      </w:r>
    </w:p>
    <w:p w14:paraId="2B990265" w14:textId="77777777" w:rsidR="008D3EC8" w:rsidRPr="00B60F25" w:rsidRDefault="008D3EC8" w:rsidP="008D3EC8">
      <w:pPr>
        <w:pStyle w:val="NormalBold"/>
      </w:pPr>
      <w:r w:rsidRPr="00B60F25">
        <w:rPr>
          <w:rStyle w:val="HideTWBExt"/>
          <w:b w:val="0"/>
        </w:rPr>
        <w:t>&lt;RepeatBlock-By&gt;&lt;Members&gt;</w:t>
      </w:r>
      <w:r w:rsidRPr="00B60F25">
        <w:t>Fernando Navarrete Rojas</w:t>
      </w:r>
      <w:r w:rsidRPr="00B60F25">
        <w:rPr>
          <w:rStyle w:val="HideTWBExt"/>
          <w:b w:val="0"/>
        </w:rPr>
        <w:t>&lt;/Members&gt;</w:t>
      </w:r>
    </w:p>
    <w:p w14:paraId="27FDA4D9" w14:textId="77777777" w:rsidR="008D3EC8" w:rsidRPr="00B60F25" w:rsidRDefault="008D3EC8" w:rsidP="008D3EC8">
      <w:pPr>
        <w:pStyle w:val="NormalBold"/>
      </w:pPr>
      <w:r w:rsidRPr="00B60F25">
        <w:rPr>
          <w:rStyle w:val="HideTWBExt"/>
          <w:b w:val="0"/>
        </w:rPr>
        <w:t>&lt;/RepeatBlock-By&gt;</w:t>
      </w:r>
    </w:p>
    <w:p w14:paraId="48A9EF99"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3A59A776" w14:textId="77777777" w:rsidR="008D3EC8" w:rsidRPr="00B60F25" w:rsidRDefault="008D3EC8" w:rsidP="008D3EC8">
      <w:pPr>
        <w:pStyle w:val="NormalBold"/>
      </w:pPr>
      <w:r w:rsidRPr="00B60F25">
        <w:rPr>
          <w:rStyle w:val="HideTWBExt"/>
        </w:rPr>
        <w:t>&lt;Article&gt;</w:t>
      </w:r>
      <w:r w:rsidRPr="00B60F25">
        <w:t>Ziffer 26</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13A080A6" w14:textId="77777777" w:rsidTr="00B74972">
        <w:trPr>
          <w:trHeight w:hRule="exact" w:val="240"/>
          <w:jc w:val="center"/>
        </w:trPr>
        <w:tc>
          <w:tcPr>
            <w:tcW w:w="9752" w:type="dxa"/>
            <w:gridSpan w:val="2"/>
            <w:tcBorders>
              <w:top w:val="nil"/>
              <w:left w:val="nil"/>
              <w:bottom w:val="nil"/>
              <w:right w:val="nil"/>
            </w:tcBorders>
          </w:tcPr>
          <w:p w14:paraId="1C7A1C68" w14:textId="77777777" w:rsidR="008D3EC8" w:rsidRPr="00B60F25" w:rsidRDefault="008D3EC8" w:rsidP="00B74972"/>
        </w:tc>
      </w:tr>
      <w:tr w:rsidR="008D3EC8" w:rsidRPr="00B60F25" w14:paraId="46A0B4B6" w14:textId="77777777" w:rsidTr="00B74972">
        <w:trPr>
          <w:trHeight w:val="240"/>
          <w:jc w:val="center"/>
        </w:trPr>
        <w:tc>
          <w:tcPr>
            <w:tcW w:w="4876" w:type="dxa"/>
            <w:tcBorders>
              <w:top w:val="nil"/>
              <w:left w:val="nil"/>
              <w:bottom w:val="nil"/>
              <w:right w:val="nil"/>
            </w:tcBorders>
          </w:tcPr>
          <w:p w14:paraId="0F7422FF"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756F3712" w14:textId="77777777" w:rsidR="008D3EC8" w:rsidRPr="00B60F25" w:rsidRDefault="008D3EC8" w:rsidP="00B74972">
            <w:pPr>
              <w:pStyle w:val="AmColumnHeading"/>
            </w:pPr>
            <w:r w:rsidRPr="00B60F25">
              <w:t>Geänderter Text</w:t>
            </w:r>
          </w:p>
        </w:tc>
      </w:tr>
      <w:tr w:rsidR="008D3EC8" w:rsidRPr="00B60F25" w14:paraId="0D60332C" w14:textId="77777777" w:rsidTr="00B74972">
        <w:trPr>
          <w:jc w:val="center"/>
        </w:trPr>
        <w:tc>
          <w:tcPr>
            <w:tcW w:w="4876" w:type="dxa"/>
            <w:tcBorders>
              <w:top w:val="nil"/>
              <w:left w:val="nil"/>
              <w:bottom w:val="nil"/>
              <w:right w:val="nil"/>
            </w:tcBorders>
          </w:tcPr>
          <w:p w14:paraId="1E4177AC" w14:textId="77777777" w:rsidR="008D3EC8" w:rsidRPr="00B60F25" w:rsidRDefault="008D3EC8" w:rsidP="00B74972">
            <w:pPr>
              <w:pStyle w:val="Normal6a"/>
            </w:pPr>
            <w:r w:rsidRPr="00B60F25">
              <w:t>26.</w:t>
            </w:r>
            <w:r w:rsidRPr="00B60F25">
              <w:tab/>
            </w:r>
            <w:r w:rsidRPr="00B60F25">
              <w:rPr>
                <w:b/>
                <w:i/>
              </w:rPr>
              <w:t>begrüßt</w:t>
            </w:r>
            <w:r w:rsidRPr="00B60F25">
              <w:t>, dass eine überarbeitete Fassung der Entscheidung über Dienste von allgemeinem wirtschaftlichem Interesse (DAWI-Entscheidung) angenommen wurde, die es den Mitgliedstaaten ermöglicht, Projekte für erschwinglichen Wohnraum zu unterstützen;</w:t>
            </w:r>
          </w:p>
        </w:tc>
        <w:tc>
          <w:tcPr>
            <w:tcW w:w="4876" w:type="dxa"/>
            <w:tcBorders>
              <w:top w:val="nil"/>
              <w:left w:val="nil"/>
              <w:bottom w:val="nil"/>
              <w:right w:val="nil"/>
            </w:tcBorders>
          </w:tcPr>
          <w:p w14:paraId="5098B4E2" w14:textId="77777777" w:rsidR="008D3EC8" w:rsidRPr="00B60F25" w:rsidRDefault="008D3EC8" w:rsidP="00B74972">
            <w:pPr>
              <w:pStyle w:val="Normal6a"/>
            </w:pPr>
            <w:r w:rsidRPr="00B60F25">
              <w:t>26.</w:t>
            </w:r>
            <w:r w:rsidRPr="00B60F25">
              <w:tab/>
            </w:r>
            <w:r w:rsidRPr="00B60F25">
              <w:rPr>
                <w:b/>
                <w:i/>
              </w:rPr>
              <w:t>nimmt zur Kenntnis</w:t>
            </w:r>
            <w:r w:rsidRPr="00B60F25">
              <w:t>, dass eine überarbeitete Fassung der Entscheidung über Dienste von allgemeinem wirtschaftlichem Interesse (DAWI-Entscheidung) angenommen wurde, die es den Mitgliedstaaten ermöglicht, Projekte für erschwinglichen Wohnraum zu unterstützen;</w:t>
            </w:r>
          </w:p>
        </w:tc>
      </w:tr>
    </w:tbl>
    <w:p w14:paraId="3E97D622"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61FEA433" w14:textId="77777777" w:rsidR="008D3EC8" w:rsidRPr="00B60F25" w:rsidRDefault="008D3EC8" w:rsidP="008D3EC8">
      <w:r w:rsidRPr="00B60F25">
        <w:rPr>
          <w:rStyle w:val="HideTWBExt"/>
        </w:rPr>
        <w:t>&lt;/Amend&gt;</w:t>
      </w:r>
    </w:p>
    <w:p w14:paraId="523B02E1"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303</w:t>
      </w:r>
      <w:r w:rsidRPr="00B60F25">
        <w:rPr>
          <w:rStyle w:val="HideTWBExt"/>
        </w:rPr>
        <w:t>&lt;/NumAm&gt;</w:t>
      </w:r>
    </w:p>
    <w:p w14:paraId="3CEA5D69" w14:textId="77777777" w:rsidR="008D3EC8" w:rsidRPr="00B60F25" w:rsidRDefault="008D3EC8" w:rsidP="008D3EC8">
      <w:pPr>
        <w:pStyle w:val="NormalBold"/>
      </w:pPr>
      <w:r w:rsidRPr="00B60F25">
        <w:rPr>
          <w:rStyle w:val="HideTWBExt"/>
          <w:b w:val="0"/>
        </w:rPr>
        <w:t>&lt;RepeatBlock-By&gt;&lt;Members&gt;</w:t>
      </w:r>
      <w:r w:rsidRPr="00B60F25">
        <w:t>Markus Ferber</w:t>
      </w:r>
      <w:r w:rsidRPr="00B60F25">
        <w:rPr>
          <w:rStyle w:val="HideTWBExt"/>
          <w:b w:val="0"/>
        </w:rPr>
        <w:t>&lt;/Members&gt;</w:t>
      </w:r>
    </w:p>
    <w:p w14:paraId="060E5FA9" w14:textId="77777777" w:rsidR="008D3EC8" w:rsidRPr="00B60F25" w:rsidRDefault="008D3EC8" w:rsidP="008D3EC8">
      <w:pPr>
        <w:pStyle w:val="NormalBold"/>
      </w:pPr>
      <w:r w:rsidRPr="00B60F25">
        <w:rPr>
          <w:rStyle w:val="HideTWBExt"/>
          <w:b w:val="0"/>
        </w:rPr>
        <w:t>&lt;/RepeatBlock-By&gt;</w:t>
      </w:r>
    </w:p>
    <w:p w14:paraId="70789A0D"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5DBAE5BF" w14:textId="77777777" w:rsidR="008D3EC8" w:rsidRPr="00B60F25" w:rsidRDefault="008D3EC8" w:rsidP="008D3EC8">
      <w:pPr>
        <w:pStyle w:val="NormalBold"/>
      </w:pPr>
      <w:r w:rsidRPr="00B60F25">
        <w:rPr>
          <w:rStyle w:val="HideTWBExt"/>
        </w:rPr>
        <w:t>&lt;Article&gt;</w:t>
      </w:r>
      <w:r w:rsidRPr="00B60F25">
        <w:t>Ziffer 26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1374907F" w14:textId="77777777" w:rsidTr="00B74972">
        <w:trPr>
          <w:trHeight w:hRule="exact" w:val="240"/>
          <w:jc w:val="center"/>
        </w:trPr>
        <w:tc>
          <w:tcPr>
            <w:tcW w:w="9752" w:type="dxa"/>
            <w:gridSpan w:val="2"/>
            <w:tcBorders>
              <w:top w:val="nil"/>
              <w:left w:val="nil"/>
              <w:bottom w:val="nil"/>
              <w:right w:val="nil"/>
            </w:tcBorders>
          </w:tcPr>
          <w:p w14:paraId="660CC87F" w14:textId="77777777" w:rsidR="008D3EC8" w:rsidRPr="00B60F25" w:rsidRDefault="008D3EC8" w:rsidP="00B74972"/>
        </w:tc>
      </w:tr>
      <w:tr w:rsidR="008D3EC8" w:rsidRPr="00B60F25" w14:paraId="533C7F1F" w14:textId="77777777" w:rsidTr="00B74972">
        <w:trPr>
          <w:trHeight w:val="240"/>
          <w:jc w:val="center"/>
        </w:trPr>
        <w:tc>
          <w:tcPr>
            <w:tcW w:w="4876" w:type="dxa"/>
            <w:tcBorders>
              <w:top w:val="nil"/>
              <w:left w:val="nil"/>
              <w:bottom w:val="nil"/>
              <w:right w:val="nil"/>
            </w:tcBorders>
          </w:tcPr>
          <w:p w14:paraId="79D8223D"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73A670A6" w14:textId="77777777" w:rsidR="008D3EC8" w:rsidRPr="00B60F25" w:rsidRDefault="008D3EC8" w:rsidP="00B74972">
            <w:pPr>
              <w:pStyle w:val="AmColumnHeading"/>
            </w:pPr>
            <w:r w:rsidRPr="00B60F25">
              <w:t>Geänderter Text</w:t>
            </w:r>
          </w:p>
        </w:tc>
      </w:tr>
      <w:tr w:rsidR="008D3EC8" w:rsidRPr="00B60F25" w14:paraId="6B8558FC" w14:textId="77777777" w:rsidTr="00B74972">
        <w:trPr>
          <w:jc w:val="center"/>
        </w:trPr>
        <w:tc>
          <w:tcPr>
            <w:tcW w:w="4876" w:type="dxa"/>
            <w:tcBorders>
              <w:top w:val="nil"/>
              <w:left w:val="nil"/>
              <w:bottom w:val="nil"/>
              <w:right w:val="nil"/>
            </w:tcBorders>
          </w:tcPr>
          <w:p w14:paraId="52E5BAFA" w14:textId="77777777" w:rsidR="008D3EC8" w:rsidRPr="00B60F25" w:rsidRDefault="008D3EC8" w:rsidP="00B74972">
            <w:pPr>
              <w:pStyle w:val="Normal6a"/>
            </w:pPr>
          </w:p>
        </w:tc>
        <w:tc>
          <w:tcPr>
            <w:tcW w:w="4876" w:type="dxa"/>
            <w:tcBorders>
              <w:top w:val="nil"/>
              <w:left w:val="nil"/>
              <w:bottom w:val="nil"/>
              <w:right w:val="nil"/>
            </w:tcBorders>
          </w:tcPr>
          <w:p w14:paraId="5242E62E" w14:textId="77777777" w:rsidR="008D3EC8" w:rsidRPr="00B60F25" w:rsidRDefault="008D3EC8" w:rsidP="00B74972">
            <w:pPr>
              <w:pStyle w:val="Normal6a"/>
            </w:pPr>
            <w:r w:rsidRPr="00B60F25">
              <w:rPr>
                <w:b/>
                <w:i/>
              </w:rPr>
              <w:t>26a.</w:t>
            </w:r>
            <w:r w:rsidRPr="00B60F25">
              <w:tab/>
            </w:r>
            <w:r w:rsidRPr="00B60F25">
              <w:rPr>
                <w:b/>
                <w:i/>
              </w:rPr>
              <w:t>betont, wie wichtig Transparenz und eine solide Überwachung bei der Durchsetzung der Beihilfevorschriften sind; nimmt zur Kenntnis, dass der Europäische Rechnungshof (Sonderbericht Nr. 21/2024) Mängel bei der Überwachung staatlicher Beihilfen durch die Kommission in Krisenzeiten festgestellt hat; fordert die Kommission auf, die Ex-post-Überwachung und -Bewertung staatlicher Beihilfen zu verstärken, die öffentliche Berichterstattung über Beihilfeempfänger und -beträge zu verbessern und sicherzustellen, dass befristete Krisenrahmen klare Verfallsklauseln und Überwachungspflichten enthalten; betont, dass staatliche Beihilfen auch weiterhin nur in Ausnahmefällen und nicht regelmäßig gewährt werden dürfen und dass ihre Verwendung auf wettbewerbsneutralen Zielen von öffentlichem Interesse beruhen muss;</w:t>
            </w:r>
          </w:p>
        </w:tc>
      </w:tr>
    </w:tbl>
    <w:p w14:paraId="75B3B96C"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0ADD6A6F" w14:textId="77777777" w:rsidR="008D3EC8" w:rsidRPr="00B60F25" w:rsidRDefault="008D3EC8" w:rsidP="008D3EC8">
      <w:r w:rsidRPr="00B60F25">
        <w:rPr>
          <w:rStyle w:val="HideTWBExt"/>
        </w:rPr>
        <w:t>&lt;/Amend&gt;</w:t>
      </w:r>
    </w:p>
    <w:p w14:paraId="5551CCE3"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304</w:t>
      </w:r>
      <w:r w:rsidRPr="00B60F25">
        <w:rPr>
          <w:rStyle w:val="HideTWBExt"/>
        </w:rPr>
        <w:t>&lt;/NumAm&gt;</w:t>
      </w:r>
    </w:p>
    <w:p w14:paraId="3E2DF403" w14:textId="77777777" w:rsidR="008D3EC8" w:rsidRPr="00B60F25" w:rsidRDefault="008D3EC8" w:rsidP="008D3EC8">
      <w:pPr>
        <w:pStyle w:val="NormalBold"/>
      </w:pPr>
      <w:r w:rsidRPr="00B60F25">
        <w:rPr>
          <w:rStyle w:val="HideTWBExt"/>
          <w:b w:val="0"/>
        </w:rPr>
        <w:t>&lt;RepeatBlock-By&gt;&lt;Members&gt;</w:t>
      </w:r>
      <w:r w:rsidRPr="00B60F25">
        <w:t>Adnan Dibrani, Jonás Fernández, Niels Fuglsang, Aurore Lalucq, Eero Heinäluoma, Lara Wolters, Thomas Bajada, César Luena, Irene Tinagli, Nikos Papandreou</w:t>
      </w:r>
      <w:r w:rsidRPr="00B60F25">
        <w:rPr>
          <w:rStyle w:val="HideTWBExt"/>
          <w:b w:val="0"/>
        </w:rPr>
        <w:t>&lt;/Members&gt;</w:t>
      </w:r>
    </w:p>
    <w:p w14:paraId="03F6DEE0" w14:textId="77777777" w:rsidR="008D3EC8" w:rsidRPr="00B60F25" w:rsidRDefault="008D3EC8" w:rsidP="008D3EC8">
      <w:pPr>
        <w:pStyle w:val="NormalBold"/>
      </w:pPr>
      <w:r w:rsidRPr="00B60F25">
        <w:rPr>
          <w:rStyle w:val="HideTWBExt"/>
          <w:b w:val="0"/>
        </w:rPr>
        <w:t>&lt;/RepeatBlock-By&gt;</w:t>
      </w:r>
    </w:p>
    <w:p w14:paraId="30D0EB4D"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59DFBE17" w14:textId="77777777" w:rsidR="008D3EC8" w:rsidRPr="00B60F25" w:rsidRDefault="008D3EC8" w:rsidP="008D3EC8">
      <w:pPr>
        <w:pStyle w:val="NormalBold"/>
      </w:pPr>
      <w:r w:rsidRPr="00B60F25">
        <w:rPr>
          <w:rStyle w:val="HideTWBExt"/>
        </w:rPr>
        <w:t>&lt;Article&gt;</w:t>
      </w:r>
      <w:r w:rsidRPr="00B60F25">
        <w:t>Ziffer 26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5F340313" w14:textId="77777777" w:rsidTr="00B74972">
        <w:trPr>
          <w:trHeight w:hRule="exact" w:val="240"/>
          <w:jc w:val="center"/>
        </w:trPr>
        <w:tc>
          <w:tcPr>
            <w:tcW w:w="9752" w:type="dxa"/>
            <w:gridSpan w:val="2"/>
            <w:tcBorders>
              <w:top w:val="nil"/>
              <w:left w:val="nil"/>
              <w:bottom w:val="nil"/>
              <w:right w:val="nil"/>
            </w:tcBorders>
          </w:tcPr>
          <w:p w14:paraId="778C5F61" w14:textId="77777777" w:rsidR="008D3EC8" w:rsidRPr="00B60F25" w:rsidRDefault="008D3EC8" w:rsidP="00B74972"/>
        </w:tc>
      </w:tr>
      <w:tr w:rsidR="008D3EC8" w:rsidRPr="00B60F25" w14:paraId="29566C3F" w14:textId="77777777" w:rsidTr="00B74972">
        <w:trPr>
          <w:trHeight w:val="240"/>
          <w:jc w:val="center"/>
        </w:trPr>
        <w:tc>
          <w:tcPr>
            <w:tcW w:w="4876" w:type="dxa"/>
            <w:tcBorders>
              <w:top w:val="nil"/>
              <w:left w:val="nil"/>
              <w:bottom w:val="nil"/>
              <w:right w:val="nil"/>
            </w:tcBorders>
          </w:tcPr>
          <w:p w14:paraId="6966CD09"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27D4CA02" w14:textId="77777777" w:rsidR="008D3EC8" w:rsidRPr="00B60F25" w:rsidRDefault="008D3EC8" w:rsidP="00B74972">
            <w:pPr>
              <w:pStyle w:val="AmColumnHeading"/>
            </w:pPr>
            <w:r w:rsidRPr="00B60F25">
              <w:t>Geänderter Text</w:t>
            </w:r>
          </w:p>
        </w:tc>
      </w:tr>
      <w:tr w:rsidR="008D3EC8" w:rsidRPr="00B60F25" w14:paraId="3C63C1DD" w14:textId="77777777" w:rsidTr="00B74972">
        <w:trPr>
          <w:jc w:val="center"/>
        </w:trPr>
        <w:tc>
          <w:tcPr>
            <w:tcW w:w="4876" w:type="dxa"/>
            <w:tcBorders>
              <w:top w:val="nil"/>
              <w:left w:val="nil"/>
              <w:bottom w:val="nil"/>
              <w:right w:val="nil"/>
            </w:tcBorders>
          </w:tcPr>
          <w:p w14:paraId="7383653B" w14:textId="77777777" w:rsidR="008D3EC8" w:rsidRPr="00B60F25" w:rsidRDefault="008D3EC8" w:rsidP="00B74972">
            <w:pPr>
              <w:pStyle w:val="Normal6a"/>
            </w:pPr>
          </w:p>
        </w:tc>
        <w:tc>
          <w:tcPr>
            <w:tcW w:w="4876" w:type="dxa"/>
            <w:tcBorders>
              <w:top w:val="nil"/>
              <w:left w:val="nil"/>
              <w:bottom w:val="nil"/>
              <w:right w:val="nil"/>
            </w:tcBorders>
          </w:tcPr>
          <w:p w14:paraId="12CF790E" w14:textId="77777777" w:rsidR="008D3EC8" w:rsidRPr="00B60F25" w:rsidRDefault="008D3EC8" w:rsidP="00B74972">
            <w:pPr>
              <w:pStyle w:val="Normal6a"/>
            </w:pPr>
            <w:r w:rsidRPr="00B60F25">
              <w:rPr>
                <w:b/>
                <w:i/>
              </w:rPr>
              <w:t>26a.</w:t>
            </w:r>
            <w:r w:rsidRPr="00B60F25">
              <w:tab/>
            </w:r>
            <w:r w:rsidRPr="00B60F25">
              <w:rPr>
                <w:b/>
                <w:i/>
              </w:rPr>
              <w:t>stellt fest, dass Steuervergünstigungen, einschließlich sogenannter „Klüngelgeschäfte“, den Wettbewerb verzerren und gleiche Wettbewerbsbedingungen im Binnenmarkt untergraben können; fordert die Kommission auf, zu beurteilen, ob der gegenwärtige Rahmen für Rückforderungen und Zuweisungen angemessene Anreize bietet, um derartigen Praktiken vorzubeugen, und weist darauf hin, dass das Vorgehen gegen solche Praktiken zu den allgemeinen Bemühungen zur Bekämpfung von aggressiver Steuerplanung und Steueroasen beiträgt;</w:t>
            </w:r>
          </w:p>
        </w:tc>
      </w:tr>
    </w:tbl>
    <w:p w14:paraId="5A110277"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59987E7F" w14:textId="77777777" w:rsidR="008D3EC8" w:rsidRPr="00B60F25" w:rsidRDefault="008D3EC8" w:rsidP="008D3EC8">
      <w:r w:rsidRPr="00B60F25">
        <w:rPr>
          <w:rStyle w:val="HideTWBExt"/>
        </w:rPr>
        <w:t>&lt;/Amend&gt;</w:t>
      </w:r>
    </w:p>
    <w:p w14:paraId="5FBC31AE"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305</w:t>
      </w:r>
      <w:r w:rsidRPr="00B60F25">
        <w:rPr>
          <w:rStyle w:val="HideTWBExt"/>
        </w:rPr>
        <w:t>&lt;/NumAm&gt;</w:t>
      </w:r>
    </w:p>
    <w:p w14:paraId="51CAC24B" w14:textId="77777777" w:rsidR="008D3EC8" w:rsidRPr="00B60F25" w:rsidRDefault="008D3EC8" w:rsidP="008D3EC8">
      <w:pPr>
        <w:pStyle w:val="NormalBold"/>
      </w:pPr>
      <w:r w:rsidRPr="00B60F25">
        <w:rPr>
          <w:rStyle w:val="HideTWBExt"/>
          <w:b w:val="0"/>
        </w:rPr>
        <w:t>&lt;RepeatBlock-By&gt;&lt;Members&gt;</w:t>
      </w:r>
      <w:r w:rsidRPr="00B60F25">
        <w:t>Thomas Bajada</w:t>
      </w:r>
      <w:r w:rsidRPr="00B60F25">
        <w:rPr>
          <w:rStyle w:val="HideTWBExt"/>
          <w:b w:val="0"/>
        </w:rPr>
        <w:t>&lt;/Members&gt;</w:t>
      </w:r>
    </w:p>
    <w:p w14:paraId="6A8C882B" w14:textId="77777777" w:rsidR="008D3EC8" w:rsidRPr="00B60F25" w:rsidRDefault="008D3EC8" w:rsidP="008D3EC8">
      <w:pPr>
        <w:pStyle w:val="NormalBold"/>
      </w:pPr>
      <w:r w:rsidRPr="00B60F25">
        <w:rPr>
          <w:rStyle w:val="HideTWBExt"/>
          <w:b w:val="0"/>
        </w:rPr>
        <w:t>&lt;/RepeatBlock-By&gt;</w:t>
      </w:r>
    </w:p>
    <w:p w14:paraId="2C50BA0E"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2FFE7C29" w14:textId="77777777" w:rsidR="008D3EC8" w:rsidRPr="00B60F25" w:rsidRDefault="008D3EC8" w:rsidP="008D3EC8">
      <w:pPr>
        <w:pStyle w:val="NormalBold"/>
      </w:pPr>
      <w:r w:rsidRPr="00B60F25">
        <w:rPr>
          <w:rStyle w:val="HideTWBExt"/>
        </w:rPr>
        <w:t>&lt;Article&gt;</w:t>
      </w:r>
      <w:r w:rsidRPr="00B60F25">
        <w:t>Ziffer 26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54727EBF" w14:textId="77777777" w:rsidTr="00B74972">
        <w:trPr>
          <w:trHeight w:hRule="exact" w:val="240"/>
          <w:jc w:val="center"/>
        </w:trPr>
        <w:tc>
          <w:tcPr>
            <w:tcW w:w="9752" w:type="dxa"/>
            <w:gridSpan w:val="2"/>
            <w:tcBorders>
              <w:top w:val="nil"/>
              <w:left w:val="nil"/>
              <w:bottom w:val="nil"/>
              <w:right w:val="nil"/>
            </w:tcBorders>
          </w:tcPr>
          <w:p w14:paraId="50EDF8E6" w14:textId="77777777" w:rsidR="008D3EC8" w:rsidRPr="00B60F25" w:rsidRDefault="008D3EC8" w:rsidP="00B74972"/>
        </w:tc>
      </w:tr>
      <w:tr w:rsidR="008D3EC8" w:rsidRPr="00B60F25" w14:paraId="24F47C5D" w14:textId="77777777" w:rsidTr="00B74972">
        <w:trPr>
          <w:trHeight w:val="240"/>
          <w:jc w:val="center"/>
        </w:trPr>
        <w:tc>
          <w:tcPr>
            <w:tcW w:w="4876" w:type="dxa"/>
            <w:tcBorders>
              <w:top w:val="nil"/>
              <w:left w:val="nil"/>
              <w:bottom w:val="nil"/>
              <w:right w:val="nil"/>
            </w:tcBorders>
          </w:tcPr>
          <w:p w14:paraId="47755481"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7B37C103" w14:textId="77777777" w:rsidR="008D3EC8" w:rsidRPr="00B60F25" w:rsidRDefault="008D3EC8" w:rsidP="00B74972">
            <w:pPr>
              <w:pStyle w:val="AmColumnHeading"/>
            </w:pPr>
            <w:r w:rsidRPr="00B60F25">
              <w:t>Geänderter Text</w:t>
            </w:r>
          </w:p>
        </w:tc>
      </w:tr>
      <w:tr w:rsidR="008D3EC8" w:rsidRPr="00B60F25" w14:paraId="127AB906" w14:textId="77777777" w:rsidTr="00B74972">
        <w:trPr>
          <w:jc w:val="center"/>
        </w:trPr>
        <w:tc>
          <w:tcPr>
            <w:tcW w:w="4876" w:type="dxa"/>
            <w:tcBorders>
              <w:top w:val="nil"/>
              <w:left w:val="nil"/>
              <w:bottom w:val="nil"/>
              <w:right w:val="nil"/>
            </w:tcBorders>
          </w:tcPr>
          <w:p w14:paraId="5253C165" w14:textId="77777777" w:rsidR="008D3EC8" w:rsidRPr="00B60F25" w:rsidRDefault="008D3EC8" w:rsidP="00B74972">
            <w:pPr>
              <w:pStyle w:val="Normal6a"/>
            </w:pPr>
          </w:p>
        </w:tc>
        <w:tc>
          <w:tcPr>
            <w:tcW w:w="4876" w:type="dxa"/>
            <w:tcBorders>
              <w:top w:val="nil"/>
              <w:left w:val="nil"/>
              <w:bottom w:val="nil"/>
              <w:right w:val="nil"/>
            </w:tcBorders>
          </w:tcPr>
          <w:p w14:paraId="722F0FB6" w14:textId="77777777" w:rsidR="008D3EC8" w:rsidRPr="00B60F25" w:rsidRDefault="008D3EC8" w:rsidP="00B74972">
            <w:pPr>
              <w:pStyle w:val="Normal6a"/>
            </w:pPr>
            <w:r w:rsidRPr="00B60F25">
              <w:rPr>
                <w:b/>
                <w:i/>
              </w:rPr>
              <w:t>26a.</w:t>
            </w:r>
            <w:r w:rsidRPr="00B60F25">
              <w:tab/>
            </w:r>
            <w:r w:rsidRPr="00B60F25">
              <w:rPr>
                <w:b/>
                <w:i/>
              </w:rPr>
              <w:t>fordert die Kommission auf, zu bewerten, ob ein Mindestmaß an garantierter Konnektivität im Luft- und Seeverkehr für die Inselmitgliedstaaten und -regionen in äußerster Randlage festgelegt werden muss, um den freien Verkehr von Waren, Dienstleistungen, Kapital und Personen zu gewährleisten; stellt fest, dass solche Garantien durch ausgehandelte und einvernehmlich vereinbarte staatliche Beihilfen im Rahmen einer Konzession für gemeinwirtschaftliche Verpflichtungen erleichtert werden können;</w:t>
            </w:r>
          </w:p>
        </w:tc>
      </w:tr>
    </w:tbl>
    <w:p w14:paraId="0918D10F"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1818D091" w14:textId="77777777" w:rsidR="008D3EC8" w:rsidRPr="00B60F25" w:rsidRDefault="008D3EC8" w:rsidP="008D3EC8">
      <w:r w:rsidRPr="00B60F25">
        <w:rPr>
          <w:rStyle w:val="HideTWBExt"/>
        </w:rPr>
        <w:t>&lt;/Amend&gt;</w:t>
      </w:r>
    </w:p>
    <w:p w14:paraId="189E0AE9"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306</w:t>
      </w:r>
      <w:r w:rsidRPr="00B60F25">
        <w:rPr>
          <w:rStyle w:val="HideTWBExt"/>
        </w:rPr>
        <w:t>&lt;/NumAm&gt;</w:t>
      </w:r>
    </w:p>
    <w:p w14:paraId="021549CA" w14:textId="77777777" w:rsidR="008D3EC8" w:rsidRPr="00B60F25" w:rsidRDefault="008D3EC8" w:rsidP="008D3EC8">
      <w:pPr>
        <w:pStyle w:val="NormalBold"/>
      </w:pPr>
      <w:r w:rsidRPr="00B60F25">
        <w:rPr>
          <w:rStyle w:val="HideTWBExt"/>
          <w:b w:val="0"/>
        </w:rPr>
        <w:t>&lt;RepeatBlock-By&gt;&lt;Members&gt;</w:t>
      </w:r>
      <w:r w:rsidRPr="00B60F25">
        <w:t>Marco Falcone</w:t>
      </w:r>
      <w:r w:rsidRPr="00B60F25">
        <w:rPr>
          <w:rStyle w:val="HideTWBExt"/>
          <w:b w:val="0"/>
        </w:rPr>
        <w:t>&lt;/Members&gt;</w:t>
      </w:r>
    </w:p>
    <w:p w14:paraId="05BC8641" w14:textId="77777777" w:rsidR="008D3EC8" w:rsidRPr="00B60F25" w:rsidRDefault="008D3EC8" w:rsidP="008D3EC8">
      <w:pPr>
        <w:pStyle w:val="NormalBold"/>
      </w:pPr>
      <w:r w:rsidRPr="00B60F25">
        <w:rPr>
          <w:rStyle w:val="HideTWBExt"/>
          <w:b w:val="0"/>
        </w:rPr>
        <w:t>&lt;/RepeatBlock-By&gt;</w:t>
      </w:r>
    </w:p>
    <w:p w14:paraId="2C77241D"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71B1355A" w14:textId="77777777" w:rsidR="008D3EC8" w:rsidRPr="00B60F25" w:rsidRDefault="008D3EC8" w:rsidP="008D3EC8">
      <w:pPr>
        <w:pStyle w:val="NormalBold"/>
      </w:pPr>
      <w:r w:rsidRPr="00B60F25">
        <w:rPr>
          <w:rStyle w:val="HideTWBExt"/>
        </w:rPr>
        <w:t>&lt;Article&gt;</w:t>
      </w:r>
      <w:r w:rsidRPr="00B60F25">
        <w:t>Ziffer 26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066157DB" w14:textId="77777777" w:rsidTr="00B74972">
        <w:trPr>
          <w:trHeight w:hRule="exact" w:val="240"/>
          <w:jc w:val="center"/>
        </w:trPr>
        <w:tc>
          <w:tcPr>
            <w:tcW w:w="9752" w:type="dxa"/>
            <w:gridSpan w:val="2"/>
            <w:tcBorders>
              <w:top w:val="nil"/>
              <w:left w:val="nil"/>
              <w:bottom w:val="nil"/>
              <w:right w:val="nil"/>
            </w:tcBorders>
          </w:tcPr>
          <w:p w14:paraId="3658C3EE" w14:textId="77777777" w:rsidR="008D3EC8" w:rsidRPr="00B60F25" w:rsidRDefault="008D3EC8" w:rsidP="00B74972"/>
        </w:tc>
      </w:tr>
      <w:tr w:rsidR="008D3EC8" w:rsidRPr="00B60F25" w14:paraId="4A28C2C7" w14:textId="77777777" w:rsidTr="00B74972">
        <w:trPr>
          <w:trHeight w:val="240"/>
          <w:jc w:val="center"/>
        </w:trPr>
        <w:tc>
          <w:tcPr>
            <w:tcW w:w="4876" w:type="dxa"/>
            <w:tcBorders>
              <w:top w:val="nil"/>
              <w:left w:val="nil"/>
              <w:bottom w:val="nil"/>
              <w:right w:val="nil"/>
            </w:tcBorders>
          </w:tcPr>
          <w:p w14:paraId="5F743098"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07790E5D" w14:textId="77777777" w:rsidR="008D3EC8" w:rsidRPr="00B60F25" w:rsidRDefault="008D3EC8" w:rsidP="00B74972">
            <w:pPr>
              <w:pStyle w:val="AmColumnHeading"/>
            </w:pPr>
            <w:r w:rsidRPr="00B60F25">
              <w:t>Geänderter Text</w:t>
            </w:r>
          </w:p>
        </w:tc>
      </w:tr>
      <w:tr w:rsidR="008D3EC8" w:rsidRPr="00B60F25" w14:paraId="12C9FBAA" w14:textId="77777777" w:rsidTr="00B74972">
        <w:trPr>
          <w:jc w:val="center"/>
        </w:trPr>
        <w:tc>
          <w:tcPr>
            <w:tcW w:w="4876" w:type="dxa"/>
            <w:tcBorders>
              <w:top w:val="nil"/>
              <w:left w:val="nil"/>
              <w:bottom w:val="nil"/>
              <w:right w:val="nil"/>
            </w:tcBorders>
          </w:tcPr>
          <w:p w14:paraId="18C52097" w14:textId="77777777" w:rsidR="008D3EC8" w:rsidRPr="00B60F25" w:rsidRDefault="008D3EC8" w:rsidP="00B74972">
            <w:pPr>
              <w:pStyle w:val="Normal6a"/>
            </w:pPr>
          </w:p>
        </w:tc>
        <w:tc>
          <w:tcPr>
            <w:tcW w:w="4876" w:type="dxa"/>
            <w:tcBorders>
              <w:top w:val="nil"/>
              <w:left w:val="nil"/>
              <w:bottom w:val="nil"/>
              <w:right w:val="nil"/>
            </w:tcBorders>
          </w:tcPr>
          <w:p w14:paraId="5D800198" w14:textId="77777777" w:rsidR="008D3EC8" w:rsidRPr="00B60F25" w:rsidRDefault="008D3EC8" w:rsidP="00B74972">
            <w:pPr>
              <w:pStyle w:val="Normal6a"/>
            </w:pPr>
            <w:r w:rsidRPr="00B60F25">
              <w:rPr>
                <w:b/>
                <w:i/>
              </w:rPr>
              <w:t>26a.</w:t>
            </w:r>
            <w:r w:rsidRPr="00B60F25">
              <w:tab/>
            </w:r>
            <w:r w:rsidRPr="00B60F25">
              <w:rPr>
                <w:b/>
                <w:i/>
              </w:rPr>
              <w:t>fordert die Kommission auf, die Auswirkungen von Marktkonzentrationen im Immobiliensektor und auf den damit verbundenen Märkten wie etwa dem Baugewerbe und der Immobilienverwaltung zu bewerten, um sicherzustellen, dass ein wirksamer Wettbewerb dazu beiträgt, die Preise einzudämmen und den Zugang zu Wohnraum zu verbessern;</w:t>
            </w:r>
          </w:p>
        </w:tc>
      </w:tr>
    </w:tbl>
    <w:p w14:paraId="69C85B42"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4661DD26" w14:textId="77777777" w:rsidR="008D3EC8" w:rsidRPr="00B60F25" w:rsidRDefault="008D3EC8" w:rsidP="008D3EC8">
      <w:r w:rsidRPr="00B60F25">
        <w:rPr>
          <w:rStyle w:val="HideTWBExt"/>
        </w:rPr>
        <w:t>&lt;/Amend&gt;</w:t>
      </w:r>
    </w:p>
    <w:p w14:paraId="7BA7BD4A"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307</w:t>
      </w:r>
      <w:r w:rsidRPr="00B60F25">
        <w:rPr>
          <w:rStyle w:val="HideTWBExt"/>
        </w:rPr>
        <w:t>&lt;/NumAm&gt;</w:t>
      </w:r>
    </w:p>
    <w:p w14:paraId="6D15BDE9" w14:textId="77777777" w:rsidR="008D3EC8" w:rsidRPr="00B60F25" w:rsidRDefault="008D3EC8" w:rsidP="008D3EC8">
      <w:pPr>
        <w:pStyle w:val="NormalBold"/>
      </w:pPr>
      <w:r w:rsidRPr="00B60F25">
        <w:rPr>
          <w:rStyle w:val="HideTWBExt"/>
          <w:b w:val="0"/>
        </w:rPr>
        <w:t>&lt;RepeatBlock-By&gt;&lt;Members&gt;</w:t>
      </w:r>
      <w:r w:rsidRPr="00B60F25">
        <w:t>Markus Ferber</w:t>
      </w:r>
      <w:r w:rsidRPr="00B60F25">
        <w:rPr>
          <w:rStyle w:val="HideTWBExt"/>
          <w:b w:val="0"/>
        </w:rPr>
        <w:t>&lt;/Members&gt;</w:t>
      </w:r>
    </w:p>
    <w:p w14:paraId="76238190" w14:textId="77777777" w:rsidR="008D3EC8" w:rsidRPr="00B60F25" w:rsidRDefault="008D3EC8" w:rsidP="008D3EC8">
      <w:pPr>
        <w:pStyle w:val="NormalBold"/>
      </w:pPr>
      <w:r w:rsidRPr="00B60F25">
        <w:rPr>
          <w:rStyle w:val="HideTWBExt"/>
          <w:b w:val="0"/>
        </w:rPr>
        <w:t>&lt;/RepeatBlock-By&gt;</w:t>
      </w:r>
    </w:p>
    <w:p w14:paraId="4B2E5D22"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4CB7C9E0" w14:textId="77777777" w:rsidR="008D3EC8" w:rsidRPr="00B60F25" w:rsidRDefault="008D3EC8" w:rsidP="008D3EC8">
      <w:pPr>
        <w:pStyle w:val="NormalBold"/>
      </w:pPr>
      <w:r w:rsidRPr="00B60F25">
        <w:rPr>
          <w:rStyle w:val="HideTWBExt"/>
        </w:rPr>
        <w:t>&lt;Article&gt;</w:t>
      </w:r>
      <w:r w:rsidRPr="00B60F25">
        <w:t>Ziffer 27</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43C1C5EB" w14:textId="77777777" w:rsidTr="00B74972">
        <w:trPr>
          <w:trHeight w:hRule="exact" w:val="240"/>
          <w:jc w:val="center"/>
        </w:trPr>
        <w:tc>
          <w:tcPr>
            <w:tcW w:w="9752" w:type="dxa"/>
            <w:gridSpan w:val="2"/>
            <w:tcBorders>
              <w:top w:val="nil"/>
              <w:left w:val="nil"/>
              <w:bottom w:val="nil"/>
              <w:right w:val="nil"/>
            </w:tcBorders>
          </w:tcPr>
          <w:p w14:paraId="41C87F20" w14:textId="77777777" w:rsidR="008D3EC8" w:rsidRPr="00B60F25" w:rsidRDefault="008D3EC8" w:rsidP="00B74972"/>
        </w:tc>
      </w:tr>
      <w:tr w:rsidR="008D3EC8" w:rsidRPr="00B60F25" w14:paraId="6B85771A" w14:textId="77777777" w:rsidTr="00B74972">
        <w:trPr>
          <w:trHeight w:val="240"/>
          <w:jc w:val="center"/>
        </w:trPr>
        <w:tc>
          <w:tcPr>
            <w:tcW w:w="4876" w:type="dxa"/>
            <w:tcBorders>
              <w:top w:val="nil"/>
              <w:left w:val="nil"/>
              <w:bottom w:val="nil"/>
              <w:right w:val="nil"/>
            </w:tcBorders>
          </w:tcPr>
          <w:p w14:paraId="7BD2934C"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5869BD06" w14:textId="77777777" w:rsidR="008D3EC8" w:rsidRPr="00B60F25" w:rsidRDefault="008D3EC8" w:rsidP="00B74972">
            <w:pPr>
              <w:pStyle w:val="AmColumnHeading"/>
            </w:pPr>
            <w:r w:rsidRPr="00B60F25">
              <w:t>Geänderter Text</w:t>
            </w:r>
          </w:p>
        </w:tc>
      </w:tr>
      <w:tr w:rsidR="008D3EC8" w:rsidRPr="00B60F25" w14:paraId="6103D6A2" w14:textId="77777777" w:rsidTr="00B74972">
        <w:trPr>
          <w:jc w:val="center"/>
        </w:trPr>
        <w:tc>
          <w:tcPr>
            <w:tcW w:w="4876" w:type="dxa"/>
            <w:tcBorders>
              <w:top w:val="nil"/>
              <w:left w:val="nil"/>
              <w:bottom w:val="nil"/>
              <w:right w:val="nil"/>
            </w:tcBorders>
          </w:tcPr>
          <w:p w14:paraId="7A371E2C" w14:textId="77777777" w:rsidR="008D3EC8" w:rsidRPr="00B60F25" w:rsidRDefault="008D3EC8" w:rsidP="00B74972">
            <w:pPr>
              <w:pStyle w:val="Normal6a"/>
            </w:pPr>
            <w:r w:rsidRPr="00B60F25">
              <w:t>27.</w:t>
            </w:r>
            <w:r w:rsidRPr="00B60F25">
              <w:tab/>
              <w:t xml:space="preserve">bedauert, dass </w:t>
            </w:r>
            <w:r w:rsidRPr="00B60F25">
              <w:rPr>
                <w:b/>
                <w:i/>
              </w:rPr>
              <w:t>es</w:t>
            </w:r>
            <w:r w:rsidRPr="00B60F25">
              <w:t xml:space="preserve"> über die Überarbeitung und Umsetzung der Wettbewerbsregeln nicht </w:t>
            </w:r>
            <w:r w:rsidRPr="00B60F25">
              <w:rPr>
                <w:b/>
                <w:i/>
              </w:rPr>
              <w:t>ausreichend informiert</w:t>
            </w:r>
            <w:r w:rsidRPr="00B60F25">
              <w:t xml:space="preserve"> wird; </w:t>
            </w:r>
            <w:r w:rsidRPr="00B60F25">
              <w:rPr>
                <w:b/>
                <w:i/>
              </w:rPr>
              <w:t>besteht darauf, dass es alle erforderlichen Informationen rechtzeitig erhält und in vollem Umfang in die Überarbeitung und Umsetzung der Wettbewerbsregeln einbezogen wird;</w:t>
            </w:r>
          </w:p>
        </w:tc>
        <w:tc>
          <w:tcPr>
            <w:tcW w:w="4876" w:type="dxa"/>
            <w:tcBorders>
              <w:top w:val="nil"/>
              <w:left w:val="nil"/>
              <w:bottom w:val="nil"/>
              <w:right w:val="nil"/>
            </w:tcBorders>
          </w:tcPr>
          <w:p w14:paraId="2F8D7665" w14:textId="77777777" w:rsidR="008D3EC8" w:rsidRPr="00B60F25" w:rsidRDefault="008D3EC8" w:rsidP="00B74972">
            <w:pPr>
              <w:pStyle w:val="Normal6a"/>
            </w:pPr>
            <w:r w:rsidRPr="00B60F25">
              <w:t>27.</w:t>
            </w:r>
            <w:r w:rsidRPr="00B60F25">
              <w:tab/>
              <w:t xml:space="preserve">bedauert, dass </w:t>
            </w:r>
            <w:r w:rsidRPr="00B60F25">
              <w:rPr>
                <w:b/>
                <w:i/>
              </w:rPr>
              <w:t>das zuständige Kommissionsmitglied nicht mit dem zuständigen Ausschuss des Parlaments zusammenarbeitet; fordert, dass die Kommission und das Parlament regelmäßig einen strukturierten Dialog</w:t>
            </w:r>
            <w:r w:rsidRPr="00B60F25">
              <w:t xml:space="preserve"> über </w:t>
            </w:r>
            <w:r w:rsidRPr="00B60F25">
              <w:rPr>
                <w:b/>
                <w:i/>
              </w:rPr>
              <w:t>Wettbewerbspolitik und unter anderem auch über</w:t>
            </w:r>
            <w:r w:rsidRPr="00B60F25">
              <w:t xml:space="preserve"> die Überarbeitung und Umsetzung der Wettbewerbsregeln </w:t>
            </w:r>
            <w:r w:rsidRPr="00B60F25">
              <w:rPr>
                <w:b/>
                <w:i/>
              </w:rPr>
              <w:t>führen;</w:t>
            </w:r>
            <w:r w:rsidRPr="00B60F25">
              <w:t xml:space="preserve"> </w:t>
            </w:r>
            <w:r w:rsidRPr="00B60F25">
              <w:rPr>
                <w:b/>
                <w:i/>
              </w:rPr>
              <w:t>fordert die Kommission auf, dem zuständigen Ausschuss des Parlaments aktuelle und umfassende Informationen über wesentliche Durchsetzungsentscheidungen, Legislativvorschläge und die wichtigsten</w:t>
            </w:r>
            <w:r w:rsidRPr="00B60F25">
              <w:t xml:space="preserve"> nicht </w:t>
            </w:r>
            <w:r w:rsidRPr="00B60F25">
              <w:rPr>
                <w:b/>
                <w:i/>
              </w:rPr>
              <w:t>zwingenden Instrumente vorzulegen; fordert, dass eine praktische Vereinbarung getroffen oder eine interinstitutionelle Vereinbarung abgeschlossen</w:t>
            </w:r>
            <w:r w:rsidRPr="00B60F25">
              <w:t xml:space="preserve"> wird</w:t>
            </w:r>
            <w:r w:rsidRPr="00B60F25">
              <w:rPr>
                <w:b/>
                <w:i/>
              </w:rPr>
              <w:t>, um die Rolle des Parlaments bei der Kontrolle der Wettbewerbspolitik zu formalisieren, einschließlich des Voranbringens der Konsultation zur Prioritätensetzung für Leitlinien und Rahmen</w:t>
            </w:r>
            <w:r w:rsidRPr="00B60F25">
              <w:t>;</w:t>
            </w:r>
          </w:p>
        </w:tc>
      </w:tr>
    </w:tbl>
    <w:p w14:paraId="6B4DEBCD"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275C0758" w14:textId="77777777" w:rsidR="008D3EC8" w:rsidRPr="00B60F25" w:rsidRDefault="008D3EC8" w:rsidP="008D3EC8">
      <w:r w:rsidRPr="00B60F25">
        <w:rPr>
          <w:rStyle w:val="HideTWBExt"/>
        </w:rPr>
        <w:t>&lt;/Amend&gt;</w:t>
      </w:r>
    </w:p>
    <w:p w14:paraId="47DBFA9D"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308</w:t>
      </w:r>
      <w:r w:rsidRPr="00B60F25">
        <w:rPr>
          <w:rStyle w:val="HideTWBExt"/>
        </w:rPr>
        <w:t>&lt;/NumAm&gt;</w:t>
      </w:r>
    </w:p>
    <w:p w14:paraId="5D2A2802" w14:textId="77777777" w:rsidR="008D3EC8" w:rsidRPr="00B60F25" w:rsidRDefault="008D3EC8" w:rsidP="008D3EC8">
      <w:pPr>
        <w:pStyle w:val="NormalBold"/>
      </w:pPr>
      <w:r w:rsidRPr="00B60F25">
        <w:rPr>
          <w:rStyle w:val="HideTWBExt"/>
          <w:b w:val="0"/>
        </w:rPr>
        <w:t>&lt;RepeatBlock-By&gt;&lt;Members&gt;</w:t>
      </w:r>
      <w:r w:rsidRPr="00B60F25">
        <w:t>Adnan Dibrani, Jonás Fernández, Niels Fuglsang, Aurore Lalucq, Eero Heinäluoma, Lara Wolters, Thomas Bajada, César Luena, Irene Tinagli, Nikos Papandreou</w:t>
      </w:r>
      <w:r w:rsidRPr="00B60F25">
        <w:rPr>
          <w:rStyle w:val="HideTWBExt"/>
          <w:b w:val="0"/>
        </w:rPr>
        <w:t>&lt;/Members&gt;</w:t>
      </w:r>
    </w:p>
    <w:p w14:paraId="354DBFCD" w14:textId="77777777" w:rsidR="008D3EC8" w:rsidRPr="00B60F25" w:rsidRDefault="008D3EC8" w:rsidP="008D3EC8">
      <w:pPr>
        <w:pStyle w:val="NormalBold"/>
      </w:pPr>
      <w:r w:rsidRPr="00B60F25">
        <w:rPr>
          <w:rStyle w:val="HideTWBExt"/>
          <w:b w:val="0"/>
        </w:rPr>
        <w:t>&lt;/RepeatBlock-By&gt;</w:t>
      </w:r>
    </w:p>
    <w:p w14:paraId="02C3E49B"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3025CC93" w14:textId="77777777" w:rsidR="008D3EC8" w:rsidRPr="00B60F25" w:rsidRDefault="008D3EC8" w:rsidP="008D3EC8">
      <w:pPr>
        <w:pStyle w:val="NormalBold"/>
      </w:pPr>
      <w:r w:rsidRPr="00B60F25">
        <w:rPr>
          <w:rStyle w:val="HideTWBExt"/>
        </w:rPr>
        <w:t>&lt;Article&gt;</w:t>
      </w:r>
      <w:r w:rsidRPr="00B60F25">
        <w:t>Ziffer 28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0D1DBFF4" w14:textId="77777777" w:rsidTr="00B74972">
        <w:trPr>
          <w:trHeight w:hRule="exact" w:val="240"/>
          <w:jc w:val="center"/>
        </w:trPr>
        <w:tc>
          <w:tcPr>
            <w:tcW w:w="9752" w:type="dxa"/>
            <w:gridSpan w:val="2"/>
            <w:tcBorders>
              <w:top w:val="nil"/>
              <w:left w:val="nil"/>
              <w:bottom w:val="nil"/>
              <w:right w:val="nil"/>
            </w:tcBorders>
          </w:tcPr>
          <w:p w14:paraId="3525FB12" w14:textId="77777777" w:rsidR="008D3EC8" w:rsidRPr="00B60F25" w:rsidRDefault="008D3EC8" w:rsidP="00B74972"/>
        </w:tc>
      </w:tr>
      <w:tr w:rsidR="008D3EC8" w:rsidRPr="00B60F25" w14:paraId="1847C8DE" w14:textId="77777777" w:rsidTr="00B74972">
        <w:trPr>
          <w:trHeight w:val="240"/>
          <w:jc w:val="center"/>
        </w:trPr>
        <w:tc>
          <w:tcPr>
            <w:tcW w:w="4876" w:type="dxa"/>
            <w:tcBorders>
              <w:top w:val="nil"/>
              <w:left w:val="nil"/>
              <w:bottom w:val="nil"/>
              <w:right w:val="nil"/>
            </w:tcBorders>
          </w:tcPr>
          <w:p w14:paraId="4959A205"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0EA9845E" w14:textId="77777777" w:rsidR="008D3EC8" w:rsidRPr="00B60F25" w:rsidRDefault="008D3EC8" w:rsidP="00B74972">
            <w:pPr>
              <w:pStyle w:val="AmColumnHeading"/>
            </w:pPr>
            <w:r w:rsidRPr="00B60F25">
              <w:t>Geänderter Text</w:t>
            </w:r>
          </w:p>
        </w:tc>
      </w:tr>
      <w:tr w:rsidR="008D3EC8" w:rsidRPr="00B60F25" w14:paraId="154FEE25" w14:textId="77777777" w:rsidTr="00B74972">
        <w:trPr>
          <w:jc w:val="center"/>
        </w:trPr>
        <w:tc>
          <w:tcPr>
            <w:tcW w:w="4876" w:type="dxa"/>
            <w:tcBorders>
              <w:top w:val="nil"/>
              <w:left w:val="nil"/>
              <w:bottom w:val="nil"/>
              <w:right w:val="nil"/>
            </w:tcBorders>
          </w:tcPr>
          <w:p w14:paraId="14F1A167" w14:textId="77777777" w:rsidR="008D3EC8" w:rsidRPr="00B60F25" w:rsidRDefault="008D3EC8" w:rsidP="00B74972">
            <w:pPr>
              <w:pStyle w:val="Normal6a"/>
            </w:pPr>
          </w:p>
        </w:tc>
        <w:tc>
          <w:tcPr>
            <w:tcW w:w="4876" w:type="dxa"/>
            <w:tcBorders>
              <w:top w:val="nil"/>
              <w:left w:val="nil"/>
              <w:bottom w:val="nil"/>
              <w:right w:val="nil"/>
            </w:tcBorders>
          </w:tcPr>
          <w:p w14:paraId="14C99B1A" w14:textId="77777777" w:rsidR="008D3EC8" w:rsidRPr="00B60F25" w:rsidRDefault="008D3EC8" w:rsidP="00B74972">
            <w:pPr>
              <w:pStyle w:val="Normal6a"/>
            </w:pPr>
            <w:r w:rsidRPr="00B60F25">
              <w:rPr>
                <w:b/>
                <w:i/>
              </w:rPr>
              <w:t>28a.</w:t>
            </w:r>
            <w:r w:rsidRPr="00B60F25">
              <w:tab/>
            </w:r>
            <w:r w:rsidRPr="00B60F25">
              <w:rPr>
                <w:b/>
                <w:i/>
              </w:rPr>
              <w:t>betont, dass das Europäische Parlament in ausreichender Weise in die Gestaltung der Wettbewerbspolitik einbezogen werden sollte, und warnt vor einer übermäßigen Abhängigkeit von nicht zwingenden Instrumenten, wie beispielsweise Leitlinien und befristeten Rahmen, bei denen das Parlament nur begrenzt eingebunden ist; fordert die Kommission auf, Verhandlungen über eine interinstitutionelle Vereinbarung über die Wettbewerbspolitik aufzunehmen; fordert den Europäischen Rat auf, einen Beschluss gemäß Artikel 48 Absatz 7 Unterabsatz 2 EUV zu erlassen, der den Erlass von Gesetzgebungsakten im Bereich der Wettbewerbspolitik gemäß dem ordentlichen Gesetzgebungsverfahren ermöglicht;</w:t>
            </w:r>
          </w:p>
        </w:tc>
      </w:tr>
    </w:tbl>
    <w:p w14:paraId="366FAFAC"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75B33618" w14:textId="77777777" w:rsidR="008D3EC8" w:rsidRPr="00B60F25" w:rsidRDefault="008D3EC8" w:rsidP="008D3EC8">
      <w:r w:rsidRPr="00B60F25">
        <w:rPr>
          <w:rStyle w:val="HideTWBExt"/>
        </w:rPr>
        <w:t>&lt;/Amend&gt;</w:t>
      </w:r>
    </w:p>
    <w:p w14:paraId="06F833B9"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309</w:t>
      </w:r>
      <w:r w:rsidRPr="00B60F25">
        <w:rPr>
          <w:rStyle w:val="HideTWBExt"/>
        </w:rPr>
        <w:t>&lt;/NumAm&gt;</w:t>
      </w:r>
    </w:p>
    <w:p w14:paraId="7AE4F913" w14:textId="77777777" w:rsidR="008D3EC8" w:rsidRPr="00B60F25" w:rsidRDefault="008D3EC8" w:rsidP="008D3EC8">
      <w:pPr>
        <w:pStyle w:val="NormalBold"/>
      </w:pPr>
      <w:r w:rsidRPr="00B60F25">
        <w:rPr>
          <w:rStyle w:val="HideTWBExt"/>
          <w:b w:val="0"/>
        </w:rPr>
        <w:t>&lt;RepeatBlock-By&gt;&lt;Members&gt;</w:t>
      </w:r>
      <w:r w:rsidRPr="00B60F25">
        <w:t>Rasmus Andresen</w:t>
      </w:r>
      <w:r w:rsidRPr="00B60F25">
        <w:rPr>
          <w:rStyle w:val="HideTWBExt"/>
          <w:b w:val="0"/>
        </w:rPr>
        <w:t>&lt;/Members&gt;</w:t>
      </w:r>
    </w:p>
    <w:p w14:paraId="3D3448EF" w14:textId="77777777" w:rsidR="008D3EC8" w:rsidRPr="00B60F25" w:rsidRDefault="008D3EC8" w:rsidP="008D3EC8">
      <w:pPr>
        <w:pStyle w:val="NormalBold"/>
      </w:pPr>
      <w:r w:rsidRPr="00B60F25">
        <w:rPr>
          <w:rStyle w:val="HideTWBExt"/>
          <w:b w:val="0"/>
        </w:rPr>
        <w:t>&lt;/RepeatBlock-By&gt;</w:t>
      </w:r>
    </w:p>
    <w:p w14:paraId="19DEDC8E"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15C0045D" w14:textId="77777777" w:rsidR="008D3EC8" w:rsidRPr="00B60F25" w:rsidRDefault="008D3EC8" w:rsidP="008D3EC8">
      <w:pPr>
        <w:pStyle w:val="NormalBold"/>
      </w:pPr>
      <w:r w:rsidRPr="00B60F25">
        <w:rPr>
          <w:rStyle w:val="HideTWBExt"/>
        </w:rPr>
        <w:t>&lt;Article&gt;</w:t>
      </w:r>
      <w:r w:rsidRPr="00B60F25">
        <w:t>Ziffer 29</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399383B0" w14:textId="77777777" w:rsidTr="00B74972">
        <w:trPr>
          <w:trHeight w:hRule="exact" w:val="240"/>
          <w:jc w:val="center"/>
        </w:trPr>
        <w:tc>
          <w:tcPr>
            <w:tcW w:w="9752" w:type="dxa"/>
            <w:gridSpan w:val="2"/>
            <w:tcBorders>
              <w:top w:val="nil"/>
              <w:left w:val="nil"/>
              <w:bottom w:val="nil"/>
              <w:right w:val="nil"/>
            </w:tcBorders>
          </w:tcPr>
          <w:p w14:paraId="02740FEC" w14:textId="77777777" w:rsidR="008D3EC8" w:rsidRPr="00B60F25" w:rsidRDefault="008D3EC8" w:rsidP="00B74972"/>
        </w:tc>
      </w:tr>
      <w:tr w:rsidR="008D3EC8" w:rsidRPr="00B60F25" w14:paraId="2237479C" w14:textId="77777777" w:rsidTr="00B74972">
        <w:trPr>
          <w:trHeight w:val="240"/>
          <w:jc w:val="center"/>
        </w:trPr>
        <w:tc>
          <w:tcPr>
            <w:tcW w:w="4876" w:type="dxa"/>
            <w:tcBorders>
              <w:top w:val="nil"/>
              <w:left w:val="nil"/>
              <w:bottom w:val="nil"/>
              <w:right w:val="nil"/>
            </w:tcBorders>
          </w:tcPr>
          <w:p w14:paraId="6B2FBE32"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21A06B0B" w14:textId="77777777" w:rsidR="008D3EC8" w:rsidRPr="00B60F25" w:rsidRDefault="008D3EC8" w:rsidP="00B74972">
            <w:pPr>
              <w:pStyle w:val="AmColumnHeading"/>
            </w:pPr>
            <w:r w:rsidRPr="00B60F25">
              <w:t>Geänderter Text</w:t>
            </w:r>
          </w:p>
        </w:tc>
      </w:tr>
      <w:tr w:rsidR="008D3EC8" w:rsidRPr="00B60F25" w14:paraId="775226EB" w14:textId="77777777" w:rsidTr="00B74972">
        <w:trPr>
          <w:jc w:val="center"/>
        </w:trPr>
        <w:tc>
          <w:tcPr>
            <w:tcW w:w="4876" w:type="dxa"/>
            <w:tcBorders>
              <w:top w:val="nil"/>
              <w:left w:val="nil"/>
              <w:bottom w:val="nil"/>
              <w:right w:val="nil"/>
            </w:tcBorders>
          </w:tcPr>
          <w:p w14:paraId="3DC2F181" w14:textId="77777777" w:rsidR="008D3EC8" w:rsidRPr="00B60F25" w:rsidRDefault="008D3EC8" w:rsidP="00B74972">
            <w:pPr>
              <w:pStyle w:val="Normal6a"/>
            </w:pPr>
            <w:r w:rsidRPr="00B60F25">
              <w:t>29.</w:t>
            </w:r>
            <w:r w:rsidRPr="00B60F25">
              <w:tab/>
              <w:t>fördert, dass in internationalen Foren wie dem Internationalen Wettbewerbsnetz und dem Wettbewerbsausschuss der Organisation für wirtschaftliche Zusammenarbeit und Entwicklung (OECD) bewährte Verfahren ausgetauscht werden; bedauert verpasste Chancen, z. B. die Transatlantische Handels- und Investitionspartnerschaft (TTIP) mit den Vereinigten Staaten;</w:t>
            </w:r>
          </w:p>
        </w:tc>
        <w:tc>
          <w:tcPr>
            <w:tcW w:w="4876" w:type="dxa"/>
            <w:tcBorders>
              <w:top w:val="nil"/>
              <w:left w:val="nil"/>
              <w:bottom w:val="nil"/>
              <w:right w:val="nil"/>
            </w:tcBorders>
          </w:tcPr>
          <w:p w14:paraId="7AB7C6CA" w14:textId="77777777" w:rsidR="008D3EC8" w:rsidRPr="00B60F25" w:rsidRDefault="008D3EC8" w:rsidP="00B74972">
            <w:pPr>
              <w:pStyle w:val="Normal6a"/>
            </w:pPr>
            <w:r w:rsidRPr="00B60F25">
              <w:t>29.</w:t>
            </w:r>
            <w:r w:rsidRPr="00B60F25">
              <w:tab/>
              <w:t xml:space="preserve">fördert, dass in internationalen Foren wie dem Internationalen Wettbewerbsnetz und dem Wettbewerbsausschuss der Organisation für wirtschaftliche Zusammenarbeit und Entwicklung (OECD) bewährte Verfahren ausgetauscht werden; bedauert verpasste Chancen, z. B. die Transatlantische Handels- und Investitionspartnerschaft (TTIP) mit den Vereinigten Staaten; </w:t>
            </w:r>
            <w:r w:rsidRPr="00B60F25">
              <w:rPr>
                <w:b/>
                <w:i/>
              </w:rPr>
              <w:t>fordert die Kommission auf, eine Strategie zu erarbeiten, mit der die Union in die Lage versetzt wird, eine international führende Rolle bei der Förderung des wirksamen Wettbewerbs und der Bekämpfung der Konzentration von Marktmacht einzunehmen;</w:t>
            </w:r>
          </w:p>
        </w:tc>
      </w:tr>
    </w:tbl>
    <w:p w14:paraId="25AC092C"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53E8A3F1" w14:textId="77777777" w:rsidR="008D3EC8" w:rsidRPr="00B60F25" w:rsidRDefault="008D3EC8" w:rsidP="008D3EC8">
      <w:r w:rsidRPr="00B60F25">
        <w:rPr>
          <w:rStyle w:val="HideTWBExt"/>
        </w:rPr>
        <w:t>&lt;/Amend&gt;</w:t>
      </w:r>
    </w:p>
    <w:p w14:paraId="5EF32CD4"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310</w:t>
      </w:r>
      <w:r w:rsidRPr="00B60F25">
        <w:rPr>
          <w:rStyle w:val="HideTWBExt"/>
        </w:rPr>
        <w:t>&lt;/NumAm&gt;</w:t>
      </w:r>
    </w:p>
    <w:p w14:paraId="320BB23C" w14:textId="77777777" w:rsidR="008D3EC8" w:rsidRPr="00B60F25" w:rsidRDefault="008D3EC8" w:rsidP="008D3EC8">
      <w:pPr>
        <w:pStyle w:val="NormalBold"/>
      </w:pPr>
      <w:r w:rsidRPr="00B60F25">
        <w:rPr>
          <w:rStyle w:val="HideTWBExt"/>
          <w:b w:val="0"/>
        </w:rPr>
        <w:t>&lt;RepeatBlock-By&gt;&lt;Members&gt;</w:t>
      </w:r>
      <w:r w:rsidRPr="00B60F25">
        <w:t>Adnan Dibrani, Jonás Fernández, Niels Fuglsang, Aurore Lalucq, Eero Heinäluoma, Lara Wolters, Thomas Bajada, César Luena, Irene Tinagli, Nikos Papandreou</w:t>
      </w:r>
      <w:r w:rsidRPr="00B60F25">
        <w:rPr>
          <w:rStyle w:val="HideTWBExt"/>
          <w:b w:val="0"/>
        </w:rPr>
        <w:t>&lt;/Members&gt;</w:t>
      </w:r>
    </w:p>
    <w:p w14:paraId="05C16CE2" w14:textId="77777777" w:rsidR="008D3EC8" w:rsidRPr="00B60F25" w:rsidRDefault="008D3EC8" w:rsidP="008D3EC8">
      <w:pPr>
        <w:pStyle w:val="NormalBold"/>
      </w:pPr>
      <w:r w:rsidRPr="00B60F25">
        <w:rPr>
          <w:rStyle w:val="HideTWBExt"/>
          <w:b w:val="0"/>
        </w:rPr>
        <w:t>&lt;/RepeatBlock-By&gt;</w:t>
      </w:r>
    </w:p>
    <w:p w14:paraId="687ADFB5"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4CE51924" w14:textId="77777777" w:rsidR="008D3EC8" w:rsidRPr="00B60F25" w:rsidRDefault="008D3EC8" w:rsidP="008D3EC8">
      <w:pPr>
        <w:pStyle w:val="NormalBold"/>
      </w:pPr>
      <w:r w:rsidRPr="00B60F25">
        <w:rPr>
          <w:rStyle w:val="HideTWBExt"/>
        </w:rPr>
        <w:t>&lt;Article&gt;</w:t>
      </w:r>
      <w:r w:rsidRPr="00B60F25">
        <w:t>Ziffer 29</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504EB08F" w14:textId="77777777" w:rsidTr="00B74972">
        <w:trPr>
          <w:trHeight w:hRule="exact" w:val="240"/>
          <w:jc w:val="center"/>
        </w:trPr>
        <w:tc>
          <w:tcPr>
            <w:tcW w:w="9752" w:type="dxa"/>
            <w:gridSpan w:val="2"/>
            <w:tcBorders>
              <w:top w:val="nil"/>
              <w:left w:val="nil"/>
              <w:bottom w:val="nil"/>
              <w:right w:val="nil"/>
            </w:tcBorders>
          </w:tcPr>
          <w:p w14:paraId="0C02539F" w14:textId="77777777" w:rsidR="008D3EC8" w:rsidRPr="00B60F25" w:rsidRDefault="008D3EC8" w:rsidP="00B74972"/>
        </w:tc>
      </w:tr>
      <w:tr w:rsidR="008D3EC8" w:rsidRPr="00B60F25" w14:paraId="3E5B0114" w14:textId="77777777" w:rsidTr="00B74972">
        <w:trPr>
          <w:trHeight w:val="240"/>
          <w:jc w:val="center"/>
        </w:trPr>
        <w:tc>
          <w:tcPr>
            <w:tcW w:w="4876" w:type="dxa"/>
            <w:tcBorders>
              <w:top w:val="nil"/>
              <w:left w:val="nil"/>
              <w:bottom w:val="nil"/>
              <w:right w:val="nil"/>
            </w:tcBorders>
          </w:tcPr>
          <w:p w14:paraId="75D847D2"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05483662" w14:textId="77777777" w:rsidR="008D3EC8" w:rsidRPr="00B60F25" w:rsidRDefault="008D3EC8" w:rsidP="00B74972">
            <w:pPr>
              <w:pStyle w:val="AmColumnHeading"/>
            </w:pPr>
            <w:r w:rsidRPr="00B60F25">
              <w:t>Geänderter Text</w:t>
            </w:r>
          </w:p>
        </w:tc>
      </w:tr>
      <w:tr w:rsidR="008D3EC8" w:rsidRPr="00B60F25" w14:paraId="7A47E0FD" w14:textId="77777777" w:rsidTr="00B74972">
        <w:trPr>
          <w:jc w:val="center"/>
        </w:trPr>
        <w:tc>
          <w:tcPr>
            <w:tcW w:w="4876" w:type="dxa"/>
            <w:tcBorders>
              <w:top w:val="nil"/>
              <w:left w:val="nil"/>
              <w:bottom w:val="nil"/>
              <w:right w:val="nil"/>
            </w:tcBorders>
          </w:tcPr>
          <w:p w14:paraId="44452DF0" w14:textId="77777777" w:rsidR="008D3EC8" w:rsidRPr="00B60F25" w:rsidRDefault="008D3EC8" w:rsidP="00B74972">
            <w:pPr>
              <w:pStyle w:val="Normal6a"/>
            </w:pPr>
            <w:r w:rsidRPr="00B60F25">
              <w:t>29.</w:t>
            </w:r>
            <w:r w:rsidRPr="00B60F25">
              <w:tab/>
              <w:t xml:space="preserve">fördert, dass in internationalen Foren wie dem Internationalen Wettbewerbsnetz und dem Wettbewerbsausschuss der Organisation für wirtschaftliche Zusammenarbeit und Entwicklung (OECD) bewährte Verfahren ausgetauscht werden; </w:t>
            </w:r>
            <w:r w:rsidRPr="00B60F25">
              <w:rPr>
                <w:b/>
                <w:i/>
              </w:rPr>
              <w:t>bedauert verpasste Chancen, z. B. die Transatlantische Handels- und Investitionspartnerschaft (TTIP) mit den Vereinigten Staaten;</w:t>
            </w:r>
          </w:p>
        </w:tc>
        <w:tc>
          <w:tcPr>
            <w:tcW w:w="4876" w:type="dxa"/>
            <w:tcBorders>
              <w:top w:val="nil"/>
              <w:left w:val="nil"/>
              <w:bottom w:val="nil"/>
              <w:right w:val="nil"/>
            </w:tcBorders>
          </w:tcPr>
          <w:p w14:paraId="2D002994" w14:textId="77777777" w:rsidR="008D3EC8" w:rsidRPr="00B60F25" w:rsidRDefault="008D3EC8" w:rsidP="00B74972">
            <w:pPr>
              <w:pStyle w:val="Normal6a"/>
            </w:pPr>
            <w:r w:rsidRPr="00B60F25">
              <w:t>29.</w:t>
            </w:r>
            <w:r w:rsidRPr="00B60F25">
              <w:tab/>
              <w:t>fördert, dass in internationalen Foren wie dem Internationalen Wettbewerbsnetz und dem Wettbewerbsausschuss der Organisation für wirtschaftliche Zusammenarbeit und Entwicklung (OECD) bewährte Verfahren ausgetauscht werden;</w:t>
            </w:r>
          </w:p>
        </w:tc>
      </w:tr>
    </w:tbl>
    <w:p w14:paraId="328F3C07"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3BFEA499" w14:textId="77777777" w:rsidR="008D3EC8" w:rsidRPr="00B60F25" w:rsidRDefault="008D3EC8" w:rsidP="008D3EC8">
      <w:r w:rsidRPr="00B60F25">
        <w:rPr>
          <w:rStyle w:val="HideTWBExt"/>
        </w:rPr>
        <w:t>&lt;/Amend&gt;</w:t>
      </w:r>
    </w:p>
    <w:p w14:paraId="0E213671"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311</w:t>
      </w:r>
      <w:r w:rsidRPr="00B60F25">
        <w:rPr>
          <w:rStyle w:val="HideTWBExt"/>
        </w:rPr>
        <w:t>&lt;/NumAm&gt;</w:t>
      </w:r>
    </w:p>
    <w:p w14:paraId="2B32580E" w14:textId="77777777" w:rsidR="008D3EC8" w:rsidRPr="00B60F25" w:rsidRDefault="008D3EC8" w:rsidP="008D3EC8">
      <w:pPr>
        <w:pStyle w:val="NormalBold"/>
      </w:pPr>
      <w:r w:rsidRPr="00B60F25">
        <w:rPr>
          <w:rStyle w:val="HideTWBExt"/>
          <w:b w:val="0"/>
        </w:rPr>
        <w:t>&lt;RepeatBlock-By&gt;&lt;Members&gt;</w:t>
      </w:r>
      <w:r w:rsidRPr="00B60F25">
        <w:t>Fernando Navarrete Rojas</w:t>
      </w:r>
      <w:r w:rsidRPr="00B60F25">
        <w:rPr>
          <w:rStyle w:val="HideTWBExt"/>
          <w:b w:val="0"/>
        </w:rPr>
        <w:t>&lt;/Members&gt;</w:t>
      </w:r>
    </w:p>
    <w:p w14:paraId="4568E41B" w14:textId="77777777" w:rsidR="008D3EC8" w:rsidRPr="00B60F25" w:rsidRDefault="008D3EC8" w:rsidP="008D3EC8">
      <w:pPr>
        <w:pStyle w:val="NormalBold"/>
      </w:pPr>
      <w:r w:rsidRPr="00B60F25">
        <w:rPr>
          <w:rStyle w:val="HideTWBExt"/>
          <w:b w:val="0"/>
        </w:rPr>
        <w:t>&lt;/RepeatBlock-By&gt;</w:t>
      </w:r>
    </w:p>
    <w:p w14:paraId="6403C389"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7F7155E7" w14:textId="77777777" w:rsidR="008D3EC8" w:rsidRPr="00B60F25" w:rsidRDefault="008D3EC8" w:rsidP="008D3EC8">
      <w:pPr>
        <w:pStyle w:val="NormalBold"/>
      </w:pPr>
      <w:r w:rsidRPr="00B60F25">
        <w:rPr>
          <w:rStyle w:val="HideTWBExt"/>
        </w:rPr>
        <w:t>&lt;Article&gt;</w:t>
      </w:r>
      <w:r w:rsidRPr="00B60F25">
        <w:t>Ziffer 29 – Spiegelstrich 1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3274E6AF" w14:textId="77777777" w:rsidTr="00B74972">
        <w:trPr>
          <w:trHeight w:hRule="exact" w:val="240"/>
          <w:jc w:val="center"/>
        </w:trPr>
        <w:tc>
          <w:tcPr>
            <w:tcW w:w="9752" w:type="dxa"/>
            <w:gridSpan w:val="2"/>
            <w:tcBorders>
              <w:top w:val="nil"/>
              <w:left w:val="nil"/>
              <w:bottom w:val="nil"/>
              <w:right w:val="nil"/>
            </w:tcBorders>
          </w:tcPr>
          <w:p w14:paraId="39F977C7" w14:textId="77777777" w:rsidR="008D3EC8" w:rsidRPr="00B60F25" w:rsidRDefault="008D3EC8" w:rsidP="00B74972"/>
        </w:tc>
      </w:tr>
      <w:tr w:rsidR="008D3EC8" w:rsidRPr="00B60F25" w14:paraId="2C446E0D" w14:textId="77777777" w:rsidTr="00B74972">
        <w:trPr>
          <w:trHeight w:val="240"/>
          <w:jc w:val="center"/>
        </w:trPr>
        <w:tc>
          <w:tcPr>
            <w:tcW w:w="4876" w:type="dxa"/>
            <w:tcBorders>
              <w:top w:val="nil"/>
              <w:left w:val="nil"/>
              <w:bottom w:val="nil"/>
              <w:right w:val="nil"/>
            </w:tcBorders>
          </w:tcPr>
          <w:p w14:paraId="49C295CD"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48F9A53A" w14:textId="77777777" w:rsidR="008D3EC8" w:rsidRPr="00B60F25" w:rsidRDefault="008D3EC8" w:rsidP="00B74972">
            <w:pPr>
              <w:pStyle w:val="AmColumnHeading"/>
            </w:pPr>
            <w:r w:rsidRPr="00B60F25">
              <w:t>Geänderter Text</w:t>
            </w:r>
          </w:p>
        </w:tc>
      </w:tr>
      <w:tr w:rsidR="008D3EC8" w:rsidRPr="00B60F25" w14:paraId="5F36B9A3" w14:textId="77777777" w:rsidTr="00B74972">
        <w:trPr>
          <w:jc w:val="center"/>
        </w:trPr>
        <w:tc>
          <w:tcPr>
            <w:tcW w:w="4876" w:type="dxa"/>
            <w:tcBorders>
              <w:top w:val="nil"/>
              <w:left w:val="nil"/>
              <w:bottom w:val="nil"/>
              <w:right w:val="nil"/>
            </w:tcBorders>
          </w:tcPr>
          <w:p w14:paraId="583EA33E" w14:textId="77777777" w:rsidR="008D3EC8" w:rsidRPr="00B60F25" w:rsidRDefault="008D3EC8" w:rsidP="00B74972">
            <w:pPr>
              <w:pStyle w:val="Normal6a"/>
            </w:pPr>
          </w:p>
        </w:tc>
        <w:tc>
          <w:tcPr>
            <w:tcW w:w="4876" w:type="dxa"/>
            <w:tcBorders>
              <w:top w:val="nil"/>
              <w:left w:val="nil"/>
              <w:bottom w:val="nil"/>
              <w:right w:val="nil"/>
            </w:tcBorders>
          </w:tcPr>
          <w:p w14:paraId="7609560A" w14:textId="77777777" w:rsidR="008D3EC8" w:rsidRPr="00B60F25" w:rsidRDefault="008D3EC8" w:rsidP="00B74972">
            <w:pPr>
              <w:pStyle w:val="Normal6a"/>
            </w:pPr>
            <w:r w:rsidRPr="00B60F25">
              <w:rPr>
                <w:b/>
                <w:i/>
              </w:rPr>
              <w:t>–</w:t>
            </w:r>
            <w:r w:rsidRPr="00B60F25">
              <w:tab/>
            </w:r>
            <w:r w:rsidRPr="00B60F25">
              <w:rPr>
                <w:b/>
                <w:i/>
              </w:rPr>
              <w:t>Sonstige Aspekte</w:t>
            </w:r>
          </w:p>
        </w:tc>
      </w:tr>
    </w:tbl>
    <w:p w14:paraId="517C93BB"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333C4DE4" w14:textId="77777777" w:rsidR="008D3EC8" w:rsidRPr="00B60F25" w:rsidRDefault="008D3EC8" w:rsidP="008D3EC8">
      <w:r w:rsidRPr="00B60F25">
        <w:rPr>
          <w:rStyle w:val="HideTWBExt"/>
        </w:rPr>
        <w:t>&lt;/Amend&gt;</w:t>
      </w:r>
    </w:p>
    <w:p w14:paraId="498F9959"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312</w:t>
      </w:r>
      <w:r w:rsidRPr="00B60F25">
        <w:rPr>
          <w:rStyle w:val="HideTWBExt"/>
        </w:rPr>
        <w:t>&lt;/NumAm&gt;</w:t>
      </w:r>
    </w:p>
    <w:p w14:paraId="24FADAC1" w14:textId="77777777" w:rsidR="008D3EC8" w:rsidRPr="00B60F25" w:rsidRDefault="008D3EC8" w:rsidP="008D3EC8">
      <w:pPr>
        <w:pStyle w:val="NormalBold"/>
      </w:pPr>
      <w:r w:rsidRPr="00B60F25">
        <w:rPr>
          <w:rStyle w:val="HideTWBExt"/>
          <w:b w:val="0"/>
        </w:rPr>
        <w:t>&lt;RepeatBlock-By&gt;&lt;Members&gt;</w:t>
      </w:r>
      <w:r w:rsidRPr="00B60F25">
        <w:t>Fernando Navarrete Rojas</w:t>
      </w:r>
      <w:r w:rsidRPr="00B60F25">
        <w:rPr>
          <w:rStyle w:val="HideTWBExt"/>
          <w:b w:val="0"/>
        </w:rPr>
        <w:t>&lt;/Members&gt;</w:t>
      </w:r>
    </w:p>
    <w:p w14:paraId="46A6D569" w14:textId="77777777" w:rsidR="008D3EC8" w:rsidRPr="00B60F25" w:rsidRDefault="008D3EC8" w:rsidP="008D3EC8">
      <w:pPr>
        <w:pStyle w:val="NormalBold"/>
      </w:pPr>
      <w:r w:rsidRPr="00B60F25">
        <w:rPr>
          <w:rStyle w:val="HideTWBExt"/>
          <w:b w:val="0"/>
        </w:rPr>
        <w:t>&lt;/RepeatBlock-By&gt;</w:t>
      </w:r>
    </w:p>
    <w:p w14:paraId="0955F8EF"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423BAFDB" w14:textId="77777777" w:rsidR="008D3EC8" w:rsidRPr="00B60F25" w:rsidRDefault="008D3EC8" w:rsidP="008D3EC8">
      <w:pPr>
        <w:pStyle w:val="NormalBold"/>
      </w:pPr>
      <w:r w:rsidRPr="00B60F25">
        <w:rPr>
          <w:rStyle w:val="HideTWBExt"/>
        </w:rPr>
        <w:t>&lt;Article&gt;</w:t>
      </w:r>
      <w:r w:rsidRPr="00B60F25">
        <w:t>Ziffer 29 a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654413CB" w14:textId="77777777" w:rsidTr="00B74972">
        <w:trPr>
          <w:trHeight w:hRule="exact" w:val="240"/>
          <w:jc w:val="center"/>
        </w:trPr>
        <w:tc>
          <w:tcPr>
            <w:tcW w:w="9752" w:type="dxa"/>
            <w:gridSpan w:val="2"/>
            <w:tcBorders>
              <w:top w:val="nil"/>
              <w:left w:val="nil"/>
              <w:bottom w:val="nil"/>
              <w:right w:val="nil"/>
            </w:tcBorders>
          </w:tcPr>
          <w:p w14:paraId="06D645E5" w14:textId="77777777" w:rsidR="008D3EC8" w:rsidRPr="00B60F25" w:rsidRDefault="008D3EC8" w:rsidP="00B74972"/>
        </w:tc>
      </w:tr>
      <w:tr w:rsidR="008D3EC8" w:rsidRPr="00B60F25" w14:paraId="0EEC6AE0" w14:textId="77777777" w:rsidTr="00B74972">
        <w:trPr>
          <w:trHeight w:val="240"/>
          <w:jc w:val="center"/>
        </w:trPr>
        <w:tc>
          <w:tcPr>
            <w:tcW w:w="4876" w:type="dxa"/>
            <w:tcBorders>
              <w:top w:val="nil"/>
              <w:left w:val="nil"/>
              <w:bottom w:val="nil"/>
              <w:right w:val="nil"/>
            </w:tcBorders>
          </w:tcPr>
          <w:p w14:paraId="7FB83606"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58FD77DE" w14:textId="77777777" w:rsidR="008D3EC8" w:rsidRPr="00B60F25" w:rsidRDefault="008D3EC8" w:rsidP="00B74972">
            <w:pPr>
              <w:pStyle w:val="AmColumnHeading"/>
            </w:pPr>
            <w:r w:rsidRPr="00B60F25">
              <w:t>Geänderter Text</w:t>
            </w:r>
          </w:p>
        </w:tc>
      </w:tr>
      <w:tr w:rsidR="008D3EC8" w:rsidRPr="00B60F25" w14:paraId="61E45215" w14:textId="77777777" w:rsidTr="00B74972">
        <w:trPr>
          <w:jc w:val="center"/>
        </w:trPr>
        <w:tc>
          <w:tcPr>
            <w:tcW w:w="4876" w:type="dxa"/>
            <w:tcBorders>
              <w:top w:val="nil"/>
              <w:left w:val="nil"/>
              <w:bottom w:val="nil"/>
              <w:right w:val="nil"/>
            </w:tcBorders>
          </w:tcPr>
          <w:p w14:paraId="1ECCC415" w14:textId="77777777" w:rsidR="008D3EC8" w:rsidRPr="00B60F25" w:rsidRDefault="008D3EC8" w:rsidP="00B74972">
            <w:pPr>
              <w:pStyle w:val="Normal6a"/>
            </w:pPr>
          </w:p>
        </w:tc>
        <w:tc>
          <w:tcPr>
            <w:tcW w:w="4876" w:type="dxa"/>
            <w:tcBorders>
              <w:top w:val="nil"/>
              <w:left w:val="nil"/>
              <w:bottom w:val="nil"/>
              <w:right w:val="nil"/>
            </w:tcBorders>
          </w:tcPr>
          <w:p w14:paraId="308B0FA7" w14:textId="77777777" w:rsidR="008D3EC8" w:rsidRPr="00B60F25" w:rsidRDefault="008D3EC8" w:rsidP="00B74972">
            <w:pPr>
              <w:pStyle w:val="Normal6a"/>
            </w:pPr>
            <w:r w:rsidRPr="00B60F25">
              <w:rPr>
                <w:b/>
                <w:i/>
              </w:rPr>
              <w:t>29a.</w:t>
            </w:r>
            <w:r w:rsidRPr="00B60F25">
              <w:tab/>
            </w:r>
            <w:r w:rsidRPr="00B60F25">
              <w:rPr>
                <w:b/>
                <w:i/>
              </w:rPr>
              <w:t>betont, dass ungerechtfertigtes Geoblocking und andere Beschränkungen des grenzüberschreitenden Zugangs zu Waren und Dienstleistungen, wie etwa diejenigen, die mit grenzüberschreitenden Zahlungsbeschränkungen einhergehen, den Binnenmarkt weiterhin fragmentieren, die Wahlmöglichkeiten der Verbraucher einschränken, den Wettbewerb verringern und verhindern, dass Unternehmen, insbesondere KMU, in der gesamten Union expandieren; betont, dass es zur Gewährleistung wirklich gleicher Wettbewerbsbedingungen und zur Förderung des Wettbewerbs, der Marktintegration und der Wettbewerbsfähigkeit Europas der wirksamen Durchsetzung der Geoblocking-Verordnung und gleichzeitiger Bemühungen zum Abbau der zugrunde liegenden Unterschiede zwischen den nationalen Einzelregelungen bedarf;</w:t>
            </w:r>
          </w:p>
        </w:tc>
      </w:tr>
    </w:tbl>
    <w:p w14:paraId="0F2DD65C"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6C853C05" w14:textId="77777777" w:rsidR="008D3EC8" w:rsidRPr="00B60F25" w:rsidRDefault="008D3EC8" w:rsidP="008D3EC8">
      <w:r w:rsidRPr="00B60F25">
        <w:rPr>
          <w:rStyle w:val="HideTWBExt"/>
        </w:rPr>
        <w:t>&lt;/Amend&gt;</w:t>
      </w:r>
    </w:p>
    <w:p w14:paraId="4E16E6DB" w14:textId="77777777" w:rsidR="008D3EC8" w:rsidRPr="00B60F25" w:rsidRDefault="008D3EC8" w:rsidP="008D3EC8">
      <w:pPr>
        <w:pStyle w:val="AmNumberTabs"/>
      </w:pPr>
      <w:r w:rsidRPr="00B60F25">
        <w:rPr>
          <w:rStyle w:val="HideTWBExt"/>
        </w:rPr>
        <w:t>&lt;Amend&gt;</w:t>
      </w:r>
      <w:r w:rsidRPr="00B60F25">
        <w:t>Änderungsantrag</w:t>
      </w:r>
      <w:r w:rsidRPr="00B60F25">
        <w:tab/>
      </w:r>
      <w:r w:rsidRPr="00B60F25">
        <w:tab/>
      </w:r>
      <w:r w:rsidRPr="00B60F25">
        <w:rPr>
          <w:rStyle w:val="HideTWBExt"/>
        </w:rPr>
        <w:t>&lt;NumAm&gt;</w:t>
      </w:r>
      <w:r w:rsidRPr="00B60F25">
        <w:t>313</w:t>
      </w:r>
      <w:r w:rsidRPr="00B60F25">
        <w:rPr>
          <w:rStyle w:val="HideTWBExt"/>
        </w:rPr>
        <w:t>&lt;/NumAm&gt;</w:t>
      </w:r>
    </w:p>
    <w:p w14:paraId="5FA342D6" w14:textId="77777777" w:rsidR="008D3EC8" w:rsidRPr="00B60F25" w:rsidRDefault="008D3EC8" w:rsidP="008D3EC8">
      <w:pPr>
        <w:pStyle w:val="NormalBold"/>
      </w:pPr>
      <w:r w:rsidRPr="00B60F25">
        <w:rPr>
          <w:rStyle w:val="HideTWBExt"/>
          <w:b w:val="0"/>
        </w:rPr>
        <w:t>&lt;RepeatBlock-By&gt;&lt;Members&gt;</w:t>
      </w:r>
      <w:r w:rsidRPr="00B60F25">
        <w:t>Fernando Navarrete Rojas</w:t>
      </w:r>
      <w:r w:rsidRPr="00B60F25">
        <w:rPr>
          <w:rStyle w:val="HideTWBExt"/>
          <w:b w:val="0"/>
        </w:rPr>
        <w:t>&lt;/Members&gt;</w:t>
      </w:r>
    </w:p>
    <w:p w14:paraId="1547FF6F" w14:textId="77777777" w:rsidR="008D3EC8" w:rsidRPr="00B60F25" w:rsidRDefault="008D3EC8" w:rsidP="008D3EC8">
      <w:pPr>
        <w:pStyle w:val="NormalBold"/>
      </w:pPr>
      <w:r w:rsidRPr="00B60F25">
        <w:rPr>
          <w:rStyle w:val="HideTWBExt"/>
          <w:b w:val="0"/>
        </w:rPr>
        <w:t>&lt;/RepeatBlock-By&gt;</w:t>
      </w:r>
    </w:p>
    <w:p w14:paraId="061F0A30" w14:textId="77777777" w:rsidR="008D3EC8" w:rsidRPr="00B60F25" w:rsidRDefault="008D3EC8" w:rsidP="008D3EC8">
      <w:pPr>
        <w:pStyle w:val="NormalBold"/>
      </w:pPr>
      <w:r w:rsidRPr="00B60F25">
        <w:rPr>
          <w:rStyle w:val="HideTWBExt"/>
        </w:rPr>
        <w:t>&lt;DocAmend&gt;</w:t>
      </w:r>
      <w:r w:rsidRPr="00B60F25">
        <w:t>Entschließungsantrag</w:t>
      </w:r>
      <w:r w:rsidRPr="00B60F25">
        <w:rPr>
          <w:rStyle w:val="HideTWBExt"/>
        </w:rPr>
        <w:t>&lt;/DocAmend&gt;</w:t>
      </w:r>
    </w:p>
    <w:p w14:paraId="6FD68423" w14:textId="77777777" w:rsidR="008D3EC8" w:rsidRPr="00B60F25" w:rsidRDefault="008D3EC8" w:rsidP="008D3EC8">
      <w:pPr>
        <w:pStyle w:val="NormalBold"/>
      </w:pPr>
      <w:r w:rsidRPr="00B60F25">
        <w:rPr>
          <w:rStyle w:val="HideTWBExt"/>
        </w:rPr>
        <w:t>&lt;Article&gt;</w:t>
      </w:r>
      <w:r w:rsidRPr="00B60F25">
        <w:t>Ziffer 29 b (neu)</w:t>
      </w:r>
      <w:r w:rsidRPr="00B60F2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3EC8" w:rsidRPr="00B60F25" w14:paraId="5147EEB8" w14:textId="77777777" w:rsidTr="00B74972">
        <w:trPr>
          <w:trHeight w:hRule="exact" w:val="240"/>
          <w:jc w:val="center"/>
        </w:trPr>
        <w:tc>
          <w:tcPr>
            <w:tcW w:w="9752" w:type="dxa"/>
            <w:gridSpan w:val="2"/>
            <w:tcBorders>
              <w:top w:val="nil"/>
              <w:left w:val="nil"/>
              <w:bottom w:val="nil"/>
              <w:right w:val="nil"/>
            </w:tcBorders>
          </w:tcPr>
          <w:p w14:paraId="13983578" w14:textId="77777777" w:rsidR="008D3EC8" w:rsidRPr="00B60F25" w:rsidRDefault="008D3EC8" w:rsidP="00B74972"/>
        </w:tc>
      </w:tr>
      <w:tr w:rsidR="008D3EC8" w:rsidRPr="00B60F25" w14:paraId="1B9B584E" w14:textId="77777777" w:rsidTr="00B74972">
        <w:trPr>
          <w:trHeight w:val="240"/>
          <w:jc w:val="center"/>
        </w:trPr>
        <w:tc>
          <w:tcPr>
            <w:tcW w:w="4876" w:type="dxa"/>
            <w:tcBorders>
              <w:top w:val="nil"/>
              <w:left w:val="nil"/>
              <w:bottom w:val="nil"/>
              <w:right w:val="nil"/>
            </w:tcBorders>
          </w:tcPr>
          <w:p w14:paraId="4F9DF68A" w14:textId="77777777" w:rsidR="008D3EC8" w:rsidRPr="00B60F25" w:rsidRDefault="008D3EC8" w:rsidP="00B74972">
            <w:pPr>
              <w:pStyle w:val="AmColumnHeading"/>
            </w:pPr>
            <w:r w:rsidRPr="00B60F25">
              <w:t>Entschließungsantrag</w:t>
            </w:r>
          </w:p>
        </w:tc>
        <w:tc>
          <w:tcPr>
            <w:tcW w:w="4876" w:type="dxa"/>
            <w:tcBorders>
              <w:top w:val="nil"/>
              <w:left w:val="nil"/>
              <w:bottom w:val="nil"/>
              <w:right w:val="nil"/>
            </w:tcBorders>
          </w:tcPr>
          <w:p w14:paraId="7A07E2F9" w14:textId="77777777" w:rsidR="008D3EC8" w:rsidRPr="00B60F25" w:rsidRDefault="008D3EC8" w:rsidP="00B74972">
            <w:pPr>
              <w:pStyle w:val="AmColumnHeading"/>
            </w:pPr>
            <w:r w:rsidRPr="00B60F25">
              <w:t>Geänderter Text</w:t>
            </w:r>
          </w:p>
        </w:tc>
      </w:tr>
      <w:tr w:rsidR="008D3EC8" w:rsidRPr="00B60F25" w14:paraId="55596B01" w14:textId="77777777" w:rsidTr="00B74972">
        <w:trPr>
          <w:jc w:val="center"/>
        </w:trPr>
        <w:tc>
          <w:tcPr>
            <w:tcW w:w="4876" w:type="dxa"/>
            <w:tcBorders>
              <w:top w:val="nil"/>
              <w:left w:val="nil"/>
              <w:bottom w:val="nil"/>
              <w:right w:val="nil"/>
            </w:tcBorders>
          </w:tcPr>
          <w:p w14:paraId="319766E7" w14:textId="77777777" w:rsidR="008D3EC8" w:rsidRPr="00B60F25" w:rsidRDefault="008D3EC8" w:rsidP="00B74972">
            <w:pPr>
              <w:pStyle w:val="Normal6a"/>
            </w:pPr>
          </w:p>
        </w:tc>
        <w:tc>
          <w:tcPr>
            <w:tcW w:w="4876" w:type="dxa"/>
            <w:tcBorders>
              <w:top w:val="nil"/>
              <w:left w:val="nil"/>
              <w:bottom w:val="nil"/>
              <w:right w:val="nil"/>
            </w:tcBorders>
          </w:tcPr>
          <w:p w14:paraId="18537919" w14:textId="77777777" w:rsidR="008D3EC8" w:rsidRPr="00B60F25" w:rsidRDefault="008D3EC8" w:rsidP="00B74972">
            <w:pPr>
              <w:pStyle w:val="Normal6a"/>
            </w:pPr>
            <w:r w:rsidRPr="00B60F25">
              <w:rPr>
                <w:b/>
                <w:i/>
              </w:rPr>
              <w:t>29b.</w:t>
            </w:r>
            <w:r w:rsidRPr="00B60F25">
              <w:tab/>
            </w:r>
            <w:r w:rsidRPr="00B60F25">
              <w:rPr>
                <w:b/>
                <w:i/>
              </w:rPr>
              <w:t>begrüßt den Vorschlag von Mario Draghi für ein neues Wettbewerbsinstrument als flexibles Instrument zur Marktuntersuchung, mit dem strukturelle Wettbewerbsprobleme dort angegangen werden sollen, wo die herkömmliche Einzelfalldurchsetzung möglicherweise zu langsam oder nicht geeignet ist; ist der Ansicht, dass der Schwerpunkt eines solchen Instruments insbesondere auf den Hindernissen liegen sollte, die noch immer Markteintritte und Expansionen behindern, einschließlich schädlicher Netzwerkeffekte, fehlender Interoperabilität, eingeschränkter Datenübertragbarkeit, geschlossener Ökosysteme und ausschließlicher Kontrolle über Schlüsseldatensätze, um so die Bestreitbarkeit wiederherzustellen, Innovationen anzuregen und eine umfassendere Marktbeteiligung über sämtliche Wertschöpfungsketten hinweg zu ermöglichen</w:t>
            </w:r>
            <w:r w:rsidRPr="00B60F25">
              <w:rPr>
                <w:b/>
                <w:i/>
                <w:vertAlign w:val="superscript"/>
              </w:rPr>
              <w:t>1a</w:t>
            </w:r>
            <w:r w:rsidRPr="00B60F25">
              <w:rPr>
                <w:b/>
                <w:i/>
              </w:rPr>
              <w:t>;</w:t>
            </w:r>
          </w:p>
        </w:tc>
      </w:tr>
      <w:tr w:rsidR="008D3EC8" w:rsidRPr="00B60F25" w14:paraId="006762B9" w14:textId="77777777" w:rsidTr="00B74972">
        <w:trPr>
          <w:jc w:val="center"/>
        </w:trPr>
        <w:tc>
          <w:tcPr>
            <w:tcW w:w="4876" w:type="dxa"/>
            <w:tcBorders>
              <w:top w:val="nil"/>
              <w:left w:val="nil"/>
              <w:bottom w:val="nil"/>
              <w:right w:val="nil"/>
            </w:tcBorders>
          </w:tcPr>
          <w:p w14:paraId="626AE4AC" w14:textId="77777777" w:rsidR="008D3EC8" w:rsidRPr="00B60F25" w:rsidRDefault="008D3EC8" w:rsidP="00B74972"/>
        </w:tc>
        <w:tc>
          <w:tcPr>
            <w:tcW w:w="4876" w:type="dxa"/>
            <w:tcBorders>
              <w:top w:val="nil"/>
              <w:left w:val="nil"/>
              <w:bottom w:val="nil"/>
              <w:right w:val="nil"/>
            </w:tcBorders>
          </w:tcPr>
          <w:p w14:paraId="39D3761F" w14:textId="77777777" w:rsidR="008D3EC8" w:rsidRPr="00B60F25" w:rsidRDefault="008D3EC8" w:rsidP="00B74972">
            <w:pPr>
              <w:pStyle w:val="Normal6a"/>
            </w:pPr>
            <w:r w:rsidRPr="00B60F25">
              <w:rPr>
                <w:b/>
                <w:i/>
              </w:rPr>
              <w:t>_________________</w:t>
            </w:r>
          </w:p>
        </w:tc>
      </w:tr>
      <w:tr w:rsidR="008D3EC8" w:rsidRPr="00B60F25" w14:paraId="04B7EAB0" w14:textId="77777777" w:rsidTr="00B74972">
        <w:trPr>
          <w:jc w:val="center"/>
        </w:trPr>
        <w:tc>
          <w:tcPr>
            <w:tcW w:w="4876" w:type="dxa"/>
            <w:tcBorders>
              <w:top w:val="nil"/>
              <w:left w:val="nil"/>
              <w:bottom w:val="nil"/>
              <w:right w:val="nil"/>
            </w:tcBorders>
          </w:tcPr>
          <w:p w14:paraId="1943166C" w14:textId="77777777" w:rsidR="008D3EC8" w:rsidRPr="00B60F25" w:rsidRDefault="008D3EC8" w:rsidP="00B74972"/>
        </w:tc>
        <w:tc>
          <w:tcPr>
            <w:tcW w:w="4876" w:type="dxa"/>
            <w:tcBorders>
              <w:top w:val="nil"/>
              <w:left w:val="nil"/>
              <w:bottom w:val="nil"/>
              <w:right w:val="nil"/>
            </w:tcBorders>
          </w:tcPr>
          <w:p w14:paraId="3DBFDE17" w14:textId="77777777" w:rsidR="008D3EC8" w:rsidRPr="00B60F25" w:rsidRDefault="008D3EC8" w:rsidP="00B74972">
            <w:pPr>
              <w:pStyle w:val="Normal6a"/>
            </w:pPr>
            <w:r w:rsidRPr="00B60F25">
              <w:rPr>
                <w:b/>
                <w:i/>
                <w:vertAlign w:val="superscript"/>
              </w:rPr>
              <w:t>1a</w:t>
            </w:r>
            <w:r w:rsidRPr="00B60F25">
              <w:t xml:space="preserve"> </w:t>
            </w:r>
            <w:r w:rsidRPr="00B60F25">
              <w:rPr>
                <w:b/>
                <w:i/>
              </w:rPr>
              <w:t>Kapitel 3 „Sustaining Investment“, in: The Future of European Competitiveness. Part B: In-depth Analysis and Recommendations, S. 283.</w:t>
            </w:r>
          </w:p>
        </w:tc>
      </w:tr>
    </w:tbl>
    <w:p w14:paraId="1EB30ED2" w14:textId="77777777" w:rsidR="008D3EC8" w:rsidRPr="00B60F25" w:rsidRDefault="008D3EC8" w:rsidP="008D3EC8">
      <w:pPr>
        <w:pStyle w:val="AmOrLang"/>
      </w:pPr>
      <w:r w:rsidRPr="00B60F25">
        <w:t xml:space="preserve">Or. </w:t>
      </w:r>
      <w:r w:rsidRPr="00B60F25">
        <w:rPr>
          <w:rStyle w:val="HideTWBExt"/>
        </w:rPr>
        <w:t>&lt;Original&gt;</w:t>
      </w:r>
      <w:r w:rsidRPr="00B60F25">
        <w:rPr>
          <w:rStyle w:val="HideTWBInt"/>
        </w:rPr>
        <w:t>{EN}</w:t>
      </w:r>
      <w:r w:rsidRPr="00B60F25">
        <w:t>en</w:t>
      </w:r>
      <w:r w:rsidRPr="00B60F25">
        <w:rPr>
          <w:rStyle w:val="HideTWBExt"/>
        </w:rPr>
        <w:t>&lt;/Original&gt;</w:t>
      </w:r>
    </w:p>
    <w:p w14:paraId="564C608F" w14:textId="00C0B09A" w:rsidR="008D3EC8" w:rsidRPr="00B60F25" w:rsidRDefault="008D3EC8" w:rsidP="008D3EC8">
      <w:r w:rsidRPr="00B60F25">
        <w:rPr>
          <w:rStyle w:val="HideTWBExt"/>
        </w:rPr>
        <w:t>&lt;/Amend&gt;&lt;/RepeatBlock-Amend&gt;</w:t>
      </w:r>
    </w:p>
    <w:p w14:paraId="7E16791A" w14:textId="15B67222" w:rsidR="00DB0430" w:rsidRPr="00B60F25" w:rsidRDefault="00DB0430" w:rsidP="008D3EC8"/>
    <w:sectPr w:rsidR="00DB0430" w:rsidRPr="00B60F25" w:rsidSect="0075257B">
      <w:footerReference w:type="even" r:id="rId7"/>
      <w:footerReference w:type="default" r:id="rId8"/>
      <w:footerReference w:type="first" r:id="rId9"/>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A3182D" w14:textId="77777777" w:rsidR="00C3473B" w:rsidRPr="00B60F25" w:rsidRDefault="00C3473B">
      <w:r w:rsidRPr="00B60F25">
        <w:separator/>
      </w:r>
    </w:p>
  </w:endnote>
  <w:endnote w:type="continuationSeparator" w:id="0">
    <w:p w14:paraId="657625EB" w14:textId="77777777" w:rsidR="00C3473B" w:rsidRPr="00B60F25" w:rsidRDefault="00C3473B">
      <w:r w:rsidRPr="00B60F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C0C38" w14:textId="5FD42972" w:rsidR="0075257B" w:rsidRPr="00B60F25" w:rsidRDefault="0075257B" w:rsidP="0075257B">
    <w:pPr>
      <w:pStyle w:val="EPFooter"/>
    </w:pPr>
    <w:r w:rsidRPr="00B60F25">
      <w:t>PE</w:t>
    </w:r>
    <w:r w:rsidRPr="00B60F25">
      <w:rPr>
        <w:rStyle w:val="HideTWBExt"/>
      </w:rPr>
      <w:t>&lt;NoPE&gt;</w:t>
    </w:r>
    <w:r w:rsidRPr="00B60F25">
      <w:t>786.777</w:t>
    </w:r>
    <w:r w:rsidRPr="00B60F25">
      <w:rPr>
        <w:rStyle w:val="HideTWBExt"/>
      </w:rPr>
      <w:t>&lt;/NoPE&gt;&lt;Version&gt;</w:t>
    </w:r>
    <w:r w:rsidRPr="00B60F25">
      <w:t>v01-00</w:t>
    </w:r>
    <w:r w:rsidRPr="00B60F25">
      <w:rPr>
        <w:rStyle w:val="HideTWBExt"/>
      </w:rPr>
      <w:t>&lt;/Version&gt;</w:t>
    </w:r>
    <w:r w:rsidRPr="00B60F25">
      <w:tab/>
    </w:r>
    <w:r w:rsidRPr="00B60F25">
      <w:fldChar w:fldCharType="begin"/>
    </w:r>
    <w:r w:rsidRPr="00B60F25">
      <w:instrText xml:space="preserve"> PAGE  \* MERGEFORMAT </w:instrText>
    </w:r>
    <w:r w:rsidRPr="00B60F25">
      <w:fldChar w:fldCharType="separate"/>
    </w:r>
    <w:r w:rsidRPr="00B60F25">
      <w:rPr>
        <w:noProof/>
      </w:rPr>
      <w:t>46</w:t>
    </w:r>
    <w:r w:rsidRPr="00B60F25">
      <w:fldChar w:fldCharType="end"/>
    </w:r>
    <w:r w:rsidRPr="00B60F25">
      <w:t>/</w:t>
    </w:r>
    <w:fldSimple w:instr=" NUMPAGES  \* MERGEFORMAT ">
      <w:r w:rsidRPr="00B60F25">
        <w:rPr>
          <w:noProof/>
        </w:rPr>
        <w:t>181</w:t>
      </w:r>
    </w:fldSimple>
    <w:r w:rsidRPr="00B60F25">
      <w:tab/>
    </w:r>
    <w:r w:rsidRPr="00B60F25">
      <w:rPr>
        <w:rStyle w:val="HideTWBExt"/>
      </w:rPr>
      <w:t>&lt;PathFdR&gt;</w:t>
    </w:r>
    <w:r w:rsidR="00B60F25" w:rsidRPr="00B60F25">
      <w:t>AM\1340226DE.docx</w:t>
    </w:r>
    <w:r w:rsidRPr="00B60F25">
      <w:rPr>
        <w:rStyle w:val="HideTWBExt"/>
      </w:rPr>
      <w:t>&lt;/PathFdR&gt;</w:t>
    </w:r>
  </w:p>
  <w:p w14:paraId="0E5ED93E" w14:textId="353B8C73" w:rsidR="00DB0430" w:rsidRPr="00B60F25" w:rsidRDefault="0075257B" w:rsidP="0075257B">
    <w:pPr>
      <w:pStyle w:val="EPFooter2"/>
    </w:pPr>
    <w:r w:rsidRPr="00B60F25">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173EC" w14:textId="5FD3360E" w:rsidR="0075257B" w:rsidRPr="00B60F25" w:rsidRDefault="0075257B" w:rsidP="0075257B">
    <w:pPr>
      <w:pStyle w:val="EPFooter"/>
    </w:pPr>
    <w:r w:rsidRPr="00B60F25">
      <w:rPr>
        <w:rStyle w:val="HideTWBExt"/>
      </w:rPr>
      <w:t>&lt;PathFdR&gt;</w:t>
    </w:r>
    <w:r w:rsidR="00B60F25" w:rsidRPr="00B60F25">
      <w:t>AM\1340226DE.docx</w:t>
    </w:r>
    <w:r w:rsidRPr="00B60F25">
      <w:rPr>
        <w:rStyle w:val="HideTWBExt"/>
      </w:rPr>
      <w:t>&lt;/PathFdR&gt;</w:t>
    </w:r>
    <w:r w:rsidRPr="00B60F25">
      <w:tab/>
    </w:r>
    <w:r w:rsidRPr="00B60F25">
      <w:fldChar w:fldCharType="begin"/>
    </w:r>
    <w:r w:rsidRPr="00B60F25">
      <w:instrText xml:space="preserve"> PAGE  \* MERGEFORMAT </w:instrText>
    </w:r>
    <w:r w:rsidRPr="00B60F25">
      <w:fldChar w:fldCharType="separate"/>
    </w:r>
    <w:r w:rsidRPr="00B60F25">
      <w:rPr>
        <w:noProof/>
      </w:rPr>
      <w:t>45</w:t>
    </w:r>
    <w:r w:rsidRPr="00B60F25">
      <w:fldChar w:fldCharType="end"/>
    </w:r>
    <w:r w:rsidRPr="00B60F25">
      <w:t>/</w:t>
    </w:r>
    <w:fldSimple w:instr=" NUMPAGES  \* MERGEFORMAT ">
      <w:r w:rsidRPr="00B60F25">
        <w:rPr>
          <w:noProof/>
        </w:rPr>
        <w:t>181</w:t>
      </w:r>
    </w:fldSimple>
    <w:r w:rsidRPr="00B60F25">
      <w:tab/>
      <w:t>PE</w:t>
    </w:r>
    <w:r w:rsidRPr="00B60F25">
      <w:rPr>
        <w:rStyle w:val="HideTWBExt"/>
      </w:rPr>
      <w:t>&lt;NoPE&gt;</w:t>
    </w:r>
    <w:r w:rsidRPr="00B60F25">
      <w:t>786.777</w:t>
    </w:r>
    <w:r w:rsidRPr="00B60F25">
      <w:rPr>
        <w:rStyle w:val="HideTWBExt"/>
      </w:rPr>
      <w:t>&lt;/NoPE&gt;&lt;Version&gt;</w:t>
    </w:r>
    <w:r w:rsidRPr="00B60F25">
      <w:t>v01-00</w:t>
    </w:r>
    <w:r w:rsidRPr="00B60F25">
      <w:rPr>
        <w:rStyle w:val="HideTWBExt"/>
      </w:rPr>
      <w:t>&lt;/Version&gt;</w:t>
    </w:r>
  </w:p>
  <w:p w14:paraId="5A103AC3" w14:textId="5385378A" w:rsidR="00DB0430" w:rsidRPr="00B60F25" w:rsidRDefault="0075257B" w:rsidP="0075257B">
    <w:pPr>
      <w:pStyle w:val="EPFooter2"/>
    </w:pPr>
    <w:r w:rsidRPr="00B60F25">
      <w:tab/>
    </w:r>
    <w:r w:rsidRPr="00B60F25">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0BD05" w14:textId="2153F6B2" w:rsidR="0075257B" w:rsidRPr="00B60F25" w:rsidRDefault="0075257B" w:rsidP="0075257B">
    <w:pPr>
      <w:pStyle w:val="EPFooter"/>
    </w:pPr>
    <w:r w:rsidRPr="00B60F25">
      <w:rPr>
        <w:rStyle w:val="HideTWBExt"/>
      </w:rPr>
      <w:t>&lt;PathFdR&gt;</w:t>
    </w:r>
    <w:r w:rsidR="00B60F25" w:rsidRPr="00B60F25">
      <w:t>AM\1340226DE.docx</w:t>
    </w:r>
    <w:r w:rsidRPr="00B60F25">
      <w:rPr>
        <w:rStyle w:val="HideTWBExt"/>
      </w:rPr>
      <w:t>&lt;/PathFdR&gt;</w:t>
    </w:r>
    <w:r w:rsidRPr="00B60F25">
      <w:tab/>
    </w:r>
    <w:r w:rsidRPr="00B60F25">
      <w:tab/>
      <w:t>PE</w:t>
    </w:r>
    <w:r w:rsidRPr="00B60F25">
      <w:rPr>
        <w:rStyle w:val="HideTWBExt"/>
      </w:rPr>
      <w:t>&lt;NoPE&gt;</w:t>
    </w:r>
    <w:r w:rsidRPr="00B60F25">
      <w:t>786.777</w:t>
    </w:r>
    <w:r w:rsidRPr="00B60F25">
      <w:rPr>
        <w:rStyle w:val="HideTWBExt"/>
      </w:rPr>
      <w:t>&lt;/NoPE&gt;&lt;Version&gt;</w:t>
    </w:r>
    <w:r w:rsidRPr="00B60F25">
      <w:t>v01-00</w:t>
    </w:r>
    <w:r w:rsidRPr="00B60F25">
      <w:rPr>
        <w:rStyle w:val="HideTWBExt"/>
      </w:rPr>
      <w:t>&lt;/Version&gt;</w:t>
    </w:r>
  </w:p>
  <w:p w14:paraId="2D373130" w14:textId="14D1FD79" w:rsidR="00DB0430" w:rsidRPr="00B60F25" w:rsidRDefault="0075257B" w:rsidP="0075257B">
    <w:pPr>
      <w:pStyle w:val="EPFooter2"/>
    </w:pPr>
    <w:r w:rsidRPr="00B60F25">
      <w:t>DE</w:t>
    </w:r>
    <w:r w:rsidRPr="00B60F25">
      <w:tab/>
    </w:r>
    <w:r w:rsidRPr="00B60F25">
      <w:rPr>
        <w:b w:val="0"/>
        <w:i/>
        <w:color w:val="C0C0C0"/>
        <w:sz w:val="22"/>
      </w:rPr>
      <w:t>In Vielfalt geeint</w:t>
    </w:r>
    <w:r w:rsidRPr="00B60F25">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D121B1" w14:textId="77777777" w:rsidR="00C3473B" w:rsidRPr="00B60F25" w:rsidRDefault="00C3473B">
      <w:r w:rsidRPr="00B60F25">
        <w:separator/>
      </w:r>
    </w:p>
  </w:footnote>
  <w:footnote w:type="continuationSeparator" w:id="0">
    <w:p w14:paraId="483EE1A2" w14:textId="77777777" w:rsidR="00C3473B" w:rsidRPr="00B60F25" w:rsidRDefault="00C3473B">
      <w:r w:rsidRPr="00B60F25">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0"/>
    <w:docVar w:name="TXTLANGUE" w:val="DE"/>
    <w:docVar w:name="TXTLANGUEMIN" w:val="de"/>
    <w:docVar w:name="TXTNRPE" w:val="786.777"/>
    <w:docVar w:name="TXTPEorAP" w:val="PE"/>
    <w:docVar w:name="TXTROUTE" w:val="AM\1340226DE.docx"/>
    <w:docVar w:name="TXTVERSION" w:val="01-00"/>
  </w:docVars>
  <w:rsids>
    <w:rsidRoot w:val="00A77B3E"/>
    <w:rsid w:val="0075257B"/>
    <w:rsid w:val="008D3EC8"/>
    <w:rsid w:val="00A77B3E"/>
    <w:rsid w:val="00B60F25"/>
    <w:rsid w:val="00C3473B"/>
    <w:rsid w:val="00CA2A55"/>
    <w:rsid w:val="00D6013E"/>
    <w:rsid w:val="00D67681"/>
    <w:rsid w:val="00DB0430"/>
    <w:rsid w:val="00F57C7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461CBF"/>
  <w15:docId w15:val="{4537AAEC-1A65-4BF4-9686-332B9A0B5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8D3EC8"/>
    <w:pPr>
      <w:tabs>
        <w:tab w:val="center" w:pos="4153"/>
        <w:tab w:val="right" w:pos="8306"/>
      </w:tabs>
    </w:pPr>
  </w:style>
  <w:style w:type="character" w:customStyle="1" w:styleId="HeaderChar">
    <w:name w:val="Header Char"/>
    <w:basedOn w:val="DefaultParagraphFont"/>
    <w:link w:val="Header"/>
    <w:rsid w:val="008D3EC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181</Pages>
  <Words>36525</Words>
  <Characters>265178</Characters>
  <Application>Microsoft Office Word</Application>
  <DocSecurity>0</DocSecurity>
  <Lines>11529</Lines>
  <Paragraphs>3634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SIEPMANN Mario</cp:lastModifiedBy>
  <cp:revision>2</cp:revision>
  <dcterms:created xsi:type="dcterms:W3CDTF">2026-04-13T15:45:00Z</dcterms:created>
  <dcterms:modified xsi:type="dcterms:W3CDTF">2026-04-13T15:45:00Z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1340226</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434743</vt:lpwstr>
  </property>
  <property fmtid="{D5CDD505-2E9C-101B-9397-08002B2CF9AE}" pid="7" name="dmxml.render.traceId">
    <vt:lpwstr>69c4f44e8acbb06ae247b4cfaef0032b</vt:lpwstr>
  </property>
  <property fmtid="{D5CDD505-2E9C-101B-9397-08002B2CF9AE}" pid="8" name="FooterPath">
    <vt:lpwstr>AM\1340226DE.docx</vt:lpwstr>
  </property>
  <property fmtid="{D5CDD505-2E9C-101B-9397-08002B2CF9AE}" pid="9" name="PE Number">
    <vt:lpwstr>786.777</vt:lpwstr>
  </property>
  <property fmtid="{D5CDD505-2E9C-101B-9397-08002B2CF9AE}" pid="10" name="UID">
    <vt:lpwstr>eu.europa.europarl-DIN1-2026-0000076689_01.00-xm-01.00_text-xml</vt:lpwstr>
  </property>
  <property fmtid="{D5CDD505-2E9C-101B-9397-08002B2CF9AE}" pid="11" name="LastEdited with">
    <vt:lpwstr>10.2.1 Build [20260301]</vt:lpwstr>
  </property>
</Properties>
</file>