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56DEE" w:rsidRPr="004929DF" w14:paraId="1AEAB662" w14:textId="77777777">
        <w:trPr>
          <w:trHeight w:hRule="exact" w:val="1417"/>
          <w:jc w:val="center"/>
        </w:trPr>
        <w:tc>
          <w:tcPr>
            <w:tcW w:w="6804" w:type="dxa"/>
            <w:tcBorders>
              <w:top w:val="nil"/>
              <w:left w:val="nil"/>
              <w:bottom w:val="nil"/>
              <w:right w:val="nil"/>
            </w:tcBorders>
            <w:vAlign w:val="center"/>
          </w:tcPr>
          <w:p w14:paraId="55E2177B" w14:textId="6553EF56" w:rsidR="0066718C" w:rsidRPr="004929DF" w:rsidRDefault="00A64002">
            <w:pPr>
              <w:pStyle w:val="EPName"/>
            </w:pPr>
            <w:r w:rsidRPr="004929DF">
              <w:t>Европейски</w:t>
            </w:r>
            <w:r w:rsidR="00201E8A" w:rsidRPr="004929DF">
              <w:t xml:space="preserve"> парламент</w:t>
            </w:r>
          </w:p>
          <w:p w14:paraId="5DAB9D27" w14:textId="77777777" w:rsidR="0066718C" w:rsidRPr="004929DF" w:rsidRDefault="00FB2061">
            <w:pPr>
              <w:pStyle w:val="EPTerm"/>
            </w:pPr>
            <w:r w:rsidRPr="004929DF">
              <w:t>2024-2029</w:t>
            </w:r>
          </w:p>
        </w:tc>
        <w:tc>
          <w:tcPr>
            <w:tcW w:w="2268" w:type="dxa"/>
            <w:tcBorders>
              <w:top w:val="nil"/>
              <w:left w:val="nil"/>
              <w:bottom w:val="nil"/>
              <w:right w:val="nil"/>
            </w:tcBorders>
          </w:tcPr>
          <w:p w14:paraId="1BB8C859" w14:textId="77777777" w:rsidR="0066718C" w:rsidRPr="004929DF" w:rsidRDefault="00A64002">
            <w:pPr>
              <w:pStyle w:val="EPLogo"/>
            </w:pPr>
            <w:r>
              <w:pict w14:anchorId="6F324F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9637BFC" w14:textId="77777777" w:rsidR="0066718C" w:rsidRPr="004929DF" w:rsidRDefault="00FB2061">
      <w:pPr>
        <w:pStyle w:val="LineTop"/>
      </w:pPr>
      <w:r w:rsidRPr="004929DF">
        <w:t xml:space="preserve"> </w:t>
      </w:r>
    </w:p>
    <w:p w14:paraId="389836BB" w14:textId="39863472" w:rsidR="0066718C" w:rsidRPr="004929DF" w:rsidRDefault="00FB2061">
      <w:pPr>
        <w:pStyle w:val="EPBody"/>
      </w:pPr>
      <w:r w:rsidRPr="004929DF">
        <w:rPr>
          <w:rStyle w:val="HideTWBExt"/>
          <w:rFonts w:eastAsia="Times New Roman"/>
          <w:i w:val="0"/>
        </w:rPr>
        <w:t>&lt;Commission&gt;</w:t>
      </w:r>
      <w:r w:rsidRPr="004929DF">
        <w:rPr>
          <w:rStyle w:val="HideTWBInt"/>
          <w:i w:val="0"/>
        </w:rPr>
        <w:t>{ECON}</w:t>
      </w:r>
      <w:r w:rsidR="00201E8A" w:rsidRPr="004929DF">
        <w:t>Комисия по икономически и парични въпроси</w:t>
      </w:r>
      <w:r w:rsidRPr="004929DF">
        <w:rPr>
          <w:rStyle w:val="HideTWBExt"/>
          <w:rFonts w:eastAsia="Times New Roman"/>
          <w:i w:val="0"/>
        </w:rPr>
        <w:t>&lt;/Commission&gt;</w:t>
      </w:r>
    </w:p>
    <w:p w14:paraId="42788903" w14:textId="77777777" w:rsidR="0066718C" w:rsidRPr="004929DF" w:rsidRDefault="00FB2061">
      <w:pPr>
        <w:pStyle w:val="LineBottom"/>
      </w:pPr>
      <w:r w:rsidRPr="004929DF">
        <w:t xml:space="preserve"> </w:t>
      </w:r>
    </w:p>
    <w:p w14:paraId="252D1334" w14:textId="77777777" w:rsidR="0066718C" w:rsidRPr="004929DF" w:rsidRDefault="00FB2061">
      <w:pPr>
        <w:pStyle w:val="CoverReference"/>
      </w:pPr>
      <w:r w:rsidRPr="004929DF">
        <w:rPr>
          <w:rStyle w:val="HideTWBExt"/>
          <w:rFonts w:eastAsia="Times New Roman"/>
          <w:b w:val="0"/>
        </w:rPr>
        <w:t>&lt;RefProc&gt;</w:t>
      </w:r>
      <w:r w:rsidRPr="004929DF">
        <w:t>2025/2211</w:t>
      </w:r>
      <w:r w:rsidRPr="004929DF">
        <w:rPr>
          <w:rStyle w:val="HideTWBExt"/>
          <w:rFonts w:eastAsia="Times New Roman"/>
          <w:b w:val="0"/>
        </w:rPr>
        <w:t>&lt;/RefProc&gt;&lt;RefTypeProc&gt;</w:t>
      </w:r>
      <w:r w:rsidRPr="004929DF">
        <w:t>(INI)</w:t>
      </w:r>
      <w:r w:rsidRPr="004929DF">
        <w:rPr>
          <w:rStyle w:val="HideTWBExt"/>
          <w:rFonts w:eastAsia="Times New Roman"/>
          <w:b w:val="0"/>
        </w:rPr>
        <w:t>&lt;/RefTypeProc&gt;</w:t>
      </w:r>
    </w:p>
    <w:p w14:paraId="4D4686EF" w14:textId="77777777" w:rsidR="0066718C" w:rsidRPr="004929DF" w:rsidRDefault="00FB2061">
      <w:pPr>
        <w:pStyle w:val="CoverDate"/>
      </w:pPr>
      <w:r w:rsidRPr="004929DF">
        <w:rPr>
          <w:rStyle w:val="HideTWBExt"/>
        </w:rPr>
        <w:t>&lt;Date&gt;</w:t>
      </w:r>
      <w:r w:rsidRPr="004929DF">
        <w:rPr>
          <w:rStyle w:val="HideTWBInt"/>
        </w:rPr>
        <w:t>{22/04/2026}</w:t>
      </w:r>
      <w:r w:rsidRPr="004929DF">
        <w:t>22.4.2026</w:t>
      </w:r>
      <w:r w:rsidRPr="004929DF">
        <w:rPr>
          <w:rStyle w:val="HideTWBExt"/>
        </w:rPr>
        <w:t>&lt;/Date&gt;</w:t>
      </w:r>
    </w:p>
    <w:p w14:paraId="25B35EE2" w14:textId="701F42B3" w:rsidR="0066718C" w:rsidRPr="004929DF" w:rsidRDefault="00FB2061">
      <w:pPr>
        <w:pStyle w:val="CoverDocType"/>
      </w:pPr>
      <w:r w:rsidRPr="004929DF">
        <w:rPr>
          <w:rStyle w:val="HideTWBExt"/>
          <w:b w:val="0"/>
        </w:rPr>
        <w:t>&lt;TypeAM&gt;</w:t>
      </w:r>
      <w:r w:rsidR="00201E8A" w:rsidRPr="004929DF">
        <w:t>ИЗМЕНЕНИЯ</w:t>
      </w:r>
      <w:r w:rsidRPr="004929DF">
        <w:rPr>
          <w:rStyle w:val="HideTWBExt"/>
          <w:b w:val="0"/>
        </w:rPr>
        <w:t>&lt;/TypeAM&gt;</w:t>
      </w:r>
    </w:p>
    <w:p w14:paraId="6D4BD8B1" w14:textId="77777777" w:rsidR="0066718C" w:rsidRPr="004929DF" w:rsidRDefault="00FB2061">
      <w:pPr>
        <w:pStyle w:val="CoverDocType24a"/>
      </w:pPr>
      <w:r w:rsidRPr="004929DF">
        <w:rPr>
          <w:rStyle w:val="HideTWBExt"/>
          <w:rFonts w:eastAsia="Times New Roman"/>
          <w:b w:val="0"/>
        </w:rPr>
        <w:t>&lt;RangeAM&gt;</w:t>
      </w:r>
      <w:r w:rsidRPr="004929DF">
        <w:t>1 - 327</w:t>
      </w:r>
      <w:r w:rsidRPr="004929DF">
        <w:rPr>
          <w:rStyle w:val="HideTWBExt"/>
          <w:rFonts w:eastAsia="Times New Roman"/>
          <w:b w:val="0"/>
        </w:rPr>
        <w:t>&lt;/RangeAM&gt;</w:t>
      </w:r>
    </w:p>
    <w:p w14:paraId="11C50147" w14:textId="0904FDCE" w:rsidR="0066718C" w:rsidRPr="004929DF" w:rsidRDefault="00FB2061">
      <w:pPr>
        <w:pStyle w:val="CoverBold"/>
      </w:pPr>
      <w:r w:rsidRPr="004929DF">
        <w:rPr>
          <w:rStyle w:val="HideTWBExt"/>
          <w:b w:val="0"/>
        </w:rPr>
        <w:t>&lt;TitreType&gt;</w:t>
      </w:r>
      <w:r w:rsidR="00201E8A" w:rsidRPr="004929DF">
        <w:t>Проект</w:t>
      </w:r>
      <w:r w:rsidR="00322D99" w:rsidRPr="004929DF">
        <w:t xml:space="preserve"> на </w:t>
      </w:r>
      <w:r w:rsidR="00201E8A" w:rsidRPr="004929DF">
        <w:t>доклад</w:t>
      </w:r>
      <w:r w:rsidRPr="004929DF">
        <w:rPr>
          <w:rStyle w:val="HideTWBExt"/>
          <w:b w:val="0"/>
        </w:rPr>
        <w:t>&lt;/TitreType&gt;</w:t>
      </w:r>
    </w:p>
    <w:p w14:paraId="4DCEC7C0" w14:textId="0B5C9843" w:rsidR="0066718C" w:rsidRPr="004929DF" w:rsidRDefault="00FB2061">
      <w:pPr>
        <w:pStyle w:val="CoverBold"/>
      </w:pPr>
      <w:r w:rsidRPr="004929DF">
        <w:rPr>
          <w:rStyle w:val="HideTWBExt"/>
          <w:b w:val="0"/>
        </w:rPr>
        <w:t>&lt;Rapporteur&gt;</w:t>
      </w:r>
      <w:r w:rsidR="00201E8A" w:rsidRPr="004929DF">
        <w:t>Людовит Одор</w:t>
      </w:r>
      <w:r w:rsidRPr="004929DF">
        <w:rPr>
          <w:rStyle w:val="HideTWBExt"/>
          <w:b w:val="0"/>
        </w:rPr>
        <w:t>&lt;/Rapporteur&gt;</w:t>
      </w:r>
    </w:p>
    <w:p w14:paraId="10D1EB1E" w14:textId="77777777" w:rsidR="0066718C" w:rsidRPr="004929DF" w:rsidRDefault="00FB2061">
      <w:pPr>
        <w:pStyle w:val="CoverNormal24a"/>
      </w:pPr>
      <w:r w:rsidRPr="004929DF">
        <w:rPr>
          <w:rStyle w:val="HideTWBExt"/>
        </w:rPr>
        <w:t>&lt;DocRefPE&gt;</w:t>
      </w:r>
      <w:r w:rsidRPr="004929DF">
        <w:t>(PE785.418v01-00)</w:t>
      </w:r>
      <w:r w:rsidRPr="004929DF">
        <w:rPr>
          <w:rStyle w:val="HideTWBExt"/>
        </w:rPr>
        <w:t>&lt;/DocRefPE&gt;</w:t>
      </w:r>
    </w:p>
    <w:p w14:paraId="6035939F" w14:textId="20C3DFB4" w:rsidR="0066718C" w:rsidRPr="004929DF" w:rsidRDefault="00FB2061">
      <w:pPr>
        <w:pStyle w:val="CoverNormal"/>
      </w:pPr>
      <w:r w:rsidRPr="004929DF">
        <w:rPr>
          <w:rStyle w:val="HideTWBExt"/>
        </w:rPr>
        <w:t>&lt;Titre&gt;</w:t>
      </w:r>
      <w:r w:rsidR="00322D99" w:rsidRPr="004929DF">
        <w:t>Осъществимост на 28-и данъчен режим и неговия потенциал за подкрепа на конкурентоспособността на ЕС</w:t>
      </w:r>
      <w:r w:rsidRPr="004929DF">
        <w:rPr>
          <w:rStyle w:val="HideTWBExt"/>
        </w:rPr>
        <w:t>&lt;/Titre&gt;</w:t>
      </w:r>
    </w:p>
    <w:p w14:paraId="026D1DAC" w14:textId="77777777" w:rsidR="0066718C" w:rsidRPr="004929DF" w:rsidRDefault="00FB2061">
      <w:pPr>
        <w:pStyle w:val="CoverNormal24a"/>
      </w:pPr>
      <w:r w:rsidRPr="004929DF">
        <w:rPr>
          <w:rStyle w:val="HideTWBExt"/>
        </w:rPr>
        <w:t>&lt;DocRef&gt;</w:t>
      </w:r>
      <w:r w:rsidRPr="004929DF">
        <w:t>(2025/2211(INI))</w:t>
      </w:r>
      <w:r w:rsidRPr="004929DF">
        <w:rPr>
          <w:rStyle w:val="HideTWBExt"/>
        </w:rPr>
        <w:t>&lt;/DocRef&gt;</w:t>
      </w:r>
    </w:p>
    <w:p w14:paraId="2F17F9F8" w14:textId="77777777" w:rsidR="0066718C" w:rsidRPr="004929DF" w:rsidRDefault="00FB2061">
      <w:r w:rsidRPr="004929DF">
        <w:br w:type="page"/>
      </w:r>
      <w:r w:rsidRPr="004929DF">
        <w:lastRenderedPageBreak/>
        <w:t>AM_Com_NonLegReport</w:t>
      </w:r>
    </w:p>
    <w:p w14:paraId="780F88AF" w14:textId="308B5AF0" w:rsidR="00201E8A" w:rsidRPr="004929DF" w:rsidRDefault="00FB2061" w:rsidP="00FE6073">
      <w:pPr>
        <w:rPr>
          <w:rFonts w:ascii="Arial" w:hAnsi="Arial" w:cs="Arial"/>
          <w:noProof/>
          <w:vanish/>
          <w:color w:val="000080"/>
          <w:sz w:val="20"/>
        </w:rPr>
      </w:pPr>
      <w:r w:rsidRPr="004929DF">
        <w:br w:type="page"/>
      </w:r>
      <w:r w:rsidR="00FE6073" w:rsidRPr="004929DF">
        <w:rPr>
          <w:rStyle w:val="HideTWBExt"/>
        </w:rPr>
        <w:lastRenderedPageBreak/>
        <w:t>&lt;RepeatBlock-Amend&gt;</w:t>
      </w:r>
      <w:r w:rsidR="00201E8A" w:rsidRPr="004929DF">
        <w:rPr>
          <w:rStyle w:val="HideTWBExt"/>
        </w:rPr>
        <w:t>&lt;Amend&gt;</w:t>
      </w:r>
      <w:r w:rsidR="00201E8A" w:rsidRPr="00A64002">
        <w:rPr>
          <w:b/>
          <w:bCs/>
        </w:rPr>
        <w:t>Изменение</w:t>
      </w:r>
      <w:r w:rsidR="00322D99" w:rsidRPr="004929DF">
        <w:tab/>
      </w:r>
      <w:r w:rsidR="00322D99" w:rsidRPr="004929DF">
        <w:tab/>
      </w:r>
      <w:r w:rsidR="00201E8A" w:rsidRPr="004929DF">
        <w:rPr>
          <w:rStyle w:val="HideTWBExt"/>
        </w:rPr>
        <w:t>&lt;NumAm&gt;</w:t>
      </w:r>
      <w:r w:rsidR="00201E8A" w:rsidRPr="00A64002">
        <w:rPr>
          <w:b/>
          <w:bCs/>
        </w:rPr>
        <w:t>1</w:t>
      </w:r>
      <w:r w:rsidR="00201E8A" w:rsidRPr="004929DF">
        <w:rPr>
          <w:rStyle w:val="HideTWBExt"/>
        </w:rPr>
        <w:t>&lt;/NumAm&gt;</w:t>
      </w:r>
    </w:p>
    <w:p w14:paraId="06FB993D" w14:textId="19A892CA" w:rsidR="00201E8A" w:rsidRPr="004929DF" w:rsidRDefault="00FE6073" w:rsidP="00201E8A">
      <w:pPr>
        <w:pStyle w:val="NormalBold"/>
      </w:pPr>
      <w:r w:rsidRPr="004929DF">
        <w:rPr>
          <w:rStyle w:val="HideTWBExt"/>
          <w:b w:val="0"/>
        </w:rPr>
        <w:t>&lt;RepeatBlock-By&gt;</w:t>
      </w:r>
      <w:r w:rsidR="00201E8A" w:rsidRPr="004929DF">
        <w:rPr>
          <w:rStyle w:val="HideTWBExt"/>
          <w:b w:val="0"/>
        </w:rPr>
        <w:t>&lt;Members&gt;</w:t>
      </w:r>
      <w:r w:rsidR="00201E8A" w:rsidRPr="004929DF">
        <w:t>Пиер Папи, Ауке Зейлстра, Томаш Кубин</w:t>
      </w:r>
      <w:r w:rsidR="00201E8A" w:rsidRPr="004929DF">
        <w:rPr>
          <w:rStyle w:val="HideTWBExt"/>
          <w:b w:val="0"/>
        </w:rPr>
        <w:t>&lt;/Members&gt;</w:t>
      </w:r>
    </w:p>
    <w:p w14:paraId="7D326FC8" w14:textId="77777777" w:rsidR="00201E8A" w:rsidRPr="004929DF" w:rsidRDefault="00201E8A" w:rsidP="00201E8A">
      <w:pPr>
        <w:pStyle w:val="NormalBold"/>
      </w:pPr>
      <w:r w:rsidRPr="004929DF">
        <w:rPr>
          <w:rStyle w:val="HideTWBExt"/>
          <w:b w:val="0"/>
        </w:rPr>
        <w:t>&lt;/RepeatBlock-By&gt;</w:t>
      </w:r>
    </w:p>
    <w:p w14:paraId="12F73575" w14:textId="0DD8175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0CA8F43" w14:textId="77777777" w:rsidR="00201E8A" w:rsidRPr="004929DF" w:rsidRDefault="00201E8A" w:rsidP="00201E8A">
      <w:pPr>
        <w:pStyle w:val="NormalBold"/>
      </w:pPr>
      <w:r w:rsidRPr="004929DF">
        <w:rPr>
          <w:rStyle w:val="HideTWBExt"/>
          <w:b w:val="0"/>
        </w:rPr>
        <w:t>&lt;Article&gt;</w:t>
      </w:r>
      <w:r w:rsidRPr="004929DF">
        <w:t>Позоваване –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477EA45" w14:textId="77777777" w:rsidTr="00A2125B">
        <w:trPr>
          <w:trHeight w:hRule="exact" w:val="240"/>
          <w:jc w:val="center"/>
        </w:trPr>
        <w:tc>
          <w:tcPr>
            <w:tcW w:w="9752" w:type="dxa"/>
            <w:gridSpan w:val="2"/>
            <w:tcBorders>
              <w:top w:val="nil"/>
              <w:left w:val="nil"/>
              <w:bottom w:val="nil"/>
              <w:right w:val="nil"/>
            </w:tcBorders>
          </w:tcPr>
          <w:p w14:paraId="65E6DB4C" w14:textId="77777777" w:rsidR="00201E8A" w:rsidRPr="004929DF" w:rsidRDefault="00201E8A" w:rsidP="00A2125B"/>
        </w:tc>
      </w:tr>
      <w:tr w:rsidR="00D56DEE" w:rsidRPr="004929DF" w14:paraId="6BABC28C" w14:textId="77777777" w:rsidTr="00A2125B">
        <w:trPr>
          <w:trHeight w:val="240"/>
          <w:jc w:val="center"/>
        </w:trPr>
        <w:tc>
          <w:tcPr>
            <w:tcW w:w="4876" w:type="dxa"/>
            <w:tcBorders>
              <w:top w:val="nil"/>
              <w:left w:val="nil"/>
              <w:bottom w:val="nil"/>
              <w:right w:val="nil"/>
            </w:tcBorders>
          </w:tcPr>
          <w:p w14:paraId="676335FA" w14:textId="21A49BC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41A9AA6" w14:textId="69D1BEF4" w:rsidR="00201E8A" w:rsidRPr="004929DF" w:rsidRDefault="00201E8A" w:rsidP="00A2125B">
            <w:pPr>
              <w:pStyle w:val="AmColumnHeading"/>
            </w:pPr>
            <w:r w:rsidRPr="004929DF">
              <w:t>Изменение</w:t>
            </w:r>
          </w:p>
        </w:tc>
      </w:tr>
      <w:tr w:rsidR="00D56DEE" w:rsidRPr="004929DF" w14:paraId="07A80CD3" w14:textId="77777777" w:rsidTr="00A2125B">
        <w:trPr>
          <w:jc w:val="center"/>
        </w:trPr>
        <w:tc>
          <w:tcPr>
            <w:tcW w:w="4876" w:type="dxa"/>
            <w:tcBorders>
              <w:top w:val="nil"/>
              <w:left w:val="nil"/>
              <w:bottom w:val="nil"/>
              <w:right w:val="nil"/>
            </w:tcBorders>
          </w:tcPr>
          <w:p w14:paraId="37535272" w14:textId="77777777" w:rsidR="00201E8A" w:rsidRPr="004929DF" w:rsidRDefault="00201E8A" w:rsidP="00A2125B">
            <w:pPr>
              <w:pStyle w:val="Normal6a"/>
            </w:pPr>
          </w:p>
        </w:tc>
        <w:tc>
          <w:tcPr>
            <w:tcW w:w="4876" w:type="dxa"/>
            <w:tcBorders>
              <w:top w:val="nil"/>
              <w:left w:val="nil"/>
              <w:bottom w:val="nil"/>
              <w:right w:val="nil"/>
            </w:tcBorders>
          </w:tcPr>
          <w:p w14:paraId="128EB450" w14:textId="0C1728D9" w:rsidR="00201E8A" w:rsidRPr="004929DF" w:rsidRDefault="00201E8A" w:rsidP="00A2125B">
            <w:pPr>
              <w:pStyle w:val="Normal6a"/>
            </w:pPr>
            <w:r w:rsidRPr="004929DF">
              <w:rPr>
                <w:b/>
                <w:i/>
              </w:rPr>
              <w:t>–</w:t>
            </w:r>
            <w:r w:rsidRPr="004929DF">
              <w:tab/>
            </w:r>
            <w:r w:rsidRPr="004929DF">
              <w:rPr>
                <w:b/>
                <w:i/>
              </w:rPr>
              <w:t>като взе предвид предложението на Комисията от 18 март 2026 г. за регламент на Европейския парламент и на Съвета относно корпоративната правна рамка „28-и режим“ – EU Inc. (COM(2026)0321 – 2026/0074(COD);</w:t>
            </w:r>
          </w:p>
        </w:tc>
      </w:tr>
    </w:tbl>
    <w:p w14:paraId="5500B12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8A7FA83" w14:textId="77777777" w:rsidR="00201E8A" w:rsidRPr="004929DF" w:rsidRDefault="00201E8A" w:rsidP="00201E8A">
      <w:pPr>
        <w:pStyle w:val="AmNumberTabs"/>
        <w:rPr>
          <w:rStyle w:val="HideTWBExt"/>
        </w:rPr>
      </w:pPr>
      <w:r w:rsidRPr="004929DF">
        <w:rPr>
          <w:rStyle w:val="HideTWBExt"/>
          <w:b w:val="0"/>
        </w:rPr>
        <w:t>&lt;/Amend&gt;</w:t>
      </w:r>
    </w:p>
    <w:p w14:paraId="403C65A9" w14:textId="071B5E4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w:t>
      </w:r>
      <w:r w:rsidRPr="004929DF">
        <w:rPr>
          <w:rStyle w:val="HideTWBExt"/>
          <w:b w:val="0"/>
        </w:rPr>
        <w:t>&lt;/NumAm&gt;</w:t>
      </w:r>
    </w:p>
    <w:p w14:paraId="6814CB93" w14:textId="7C1DC5E3"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00D2B5AD" w14:textId="77777777" w:rsidR="00201E8A" w:rsidRPr="004929DF" w:rsidRDefault="00201E8A" w:rsidP="00201E8A">
      <w:pPr>
        <w:pStyle w:val="NormalBold"/>
      </w:pPr>
      <w:r w:rsidRPr="004929DF">
        <w:rPr>
          <w:rStyle w:val="HideTWBExt"/>
          <w:b w:val="0"/>
        </w:rPr>
        <w:t>&lt;/RepeatBlock-By&gt;</w:t>
      </w:r>
    </w:p>
    <w:p w14:paraId="2E905736" w14:textId="04C0C47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26E7048" w14:textId="77777777" w:rsidR="00201E8A" w:rsidRPr="004929DF" w:rsidRDefault="00201E8A" w:rsidP="00201E8A">
      <w:pPr>
        <w:pStyle w:val="NormalBold"/>
      </w:pPr>
      <w:r w:rsidRPr="004929DF">
        <w:rPr>
          <w:rStyle w:val="HideTWBExt"/>
          <w:b w:val="0"/>
        </w:rPr>
        <w:t>&lt;Article&gt;</w:t>
      </w:r>
      <w:r w:rsidRPr="004929DF">
        <w:t>Позоваване –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AEBEB08" w14:textId="77777777" w:rsidTr="00A2125B">
        <w:trPr>
          <w:trHeight w:hRule="exact" w:val="240"/>
          <w:jc w:val="center"/>
        </w:trPr>
        <w:tc>
          <w:tcPr>
            <w:tcW w:w="9752" w:type="dxa"/>
            <w:gridSpan w:val="2"/>
            <w:tcBorders>
              <w:top w:val="nil"/>
              <w:left w:val="nil"/>
              <w:bottom w:val="nil"/>
              <w:right w:val="nil"/>
            </w:tcBorders>
          </w:tcPr>
          <w:p w14:paraId="11D6724F" w14:textId="77777777" w:rsidR="00201E8A" w:rsidRPr="004929DF" w:rsidRDefault="00201E8A" w:rsidP="00A2125B"/>
        </w:tc>
      </w:tr>
      <w:tr w:rsidR="00D56DEE" w:rsidRPr="004929DF" w14:paraId="0E44EFD2" w14:textId="77777777" w:rsidTr="00A2125B">
        <w:trPr>
          <w:trHeight w:val="240"/>
          <w:jc w:val="center"/>
        </w:trPr>
        <w:tc>
          <w:tcPr>
            <w:tcW w:w="4876" w:type="dxa"/>
            <w:tcBorders>
              <w:top w:val="nil"/>
              <w:left w:val="nil"/>
              <w:bottom w:val="nil"/>
              <w:right w:val="nil"/>
            </w:tcBorders>
          </w:tcPr>
          <w:p w14:paraId="77A483CB" w14:textId="575A8FA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D61068B" w14:textId="5147A59B" w:rsidR="00201E8A" w:rsidRPr="004929DF" w:rsidRDefault="00201E8A" w:rsidP="00A2125B">
            <w:pPr>
              <w:pStyle w:val="AmColumnHeading"/>
            </w:pPr>
            <w:r w:rsidRPr="004929DF">
              <w:t>Изменение</w:t>
            </w:r>
          </w:p>
        </w:tc>
      </w:tr>
      <w:tr w:rsidR="00D56DEE" w:rsidRPr="004929DF" w14:paraId="545297E4" w14:textId="77777777" w:rsidTr="00A2125B">
        <w:trPr>
          <w:jc w:val="center"/>
        </w:trPr>
        <w:tc>
          <w:tcPr>
            <w:tcW w:w="4876" w:type="dxa"/>
            <w:tcBorders>
              <w:top w:val="nil"/>
              <w:left w:val="nil"/>
              <w:bottom w:val="nil"/>
              <w:right w:val="nil"/>
            </w:tcBorders>
          </w:tcPr>
          <w:p w14:paraId="05B0FF5E" w14:textId="77777777" w:rsidR="00201E8A" w:rsidRPr="004929DF" w:rsidRDefault="00201E8A" w:rsidP="00A2125B">
            <w:pPr>
              <w:pStyle w:val="Normal6a"/>
            </w:pPr>
          </w:p>
        </w:tc>
        <w:tc>
          <w:tcPr>
            <w:tcW w:w="4876" w:type="dxa"/>
            <w:tcBorders>
              <w:top w:val="nil"/>
              <w:left w:val="nil"/>
              <w:bottom w:val="nil"/>
              <w:right w:val="nil"/>
            </w:tcBorders>
          </w:tcPr>
          <w:p w14:paraId="724175D6" w14:textId="77777777" w:rsidR="00201E8A" w:rsidRPr="004929DF" w:rsidRDefault="00201E8A" w:rsidP="00A2125B">
            <w:pPr>
              <w:pStyle w:val="Normal6a"/>
            </w:pPr>
            <w:r w:rsidRPr="004929DF">
              <w:rPr>
                <w:b/>
                <w:i/>
              </w:rPr>
              <w:t>–</w:t>
            </w:r>
            <w:r w:rsidRPr="004929DF">
              <w:tab/>
            </w:r>
            <w:r w:rsidRPr="004929DF">
              <w:rPr>
                <w:b/>
                <w:i/>
              </w:rPr>
              <w:t>като взе предвид предложението на Комисията от 18 март 2026 г. за регламент на Европейския парламент и на Съвета относно корпоративната правна рамка „28-и режим“ – EU Inc., COM (2026) 321</w:t>
            </w:r>
          </w:p>
        </w:tc>
      </w:tr>
    </w:tbl>
    <w:p w14:paraId="7F99D71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BDEC389" w14:textId="77777777" w:rsidR="00201E8A" w:rsidRPr="004929DF" w:rsidRDefault="00201E8A" w:rsidP="00201E8A">
      <w:r w:rsidRPr="004929DF">
        <w:rPr>
          <w:rStyle w:val="HideTWBExt"/>
        </w:rPr>
        <w:t>&lt;/Amend&gt;</w:t>
      </w:r>
    </w:p>
    <w:p w14:paraId="0637311F" w14:textId="34E9665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w:t>
      </w:r>
      <w:r w:rsidRPr="004929DF">
        <w:rPr>
          <w:rStyle w:val="HideTWBExt"/>
          <w:b w:val="0"/>
        </w:rPr>
        <w:t>&lt;/NumAm&gt;</w:t>
      </w:r>
    </w:p>
    <w:p w14:paraId="0E642092" w14:textId="03AAAF06"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32423E42"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325B2CD0" w14:textId="77777777" w:rsidR="00201E8A" w:rsidRPr="004929DF" w:rsidRDefault="00201E8A" w:rsidP="00201E8A">
      <w:pPr>
        <w:pStyle w:val="NormalBold"/>
      </w:pPr>
      <w:r w:rsidRPr="004929DF">
        <w:rPr>
          <w:rStyle w:val="HideTWBExt"/>
          <w:b w:val="0"/>
        </w:rPr>
        <w:t>&lt;/RepeatBlock-By&gt;</w:t>
      </w:r>
    </w:p>
    <w:p w14:paraId="6ED3024C" w14:textId="585524C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00C1C8A" w14:textId="77777777" w:rsidR="00201E8A" w:rsidRPr="004929DF" w:rsidRDefault="00201E8A" w:rsidP="00201E8A">
      <w:pPr>
        <w:pStyle w:val="NormalBold"/>
      </w:pPr>
      <w:r w:rsidRPr="004929DF">
        <w:rPr>
          <w:rStyle w:val="HideTWBExt"/>
          <w:b w:val="0"/>
        </w:rPr>
        <w:t>&lt;Article&gt;</w:t>
      </w:r>
      <w:r w:rsidRPr="004929DF">
        <w:t>Позоваване 5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CE33CC8" w14:textId="77777777" w:rsidTr="00A2125B">
        <w:trPr>
          <w:trHeight w:hRule="exact" w:val="240"/>
          <w:jc w:val="center"/>
        </w:trPr>
        <w:tc>
          <w:tcPr>
            <w:tcW w:w="9752" w:type="dxa"/>
            <w:gridSpan w:val="2"/>
            <w:tcBorders>
              <w:top w:val="nil"/>
              <w:left w:val="nil"/>
              <w:bottom w:val="nil"/>
              <w:right w:val="nil"/>
            </w:tcBorders>
          </w:tcPr>
          <w:p w14:paraId="5BAFA895" w14:textId="77777777" w:rsidR="00201E8A" w:rsidRPr="004929DF" w:rsidRDefault="00201E8A" w:rsidP="00A2125B"/>
        </w:tc>
      </w:tr>
      <w:tr w:rsidR="00D56DEE" w:rsidRPr="004929DF" w14:paraId="10526BC5" w14:textId="77777777" w:rsidTr="00A2125B">
        <w:trPr>
          <w:trHeight w:val="240"/>
          <w:jc w:val="center"/>
        </w:trPr>
        <w:tc>
          <w:tcPr>
            <w:tcW w:w="4876" w:type="dxa"/>
            <w:tcBorders>
              <w:top w:val="nil"/>
              <w:left w:val="nil"/>
              <w:bottom w:val="nil"/>
              <w:right w:val="nil"/>
            </w:tcBorders>
          </w:tcPr>
          <w:p w14:paraId="349FD0FF" w14:textId="48554C3B"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7221A8B7" w14:textId="22928542" w:rsidR="00201E8A" w:rsidRPr="004929DF" w:rsidRDefault="00201E8A" w:rsidP="00A2125B">
            <w:pPr>
              <w:pStyle w:val="AmColumnHeading"/>
            </w:pPr>
            <w:r w:rsidRPr="004929DF">
              <w:t>Изменение</w:t>
            </w:r>
          </w:p>
        </w:tc>
      </w:tr>
      <w:tr w:rsidR="00D56DEE" w:rsidRPr="004929DF" w14:paraId="6AB5F2E3" w14:textId="77777777" w:rsidTr="00A2125B">
        <w:trPr>
          <w:jc w:val="center"/>
        </w:trPr>
        <w:tc>
          <w:tcPr>
            <w:tcW w:w="4876" w:type="dxa"/>
            <w:tcBorders>
              <w:top w:val="nil"/>
              <w:left w:val="nil"/>
              <w:bottom w:val="nil"/>
              <w:right w:val="nil"/>
            </w:tcBorders>
          </w:tcPr>
          <w:p w14:paraId="44FD1EA3" w14:textId="77777777" w:rsidR="00201E8A" w:rsidRPr="004929DF" w:rsidRDefault="00201E8A" w:rsidP="00A2125B">
            <w:pPr>
              <w:pStyle w:val="Normal6a"/>
            </w:pPr>
          </w:p>
        </w:tc>
        <w:tc>
          <w:tcPr>
            <w:tcW w:w="4876" w:type="dxa"/>
            <w:tcBorders>
              <w:top w:val="nil"/>
              <w:left w:val="nil"/>
              <w:bottom w:val="nil"/>
              <w:right w:val="nil"/>
            </w:tcBorders>
          </w:tcPr>
          <w:p w14:paraId="3D8D244A" w14:textId="77777777" w:rsidR="00201E8A" w:rsidRPr="004929DF" w:rsidRDefault="00201E8A" w:rsidP="00A2125B">
            <w:pPr>
              <w:pStyle w:val="Normal6a"/>
            </w:pPr>
            <w:r w:rsidRPr="004929DF">
              <w:rPr>
                <w:b/>
                <w:i/>
              </w:rPr>
              <w:t>–</w:t>
            </w:r>
            <w:r w:rsidRPr="004929DF">
              <w:tab/>
            </w:r>
            <w:r w:rsidRPr="004929DF">
              <w:rPr>
                <w:b/>
                <w:i/>
              </w:rPr>
              <w:t>като взе предвид предложението на Комисията за регламент относно корпоративната правна рамка на 28-ия режим – EU Inc. от 18 март 2026 г.;</w:t>
            </w:r>
          </w:p>
        </w:tc>
      </w:tr>
    </w:tbl>
    <w:p w14:paraId="6133DDA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DCB6527" w14:textId="77777777" w:rsidR="00201E8A" w:rsidRPr="004929DF" w:rsidRDefault="00201E8A" w:rsidP="00201E8A">
      <w:r w:rsidRPr="004929DF">
        <w:rPr>
          <w:rStyle w:val="HideTWBExt"/>
        </w:rPr>
        <w:t>&lt;/Amend&gt;</w:t>
      </w:r>
    </w:p>
    <w:p w14:paraId="3B1C792B" w14:textId="5C90526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w:t>
      </w:r>
      <w:r w:rsidRPr="004929DF">
        <w:rPr>
          <w:rStyle w:val="HideTWBExt"/>
          <w:b w:val="0"/>
        </w:rPr>
        <w:t>&lt;/NumAm&gt;</w:t>
      </w:r>
    </w:p>
    <w:p w14:paraId="4E6132D3" w14:textId="66F7D23D"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01E79815"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2CC1FF6C" w14:textId="77777777" w:rsidR="00201E8A" w:rsidRPr="004929DF" w:rsidRDefault="00201E8A" w:rsidP="00201E8A">
      <w:pPr>
        <w:pStyle w:val="NormalBold"/>
      </w:pPr>
      <w:r w:rsidRPr="004929DF">
        <w:rPr>
          <w:rStyle w:val="HideTWBExt"/>
          <w:b w:val="0"/>
        </w:rPr>
        <w:t>&lt;/RepeatBlock-By&gt;</w:t>
      </w:r>
    </w:p>
    <w:p w14:paraId="2970A901" w14:textId="3512A6C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21062E1" w14:textId="77777777" w:rsidR="00201E8A" w:rsidRPr="004929DF" w:rsidRDefault="00201E8A" w:rsidP="00201E8A">
      <w:pPr>
        <w:pStyle w:val="NormalBold"/>
      </w:pPr>
      <w:r w:rsidRPr="004929DF">
        <w:rPr>
          <w:rStyle w:val="HideTWBExt"/>
          <w:b w:val="0"/>
        </w:rPr>
        <w:t>&lt;Article&gt;</w:t>
      </w:r>
      <w:r w:rsidRPr="004929DF">
        <w:t>Позоваване 5 б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AB09418" w14:textId="77777777" w:rsidTr="00A2125B">
        <w:trPr>
          <w:trHeight w:hRule="exact" w:val="240"/>
          <w:jc w:val="center"/>
        </w:trPr>
        <w:tc>
          <w:tcPr>
            <w:tcW w:w="9752" w:type="dxa"/>
            <w:gridSpan w:val="2"/>
            <w:tcBorders>
              <w:top w:val="nil"/>
              <w:left w:val="nil"/>
              <w:bottom w:val="nil"/>
              <w:right w:val="nil"/>
            </w:tcBorders>
          </w:tcPr>
          <w:p w14:paraId="29AE3193" w14:textId="77777777" w:rsidR="00201E8A" w:rsidRPr="004929DF" w:rsidRDefault="00201E8A" w:rsidP="00A2125B"/>
        </w:tc>
      </w:tr>
      <w:tr w:rsidR="00D56DEE" w:rsidRPr="004929DF" w14:paraId="69D1BC0C" w14:textId="77777777" w:rsidTr="00A2125B">
        <w:trPr>
          <w:trHeight w:val="240"/>
          <w:jc w:val="center"/>
        </w:trPr>
        <w:tc>
          <w:tcPr>
            <w:tcW w:w="4876" w:type="dxa"/>
            <w:tcBorders>
              <w:top w:val="nil"/>
              <w:left w:val="nil"/>
              <w:bottom w:val="nil"/>
              <w:right w:val="nil"/>
            </w:tcBorders>
          </w:tcPr>
          <w:p w14:paraId="032E1F56" w14:textId="7289FA7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B74C5B7" w14:textId="487D3264" w:rsidR="00201E8A" w:rsidRPr="004929DF" w:rsidRDefault="00201E8A" w:rsidP="00A2125B">
            <w:pPr>
              <w:pStyle w:val="AmColumnHeading"/>
            </w:pPr>
            <w:r w:rsidRPr="004929DF">
              <w:t>Изменение</w:t>
            </w:r>
          </w:p>
        </w:tc>
      </w:tr>
      <w:tr w:rsidR="00D56DEE" w:rsidRPr="004929DF" w14:paraId="360372D4" w14:textId="77777777" w:rsidTr="00A2125B">
        <w:trPr>
          <w:jc w:val="center"/>
        </w:trPr>
        <w:tc>
          <w:tcPr>
            <w:tcW w:w="4876" w:type="dxa"/>
            <w:tcBorders>
              <w:top w:val="nil"/>
              <w:left w:val="nil"/>
              <w:bottom w:val="nil"/>
              <w:right w:val="nil"/>
            </w:tcBorders>
          </w:tcPr>
          <w:p w14:paraId="2E27FC8A" w14:textId="77777777" w:rsidR="00201E8A" w:rsidRPr="004929DF" w:rsidRDefault="00201E8A" w:rsidP="00A2125B">
            <w:pPr>
              <w:pStyle w:val="Normal6a"/>
            </w:pPr>
          </w:p>
        </w:tc>
        <w:tc>
          <w:tcPr>
            <w:tcW w:w="4876" w:type="dxa"/>
            <w:tcBorders>
              <w:top w:val="nil"/>
              <w:left w:val="nil"/>
              <w:bottom w:val="nil"/>
              <w:right w:val="nil"/>
            </w:tcBorders>
          </w:tcPr>
          <w:p w14:paraId="4F100E5A" w14:textId="77777777" w:rsidR="00201E8A" w:rsidRPr="004929DF" w:rsidRDefault="00201E8A" w:rsidP="00A2125B">
            <w:pPr>
              <w:pStyle w:val="Normal6a"/>
            </w:pPr>
            <w:r w:rsidRPr="004929DF">
              <w:rPr>
                <w:b/>
                <w:i/>
              </w:rPr>
              <w:t>–</w:t>
            </w:r>
            <w:r w:rsidRPr="004929DF">
              <w:tab/>
            </w:r>
            <w:r w:rsidRPr="004929DF">
              <w:rPr>
                <w:b/>
                <w:i/>
              </w:rPr>
              <w:t>като взе предвид препоръката на Комисията от 18 март 2026 г. относно определението за иновативни предприятия, иновативни стартиращи предприятия и иновативни разрастващи се предприятия;</w:t>
            </w:r>
          </w:p>
        </w:tc>
      </w:tr>
    </w:tbl>
    <w:p w14:paraId="3D590A9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BF7A842" w14:textId="77777777" w:rsidR="00201E8A" w:rsidRPr="004929DF" w:rsidRDefault="00201E8A" w:rsidP="00201E8A">
      <w:r w:rsidRPr="004929DF">
        <w:rPr>
          <w:rStyle w:val="HideTWBExt"/>
        </w:rPr>
        <w:t>&lt;/Amend&gt;</w:t>
      </w:r>
    </w:p>
    <w:p w14:paraId="0110B3FB" w14:textId="3A6CB75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w:t>
      </w:r>
      <w:r w:rsidRPr="004929DF">
        <w:rPr>
          <w:rStyle w:val="HideTWBExt"/>
          <w:b w:val="0"/>
        </w:rPr>
        <w:t>&lt;/NumAm&gt;</w:t>
      </w:r>
    </w:p>
    <w:p w14:paraId="78D5485F" w14:textId="5E981362"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29465A74" w14:textId="77777777" w:rsidR="00201E8A" w:rsidRPr="004929DF" w:rsidRDefault="00201E8A" w:rsidP="00201E8A">
      <w:pPr>
        <w:pStyle w:val="NormalBold"/>
      </w:pPr>
      <w:r w:rsidRPr="004929DF">
        <w:rPr>
          <w:rStyle w:val="HideTWBExt"/>
          <w:b w:val="0"/>
        </w:rPr>
        <w:t>&lt;/RepeatBlock-By&gt;</w:t>
      </w:r>
    </w:p>
    <w:p w14:paraId="0B08CF6A" w14:textId="749A450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C09BC9E" w14:textId="77777777" w:rsidR="00201E8A" w:rsidRPr="004929DF" w:rsidRDefault="00201E8A" w:rsidP="00201E8A">
      <w:pPr>
        <w:pStyle w:val="NormalBold"/>
      </w:pPr>
      <w:r w:rsidRPr="004929DF">
        <w:rPr>
          <w:rStyle w:val="HideTWBExt"/>
          <w:b w:val="0"/>
        </w:rPr>
        <w:t>&lt;Article&gt;</w:t>
      </w:r>
      <w:r w:rsidRPr="004929DF">
        <w:t>Позоваване 14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F8726DA" w14:textId="77777777" w:rsidTr="00A2125B">
        <w:trPr>
          <w:trHeight w:hRule="exact" w:val="240"/>
          <w:jc w:val="center"/>
        </w:trPr>
        <w:tc>
          <w:tcPr>
            <w:tcW w:w="9752" w:type="dxa"/>
            <w:gridSpan w:val="2"/>
            <w:tcBorders>
              <w:top w:val="nil"/>
              <w:left w:val="nil"/>
              <w:bottom w:val="nil"/>
              <w:right w:val="nil"/>
            </w:tcBorders>
          </w:tcPr>
          <w:p w14:paraId="4C95F28F" w14:textId="77777777" w:rsidR="00201E8A" w:rsidRPr="004929DF" w:rsidRDefault="00201E8A" w:rsidP="00A2125B"/>
        </w:tc>
      </w:tr>
      <w:tr w:rsidR="00D56DEE" w:rsidRPr="004929DF" w14:paraId="02AF4705" w14:textId="77777777" w:rsidTr="00A2125B">
        <w:trPr>
          <w:trHeight w:val="240"/>
          <w:jc w:val="center"/>
        </w:trPr>
        <w:tc>
          <w:tcPr>
            <w:tcW w:w="4876" w:type="dxa"/>
            <w:tcBorders>
              <w:top w:val="nil"/>
              <w:left w:val="nil"/>
              <w:bottom w:val="nil"/>
              <w:right w:val="nil"/>
            </w:tcBorders>
          </w:tcPr>
          <w:p w14:paraId="6EEA36EF" w14:textId="54950E4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A4A6271" w14:textId="3CD17CF2" w:rsidR="00201E8A" w:rsidRPr="004929DF" w:rsidRDefault="00201E8A" w:rsidP="00A2125B">
            <w:pPr>
              <w:pStyle w:val="AmColumnHeading"/>
            </w:pPr>
            <w:r w:rsidRPr="004929DF">
              <w:t>Изменение</w:t>
            </w:r>
          </w:p>
        </w:tc>
      </w:tr>
      <w:tr w:rsidR="00D56DEE" w:rsidRPr="004929DF" w14:paraId="4FE3D5A0" w14:textId="77777777" w:rsidTr="00A2125B">
        <w:trPr>
          <w:jc w:val="center"/>
        </w:trPr>
        <w:tc>
          <w:tcPr>
            <w:tcW w:w="4876" w:type="dxa"/>
            <w:tcBorders>
              <w:top w:val="nil"/>
              <w:left w:val="nil"/>
              <w:bottom w:val="nil"/>
              <w:right w:val="nil"/>
            </w:tcBorders>
          </w:tcPr>
          <w:p w14:paraId="1944469D" w14:textId="77777777" w:rsidR="00201E8A" w:rsidRPr="004929DF" w:rsidRDefault="00201E8A" w:rsidP="00A2125B">
            <w:pPr>
              <w:pStyle w:val="Normal6a"/>
            </w:pPr>
          </w:p>
        </w:tc>
        <w:tc>
          <w:tcPr>
            <w:tcW w:w="4876" w:type="dxa"/>
            <w:tcBorders>
              <w:top w:val="nil"/>
              <w:left w:val="nil"/>
              <w:bottom w:val="nil"/>
              <w:right w:val="nil"/>
            </w:tcBorders>
          </w:tcPr>
          <w:p w14:paraId="6B55A690" w14:textId="77777777" w:rsidR="00201E8A" w:rsidRPr="004929DF" w:rsidRDefault="00201E8A" w:rsidP="00A2125B">
            <w:pPr>
              <w:pStyle w:val="Normal6a"/>
            </w:pPr>
            <w:r w:rsidRPr="004929DF">
              <w:rPr>
                <w:b/>
                <w:i/>
              </w:rPr>
              <w:t>–</w:t>
            </w:r>
            <w:r w:rsidRPr="004929DF">
              <w:tab/>
            </w:r>
            <w:r w:rsidRPr="004929DF">
              <w:rPr>
                <w:b/>
                <w:i/>
              </w:rPr>
              <w:t>като взе предвид експресно проучване на Евробарометър № 559 от февруари до април 2025 г. „Стартиращи предприятия, разрастващи се предприятия и предприемачество“;</w:t>
            </w:r>
          </w:p>
        </w:tc>
      </w:tr>
    </w:tbl>
    <w:p w14:paraId="728749F1"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B2C9531" w14:textId="77777777" w:rsidR="00201E8A" w:rsidRPr="004929DF" w:rsidRDefault="00201E8A" w:rsidP="00201E8A">
      <w:r w:rsidRPr="004929DF">
        <w:rPr>
          <w:rStyle w:val="HideTWBExt"/>
        </w:rPr>
        <w:t>&lt;/Amend&gt;</w:t>
      </w:r>
    </w:p>
    <w:p w14:paraId="130373FD" w14:textId="1572C15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w:t>
      </w:r>
      <w:r w:rsidRPr="004929DF">
        <w:rPr>
          <w:rStyle w:val="HideTWBExt"/>
          <w:b w:val="0"/>
        </w:rPr>
        <w:t>&lt;/NumAm&gt;</w:t>
      </w:r>
    </w:p>
    <w:p w14:paraId="06857267" w14:textId="4654E905"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48828374" w14:textId="77777777" w:rsidR="00201E8A" w:rsidRPr="004929DF" w:rsidRDefault="00201E8A" w:rsidP="00201E8A">
      <w:pPr>
        <w:pStyle w:val="NormalBold"/>
      </w:pPr>
      <w:r w:rsidRPr="004929DF">
        <w:rPr>
          <w:rStyle w:val="HideTWBExt"/>
          <w:b w:val="0"/>
        </w:rPr>
        <w:t>&lt;/RepeatBlock-By&gt;</w:t>
      </w:r>
    </w:p>
    <w:p w14:paraId="51F9CF28" w14:textId="31397A7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78D1F73" w14:textId="77777777" w:rsidR="00201E8A" w:rsidRPr="004929DF" w:rsidRDefault="00201E8A" w:rsidP="00201E8A">
      <w:pPr>
        <w:pStyle w:val="NormalBold"/>
      </w:pPr>
      <w:r w:rsidRPr="004929DF">
        <w:rPr>
          <w:rStyle w:val="HideTWBExt"/>
          <w:b w:val="0"/>
        </w:rPr>
        <w:t>&lt;Article&gt;</w:t>
      </w:r>
      <w:r w:rsidRPr="004929DF">
        <w:t>Позоваване 14 б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D8F7850" w14:textId="77777777" w:rsidTr="00A2125B">
        <w:trPr>
          <w:trHeight w:hRule="exact" w:val="240"/>
          <w:jc w:val="center"/>
        </w:trPr>
        <w:tc>
          <w:tcPr>
            <w:tcW w:w="9752" w:type="dxa"/>
            <w:gridSpan w:val="2"/>
            <w:tcBorders>
              <w:top w:val="nil"/>
              <w:left w:val="nil"/>
              <w:bottom w:val="nil"/>
              <w:right w:val="nil"/>
            </w:tcBorders>
          </w:tcPr>
          <w:p w14:paraId="7BFC6A85" w14:textId="77777777" w:rsidR="00201E8A" w:rsidRPr="004929DF" w:rsidRDefault="00201E8A" w:rsidP="00A2125B"/>
        </w:tc>
      </w:tr>
      <w:tr w:rsidR="00D56DEE" w:rsidRPr="004929DF" w14:paraId="38C8552D" w14:textId="77777777" w:rsidTr="00A2125B">
        <w:trPr>
          <w:trHeight w:val="240"/>
          <w:jc w:val="center"/>
        </w:trPr>
        <w:tc>
          <w:tcPr>
            <w:tcW w:w="4876" w:type="dxa"/>
            <w:tcBorders>
              <w:top w:val="nil"/>
              <w:left w:val="nil"/>
              <w:bottom w:val="nil"/>
              <w:right w:val="nil"/>
            </w:tcBorders>
          </w:tcPr>
          <w:p w14:paraId="2407629E" w14:textId="2558110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A5EFACD" w14:textId="07378EAC" w:rsidR="00201E8A" w:rsidRPr="004929DF" w:rsidRDefault="00201E8A" w:rsidP="00A2125B">
            <w:pPr>
              <w:pStyle w:val="AmColumnHeading"/>
            </w:pPr>
            <w:r w:rsidRPr="004929DF">
              <w:t>Изменение</w:t>
            </w:r>
          </w:p>
        </w:tc>
      </w:tr>
      <w:tr w:rsidR="00D56DEE" w:rsidRPr="004929DF" w14:paraId="542E6847" w14:textId="77777777" w:rsidTr="00A2125B">
        <w:trPr>
          <w:jc w:val="center"/>
        </w:trPr>
        <w:tc>
          <w:tcPr>
            <w:tcW w:w="4876" w:type="dxa"/>
            <w:tcBorders>
              <w:top w:val="nil"/>
              <w:left w:val="nil"/>
              <w:bottom w:val="nil"/>
              <w:right w:val="nil"/>
            </w:tcBorders>
          </w:tcPr>
          <w:p w14:paraId="78787CDB" w14:textId="77777777" w:rsidR="00201E8A" w:rsidRPr="004929DF" w:rsidRDefault="00201E8A" w:rsidP="00A2125B">
            <w:pPr>
              <w:pStyle w:val="Normal6a"/>
            </w:pPr>
          </w:p>
        </w:tc>
        <w:tc>
          <w:tcPr>
            <w:tcW w:w="4876" w:type="dxa"/>
            <w:tcBorders>
              <w:top w:val="nil"/>
              <w:left w:val="nil"/>
              <w:bottom w:val="nil"/>
              <w:right w:val="nil"/>
            </w:tcBorders>
          </w:tcPr>
          <w:p w14:paraId="415AD1C6" w14:textId="77777777" w:rsidR="00201E8A" w:rsidRPr="004929DF" w:rsidRDefault="00201E8A" w:rsidP="00A2125B">
            <w:pPr>
              <w:pStyle w:val="Normal6a"/>
            </w:pPr>
            <w:r w:rsidRPr="004929DF">
              <w:rPr>
                <w:b/>
                <w:i/>
              </w:rPr>
              <w:t>–</w:t>
            </w:r>
            <w:r w:rsidRPr="004929DF">
              <w:tab/>
            </w:r>
            <w:r w:rsidRPr="004929DF">
              <w:rPr>
                <w:b/>
                <w:i/>
              </w:rPr>
              <w:t>като взе предвид експресното проучване на Евробарометър № 562 от април 2025 г. „Отношение на гражданите към данъчното облагане“;</w:t>
            </w:r>
          </w:p>
        </w:tc>
      </w:tr>
    </w:tbl>
    <w:p w14:paraId="1363535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48131DB" w14:textId="77777777" w:rsidR="00201E8A" w:rsidRPr="004929DF" w:rsidRDefault="00201E8A" w:rsidP="00201E8A">
      <w:r w:rsidRPr="004929DF">
        <w:rPr>
          <w:rStyle w:val="HideTWBExt"/>
        </w:rPr>
        <w:t>&lt;/Amend&gt;</w:t>
      </w:r>
    </w:p>
    <w:p w14:paraId="4B8E9CDB" w14:textId="079F61A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w:t>
      </w:r>
      <w:r w:rsidRPr="004929DF">
        <w:rPr>
          <w:rStyle w:val="HideTWBExt"/>
          <w:b w:val="0"/>
        </w:rPr>
        <w:t>&lt;/NumAm&gt;</w:t>
      </w:r>
    </w:p>
    <w:p w14:paraId="3924511B" w14:textId="338AE40F"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41484097" w14:textId="77777777" w:rsidR="00201E8A" w:rsidRPr="004929DF" w:rsidRDefault="00201E8A" w:rsidP="00201E8A">
      <w:pPr>
        <w:pStyle w:val="NormalBold"/>
      </w:pPr>
      <w:r w:rsidRPr="004929DF">
        <w:rPr>
          <w:rStyle w:val="HideTWBExt"/>
          <w:b w:val="0"/>
        </w:rPr>
        <w:t>&lt;/RepeatBlock-By&gt;</w:t>
      </w:r>
    </w:p>
    <w:p w14:paraId="0BE2BB26" w14:textId="7476A77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4324F90" w14:textId="77777777" w:rsidR="00201E8A" w:rsidRPr="004929DF" w:rsidRDefault="00201E8A" w:rsidP="00201E8A">
      <w:pPr>
        <w:pStyle w:val="NormalBold"/>
      </w:pPr>
      <w:r w:rsidRPr="004929DF">
        <w:rPr>
          <w:rStyle w:val="HideTWBExt"/>
          <w:b w:val="0"/>
        </w:rPr>
        <w:t>&lt;Article&gt;</w:t>
      </w:r>
      <w:r w:rsidRPr="004929DF">
        <w:t>Позоваване 15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FF5D24A" w14:textId="77777777" w:rsidTr="00A2125B">
        <w:trPr>
          <w:trHeight w:hRule="exact" w:val="240"/>
          <w:jc w:val="center"/>
        </w:trPr>
        <w:tc>
          <w:tcPr>
            <w:tcW w:w="9752" w:type="dxa"/>
            <w:gridSpan w:val="2"/>
            <w:tcBorders>
              <w:top w:val="nil"/>
              <w:left w:val="nil"/>
              <w:bottom w:val="nil"/>
              <w:right w:val="nil"/>
            </w:tcBorders>
          </w:tcPr>
          <w:p w14:paraId="692307F9" w14:textId="77777777" w:rsidR="00201E8A" w:rsidRPr="004929DF" w:rsidRDefault="00201E8A" w:rsidP="00A2125B"/>
        </w:tc>
      </w:tr>
      <w:tr w:rsidR="00D56DEE" w:rsidRPr="004929DF" w14:paraId="45A1446D" w14:textId="77777777" w:rsidTr="00A2125B">
        <w:trPr>
          <w:trHeight w:val="240"/>
          <w:jc w:val="center"/>
        </w:trPr>
        <w:tc>
          <w:tcPr>
            <w:tcW w:w="4876" w:type="dxa"/>
            <w:tcBorders>
              <w:top w:val="nil"/>
              <w:left w:val="nil"/>
              <w:bottom w:val="nil"/>
              <w:right w:val="nil"/>
            </w:tcBorders>
          </w:tcPr>
          <w:p w14:paraId="1491643C" w14:textId="3073854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8BF154F" w14:textId="5D42490F" w:rsidR="00201E8A" w:rsidRPr="004929DF" w:rsidRDefault="00201E8A" w:rsidP="00A2125B">
            <w:pPr>
              <w:pStyle w:val="AmColumnHeading"/>
            </w:pPr>
            <w:r w:rsidRPr="004929DF">
              <w:t>Изменение</w:t>
            </w:r>
          </w:p>
        </w:tc>
      </w:tr>
      <w:tr w:rsidR="00D56DEE" w:rsidRPr="004929DF" w14:paraId="259ACFD0" w14:textId="77777777" w:rsidTr="00A2125B">
        <w:trPr>
          <w:jc w:val="center"/>
        </w:trPr>
        <w:tc>
          <w:tcPr>
            <w:tcW w:w="4876" w:type="dxa"/>
            <w:tcBorders>
              <w:top w:val="nil"/>
              <w:left w:val="nil"/>
              <w:bottom w:val="nil"/>
              <w:right w:val="nil"/>
            </w:tcBorders>
          </w:tcPr>
          <w:p w14:paraId="56CAE370" w14:textId="77777777" w:rsidR="00201E8A" w:rsidRPr="004929DF" w:rsidRDefault="00201E8A" w:rsidP="00A2125B">
            <w:pPr>
              <w:pStyle w:val="Normal6a"/>
            </w:pPr>
          </w:p>
        </w:tc>
        <w:tc>
          <w:tcPr>
            <w:tcW w:w="4876" w:type="dxa"/>
            <w:tcBorders>
              <w:top w:val="nil"/>
              <w:left w:val="nil"/>
              <w:bottom w:val="nil"/>
              <w:right w:val="nil"/>
            </w:tcBorders>
          </w:tcPr>
          <w:p w14:paraId="4084115C" w14:textId="77777777" w:rsidR="00201E8A" w:rsidRPr="004929DF" w:rsidRDefault="00201E8A" w:rsidP="00A2125B">
            <w:pPr>
              <w:pStyle w:val="Normal6a"/>
            </w:pPr>
            <w:r w:rsidRPr="004929DF">
              <w:rPr>
                <w:b/>
                <w:i/>
              </w:rPr>
              <w:t>15a</w:t>
            </w:r>
            <w:r w:rsidRPr="004929DF">
              <w:tab/>
            </w:r>
            <w:r w:rsidRPr="004929DF">
              <w:rPr>
                <w:b/>
                <w:i/>
              </w:rPr>
              <w:t>като взе предвид заключенията от заседанието на 19 март 2026 г.,</w:t>
            </w:r>
          </w:p>
        </w:tc>
      </w:tr>
    </w:tbl>
    <w:p w14:paraId="3F232CC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37A0D23" w14:textId="77777777" w:rsidR="00201E8A" w:rsidRPr="004929DF" w:rsidRDefault="00201E8A" w:rsidP="00201E8A">
      <w:r w:rsidRPr="004929DF">
        <w:rPr>
          <w:rStyle w:val="HideTWBExt"/>
        </w:rPr>
        <w:t>&lt;/Amend&gt;</w:t>
      </w:r>
    </w:p>
    <w:p w14:paraId="477D36FD" w14:textId="0B46FCC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w:t>
      </w:r>
      <w:r w:rsidRPr="004929DF">
        <w:rPr>
          <w:rStyle w:val="HideTWBExt"/>
          <w:b w:val="0"/>
        </w:rPr>
        <w:t>&lt;/NumAm&gt;</w:t>
      </w:r>
    </w:p>
    <w:p w14:paraId="29B35444" w14:textId="3B5B1675"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5FB46BB3" w14:textId="77777777" w:rsidR="00201E8A" w:rsidRPr="004929DF" w:rsidRDefault="00201E8A" w:rsidP="00201E8A">
      <w:pPr>
        <w:pStyle w:val="NormalBold"/>
      </w:pPr>
      <w:r w:rsidRPr="004929DF">
        <w:rPr>
          <w:rStyle w:val="HideTWBExt"/>
          <w:b w:val="0"/>
        </w:rPr>
        <w:t>&lt;/RepeatBlock-By&gt;</w:t>
      </w:r>
    </w:p>
    <w:p w14:paraId="2794984E" w14:textId="0D2E864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AA3BFDB" w14:textId="77777777" w:rsidR="00201E8A" w:rsidRPr="004929DF" w:rsidRDefault="00201E8A" w:rsidP="00201E8A">
      <w:pPr>
        <w:pStyle w:val="NormalBold"/>
      </w:pPr>
      <w:r w:rsidRPr="004929DF">
        <w:rPr>
          <w:rStyle w:val="HideTWBExt"/>
          <w:b w:val="0"/>
        </w:rPr>
        <w:t>&lt;Article&gt;</w:t>
      </w:r>
      <w:r w:rsidRPr="004929DF">
        <w:t>Съображение А</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CCF6898" w14:textId="77777777" w:rsidTr="00A2125B">
        <w:trPr>
          <w:trHeight w:hRule="exact" w:val="240"/>
          <w:jc w:val="center"/>
        </w:trPr>
        <w:tc>
          <w:tcPr>
            <w:tcW w:w="9752" w:type="dxa"/>
            <w:gridSpan w:val="2"/>
            <w:tcBorders>
              <w:top w:val="nil"/>
              <w:left w:val="nil"/>
              <w:bottom w:val="nil"/>
              <w:right w:val="nil"/>
            </w:tcBorders>
          </w:tcPr>
          <w:p w14:paraId="4703EE07" w14:textId="77777777" w:rsidR="00201E8A" w:rsidRPr="004929DF" w:rsidRDefault="00201E8A" w:rsidP="00A2125B"/>
        </w:tc>
      </w:tr>
      <w:tr w:rsidR="00D56DEE" w:rsidRPr="004929DF" w14:paraId="1CC68A70" w14:textId="77777777" w:rsidTr="00A2125B">
        <w:trPr>
          <w:trHeight w:val="240"/>
          <w:jc w:val="center"/>
        </w:trPr>
        <w:tc>
          <w:tcPr>
            <w:tcW w:w="4876" w:type="dxa"/>
            <w:tcBorders>
              <w:top w:val="nil"/>
              <w:left w:val="nil"/>
              <w:bottom w:val="nil"/>
              <w:right w:val="nil"/>
            </w:tcBorders>
          </w:tcPr>
          <w:p w14:paraId="3BEC7832" w14:textId="74D4171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9CBDC12" w14:textId="007C57FE" w:rsidR="00201E8A" w:rsidRPr="004929DF" w:rsidRDefault="00201E8A" w:rsidP="00A2125B">
            <w:pPr>
              <w:pStyle w:val="AmColumnHeading"/>
            </w:pPr>
            <w:r w:rsidRPr="004929DF">
              <w:t>Изменение</w:t>
            </w:r>
          </w:p>
        </w:tc>
      </w:tr>
      <w:tr w:rsidR="00D56DEE" w:rsidRPr="004929DF" w14:paraId="52E3DE5C" w14:textId="77777777" w:rsidTr="00A2125B">
        <w:trPr>
          <w:jc w:val="center"/>
        </w:trPr>
        <w:tc>
          <w:tcPr>
            <w:tcW w:w="4876" w:type="dxa"/>
            <w:tcBorders>
              <w:top w:val="nil"/>
              <w:left w:val="nil"/>
              <w:bottom w:val="nil"/>
              <w:right w:val="nil"/>
            </w:tcBorders>
          </w:tcPr>
          <w:p w14:paraId="07B9B3BF" w14:textId="77777777" w:rsidR="00201E8A" w:rsidRPr="004929DF" w:rsidRDefault="00201E8A" w:rsidP="00A2125B">
            <w:pPr>
              <w:pStyle w:val="Normal6a"/>
            </w:pPr>
            <w:r w:rsidRPr="004929DF">
              <w:t>А.</w:t>
            </w:r>
            <w:r w:rsidRPr="004929DF">
              <w:tab/>
              <w:t xml:space="preserve">като има предвид, че ЕС, в качеството си на най-големия </w:t>
            </w:r>
            <w:r w:rsidRPr="004929DF">
              <w:lastRenderedPageBreak/>
              <w:t>интегриран пазар в света с над 450 милиона потребители, губи своето икономическо конкурентно предимство4;</w:t>
            </w:r>
          </w:p>
        </w:tc>
        <w:tc>
          <w:tcPr>
            <w:tcW w:w="4876" w:type="dxa"/>
            <w:tcBorders>
              <w:top w:val="nil"/>
              <w:left w:val="nil"/>
              <w:bottom w:val="nil"/>
              <w:right w:val="nil"/>
            </w:tcBorders>
          </w:tcPr>
          <w:p w14:paraId="7A315DAE" w14:textId="77777777" w:rsidR="00201E8A" w:rsidRPr="004929DF" w:rsidRDefault="00201E8A" w:rsidP="00A2125B">
            <w:pPr>
              <w:pStyle w:val="Normal6a"/>
            </w:pPr>
            <w:r w:rsidRPr="004929DF">
              <w:lastRenderedPageBreak/>
              <w:t>А.</w:t>
            </w:r>
            <w:r w:rsidRPr="004929DF">
              <w:tab/>
              <w:t xml:space="preserve">като има предвид, че ЕС, в качеството си на най-големия </w:t>
            </w:r>
            <w:r w:rsidRPr="004929DF">
              <w:lastRenderedPageBreak/>
              <w:t xml:space="preserve">интегриран пазар в света с над 450 милиона потребители, губи своето икономическо конкурентно предимство4; </w:t>
            </w:r>
            <w:r w:rsidRPr="004929DF">
              <w:rPr>
                <w:b/>
                <w:i/>
              </w:rPr>
              <w:t>което се дължи и на засилената глобална конкуренция за капитал, предприятия и таланти, както и на риска от постепенно отслабване на промишлената база на Европа и намален капацитет за привличане на инвестиции и производство в сравнение с други големи световни икономики;</w:t>
            </w:r>
          </w:p>
        </w:tc>
      </w:tr>
      <w:tr w:rsidR="00D56DEE" w:rsidRPr="004929DF" w14:paraId="6037E8D5" w14:textId="77777777" w:rsidTr="00A2125B">
        <w:trPr>
          <w:jc w:val="center"/>
        </w:trPr>
        <w:tc>
          <w:tcPr>
            <w:tcW w:w="4876" w:type="dxa"/>
            <w:tcBorders>
              <w:top w:val="nil"/>
              <w:left w:val="nil"/>
              <w:bottom w:val="nil"/>
              <w:right w:val="nil"/>
            </w:tcBorders>
          </w:tcPr>
          <w:p w14:paraId="0AD65CE5" w14:textId="77777777" w:rsidR="00201E8A" w:rsidRPr="004929DF" w:rsidRDefault="00201E8A" w:rsidP="00A2125B">
            <w:pPr>
              <w:pStyle w:val="Normal6a"/>
            </w:pPr>
            <w:r w:rsidRPr="004929DF">
              <w:rPr>
                <w:b/>
                <w:i/>
              </w:rPr>
              <w:lastRenderedPageBreak/>
              <w:t>_________________</w:t>
            </w:r>
          </w:p>
        </w:tc>
        <w:tc>
          <w:tcPr>
            <w:tcW w:w="4876" w:type="dxa"/>
            <w:tcBorders>
              <w:top w:val="nil"/>
              <w:left w:val="nil"/>
              <w:bottom w:val="nil"/>
              <w:right w:val="nil"/>
            </w:tcBorders>
          </w:tcPr>
          <w:p w14:paraId="5CB67F20" w14:textId="77777777" w:rsidR="00201E8A" w:rsidRPr="004929DF" w:rsidRDefault="00201E8A" w:rsidP="00A2125B">
            <w:pPr>
              <w:pStyle w:val="Normal6a"/>
            </w:pPr>
            <w:r w:rsidRPr="004929DF">
              <w:rPr>
                <w:b/>
                <w:i/>
              </w:rPr>
              <w:t>_________________</w:t>
            </w:r>
          </w:p>
        </w:tc>
      </w:tr>
      <w:tr w:rsidR="00D56DEE" w:rsidRPr="004929DF" w14:paraId="2ABD7585" w14:textId="77777777" w:rsidTr="00A2125B">
        <w:trPr>
          <w:jc w:val="center"/>
        </w:trPr>
        <w:tc>
          <w:tcPr>
            <w:tcW w:w="4876" w:type="dxa"/>
            <w:tcBorders>
              <w:top w:val="nil"/>
              <w:left w:val="nil"/>
              <w:bottom w:val="nil"/>
              <w:right w:val="nil"/>
            </w:tcBorders>
          </w:tcPr>
          <w:p w14:paraId="5BEC1708" w14:textId="77777777" w:rsidR="00201E8A" w:rsidRPr="004929DF" w:rsidRDefault="00201E8A" w:rsidP="00A2125B">
            <w:pPr>
              <w:pStyle w:val="Normal6a"/>
            </w:pPr>
            <w:r w:rsidRPr="004929DF">
              <w:rPr>
                <w:vertAlign w:val="superscript"/>
              </w:rPr>
              <w:t>4</w:t>
            </w:r>
            <w:r w:rsidRPr="004929DF">
              <w:t xml:space="preserve"> Доклад на Марио Драги.</w:t>
            </w:r>
          </w:p>
        </w:tc>
        <w:tc>
          <w:tcPr>
            <w:tcW w:w="4876" w:type="dxa"/>
            <w:tcBorders>
              <w:top w:val="nil"/>
              <w:left w:val="nil"/>
              <w:bottom w:val="nil"/>
              <w:right w:val="nil"/>
            </w:tcBorders>
          </w:tcPr>
          <w:p w14:paraId="0B3C7E14" w14:textId="77777777" w:rsidR="00201E8A" w:rsidRPr="004929DF" w:rsidRDefault="00201E8A" w:rsidP="00A2125B">
            <w:pPr>
              <w:pStyle w:val="Normal6a"/>
            </w:pPr>
            <w:r w:rsidRPr="004929DF">
              <w:rPr>
                <w:vertAlign w:val="superscript"/>
              </w:rPr>
              <w:t>4</w:t>
            </w:r>
            <w:r w:rsidRPr="004929DF">
              <w:t xml:space="preserve"> Доклад на Марио Драги.</w:t>
            </w:r>
          </w:p>
        </w:tc>
      </w:tr>
    </w:tbl>
    <w:p w14:paraId="4152484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0CAAD6C2" w14:textId="77777777" w:rsidR="00201E8A" w:rsidRPr="004929DF" w:rsidRDefault="00201E8A" w:rsidP="00201E8A">
      <w:r w:rsidRPr="004929DF">
        <w:rPr>
          <w:rStyle w:val="HideTWBExt"/>
        </w:rPr>
        <w:t>&lt;/Amend&gt;</w:t>
      </w:r>
    </w:p>
    <w:p w14:paraId="681DEC4F" w14:textId="6DBFB50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w:t>
      </w:r>
      <w:r w:rsidRPr="004929DF">
        <w:rPr>
          <w:rStyle w:val="HideTWBExt"/>
          <w:b w:val="0"/>
        </w:rPr>
        <w:t>&lt;/NumAm&gt;</w:t>
      </w:r>
    </w:p>
    <w:p w14:paraId="5EFF73E1" w14:textId="2E3C56EC"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090D6F22" w14:textId="77777777" w:rsidR="00201E8A" w:rsidRPr="004929DF" w:rsidRDefault="00201E8A" w:rsidP="00201E8A">
      <w:pPr>
        <w:pStyle w:val="NormalBold"/>
      </w:pPr>
      <w:r w:rsidRPr="004929DF">
        <w:rPr>
          <w:rStyle w:val="HideTWBExt"/>
          <w:b w:val="0"/>
        </w:rPr>
        <w:t>&lt;/RepeatBlock-By&gt;</w:t>
      </w:r>
    </w:p>
    <w:p w14:paraId="636D3082" w14:textId="5BF4587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EEADE2A" w14:textId="77777777" w:rsidR="00201E8A" w:rsidRPr="004929DF" w:rsidRDefault="00201E8A" w:rsidP="00201E8A">
      <w:pPr>
        <w:pStyle w:val="NormalBold"/>
      </w:pPr>
      <w:r w:rsidRPr="004929DF">
        <w:rPr>
          <w:rStyle w:val="HideTWBExt"/>
          <w:b w:val="0"/>
        </w:rPr>
        <w:t>&lt;Article&gt;</w:t>
      </w:r>
      <w:r w:rsidRPr="004929DF">
        <w:t>Съображение А</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A7A65AB" w14:textId="77777777" w:rsidTr="00A2125B">
        <w:trPr>
          <w:trHeight w:hRule="exact" w:val="240"/>
          <w:jc w:val="center"/>
        </w:trPr>
        <w:tc>
          <w:tcPr>
            <w:tcW w:w="9752" w:type="dxa"/>
            <w:gridSpan w:val="2"/>
            <w:tcBorders>
              <w:top w:val="nil"/>
              <w:left w:val="nil"/>
              <w:bottom w:val="nil"/>
              <w:right w:val="nil"/>
            </w:tcBorders>
          </w:tcPr>
          <w:p w14:paraId="4359E386" w14:textId="77777777" w:rsidR="00201E8A" w:rsidRPr="004929DF" w:rsidRDefault="00201E8A" w:rsidP="00A2125B"/>
        </w:tc>
      </w:tr>
      <w:tr w:rsidR="00D56DEE" w:rsidRPr="004929DF" w14:paraId="7918BFAD" w14:textId="77777777" w:rsidTr="00A2125B">
        <w:trPr>
          <w:trHeight w:val="240"/>
          <w:jc w:val="center"/>
        </w:trPr>
        <w:tc>
          <w:tcPr>
            <w:tcW w:w="4876" w:type="dxa"/>
            <w:tcBorders>
              <w:top w:val="nil"/>
              <w:left w:val="nil"/>
              <w:bottom w:val="nil"/>
              <w:right w:val="nil"/>
            </w:tcBorders>
          </w:tcPr>
          <w:p w14:paraId="749B30BA" w14:textId="593BAF2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0A94716" w14:textId="5E82E06D" w:rsidR="00201E8A" w:rsidRPr="004929DF" w:rsidRDefault="00201E8A" w:rsidP="00A2125B">
            <w:pPr>
              <w:pStyle w:val="AmColumnHeading"/>
            </w:pPr>
            <w:r w:rsidRPr="004929DF">
              <w:t>Изменение</w:t>
            </w:r>
          </w:p>
        </w:tc>
      </w:tr>
      <w:tr w:rsidR="00D56DEE" w:rsidRPr="004929DF" w14:paraId="398C7ED4" w14:textId="77777777" w:rsidTr="00A2125B">
        <w:trPr>
          <w:jc w:val="center"/>
        </w:trPr>
        <w:tc>
          <w:tcPr>
            <w:tcW w:w="4876" w:type="dxa"/>
            <w:tcBorders>
              <w:top w:val="nil"/>
              <w:left w:val="nil"/>
              <w:bottom w:val="nil"/>
              <w:right w:val="nil"/>
            </w:tcBorders>
          </w:tcPr>
          <w:p w14:paraId="457E41E4" w14:textId="77777777" w:rsidR="00201E8A" w:rsidRPr="004929DF" w:rsidRDefault="00201E8A" w:rsidP="00A2125B">
            <w:pPr>
              <w:pStyle w:val="Normal6a"/>
            </w:pPr>
            <w:r w:rsidRPr="004929DF">
              <w:t>А.</w:t>
            </w:r>
            <w:r w:rsidRPr="004929DF">
              <w:tab/>
              <w:t>Като има предвид, че ЕС, в качеството си на най-големия интегриран пазар в света с над 450 милиона потребители, губи своето икономическо конкурентно предимство4 ;</w:t>
            </w:r>
          </w:p>
        </w:tc>
        <w:tc>
          <w:tcPr>
            <w:tcW w:w="4876" w:type="dxa"/>
            <w:tcBorders>
              <w:top w:val="nil"/>
              <w:left w:val="nil"/>
              <w:bottom w:val="nil"/>
              <w:right w:val="nil"/>
            </w:tcBorders>
          </w:tcPr>
          <w:p w14:paraId="17B29861" w14:textId="77777777" w:rsidR="00201E8A" w:rsidRPr="004929DF" w:rsidRDefault="00201E8A" w:rsidP="00A2125B">
            <w:pPr>
              <w:pStyle w:val="Normal6a"/>
            </w:pPr>
            <w:r w:rsidRPr="004929DF">
              <w:t>А.</w:t>
            </w:r>
            <w:r w:rsidRPr="004929DF">
              <w:tab/>
              <w:t xml:space="preserve">Като има предвид, че ЕС, в качеството си на най-големия интегриран пазар в света с над 450 милиона потребители, губи своето икономическо конкурентно предимство4 </w:t>
            </w:r>
            <w:r w:rsidRPr="004929DF">
              <w:rPr>
                <w:b/>
                <w:i/>
              </w:rPr>
              <w:t>поради комбинацията от структурни слабости, висока данъчна тежест в сравнение с други юрисдикции, засилена бюрокрация и регулации, които забавят конкурентоспособността и растежа на европейските предприятия</w:t>
            </w:r>
            <w:r w:rsidRPr="004929DF">
              <w:t>;</w:t>
            </w:r>
          </w:p>
        </w:tc>
      </w:tr>
      <w:tr w:rsidR="00D56DEE" w:rsidRPr="004929DF" w14:paraId="352DC68C" w14:textId="77777777" w:rsidTr="00A2125B">
        <w:trPr>
          <w:jc w:val="center"/>
        </w:trPr>
        <w:tc>
          <w:tcPr>
            <w:tcW w:w="4876" w:type="dxa"/>
            <w:tcBorders>
              <w:top w:val="nil"/>
              <w:left w:val="nil"/>
              <w:bottom w:val="nil"/>
              <w:right w:val="nil"/>
            </w:tcBorders>
          </w:tcPr>
          <w:p w14:paraId="5DEA70B1"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05F222CD" w14:textId="77777777" w:rsidR="00201E8A" w:rsidRPr="004929DF" w:rsidRDefault="00201E8A" w:rsidP="00A2125B">
            <w:pPr>
              <w:pStyle w:val="Normal6a"/>
            </w:pPr>
            <w:r w:rsidRPr="004929DF">
              <w:rPr>
                <w:b/>
                <w:i/>
              </w:rPr>
              <w:t>_________________</w:t>
            </w:r>
          </w:p>
        </w:tc>
      </w:tr>
      <w:tr w:rsidR="00D56DEE" w:rsidRPr="004929DF" w14:paraId="486372F8" w14:textId="77777777" w:rsidTr="00A2125B">
        <w:trPr>
          <w:jc w:val="center"/>
        </w:trPr>
        <w:tc>
          <w:tcPr>
            <w:tcW w:w="4876" w:type="dxa"/>
            <w:tcBorders>
              <w:top w:val="nil"/>
              <w:left w:val="nil"/>
              <w:bottom w:val="nil"/>
              <w:right w:val="nil"/>
            </w:tcBorders>
          </w:tcPr>
          <w:p w14:paraId="3826CBEA" w14:textId="77777777" w:rsidR="00201E8A" w:rsidRPr="004929DF" w:rsidRDefault="00201E8A" w:rsidP="00A2125B">
            <w:pPr>
              <w:pStyle w:val="Normal6a"/>
            </w:pPr>
            <w:r w:rsidRPr="004929DF">
              <w:rPr>
                <w:vertAlign w:val="superscript"/>
              </w:rPr>
              <w:t>4</w:t>
            </w:r>
            <w:r w:rsidRPr="004929DF">
              <w:t xml:space="preserve"> Доклад на Драги.</w:t>
            </w:r>
          </w:p>
        </w:tc>
        <w:tc>
          <w:tcPr>
            <w:tcW w:w="4876" w:type="dxa"/>
            <w:tcBorders>
              <w:top w:val="nil"/>
              <w:left w:val="nil"/>
              <w:bottom w:val="nil"/>
              <w:right w:val="nil"/>
            </w:tcBorders>
          </w:tcPr>
          <w:p w14:paraId="4369AECB" w14:textId="77777777" w:rsidR="00201E8A" w:rsidRPr="004929DF" w:rsidRDefault="00201E8A" w:rsidP="00A2125B">
            <w:pPr>
              <w:pStyle w:val="Normal6a"/>
            </w:pPr>
            <w:r w:rsidRPr="004929DF">
              <w:rPr>
                <w:vertAlign w:val="superscript"/>
              </w:rPr>
              <w:t>4</w:t>
            </w:r>
            <w:r w:rsidRPr="004929DF">
              <w:t xml:space="preserve"> Доклад на Драги.</w:t>
            </w:r>
          </w:p>
        </w:tc>
      </w:tr>
    </w:tbl>
    <w:p w14:paraId="2A3E6A0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3776C239" w14:textId="77777777" w:rsidR="00201E8A" w:rsidRPr="004929DF" w:rsidRDefault="00201E8A" w:rsidP="00201E8A">
      <w:r w:rsidRPr="004929DF">
        <w:rPr>
          <w:rStyle w:val="HideTWBExt"/>
        </w:rPr>
        <w:t>&lt;/Amend&gt;</w:t>
      </w:r>
    </w:p>
    <w:p w14:paraId="2D05F531" w14:textId="1AA3E3A1"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10</w:t>
      </w:r>
      <w:r w:rsidRPr="004929DF">
        <w:rPr>
          <w:rStyle w:val="HideTWBExt"/>
          <w:b w:val="0"/>
        </w:rPr>
        <w:t>&lt;/NumAm&gt;</w:t>
      </w:r>
    </w:p>
    <w:p w14:paraId="589C1C63" w14:textId="357555FB"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77F9D5A8"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46868A1D" w14:textId="77777777" w:rsidR="00201E8A" w:rsidRPr="004929DF" w:rsidRDefault="00201E8A" w:rsidP="00201E8A">
      <w:pPr>
        <w:pStyle w:val="NormalBold"/>
      </w:pPr>
      <w:r w:rsidRPr="004929DF">
        <w:rPr>
          <w:rStyle w:val="HideTWBExt"/>
          <w:b w:val="0"/>
        </w:rPr>
        <w:t>&lt;/RepeatBlock-By&gt;</w:t>
      </w:r>
    </w:p>
    <w:p w14:paraId="326D4C95" w14:textId="381415C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61FC600" w14:textId="77777777" w:rsidR="00201E8A" w:rsidRPr="004929DF" w:rsidRDefault="00201E8A" w:rsidP="00201E8A">
      <w:pPr>
        <w:pStyle w:val="NormalBold"/>
      </w:pPr>
      <w:r w:rsidRPr="004929DF">
        <w:rPr>
          <w:rStyle w:val="HideTWBExt"/>
          <w:b w:val="0"/>
        </w:rPr>
        <w:t>&lt;Article&gt;</w:t>
      </w:r>
      <w:r w:rsidRPr="004929DF">
        <w:t>Съображение A</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05A4C63" w14:textId="77777777" w:rsidTr="00A2125B">
        <w:trPr>
          <w:trHeight w:hRule="exact" w:val="240"/>
          <w:jc w:val="center"/>
        </w:trPr>
        <w:tc>
          <w:tcPr>
            <w:tcW w:w="9752" w:type="dxa"/>
            <w:gridSpan w:val="2"/>
            <w:tcBorders>
              <w:top w:val="nil"/>
              <w:left w:val="nil"/>
              <w:bottom w:val="nil"/>
              <w:right w:val="nil"/>
            </w:tcBorders>
          </w:tcPr>
          <w:p w14:paraId="2BFBA79F" w14:textId="77777777" w:rsidR="00201E8A" w:rsidRPr="004929DF" w:rsidRDefault="00201E8A" w:rsidP="00A2125B"/>
        </w:tc>
      </w:tr>
      <w:tr w:rsidR="00D56DEE" w:rsidRPr="004929DF" w14:paraId="4283156E" w14:textId="77777777" w:rsidTr="00A2125B">
        <w:trPr>
          <w:trHeight w:val="240"/>
          <w:jc w:val="center"/>
        </w:trPr>
        <w:tc>
          <w:tcPr>
            <w:tcW w:w="4876" w:type="dxa"/>
            <w:tcBorders>
              <w:top w:val="nil"/>
              <w:left w:val="nil"/>
              <w:bottom w:val="nil"/>
              <w:right w:val="nil"/>
            </w:tcBorders>
          </w:tcPr>
          <w:p w14:paraId="533152B2" w14:textId="55B61F2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63E63B0" w14:textId="0C4CB35A" w:rsidR="00201E8A" w:rsidRPr="004929DF" w:rsidRDefault="00201E8A" w:rsidP="00A2125B">
            <w:pPr>
              <w:pStyle w:val="AmColumnHeading"/>
            </w:pPr>
            <w:r w:rsidRPr="004929DF">
              <w:t>Изменение</w:t>
            </w:r>
          </w:p>
        </w:tc>
      </w:tr>
      <w:tr w:rsidR="00D56DEE" w:rsidRPr="004929DF" w14:paraId="750F4D79" w14:textId="77777777" w:rsidTr="00A2125B">
        <w:trPr>
          <w:jc w:val="center"/>
        </w:trPr>
        <w:tc>
          <w:tcPr>
            <w:tcW w:w="4876" w:type="dxa"/>
            <w:tcBorders>
              <w:top w:val="nil"/>
              <w:left w:val="nil"/>
              <w:bottom w:val="nil"/>
              <w:right w:val="nil"/>
            </w:tcBorders>
          </w:tcPr>
          <w:p w14:paraId="39D9E32B" w14:textId="77777777" w:rsidR="00201E8A" w:rsidRPr="004929DF" w:rsidRDefault="00201E8A" w:rsidP="00A2125B">
            <w:pPr>
              <w:pStyle w:val="Normal6a"/>
            </w:pPr>
            <w:r w:rsidRPr="004929DF">
              <w:t>А.</w:t>
            </w:r>
            <w:r w:rsidRPr="004929DF">
              <w:tab/>
              <w:t>като има предвид, че ЕС, в качеството си на най-големия интегриран пазар в света с над 450 милиона потребители, губи своето икономическо конкурентно предимство 4 ;</w:t>
            </w:r>
          </w:p>
        </w:tc>
        <w:tc>
          <w:tcPr>
            <w:tcW w:w="4876" w:type="dxa"/>
            <w:tcBorders>
              <w:top w:val="nil"/>
              <w:left w:val="nil"/>
              <w:bottom w:val="nil"/>
              <w:right w:val="nil"/>
            </w:tcBorders>
          </w:tcPr>
          <w:p w14:paraId="76ECCA06" w14:textId="77777777" w:rsidR="00201E8A" w:rsidRPr="004929DF" w:rsidRDefault="00201E8A" w:rsidP="00A2125B">
            <w:pPr>
              <w:pStyle w:val="Normal6a"/>
            </w:pPr>
            <w:r w:rsidRPr="004929DF">
              <w:t>А.</w:t>
            </w:r>
            <w:r w:rsidRPr="004929DF">
              <w:tab/>
              <w:t xml:space="preserve">като има предвид, че ЕС, в качеството си на най-големия интегриран пазар в света с над 450 милиона потребители, губи своето икономическо конкурентно предимство 4 ; </w:t>
            </w:r>
            <w:r w:rsidRPr="004929DF">
              <w:rPr>
                <w:b/>
                <w:i/>
              </w:rPr>
              <w:t>като има предвид, че по-нататъшното хармонизиране и задълбочаването на вътрешния пазар са от основно значение за повишаване на конкурентоспособността на ЕС;</w:t>
            </w:r>
          </w:p>
        </w:tc>
      </w:tr>
      <w:tr w:rsidR="00D56DEE" w:rsidRPr="004929DF" w14:paraId="1F5ACD11" w14:textId="77777777" w:rsidTr="00A2125B">
        <w:trPr>
          <w:jc w:val="center"/>
        </w:trPr>
        <w:tc>
          <w:tcPr>
            <w:tcW w:w="4876" w:type="dxa"/>
            <w:tcBorders>
              <w:top w:val="nil"/>
              <w:left w:val="nil"/>
              <w:bottom w:val="nil"/>
              <w:right w:val="nil"/>
            </w:tcBorders>
          </w:tcPr>
          <w:p w14:paraId="671C208D"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3D19BC55" w14:textId="77777777" w:rsidR="00201E8A" w:rsidRPr="004929DF" w:rsidRDefault="00201E8A" w:rsidP="00A2125B">
            <w:pPr>
              <w:pStyle w:val="Normal6a"/>
            </w:pPr>
            <w:r w:rsidRPr="004929DF">
              <w:rPr>
                <w:b/>
                <w:i/>
              </w:rPr>
              <w:t>_________________</w:t>
            </w:r>
          </w:p>
        </w:tc>
      </w:tr>
      <w:tr w:rsidR="00D56DEE" w:rsidRPr="004929DF" w14:paraId="3894DE98" w14:textId="77777777" w:rsidTr="00A2125B">
        <w:trPr>
          <w:jc w:val="center"/>
        </w:trPr>
        <w:tc>
          <w:tcPr>
            <w:tcW w:w="4876" w:type="dxa"/>
            <w:tcBorders>
              <w:top w:val="nil"/>
              <w:left w:val="nil"/>
              <w:bottom w:val="nil"/>
              <w:right w:val="nil"/>
            </w:tcBorders>
          </w:tcPr>
          <w:p w14:paraId="7979C3E3" w14:textId="77777777" w:rsidR="00201E8A" w:rsidRPr="004929DF" w:rsidRDefault="00201E8A" w:rsidP="00A2125B">
            <w:pPr>
              <w:pStyle w:val="Normal6a"/>
            </w:pPr>
            <w:r w:rsidRPr="004929DF">
              <w:rPr>
                <w:vertAlign w:val="superscript"/>
              </w:rPr>
              <w:t>4</w:t>
            </w:r>
            <w:r w:rsidRPr="004929DF">
              <w:t xml:space="preserve"> Доклад на Марио Драги.</w:t>
            </w:r>
          </w:p>
        </w:tc>
        <w:tc>
          <w:tcPr>
            <w:tcW w:w="4876" w:type="dxa"/>
            <w:tcBorders>
              <w:top w:val="nil"/>
              <w:left w:val="nil"/>
              <w:bottom w:val="nil"/>
              <w:right w:val="nil"/>
            </w:tcBorders>
          </w:tcPr>
          <w:p w14:paraId="4F5CDCF1" w14:textId="77777777" w:rsidR="00201E8A" w:rsidRPr="004929DF" w:rsidRDefault="00201E8A" w:rsidP="00A2125B">
            <w:pPr>
              <w:pStyle w:val="Normal6a"/>
            </w:pPr>
            <w:r w:rsidRPr="004929DF">
              <w:rPr>
                <w:vertAlign w:val="superscript"/>
              </w:rPr>
              <w:t>4</w:t>
            </w:r>
            <w:r w:rsidRPr="004929DF">
              <w:t xml:space="preserve"> Доклад на Марио Драги.</w:t>
            </w:r>
          </w:p>
        </w:tc>
      </w:tr>
    </w:tbl>
    <w:p w14:paraId="422C4D4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89D7163" w14:textId="77777777" w:rsidR="00201E8A" w:rsidRPr="004929DF" w:rsidRDefault="00201E8A" w:rsidP="00201E8A">
      <w:r w:rsidRPr="004929DF">
        <w:rPr>
          <w:rStyle w:val="HideTWBExt"/>
        </w:rPr>
        <w:t>&lt;/Amend&gt;</w:t>
      </w:r>
    </w:p>
    <w:p w14:paraId="0835FF76" w14:textId="2B642CA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w:t>
      </w:r>
      <w:r w:rsidRPr="004929DF">
        <w:rPr>
          <w:rStyle w:val="HideTWBExt"/>
          <w:b w:val="0"/>
        </w:rPr>
        <w:t>&lt;/NumAm&gt;</w:t>
      </w:r>
    </w:p>
    <w:p w14:paraId="1A95FC81" w14:textId="6788DFAF"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0704A1E8" w14:textId="77777777" w:rsidR="00201E8A" w:rsidRPr="004929DF" w:rsidRDefault="00201E8A" w:rsidP="00201E8A">
      <w:pPr>
        <w:pStyle w:val="NormalBold"/>
      </w:pPr>
      <w:r w:rsidRPr="004929DF">
        <w:rPr>
          <w:rStyle w:val="HideTWBExt"/>
          <w:b w:val="0"/>
        </w:rPr>
        <w:t>&lt;/RepeatBlock-By&gt;</w:t>
      </w:r>
    </w:p>
    <w:p w14:paraId="57C3E7DE" w14:textId="11BE42E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1A31E65" w14:textId="77777777" w:rsidR="00201E8A" w:rsidRPr="004929DF" w:rsidRDefault="00201E8A" w:rsidP="00201E8A">
      <w:pPr>
        <w:pStyle w:val="NormalBold"/>
      </w:pPr>
      <w:r w:rsidRPr="004929DF">
        <w:rPr>
          <w:rStyle w:val="HideTWBExt"/>
          <w:b w:val="0"/>
        </w:rPr>
        <w:t>&lt;Article&gt;</w:t>
      </w:r>
      <w:r w:rsidRPr="004929DF">
        <w:t>Съображение A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0D8B083" w14:textId="77777777" w:rsidTr="00A2125B">
        <w:trPr>
          <w:trHeight w:hRule="exact" w:val="240"/>
          <w:jc w:val="center"/>
        </w:trPr>
        <w:tc>
          <w:tcPr>
            <w:tcW w:w="9752" w:type="dxa"/>
            <w:gridSpan w:val="2"/>
            <w:tcBorders>
              <w:top w:val="nil"/>
              <w:left w:val="nil"/>
              <w:bottom w:val="nil"/>
              <w:right w:val="nil"/>
            </w:tcBorders>
          </w:tcPr>
          <w:p w14:paraId="39D1CE00" w14:textId="77777777" w:rsidR="00201E8A" w:rsidRPr="004929DF" w:rsidRDefault="00201E8A" w:rsidP="00A2125B"/>
        </w:tc>
      </w:tr>
      <w:tr w:rsidR="00D56DEE" w:rsidRPr="004929DF" w14:paraId="03AC74A1" w14:textId="77777777" w:rsidTr="00A2125B">
        <w:trPr>
          <w:trHeight w:val="240"/>
          <w:jc w:val="center"/>
        </w:trPr>
        <w:tc>
          <w:tcPr>
            <w:tcW w:w="4876" w:type="dxa"/>
            <w:tcBorders>
              <w:top w:val="nil"/>
              <w:left w:val="nil"/>
              <w:bottom w:val="nil"/>
              <w:right w:val="nil"/>
            </w:tcBorders>
          </w:tcPr>
          <w:p w14:paraId="53F87B9D" w14:textId="150C248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EAB10B2" w14:textId="4A6C66C8" w:rsidR="00201E8A" w:rsidRPr="004929DF" w:rsidRDefault="00201E8A" w:rsidP="00A2125B">
            <w:pPr>
              <w:pStyle w:val="AmColumnHeading"/>
            </w:pPr>
            <w:r w:rsidRPr="004929DF">
              <w:t>Изменение</w:t>
            </w:r>
          </w:p>
        </w:tc>
      </w:tr>
      <w:tr w:rsidR="00D56DEE" w:rsidRPr="004929DF" w14:paraId="008F0F87" w14:textId="77777777" w:rsidTr="00A2125B">
        <w:trPr>
          <w:jc w:val="center"/>
        </w:trPr>
        <w:tc>
          <w:tcPr>
            <w:tcW w:w="4876" w:type="dxa"/>
            <w:tcBorders>
              <w:top w:val="nil"/>
              <w:left w:val="nil"/>
              <w:bottom w:val="nil"/>
              <w:right w:val="nil"/>
            </w:tcBorders>
          </w:tcPr>
          <w:p w14:paraId="0A02F0A0" w14:textId="77777777" w:rsidR="00201E8A" w:rsidRPr="004929DF" w:rsidRDefault="00201E8A" w:rsidP="00A2125B">
            <w:pPr>
              <w:pStyle w:val="Normal6a"/>
            </w:pPr>
          </w:p>
        </w:tc>
        <w:tc>
          <w:tcPr>
            <w:tcW w:w="4876" w:type="dxa"/>
            <w:tcBorders>
              <w:top w:val="nil"/>
              <w:left w:val="nil"/>
              <w:bottom w:val="nil"/>
              <w:right w:val="nil"/>
            </w:tcBorders>
          </w:tcPr>
          <w:p w14:paraId="2DD5DD14" w14:textId="77777777" w:rsidR="00201E8A" w:rsidRPr="004929DF" w:rsidRDefault="00201E8A" w:rsidP="00A2125B">
            <w:pPr>
              <w:pStyle w:val="Normal6a"/>
            </w:pPr>
            <w:r w:rsidRPr="004929DF">
              <w:rPr>
                <w:b/>
                <w:i/>
              </w:rPr>
              <w:t>Аа.</w:t>
            </w:r>
            <w:r w:rsidRPr="004929DF">
              <w:tab/>
            </w:r>
            <w:r w:rsidRPr="004929DF">
              <w:rPr>
                <w:b/>
                <w:i/>
              </w:rPr>
              <w:t xml:space="preserve">като има предвид, че икономическата конкурентоспособност, която е в основата на най-важните политики на Европейския съюз и спешен политически приоритет, поставен от интеграцията на вътрешния пазар, растежа на производителността, значителните публични и частни инвестиции и цифровия и екологичния преход, може да укрепи просперитета на ЕС чрез създаване на качествени работни места, да поддържа нашия </w:t>
            </w:r>
            <w:r w:rsidRPr="004929DF">
              <w:rPr>
                <w:b/>
                <w:i/>
              </w:rPr>
              <w:lastRenderedPageBreak/>
              <w:t>икономически и социален модел и следователно да повиши благосъстоянието на нашите граждани и общества;</w:t>
            </w:r>
          </w:p>
        </w:tc>
      </w:tr>
    </w:tbl>
    <w:p w14:paraId="0B53578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752AE31" w14:textId="77777777" w:rsidR="00201E8A" w:rsidRPr="004929DF" w:rsidRDefault="00201E8A" w:rsidP="00201E8A">
      <w:r w:rsidRPr="004929DF">
        <w:rPr>
          <w:rStyle w:val="HideTWBExt"/>
        </w:rPr>
        <w:t>&lt;/Amend&gt;</w:t>
      </w:r>
    </w:p>
    <w:p w14:paraId="0CA13525" w14:textId="7EE41F0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w:t>
      </w:r>
      <w:r w:rsidRPr="004929DF">
        <w:rPr>
          <w:rStyle w:val="HideTWBExt"/>
          <w:b w:val="0"/>
        </w:rPr>
        <w:t>&lt;/NumAm&gt;</w:t>
      </w:r>
    </w:p>
    <w:p w14:paraId="1F808D2F" w14:textId="0858F3C8"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21B4F528" w14:textId="77777777" w:rsidR="00201E8A" w:rsidRPr="004929DF" w:rsidRDefault="00201E8A" w:rsidP="00201E8A">
      <w:pPr>
        <w:pStyle w:val="NormalBold"/>
      </w:pPr>
      <w:r w:rsidRPr="004929DF">
        <w:rPr>
          <w:rStyle w:val="HideTWBExt"/>
          <w:b w:val="0"/>
        </w:rPr>
        <w:t>&lt;/RepeatBlock-By&gt;</w:t>
      </w:r>
    </w:p>
    <w:p w14:paraId="362DB209" w14:textId="3E0ED9C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213C715" w14:textId="77777777" w:rsidR="00201E8A" w:rsidRPr="004929DF" w:rsidRDefault="00201E8A" w:rsidP="00201E8A">
      <w:pPr>
        <w:pStyle w:val="NormalBold"/>
      </w:pPr>
      <w:r w:rsidRPr="004929DF">
        <w:rPr>
          <w:rStyle w:val="HideTWBExt"/>
          <w:b w:val="0"/>
        </w:rPr>
        <w:t>&lt;Article&gt;</w:t>
      </w:r>
      <w:r w:rsidRPr="004929DF">
        <w:t>Съображение A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0B13802" w14:textId="77777777" w:rsidTr="00A2125B">
        <w:trPr>
          <w:trHeight w:hRule="exact" w:val="240"/>
          <w:jc w:val="center"/>
        </w:trPr>
        <w:tc>
          <w:tcPr>
            <w:tcW w:w="9752" w:type="dxa"/>
            <w:gridSpan w:val="2"/>
            <w:tcBorders>
              <w:top w:val="nil"/>
              <w:left w:val="nil"/>
              <w:bottom w:val="nil"/>
              <w:right w:val="nil"/>
            </w:tcBorders>
          </w:tcPr>
          <w:p w14:paraId="1BC932DE" w14:textId="77777777" w:rsidR="00201E8A" w:rsidRPr="004929DF" w:rsidRDefault="00201E8A" w:rsidP="00A2125B"/>
        </w:tc>
      </w:tr>
      <w:tr w:rsidR="00D56DEE" w:rsidRPr="004929DF" w14:paraId="6FB76181" w14:textId="77777777" w:rsidTr="00A2125B">
        <w:trPr>
          <w:trHeight w:val="240"/>
          <w:jc w:val="center"/>
        </w:trPr>
        <w:tc>
          <w:tcPr>
            <w:tcW w:w="4876" w:type="dxa"/>
            <w:tcBorders>
              <w:top w:val="nil"/>
              <w:left w:val="nil"/>
              <w:bottom w:val="nil"/>
              <w:right w:val="nil"/>
            </w:tcBorders>
          </w:tcPr>
          <w:p w14:paraId="79BE5188" w14:textId="44C9A52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54AC013" w14:textId="5E0F8A17" w:rsidR="00201E8A" w:rsidRPr="004929DF" w:rsidRDefault="00201E8A" w:rsidP="00A2125B">
            <w:pPr>
              <w:pStyle w:val="AmColumnHeading"/>
            </w:pPr>
            <w:r w:rsidRPr="004929DF">
              <w:t>Изменение</w:t>
            </w:r>
          </w:p>
        </w:tc>
      </w:tr>
      <w:tr w:rsidR="00D56DEE" w:rsidRPr="004929DF" w14:paraId="5A70DAAC" w14:textId="77777777" w:rsidTr="00A2125B">
        <w:trPr>
          <w:jc w:val="center"/>
        </w:trPr>
        <w:tc>
          <w:tcPr>
            <w:tcW w:w="4876" w:type="dxa"/>
            <w:tcBorders>
              <w:top w:val="nil"/>
              <w:left w:val="nil"/>
              <w:bottom w:val="nil"/>
              <w:right w:val="nil"/>
            </w:tcBorders>
          </w:tcPr>
          <w:p w14:paraId="69249270" w14:textId="77777777" w:rsidR="00201E8A" w:rsidRPr="004929DF" w:rsidRDefault="00201E8A" w:rsidP="00A2125B">
            <w:pPr>
              <w:pStyle w:val="Normal6a"/>
            </w:pPr>
          </w:p>
        </w:tc>
        <w:tc>
          <w:tcPr>
            <w:tcW w:w="4876" w:type="dxa"/>
            <w:tcBorders>
              <w:top w:val="nil"/>
              <w:left w:val="nil"/>
              <w:bottom w:val="nil"/>
              <w:right w:val="nil"/>
            </w:tcBorders>
          </w:tcPr>
          <w:p w14:paraId="3B12C734" w14:textId="77777777" w:rsidR="00201E8A" w:rsidRPr="004929DF" w:rsidRDefault="00201E8A" w:rsidP="00A2125B">
            <w:pPr>
              <w:pStyle w:val="Normal6a"/>
            </w:pPr>
            <w:r w:rsidRPr="004929DF">
              <w:rPr>
                <w:b/>
                <w:i/>
              </w:rPr>
              <w:t>Аа.</w:t>
            </w:r>
            <w:r w:rsidRPr="004929DF">
              <w:tab/>
            </w:r>
            <w:r w:rsidRPr="004929DF">
              <w:rPr>
                <w:b/>
                <w:i/>
              </w:rPr>
              <w:t>като има предвид, че съгласно Договорите, и по-специално членове 113 и 115 от Договора за функционирането на Европейския съюз (ДФЕС), данъчното облагане остава твърдо от компетентността на държавите членки, което изисква единодушие в Съвета за всяко хармонизиране на законодателството относно преките и косвените данъци, които пряко засягат създаването или функционирането на вътрешния пазар;</w:t>
            </w:r>
          </w:p>
        </w:tc>
      </w:tr>
    </w:tbl>
    <w:p w14:paraId="3681EEF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1B89A6C" w14:textId="77777777" w:rsidR="00201E8A" w:rsidRPr="004929DF" w:rsidRDefault="00201E8A" w:rsidP="00201E8A">
      <w:r w:rsidRPr="004929DF">
        <w:rPr>
          <w:rStyle w:val="HideTWBExt"/>
        </w:rPr>
        <w:t>&lt;/Amend&gt;</w:t>
      </w:r>
    </w:p>
    <w:p w14:paraId="668C775C" w14:textId="23BF2CF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w:t>
      </w:r>
      <w:r w:rsidRPr="004929DF">
        <w:rPr>
          <w:rStyle w:val="HideTWBExt"/>
          <w:b w:val="0"/>
        </w:rPr>
        <w:t>&lt;/NumAm&gt;</w:t>
      </w:r>
    </w:p>
    <w:p w14:paraId="35CBF364" w14:textId="798A02B7" w:rsidR="00201E8A" w:rsidRPr="004929DF" w:rsidRDefault="00201E8A" w:rsidP="00201E8A">
      <w:pPr>
        <w:pStyle w:val="NormalBold"/>
      </w:pPr>
      <w:r w:rsidRPr="004929DF">
        <w:rPr>
          <w:rStyle w:val="HideTWBExt"/>
          <w:b w:val="0"/>
        </w:rPr>
        <w:t>&lt;RepeatBlock-By&gt;&lt;Members&gt;</w:t>
      </w:r>
      <w:r w:rsidR="00322D99" w:rsidRPr="004929DF">
        <w:t>Еникьо Дьори</w:t>
      </w:r>
      <w:r w:rsidRPr="004929DF">
        <w:rPr>
          <w:rStyle w:val="HideTWBExt"/>
          <w:b w:val="0"/>
        </w:rPr>
        <w:t>&lt;/Members&gt;</w:t>
      </w:r>
    </w:p>
    <w:p w14:paraId="6C451D8A" w14:textId="77777777" w:rsidR="00201E8A" w:rsidRPr="004929DF" w:rsidRDefault="00201E8A" w:rsidP="00201E8A">
      <w:pPr>
        <w:pStyle w:val="NormalBold"/>
      </w:pPr>
      <w:r w:rsidRPr="004929DF">
        <w:rPr>
          <w:rStyle w:val="HideTWBExt"/>
          <w:b w:val="0"/>
        </w:rPr>
        <w:t>&lt;/RepeatBlock-By&gt;</w:t>
      </w:r>
    </w:p>
    <w:p w14:paraId="328B2BA6" w14:textId="540C376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016442B" w14:textId="77777777" w:rsidR="00201E8A" w:rsidRPr="004929DF" w:rsidRDefault="00201E8A" w:rsidP="00201E8A">
      <w:pPr>
        <w:pStyle w:val="NormalBold"/>
      </w:pPr>
      <w:r w:rsidRPr="004929DF">
        <w:rPr>
          <w:rStyle w:val="HideTWBExt"/>
          <w:b w:val="0"/>
        </w:rPr>
        <w:t>&lt;Article&gt;</w:t>
      </w:r>
      <w:r w:rsidRPr="004929DF">
        <w:t>Съображение A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5C80A8A" w14:textId="77777777" w:rsidTr="00A2125B">
        <w:trPr>
          <w:trHeight w:hRule="exact" w:val="240"/>
          <w:jc w:val="center"/>
        </w:trPr>
        <w:tc>
          <w:tcPr>
            <w:tcW w:w="9752" w:type="dxa"/>
            <w:gridSpan w:val="2"/>
            <w:tcBorders>
              <w:top w:val="nil"/>
              <w:left w:val="nil"/>
              <w:bottom w:val="nil"/>
              <w:right w:val="nil"/>
            </w:tcBorders>
          </w:tcPr>
          <w:p w14:paraId="1141D654" w14:textId="77777777" w:rsidR="00201E8A" w:rsidRPr="004929DF" w:rsidRDefault="00201E8A" w:rsidP="00A2125B"/>
        </w:tc>
      </w:tr>
      <w:tr w:rsidR="00D56DEE" w:rsidRPr="004929DF" w14:paraId="47D07A74" w14:textId="77777777" w:rsidTr="00A2125B">
        <w:trPr>
          <w:trHeight w:val="240"/>
          <w:jc w:val="center"/>
        </w:trPr>
        <w:tc>
          <w:tcPr>
            <w:tcW w:w="4876" w:type="dxa"/>
            <w:tcBorders>
              <w:top w:val="nil"/>
              <w:left w:val="nil"/>
              <w:bottom w:val="nil"/>
              <w:right w:val="nil"/>
            </w:tcBorders>
          </w:tcPr>
          <w:p w14:paraId="0649288D" w14:textId="5312314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FA56996" w14:textId="55EDCEF0" w:rsidR="00201E8A" w:rsidRPr="004929DF" w:rsidRDefault="00201E8A" w:rsidP="00A2125B">
            <w:pPr>
              <w:pStyle w:val="AmColumnHeading"/>
            </w:pPr>
            <w:r w:rsidRPr="004929DF">
              <w:t>Изменение</w:t>
            </w:r>
          </w:p>
        </w:tc>
      </w:tr>
      <w:tr w:rsidR="00D56DEE" w:rsidRPr="004929DF" w14:paraId="4A91B54D" w14:textId="77777777" w:rsidTr="00A2125B">
        <w:trPr>
          <w:jc w:val="center"/>
        </w:trPr>
        <w:tc>
          <w:tcPr>
            <w:tcW w:w="4876" w:type="dxa"/>
            <w:tcBorders>
              <w:top w:val="nil"/>
              <w:left w:val="nil"/>
              <w:bottom w:val="nil"/>
              <w:right w:val="nil"/>
            </w:tcBorders>
          </w:tcPr>
          <w:p w14:paraId="23F6A19D" w14:textId="77777777" w:rsidR="00201E8A" w:rsidRPr="004929DF" w:rsidRDefault="00201E8A" w:rsidP="00A2125B">
            <w:pPr>
              <w:pStyle w:val="Normal6a"/>
            </w:pPr>
          </w:p>
        </w:tc>
        <w:tc>
          <w:tcPr>
            <w:tcW w:w="4876" w:type="dxa"/>
            <w:tcBorders>
              <w:top w:val="nil"/>
              <w:left w:val="nil"/>
              <w:bottom w:val="nil"/>
              <w:right w:val="nil"/>
            </w:tcBorders>
          </w:tcPr>
          <w:p w14:paraId="47A2C5F9" w14:textId="77777777" w:rsidR="00201E8A" w:rsidRPr="004929DF" w:rsidRDefault="00201E8A" w:rsidP="00A2125B">
            <w:pPr>
              <w:pStyle w:val="Normal6a"/>
            </w:pPr>
            <w:r w:rsidRPr="004929DF">
              <w:rPr>
                <w:b/>
                <w:i/>
              </w:rPr>
              <w:t>Аа.</w:t>
            </w:r>
            <w:r w:rsidRPr="004929DF">
              <w:tab/>
            </w:r>
            <w:r w:rsidRPr="004929DF">
              <w:rPr>
                <w:b/>
                <w:i/>
              </w:rPr>
              <w:t xml:space="preserve">като има предвид, че данъчното облагане е ключов елемент от суверенитета и компетентността на държавите членки; като има предвид, че съгласно Договорите решенията в областта на </w:t>
            </w:r>
            <w:r w:rsidRPr="004929DF">
              <w:rPr>
                <w:b/>
                <w:i/>
              </w:rPr>
              <w:lastRenderedPageBreak/>
              <w:t>данъчното облагане на равнището на Съюза изискват единодушие в Съвета; като има предвид, че при всяко обсъждане или разработване на свързани с данъчното облагане елементи в контекста на един потенциален 28-и режим трябва изцяло да се зачита компетентността на държавите членки и да се спазват съответните законодателни процедури, включително предварителното разглеждане в съответните работни групи на Съвета и единодушното приемане от Съвета;</w:t>
            </w:r>
          </w:p>
        </w:tc>
      </w:tr>
    </w:tbl>
    <w:p w14:paraId="52E52EA0"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D3AA04B" w14:textId="77777777" w:rsidR="00201E8A" w:rsidRPr="004929DF" w:rsidRDefault="00201E8A" w:rsidP="00201E8A">
      <w:r w:rsidRPr="004929DF">
        <w:rPr>
          <w:rStyle w:val="HideTWBExt"/>
        </w:rPr>
        <w:t>&lt;/Amend&gt;</w:t>
      </w:r>
    </w:p>
    <w:p w14:paraId="532BA58C" w14:textId="7887E79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w:t>
      </w:r>
      <w:r w:rsidRPr="004929DF">
        <w:rPr>
          <w:rStyle w:val="HideTWBExt"/>
          <w:b w:val="0"/>
        </w:rPr>
        <w:t>&lt;/NumAm&gt;</w:t>
      </w:r>
    </w:p>
    <w:p w14:paraId="4C7AC65F" w14:textId="488345E5"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1D19148A" w14:textId="77777777" w:rsidR="00201E8A" w:rsidRPr="004929DF" w:rsidRDefault="00201E8A" w:rsidP="00201E8A">
      <w:pPr>
        <w:pStyle w:val="NormalBold"/>
      </w:pPr>
      <w:r w:rsidRPr="004929DF">
        <w:rPr>
          <w:rStyle w:val="HideTWBExt"/>
          <w:b w:val="0"/>
        </w:rPr>
        <w:t>&lt;/RepeatBlock-By&gt;</w:t>
      </w:r>
    </w:p>
    <w:p w14:paraId="6635A66E" w14:textId="0CBC6B8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33EC1EC" w14:textId="77777777" w:rsidR="00201E8A" w:rsidRPr="004929DF" w:rsidRDefault="00201E8A" w:rsidP="00201E8A">
      <w:pPr>
        <w:pStyle w:val="NormalBold"/>
      </w:pPr>
      <w:r w:rsidRPr="004929DF">
        <w:rPr>
          <w:rStyle w:val="HideTWBExt"/>
          <w:b w:val="0"/>
        </w:rPr>
        <w:t>&lt;Article&gt;</w:t>
      </w:r>
      <w:r w:rsidRPr="004929DF">
        <w:t>Съображение A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276C9E1" w14:textId="77777777" w:rsidTr="00A2125B">
        <w:trPr>
          <w:trHeight w:hRule="exact" w:val="240"/>
          <w:jc w:val="center"/>
        </w:trPr>
        <w:tc>
          <w:tcPr>
            <w:tcW w:w="9752" w:type="dxa"/>
            <w:gridSpan w:val="2"/>
            <w:tcBorders>
              <w:top w:val="nil"/>
              <w:left w:val="nil"/>
              <w:bottom w:val="nil"/>
              <w:right w:val="nil"/>
            </w:tcBorders>
          </w:tcPr>
          <w:p w14:paraId="09A24D29" w14:textId="77777777" w:rsidR="00201E8A" w:rsidRPr="004929DF" w:rsidRDefault="00201E8A" w:rsidP="00A2125B"/>
        </w:tc>
      </w:tr>
      <w:tr w:rsidR="00D56DEE" w:rsidRPr="004929DF" w14:paraId="618F362D" w14:textId="77777777" w:rsidTr="00A2125B">
        <w:trPr>
          <w:trHeight w:val="240"/>
          <w:jc w:val="center"/>
        </w:trPr>
        <w:tc>
          <w:tcPr>
            <w:tcW w:w="4876" w:type="dxa"/>
            <w:tcBorders>
              <w:top w:val="nil"/>
              <w:left w:val="nil"/>
              <w:bottom w:val="nil"/>
              <w:right w:val="nil"/>
            </w:tcBorders>
          </w:tcPr>
          <w:p w14:paraId="122B881F" w14:textId="548C180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B11B666" w14:textId="58DD815B" w:rsidR="00201E8A" w:rsidRPr="004929DF" w:rsidRDefault="00201E8A" w:rsidP="00A2125B">
            <w:pPr>
              <w:pStyle w:val="AmColumnHeading"/>
            </w:pPr>
            <w:r w:rsidRPr="004929DF">
              <w:t>Изменение</w:t>
            </w:r>
          </w:p>
        </w:tc>
      </w:tr>
      <w:tr w:rsidR="00D56DEE" w:rsidRPr="004929DF" w14:paraId="09CA9B15" w14:textId="77777777" w:rsidTr="00A2125B">
        <w:trPr>
          <w:jc w:val="center"/>
        </w:trPr>
        <w:tc>
          <w:tcPr>
            <w:tcW w:w="4876" w:type="dxa"/>
            <w:tcBorders>
              <w:top w:val="nil"/>
              <w:left w:val="nil"/>
              <w:bottom w:val="nil"/>
              <w:right w:val="nil"/>
            </w:tcBorders>
          </w:tcPr>
          <w:p w14:paraId="4E1E555B" w14:textId="77777777" w:rsidR="00201E8A" w:rsidRPr="004929DF" w:rsidRDefault="00201E8A" w:rsidP="00A2125B">
            <w:pPr>
              <w:pStyle w:val="Normal6a"/>
            </w:pPr>
          </w:p>
        </w:tc>
        <w:tc>
          <w:tcPr>
            <w:tcW w:w="4876" w:type="dxa"/>
            <w:tcBorders>
              <w:top w:val="nil"/>
              <w:left w:val="nil"/>
              <w:bottom w:val="nil"/>
              <w:right w:val="nil"/>
            </w:tcBorders>
          </w:tcPr>
          <w:p w14:paraId="7CBD6B4E" w14:textId="77777777" w:rsidR="00201E8A" w:rsidRPr="004929DF" w:rsidRDefault="00201E8A" w:rsidP="00A2125B">
            <w:pPr>
              <w:pStyle w:val="Normal6a"/>
            </w:pPr>
            <w:r w:rsidRPr="004929DF">
              <w:rPr>
                <w:b/>
                <w:i/>
              </w:rPr>
              <w:t>Аа.</w:t>
            </w:r>
            <w:r w:rsidRPr="004929DF">
              <w:tab/>
            </w:r>
            <w:r w:rsidRPr="004929DF">
              <w:rPr>
                <w:b/>
                <w:i/>
              </w:rPr>
              <w:t>като има предвид, че капацитетът за постигане на по-голяма хармонизация в областта на данъчното облагане, като по този начин се опрости регулаторната рамка, остава ограничен от изискването за единодушие, приложимо за тази област на политиката;</w:t>
            </w:r>
          </w:p>
        </w:tc>
      </w:tr>
    </w:tbl>
    <w:p w14:paraId="3CAC1EF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22CB542" w14:textId="77777777" w:rsidR="00201E8A" w:rsidRPr="004929DF" w:rsidRDefault="00201E8A" w:rsidP="00201E8A">
      <w:r w:rsidRPr="004929DF">
        <w:rPr>
          <w:rStyle w:val="HideTWBExt"/>
        </w:rPr>
        <w:t>&lt;/Amend&gt;</w:t>
      </w:r>
    </w:p>
    <w:p w14:paraId="001129C6" w14:textId="59B1E76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w:t>
      </w:r>
      <w:r w:rsidRPr="004929DF">
        <w:rPr>
          <w:rStyle w:val="HideTWBExt"/>
          <w:b w:val="0"/>
        </w:rPr>
        <w:t>&lt;/NumAm&gt;</w:t>
      </w:r>
    </w:p>
    <w:p w14:paraId="2D7C4681" w14:textId="55DC6B13"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13A997D6" w14:textId="77777777" w:rsidR="00201E8A" w:rsidRPr="004929DF" w:rsidRDefault="00201E8A" w:rsidP="00201E8A">
      <w:pPr>
        <w:pStyle w:val="NormalBold"/>
      </w:pPr>
      <w:r w:rsidRPr="004929DF">
        <w:rPr>
          <w:rStyle w:val="HideTWBExt"/>
          <w:b w:val="0"/>
        </w:rPr>
        <w:t>&lt;/RepeatBlock-By&gt;</w:t>
      </w:r>
    </w:p>
    <w:p w14:paraId="6C32AD1A" w14:textId="2BFDB31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F27BFC5" w14:textId="77777777" w:rsidR="00201E8A" w:rsidRPr="004929DF" w:rsidRDefault="00201E8A" w:rsidP="00201E8A">
      <w:pPr>
        <w:pStyle w:val="NormalBold"/>
      </w:pPr>
      <w:r w:rsidRPr="004929DF">
        <w:rPr>
          <w:rStyle w:val="HideTWBExt"/>
          <w:b w:val="0"/>
        </w:rPr>
        <w:t>&lt;Article&gt;</w:t>
      </w:r>
      <w:r w:rsidRPr="004929DF">
        <w:t>Съображение A б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5C9BF62" w14:textId="77777777" w:rsidTr="00A2125B">
        <w:trPr>
          <w:trHeight w:hRule="exact" w:val="240"/>
          <w:jc w:val="center"/>
        </w:trPr>
        <w:tc>
          <w:tcPr>
            <w:tcW w:w="9752" w:type="dxa"/>
            <w:gridSpan w:val="2"/>
            <w:tcBorders>
              <w:top w:val="nil"/>
              <w:left w:val="nil"/>
              <w:bottom w:val="nil"/>
              <w:right w:val="nil"/>
            </w:tcBorders>
          </w:tcPr>
          <w:p w14:paraId="62F4D62F" w14:textId="77777777" w:rsidR="00201E8A" w:rsidRPr="004929DF" w:rsidRDefault="00201E8A" w:rsidP="00A2125B"/>
        </w:tc>
      </w:tr>
      <w:tr w:rsidR="00D56DEE" w:rsidRPr="004929DF" w14:paraId="7E894738" w14:textId="77777777" w:rsidTr="00A2125B">
        <w:trPr>
          <w:trHeight w:val="240"/>
          <w:jc w:val="center"/>
        </w:trPr>
        <w:tc>
          <w:tcPr>
            <w:tcW w:w="4876" w:type="dxa"/>
            <w:tcBorders>
              <w:top w:val="nil"/>
              <w:left w:val="nil"/>
              <w:bottom w:val="nil"/>
              <w:right w:val="nil"/>
            </w:tcBorders>
          </w:tcPr>
          <w:p w14:paraId="07C00B8A" w14:textId="15E117AC"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6D87670D" w14:textId="350B19B1" w:rsidR="00201E8A" w:rsidRPr="004929DF" w:rsidRDefault="00201E8A" w:rsidP="00A2125B">
            <w:pPr>
              <w:pStyle w:val="AmColumnHeading"/>
            </w:pPr>
            <w:r w:rsidRPr="004929DF">
              <w:t>Изменение</w:t>
            </w:r>
          </w:p>
        </w:tc>
      </w:tr>
      <w:tr w:rsidR="00D56DEE" w:rsidRPr="004929DF" w14:paraId="3F442BBD" w14:textId="77777777" w:rsidTr="00A2125B">
        <w:trPr>
          <w:jc w:val="center"/>
        </w:trPr>
        <w:tc>
          <w:tcPr>
            <w:tcW w:w="4876" w:type="dxa"/>
            <w:tcBorders>
              <w:top w:val="nil"/>
              <w:left w:val="nil"/>
              <w:bottom w:val="nil"/>
              <w:right w:val="nil"/>
            </w:tcBorders>
          </w:tcPr>
          <w:p w14:paraId="737E25F4" w14:textId="77777777" w:rsidR="00201E8A" w:rsidRPr="004929DF" w:rsidRDefault="00201E8A" w:rsidP="00A2125B">
            <w:pPr>
              <w:pStyle w:val="Normal6a"/>
            </w:pPr>
          </w:p>
        </w:tc>
        <w:tc>
          <w:tcPr>
            <w:tcW w:w="4876" w:type="dxa"/>
            <w:tcBorders>
              <w:top w:val="nil"/>
              <w:left w:val="nil"/>
              <w:bottom w:val="nil"/>
              <w:right w:val="nil"/>
            </w:tcBorders>
          </w:tcPr>
          <w:p w14:paraId="4982F029" w14:textId="77777777" w:rsidR="00201E8A" w:rsidRPr="004929DF" w:rsidRDefault="00201E8A" w:rsidP="00A2125B">
            <w:pPr>
              <w:pStyle w:val="Normal6a"/>
            </w:pPr>
            <w:r w:rsidRPr="004929DF">
              <w:rPr>
                <w:b/>
                <w:i/>
              </w:rPr>
              <w:t>Аб.</w:t>
            </w:r>
            <w:r w:rsidRPr="004929DF">
              <w:tab/>
            </w:r>
            <w:r w:rsidRPr="004929DF">
              <w:rPr>
                <w:b/>
                <w:i/>
              </w:rPr>
              <w:t>като има предвид, че принципите на субсидиарност и пропорционалност, залегнали в член 5 от Договора за Европейския съюз (ДЕС), налагат действията на Съюза да не надхвърлят необходимото за постигане на целите на Договорите; като има предвид, че затова всяка рамка за 28-ия режим трябва да се придържа стриктно към тези принципи, като се насочва към премахването на практическите пречки, и да избягва всякаква материалноправна хармонизация на данъчното или трудовото право, когато целите могат да бъдат постигнати в достатъчна степен от държавите членки;</w:t>
            </w:r>
          </w:p>
        </w:tc>
      </w:tr>
    </w:tbl>
    <w:p w14:paraId="354EB92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8217EDC" w14:textId="77777777" w:rsidR="00201E8A" w:rsidRPr="004929DF" w:rsidRDefault="00201E8A" w:rsidP="00201E8A">
      <w:r w:rsidRPr="004929DF">
        <w:rPr>
          <w:rStyle w:val="HideTWBExt"/>
        </w:rPr>
        <w:t>&lt;/Amend&gt;</w:t>
      </w:r>
    </w:p>
    <w:p w14:paraId="41737DD9" w14:textId="4E6FBBE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w:t>
      </w:r>
      <w:r w:rsidRPr="004929DF">
        <w:rPr>
          <w:rStyle w:val="HideTWBExt"/>
          <w:b w:val="0"/>
        </w:rPr>
        <w:t>&lt;/NumAm&gt;</w:t>
      </w:r>
    </w:p>
    <w:p w14:paraId="06AFB89D" w14:textId="509784F0"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1E4A1D27" w14:textId="77777777" w:rsidR="00201E8A" w:rsidRPr="004929DF" w:rsidRDefault="00201E8A" w:rsidP="00201E8A">
      <w:pPr>
        <w:pStyle w:val="NormalBold"/>
      </w:pPr>
      <w:r w:rsidRPr="004929DF">
        <w:rPr>
          <w:rStyle w:val="HideTWBExt"/>
          <w:b w:val="0"/>
        </w:rPr>
        <w:t>&lt;/RepeatBlock-By&gt;</w:t>
      </w:r>
    </w:p>
    <w:p w14:paraId="1C4D2AE6" w14:textId="0A4E9ED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7738934" w14:textId="77777777" w:rsidR="00201E8A" w:rsidRPr="004929DF" w:rsidRDefault="00201E8A" w:rsidP="00201E8A">
      <w:pPr>
        <w:pStyle w:val="NormalBold"/>
      </w:pPr>
      <w:r w:rsidRPr="004929DF">
        <w:rPr>
          <w:rStyle w:val="HideTWBExt"/>
          <w:b w:val="0"/>
        </w:rPr>
        <w:t>&lt;Article&gt;</w:t>
      </w:r>
      <w:r w:rsidRPr="004929DF">
        <w:t>Съображение A б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F57970C" w14:textId="77777777" w:rsidTr="00A2125B">
        <w:trPr>
          <w:trHeight w:hRule="exact" w:val="240"/>
          <w:jc w:val="center"/>
        </w:trPr>
        <w:tc>
          <w:tcPr>
            <w:tcW w:w="9752" w:type="dxa"/>
            <w:gridSpan w:val="2"/>
            <w:tcBorders>
              <w:top w:val="nil"/>
              <w:left w:val="nil"/>
              <w:bottom w:val="nil"/>
              <w:right w:val="nil"/>
            </w:tcBorders>
          </w:tcPr>
          <w:p w14:paraId="06636CF5" w14:textId="77777777" w:rsidR="00201E8A" w:rsidRPr="004929DF" w:rsidRDefault="00201E8A" w:rsidP="00A2125B"/>
        </w:tc>
      </w:tr>
      <w:tr w:rsidR="00D56DEE" w:rsidRPr="004929DF" w14:paraId="10EC0A3C" w14:textId="77777777" w:rsidTr="00A2125B">
        <w:trPr>
          <w:trHeight w:val="240"/>
          <w:jc w:val="center"/>
        </w:trPr>
        <w:tc>
          <w:tcPr>
            <w:tcW w:w="4876" w:type="dxa"/>
            <w:tcBorders>
              <w:top w:val="nil"/>
              <w:left w:val="nil"/>
              <w:bottom w:val="nil"/>
              <w:right w:val="nil"/>
            </w:tcBorders>
          </w:tcPr>
          <w:p w14:paraId="4E4A68FF" w14:textId="0A7F7A5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7AADCF9" w14:textId="18F347D3" w:rsidR="00201E8A" w:rsidRPr="004929DF" w:rsidRDefault="00201E8A" w:rsidP="00A2125B">
            <w:pPr>
              <w:pStyle w:val="AmColumnHeading"/>
            </w:pPr>
            <w:r w:rsidRPr="004929DF">
              <w:t>Изменение</w:t>
            </w:r>
          </w:p>
        </w:tc>
      </w:tr>
      <w:tr w:rsidR="00D56DEE" w:rsidRPr="004929DF" w14:paraId="79DA9A70" w14:textId="77777777" w:rsidTr="00A2125B">
        <w:trPr>
          <w:jc w:val="center"/>
        </w:trPr>
        <w:tc>
          <w:tcPr>
            <w:tcW w:w="4876" w:type="dxa"/>
            <w:tcBorders>
              <w:top w:val="nil"/>
              <w:left w:val="nil"/>
              <w:bottom w:val="nil"/>
              <w:right w:val="nil"/>
            </w:tcBorders>
          </w:tcPr>
          <w:p w14:paraId="4A51681A" w14:textId="77777777" w:rsidR="00201E8A" w:rsidRPr="004929DF" w:rsidRDefault="00201E8A" w:rsidP="00A2125B">
            <w:pPr>
              <w:pStyle w:val="Normal6a"/>
            </w:pPr>
          </w:p>
        </w:tc>
        <w:tc>
          <w:tcPr>
            <w:tcW w:w="4876" w:type="dxa"/>
            <w:tcBorders>
              <w:top w:val="nil"/>
              <w:left w:val="nil"/>
              <w:bottom w:val="nil"/>
              <w:right w:val="nil"/>
            </w:tcBorders>
          </w:tcPr>
          <w:p w14:paraId="30139226" w14:textId="77777777" w:rsidR="00201E8A" w:rsidRPr="004929DF" w:rsidRDefault="00201E8A" w:rsidP="00A2125B">
            <w:pPr>
              <w:pStyle w:val="Normal6a"/>
            </w:pPr>
            <w:r w:rsidRPr="004929DF">
              <w:rPr>
                <w:b/>
                <w:i/>
              </w:rPr>
              <w:t>Аб.</w:t>
            </w:r>
            <w:r w:rsidRPr="004929DF">
              <w:tab/>
            </w:r>
            <w:r w:rsidRPr="004929DF">
              <w:rPr>
                <w:b/>
                <w:i/>
              </w:rPr>
              <w:t>като има предвид, че използването на директивите на ЕС показа ограничения при постигането на регулаторна хармонизация на вътрешния пазар поради различното транспониране в националното законодателство на един и същ правен акт, което съответно доведе до по-малко намаляване на административната тежест и разходите за трансгранична икономическа дейност;</w:t>
            </w:r>
          </w:p>
        </w:tc>
      </w:tr>
    </w:tbl>
    <w:p w14:paraId="5263A45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3A45593" w14:textId="77777777" w:rsidR="00201E8A" w:rsidRPr="004929DF" w:rsidRDefault="00201E8A" w:rsidP="00201E8A">
      <w:r w:rsidRPr="004929DF">
        <w:rPr>
          <w:rStyle w:val="HideTWBExt"/>
        </w:rPr>
        <w:lastRenderedPageBreak/>
        <w:t>&lt;/Amend&gt;</w:t>
      </w:r>
    </w:p>
    <w:p w14:paraId="7C53CB39" w14:textId="5E6D28C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w:t>
      </w:r>
      <w:r w:rsidRPr="004929DF">
        <w:rPr>
          <w:rStyle w:val="HideTWBExt"/>
          <w:b w:val="0"/>
        </w:rPr>
        <w:t>&lt;/NumAm&gt;</w:t>
      </w:r>
    </w:p>
    <w:p w14:paraId="35A844D1" w14:textId="3E9CF498"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1364CA30" w14:textId="77777777" w:rsidR="00201E8A" w:rsidRPr="004929DF" w:rsidRDefault="00201E8A" w:rsidP="00201E8A">
      <w:pPr>
        <w:pStyle w:val="NormalBold"/>
      </w:pPr>
      <w:r w:rsidRPr="004929DF">
        <w:rPr>
          <w:rStyle w:val="HideTWBExt"/>
          <w:b w:val="0"/>
        </w:rPr>
        <w:t>&lt;/RepeatBlock-By&gt;</w:t>
      </w:r>
    </w:p>
    <w:p w14:paraId="1CAD5920" w14:textId="71EF4EE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140D141" w14:textId="77777777" w:rsidR="00201E8A" w:rsidRPr="004929DF" w:rsidRDefault="00201E8A" w:rsidP="00201E8A">
      <w:pPr>
        <w:pStyle w:val="NormalBold"/>
      </w:pPr>
      <w:r w:rsidRPr="004929DF">
        <w:rPr>
          <w:rStyle w:val="HideTWBExt"/>
          <w:b w:val="0"/>
        </w:rPr>
        <w:t>&lt;Article&gt;</w:t>
      </w:r>
      <w:r w:rsidRPr="004929DF">
        <w:t>Съображение A в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1448F71" w14:textId="77777777" w:rsidTr="00A2125B">
        <w:trPr>
          <w:trHeight w:hRule="exact" w:val="240"/>
          <w:jc w:val="center"/>
        </w:trPr>
        <w:tc>
          <w:tcPr>
            <w:tcW w:w="9752" w:type="dxa"/>
            <w:gridSpan w:val="2"/>
            <w:tcBorders>
              <w:top w:val="nil"/>
              <w:left w:val="nil"/>
              <w:bottom w:val="nil"/>
              <w:right w:val="nil"/>
            </w:tcBorders>
          </w:tcPr>
          <w:p w14:paraId="6EA88007" w14:textId="77777777" w:rsidR="00201E8A" w:rsidRPr="004929DF" w:rsidRDefault="00201E8A" w:rsidP="00A2125B"/>
        </w:tc>
      </w:tr>
      <w:tr w:rsidR="00D56DEE" w:rsidRPr="004929DF" w14:paraId="54E7E485" w14:textId="77777777" w:rsidTr="00A2125B">
        <w:trPr>
          <w:trHeight w:val="240"/>
          <w:jc w:val="center"/>
        </w:trPr>
        <w:tc>
          <w:tcPr>
            <w:tcW w:w="4876" w:type="dxa"/>
            <w:tcBorders>
              <w:top w:val="nil"/>
              <w:left w:val="nil"/>
              <w:bottom w:val="nil"/>
              <w:right w:val="nil"/>
            </w:tcBorders>
          </w:tcPr>
          <w:p w14:paraId="4E3FC87A" w14:textId="394FDC0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FFAD5C5" w14:textId="1937E218" w:rsidR="00201E8A" w:rsidRPr="004929DF" w:rsidRDefault="00201E8A" w:rsidP="00A2125B">
            <w:pPr>
              <w:pStyle w:val="AmColumnHeading"/>
            </w:pPr>
            <w:r w:rsidRPr="004929DF">
              <w:t>Изменение</w:t>
            </w:r>
          </w:p>
        </w:tc>
      </w:tr>
      <w:tr w:rsidR="00D56DEE" w:rsidRPr="004929DF" w14:paraId="26B2A942" w14:textId="77777777" w:rsidTr="00A2125B">
        <w:trPr>
          <w:jc w:val="center"/>
        </w:trPr>
        <w:tc>
          <w:tcPr>
            <w:tcW w:w="4876" w:type="dxa"/>
            <w:tcBorders>
              <w:top w:val="nil"/>
              <w:left w:val="nil"/>
              <w:bottom w:val="nil"/>
              <w:right w:val="nil"/>
            </w:tcBorders>
          </w:tcPr>
          <w:p w14:paraId="5F36A931" w14:textId="77777777" w:rsidR="00201E8A" w:rsidRPr="004929DF" w:rsidRDefault="00201E8A" w:rsidP="00A2125B">
            <w:pPr>
              <w:pStyle w:val="Normal6a"/>
            </w:pPr>
          </w:p>
        </w:tc>
        <w:tc>
          <w:tcPr>
            <w:tcW w:w="4876" w:type="dxa"/>
            <w:tcBorders>
              <w:top w:val="nil"/>
              <w:left w:val="nil"/>
              <w:bottom w:val="nil"/>
              <w:right w:val="nil"/>
            </w:tcBorders>
          </w:tcPr>
          <w:p w14:paraId="4F05A5B3" w14:textId="77777777" w:rsidR="00201E8A" w:rsidRPr="004929DF" w:rsidRDefault="00201E8A" w:rsidP="00A2125B">
            <w:pPr>
              <w:pStyle w:val="Normal6a"/>
            </w:pPr>
            <w:r w:rsidRPr="004929DF">
              <w:rPr>
                <w:b/>
                <w:i/>
              </w:rPr>
              <w:t>Ав.</w:t>
            </w:r>
            <w:r w:rsidRPr="004929DF">
              <w:tab/>
            </w:r>
            <w:r w:rsidRPr="004929DF">
              <w:rPr>
                <w:b/>
                <w:i/>
              </w:rPr>
              <w:t>като има предвид, че държавите членки запазват суверенния си прерогатив да разработват своите системи и стимули за корпоративно данъчно облагане, така че те да отразяват техните специфични икономически обстоятелства и приоритети; като има предвид, че лоялната и прозрачна данъчна конкуренция между държавите членки е легитимна и присъща характеристика на вътрешния пазар, която насърчава икономическата ефективност, подкрепя икономическата жизнеспособност на по-малките държави членки и стимулира цялостната европейска конкурентоспособност;</w:t>
            </w:r>
          </w:p>
        </w:tc>
      </w:tr>
    </w:tbl>
    <w:p w14:paraId="2F140BA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F104590" w14:textId="77777777" w:rsidR="00201E8A" w:rsidRPr="004929DF" w:rsidRDefault="00201E8A" w:rsidP="00201E8A">
      <w:r w:rsidRPr="004929DF">
        <w:rPr>
          <w:rStyle w:val="HideTWBExt"/>
        </w:rPr>
        <w:t>&lt;/Amend&gt;</w:t>
      </w:r>
    </w:p>
    <w:p w14:paraId="0AF2B22E" w14:textId="0A1625E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w:t>
      </w:r>
      <w:r w:rsidRPr="004929DF">
        <w:rPr>
          <w:rStyle w:val="HideTWBExt"/>
          <w:b w:val="0"/>
        </w:rPr>
        <w:t>&lt;/NumAm&gt;</w:t>
      </w:r>
    </w:p>
    <w:p w14:paraId="1BAA3E4B" w14:textId="3C0A3AC9"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6D2483D5" w14:textId="77777777" w:rsidR="00201E8A" w:rsidRPr="004929DF" w:rsidRDefault="00201E8A" w:rsidP="00201E8A">
      <w:pPr>
        <w:pStyle w:val="NormalBold"/>
      </w:pPr>
      <w:r w:rsidRPr="004929DF">
        <w:rPr>
          <w:rStyle w:val="HideTWBExt"/>
          <w:b w:val="0"/>
        </w:rPr>
        <w:t>&lt;/RepeatBlock-By&gt;</w:t>
      </w:r>
    </w:p>
    <w:p w14:paraId="2CE27240" w14:textId="72EF401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645BC13" w14:textId="77777777" w:rsidR="00201E8A" w:rsidRPr="004929DF" w:rsidRDefault="00201E8A" w:rsidP="00201E8A">
      <w:pPr>
        <w:pStyle w:val="NormalBold"/>
      </w:pPr>
      <w:r w:rsidRPr="004929DF">
        <w:rPr>
          <w:rStyle w:val="HideTWBExt"/>
          <w:b w:val="0"/>
        </w:rPr>
        <w:t>&lt;Article&gt;</w:t>
      </w:r>
      <w:r w:rsidRPr="004929DF">
        <w:t>Съображение А а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8B74E32" w14:textId="77777777" w:rsidTr="00A2125B">
        <w:trPr>
          <w:trHeight w:hRule="exact" w:val="240"/>
          <w:jc w:val="center"/>
        </w:trPr>
        <w:tc>
          <w:tcPr>
            <w:tcW w:w="9752" w:type="dxa"/>
            <w:gridSpan w:val="2"/>
            <w:tcBorders>
              <w:top w:val="nil"/>
              <w:left w:val="nil"/>
              <w:bottom w:val="nil"/>
              <w:right w:val="nil"/>
            </w:tcBorders>
          </w:tcPr>
          <w:p w14:paraId="3C4CC892" w14:textId="77777777" w:rsidR="00201E8A" w:rsidRPr="004929DF" w:rsidRDefault="00201E8A" w:rsidP="00A2125B"/>
        </w:tc>
      </w:tr>
      <w:tr w:rsidR="00D56DEE" w:rsidRPr="004929DF" w14:paraId="242E7A08" w14:textId="77777777" w:rsidTr="00A2125B">
        <w:trPr>
          <w:trHeight w:val="240"/>
          <w:jc w:val="center"/>
        </w:trPr>
        <w:tc>
          <w:tcPr>
            <w:tcW w:w="4876" w:type="dxa"/>
            <w:tcBorders>
              <w:top w:val="nil"/>
              <w:left w:val="nil"/>
              <w:bottom w:val="nil"/>
              <w:right w:val="nil"/>
            </w:tcBorders>
          </w:tcPr>
          <w:p w14:paraId="5B3FC71A" w14:textId="795EA2F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8C622B6" w14:textId="07F2F46F" w:rsidR="00201E8A" w:rsidRPr="004929DF" w:rsidRDefault="00201E8A" w:rsidP="00A2125B">
            <w:pPr>
              <w:pStyle w:val="AmColumnHeading"/>
            </w:pPr>
            <w:r w:rsidRPr="004929DF">
              <w:t>Изменение</w:t>
            </w:r>
          </w:p>
        </w:tc>
      </w:tr>
      <w:tr w:rsidR="00D56DEE" w:rsidRPr="004929DF" w14:paraId="5E985596" w14:textId="77777777" w:rsidTr="00A2125B">
        <w:trPr>
          <w:jc w:val="center"/>
        </w:trPr>
        <w:tc>
          <w:tcPr>
            <w:tcW w:w="4876" w:type="dxa"/>
            <w:tcBorders>
              <w:top w:val="nil"/>
              <w:left w:val="nil"/>
              <w:bottom w:val="nil"/>
              <w:right w:val="nil"/>
            </w:tcBorders>
          </w:tcPr>
          <w:p w14:paraId="260C5D8C" w14:textId="77777777" w:rsidR="00201E8A" w:rsidRPr="004929DF" w:rsidRDefault="00201E8A" w:rsidP="00A2125B">
            <w:pPr>
              <w:pStyle w:val="Normal6a"/>
            </w:pPr>
          </w:p>
        </w:tc>
        <w:tc>
          <w:tcPr>
            <w:tcW w:w="4876" w:type="dxa"/>
            <w:tcBorders>
              <w:top w:val="nil"/>
              <w:left w:val="nil"/>
              <w:bottom w:val="nil"/>
              <w:right w:val="nil"/>
            </w:tcBorders>
          </w:tcPr>
          <w:p w14:paraId="436D9921" w14:textId="77777777" w:rsidR="00201E8A" w:rsidRPr="004929DF" w:rsidRDefault="00201E8A" w:rsidP="00A2125B">
            <w:pPr>
              <w:pStyle w:val="Normal6a"/>
            </w:pPr>
            <w:r w:rsidRPr="004929DF">
              <w:rPr>
                <w:b/>
                <w:i/>
              </w:rPr>
              <w:t>Aa.</w:t>
            </w:r>
            <w:r w:rsidRPr="004929DF">
              <w:tab/>
            </w:r>
            <w:r w:rsidRPr="004929DF">
              <w:rPr>
                <w:b/>
                <w:i/>
              </w:rPr>
              <w:t xml:space="preserve">като има предвид, че укрепването на конкурентоспособността на Съюза е тясно свързано със затвърждаването на неговата стратегическа автономност и способността за </w:t>
            </w:r>
            <w:r w:rsidRPr="004929DF">
              <w:rPr>
                <w:b/>
                <w:i/>
              </w:rPr>
              <w:lastRenderedPageBreak/>
              <w:t>намаляване на външните икономически зависимости в стратегически и критични сектори;</w:t>
            </w:r>
          </w:p>
        </w:tc>
      </w:tr>
    </w:tbl>
    <w:p w14:paraId="15184A17"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5FDF0BBA" w14:textId="77777777" w:rsidR="00201E8A" w:rsidRPr="004929DF" w:rsidRDefault="00201E8A" w:rsidP="00201E8A">
      <w:r w:rsidRPr="004929DF">
        <w:rPr>
          <w:rStyle w:val="HideTWBExt"/>
        </w:rPr>
        <w:t>&lt;/Amend&gt;</w:t>
      </w:r>
    </w:p>
    <w:p w14:paraId="55839452" w14:textId="2C8CE10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w:t>
      </w:r>
      <w:r w:rsidRPr="004929DF">
        <w:rPr>
          <w:rStyle w:val="HideTWBExt"/>
          <w:b w:val="0"/>
        </w:rPr>
        <w:t>&lt;/NumAm&gt;</w:t>
      </w:r>
    </w:p>
    <w:p w14:paraId="33DDE0E3" w14:textId="265DDDB2"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620928CC" w14:textId="77777777" w:rsidR="00201E8A" w:rsidRPr="004929DF" w:rsidRDefault="00201E8A" w:rsidP="00201E8A">
      <w:pPr>
        <w:pStyle w:val="NormalBold"/>
      </w:pPr>
      <w:r w:rsidRPr="004929DF">
        <w:rPr>
          <w:rStyle w:val="HideTWBExt"/>
          <w:b w:val="0"/>
        </w:rPr>
        <w:t>&lt;/RepeatBlock-By&gt;</w:t>
      </w:r>
    </w:p>
    <w:p w14:paraId="146F0D21" w14:textId="4152004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3575780" w14:textId="77777777" w:rsidR="00201E8A" w:rsidRPr="004929DF" w:rsidRDefault="00201E8A" w:rsidP="00201E8A">
      <w:pPr>
        <w:pStyle w:val="NormalBold"/>
      </w:pPr>
      <w:r w:rsidRPr="004929DF">
        <w:rPr>
          <w:rStyle w:val="HideTWBExt"/>
          <w:b w:val="0"/>
        </w:rPr>
        <w:t>&lt;Article&gt;</w:t>
      </w:r>
      <w:r w:rsidRPr="004929DF">
        <w:t>Съображение Б</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4601B7A" w14:textId="77777777" w:rsidTr="00A2125B">
        <w:trPr>
          <w:trHeight w:hRule="exact" w:val="240"/>
          <w:jc w:val="center"/>
        </w:trPr>
        <w:tc>
          <w:tcPr>
            <w:tcW w:w="9752" w:type="dxa"/>
            <w:gridSpan w:val="2"/>
            <w:tcBorders>
              <w:top w:val="nil"/>
              <w:left w:val="nil"/>
              <w:bottom w:val="nil"/>
              <w:right w:val="nil"/>
            </w:tcBorders>
          </w:tcPr>
          <w:p w14:paraId="48C478EE" w14:textId="77777777" w:rsidR="00201E8A" w:rsidRPr="004929DF" w:rsidRDefault="00201E8A" w:rsidP="00A2125B"/>
        </w:tc>
      </w:tr>
      <w:tr w:rsidR="00D56DEE" w:rsidRPr="004929DF" w14:paraId="3D597EE0" w14:textId="77777777" w:rsidTr="00A2125B">
        <w:trPr>
          <w:trHeight w:val="240"/>
          <w:jc w:val="center"/>
        </w:trPr>
        <w:tc>
          <w:tcPr>
            <w:tcW w:w="4876" w:type="dxa"/>
            <w:tcBorders>
              <w:top w:val="nil"/>
              <w:left w:val="nil"/>
              <w:bottom w:val="nil"/>
              <w:right w:val="nil"/>
            </w:tcBorders>
          </w:tcPr>
          <w:p w14:paraId="660AE911" w14:textId="6466DC6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B9C1188" w14:textId="723C08E3" w:rsidR="00201E8A" w:rsidRPr="004929DF" w:rsidRDefault="00201E8A" w:rsidP="00A2125B">
            <w:pPr>
              <w:pStyle w:val="AmColumnHeading"/>
            </w:pPr>
            <w:r w:rsidRPr="004929DF">
              <w:t>Изменение</w:t>
            </w:r>
          </w:p>
        </w:tc>
      </w:tr>
      <w:tr w:rsidR="00D56DEE" w:rsidRPr="004929DF" w14:paraId="26511A11" w14:textId="77777777" w:rsidTr="00A2125B">
        <w:trPr>
          <w:jc w:val="center"/>
        </w:trPr>
        <w:tc>
          <w:tcPr>
            <w:tcW w:w="4876" w:type="dxa"/>
            <w:tcBorders>
              <w:top w:val="nil"/>
              <w:left w:val="nil"/>
              <w:bottom w:val="nil"/>
              <w:right w:val="nil"/>
            </w:tcBorders>
          </w:tcPr>
          <w:p w14:paraId="2D652381" w14:textId="77777777" w:rsidR="00201E8A" w:rsidRPr="004929DF" w:rsidRDefault="00201E8A" w:rsidP="00A2125B">
            <w:pPr>
              <w:pStyle w:val="Normal6a"/>
            </w:pPr>
            <w:r w:rsidRPr="004929DF">
              <w:t>Б.</w:t>
            </w:r>
            <w:r w:rsidRPr="004929DF">
              <w:tab/>
              <w:t>като има предвид, че според оценките пречките пред вътрешната търговия на единния пазар на ЕС се равняват на тарифна ставка от 44 % за стоките и 110 % за услугите5;</w:t>
            </w:r>
          </w:p>
        </w:tc>
        <w:tc>
          <w:tcPr>
            <w:tcW w:w="4876" w:type="dxa"/>
            <w:tcBorders>
              <w:top w:val="nil"/>
              <w:left w:val="nil"/>
              <w:bottom w:val="nil"/>
              <w:right w:val="nil"/>
            </w:tcBorders>
          </w:tcPr>
          <w:p w14:paraId="1C0FD452" w14:textId="77777777" w:rsidR="00201E8A" w:rsidRPr="004929DF" w:rsidRDefault="00201E8A" w:rsidP="00A2125B">
            <w:pPr>
              <w:pStyle w:val="Normal6a"/>
            </w:pPr>
            <w:r w:rsidRPr="004929DF">
              <w:t>Б.</w:t>
            </w:r>
            <w:r w:rsidRPr="004929DF">
              <w:tab/>
              <w:t xml:space="preserve">като има предвид, че според оценките пречките пред вътрешната търговия на единния пазар на ЕС се равняват на тарифна ставка от 44 % за стоките и 110 % за услугите5 </w:t>
            </w:r>
            <w:r w:rsidRPr="004929DF">
              <w:rPr>
                <w:b/>
                <w:i/>
              </w:rPr>
              <w:t>, които продължават да представляват значителна тежест за предприятията;</w:t>
            </w:r>
            <w:r w:rsidRPr="004929DF">
              <w:t xml:space="preserve"> </w:t>
            </w:r>
            <w:r w:rsidRPr="004929DF">
              <w:rPr>
                <w:b/>
                <w:i/>
              </w:rPr>
              <w:t>че това положение ограничава потенциала за растеж на предприятията и инвестициите в ЕС и подчертава необходимостта да се премине към по-интегрирана, опростена и амбициозна рамка;</w:t>
            </w:r>
          </w:p>
        </w:tc>
      </w:tr>
      <w:tr w:rsidR="00D56DEE" w:rsidRPr="004929DF" w14:paraId="5D77150B" w14:textId="77777777" w:rsidTr="00A2125B">
        <w:trPr>
          <w:jc w:val="center"/>
        </w:trPr>
        <w:tc>
          <w:tcPr>
            <w:tcW w:w="4876" w:type="dxa"/>
            <w:tcBorders>
              <w:top w:val="nil"/>
              <w:left w:val="nil"/>
              <w:bottom w:val="nil"/>
              <w:right w:val="nil"/>
            </w:tcBorders>
          </w:tcPr>
          <w:p w14:paraId="1061D492"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1424A914" w14:textId="77777777" w:rsidR="00201E8A" w:rsidRPr="004929DF" w:rsidRDefault="00201E8A" w:rsidP="00A2125B">
            <w:pPr>
              <w:pStyle w:val="Normal6a"/>
            </w:pPr>
            <w:r w:rsidRPr="004929DF">
              <w:rPr>
                <w:b/>
                <w:i/>
              </w:rPr>
              <w:t>_________________</w:t>
            </w:r>
          </w:p>
        </w:tc>
      </w:tr>
      <w:tr w:rsidR="00D56DEE" w:rsidRPr="004929DF" w14:paraId="36EBDB03" w14:textId="77777777" w:rsidTr="00A2125B">
        <w:trPr>
          <w:jc w:val="center"/>
        </w:trPr>
        <w:tc>
          <w:tcPr>
            <w:tcW w:w="4876" w:type="dxa"/>
            <w:tcBorders>
              <w:top w:val="nil"/>
              <w:left w:val="nil"/>
              <w:bottom w:val="nil"/>
              <w:right w:val="nil"/>
            </w:tcBorders>
          </w:tcPr>
          <w:p w14:paraId="3C6F2A5A" w14:textId="77777777" w:rsidR="00201E8A" w:rsidRPr="004929DF" w:rsidRDefault="00201E8A" w:rsidP="00A2125B">
            <w:pPr>
              <w:pStyle w:val="Normal6a"/>
            </w:pPr>
            <w:r w:rsidRPr="004929DF">
              <w:rPr>
                <w:vertAlign w:val="superscript"/>
              </w:rPr>
              <w:t>5</w:t>
            </w:r>
            <w:r w:rsidRPr="004929DF">
              <w:t xml:space="preserve"> Реч от 16 декември 2024 г. на Алфред Камер, директор на Европейския департамент на Международния валутен фонд, озаглавена „Europe’s Choice: Policies for Growth and Resilience“ (Изборът на Европа: политики за растеж и устойчивост).</w:t>
            </w:r>
          </w:p>
        </w:tc>
        <w:tc>
          <w:tcPr>
            <w:tcW w:w="4876" w:type="dxa"/>
            <w:tcBorders>
              <w:top w:val="nil"/>
              <w:left w:val="nil"/>
              <w:bottom w:val="nil"/>
              <w:right w:val="nil"/>
            </w:tcBorders>
          </w:tcPr>
          <w:p w14:paraId="0FB892FE" w14:textId="77777777" w:rsidR="00201E8A" w:rsidRPr="004929DF" w:rsidRDefault="00201E8A" w:rsidP="00A2125B">
            <w:pPr>
              <w:pStyle w:val="Normal6a"/>
            </w:pPr>
            <w:r w:rsidRPr="004929DF">
              <w:rPr>
                <w:vertAlign w:val="superscript"/>
              </w:rPr>
              <w:t>5</w:t>
            </w:r>
            <w:r w:rsidRPr="004929DF">
              <w:t xml:space="preserve"> Реч от 16 декември 2024 г. на Алфред Камер, директор на Европейския департамент на Международния валутен фонд, озаглавена „Europe’s Choice: Policies for Growth and Resilience“ (Изборът на Европа:</w:t>
            </w:r>
            <w:r w:rsidRPr="004929DF">
              <w:cr/>
            </w:r>
            <w:r w:rsidRPr="004929DF">
              <w:br/>
              <w:t xml:space="preserve"> политики за растеж и устойчивост).</w:t>
            </w:r>
          </w:p>
        </w:tc>
      </w:tr>
    </w:tbl>
    <w:p w14:paraId="113DD98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0CCF0F46" w14:textId="77777777" w:rsidR="00201E8A" w:rsidRPr="004929DF" w:rsidRDefault="00201E8A" w:rsidP="00201E8A">
      <w:r w:rsidRPr="004929DF">
        <w:rPr>
          <w:rStyle w:val="HideTWBExt"/>
        </w:rPr>
        <w:t>&lt;/Amend&gt;</w:t>
      </w:r>
    </w:p>
    <w:p w14:paraId="7EB9AE16" w14:textId="7E9CAFA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w:t>
      </w:r>
      <w:r w:rsidRPr="004929DF">
        <w:rPr>
          <w:rStyle w:val="HideTWBExt"/>
          <w:b w:val="0"/>
        </w:rPr>
        <w:t>&lt;/NumAm&gt;</w:t>
      </w:r>
    </w:p>
    <w:p w14:paraId="34587F46" w14:textId="5C11DA01"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42177A6B" w14:textId="77777777" w:rsidR="00201E8A" w:rsidRPr="004929DF" w:rsidRDefault="00201E8A" w:rsidP="00201E8A">
      <w:pPr>
        <w:pStyle w:val="NormalBold"/>
      </w:pPr>
      <w:r w:rsidRPr="004929DF">
        <w:rPr>
          <w:rStyle w:val="HideTWBExt"/>
          <w:b w:val="0"/>
        </w:rPr>
        <w:t>&lt;/RepeatBlock-By&gt;</w:t>
      </w:r>
    </w:p>
    <w:p w14:paraId="19C03A7B" w14:textId="24D55A02" w:rsidR="00201E8A" w:rsidRPr="004929DF" w:rsidRDefault="00201E8A" w:rsidP="00201E8A">
      <w:pPr>
        <w:pStyle w:val="NormalBold"/>
      </w:pPr>
      <w:r w:rsidRPr="004929DF">
        <w:rPr>
          <w:rStyle w:val="HideTWBExt"/>
          <w:b w:val="0"/>
        </w:rPr>
        <w:lastRenderedPageBreak/>
        <w:t>&lt;DocAmend&gt;</w:t>
      </w:r>
      <w:r w:rsidRPr="004929DF">
        <w:t>Предложение за резолюция</w:t>
      </w:r>
      <w:r w:rsidRPr="004929DF">
        <w:rPr>
          <w:rStyle w:val="HideTWBExt"/>
          <w:b w:val="0"/>
        </w:rPr>
        <w:t>&lt;/DocAmend&gt;</w:t>
      </w:r>
    </w:p>
    <w:p w14:paraId="7E9051D4" w14:textId="77777777" w:rsidR="00201E8A" w:rsidRPr="004929DF" w:rsidRDefault="00201E8A" w:rsidP="00201E8A">
      <w:pPr>
        <w:pStyle w:val="NormalBold"/>
      </w:pPr>
      <w:r w:rsidRPr="004929DF">
        <w:rPr>
          <w:rStyle w:val="HideTWBExt"/>
          <w:b w:val="0"/>
        </w:rPr>
        <w:t>&lt;Article&gt;</w:t>
      </w:r>
      <w:r w:rsidRPr="004929DF">
        <w:t>Съображение Б</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81292EA" w14:textId="77777777" w:rsidTr="00A2125B">
        <w:trPr>
          <w:trHeight w:hRule="exact" w:val="240"/>
          <w:jc w:val="center"/>
        </w:trPr>
        <w:tc>
          <w:tcPr>
            <w:tcW w:w="9752" w:type="dxa"/>
            <w:gridSpan w:val="2"/>
            <w:tcBorders>
              <w:top w:val="nil"/>
              <w:left w:val="nil"/>
              <w:bottom w:val="nil"/>
              <w:right w:val="nil"/>
            </w:tcBorders>
          </w:tcPr>
          <w:p w14:paraId="01A0275C" w14:textId="77777777" w:rsidR="00201E8A" w:rsidRPr="004929DF" w:rsidRDefault="00201E8A" w:rsidP="00A2125B"/>
        </w:tc>
      </w:tr>
      <w:tr w:rsidR="00D56DEE" w:rsidRPr="004929DF" w14:paraId="528B267A" w14:textId="77777777" w:rsidTr="00A2125B">
        <w:trPr>
          <w:trHeight w:val="240"/>
          <w:jc w:val="center"/>
        </w:trPr>
        <w:tc>
          <w:tcPr>
            <w:tcW w:w="4876" w:type="dxa"/>
            <w:tcBorders>
              <w:top w:val="nil"/>
              <w:left w:val="nil"/>
              <w:bottom w:val="nil"/>
              <w:right w:val="nil"/>
            </w:tcBorders>
          </w:tcPr>
          <w:p w14:paraId="7B9B1870" w14:textId="74C2C40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805689E" w14:textId="3A6EFCC1" w:rsidR="00201E8A" w:rsidRPr="004929DF" w:rsidRDefault="00201E8A" w:rsidP="00A2125B">
            <w:pPr>
              <w:pStyle w:val="AmColumnHeading"/>
            </w:pPr>
            <w:r w:rsidRPr="004929DF">
              <w:t>Изменение</w:t>
            </w:r>
          </w:p>
        </w:tc>
      </w:tr>
      <w:tr w:rsidR="00D56DEE" w:rsidRPr="004929DF" w14:paraId="71EA017C" w14:textId="77777777" w:rsidTr="00A2125B">
        <w:trPr>
          <w:jc w:val="center"/>
        </w:trPr>
        <w:tc>
          <w:tcPr>
            <w:tcW w:w="4876" w:type="dxa"/>
            <w:tcBorders>
              <w:top w:val="nil"/>
              <w:left w:val="nil"/>
              <w:bottom w:val="nil"/>
              <w:right w:val="nil"/>
            </w:tcBorders>
          </w:tcPr>
          <w:p w14:paraId="3F4FEF30" w14:textId="77777777" w:rsidR="00201E8A" w:rsidRPr="004929DF" w:rsidRDefault="00201E8A" w:rsidP="00A2125B">
            <w:pPr>
              <w:pStyle w:val="Normal6a"/>
            </w:pPr>
            <w:r w:rsidRPr="004929DF">
              <w:t>Б.</w:t>
            </w:r>
            <w:r w:rsidRPr="004929DF">
              <w:tab/>
              <w:t>като има предвид, че според оценките пречките пред вътрешната търговия на единния пазар на ЕС се равняват на тарифна ставка от 44 % за стоките и 110 % за услугите5;</w:t>
            </w:r>
          </w:p>
        </w:tc>
        <w:tc>
          <w:tcPr>
            <w:tcW w:w="4876" w:type="dxa"/>
            <w:tcBorders>
              <w:top w:val="nil"/>
              <w:left w:val="nil"/>
              <w:bottom w:val="nil"/>
              <w:right w:val="nil"/>
            </w:tcBorders>
          </w:tcPr>
          <w:p w14:paraId="7897C83F" w14:textId="77777777" w:rsidR="00201E8A" w:rsidRPr="004929DF" w:rsidRDefault="00201E8A" w:rsidP="00A2125B">
            <w:pPr>
              <w:pStyle w:val="Normal6a"/>
            </w:pPr>
            <w:r w:rsidRPr="004929DF">
              <w:t>Б.</w:t>
            </w:r>
            <w:r w:rsidRPr="004929DF">
              <w:tab/>
              <w:t xml:space="preserve">като има предвид, че според оценките пречките пред вътрешната търговия на единния пазар на ЕС се равняват на тарифна ставка от 44 % за стоките и 110 % за услугите5; </w:t>
            </w:r>
            <w:r w:rsidRPr="004929DF">
              <w:rPr>
                <w:b/>
                <w:i/>
              </w:rPr>
              <w:t>като има предвид, че програмата „Една Европа, един пазар“ беше стартирана с цел постигане на силно конкурентна социална пазарна икономика и по-нататъшно разширяване на вътрешния пазар и всички негови основни свободи;</w:t>
            </w:r>
          </w:p>
        </w:tc>
      </w:tr>
      <w:tr w:rsidR="00D56DEE" w:rsidRPr="004929DF" w14:paraId="266AE10D" w14:textId="77777777" w:rsidTr="00A2125B">
        <w:trPr>
          <w:jc w:val="center"/>
        </w:trPr>
        <w:tc>
          <w:tcPr>
            <w:tcW w:w="4876" w:type="dxa"/>
            <w:tcBorders>
              <w:top w:val="nil"/>
              <w:left w:val="nil"/>
              <w:bottom w:val="nil"/>
              <w:right w:val="nil"/>
            </w:tcBorders>
          </w:tcPr>
          <w:p w14:paraId="3947E1C4"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15ACEF74" w14:textId="77777777" w:rsidR="00201E8A" w:rsidRPr="004929DF" w:rsidRDefault="00201E8A" w:rsidP="00A2125B">
            <w:pPr>
              <w:pStyle w:val="Normal6a"/>
            </w:pPr>
            <w:r w:rsidRPr="004929DF">
              <w:rPr>
                <w:b/>
                <w:i/>
              </w:rPr>
              <w:t>_________________</w:t>
            </w:r>
          </w:p>
        </w:tc>
      </w:tr>
      <w:tr w:rsidR="00D56DEE" w:rsidRPr="004929DF" w14:paraId="711D9234" w14:textId="77777777" w:rsidTr="00A2125B">
        <w:trPr>
          <w:jc w:val="center"/>
        </w:trPr>
        <w:tc>
          <w:tcPr>
            <w:tcW w:w="4876" w:type="dxa"/>
            <w:tcBorders>
              <w:top w:val="nil"/>
              <w:left w:val="nil"/>
              <w:bottom w:val="nil"/>
              <w:right w:val="nil"/>
            </w:tcBorders>
          </w:tcPr>
          <w:p w14:paraId="6D487421" w14:textId="77777777" w:rsidR="00201E8A" w:rsidRPr="004929DF" w:rsidRDefault="00201E8A" w:rsidP="00A2125B">
            <w:pPr>
              <w:pStyle w:val="Normal6a"/>
            </w:pPr>
            <w:r w:rsidRPr="004929DF">
              <w:rPr>
                <w:vertAlign w:val="superscript"/>
              </w:rPr>
              <w:t>5</w:t>
            </w:r>
            <w:r w:rsidRPr="004929DF">
              <w:t xml:space="preserve"> Реч от 16 декември 2024 г. на Алфред Камер, директор на Европейския департамент на Международния валутен фонд, озаглавена „Изборът на Европа: Политики за растеж и устойчивост“.</w:t>
            </w:r>
          </w:p>
        </w:tc>
        <w:tc>
          <w:tcPr>
            <w:tcW w:w="4876" w:type="dxa"/>
            <w:tcBorders>
              <w:top w:val="nil"/>
              <w:left w:val="nil"/>
              <w:bottom w:val="nil"/>
              <w:right w:val="nil"/>
            </w:tcBorders>
          </w:tcPr>
          <w:p w14:paraId="0F9C0FFA" w14:textId="77777777" w:rsidR="00201E8A" w:rsidRPr="004929DF" w:rsidRDefault="00201E8A" w:rsidP="00A2125B">
            <w:pPr>
              <w:pStyle w:val="Normal6a"/>
            </w:pPr>
            <w:r w:rsidRPr="004929DF">
              <w:rPr>
                <w:vertAlign w:val="superscript"/>
              </w:rPr>
              <w:t>5</w:t>
            </w:r>
            <w:r w:rsidRPr="004929DF">
              <w:t xml:space="preserve"> Реч от 16 декември 2024 г. на Алфред Камер, директор на Европейския департамент на Международния валутен фонд, озаглавена „Изборът на Европа: Политики за растеж и устойчивост“.</w:t>
            </w:r>
          </w:p>
        </w:tc>
      </w:tr>
    </w:tbl>
    <w:p w14:paraId="167ED16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A34F1E1" w14:textId="77777777" w:rsidR="00201E8A" w:rsidRPr="004929DF" w:rsidRDefault="00201E8A" w:rsidP="00201E8A">
      <w:r w:rsidRPr="004929DF">
        <w:rPr>
          <w:rStyle w:val="HideTWBExt"/>
        </w:rPr>
        <w:t>&lt;/Amend&gt;</w:t>
      </w:r>
    </w:p>
    <w:p w14:paraId="4293F2BF" w14:textId="1AD9363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w:t>
      </w:r>
      <w:r w:rsidRPr="004929DF">
        <w:rPr>
          <w:rStyle w:val="HideTWBExt"/>
          <w:b w:val="0"/>
        </w:rPr>
        <w:t>&lt;/NumAm&gt;</w:t>
      </w:r>
    </w:p>
    <w:p w14:paraId="40D45E6E" w14:textId="40C7D407" w:rsidR="00201E8A" w:rsidRPr="004929DF" w:rsidRDefault="00201E8A" w:rsidP="00201E8A">
      <w:pPr>
        <w:pStyle w:val="NormalBold"/>
      </w:pPr>
      <w:r w:rsidRPr="004929DF">
        <w:rPr>
          <w:rStyle w:val="HideTWBExt"/>
          <w:b w:val="0"/>
        </w:rPr>
        <w:t>&lt;RepeatBlock-By&gt;&lt;Members&gt;</w:t>
      </w:r>
      <w:r w:rsidRPr="004929DF">
        <w:t>Михалис Хаджипандела</w:t>
      </w:r>
      <w:r w:rsidRPr="004929DF">
        <w:rPr>
          <w:rStyle w:val="HideTWBExt"/>
          <w:b w:val="0"/>
        </w:rPr>
        <w:t>&lt;/Members&gt;</w:t>
      </w:r>
    </w:p>
    <w:p w14:paraId="2E378205" w14:textId="77777777" w:rsidR="00201E8A" w:rsidRPr="004929DF" w:rsidRDefault="00201E8A" w:rsidP="00201E8A">
      <w:pPr>
        <w:pStyle w:val="NormalBold"/>
      </w:pPr>
      <w:r w:rsidRPr="004929DF">
        <w:rPr>
          <w:rStyle w:val="HideTWBExt"/>
          <w:b w:val="0"/>
        </w:rPr>
        <w:t>&lt;/RepeatBlock-By&gt;</w:t>
      </w:r>
    </w:p>
    <w:p w14:paraId="2283CE6A" w14:textId="3F4F9BC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5926EC2" w14:textId="77777777" w:rsidR="00201E8A" w:rsidRPr="004929DF" w:rsidRDefault="00201E8A" w:rsidP="00201E8A">
      <w:pPr>
        <w:pStyle w:val="NormalBold"/>
      </w:pPr>
      <w:r w:rsidRPr="004929DF">
        <w:rPr>
          <w:rStyle w:val="HideTWBExt"/>
          <w:b w:val="0"/>
        </w:rPr>
        <w:t>&lt;Article&gt;</w:t>
      </w:r>
      <w:r w:rsidRPr="004929DF">
        <w:t>Съображение Б</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CB5AFAF" w14:textId="77777777" w:rsidTr="00A2125B">
        <w:trPr>
          <w:trHeight w:hRule="exact" w:val="240"/>
          <w:jc w:val="center"/>
        </w:trPr>
        <w:tc>
          <w:tcPr>
            <w:tcW w:w="9752" w:type="dxa"/>
            <w:gridSpan w:val="2"/>
            <w:tcBorders>
              <w:top w:val="nil"/>
              <w:left w:val="nil"/>
              <w:bottom w:val="nil"/>
              <w:right w:val="nil"/>
            </w:tcBorders>
          </w:tcPr>
          <w:p w14:paraId="4DAFCF6F" w14:textId="77777777" w:rsidR="00201E8A" w:rsidRPr="004929DF" w:rsidRDefault="00201E8A" w:rsidP="00A2125B"/>
        </w:tc>
      </w:tr>
      <w:tr w:rsidR="00D56DEE" w:rsidRPr="004929DF" w14:paraId="554988B6" w14:textId="77777777" w:rsidTr="00A2125B">
        <w:trPr>
          <w:trHeight w:val="240"/>
          <w:jc w:val="center"/>
        </w:trPr>
        <w:tc>
          <w:tcPr>
            <w:tcW w:w="4876" w:type="dxa"/>
            <w:tcBorders>
              <w:top w:val="nil"/>
              <w:left w:val="nil"/>
              <w:bottom w:val="nil"/>
              <w:right w:val="nil"/>
            </w:tcBorders>
          </w:tcPr>
          <w:p w14:paraId="1121CF07" w14:textId="45D7938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90FFC29" w14:textId="7F271B2E" w:rsidR="00201E8A" w:rsidRPr="004929DF" w:rsidRDefault="00201E8A" w:rsidP="00A2125B">
            <w:pPr>
              <w:pStyle w:val="AmColumnHeading"/>
            </w:pPr>
            <w:r w:rsidRPr="004929DF">
              <w:t>Изменение</w:t>
            </w:r>
          </w:p>
        </w:tc>
      </w:tr>
      <w:tr w:rsidR="00D56DEE" w:rsidRPr="004929DF" w14:paraId="44E75BCC" w14:textId="77777777" w:rsidTr="00A2125B">
        <w:trPr>
          <w:jc w:val="center"/>
        </w:trPr>
        <w:tc>
          <w:tcPr>
            <w:tcW w:w="4876" w:type="dxa"/>
            <w:tcBorders>
              <w:top w:val="nil"/>
              <w:left w:val="nil"/>
              <w:bottom w:val="nil"/>
              <w:right w:val="nil"/>
            </w:tcBorders>
          </w:tcPr>
          <w:p w14:paraId="010E8377" w14:textId="77777777" w:rsidR="00201E8A" w:rsidRPr="004929DF" w:rsidRDefault="00201E8A" w:rsidP="00A2125B">
            <w:pPr>
              <w:pStyle w:val="Normal6a"/>
            </w:pPr>
            <w:r w:rsidRPr="004929DF">
              <w:t>Б.</w:t>
            </w:r>
            <w:r w:rsidRPr="004929DF">
              <w:tab/>
              <w:t>като има предвид, че според оценките пречките пред вътрешната търговия на единния пазар на ЕС се равняват на тарифна ставка от 44 % за стоките и 110 % за услугите5;</w:t>
            </w:r>
          </w:p>
        </w:tc>
        <w:tc>
          <w:tcPr>
            <w:tcW w:w="4876" w:type="dxa"/>
            <w:tcBorders>
              <w:top w:val="nil"/>
              <w:left w:val="nil"/>
              <w:bottom w:val="nil"/>
              <w:right w:val="nil"/>
            </w:tcBorders>
          </w:tcPr>
          <w:p w14:paraId="24D61B70" w14:textId="77777777" w:rsidR="00201E8A" w:rsidRPr="004929DF" w:rsidRDefault="00201E8A" w:rsidP="00A2125B">
            <w:pPr>
              <w:pStyle w:val="Normal6a"/>
            </w:pPr>
            <w:r w:rsidRPr="004929DF">
              <w:t>Б.</w:t>
            </w:r>
            <w:r w:rsidRPr="004929DF">
              <w:tab/>
              <w:t xml:space="preserve">като има предвид, че според оценките пречките пред вътрешната търговия на единния пазар на ЕС се равняват на тарифна ставка от 44 % за стоките и 110 % за услугите5 </w:t>
            </w:r>
            <w:r w:rsidRPr="004929DF">
              <w:rPr>
                <w:b/>
                <w:i/>
              </w:rPr>
              <w:t>, което подчертава значителната икономическа цена на регулаторната разпокъсаност</w:t>
            </w:r>
            <w:r w:rsidRPr="004929DF">
              <w:t>;</w:t>
            </w:r>
          </w:p>
        </w:tc>
      </w:tr>
      <w:tr w:rsidR="00D56DEE" w:rsidRPr="004929DF" w14:paraId="486D1EDE" w14:textId="77777777" w:rsidTr="00A2125B">
        <w:trPr>
          <w:jc w:val="center"/>
        </w:trPr>
        <w:tc>
          <w:tcPr>
            <w:tcW w:w="4876" w:type="dxa"/>
            <w:tcBorders>
              <w:top w:val="nil"/>
              <w:left w:val="nil"/>
              <w:bottom w:val="nil"/>
              <w:right w:val="nil"/>
            </w:tcBorders>
          </w:tcPr>
          <w:p w14:paraId="7AB98AB8"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3B0BA2B0" w14:textId="77777777" w:rsidR="00201E8A" w:rsidRPr="004929DF" w:rsidRDefault="00201E8A" w:rsidP="00A2125B">
            <w:pPr>
              <w:pStyle w:val="Normal6a"/>
            </w:pPr>
            <w:r w:rsidRPr="004929DF">
              <w:rPr>
                <w:b/>
                <w:i/>
              </w:rPr>
              <w:t>_________________</w:t>
            </w:r>
          </w:p>
        </w:tc>
      </w:tr>
      <w:tr w:rsidR="00D56DEE" w:rsidRPr="004929DF" w14:paraId="00E57480" w14:textId="77777777" w:rsidTr="00A2125B">
        <w:trPr>
          <w:jc w:val="center"/>
        </w:trPr>
        <w:tc>
          <w:tcPr>
            <w:tcW w:w="4876" w:type="dxa"/>
            <w:tcBorders>
              <w:top w:val="nil"/>
              <w:left w:val="nil"/>
              <w:bottom w:val="nil"/>
              <w:right w:val="nil"/>
            </w:tcBorders>
          </w:tcPr>
          <w:p w14:paraId="1D45F7D4" w14:textId="77777777" w:rsidR="00201E8A" w:rsidRPr="004929DF" w:rsidRDefault="00201E8A" w:rsidP="00A2125B">
            <w:pPr>
              <w:pStyle w:val="Normal6a"/>
            </w:pPr>
            <w:r w:rsidRPr="004929DF">
              <w:rPr>
                <w:vertAlign w:val="superscript"/>
              </w:rPr>
              <w:t>5</w:t>
            </w:r>
            <w:r w:rsidRPr="004929DF">
              <w:t xml:space="preserve"> Реч от 16 декември 2024 г. на Алфред Камер, директор на Европейския </w:t>
            </w:r>
            <w:r w:rsidRPr="004929DF">
              <w:lastRenderedPageBreak/>
              <w:t>департамент на Международния валутен фонд, озаглавена „Изборът на Европа: Политики за растеж и устойчивост“.</w:t>
            </w:r>
          </w:p>
        </w:tc>
        <w:tc>
          <w:tcPr>
            <w:tcW w:w="4876" w:type="dxa"/>
            <w:tcBorders>
              <w:top w:val="nil"/>
              <w:left w:val="nil"/>
              <w:bottom w:val="nil"/>
              <w:right w:val="nil"/>
            </w:tcBorders>
          </w:tcPr>
          <w:p w14:paraId="204136F1" w14:textId="77777777" w:rsidR="00201E8A" w:rsidRPr="004929DF" w:rsidRDefault="00201E8A" w:rsidP="00A2125B">
            <w:pPr>
              <w:pStyle w:val="Normal6a"/>
            </w:pPr>
            <w:r w:rsidRPr="004929DF">
              <w:rPr>
                <w:vertAlign w:val="superscript"/>
              </w:rPr>
              <w:lastRenderedPageBreak/>
              <w:t>5</w:t>
            </w:r>
            <w:r w:rsidRPr="004929DF">
              <w:t xml:space="preserve"> Реч от 16 декември 2024 г. на Алфред Камер, директор на Европейския </w:t>
            </w:r>
            <w:r w:rsidRPr="004929DF">
              <w:lastRenderedPageBreak/>
              <w:t>департамент на Международния валутен фонд, озаглавена „Изборът на Европа: Политики за растеж и устойчивост“.</w:t>
            </w:r>
          </w:p>
        </w:tc>
      </w:tr>
    </w:tbl>
    <w:p w14:paraId="7DB307C5"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83E1663" w14:textId="77777777" w:rsidR="00201E8A" w:rsidRPr="004929DF" w:rsidRDefault="00201E8A" w:rsidP="00201E8A">
      <w:r w:rsidRPr="004929DF">
        <w:rPr>
          <w:rStyle w:val="HideTWBExt"/>
        </w:rPr>
        <w:t>&lt;/Amend&gt;</w:t>
      </w:r>
    </w:p>
    <w:p w14:paraId="14635BF8" w14:textId="3BF460D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w:t>
      </w:r>
      <w:r w:rsidRPr="004929DF">
        <w:rPr>
          <w:rStyle w:val="HideTWBExt"/>
          <w:b w:val="0"/>
        </w:rPr>
        <w:t>&lt;/NumAm&gt;</w:t>
      </w:r>
    </w:p>
    <w:p w14:paraId="42CBFA95" w14:textId="4D6D1C4A" w:rsidR="00201E8A" w:rsidRPr="004929DF" w:rsidRDefault="00201E8A" w:rsidP="00201E8A">
      <w:pPr>
        <w:pStyle w:val="NormalBold"/>
      </w:pPr>
      <w:r w:rsidRPr="004929DF">
        <w:rPr>
          <w:rStyle w:val="HideTWBExt"/>
          <w:b w:val="0"/>
        </w:rPr>
        <w:t>&lt;RepeatBlock-By&gt;&lt;Members&gt;</w:t>
      </w:r>
      <w:r w:rsidRPr="004929DF">
        <w:t>Пьотр Мюлер, Марлена Малонг</w:t>
      </w:r>
      <w:r w:rsidRPr="004929DF">
        <w:rPr>
          <w:rStyle w:val="HideTWBExt"/>
          <w:b w:val="0"/>
        </w:rPr>
        <w:t>&lt;/Members&gt;</w:t>
      </w:r>
    </w:p>
    <w:p w14:paraId="2658F687" w14:textId="77777777" w:rsidR="00201E8A" w:rsidRPr="004929DF" w:rsidRDefault="00201E8A" w:rsidP="00201E8A">
      <w:pPr>
        <w:pStyle w:val="NormalBold"/>
      </w:pPr>
      <w:r w:rsidRPr="004929DF">
        <w:rPr>
          <w:rStyle w:val="HideTWBExt"/>
          <w:b w:val="0"/>
        </w:rPr>
        <w:t>&lt;/RepeatBlock-By&gt;</w:t>
      </w:r>
    </w:p>
    <w:p w14:paraId="3DF66F10" w14:textId="4497137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20F805F" w14:textId="77777777" w:rsidR="00201E8A" w:rsidRPr="004929DF" w:rsidRDefault="00201E8A" w:rsidP="00201E8A">
      <w:pPr>
        <w:pStyle w:val="NormalBold"/>
      </w:pPr>
      <w:r w:rsidRPr="004929DF">
        <w:rPr>
          <w:rStyle w:val="HideTWBExt"/>
          <w:b w:val="0"/>
        </w:rPr>
        <w:t>&lt;Article&gt;</w:t>
      </w:r>
      <w:r w:rsidRPr="004929DF">
        <w:t>Съображение Б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5D00FAD" w14:textId="77777777" w:rsidTr="00A2125B">
        <w:trPr>
          <w:trHeight w:hRule="exact" w:val="240"/>
          <w:jc w:val="center"/>
        </w:trPr>
        <w:tc>
          <w:tcPr>
            <w:tcW w:w="9752" w:type="dxa"/>
            <w:gridSpan w:val="2"/>
            <w:tcBorders>
              <w:top w:val="nil"/>
              <w:left w:val="nil"/>
              <w:bottom w:val="nil"/>
              <w:right w:val="nil"/>
            </w:tcBorders>
          </w:tcPr>
          <w:p w14:paraId="17BC81E6" w14:textId="77777777" w:rsidR="00201E8A" w:rsidRPr="004929DF" w:rsidRDefault="00201E8A" w:rsidP="00A2125B"/>
        </w:tc>
      </w:tr>
      <w:tr w:rsidR="00D56DEE" w:rsidRPr="004929DF" w14:paraId="38839870" w14:textId="77777777" w:rsidTr="00A2125B">
        <w:trPr>
          <w:trHeight w:val="240"/>
          <w:jc w:val="center"/>
        </w:trPr>
        <w:tc>
          <w:tcPr>
            <w:tcW w:w="4876" w:type="dxa"/>
            <w:tcBorders>
              <w:top w:val="nil"/>
              <w:left w:val="nil"/>
              <w:bottom w:val="nil"/>
              <w:right w:val="nil"/>
            </w:tcBorders>
          </w:tcPr>
          <w:p w14:paraId="09F61F64" w14:textId="1CFD98A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21EF401" w14:textId="25A39F27" w:rsidR="00201E8A" w:rsidRPr="004929DF" w:rsidRDefault="00201E8A" w:rsidP="00A2125B">
            <w:pPr>
              <w:pStyle w:val="AmColumnHeading"/>
            </w:pPr>
            <w:r w:rsidRPr="004929DF">
              <w:t>Изменение</w:t>
            </w:r>
          </w:p>
        </w:tc>
      </w:tr>
      <w:tr w:rsidR="00D56DEE" w:rsidRPr="004929DF" w14:paraId="0A16E0C9" w14:textId="77777777" w:rsidTr="00A2125B">
        <w:trPr>
          <w:jc w:val="center"/>
        </w:trPr>
        <w:tc>
          <w:tcPr>
            <w:tcW w:w="4876" w:type="dxa"/>
            <w:tcBorders>
              <w:top w:val="nil"/>
              <w:left w:val="nil"/>
              <w:bottom w:val="nil"/>
              <w:right w:val="nil"/>
            </w:tcBorders>
          </w:tcPr>
          <w:p w14:paraId="2B7BE4DE" w14:textId="77777777" w:rsidR="00201E8A" w:rsidRPr="004929DF" w:rsidRDefault="00201E8A" w:rsidP="00A2125B">
            <w:pPr>
              <w:pStyle w:val="Normal6a"/>
            </w:pPr>
          </w:p>
        </w:tc>
        <w:tc>
          <w:tcPr>
            <w:tcW w:w="4876" w:type="dxa"/>
            <w:tcBorders>
              <w:top w:val="nil"/>
              <w:left w:val="nil"/>
              <w:bottom w:val="nil"/>
              <w:right w:val="nil"/>
            </w:tcBorders>
          </w:tcPr>
          <w:p w14:paraId="4B07ECDE" w14:textId="77777777" w:rsidR="00201E8A" w:rsidRPr="004929DF" w:rsidRDefault="00201E8A" w:rsidP="00A2125B">
            <w:pPr>
              <w:pStyle w:val="Normal6a"/>
            </w:pPr>
            <w:r w:rsidRPr="004929DF">
              <w:rPr>
                <w:b/>
                <w:i/>
              </w:rPr>
              <w:t>Бa.</w:t>
            </w:r>
            <w:r w:rsidRPr="004929DF">
              <w:tab/>
            </w:r>
            <w:r w:rsidRPr="004929DF">
              <w:rPr>
                <w:b/>
                <w:i/>
              </w:rPr>
              <w:t>Като има предвид, че здравословната данъчна конкуренция между държавите от ЕС помага на икономиката;</w:t>
            </w:r>
            <w:r w:rsidRPr="004929DF">
              <w:t xml:space="preserve"> </w:t>
            </w:r>
            <w:r w:rsidRPr="004929DF">
              <w:rPr>
                <w:b/>
                <w:i/>
              </w:rPr>
              <w:t>Подчертава, че новият режим на ЕС трябва изцяло да зачита правото на държавите да определят свои собствени данъчни ставки и да се съсредоточи изключително върху премахването на ненужните формалности;</w:t>
            </w:r>
          </w:p>
        </w:tc>
      </w:tr>
    </w:tbl>
    <w:p w14:paraId="2ABA343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{PL}</w:t>
      </w:r>
      <w:r w:rsidRPr="004929DF">
        <w:t>pl</w:t>
      </w:r>
      <w:r w:rsidRPr="004929DF">
        <w:rPr>
          <w:rStyle w:val="HideTWBExt"/>
        </w:rPr>
        <w:t>&lt;/Original&gt;</w:t>
      </w:r>
    </w:p>
    <w:p w14:paraId="447220D6" w14:textId="77777777" w:rsidR="00201E8A" w:rsidRPr="004929DF" w:rsidRDefault="00201E8A" w:rsidP="00201E8A">
      <w:r w:rsidRPr="004929DF">
        <w:rPr>
          <w:rStyle w:val="HideTWBExt"/>
        </w:rPr>
        <w:t>&lt;/Amend&gt;</w:t>
      </w:r>
    </w:p>
    <w:p w14:paraId="60AAFBF7" w14:textId="2F4FFFB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w:t>
      </w:r>
      <w:r w:rsidRPr="004929DF">
        <w:rPr>
          <w:rStyle w:val="HideTWBExt"/>
          <w:b w:val="0"/>
        </w:rPr>
        <w:t>&lt;/NumAm&gt;</w:t>
      </w:r>
    </w:p>
    <w:p w14:paraId="1A91163D" w14:textId="7CE5EDFD"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4B0EDE07" w14:textId="77777777" w:rsidR="00201E8A" w:rsidRPr="004929DF" w:rsidRDefault="00201E8A" w:rsidP="00201E8A">
      <w:pPr>
        <w:pStyle w:val="NormalBold"/>
      </w:pPr>
      <w:r w:rsidRPr="004929DF">
        <w:rPr>
          <w:rStyle w:val="HideTWBExt"/>
          <w:b w:val="0"/>
        </w:rPr>
        <w:t>&lt;/RepeatBlock-By&gt;</w:t>
      </w:r>
    </w:p>
    <w:p w14:paraId="14689168" w14:textId="7F49C1F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A9EF49D" w14:textId="77777777" w:rsidR="00201E8A" w:rsidRPr="004929DF" w:rsidRDefault="00201E8A" w:rsidP="00201E8A">
      <w:pPr>
        <w:pStyle w:val="NormalBold"/>
      </w:pPr>
      <w:r w:rsidRPr="004929DF">
        <w:rPr>
          <w:rStyle w:val="HideTWBExt"/>
          <w:b w:val="0"/>
        </w:rPr>
        <w:t>&lt;Article&gt;</w:t>
      </w:r>
      <w:r w:rsidRPr="004929DF">
        <w:t>Съображение Б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3A3871A" w14:textId="77777777" w:rsidTr="00A2125B">
        <w:trPr>
          <w:trHeight w:hRule="exact" w:val="240"/>
          <w:jc w:val="center"/>
        </w:trPr>
        <w:tc>
          <w:tcPr>
            <w:tcW w:w="9752" w:type="dxa"/>
            <w:gridSpan w:val="2"/>
            <w:tcBorders>
              <w:top w:val="nil"/>
              <w:left w:val="nil"/>
              <w:bottom w:val="nil"/>
              <w:right w:val="nil"/>
            </w:tcBorders>
          </w:tcPr>
          <w:p w14:paraId="0F1AD67F" w14:textId="77777777" w:rsidR="00201E8A" w:rsidRPr="004929DF" w:rsidRDefault="00201E8A" w:rsidP="00A2125B"/>
        </w:tc>
      </w:tr>
      <w:tr w:rsidR="00D56DEE" w:rsidRPr="004929DF" w14:paraId="5970A82A" w14:textId="77777777" w:rsidTr="00A2125B">
        <w:trPr>
          <w:trHeight w:val="240"/>
          <w:jc w:val="center"/>
        </w:trPr>
        <w:tc>
          <w:tcPr>
            <w:tcW w:w="4876" w:type="dxa"/>
            <w:tcBorders>
              <w:top w:val="nil"/>
              <w:left w:val="nil"/>
              <w:bottom w:val="nil"/>
              <w:right w:val="nil"/>
            </w:tcBorders>
          </w:tcPr>
          <w:p w14:paraId="0382B66F" w14:textId="2D0D695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89D6676" w14:textId="4C6DEFAF" w:rsidR="00201E8A" w:rsidRPr="004929DF" w:rsidRDefault="00201E8A" w:rsidP="00A2125B">
            <w:pPr>
              <w:pStyle w:val="AmColumnHeading"/>
            </w:pPr>
            <w:r w:rsidRPr="004929DF">
              <w:t>Изменение</w:t>
            </w:r>
          </w:p>
        </w:tc>
      </w:tr>
      <w:tr w:rsidR="00D56DEE" w:rsidRPr="004929DF" w14:paraId="3EC19461" w14:textId="77777777" w:rsidTr="00A2125B">
        <w:trPr>
          <w:jc w:val="center"/>
        </w:trPr>
        <w:tc>
          <w:tcPr>
            <w:tcW w:w="4876" w:type="dxa"/>
            <w:tcBorders>
              <w:top w:val="nil"/>
              <w:left w:val="nil"/>
              <w:bottom w:val="nil"/>
              <w:right w:val="nil"/>
            </w:tcBorders>
          </w:tcPr>
          <w:p w14:paraId="51F0314B" w14:textId="77777777" w:rsidR="00201E8A" w:rsidRPr="004929DF" w:rsidRDefault="00201E8A" w:rsidP="00A2125B">
            <w:pPr>
              <w:pStyle w:val="Normal6a"/>
            </w:pPr>
          </w:p>
        </w:tc>
        <w:tc>
          <w:tcPr>
            <w:tcW w:w="4876" w:type="dxa"/>
            <w:tcBorders>
              <w:top w:val="nil"/>
              <w:left w:val="nil"/>
              <w:bottom w:val="nil"/>
              <w:right w:val="nil"/>
            </w:tcBorders>
          </w:tcPr>
          <w:p w14:paraId="069FE284" w14:textId="77777777" w:rsidR="00201E8A" w:rsidRPr="004929DF" w:rsidRDefault="00201E8A" w:rsidP="00A2125B">
            <w:pPr>
              <w:pStyle w:val="Normal6a"/>
            </w:pPr>
            <w:r w:rsidRPr="004929DF">
              <w:rPr>
                <w:b/>
                <w:i/>
              </w:rPr>
              <w:t>Ба.</w:t>
            </w:r>
            <w:r w:rsidRPr="004929DF">
              <w:tab/>
            </w:r>
            <w:r w:rsidRPr="004929DF">
              <w:rPr>
                <w:b/>
                <w:i/>
              </w:rPr>
              <w:t xml:space="preserve">като има предвид, че в заключенията на Европейския съвет от март 2026 г. се дава приоритет на приемането на незадължителен хармонизиран 28-и режим за дружествата, като същевременно се посочва, че „хармонизираните правила за целия ЕС, които заменят 27 набора от национални правила, </w:t>
            </w:r>
            <w:r w:rsidRPr="004929DF">
              <w:rPr>
                <w:b/>
                <w:i/>
              </w:rPr>
              <w:lastRenderedPageBreak/>
              <w:t>сами по себе си водят до опростяване“;</w:t>
            </w:r>
          </w:p>
        </w:tc>
      </w:tr>
    </w:tbl>
    <w:p w14:paraId="23663072"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25D4BC6" w14:textId="77777777" w:rsidR="00201E8A" w:rsidRPr="004929DF" w:rsidRDefault="00201E8A" w:rsidP="00201E8A">
      <w:r w:rsidRPr="004929DF">
        <w:rPr>
          <w:rStyle w:val="HideTWBExt"/>
        </w:rPr>
        <w:t>&lt;/Amend&gt;</w:t>
      </w:r>
    </w:p>
    <w:p w14:paraId="5764D11C" w14:textId="1DE1CB4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w:t>
      </w:r>
      <w:r w:rsidRPr="004929DF">
        <w:rPr>
          <w:rStyle w:val="HideTWBExt"/>
          <w:b w:val="0"/>
        </w:rPr>
        <w:t>&lt;/NumAm&gt;</w:t>
      </w:r>
    </w:p>
    <w:p w14:paraId="51B7035A" w14:textId="7A221B8F"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750867E9"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5E875C24" w14:textId="77777777" w:rsidR="00201E8A" w:rsidRPr="004929DF" w:rsidRDefault="00201E8A" w:rsidP="00201E8A">
      <w:pPr>
        <w:pStyle w:val="NormalBold"/>
      </w:pPr>
      <w:r w:rsidRPr="004929DF">
        <w:rPr>
          <w:rStyle w:val="HideTWBExt"/>
          <w:b w:val="0"/>
        </w:rPr>
        <w:t>&lt;/RepeatBlock-By&gt;</w:t>
      </w:r>
    </w:p>
    <w:p w14:paraId="09E6ACB8" w14:textId="20FDC2B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7CC7F0" w14:textId="77777777" w:rsidR="00201E8A" w:rsidRPr="004929DF" w:rsidRDefault="00201E8A" w:rsidP="00201E8A">
      <w:pPr>
        <w:pStyle w:val="NormalBold"/>
      </w:pPr>
      <w:r w:rsidRPr="004929DF">
        <w:rPr>
          <w:rStyle w:val="HideTWBExt"/>
          <w:b w:val="0"/>
        </w:rPr>
        <w:t>&lt;Article&gt;</w:t>
      </w:r>
      <w:r w:rsidRPr="004929DF">
        <w:t>Съображение 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00EAF21" w14:textId="77777777" w:rsidTr="00A2125B">
        <w:trPr>
          <w:trHeight w:hRule="exact" w:val="240"/>
          <w:jc w:val="center"/>
        </w:trPr>
        <w:tc>
          <w:tcPr>
            <w:tcW w:w="9752" w:type="dxa"/>
            <w:gridSpan w:val="2"/>
            <w:tcBorders>
              <w:top w:val="nil"/>
              <w:left w:val="nil"/>
              <w:bottom w:val="nil"/>
              <w:right w:val="nil"/>
            </w:tcBorders>
          </w:tcPr>
          <w:p w14:paraId="5B0F2BC3" w14:textId="77777777" w:rsidR="00201E8A" w:rsidRPr="004929DF" w:rsidRDefault="00201E8A" w:rsidP="00A2125B"/>
        </w:tc>
      </w:tr>
      <w:tr w:rsidR="00D56DEE" w:rsidRPr="004929DF" w14:paraId="2B8DFD2E" w14:textId="77777777" w:rsidTr="00A2125B">
        <w:trPr>
          <w:trHeight w:val="240"/>
          <w:jc w:val="center"/>
        </w:trPr>
        <w:tc>
          <w:tcPr>
            <w:tcW w:w="4876" w:type="dxa"/>
            <w:tcBorders>
              <w:top w:val="nil"/>
              <w:left w:val="nil"/>
              <w:bottom w:val="nil"/>
              <w:right w:val="nil"/>
            </w:tcBorders>
          </w:tcPr>
          <w:p w14:paraId="7E617647" w14:textId="78CDFCC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C037435" w14:textId="58EB61B3" w:rsidR="00201E8A" w:rsidRPr="004929DF" w:rsidRDefault="00201E8A" w:rsidP="00A2125B">
            <w:pPr>
              <w:pStyle w:val="AmColumnHeading"/>
            </w:pPr>
            <w:r w:rsidRPr="004929DF">
              <w:t>Изменение</w:t>
            </w:r>
          </w:p>
        </w:tc>
      </w:tr>
      <w:tr w:rsidR="00D56DEE" w:rsidRPr="004929DF" w14:paraId="1DD6F715" w14:textId="77777777" w:rsidTr="00A2125B">
        <w:trPr>
          <w:jc w:val="center"/>
        </w:trPr>
        <w:tc>
          <w:tcPr>
            <w:tcW w:w="4876" w:type="dxa"/>
            <w:tcBorders>
              <w:top w:val="nil"/>
              <w:left w:val="nil"/>
              <w:bottom w:val="nil"/>
              <w:right w:val="nil"/>
            </w:tcBorders>
          </w:tcPr>
          <w:p w14:paraId="0136A528" w14:textId="77777777" w:rsidR="00201E8A" w:rsidRPr="004929DF" w:rsidRDefault="00201E8A" w:rsidP="00A2125B">
            <w:pPr>
              <w:pStyle w:val="Normal6a"/>
            </w:pPr>
            <w:r w:rsidRPr="004929DF">
              <w:t>В.</w:t>
            </w:r>
            <w:r w:rsidRPr="004929DF">
              <w:tab/>
              <w:t>като има предвид, че предприятията в целия ЕС, по-специално малките и средните предприятия (МСП),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като има предвид, че регулаторното многообразие и свързаните с него разходи за ориентиране в непозната среда възпрепятстват общоевропейското финансиране и разрастване на дружествата и че е налице спешна необходимост от преодоляване на тази разлика в конкурентоспособността 6;</w:t>
            </w:r>
          </w:p>
        </w:tc>
        <w:tc>
          <w:tcPr>
            <w:tcW w:w="4876" w:type="dxa"/>
            <w:tcBorders>
              <w:top w:val="nil"/>
              <w:left w:val="nil"/>
              <w:bottom w:val="nil"/>
              <w:right w:val="nil"/>
            </w:tcBorders>
          </w:tcPr>
          <w:p w14:paraId="286AA209" w14:textId="77777777" w:rsidR="00201E8A" w:rsidRPr="004929DF" w:rsidRDefault="00201E8A" w:rsidP="00A2125B">
            <w:pPr>
              <w:pStyle w:val="Normal6a"/>
            </w:pPr>
            <w:r w:rsidRPr="004929DF">
              <w:t>В.</w:t>
            </w:r>
            <w:r w:rsidRPr="004929DF">
              <w:tab/>
              <w:t xml:space="preserve">като има предвид, че предприятията в целия ЕС, по-специално малките и средните предприятия (МСП),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като има предвид, че регулаторното многообразие и свързаните с него разходи за ориентиране в непозната среда възпрепятстват общоевропейското финансиране и разрастване на дружествата и че е налице спешна необходимост от преодоляване на тази разлика в конкурентоспособността 6; </w:t>
            </w:r>
            <w:r w:rsidRPr="004929DF">
              <w:rPr>
                <w:b/>
                <w:i/>
              </w:rPr>
              <w:t>като има предвид, че чрез предоставянето на хармонизирана рамка 28-ият режим би улеснил достъпа на МСП от ЕС до капитал и би улеснил инвеститорите при предоставянето на финансиране на дружества, намиращи се в друга държава членка;</w:t>
            </w:r>
          </w:p>
        </w:tc>
      </w:tr>
      <w:tr w:rsidR="00D56DEE" w:rsidRPr="004929DF" w14:paraId="6146BFC9" w14:textId="77777777" w:rsidTr="00A2125B">
        <w:trPr>
          <w:jc w:val="center"/>
        </w:trPr>
        <w:tc>
          <w:tcPr>
            <w:tcW w:w="4876" w:type="dxa"/>
            <w:tcBorders>
              <w:top w:val="nil"/>
              <w:left w:val="nil"/>
              <w:bottom w:val="nil"/>
              <w:right w:val="nil"/>
            </w:tcBorders>
          </w:tcPr>
          <w:p w14:paraId="5AD1AE5E"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391B2427" w14:textId="77777777" w:rsidR="00201E8A" w:rsidRPr="004929DF" w:rsidRDefault="00201E8A" w:rsidP="00A2125B">
            <w:pPr>
              <w:pStyle w:val="Normal6a"/>
            </w:pPr>
            <w:r w:rsidRPr="004929DF">
              <w:rPr>
                <w:b/>
                <w:i/>
              </w:rPr>
              <w:t>_________________</w:t>
            </w:r>
          </w:p>
        </w:tc>
      </w:tr>
      <w:tr w:rsidR="00D56DEE" w:rsidRPr="004929DF" w14:paraId="4128A8F6" w14:textId="77777777" w:rsidTr="00A2125B">
        <w:trPr>
          <w:jc w:val="center"/>
        </w:trPr>
        <w:tc>
          <w:tcPr>
            <w:tcW w:w="4876" w:type="dxa"/>
            <w:tcBorders>
              <w:top w:val="nil"/>
              <w:left w:val="nil"/>
              <w:bottom w:val="nil"/>
              <w:right w:val="nil"/>
            </w:tcBorders>
          </w:tcPr>
          <w:p w14:paraId="72387721" w14:textId="77777777" w:rsidR="00201E8A" w:rsidRPr="004929DF" w:rsidRDefault="00201E8A" w:rsidP="00A2125B">
            <w:pPr>
              <w:pStyle w:val="Normal6a"/>
            </w:pPr>
            <w:r w:rsidRPr="004929DF">
              <w:rPr>
                <w:vertAlign w:val="superscript"/>
              </w:rPr>
              <w:t>6</w:t>
            </w:r>
            <w:r w:rsidRPr="004929DF">
              <w:t xml:space="preserve"> Резолюция на Европейския парламент от 20 януари 2026 г., съдържаща препоръки към Комисията относно 28-ия режим: нова правна рамка за </w:t>
            </w:r>
            <w:r w:rsidRPr="004929DF">
              <w:lastRenderedPageBreak/>
              <w:t>иновативни дружества.</w:t>
            </w:r>
          </w:p>
        </w:tc>
        <w:tc>
          <w:tcPr>
            <w:tcW w:w="4876" w:type="dxa"/>
            <w:tcBorders>
              <w:top w:val="nil"/>
              <w:left w:val="nil"/>
              <w:bottom w:val="nil"/>
              <w:right w:val="nil"/>
            </w:tcBorders>
          </w:tcPr>
          <w:p w14:paraId="7B3F2984" w14:textId="77777777" w:rsidR="00201E8A" w:rsidRPr="004929DF" w:rsidRDefault="00201E8A" w:rsidP="00A2125B">
            <w:pPr>
              <w:pStyle w:val="Normal6a"/>
            </w:pPr>
            <w:r w:rsidRPr="004929DF">
              <w:rPr>
                <w:vertAlign w:val="superscript"/>
              </w:rPr>
              <w:lastRenderedPageBreak/>
              <w:t>6</w:t>
            </w:r>
            <w:r w:rsidRPr="004929DF">
              <w:t xml:space="preserve"> Резолюция на Европейския парламент от 20 януари 2026 г., съдържаща препоръки към Комисията относно 28-ия режим: нова правна рамка за </w:t>
            </w:r>
            <w:r w:rsidRPr="004929DF">
              <w:lastRenderedPageBreak/>
              <w:t>иновативни дружества.</w:t>
            </w:r>
          </w:p>
        </w:tc>
      </w:tr>
    </w:tbl>
    <w:p w14:paraId="4FE6B085"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00EBF46" w14:textId="77777777" w:rsidR="00201E8A" w:rsidRPr="004929DF" w:rsidRDefault="00201E8A" w:rsidP="00201E8A">
      <w:r w:rsidRPr="004929DF">
        <w:rPr>
          <w:rStyle w:val="HideTWBExt"/>
        </w:rPr>
        <w:t>&lt;/Amend&gt;</w:t>
      </w:r>
    </w:p>
    <w:p w14:paraId="10E2819D" w14:textId="561AF25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w:t>
      </w:r>
      <w:r w:rsidRPr="004929DF">
        <w:rPr>
          <w:rStyle w:val="HideTWBExt"/>
          <w:b w:val="0"/>
        </w:rPr>
        <w:t>&lt;/NumAm&gt;</w:t>
      </w:r>
    </w:p>
    <w:p w14:paraId="5C9326DF" w14:textId="2C5F5D38"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144713C1" w14:textId="77777777" w:rsidR="00201E8A" w:rsidRPr="004929DF" w:rsidRDefault="00201E8A" w:rsidP="00201E8A">
      <w:pPr>
        <w:pStyle w:val="NormalBold"/>
      </w:pPr>
      <w:r w:rsidRPr="004929DF">
        <w:rPr>
          <w:rStyle w:val="HideTWBExt"/>
          <w:b w:val="0"/>
        </w:rPr>
        <w:t>&lt;/RepeatBlock-By&gt;</w:t>
      </w:r>
    </w:p>
    <w:p w14:paraId="05CD8552" w14:textId="41AB8D3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88042BA" w14:textId="77777777" w:rsidR="00201E8A" w:rsidRPr="004929DF" w:rsidRDefault="00201E8A" w:rsidP="00201E8A">
      <w:pPr>
        <w:pStyle w:val="NormalBold"/>
      </w:pPr>
      <w:r w:rsidRPr="004929DF">
        <w:rPr>
          <w:rStyle w:val="HideTWBExt"/>
          <w:b w:val="0"/>
        </w:rPr>
        <w:t>&lt;Article&gt;</w:t>
      </w:r>
      <w:r w:rsidRPr="004929DF">
        <w:t>Съображение 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EBA811A" w14:textId="77777777" w:rsidTr="00A2125B">
        <w:trPr>
          <w:trHeight w:hRule="exact" w:val="240"/>
          <w:jc w:val="center"/>
        </w:trPr>
        <w:tc>
          <w:tcPr>
            <w:tcW w:w="9752" w:type="dxa"/>
            <w:gridSpan w:val="2"/>
            <w:tcBorders>
              <w:top w:val="nil"/>
              <w:left w:val="nil"/>
              <w:bottom w:val="nil"/>
              <w:right w:val="nil"/>
            </w:tcBorders>
          </w:tcPr>
          <w:p w14:paraId="2B8CAC4B" w14:textId="77777777" w:rsidR="00201E8A" w:rsidRPr="004929DF" w:rsidRDefault="00201E8A" w:rsidP="00A2125B"/>
        </w:tc>
      </w:tr>
      <w:tr w:rsidR="00D56DEE" w:rsidRPr="004929DF" w14:paraId="4E521A5E" w14:textId="77777777" w:rsidTr="00A2125B">
        <w:trPr>
          <w:trHeight w:val="240"/>
          <w:jc w:val="center"/>
        </w:trPr>
        <w:tc>
          <w:tcPr>
            <w:tcW w:w="4876" w:type="dxa"/>
            <w:tcBorders>
              <w:top w:val="nil"/>
              <w:left w:val="nil"/>
              <w:bottom w:val="nil"/>
              <w:right w:val="nil"/>
            </w:tcBorders>
          </w:tcPr>
          <w:p w14:paraId="63F7A3B3" w14:textId="7A5B58D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E500164" w14:textId="00D5DF31" w:rsidR="00201E8A" w:rsidRPr="004929DF" w:rsidRDefault="00201E8A" w:rsidP="00A2125B">
            <w:pPr>
              <w:pStyle w:val="AmColumnHeading"/>
            </w:pPr>
            <w:r w:rsidRPr="004929DF">
              <w:t>Изменение</w:t>
            </w:r>
          </w:p>
        </w:tc>
      </w:tr>
      <w:tr w:rsidR="00D56DEE" w:rsidRPr="004929DF" w14:paraId="02872054" w14:textId="77777777" w:rsidTr="00A2125B">
        <w:trPr>
          <w:jc w:val="center"/>
        </w:trPr>
        <w:tc>
          <w:tcPr>
            <w:tcW w:w="4876" w:type="dxa"/>
            <w:tcBorders>
              <w:top w:val="nil"/>
              <w:left w:val="nil"/>
              <w:bottom w:val="nil"/>
              <w:right w:val="nil"/>
            </w:tcBorders>
          </w:tcPr>
          <w:p w14:paraId="3ECA551A" w14:textId="77777777" w:rsidR="00201E8A" w:rsidRPr="004929DF" w:rsidRDefault="00201E8A" w:rsidP="00A2125B">
            <w:pPr>
              <w:pStyle w:val="Normal6a"/>
            </w:pPr>
            <w:r w:rsidRPr="004929DF">
              <w:t>В.</w:t>
            </w:r>
            <w:r w:rsidRPr="004929DF">
              <w:tab/>
              <w:t xml:space="preserve">като има предвид, че предприятията в целия ЕС, по-специално малките и средните предприятия (МСП),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като има предвид, че регулаторното многообразие и свързаните с него разходи за ориентиране в непозната среда възпрепятстват общоевропейското финансиране и разрастване на дружествата и че е налице спешна необходимост от преодоляване на тази разлика в </w:t>
            </w:r>
            <w:r w:rsidRPr="004929DF">
              <w:rPr>
                <w:b/>
                <w:i/>
              </w:rPr>
              <w:t>конкурентоспособността 6</w:t>
            </w:r>
            <w:r w:rsidRPr="004929DF">
              <w:t>;</w:t>
            </w:r>
          </w:p>
        </w:tc>
        <w:tc>
          <w:tcPr>
            <w:tcW w:w="4876" w:type="dxa"/>
            <w:tcBorders>
              <w:top w:val="nil"/>
              <w:left w:val="nil"/>
              <w:bottom w:val="nil"/>
              <w:right w:val="nil"/>
            </w:tcBorders>
          </w:tcPr>
          <w:p w14:paraId="732F8ED3" w14:textId="77777777" w:rsidR="00201E8A" w:rsidRPr="004929DF" w:rsidRDefault="00201E8A" w:rsidP="00A2125B">
            <w:pPr>
              <w:pStyle w:val="Normal6a"/>
            </w:pPr>
            <w:r w:rsidRPr="004929DF">
              <w:t>В.</w:t>
            </w:r>
            <w:r w:rsidRPr="004929DF">
              <w:tab/>
              <w:t xml:space="preserve">като има предвид, че предприятията в целия ЕС, по-специално малките и средните предприятия (МСП),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като има предвид, че </w:t>
            </w:r>
            <w:r w:rsidRPr="004929DF">
              <w:rPr>
                <w:b/>
                <w:i/>
              </w:rPr>
              <w:t>хармонизацията представлява ефективен подход за насърчаване на опростяването на нормативната уредба на вътрешния пазар; като има предвид, че</w:t>
            </w:r>
            <w:r w:rsidRPr="004929DF">
              <w:t xml:space="preserve"> регулаторното многообразие и свързаните с него разходи за ориентиране в непозната среда възпрепятстват общоевропейското финансиране и разрастване на дружествата и че е налице спешна необходимост от преодоляване на тази разлика в </w:t>
            </w:r>
            <w:r w:rsidRPr="004929DF">
              <w:rPr>
                <w:b/>
                <w:i/>
              </w:rPr>
              <w:t>конкурентоспособността6</w:t>
            </w:r>
            <w:r w:rsidRPr="004929DF">
              <w:t>;</w:t>
            </w:r>
          </w:p>
        </w:tc>
      </w:tr>
      <w:tr w:rsidR="00D56DEE" w:rsidRPr="004929DF" w14:paraId="3F360537" w14:textId="77777777" w:rsidTr="00A2125B">
        <w:trPr>
          <w:jc w:val="center"/>
        </w:trPr>
        <w:tc>
          <w:tcPr>
            <w:tcW w:w="4876" w:type="dxa"/>
            <w:tcBorders>
              <w:top w:val="nil"/>
              <w:left w:val="nil"/>
              <w:bottom w:val="nil"/>
              <w:right w:val="nil"/>
            </w:tcBorders>
          </w:tcPr>
          <w:p w14:paraId="14EFEABE"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530D45A7" w14:textId="77777777" w:rsidR="00201E8A" w:rsidRPr="004929DF" w:rsidRDefault="00201E8A" w:rsidP="00A2125B">
            <w:pPr>
              <w:pStyle w:val="Normal6a"/>
            </w:pPr>
            <w:r w:rsidRPr="004929DF">
              <w:rPr>
                <w:b/>
                <w:i/>
              </w:rPr>
              <w:t>_________________</w:t>
            </w:r>
          </w:p>
        </w:tc>
      </w:tr>
      <w:tr w:rsidR="00D56DEE" w:rsidRPr="004929DF" w14:paraId="4074E878" w14:textId="77777777" w:rsidTr="00A2125B">
        <w:trPr>
          <w:jc w:val="center"/>
        </w:trPr>
        <w:tc>
          <w:tcPr>
            <w:tcW w:w="4876" w:type="dxa"/>
            <w:tcBorders>
              <w:top w:val="nil"/>
              <w:left w:val="nil"/>
              <w:bottom w:val="nil"/>
              <w:right w:val="nil"/>
            </w:tcBorders>
          </w:tcPr>
          <w:p w14:paraId="1672D7E3" w14:textId="77777777" w:rsidR="00201E8A" w:rsidRPr="004929DF" w:rsidRDefault="00201E8A" w:rsidP="00A2125B">
            <w:pPr>
              <w:pStyle w:val="Normal6a"/>
            </w:pPr>
            <w:r w:rsidRPr="004929DF">
              <w:rPr>
                <w:vertAlign w:val="superscript"/>
              </w:rPr>
              <w:t>6</w:t>
            </w:r>
            <w:r w:rsidRPr="004929DF">
              <w:t xml:space="preserve"> Резолюция на Европейския парламент от 20 януари 2026 г., съдържаща препоръки към Комисията относно 28-ия режим: нова правна рамка за иновативни дружества.</w:t>
            </w:r>
          </w:p>
        </w:tc>
        <w:tc>
          <w:tcPr>
            <w:tcW w:w="4876" w:type="dxa"/>
            <w:tcBorders>
              <w:top w:val="nil"/>
              <w:left w:val="nil"/>
              <w:bottom w:val="nil"/>
              <w:right w:val="nil"/>
            </w:tcBorders>
          </w:tcPr>
          <w:p w14:paraId="4ED0EF30" w14:textId="77777777" w:rsidR="00201E8A" w:rsidRPr="004929DF" w:rsidRDefault="00201E8A" w:rsidP="00A2125B">
            <w:pPr>
              <w:pStyle w:val="Normal6a"/>
            </w:pPr>
            <w:r w:rsidRPr="004929DF">
              <w:rPr>
                <w:vertAlign w:val="superscript"/>
              </w:rPr>
              <w:t>6</w:t>
            </w:r>
            <w:r w:rsidRPr="004929DF">
              <w:t xml:space="preserve"> Резолюция на Европейския парламент от 20 януари 2026 г., съдържаща препоръки към Комисията относно 28-ия режим: нова правна рамка за иновативни дружества.</w:t>
            </w:r>
          </w:p>
        </w:tc>
      </w:tr>
    </w:tbl>
    <w:p w14:paraId="600709E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912BEC1" w14:textId="77777777" w:rsidR="00201E8A" w:rsidRPr="004929DF" w:rsidRDefault="00201E8A" w:rsidP="00201E8A">
      <w:r w:rsidRPr="004929DF">
        <w:rPr>
          <w:rStyle w:val="HideTWBExt"/>
        </w:rPr>
        <w:t>&lt;/Amend&gt;</w:t>
      </w:r>
    </w:p>
    <w:p w14:paraId="3A6744C4" w14:textId="6058E4EC"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26</w:t>
      </w:r>
      <w:r w:rsidRPr="004929DF">
        <w:rPr>
          <w:rStyle w:val="HideTWBExt"/>
          <w:b w:val="0"/>
        </w:rPr>
        <w:t>&lt;/NumAm&gt;</w:t>
      </w:r>
    </w:p>
    <w:p w14:paraId="26C5ED45" w14:textId="53257811" w:rsidR="00201E8A" w:rsidRPr="004929DF" w:rsidRDefault="00201E8A" w:rsidP="00201E8A">
      <w:pPr>
        <w:pStyle w:val="NormalBold"/>
      </w:pPr>
      <w:r w:rsidRPr="004929DF">
        <w:rPr>
          <w:rStyle w:val="HideTWBExt"/>
          <w:b w:val="0"/>
        </w:rPr>
        <w:t>&lt;RepeatBlock-By&gt;&lt;Members&gt;</w:t>
      </w:r>
      <w:r w:rsidR="00322D99" w:rsidRPr="004929DF">
        <w:t>Херберт Дорфман</w:t>
      </w:r>
      <w:r w:rsidRPr="004929DF">
        <w:t>, Марко Фалконе</w:t>
      </w:r>
      <w:r w:rsidRPr="004929DF">
        <w:rPr>
          <w:rStyle w:val="HideTWBExt"/>
          <w:b w:val="0"/>
        </w:rPr>
        <w:t>&lt;/Members&gt;</w:t>
      </w:r>
    </w:p>
    <w:p w14:paraId="122C3048" w14:textId="77777777" w:rsidR="00201E8A" w:rsidRPr="004929DF" w:rsidRDefault="00201E8A" w:rsidP="00201E8A">
      <w:pPr>
        <w:pStyle w:val="NormalBold"/>
      </w:pPr>
      <w:r w:rsidRPr="004929DF">
        <w:rPr>
          <w:rStyle w:val="HideTWBExt"/>
          <w:b w:val="0"/>
        </w:rPr>
        <w:t>&lt;/RepeatBlock-By&gt;</w:t>
      </w:r>
    </w:p>
    <w:p w14:paraId="4445072F" w14:textId="086B1B7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731656D" w14:textId="77777777" w:rsidR="00201E8A" w:rsidRPr="004929DF" w:rsidRDefault="00201E8A" w:rsidP="00201E8A">
      <w:pPr>
        <w:pStyle w:val="NormalBold"/>
      </w:pPr>
      <w:r w:rsidRPr="004929DF">
        <w:rPr>
          <w:rStyle w:val="HideTWBExt"/>
          <w:b w:val="0"/>
        </w:rPr>
        <w:t>&lt;Article&gt;</w:t>
      </w:r>
      <w:r w:rsidRPr="004929DF">
        <w:t>Съображение 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E5944E8" w14:textId="77777777" w:rsidTr="00A2125B">
        <w:trPr>
          <w:trHeight w:hRule="exact" w:val="240"/>
          <w:jc w:val="center"/>
        </w:trPr>
        <w:tc>
          <w:tcPr>
            <w:tcW w:w="9752" w:type="dxa"/>
            <w:gridSpan w:val="2"/>
            <w:tcBorders>
              <w:top w:val="nil"/>
              <w:left w:val="nil"/>
              <w:bottom w:val="nil"/>
              <w:right w:val="nil"/>
            </w:tcBorders>
          </w:tcPr>
          <w:p w14:paraId="2D0CC7C9" w14:textId="77777777" w:rsidR="00201E8A" w:rsidRPr="004929DF" w:rsidRDefault="00201E8A" w:rsidP="00A2125B"/>
        </w:tc>
      </w:tr>
      <w:tr w:rsidR="00D56DEE" w:rsidRPr="004929DF" w14:paraId="576FD1BC" w14:textId="77777777" w:rsidTr="00A2125B">
        <w:trPr>
          <w:trHeight w:val="240"/>
          <w:jc w:val="center"/>
        </w:trPr>
        <w:tc>
          <w:tcPr>
            <w:tcW w:w="4876" w:type="dxa"/>
            <w:tcBorders>
              <w:top w:val="nil"/>
              <w:left w:val="nil"/>
              <w:bottom w:val="nil"/>
              <w:right w:val="nil"/>
            </w:tcBorders>
          </w:tcPr>
          <w:p w14:paraId="21B55EC9" w14:textId="00E18A4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6020B14" w14:textId="20EF626C" w:rsidR="00201E8A" w:rsidRPr="004929DF" w:rsidRDefault="00201E8A" w:rsidP="00A2125B">
            <w:pPr>
              <w:pStyle w:val="AmColumnHeading"/>
            </w:pPr>
            <w:r w:rsidRPr="004929DF">
              <w:t>Изменение</w:t>
            </w:r>
          </w:p>
        </w:tc>
      </w:tr>
      <w:tr w:rsidR="00D56DEE" w:rsidRPr="004929DF" w14:paraId="361BEAE5" w14:textId="77777777" w:rsidTr="00A2125B">
        <w:trPr>
          <w:jc w:val="center"/>
        </w:trPr>
        <w:tc>
          <w:tcPr>
            <w:tcW w:w="4876" w:type="dxa"/>
            <w:tcBorders>
              <w:top w:val="nil"/>
              <w:left w:val="nil"/>
              <w:bottom w:val="nil"/>
              <w:right w:val="nil"/>
            </w:tcBorders>
          </w:tcPr>
          <w:p w14:paraId="77CE0078" w14:textId="77777777" w:rsidR="00201E8A" w:rsidRPr="004929DF" w:rsidRDefault="00201E8A" w:rsidP="00A2125B">
            <w:pPr>
              <w:pStyle w:val="Normal6a"/>
            </w:pPr>
            <w:r w:rsidRPr="004929DF">
              <w:t>В.</w:t>
            </w:r>
            <w:r w:rsidRPr="004929DF">
              <w:tab/>
              <w:t xml:space="preserve">като има предвид, че предприятията в целия ЕС, по-специално малките и средните предприятия (МСП),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като има предвид, че регулаторното многообразие и свързаните с него разходи за ориентиране в </w:t>
            </w:r>
            <w:r w:rsidRPr="004929DF">
              <w:rPr>
                <w:b/>
                <w:i/>
              </w:rPr>
              <w:t>непозната среда</w:t>
            </w:r>
            <w:r w:rsidRPr="004929DF">
              <w:t xml:space="preserve"> възпрепятстват </w:t>
            </w:r>
            <w:r w:rsidRPr="004929DF">
              <w:rPr>
                <w:b/>
                <w:i/>
              </w:rPr>
              <w:t>общоевропейското</w:t>
            </w:r>
            <w:r w:rsidRPr="004929DF">
              <w:t xml:space="preserve"> финансиране и разрастване на дружествата и че е налице спешна необходимост от преодоляване на тази разлика в конкурентоспособността6;</w:t>
            </w:r>
          </w:p>
        </w:tc>
        <w:tc>
          <w:tcPr>
            <w:tcW w:w="4876" w:type="dxa"/>
            <w:tcBorders>
              <w:top w:val="nil"/>
              <w:left w:val="nil"/>
              <w:bottom w:val="nil"/>
              <w:right w:val="nil"/>
            </w:tcBorders>
          </w:tcPr>
          <w:p w14:paraId="34F5005E" w14:textId="682C2E4E" w:rsidR="00201E8A" w:rsidRPr="004929DF" w:rsidRDefault="00201E8A" w:rsidP="00A2125B">
            <w:pPr>
              <w:pStyle w:val="Normal6a"/>
            </w:pPr>
            <w:r w:rsidRPr="004929DF">
              <w:t>В.</w:t>
            </w:r>
            <w:r w:rsidRPr="004929DF">
              <w:tab/>
              <w:t xml:space="preserve">като има предвид, че предприятията в целия ЕС, по-специално малките и средните предприятия (МСП),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като има предвид, че регулаторното </w:t>
            </w:r>
            <w:r w:rsidRPr="004929DF">
              <w:rPr>
                <w:b/>
                <w:i/>
              </w:rPr>
              <w:t>и данъчното</w:t>
            </w:r>
            <w:r w:rsidRPr="004929DF">
              <w:t xml:space="preserve"> многообразие и свързаните с него разходи за ориентиране в </w:t>
            </w:r>
            <w:r w:rsidRPr="004929DF">
              <w:rPr>
                <w:b/>
                <w:i/>
              </w:rPr>
              <w:t>27 различни и често несъвместими национални системи, представляват основни структурни пречки, които</w:t>
            </w:r>
            <w:r w:rsidRPr="004929DF">
              <w:t xml:space="preserve"> възпрепятстват </w:t>
            </w:r>
            <w:r w:rsidR="00A64002" w:rsidRPr="004929DF">
              <w:rPr>
                <w:b/>
                <w:i/>
              </w:rPr>
              <w:t>общоевропейското</w:t>
            </w:r>
            <w:r w:rsidRPr="004929DF">
              <w:t xml:space="preserve"> финансиране и разрастване на дружествата и че е налице спешна необходимост от преодоляване на тази разлика в конкурентоспособността6;</w:t>
            </w:r>
          </w:p>
        </w:tc>
      </w:tr>
      <w:tr w:rsidR="00D56DEE" w:rsidRPr="004929DF" w14:paraId="017845C2" w14:textId="77777777" w:rsidTr="00A2125B">
        <w:trPr>
          <w:jc w:val="center"/>
        </w:trPr>
        <w:tc>
          <w:tcPr>
            <w:tcW w:w="4876" w:type="dxa"/>
            <w:tcBorders>
              <w:top w:val="nil"/>
              <w:left w:val="nil"/>
              <w:bottom w:val="nil"/>
              <w:right w:val="nil"/>
            </w:tcBorders>
          </w:tcPr>
          <w:p w14:paraId="680F1760"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2600A2F5" w14:textId="77777777" w:rsidR="00201E8A" w:rsidRPr="004929DF" w:rsidRDefault="00201E8A" w:rsidP="00A2125B">
            <w:pPr>
              <w:pStyle w:val="Normal6a"/>
            </w:pPr>
            <w:r w:rsidRPr="004929DF">
              <w:rPr>
                <w:b/>
                <w:i/>
              </w:rPr>
              <w:t>_________________</w:t>
            </w:r>
          </w:p>
        </w:tc>
      </w:tr>
      <w:tr w:rsidR="00D56DEE" w:rsidRPr="004929DF" w14:paraId="407908FD" w14:textId="77777777" w:rsidTr="00A2125B">
        <w:trPr>
          <w:jc w:val="center"/>
        </w:trPr>
        <w:tc>
          <w:tcPr>
            <w:tcW w:w="4876" w:type="dxa"/>
            <w:tcBorders>
              <w:top w:val="nil"/>
              <w:left w:val="nil"/>
              <w:bottom w:val="nil"/>
              <w:right w:val="nil"/>
            </w:tcBorders>
          </w:tcPr>
          <w:p w14:paraId="7E18D227" w14:textId="77777777" w:rsidR="00201E8A" w:rsidRPr="004929DF" w:rsidRDefault="00201E8A" w:rsidP="00A2125B">
            <w:pPr>
              <w:pStyle w:val="Normal6a"/>
            </w:pPr>
            <w:r w:rsidRPr="004929DF">
              <w:rPr>
                <w:vertAlign w:val="superscript"/>
              </w:rPr>
              <w:t>6</w:t>
            </w:r>
            <w:r w:rsidRPr="004929DF">
              <w:t xml:space="preserve"> Резолюция на Европейския парламент от 20 януари 2026 г., съдържаща препоръки към Комисията относно 28-ия режим: нова правна рамка за иновативни дружества.</w:t>
            </w:r>
          </w:p>
        </w:tc>
        <w:tc>
          <w:tcPr>
            <w:tcW w:w="4876" w:type="dxa"/>
            <w:tcBorders>
              <w:top w:val="nil"/>
              <w:left w:val="nil"/>
              <w:bottom w:val="nil"/>
              <w:right w:val="nil"/>
            </w:tcBorders>
          </w:tcPr>
          <w:p w14:paraId="19432898" w14:textId="77777777" w:rsidR="00201E8A" w:rsidRPr="004929DF" w:rsidRDefault="00201E8A" w:rsidP="00A2125B">
            <w:pPr>
              <w:pStyle w:val="Normal6a"/>
            </w:pPr>
            <w:r w:rsidRPr="004929DF">
              <w:rPr>
                <w:vertAlign w:val="superscript"/>
              </w:rPr>
              <w:t>6</w:t>
            </w:r>
            <w:r w:rsidRPr="004929DF">
              <w:t xml:space="preserve"> Резолюция на Европейския парламент от 20 януари 2026 г., съдържаща препоръки към Комисията относно 28-ия режим: нова правна рамка за иновативни дружества.</w:t>
            </w:r>
          </w:p>
        </w:tc>
      </w:tr>
    </w:tbl>
    <w:p w14:paraId="7E5AAD7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7BDD372" w14:textId="77777777" w:rsidR="00201E8A" w:rsidRPr="004929DF" w:rsidRDefault="00201E8A" w:rsidP="00201E8A">
      <w:r w:rsidRPr="004929DF">
        <w:rPr>
          <w:rStyle w:val="HideTWBExt"/>
        </w:rPr>
        <w:t>&lt;/Amend&gt;</w:t>
      </w:r>
    </w:p>
    <w:p w14:paraId="6B83F8C6" w14:textId="1476B79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w:t>
      </w:r>
      <w:r w:rsidRPr="004929DF">
        <w:rPr>
          <w:rStyle w:val="HideTWBExt"/>
          <w:b w:val="0"/>
        </w:rPr>
        <w:t>&lt;/NumAm&gt;</w:t>
      </w:r>
    </w:p>
    <w:p w14:paraId="40EBAF9A" w14:textId="253599CC"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2CBC8189" w14:textId="77777777" w:rsidR="00201E8A" w:rsidRPr="004929DF" w:rsidRDefault="00201E8A" w:rsidP="00201E8A">
      <w:pPr>
        <w:pStyle w:val="NormalBold"/>
      </w:pPr>
      <w:r w:rsidRPr="004929DF">
        <w:rPr>
          <w:rStyle w:val="HideTWBExt"/>
          <w:b w:val="0"/>
        </w:rPr>
        <w:t>&lt;/RepeatBlock-By&gt;</w:t>
      </w:r>
    </w:p>
    <w:p w14:paraId="56C22F66" w14:textId="227F124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2A13298" w14:textId="77777777" w:rsidR="00201E8A" w:rsidRPr="004929DF" w:rsidRDefault="00201E8A" w:rsidP="00201E8A">
      <w:pPr>
        <w:pStyle w:val="NormalBold"/>
      </w:pPr>
      <w:r w:rsidRPr="004929DF">
        <w:rPr>
          <w:rStyle w:val="HideTWBExt"/>
          <w:b w:val="0"/>
        </w:rPr>
        <w:t>&lt;Article&gt;</w:t>
      </w:r>
      <w:r w:rsidRPr="004929DF">
        <w:t>Съображение 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5F2BBA3" w14:textId="77777777" w:rsidTr="00A2125B">
        <w:trPr>
          <w:trHeight w:hRule="exact" w:val="240"/>
          <w:jc w:val="center"/>
        </w:trPr>
        <w:tc>
          <w:tcPr>
            <w:tcW w:w="9752" w:type="dxa"/>
            <w:gridSpan w:val="2"/>
            <w:tcBorders>
              <w:top w:val="nil"/>
              <w:left w:val="nil"/>
              <w:bottom w:val="nil"/>
              <w:right w:val="nil"/>
            </w:tcBorders>
          </w:tcPr>
          <w:p w14:paraId="2D1EE98E" w14:textId="77777777" w:rsidR="00201E8A" w:rsidRPr="004929DF" w:rsidRDefault="00201E8A" w:rsidP="00A2125B"/>
        </w:tc>
      </w:tr>
      <w:tr w:rsidR="00D56DEE" w:rsidRPr="004929DF" w14:paraId="3BDA2688" w14:textId="77777777" w:rsidTr="00A2125B">
        <w:trPr>
          <w:trHeight w:val="240"/>
          <w:jc w:val="center"/>
        </w:trPr>
        <w:tc>
          <w:tcPr>
            <w:tcW w:w="4876" w:type="dxa"/>
            <w:tcBorders>
              <w:top w:val="nil"/>
              <w:left w:val="nil"/>
              <w:bottom w:val="nil"/>
              <w:right w:val="nil"/>
            </w:tcBorders>
          </w:tcPr>
          <w:p w14:paraId="1C1527E5" w14:textId="54B4FAF0"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72A84133" w14:textId="61A7BC20" w:rsidR="00201E8A" w:rsidRPr="004929DF" w:rsidRDefault="00201E8A" w:rsidP="00A2125B">
            <w:pPr>
              <w:pStyle w:val="AmColumnHeading"/>
            </w:pPr>
            <w:r w:rsidRPr="004929DF">
              <w:t>Изменение</w:t>
            </w:r>
          </w:p>
        </w:tc>
      </w:tr>
      <w:tr w:rsidR="00D56DEE" w:rsidRPr="004929DF" w14:paraId="48B5E2A6" w14:textId="77777777" w:rsidTr="00A2125B">
        <w:trPr>
          <w:jc w:val="center"/>
        </w:trPr>
        <w:tc>
          <w:tcPr>
            <w:tcW w:w="4876" w:type="dxa"/>
            <w:tcBorders>
              <w:top w:val="nil"/>
              <w:left w:val="nil"/>
              <w:bottom w:val="nil"/>
              <w:right w:val="nil"/>
            </w:tcBorders>
          </w:tcPr>
          <w:p w14:paraId="3B05038D" w14:textId="77777777" w:rsidR="00201E8A" w:rsidRPr="004929DF" w:rsidRDefault="00201E8A" w:rsidP="00A2125B">
            <w:pPr>
              <w:pStyle w:val="Normal6a"/>
            </w:pPr>
            <w:r w:rsidRPr="004929DF">
              <w:t>В.</w:t>
            </w:r>
            <w:r w:rsidRPr="004929DF">
              <w:tab/>
              <w:t>като има предвид</w:t>
            </w:r>
            <w:r w:rsidRPr="004929DF">
              <w:rPr>
                <w:b/>
                <w:i/>
              </w:rPr>
              <w:t>,</w:t>
            </w:r>
            <w:r w:rsidRPr="004929DF">
              <w:t xml:space="preserve"> че </w:t>
            </w:r>
            <w:r w:rsidRPr="004929DF">
              <w:rPr>
                <w:b/>
                <w:i/>
              </w:rPr>
              <w:t>предприятията</w:t>
            </w:r>
            <w:r w:rsidRPr="004929DF">
              <w:t xml:space="preserve"> в </w:t>
            </w:r>
            <w:r w:rsidRPr="004929DF">
              <w:rPr>
                <w:b/>
                <w:i/>
              </w:rPr>
              <w:t>целия</w:t>
            </w:r>
            <w:r w:rsidRPr="004929DF">
              <w:t xml:space="preserve"> ЕС, по-специално малките и средните предприятия (МСП),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че регулаторното многообразие и свързаните с него разходи за ориентиране в непозната среда възпрепятстват общоевропейското финансиране и разрастване на дружествата и че е налице спешна необходимост от преодоляване на тази разлика в конкурентоспособността6;</w:t>
            </w:r>
          </w:p>
        </w:tc>
        <w:tc>
          <w:tcPr>
            <w:tcW w:w="4876" w:type="dxa"/>
            <w:tcBorders>
              <w:top w:val="nil"/>
              <w:left w:val="nil"/>
              <w:bottom w:val="nil"/>
              <w:right w:val="nil"/>
            </w:tcBorders>
          </w:tcPr>
          <w:p w14:paraId="4A661163" w14:textId="77777777" w:rsidR="00201E8A" w:rsidRPr="004929DF" w:rsidRDefault="00201E8A" w:rsidP="00A2125B">
            <w:pPr>
              <w:pStyle w:val="Normal6a"/>
            </w:pPr>
            <w:r w:rsidRPr="004929DF">
              <w:t>В.</w:t>
            </w:r>
            <w:r w:rsidRPr="004929DF">
              <w:tab/>
              <w:t xml:space="preserve">като има предвид че </w:t>
            </w:r>
            <w:r w:rsidRPr="004929DF">
              <w:rPr>
                <w:b/>
                <w:i/>
              </w:rPr>
              <w:t>всички предприятия</w:t>
            </w:r>
            <w:r w:rsidRPr="004929DF">
              <w:t xml:space="preserve"> в ЕС, по-специално малките и средните предприятия (МСП </w:t>
            </w:r>
            <w:r w:rsidRPr="004929DF">
              <w:rPr>
                <w:b/>
                <w:i/>
              </w:rPr>
              <w:t>и предприятията със средна и малка капитализация – СМК</w:t>
            </w:r>
            <w:r w:rsidRPr="004929DF">
              <w:t>), стартиращите и разрастващите се предприятия, и техният иновационен потенциал са структурно възпрепятствани от продължаващата разпокъсаност на регулаторните рамки между държавите членки; че регулаторното многообразие и свързаните с него разходи за ориентиране в непозната среда възпрепятстват общоевропейското финансиране и разрастване на дружествата и че е налице спешна необходимост от преодоляване на тази разлика в конкурентоспособността6;</w:t>
            </w:r>
          </w:p>
        </w:tc>
      </w:tr>
      <w:tr w:rsidR="00D56DEE" w:rsidRPr="004929DF" w14:paraId="7D45EB70" w14:textId="77777777" w:rsidTr="00A2125B">
        <w:trPr>
          <w:jc w:val="center"/>
        </w:trPr>
        <w:tc>
          <w:tcPr>
            <w:tcW w:w="4876" w:type="dxa"/>
            <w:tcBorders>
              <w:top w:val="nil"/>
              <w:left w:val="nil"/>
              <w:bottom w:val="nil"/>
              <w:right w:val="nil"/>
            </w:tcBorders>
          </w:tcPr>
          <w:p w14:paraId="04C4D26D"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0DC94417" w14:textId="77777777" w:rsidR="00201E8A" w:rsidRPr="004929DF" w:rsidRDefault="00201E8A" w:rsidP="00A2125B">
            <w:pPr>
              <w:pStyle w:val="Normal6a"/>
            </w:pPr>
            <w:r w:rsidRPr="004929DF">
              <w:rPr>
                <w:b/>
                <w:i/>
              </w:rPr>
              <w:t>_________________</w:t>
            </w:r>
          </w:p>
        </w:tc>
      </w:tr>
      <w:tr w:rsidR="00D56DEE" w:rsidRPr="004929DF" w14:paraId="6858645B" w14:textId="77777777" w:rsidTr="00A2125B">
        <w:trPr>
          <w:jc w:val="center"/>
        </w:trPr>
        <w:tc>
          <w:tcPr>
            <w:tcW w:w="4876" w:type="dxa"/>
            <w:tcBorders>
              <w:top w:val="nil"/>
              <w:left w:val="nil"/>
              <w:bottom w:val="nil"/>
              <w:right w:val="nil"/>
            </w:tcBorders>
          </w:tcPr>
          <w:p w14:paraId="7E6613A8" w14:textId="77777777" w:rsidR="00201E8A" w:rsidRPr="004929DF" w:rsidRDefault="00201E8A" w:rsidP="00A2125B">
            <w:pPr>
              <w:pStyle w:val="Normal6a"/>
            </w:pPr>
            <w:r w:rsidRPr="004929DF">
              <w:rPr>
                <w:vertAlign w:val="superscript"/>
              </w:rPr>
              <w:t>6</w:t>
            </w:r>
            <w:r w:rsidRPr="004929DF">
              <w:t xml:space="preserve"> Резолюция на Европейския парламент от 20януари 2026 г., съдържаща препоръки към Комисията относно 28-ия режим: нова правна рамка за иновативни дружества.</w:t>
            </w:r>
          </w:p>
        </w:tc>
        <w:tc>
          <w:tcPr>
            <w:tcW w:w="4876" w:type="dxa"/>
            <w:tcBorders>
              <w:top w:val="nil"/>
              <w:left w:val="nil"/>
              <w:bottom w:val="nil"/>
              <w:right w:val="nil"/>
            </w:tcBorders>
          </w:tcPr>
          <w:p w14:paraId="2D0D0A7F" w14:textId="77777777" w:rsidR="00201E8A" w:rsidRPr="004929DF" w:rsidRDefault="00201E8A" w:rsidP="00A2125B">
            <w:pPr>
              <w:pStyle w:val="Normal6a"/>
            </w:pPr>
            <w:r w:rsidRPr="004929DF">
              <w:rPr>
                <w:vertAlign w:val="superscript"/>
              </w:rPr>
              <w:t>6</w:t>
            </w:r>
            <w:r w:rsidRPr="004929DF">
              <w:t xml:space="preserve"> Резолюция на Европейския парламент от 20януари 2026 г., съдържаща препоръки към Комисията относно 28-ия режим: нова правна рамка за иновативни дружества.</w:t>
            </w:r>
          </w:p>
        </w:tc>
      </w:tr>
    </w:tbl>
    <w:p w14:paraId="220ED61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2E37304E" w14:textId="77777777" w:rsidR="00201E8A" w:rsidRPr="004929DF" w:rsidRDefault="00201E8A" w:rsidP="00201E8A">
      <w:r w:rsidRPr="004929DF">
        <w:rPr>
          <w:rStyle w:val="HideTWBExt"/>
        </w:rPr>
        <w:t>&lt;/Amend&gt;</w:t>
      </w:r>
    </w:p>
    <w:p w14:paraId="0D853DA8" w14:textId="4D217A1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w:t>
      </w:r>
      <w:r w:rsidRPr="004929DF">
        <w:rPr>
          <w:rStyle w:val="HideTWBExt"/>
          <w:b w:val="0"/>
        </w:rPr>
        <w:t>&lt;/NumAm&gt;</w:t>
      </w:r>
    </w:p>
    <w:p w14:paraId="4B9B0E60" w14:textId="574E70B7"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1683697F" w14:textId="77777777" w:rsidR="00201E8A" w:rsidRPr="004929DF" w:rsidRDefault="00201E8A" w:rsidP="00201E8A">
      <w:pPr>
        <w:pStyle w:val="NormalBold"/>
      </w:pPr>
      <w:r w:rsidRPr="004929DF">
        <w:rPr>
          <w:rStyle w:val="HideTWBExt"/>
          <w:b w:val="0"/>
        </w:rPr>
        <w:t>&lt;/RepeatBlock-By&gt;</w:t>
      </w:r>
    </w:p>
    <w:p w14:paraId="4A72E0D6" w14:textId="132D617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4285852" w14:textId="77777777" w:rsidR="00201E8A" w:rsidRPr="004929DF" w:rsidRDefault="00201E8A" w:rsidP="00201E8A">
      <w:pPr>
        <w:pStyle w:val="NormalBold"/>
      </w:pPr>
      <w:r w:rsidRPr="004929DF">
        <w:rPr>
          <w:rStyle w:val="HideTWBExt"/>
          <w:b w:val="0"/>
        </w:rPr>
        <w:t>&lt;Article&gt;</w:t>
      </w:r>
      <w:r w:rsidRPr="004929DF">
        <w:t>Съображение В а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1323747" w14:textId="77777777" w:rsidTr="00A2125B">
        <w:trPr>
          <w:trHeight w:hRule="exact" w:val="240"/>
          <w:jc w:val="center"/>
        </w:trPr>
        <w:tc>
          <w:tcPr>
            <w:tcW w:w="9752" w:type="dxa"/>
            <w:gridSpan w:val="2"/>
            <w:tcBorders>
              <w:top w:val="nil"/>
              <w:left w:val="nil"/>
              <w:bottom w:val="nil"/>
              <w:right w:val="nil"/>
            </w:tcBorders>
          </w:tcPr>
          <w:p w14:paraId="0AD10ED2" w14:textId="77777777" w:rsidR="00201E8A" w:rsidRPr="004929DF" w:rsidRDefault="00201E8A" w:rsidP="00A2125B"/>
        </w:tc>
      </w:tr>
      <w:tr w:rsidR="00D56DEE" w:rsidRPr="004929DF" w14:paraId="0659C80B" w14:textId="77777777" w:rsidTr="00A2125B">
        <w:trPr>
          <w:trHeight w:val="240"/>
          <w:jc w:val="center"/>
        </w:trPr>
        <w:tc>
          <w:tcPr>
            <w:tcW w:w="4876" w:type="dxa"/>
            <w:tcBorders>
              <w:top w:val="nil"/>
              <w:left w:val="nil"/>
              <w:bottom w:val="nil"/>
              <w:right w:val="nil"/>
            </w:tcBorders>
          </w:tcPr>
          <w:p w14:paraId="4E7F5FFB" w14:textId="7583912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791FB13" w14:textId="34F7F1D6" w:rsidR="00201E8A" w:rsidRPr="004929DF" w:rsidRDefault="00201E8A" w:rsidP="00A2125B">
            <w:pPr>
              <w:pStyle w:val="AmColumnHeading"/>
            </w:pPr>
            <w:r w:rsidRPr="004929DF">
              <w:t>Изменение</w:t>
            </w:r>
          </w:p>
        </w:tc>
      </w:tr>
      <w:tr w:rsidR="00D56DEE" w:rsidRPr="004929DF" w14:paraId="3AA59EC3" w14:textId="77777777" w:rsidTr="00A2125B">
        <w:trPr>
          <w:jc w:val="center"/>
        </w:trPr>
        <w:tc>
          <w:tcPr>
            <w:tcW w:w="4876" w:type="dxa"/>
            <w:tcBorders>
              <w:top w:val="nil"/>
              <w:left w:val="nil"/>
              <w:bottom w:val="nil"/>
              <w:right w:val="nil"/>
            </w:tcBorders>
          </w:tcPr>
          <w:p w14:paraId="3D5C140E" w14:textId="77777777" w:rsidR="00201E8A" w:rsidRPr="004929DF" w:rsidRDefault="00201E8A" w:rsidP="00A2125B">
            <w:pPr>
              <w:pStyle w:val="Normal6a"/>
            </w:pPr>
          </w:p>
        </w:tc>
        <w:tc>
          <w:tcPr>
            <w:tcW w:w="4876" w:type="dxa"/>
            <w:tcBorders>
              <w:top w:val="nil"/>
              <w:left w:val="nil"/>
              <w:bottom w:val="nil"/>
              <w:right w:val="nil"/>
            </w:tcBorders>
          </w:tcPr>
          <w:p w14:paraId="107A308F" w14:textId="77777777" w:rsidR="00201E8A" w:rsidRPr="004929DF" w:rsidRDefault="00201E8A" w:rsidP="00A2125B">
            <w:pPr>
              <w:pStyle w:val="Normal6a"/>
            </w:pPr>
            <w:r w:rsidRPr="004929DF">
              <w:rPr>
                <w:b/>
                <w:i/>
              </w:rPr>
              <w:t>Вa.</w:t>
            </w:r>
            <w:r w:rsidRPr="004929DF">
              <w:tab/>
            </w:r>
            <w:r w:rsidRPr="004929DF">
              <w:rPr>
                <w:b/>
                <w:i/>
              </w:rPr>
              <w:t xml:space="preserve">Като има предвид, че частното предприемачество е основният двигател на икономическия растеж, създаването на работни места и иновациите в ЕС; че благоприятната, предвидима и пропорционална регулаторна среда е от съществено значение, за да се даде </w:t>
            </w:r>
            <w:r w:rsidRPr="004929DF">
              <w:rPr>
                <w:b/>
                <w:i/>
              </w:rPr>
              <w:lastRenderedPageBreak/>
              <w:t>възможност на дружествата да инвестират, да се разрастват и да се конкурират в световен мащаб; че ЕС следва да засили ангажимента си към свободата на стопанска инициатива и премахването на пречките, като гарантира, че публичните политики подкрепят, а не възпрепятстват динамиката на бизнес структурата;</w:t>
            </w:r>
          </w:p>
        </w:tc>
      </w:tr>
    </w:tbl>
    <w:p w14:paraId="7EC87D3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6C79D4FE" w14:textId="77777777" w:rsidR="00201E8A" w:rsidRPr="004929DF" w:rsidRDefault="00201E8A" w:rsidP="00201E8A">
      <w:r w:rsidRPr="004929DF">
        <w:rPr>
          <w:rStyle w:val="HideTWBExt"/>
        </w:rPr>
        <w:t>&lt;/Amend&gt;</w:t>
      </w:r>
    </w:p>
    <w:p w14:paraId="558B134C" w14:textId="49C7D04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w:t>
      </w:r>
      <w:r w:rsidRPr="004929DF">
        <w:rPr>
          <w:rStyle w:val="HideTWBExt"/>
          <w:b w:val="0"/>
        </w:rPr>
        <w:t>&lt;/NumAm&gt;</w:t>
      </w:r>
    </w:p>
    <w:p w14:paraId="5370317C" w14:textId="31798063"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12274AF3" w14:textId="77777777" w:rsidR="00201E8A" w:rsidRPr="004929DF" w:rsidRDefault="00201E8A" w:rsidP="00201E8A">
      <w:pPr>
        <w:pStyle w:val="NormalBold"/>
      </w:pPr>
      <w:r w:rsidRPr="004929DF">
        <w:rPr>
          <w:rStyle w:val="HideTWBExt"/>
          <w:b w:val="0"/>
        </w:rPr>
        <w:t>&lt;/RepeatBlock-By&gt;</w:t>
      </w:r>
    </w:p>
    <w:p w14:paraId="08730B25" w14:textId="799DC6A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07F4D21" w14:textId="77777777" w:rsidR="00201E8A" w:rsidRPr="004929DF" w:rsidRDefault="00201E8A" w:rsidP="00201E8A">
      <w:pPr>
        <w:pStyle w:val="NormalBold"/>
      </w:pPr>
      <w:r w:rsidRPr="004929DF">
        <w:rPr>
          <w:rStyle w:val="HideTWBExt"/>
          <w:b w:val="0"/>
        </w:rPr>
        <w:t>&lt;Article&gt;</w:t>
      </w:r>
      <w:r w:rsidRPr="004929DF">
        <w:t>Съображение В а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59DA131" w14:textId="77777777" w:rsidTr="00A2125B">
        <w:trPr>
          <w:trHeight w:hRule="exact" w:val="240"/>
          <w:jc w:val="center"/>
        </w:trPr>
        <w:tc>
          <w:tcPr>
            <w:tcW w:w="9752" w:type="dxa"/>
            <w:gridSpan w:val="2"/>
            <w:tcBorders>
              <w:top w:val="nil"/>
              <w:left w:val="nil"/>
              <w:bottom w:val="nil"/>
              <w:right w:val="nil"/>
            </w:tcBorders>
          </w:tcPr>
          <w:p w14:paraId="6EBEB7CA" w14:textId="77777777" w:rsidR="00201E8A" w:rsidRPr="004929DF" w:rsidRDefault="00201E8A" w:rsidP="00A2125B"/>
        </w:tc>
      </w:tr>
      <w:tr w:rsidR="00D56DEE" w:rsidRPr="004929DF" w14:paraId="2E71E992" w14:textId="77777777" w:rsidTr="00A2125B">
        <w:trPr>
          <w:trHeight w:val="240"/>
          <w:jc w:val="center"/>
        </w:trPr>
        <w:tc>
          <w:tcPr>
            <w:tcW w:w="4876" w:type="dxa"/>
            <w:tcBorders>
              <w:top w:val="nil"/>
              <w:left w:val="nil"/>
              <w:bottom w:val="nil"/>
              <w:right w:val="nil"/>
            </w:tcBorders>
          </w:tcPr>
          <w:p w14:paraId="2B3DA25A" w14:textId="614CAD6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68A3075" w14:textId="22804B43" w:rsidR="00201E8A" w:rsidRPr="004929DF" w:rsidRDefault="00201E8A" w:rsidP="00A2125B">
            <w:pPr>
              <w:pStyle w:val="AmColumnHeading"/>
            </w:pPr>
            <w:r w:rsidRPr="004929DF">
              <w:t>Изменение</w:t>
            </w:r>
          </w:p>
        </w:tc>
      </w:tr>
      <w:tr w:rsidR="00D56DEE" w:rsidRPr="004929DF" w14:paraId="15F2A012" w14:textId="77777777" w:rsidTr="00A2125B">
        <w:trPr>
          <w:jc w:val="center"/>
        </w:trPr>
        <w:tc>
          <w:tcPr>
            <w:tcW w:w="4876" w:type="dxa"/>
            <w:tcBorders>
              <w:top w:val="nil"/>
              <w:left w:val="nil"/>
              <w:bottom w:val="nil"/>
              <w:right w:val="nil"/>
            </w:tcBorders>
          </w:tcPr>
          <w:p w14:paraId="631A639F" w14:textId="77777777" w:rsidR="00201E8A" w:rsidRPr="004929DF" w:rsidRDefault="00201E8A" w:rsidP="00A2125B">
            <w:pPr>
              <w:pStyle w:val="Normal6a"/>
            </w:pPr>
          </w:p>
        </w:tc>
        <w:tc>
          <w:tcPr>
            <w:tcW w:w="4876" w:type="dxa"/>
            <w:tcBorders>
              <w:top w:val="nil"/>
              <w:left w:val="nil"/>
              <w:bottom w:val="nil"/>
              <w:right w:val="nil"/>
            </w:tcBorders>
          </w:tcPr>
          <w:p w14:paraId="066CC5F3" w14:textId="77777777" w:rsidR="00201E8A" w:rsidRPr="004929DF" w:rsidRDefault="00201E8A" w:rsidP="00A2125B">
            <w:pPr>
              <w:pStyle w:val="Normal6a"/>
            </w:pPr>
            <w:r w:rsidRPr="004929DF">
              <w:rPr>
                <w:b/>
                <w:i/>
              </w:rPr>
              <w:t>Вa.</w:t>
            </w:r>
            <w:r w:rsidRPr="004929DF">
              <w:tab/>
            </w:r>
            <w:r w:rsidRPr="004929DF">
              <w:rPr>
                <w:b/>
                <w:i/>
              </w:rPr>
              <w:t>като има предвид, че доизграждането на единния пазар изисква приобщаващ подход, който отразява многообразието на европейската бизнес структура, включително дейностите в традиционните сектори; като има предвид освен това, че 28-ият режим следва да допринася за намаляването на икономическите и териториалните различия в Съюза, гарантирайки балансирани условия за достъп и развитие между различните региони;</w:t>
            </w:r>
          </w:p>
        </w:tc>
      </w:tr>
    </w:tbl>
    <w:p w14:paraId="17F38D2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757A2CD6" w14:textId="77777777" w:rsidR="00201E8A" w:rsidRPr="004929DF" w:rsidRDefault="00201E8A" w:rsidP="00201E8A">
      <w:r w:rsidRPr="004929DF">
        <w:rPr>
          <w:rStyle w:val="HideTWBExt"/>
        </w:rPr>
        <w:t>&lt;/Amend&gt;</w:t>
      </w:r>
    </w:p>
    <w:p w14:paraId="7EF5C9E8" w14:textId="433DFE4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w:t>
      </w:r>
      <w:r w:rsidRPr="004929DF">
        <w:rPr>
          <w:rStyle w:val="HideTWBExt"/>
          <w:b w:val="0"/>
        </w:rPr>
        <w:t>&lt;/NumAm&gt;</w:t>
      </w:r>
    </w:p>
    <w:p w14:paraId="364FD3F9" w14:textId="36EDB143"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2F83D9B0" w14:textId="77777777" w:rsidR="00201E8A" w:rsidRPr="004929DF" w:rsidRDefault="00201E8A" w:rsidP="00201E8A">
      <w:pPr>
        <w:pStyle w:val="NormalBold"/>
      </w:pPr>
      <w:r w:rsidRPr="004929DF">
        <w:rPr>
          <w:rStyle w:val="HideTWBExt"/>
          <w:b w:val="0"/>
        </w:rPr>
        <w:t>&lt;/RepeatBlock-By&gt;</w:t>
      </w:r>
    </w:p>
    <w:p w14:paraId="704313CB" w14:textId="07C6067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85B514C" w14:textId="77777777" w:rsidR="00201E8A" w:rsidRPr="004929DF" w:rsidRDefault="00201E8A" w:rsidP="00201E8A">
      <w:pPr>
        <w:pStyle w:val="NormalBold"/>
      </w:pPr>
      <w:r w:rsidRPr="004929DF">
        <w:rPr>
          <w:rStyle w:val="HideTWBExt"/>
          <w:b w:val="0"/>
        </w:rPr>
        <w:t>&lt;Article&gt;</w:t>
      </w:r>
      <w:r w:rsidRPr="004929DF">
        <w:t>Съображение В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A08DAF1" w14:textId="77777777" w:rsidTr="00A2125B">
        <w:trPr>
          <w:trHeight w:hRule="exact" w:val="240"/>
          <w:jc w:val="center"/>
        </w:trPr>
        <w:tc>
          <w:tcPr>
            <w:tcW w:w="9752" w:type="dxa"/>
            <w:gridSpan w:val="2"/>
            <w:tcBorders>
              <w:top w:val="nil"/>
              <w:left w:val="nil"/>
              <w:bottom w:val="nil"/>
              <w:right w:val="nil"/>
            </w:tcBorders>
          </w:tcPr>
          <w:p w14:paraId="424AC8DF" w14:textId="77777777" w:rsidR="00201E8A" w:rsidRPr="004929DF" w:rsidRDefault="00201E8A" w:rsidP="00A2125B"/>
        </w:tc>
      </w:tr>
      <w:tr w:rsidR="00D56DEE" w:rsidRPr="004929DF" w14:paraId="1CD34B66" w14:textId="77777777" w:rsidTr="00A2125B">
        <w:trPr>
          <w:trHeight w:val="240"/>
          <w:jc w:val="center"/>
        </w:trPr>
        <w:tc>
          <w:tcPr>
            <w:tcW w:w="4876" w:type="dxa"/>
            <w:tcBorders>
              <w:top w:val="nil"/>
              <w:left w:val="nil"/>
              <w:bottom w:val="nil"/>
              <w:right w:val="nil"/>
            </w:tcBorders>
          </w:tcPr>
          <w:p w14:paraId="50C437C6" w14:textId="3A8AA054"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129C9A2C" w14:textId="6799B41E" w:rsidR="00201E8A" w:rsidRPr="004929DF" w:rsidRDefault="00201E8A" w:rsidP="00A2125B">
            <w:pPr>
              <w:pStyle w:val="AmColumnHeading"/>
            </w:pPr>
            <w:r w:rsidRPr="004929DF">
              <w:t>Изменение</w:t>
            </w:r>
          </w:p>
        </w:tc>
      </w:tr>
      <w:tr w:rsidR="00D56DEE" w:rsidRPr="004929DF" w14:paraId="0405E4B3" w14:textId="77777777" w:rsidTr="00A2125B">
        <w:trPr>
          <w:jc w:val="center"/>
        </w:trPr>
        <w:tc>
          <w:tcPr>
            <w:tcW w:w="4876" w:type="dxa"/>
            <w:tcBorders>
              <w:top w:val="nil"/>
              <w:left w:val="nil"/>
              <w:bottom w:val="nil"/>
              <w:right w:val="nil"/>
            </w:tcBorders>
          </w:tcPr>
          <w:p w14:paraId="7100517B" w14:textId="77777777" w:rsidR="00201E8A" w:rsidRPr="004929DF" w:rsidRDefault="00201E8A" w:rsidP="00A2125B">
            <w:pPr>
              <w:pStyle w:val="Normal6a"/>
            </w:pPr>
          </w:p>
        </w:tc>
        <w:tc>
          <w:tcPr>
            <w:tcW w:w="4876" w:type="dxa"/>
            <w:tcBorders>
              <w:top w:val="nil"/>
              <w:left w:val="nil"/>
              <w:bottom w:val="nil"/>
              <w:right w:val="nil"/>
            </w:tcBorders>
          </w:tcPr>
          <w:p w14:paraId="3442DC30" w14:textId="77777777" w:rsidR="00201E8A" w:rsidRPr="004929DF" w:rsidRDefault="00201E8A" w:rsidP="00A2125B">
            <w:pPr>
              <w:pStyle w:val="Normal6a"/>
            </w:pPr>
            <w:r w:rsidRPr="004929DF">
              <w:rPr>
                <w:b/>
                <w:i/>
              </w:rPr>
              <w:t>Ва.</w:t>
            </w:r>
            <w:r w:rsidRPr="004929DF">
              <w:tab/>
            </w:r>
            <w:r w:rsidRPr="004929DF">
              <w:rPr>
                <w:b/>
                <w:i/>
              </w:rPr>
              <w:t>като има предвид, че липсата на регулаторна хармонизация на вътрешния пазар в данъчната област е причина за допълнителна и ненужна административна тежест за МСП, стартиращите и разрастващите се предприятия, която е не само в тяхна вреда, но също така увеличава недостатъците в агресивното данъчно планиране и в други практики за избягване на данъци, които възпрепятстват еднаквите условия на конкуренция и подкопават справедливото данъчно облагане;</w:t>
            </w:r>
          </w:p>
        </w:tc>
      </w:tr>
    </w:tbl>
    <w:p w14:paraId="7123508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2D589BC" w14:textId="77777777" w:rsidR="00201E8A" w:rsidRPr="004929DF" w:rsidRDefault="00201E8A" w:rsidP="00201E8A">
      <w:r w:rsidRPr="004929DF">
        <w:rPr>
          <w:rStyle w:val="HideTWBExt"/>
        </w:rPr>
        <w:t>&lt;/Amend&gt;</w:t>
      </w:r>
    </w:p>
    <w:p w14:paraId="1DE7C6A1" w14:textId="797DFB0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w:t>
      </w:r>
      <w:r w:rsidRPr="004929DF">
        <w:rPr>
          <w:rStyle w:val="HideTWBExt"/>
          <w:b w:val="0"/>
        </w:rPr>
        <w:t>&lt;/NumAm&gt;</w:t>
      </w:r>
    </w:p>
    <w:p w14:paraId="5FBBE28E" w14:textId="22E2312D"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t>, Михалис Хаджипандела</w:t>
      </w:r>
      <w:r w:rsidRPr="004929DF">
        <w:rPr>
          <w:rStyle w:val="HideTWBExt"/>
          <w:b w:val="0"/>
        </w:rPr>
        <w:t>&lt;/Members&gt;</w:t>
      </w:r>
    </w:p>
    <w:p w14:paraId="45EF5A25" w14:textId="77777777" w:rsidR="00201E8A" w:rsidRPr="004929DF" w:rsidRDefault="00201E8A" w:rsidP="00201E8A">
      <w:pPr>
        <w:pStyle w:val="NormalBold"/>
      </w:pPr>
      <w:r w:rsidRPr="004929DF">
        <w:rPr>
          <w:rStyle w:val="HideTWBExt"/>
          <w:b w:val="0"/>
        </w:rPr>
        <w:t>&lt;/RepeatBlock-By&gt;</w:t>
      </w:r>
    </w:p>
    <w:p w14:paraId="0A622140" w14:textId="064EE38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A245A0" w14:textId="77777777" w:rsidR="00201E8A" w:rsidRPr="004929DF" w:rsidRDefault="00201E8A" w:rsidP="00201E8A">
      <w:pPr>
        <w:pStyle w:val="NormalBold"/>
      </w:pPr>
      <w:r w:rsidRPr="004929DF">
        <w:rPr>
          <w:rStyle w:val="HideTWBExt"/>
          <w:b w:val="0"/>
        </w:rPr>
        <w:t>&lt;Article&gt;</w:t>
      </w:r>
      <w:r w:rsidRPr="004929DF">
        <w:t>Съображение В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3459B1F" w14:textId="77777777" w:rsidTr="00A2125B">
        <w:trPr>
          <w:trHeight w:hRule="exact" w:val="240"/>
          <w:jc w:val="center"/>
        </w:trPr>
        <w:tc>
          <w:tcPr>
            <w:tcW w:w="9752" w:type="dxa"/>
            <w:gridSpan w:val="2"/>
            <w:tcBorders>
              <w:top w:val="nil"/>
              <w:left w:val="nil"/>
              <w:bottom w:val="nil"/>
              <w:right w:val="nil"/>
            </w:tcBorders>
          </w:tcPr>
          <w:p w14:paraId="7955FFDC" w14:textId="77777777" w:rsidR="00201E8A" w:rsidRPr="004929DF" w:rsidRDefault="00201E8A" w:rsidP="00A2125B"/>
        </w:tc>
      </w:tr>
      <w:tr w:rsidR="00D56DEE" w:rsidRPr="004929DF" w14:paraId="41638CFD" w14:textId="77777777" w:rsidTr="00A2125B">
        <w:trPr>
          <w:trHeight w:val="240"/>
          <w:jc w:val="center"/>
        </w:trPr>
        <w:tc>
          <w:tcPr>
            <w:tcW w:w="4876" w:type="dxa"/>
            <w:tcBorders>
              <w:top w:val="nil"/>
              <w:left w:val="nil"/>
              <w:bottom w:val="nil"/>
              <w:right w:val="nil"/>
            </w:tcBorders>
          </w:tcPr>
          <w:p w14:paraId="505CEC5F" w14:textId="443D8C3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7E4D8F2" w14:textId="3790DA67" w:rsidR="00201E8A" w:rsidRPr="004929DF" w:rsidRDefault="00201E8A" w:rsidP="00A2125B">
            <w:pPr>
              <w:pStyle w:val="AmColumnHeading"/>
            </w:pPr>
            <w:r w:rsidRPr="004929DF">
              <w:t>Изменение</w:t>
            </w:r>
          </w:p>
        </w:tc>
      </w:tr>
      <w:tr w:rsidR="00D56DEE" w:rsidRPr="004929DF" w14:paraId="625048A5" w14:textId="77777777" w:rsidTr="00A2125B">
        <w:trPr>
          <w:jc w:val="center"/>
        </w:trPr>
        <w:tc>
          <w:tcPr>
            <w:tcW w:w="4876" w:type="dxa"/>
            <w:tcBorders>
              <w:top w:val="nil"/>
              <w:left w:val="nil"/>
              <w:bottom w:val="nil"/>
              <w:right w:val="nil"/>
            </w:tcBorders>
          </w:tcPr>
          <w:p w14:paraId="23248DEB" w14:textId="77777777" w:rsidR="00201E8A" w:rsidRPr="004929DF" w:rsidRDefault="00201E8A" w:rsidP="00A2125B">
            <w:pPr>
              <w:pStyle w:val="Normal6a"/>
            </w:pPr>
          </w:p>
        </w:tc>
        <w:tc>
          <w:tcPr>
            <w:tcW w:w="4876" w:type="dxa"/>
            <w:tcBorders>
              <w:top w:val="nil"/>
              <w:left w:val="nil"/>
              <w:bottom w:val="nil"/>
              <w:right w:val="nil"/>
            </w:tcBorders>
          </w:tcPr>
          <w:p w14:paraId="4C653933" w14:textId="77777777" w:rsidR="00201E8A" w:rsidRPr="004929DF" w:rsidRDefault="00201E8A" w:rsidP="00A2125B">
            <w:pPr>
              <w:pStyle w:val="Normal6a"/>
            </w:pPr>
            <w:r w:rsidRPr="004929DF">
              <w:rPr>
                <w:b/>
                <w:i/>
              </w:rPr>
              <w:t>Ва.</w:t>
            </w:r>
            <w:r w:rsidRPr="004929DF">
              <w:tab/>
            </w:r>
            <w:r w:rsidRPr="004929DF">
              <w:rPr>
                <w:b/>
                <w:i/>
              </w:rPr>
              <w:t>като има предвид, че в доклада на Енрико Лета, озаглавен „Много повече от пазар“</w:t>
            </w:r>
            <w:r w:rsidRPr="004929DF">
              <w:rPr>
                <w:b/>
                <w:i/>
                <w:vertAlign w:val="superscript"/>
              </w:rPr>
              <w:t>1a</w:t>
            </w:r>
            <w:r w:rsidRPr="004929DF">
              <w:rPr>
                <w:b/>
                <w:i/>
              </w:rPr>
              <w:t xml:space="preserve"> се подчертава, че регулаторната разпокъсаност може да превърне единния пазар в пречка за малките и средните предприятия, и се определя 28-ият режим като ключов инструмент, който им дава възможност да се възползват в пълна степен от единния пазар;</w:t>
            </w:r>
          </w:p>
        </w:tc>
      </w:tr>
      <w:tr w:rsidR="00D56DEE" w:rsidRPr="004929DF" w14:paraId="5102A605" w14:textId="77777777" w:rsidTr="00A2125B">
        <w:trPr>
          <w:jc w:val="center"/>
        </w:trPr>
        <w:tc>
          <w:tcPr>
            <w:tcW w:w="4876" w:type="dxa"/>
            <w:tcBorders>
              <w:top w:val="nil"/>
              <w:left w:val="nil"/>
              <w:bottom w:val="nil"/>
              <w:right w:val="nil"/>
            </w:tcBorders>
          </w:tcPr>
          <w:p w14:paraId="3CFFCA18" w14:textId="77777777" w:rsidR="00201E8A" w:rsidRPr="004929DF" w:rsidRDefault="00201E8A" w:rsidP="00A2125B"/>
        </w:tc>
        <w:tc>
          <w:tcPr>
            <w:tcW w:w="4876" w:type="dxa"/>
            <w:tcBorders>
              <w:top w:val="nil"/>
              <w:left w:val="nil"/>
              <w:bottom w:val="nil"/>
              <w:right w:val="nil"/>
            </w:tcBorders>
          </w:tcPr>
          <w:p w14:paraId="3BF8C0A1" w14:textId="77777777" w:rsidR="00201E8A" w:rsidRPr="004929DF" w:rsidRDefault="00201E8A" w:rsidP="00A2125B">
            <w:pPr>
              <w:pStyle w:val="Normal6a"/>
            </w:pPr>
            <w:r w:rsidRPr="004929DF">
              <w:rPr>
                <w:b/>
                <w:i/>
              </w:rPr>
              <w:t>_________________</w:t>
            </w:r>
          </w:p>
        </w:tc>
      </w:tr>
      <w:tr w:rsidR="00D56DEE" w:rsidRPr="004929DF" w14:paraId="123F9872" w14:textId="77777777" w:rsidTr="00A2125B">
        <w:trPr>
          <w:jc w:val="center"/>
        </w:trPr>
        <w:tc>
          <w:tcPr>
            <w:tcW w:w="4876" w:type="dxa"/>
            <w:tcBorders>
              <w:top w:val="nil"/>
              <w:left w:val="nil"/>
              <w:bottom w:val="nil"/>
              <w:right w:val="nil"/>
            </w:tcBorders>
          </w:tcPr>
          <w:p w14:paraId="6DA7FD3B" w14:textId="77777777" w:rsidR="00201E8A" w:rsidRPr="004929DF" w:rsidRDefault="00201E8A" w:rsidP="00A2125B"/>
        </w:tc>
        <w:tc>
          <w:tcPr>
            <w:tcW w:w="4876" w:type="dxa"/>
            <w:tcBorders>
              <w:top w:val="nil"/>
              <w:left w:val="nil"/>
              <w:bottom w:val="nil"/>
              <w:right w:val="nil"/>
            </w:tcBorders>
          </w:tcPr>
          <w:p w14:paraId="60AAC475" w14:textId="77777777" w:rsidR="00201E8A" w:rsidRPr="004929DF" w:rsidRDefault="00201E8A" w:rsidP="00A2125B">
            <w:pPr>
              <w:pStyle w:val="Normal6a"/>
            </w:pPr>
            <w:r w:rsidRPr="004929DF">
              <w:rPr>
                <w:b/>
                <w:i/>
                <w:vertAlign w:val="superscript"/>
              </w:rPr>
              <w:t>1a</w:t>
            </w:r>
            <w:r w:rsidRPr="004929DF">
              <w:t xml:space="preserve"> </w:t>
            </w:r>
            <w:r w:rsidRPr="004929DF">
              <w:rPr>
                <w:b/>
                <w:i/>
              </w:rPr>
              <w:t>Енрико Лета, „Много повече от пазар“</w:t>
            </w:r>
          </w:p>
        </w:tc>
      </w:tr>
    </w:tbl>
    <w:p w14:paraId="2CC7FC0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F1C24E9" w14:textId="77777777" w:rsidR="00201E8A" w:rsidRPr="004929DF" w:rsidRDefault="00201E8A" w:rsidP="00201E8A">
      <w:r w:rsidRPr="004929DF">
        <w:rPr>
          <w:rStyle w:val="HideTWBExt"/>
        </w:rPr>
        <w:t>&lt;/Amend&gt;</w:t>
      </w:r>
    </w:p>
    <w:p w14:paraId="4ED4F689" w14:textId="582B84D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32</w:t>
      </w:r>
      <w:r w:rsidRPr="004929DF">
        <w:rPr>
          <w:rStyle w:val="HideTWBExt"/>
          <w:b w:val="0"/>
        </w:rPr>
        <w:t>&lt;/NumAm&gt;</w:t>
      </w:r>
    </w:p>
    <w:p w14:paraId="5B02B258" w14:textId="7756459D" w:rsidR="00201E8A" w:rsidRPr="004929DF" w:rsidRDefault="00201E8A" w:rsidP="00201E8A">
      <w:pPr>
        <w:pStyle w:val="NormalBold"/>
      </w:pPr>
      <w:r w:rsidRPr="004929DF">
        <w:rPr>
          <w:rStyle w:val="HideTWBExt"/>
          <w:b w:val="0"/>
        </w:rPr>
        <w:lastRenderedPageBreak/>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1180CC3D" w14:textId="77777777" w:rsidR="00201E8A" w:rsidRPr="004929DF" w:rsidRDefault="00201E8A" w:rsidP="00201E8A">
      <w:pPr>
        <w:pStyle w:val="NormalBold"/>
      </w:pPr>
      <w:r w:rsidRPr="004929DF">
        <w:rPr>
          <w:rStyle w:val="HideTWBExt"/>
          <w:b w:val="0"/>
        </w:rPr>
        <w:t>&lt;/RepeatBlock-By&gt;</w:t>
      </w:r>
    </w:p>
    <w:p w14:paraId="1527F3B7" w14:textId="0CCCE6D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8BD65C2" w14:textId="77777777" w:rsidR="00201E8A" w:rsidRPr="004929DF" w:rsidRDefault="00201E8A" w:rsidP="00201E8A">
      <w:pPr>
        <w:pStyle w:val="NormalBold"/>
      </w:pPr>
      <w:r w:rsidRPr="004929DF">
        <w:rPr>
          <w:rStyle w:val="HideTWBExt"/>
          <w:b w:val="0"/>
        </w:rPr>
        <w:t>&lt;Article&gt;</w:t>
      </w:r>
      <w:r w:rsidRPr="004929DF">
        <w:t>Съображение В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CF1A5FC" w14:textId="77777777" w:rsidTr="00A2125B">
        <w:trPr>
          <w:trHeight w:hRule="exact" w:val="240"/>
          <w:jc w:val="center"/>
        </w:trPr>
        <w:tc>
          <w:tcPr>
            <w:tcW w:w="9752" w:type="dxa"/>
            <w:gridSpan w:val="2"/>
            <w:tcBorders>
              <w:top w:val="nil"/>
              <w:left w:val="nil"/>
              <w:bottom w:val="nil"/>
              <w:right w:val="nil"/>
            </w:tcBorders>
          </w:tcPr>
          <w:p w14:paraId="54F598BE" w14:textId="77777777" w:rsidR="00201E8A" w:rsidRPr="004929DF" w:rsidRDefault="00201E8A" w:rsidP="00A2125B"/>
        </w:tc>
      </w:tr>
      <w:tr w:rsidR="00D56DEE" w:rsidRPr="004929DF" w14:paraId="25720352" w14:textId="77777777" w:rsidTr="00A2125B">
        <w:trPr>
          <w:trHeight w:val="240"/>
          <w:jc w:val="center"/>
        </w:trPr>
        <w:tc>
          <w:tcPr>
            <w:tcW w:w="4876" w:type="dxa"/>
            <w:tcBorders>
              <w:top w:val="nil"/>
              <w:left w:val="nil"/>
              <w:bottom w:val="nil"/>
              <w:right w:val="nil"/>
            </w:tcBorders>
          </w:tcPr>
          <w:p w14:paraId="0D79A325" w14:textId="6EB1F1A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E7479D1" w14:textId="39E965AF" w:rsidR="00201E8A" w:rsidRPr="004929DF" w:rsidRDefault="00201E8A" w:rsidP="00A2125B">
            <w:pPr>
              <w:pStyle w:val="AmColumnHeading"/>
            </w:pPr>
            <w:r w:rsidRPr="004929DF">
              <w:t>Изменение</w:t>
            </w:r>
          </w:p>
        </w:tc>
      </w:tr>
      <w:tr w:rsidR="00D56DEE" w:rsidRPr="004929DF" w14:paraId="5C65DFBD" w14:textId="77777777" w:rsidTr="00A2125B">
        <w:trPr>
          <w:jc w:val="center"/>
        </w:trPr>
        <w:tc>
          <w:tcPr>
            <w:tcW w:w="4876" w:type="dxa"/>
            <w:tcBorders>
              <w:top w:val="nil"/>
              <w:left w:val="nil"/>
              <w:bottom w:val="nil"/>
              <w:right w:val="nil"/>
            </w:tcBorders>
          </w:tcPr>
          <w:p w14:paraId="21F623B4" w14:textId="77777777" w:rsidR="00201E8A" w:rsidRPr="004929DF" w:rsidRDefault="00201E8A" w:rsidP="00A2125B">
            <w:pPr>
              <w:pStyle w:val="Normal6a"/>
            </w:pPr>
          </w:p>
        </w:tc>
        <w:tc>
          <w:tcPr>
            <w:tcW w:w="4876" w:type="dxa"/>
            <w:tcBorders>
              <w:top w:val="nil"/>
              <w:left w:val="nil"/>
              <w:bottom w:val="nil"/>
              <w:right w:val="nil"/>
            </w:tcBorders>
          </w:tcPr>
          <w:p w14:paraId="7AC46BBB" w14:textId="77777777" w:rsidR="00201E8A" w:rsidRPr="004929DF" w:rsidRDefault="00201E8A" w:rsidP="00A2125B">
            <w:pPr>
              <w:pStyle w:val="Normal6a"/>
            </w:pPr>
            <w:r w:rsidRPr="004929DF">
              <w:rPr>
                <w:b/>
                <w:i/>
              </w:rPr>
              <w:t>Ва.</w:t>
            </w:r>
            <w:r w:rsidRPr="004929DF">
              <w:tab/>
            </w:r>
            <w:r w:rsidRPr="004929DF">
              <w:rPr>
                <w:b/>
                <w:i/>
              </w:rPr>
              <w:t>като има предвид, че намаляването на преференциалното данъчно третиране на дълга чрез по-неутрална данъчна основа може да намали данъчния стимул да се разчита на дълговото финансиране в рамките на група, като по този начин се намалява икономическото значение на трансферното ценообразуване в тази област и се допринася за по-опростена и по-малко нарушаваща конкуренцията рамка за дружествата, които извършват трансгранична дейност;</w:t>
            </w:r>
          </w:p>
        </w:tc>
      </w:tr>
    </w:tbl>
    <w:p w14:paraId="4B454AC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C526419" w14:textId="77777777" w:rsidR="00201E8A" w:rsidRPr="004929DF" w:rsidRDefault="00201E8A" w:rsidP="00201E8A">
      <w:r w:rsidRPr="004929DF">
        <w:rPr>
          <w:rStyle w:val="HideTWBExt"/>
        </w:rPr>
        <w:t>&lt;/Amend&gt;</w:t>
      </w:r>
    </w:p>
    <w:p w14:paraId="0BC2F595" w14:textId="15BCE8E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33</w:t>
      </w:r>
      <w:r w:rsidRPr="004929DF">
        <w:rPr>
          <w:rStyle w:val="HideTWBExt"/>
          <w:b w:val="0"/>
        </w:rPr>
        <w:t>&lt;/NumAm&gt;</w:t>
      </w:r>
    </w:p>
    <w:p w14:paraId="51540D2D" w14:textId="3D408E21" w:rsidR="00201E8A" w:rsidRPr="004929DF" w:rsidRDefault="00201E8A" w:rsidP="00201E8A">
      <w:pPr>
        <w:pStyle w:val="NormalBold"/>
      </w:pPr>
      <w:r w:rsidRPr="004929DF">
        <w:rPr>
          <w:rStyle w:val="HideTWBExt"/>
          <w:b w:val="0"/>
        </w:rPr>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208A4C18" w14:textId="77777777" w:rsidR="00201E8A" w:rsidRPr="004929DF" w:rsidRDefault="00201E8A" w:rsidP="00201E8A">
      <w:pPr>
        <w:pStyle w:val="NormalBold"/>
      </w:pPr>
      <w:r w:rsidRPr="004929DF">
        <w:rPr>
          <w:rStyle w:val="HideTWBExt"/>
          <w:b w:val="0"/>
        </w:rPr>
        <w:t>&lt;/RepeatBlock-By&gt;</w:t>
      </w:r>
    </w:p>
    <w:p w14:paraId="7495F8E7" w14:textId="39671AF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87A9AFF" w14:textId="77777777" w:rsidR="00201E8A" w:rsidRPr="004929DF" w:rsidRDefault="00201E8A" w:rsidP="00201E8A">
      <w:pPr>
        <w:pStyle w:val="NormalBold"/>
      </w:pPr>
      <w:r w:rsidRPr="004929DF">
        <w:rPr>
          <w:rStyle w:val="HideTWBExt"/>
          <w:b w:val="0"/>
        </w:rPr>
        <w:t>&lt;Article&gt;</w:t>
      </w:r>
      <w:r w:rsidRPr="004929DF">
        <w:t>Съображение В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33491AA" w14:textId="77777777" w:rsidTr="00A2125B">
        <w:trPr>
          <w:trHeight w:hRule="exact" w:val="240"/>
          <w:jc w:val="center"/>
        </w:trPr>
        <w:tc>
          <w:tcPr>
            <w:tcW w:w="9752" w:type="dxa"/>
            <w:gridSpan w:val="2"/>
            <w:tcBorders>
              <w:top w:val="nil"/>
              <w:left w:val="nil"/>
              <w:bottom w:val="nil"/>
              <w:right w:val="nil"/>
            </w:tcBorders>
          </w:tcPr>
          <w:p w14:paraId="529903D3" w14:textId="77777777" w:rsidR="00201E8A" w:rsidRPr="004929DF" w:rsidRDefault="00201E8A" w:rsidP="00A2125B"/>
        </w:tc>
      </w:tr>
      <w:tr w:rsidR="00D56DEE" w:rsidRPr="004929DF" w14:paraId="12CD8EF2" w14:textId="77777777" w:rsidTr="00A2125B">
        <w:trPr>
          <w:trHeight w:val="240"/>
          <w:jc w:val="center"/>
        </w:trPr>
        <w:tc>
          <w:tcPr>
            <w:tcW w:w="4876" w:type="dxa"/>
            <w:tcBorders>
              <w:top w:val="nil"/>
              <w:left w:val="nil"/>
              <w:bottom w:val="nil"/>
              <w:right w:val="nil"/>
            </w:tcBorders>
          </w:tcPr>
          <w:p w14:paraId="22C502B2" w14:textId="58D43A8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B053BA1" w14:textId="3ECDA0E0" w:rsidR="00201E8A" w:rsidRPr="004929DF" w:rsidRDefault="00201E8A" w:rsidP="00A2125B">
            <w:pPr>
              <w:pStyle w:val="AmColumnHeading"/>
            </w:pPr>
            <w:r w:rsidRPr="004929DF">
              <w:t>Изменение</w:t>
            </w:r>
          </w:p>
        </w:tc>
      </w:tr>
      <w:tr w:rsidR="00D56DEE" w:rsidRPr="004929DF" w14:paraId="54A199EB" w14:textId="77777777" w:rsidTr="00A2125B">
        <w:trPr>
          <w:jc w:val="center"/>
        </w:trPr>
        <w:tc>
          <w:tcPr>
            <w:tcW w:w="4876" w:type="dxa"/>
            <w:tcBorders>
              <w:top w:val="nil"/>
              <w:left w:val="nil"/>
              <w:bottom w:val="nil"/>
              <w:right w:val="nil"/>
            </w:tcBorders>
          </w:tcPr>
          <w:p w14:paraId="72F18C57" w14:textId="77777777" w:rsidR="00201E8A" w:rsidRPr="004929DF" w:rsidRDefault="00201E8A" w:rsidP="00A2125B">
            <w:pPr>
              <w:pStyle w:val="Normal6a"/>
            </w:pPr>
          </w:p>
        </w:tc>
        <w:tc>
          <w:tcPr>
            <w:tcW w:w="4876" w:type="dxa"/>
            <w:tcBorders>
              <w:top w:val="nil"/>
              <w:left w:val="nil"/>
              <w:bottom w:val="nil"/>
              <w:right w:val="nil"/>
            </w:tcBorders>
          </w:tcPr>
          <w:p w14:paraId="37A1C8D0" w14:textId="77777777" w:rsidR="00201E8A" w:rsidRPr="004929DF" w:rsidRDefault="00201E8A" w:rsidP="00A2125B">
            <w:pPr>
              <w:pStyle w:val="Normal6a"/>
            </w:pPr>
            <w:r w:rsidRPr="004929DF">
              <w:rPr>
                <w:b/>
                <w:i/>
              </w:rPr>
              <w:t>Ва.</w:t>
            </w:r>
            <w:r w:rsidRPr="004929DF">
              <w:tab/>
            </w:r>
            <w:r w:rsidRPr="004929DF">
              <w:rPr>
                <w:b/>
                <w:i/>
              </w:rPr>
              <w:t>като има предвид, че цялостното намаляване на административната тежест съгласно Регламент (ЕС) 2026/0074 относно установяване на 28-ия режим се оценява на между 328 милиона евро и 440 милиона евро за период от 10 години</w:t>
            </w:r>
            <w:r w:rsidRPr="004929DF">
              <w:rPr>
                <w:b/>
                <w:i/>
                <w:vertAlign w:val="superscript"/>
              </w:rPr>
              <w:t>1a</w:t>
            </w:r>
            <w:r w:rsidRPr="004929DF">
              <w:rPr>
                <w:b/>
                <w:i/>
              </w:rPr>
              <w:t>;</w:t>
            </w:r>
          </w:p>
        </w:tc>
      </w:tr>
      <w:tr w:rsidR="00D56DEE" w:rsidRPr="004929DF" w14:paraId="3331A1E5" w14:textId="77777777" w:rsidTr="00A2125B">
        <w:trPr>
          <w:jc w:val="center"/>
        </w:trPr>
        <w:tc>
          <w:tcPr>
            <w:tcW w:w="4876" w:type="dxa"/>
            <w:tcBorders>
              <w:top w:val="nil"/>
              <w:left w:val="nil"/>
              <w:bottom w:val="nil"/>
              <w:right w:val="nil"/>
            </w:tcBorders>
          </w:tcPr>
          <w:p w14:paraId="569ABBB7" w14:textId="77777777" w:rsidR="00201E8A" w:rsidRPr="004929DF" w:rsidRDefault="00201E8A" w:rsidP="00A2125B"/>
        </w:tc>
        <w:tc>
          <w:tcPr>
            <w:tcW w:w="4876" w:type="dxa"/>
            <w:tcBorders>
              <w:top w:val="nil"/>
              <w:left w:val="nil"/>
              <w:bottom w:val="nil"/>
              <w:right w:val="nil"/>
            </w:tcBorders>
          </w:tcPr>
          <w:p w14:paraId="0920322D" w14:textId="77777777" w:rsidR="00201E8A" w:rsidRPr="004929DF" w:rsidRDefault="00201E8A" w:rsidP="00A2125B">
            <w:pPr>
              <w:pStyle w:val="Normal6a"/>
            </w:pPr>
            <w:r w:rsidRPr="004929DF">
              <w:rPr>
                <w:b/>
                <w:i/>
              </w:rPr>
              <w:t>_________________</w:t>
            </w:r>
          </w:p>
        </w:tc>
      </w:tr>
      <w:tr w:rsidR="00D56DEE" w:rsidRPr="004929DF" w14:paraId="75F07F24" w14:textId="77777777" w:rsidTr="00A2125B">
        <w:trPr>
          <w:jc w:val="center"/>
        </w:trPr>
        <w:tc>
          <w:tcPr>
            <w:tcW w:w="4876" w:type="dxa"/>
            <w:tcBorders>
              <w:top w:val="nil"/>
              <w:left w:val="nil"/>
              <w:bottom w:val="nil"/>
              <w:right w:val="nil"/>
            </w:tcBorders>
          </w:tcPr>
          <w:p w14:paraId="121C94DA" w14:textId="77777777" w:rsidR="00201E8A" w:rsidRPr="004929DF" w:rsidRDefault="00201E8A" w:rsidP="00A2125B"/>
        </w:tc>
        <w:tc>
          <w:tcPr>
            <w:tcW w:w="4876" w:type="dxa"/>
            <w:tcBorders>
              <w:top w:val="nil"/>
              <w:left w:val="nil"/>
              <w:bottom w:val="nil"/>
              <w:right w:val="nil"/>
            </w:tcBorders>
          </w:tcPr>
          <w:p w14:paraId="6D872DAF" w14:textId="77777777" w:rsidR="00201E8A" w:rsidRPr="004929DF" w:rsidRDefault="00201E8A" w:rsidP="00A2125B">
            <w:pPr>
              <w:pStyle w:val="Normal6a"/>
            </w:pPr>
            <w:r w:rsidRPr="004929DF">
              <w:rPr>
                <w:b/>
                <w:i/>
                <w:vertAlign w:val="superscript"/>
              </w:rPr>
              <w:t>1a</w:t>
            </w:r>
            <w:r w:rsidRPr="004929DF">
              <w:t xml:space="preserve"> </w:t>
            </w:r>
            <w:r w:rsidRPr="004929DF">
              <w:rPr>
                <w:b/>
                <w:i/>
              </w:rPr>
              <w:t>Предложение за регламент относно корпоративната правна рамка „28-и режим“ — EU Inc.</w:t>
            </w:r>
          </w:p>
        </w:tc>
      </w:tr>
    </w:tbl>
    <w:p w14:paraId="264A8FED"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58036B7" w14:textId="77777777" w:rsidR="00201E8A" w:rsidRPr="004929DF" w:rsidRDefault="00201E8A" w:rsidP="00201E8A">
      <w:r w:rsidRPr="004929DF">
        <w:rPr>
          <w:rStyle w:val="HideTWBExt"/>
        </w:rPr>
        <w:t>&lt;/Amend&gt;</w:t>
      </w:r>
    </w:p>
    <w:p w14:paraId="0F0C911A" w14:textId="5F075BE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34</w:t>
      </w:r>
      <w:r w:rsidRPr="004929DF">
        <w:rPr>
          <w:rStyle w:val="HideTWBExt"/>
          <w:b w:val="0"/>
        </w:rPr>
        <w:t>&lt;/NumAm&gt;</w:t>
      </w:r>
    </w:p>
    <w:p w14:paraId="702742B2" w14:textId="4290A837" w:rsidR="00201E8A" w:rsidRPr="004929DF" w:rsidRDefault="00201E8A" w:rsidP="00201E8A">
      <w:pPr>
        <w:pStyle w:val="NormalBold"/>
      </w:pPr>
      <w:r w:rsidRPr="004929DF">
        <w:rPr>
          <w:rStyle w:val="HideTWBExt"/>
          <w:b w:val="0"/>
        </w:rPr>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2D36A5F8" w14:textId="77777777" w:rsidR="00201E8A" w:rsidRPr="004929DF" w:rsidRDefault="00201E8A" w:rsidP="00201E8A">
      <w:pPr>
        <w:pStyle w:val="NormalBold"/>
      </w:pPr>
      <w:r w:rsidRPr="004929DF">
        <w:rPr>
          <w:rStyle w:val="HideTWBExt"/>
          <w:b w:val="0"/>
        </w:rPr>
        <w:t>&lt;/RepeatBlock-By&gt;</w:t>
      </w:r>
    </w:p>
    <w:p w14:paraId="2489E5F3" w14:textId="73A938F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947605C" w14:textId="77777777" w:rsidR="00201E8A" w:rsidRPr="004929DF" w:rsidRDefault="00201E8A" w:rsidP="00201E8A">
      <w:pPr>
        <w:pStyle w:val="NormalBold"/>
      </w:pPr>
      <w:r w:rsidRPr="004929DF">
        <w:rPr>
          <w:rStyle w:val="HideTWBExt"/>
          <w:b w:val="0"/>
        </w:rPr>
        <w:t>&lt;Article&gt;</w:t>
      </w:r>
      <w:r w:rsidRPr="004929DF">
        <w:t>Съображение В б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59813B7" w14:textId="77777777" w:rsidTr="00A2125B">
        <w:trPr>
          <w:trHeight w:hRule="exact" w:val="240"/>
          <w:jc w:val="center"/>
        </w:trPr>
        <w:tc>
          <w:tcPr>
            <w:tcW w:w="9752" w:type="dxa"/>
            <w:gridSpan w:val="2"/>
            <w:tcBorders>
              <w:top w:val="nil"/>
              <w:left w:val="nil"/>
              <w:bottom w:val="nil"/>
              <w:right w:val="nil"/>
            </w:tcBorders>
          </w:tcPr>
          <w:p w14:paraId="22489565" w14:textId="77777777" w:rsidR="00201E8A" w:rsidRPr="004929DF" w:rsidRDefault="00201E8A" w:rsidP="00A2125B"/>
        </w:tc>
      </w:tr>
      <w:tr w:rsidR="00D56DEE" w:rsidRPr="004929DF" w14:paraId="604304B1" w14:textId="77777777" w:rsidTr="00A2125B">
        <w:trPr>
          <w:trHeight w:val="240"/>
          <w:jc w:val="center"/>
        </w:trPr>
        <w:tc>
          <w:tcPr>
            <w:tcW w:w="4876" w:type="dxa"/>
            <w:tcBorders>
              <w:top w:val="nil"/>
              <w:left w:val="nil"/>
              <w:bottom w:val="nil"/>
              <w:right w:val="nil"/>
            </w:tcBorders>
          </w:tcPr>
          <w:p w14:paraId="46392D05" w14:textId="4DC070A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A80F4FB" w14:textId="2B343091" w:rsidR="00201E8A" w:rsidRPr="004929DF" w:rsidRDefault="00201E8A" w:rsidP="00A2125B">
            <w:pPr>
              <w:pStyle w:val="AmColumnHeading"/>
            </w:pPr>
            <w:r w:rsidRPr="004929DF">
              <w:t>Изменение</w:t>
            </w:r>
          </w:p>
        </w:tc>
      </w:tr>
      <w:tr w:rsidR="00D56DEE" w:rsidRPr="004929DF" w14:paraId="5BB6164B" w14:textId="77777777" w:rsidTr="00A2125B">
        <w:trPr>
          <w:jc w:val="center"/>
        </w:trPr>
        <w:tc>
          <w:tcPr>
            <w:tcW w:w="4876" w:type="dxa"/>
            <w:tcBorders>
              <w:top w:val="nil"/>
              <w:left w:val="nil"/>
              <w:bottom w:val="nil"/>
              <w:right w:val="nil"/>
            </w:tcBorders>
          </w:tcPr>
          <w:p w14:paraId="0617ED65" w14:textId="77777777" w:rsidR="00201E8A" w:rsidRPr="004929DF" w:rsidRDefault="00201E8A" w:rsidP="00A2125B">
            <w:pPr>
              <w:pStyle w:val="Normal6a"/>
            </w:pPr>
          </w:p>
        </w:tc>
        <w:tc>
          <w:tcPr>
            <w:tcW w:w="4876" w:type="dxa"/>
            <w:tcBorders>
              <w:top w:val="nil"/>
              <w:left w:val="nil"/>
              <w:bottom w:val="nil"/>
              <w:right w:val="nil"/>
            </w:tcBorders>
          </w:tcPr>
          <w:p w14:paraId="5EFAEF2A" w14:textId="77777777" w:rsidR="00201E8A" w:rsidRPr="004929DF" w:rsidRDefault="00201E8A" w:rsidP="00A2125B">
            <w:pPr>
              <w:pStyle w:val="Normal6a"/>
            </w:pPr>
            <w:r w:rsidRPr="004929DF">
              <w:rPr>
                <w:b/>
                <w:i/>
              </w:rPr>
              <w:t>Вб.</w:t>
            </w:r>
            <w:r w:rsidRPr="004929DF">
              <w:tab/>
            </w:r>
            <w:r w:rsidRPr="004929DF">
              <w:rPr>
                <w:b/>
                <w:i/>
              </w:rPr>
              <w:t>като има предвид, че картината на режимите за данъчни стимули за научноизследователска и развойна дейност (НИРД) остава силно фрагментирана, като по този начин се създава несигурност по отношение на практическата стойност на тези стимули и се налагат значителни разходи за привеждане в съответствие на дружествата, които извършват трансгранична дейност;</w:t>
            </w:r>
          </w:p>
        </w:tc>
      </w:tr>
    </w:tbl>
    <w:p w14:paraId="738214A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05E7F70" w14:textId="77777777" w:rsidR="00201E8A" w:rsidRPr="004929DF" w:rsidRDefault="00201E8A" w:rsidP="00201E8A">
      <w:r w:rsidRPr="004929DF">
        <w:rPr>
          <w:rStyle w:val="HideTWBExt"/>
        </w:rPr>
        <w:t>&lt;/Amend&gt;</w:t>
      </w:r>
    </w:p>
    <w:p w14:paraId="55E68507" w14:textId="3F2372E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35</w:t>
      </w:r>
      <w:r w:rsidRPr="004929DF">
        <w:rPr>
          <w:rStyle w:val="HideTWBExt"/>
          <w:b w:val="0"/>
        </w:rPr>
        <w:t>&lt;/NumAm&gt;</w:t>
      </w:r>
    </w:p>
    <w:p w14:paraId="078A4D31" w14:textId="1A5BB288"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5FBFF6A3" w14:textId="77777777" w:rsidR="00201E8A" w:rsidRPr="004929DF" w:rsidRDefault="00201E8A" w:rsidP="00201E8A">
      <w:pPr>
        <w:pStyle w:val="NormalBold"/>
      </w:pPr>
      <w:r w:rsidRPr="004929DF">
        <w:rPr>
          <w:rStyle w:val="HideTWBExt"/>
          <w:b w:val="0"/>
        </w:rPr>
        <w:t>&lt;/RepeatBlock-By&gt;</w:t>
      </w:r>
    </w:p>
    <w:p w14:paraId="6265C100" w14:textId="012E2E0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4AA0B84" w14:textId="77777777" w:rsidR="00201E8A" w:rsidRPr="004929DF" w:rsidRDefault="00201E8A" w:rsidP="00201E8A">
      <w:pPr>
        <w:pStyle w:val="NormalBold"/>
      </w:pPr>
      <w:r w:rsidRPr="004929DF">
        <w:rPr>
          <w:rStyle w:val="HideTWBExt"/>
          <w:b w:val="0"/>
        </w:rPr>
        <w:t>&lt;Article&gt;</w:t>
      </w:r>
      <w:r w:rsidRPr="004929DF">
        <w:t>Съображение Г</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BD740A8" w14:textId="77777777" w:rsidTr="00A2125B">
        <w:trPr>
          <w:trHeight w:hRule="exact" w:val="240"/>
          <w:jc w:val="center"/>
        </w:trPr>
        <w:tc>
          <w:tcPr>
            <w:tcW w:w="9752" w:type="dxa"/>
            <w:gridSpan w:val="2"/>
            <w:tcBorders>
              <w:top w:val="nil"/>
              <w:left w:val="nil"/>
              <w:bottom w:val="nil"/>
              <w:right w:val="nil"/>
            </w:tcBorders>
          </w:tcPr>
          <w:p w14:paraId="3A88C416" w14:textId="77777777" w:rsidR="00201E8A" w:rsidRPr="004929DF" w:rsidRDefault="00201E8A" w:rsidP="00A2125B"/>
        </w:tc>
      </w:tr>
      <w:tr w:rsidR="00D56DEE" w:rsidRPr="004929DF" w14:paraId="21F620B5" w14:textId="77777777" w:rsidTr="00A2125B">
        <w:trPr>
          <w:trHeight w:val="240"/>
          <w:jc w:val="center"/>
        </w:trPr>
        <w:tc>
          <w:tcPr>
            <w:tcW w:w="4876" w:type="dxa"/>
            <w:tcBorders>
              <w:top w:val="nil"/>
              <w:left w:val="nil"/>
              <w:bottom w:val="nil"/>
              <w:right w:val="nil"/>
            </w:tcBorders>
          </w:tcPr>
          <w:p w14:paraId="7BD83D80" w14:textId="38A8E52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1BC5ADA" w14:textId="3F7D9A92" w:rsidR="00201E8A" w:rsidRPr="004929DF" w:rsidRDefault="00201E8A" w:rsidP="00A2125B">
            <w:pPr>
              <w:pStyle w:val="AmColumnHeading"/>
            </w:pPr>
            <w:r w:rsidRPr="004929DF">
              <w:t>Изменение</w:t>
            </w:r>
          </w:p>
        </w:tc>
      </w:tr>
      <w:tr w:rsidR="00D56DEE" w:rsidRPr="004929DF" w14:paraId="4C90FA6D" w14:textId="77777777" w:rsidTr="00A2125B">
        <w:trPr>
          <w:jc w:val="center"/>
        </w:trPr>
        <w:tc>
          <w:tcPr>
            <w:tcW w:w="4876" w:type="dxa"/>
            <w:tcBorders>
              <w:top w:val="nil"/>
              <w:left w:val="nil"/>
              <w:bottom w:val="nil"/>
              <w:right w:val="nil"/>
            </w:tcBorders>
          </w:tcPr>
          <w:p w14:paraId="7A518C7A" w14:textId="77777777" w:rsidR="00201E8A" w:rsidRPr="004929DF" w:rsidRDefault="00201E8A" w:rsidP="00A2125B">
            <w:pPr>
              <w:pStyle w:val="Normal6a"/>
            </w:pPr>
            <w:r w:rsidRPr="004929DF">
              <w:t>Г.</w:t>
            </w:r>
            <w:r w:rsidRPr="004929DF">
              <w:tab/>
              <w:t xml:space="preserve">като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издаването на разрешения за стопанска дейност, представляват най-значителните пречки пред тяхната </w:t>
            </w:r>
            <w:r w:rsidRPr="004929DF">
              <w:lastRenderedPageBreak/>
              <w:t xml:space="preserve">трансгранична дейност и </w:t>
            </w:r>
            <w:r w:rsidRPr="004929DF">
              <w:rPr>
                <w:b/>
                <w:i/>
              </w:rPr>
              <w:t>пред разрастването им в рамките</w:t>
            </w:r>
            <w:r w:rsidRPr="004929DF">
              <w:t xml:space="preserve"> на </w:t>
            </w:r>
            <w:r w:rsidRPr="004929DF">
              <w:rPr>
                <w:b/>
                <w:i/>
              </w:rPr>
              <w:t>ЕС</w:t>
            </w:r>
            <w:r w:rsidRPr="004929DF">
              <w:t>;</w:t>
            </w:r>
          </w:p>
        </w:tc>
        <w:tc>
          <w:tcPr>
            <w:tcW w:w="4876" w:type="dxa"/>
            <w:tcBorders>
              <w:top w:val="nil"/>
              <w:left w:val="nil"/>
              <w:bottom w:val="nil"/>
              <w:right w:val="nil"/>
            </w:tcBorders>
          </w:tcPr>
          <w:p w14:paraId="25872486" w14:textId="77777777" w:rsidR="00201E8A" w:rsidRPr="004929DF" w:rsidRDefault="00201E8A" w:rsidP="00A2125B">
            <w:pPr>
              <w:pStyle w:val="Normal6a"/>
            </w:pPr>
            <w:r w:rsidRPr="004929DF">
              <w:lastRenderedPageBreak/>
              <w:t>Г.</w:t>
            </w:r>
            <w:r w:rsidRPr="004929DF">
              <w:tab/>
              <w:t xml:space="preserve">като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издаването на разрешения за стопанска дейност, представляват най-значителните пречки пред тяхната </w:t>
            </w:r>
            <w:r w:rsidRPr="004929DF">
              <w:lastRenderedPageBreak/>
              <w:t xml:space="preserve">трансгранична дейност </w:t>
            </w:r>
            <w:r w:rsidRPr="004929DF">
              <w:rPr>
                <w:b/>
                <w:i/>
              </w:rPr>
              <w:t>в рамките на ЕС; като има предвид, че данъчното облагане, и по-специално въпросите, свързани с данъка върху добавената стойност (ДДС), издаването на разрешения и разрешителни, доминират сред пречките за тяхното разрастване в други държави от ЕС7a;</w:t>
            </w:r>
          </w:p>
        </w:tc>
      </w:tr>
      <w:tr w:rsidR="00D56DEE" w:rsidRPr="004929DF" w14:paraId="0A675A61" w14:textId="77777777" w:rsidTr="00A2125B">
        <w:trPr>
          <w:jc w:val="center"/>
        </w:trPr>
        <w:tc>
          <w:tcPr>
            <w:tcW w:w="4876" w:type="dxa"/>
            <w:tcBorders>
              <w:top w:val="nil"/>
              <w:left w:val="nil"/>
              <w:bottom w:val="nil"/>
              <w:right w:val="nil"/>
            </w:tcBorders>
          </w:tcPr>
          <w:p w14:paraId="70E407F4" w14:textId="77777777" w:rsidR="00201E8A" w:rsidRPr="004929DF" w:rsidRDefault="00201E8A" w:rsidP="00A2125B"/>
        </w:tc>
        <w:tc>
          <w:tcPr>
            <w:tcW w:w="4876" w:type="dxa"/>
            <w:tcBorders>
              <w:top w:val="nil"/>
              <w:left w:val="nil"/>
              <w:bottom w:val="nil"/>
              <w:right w:val="nil"/>
            </w:tcBorders>
          </w:tcPr>
          <w:p w14:paraId="77120C1B" w14:textId="77777777" w:rsidR="00201E8A" w:rsidRPr="004929DF" w:rsidRDefault="00201E8A" w:rsidP="00A2125B">
            <w:pPr>
              <w:pStyle w:val="Normal6a"/>
            </w:pPr>
            <w:r w:rsidRPr="004929DF">
              <w:rPr>
                <w:b/>
                <w:i/>
              </w:rPr>
              <w:t>_________________</w:t>
            </w:r>
          </w:p>
        </w:tc>
      </w:tr>
      <w:tr w:rsidR="00D56DEE" w:rsidRPr="004929DF" w14:paraId="47F300A5" w14:textId="77777777" w:rsidTr="00A2125B">
        <w:trPr>
          <w:jc w:val="center"/>
        </w:trPr>
        <w:tc>
          <w:tcPr>
            <w:tcW w:w="4876" w:type="dxa"/>
            <w:tcBorders>
              <w:top w:val="nil"/>
              <w:left w:val="nil"/>
              <w:bottom w:val="nil"/>
              <w:right w:val="nil"/>
            </w:tcBorders>
          </w:tcPr>
          <w:p w14:paraId="3A02E460" w14:textId="77777777" w:rsidR="00201E8A" w:rsidRPr="004929DF" w:rsidRDefault="00201E8A" w:rsidP="00A2125B"/>
        </w:tc>
        <w:tc>
          <w:tcPr>
            <w:tcW w:w="4876" w:type="dxa"/>
            <w:tcBorders>
              <w:top w:val="nil"/>
              <w:left w:val="nil"/>
              <w:bottom w:val="nil"/>
              <w:right w:val="nil"/>
            </w:tcBorders>
          </w:tcPr>
          <w:p w14:paraId="1C000600" w14:textId="77777777" w:rsidR="00201E8A" w:rsidRPr="004929DF" w:rsidRDefault="00201E8A" w:rsidP="00A2125B">
            <w:pPr>
              <w:pStyle w:val="Normal6a"/>
            </w:pPr>
            <w:r w:rsidRPr="004929DF">
              <w:rPr>
                <w:b/>
                <w:i/>
                <w:vertAlign w:val="superscript"/>
              </w:rPr>
              <w:t>7a</w:t>
            </w:r>
            <w:r w:rsidRPr="004929DF">
              <w:t xml:space="preserve"> </w:t>
            </w:r>
            <w:r w:rsidRPr="004929DF">
              <w:rPr>
                <w:b/>
                <w:i/>
              </w:rPr>
              <w:t>Доклад на Европейската комисия „Евробарометър № 559 – Стартиращи предприятия, разрастващи се предприятия и предприемачество“, 2025 г.</w:t>
            </w:r>
          </w:p>
        </w:tc>
      </w:tr>
    </w:tbl>
    <w:p w14:paraId="506CA13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270BA2D" w14:textId="77777777" w:rsidR="00201E8A" w:rsidRPr="004929DF" w:rsidRDefault="00201E8A" w:rsidP="00201E8A">
      <w:r w:rsidRPr="004929DF">
        <w:rPr>
          <w:rStyle w:val="HideTWBExt"/>
        </w:rPr>
        <w:t>&lt;/Amend&gt;</w:t>
      </w:r>
    </w:p>
    <w:p w14:paraId="71D175D3" w14:textId="05D369A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36</w:t>
      </w:r>
      <w:r w:rsidRPr="004929DF">
        <w:rPr>
          <w:rStyle w:val="HideTWBExt"/>
          <w:b w:val="0"/>
        </w:rPr>
        <w:t>&lt;/NumAm&gt;</w:t>
      </w:r>
    </w:p>
    <w:p w14:paraId="0BA22242" w14:textId="1354219A" w:rsidR="00201E8A" w:rsidRPr="004929DF" w:rsidRDefault="00201E8A" w:rsidP="00201E8A">
      <w:pPr>
        <w:pStyle w:val="NormalBold"/>
      </w:pPr>
      <w:r w:rsidRPr="004929DF">
        <w:rPr>
          <w:rStyle w:val="HideTWBExt"/>
          <w:b w:val="0"/>
        </w:rPr>
        <w:t>&lt;RepeatBlock-By&gt;&lt;Members&gt;</w:t>
      </w:r>
      <w:r w:rsidRPr="004929DF">
        <w:t>Михалис Хаджипандела</w:t>
      </w:r>
      <w:r w:rsidRPr="004929DF">
        <w:rPr>
          <w:rStyle w:val="HideTWBExt"/>
          <w:b w:val="0"/>
        </w:rPr>
        <w:t>&lt;/Members&gt;</w:t>
      </w:r>
    </w:p>
    <w:p w14:paraId="6608E22A" w14:textId="77777777" w:rsidR="00201E8A" w:rsidRPr="004929DF" w:rsidRDefault="00201E8A" w:rsidP="00201E8A">
      <w:pPr>
        <w:pStyle w:val="NormalBold"/>
      </w:pPr>
      <w:r w:rsidRPr="004929DF">
        <w:rPr>
          <w:rStyle w:val="HideTWBExt"/>
          <w:b w:val="0"/>
        </w:rPr>
        <w:t>&lt;/RepeatBlock-By&gt;</w:t>
      </w:r>
    </w:p>
    <w:p w14:paraId="7DD95B31" w14:textId="7D80F3F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68C6342" w14:textId="77777777" w:rsidR="00201E8A" w:rsidRPr="004929DF" w:rsidRDefault="00201E8A" w:rsidP="00201E8A">
      <w:pPr>
        <w:pStyle w:val="NormalBold"/>
      </w:pPr>
      <w:r w:rsidRPr="004929DF">
        <w:rPr>
          <w:rStyle w:val="HideTWBExt"/>
          <w:b w:val="0"/>
        </w:rPr>
        <w:t>&lt;Article&gt;</w:t>
      </w:r>
      <w:r w:rsidRPr="004929DF">
        <w:t>Съображение Г</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71E5B00" w14:textId="77777777" w:rsidTr="00A2125B">
        <w:trPr>
          <w:trHeight w:hRule="exact" w:val="240"/>
          <w:jc w:val="center"/>
        </w:trPr>
        <w:tc>
          <w:tcPr>
            <w:tcW w:w="9752" w:type="dxa"/>
            <w:gridSpan w:val="2"/>
            <w:tcBorders>
              <w:top w:val="nil"/>
              <w:left w:val="nil"/>
              <w:bottom w:val="nil"/>
              <w:right w:val="nil"/>
            </w:tcBorders>
          </w:tcPr>
          <w:p w14:paraId="22C8A994" w14:textId="77777777" w:rsidR="00201E8A" w:rsidRPr="004929DF" w:rsidRDefault="00201E8A" w:rsidP="00A2125B"/>
        </w:tc>
      </w:tr>
      <w:tr w:rsidR="00D56DEE" w:rsidRPr="004929DF" w14:paraId="7F51D2F9" w14:textId="77777777" w:rsidTr="00A2125B">
        <w:trPr>
          <w:trHeight w:val="240"/>
          <w:jc w:val="center"/>
        </w:trPr>
        <w:tc>
          <w:tcPr>
            <w:tcW w:w="4876" w:type="dxa"/>
            <w:tcBorders>
              <w:top w:val="nil"/>
              <w:left w:val="nil"/>
              <w:bottom w:val="nil"/>
              <w:right w:val="nil"/>
            </w:tcBorders>
          </w:tcPr>
          <w:p w14:paraId="3295C660" w14:textId="5664534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6E80D45" w14:textId="320E0767" w:rsidR="00201E8A" w:rsidRPr="004929DF" w:rsidRDefault="00201E8A" w:rsidP="00A2125B">
            <w:pPr>
              <w:pStyle w:val="AmColumnHeading"/>
            </w:pPr>
            <w:r w:rsidRPr="004929DF">
              <w:t>Изменение</w:t>
            </w:r>
          </w:p>
        </w:tc>
      </w:tr>
      <w:tr w:rsidR="00D56DEE" w:rsidRPr="004929DF" w14:paraId="0A842F17" w14:textId="77777777" w:rsidTr="00A2125B">
        <w:trPr>
          <w:jc w:val="center"/>
        </w:trPr>
        <w:tc>
          <w:tcPr>
            <w:tcW w:w="4876" w:type="dxa"/>
            <w:tcBorders>
              <w:top w:val="nil"/>
              <w:left w:val="nil"/>
              <w:bottom w:val="nil"/>
              <w:right w:val="nil"/>
            </w:tcBorders>
          </w:tcPr>
          <w:p w14:paraId="0117A288" w14:textId="77777777" w:rsidR="00201E8A" w:rsidRPr="004929DF" w:rsidRDefault="00201E8A" w:rsidP="00A2125B">
            <w:pPr>
              <w:pStyle w:val="Normal6a"/>
            </w:pPr>
            <w:r w:rsidRPr="004929DF">
              <w:t>Г.</w:t>
            </w:r>
            <w:r w:rsidRPr="004929DF">
              <w:tab/>
              <w:t>като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w:t>
            </w:r>
          </w:p>
        </w:tc>
        <w:tc>
          <w:tcPr>
            <w:tcW w:w="4876" w:type="dxa"/>
            <w:tcBorders>
              <w:top w:val="nil"/>
              <w:left w:val="nil"/>
              <w:bottom w:val="nil"/>
              <w:right w:val="nil"/>
            </w:tcBorders>
          </w:tcPr>
          <w:p w14:paraId="02C2E97E" w14:textId="77777777" w:rsidR="00201E8A" w:rsidRPr="004929DF" w:rsidRDefault="00201E8A" w:rsidP="00A2125B">
            <w:pPr>
              <w:pStyle w:val="Normal6a"/>
            </w:pPr>
            <w:r w:rsidRPr="004929DF">
              <w:t>Г.</w:t>
            </w:r>
            <w:r w:rsidRPr="004929DF">
              <w:tab/>
              <w:t>като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w:t>
            </w:r>
            <w:r w:rsidRPr="004929DF">
              <w:rPr>
                <w:b/>
                <w:i/>
              </w:rPr>
              <w:t xml:space="preserve"> като има предвид, че намаляването на административната и регулаторната тежест и осигуряването на рационализирани процедури е от съществено значение, за да се даде възможност на МСП, </w:t>
            </w:r>
            <w:r w:rsidRPr="004929DF">
              <w:rPr>
                <w:b/>
                <w:i/>
              </w:rPr>
              <w:lastRenderedPageBreak/>
              <w:t>стартиращите и разрастващите се предприятия да работят ефективно и да се разрастват в рамките на вътрешния пазар;</w:t>
            </w:r>
          </w:p>
        </w:tc>
      </w:tr>
    </w:tbl>
    <w:p w14:paraId="0C0F39B2"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F250C92" w14:textId="77777777" w:rsidR="00201E8A" w:rsidRPr="004929DF" w:rsidRDefault="00201E8A" w:rsidP="00201E8A">
      <w:r w:rsidRPr="004929DF">
        <w:rPr>
          <w:rStyle w:val="HideTWBExt"/>
        </w:rPr>
        <w:t>&lt;/Amend&gt;</w:t>
      </w:r>
    </w:p>
    <w:p w14:paraId="2A1A002C" w14:textId="03DB4DC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37</w:t>
      </w:r>
      <w:r w:rsidRPr="004929DF">
        <w:rPr>
          <w:rStyle w:val="HideTWBExt"/>
          <w:b w:val="0"/>
        </w:rPr>
        <w:t>&lt;/NumAm&gt;</w:t>
      </w:r>
    </w:p>
    <w:p w14:paraId="42855221" w14:textId="007E866F"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rPr>
          <w:rStyle w:val="HideTWBExt"/>
          <w:b w:val="0"/>
        </w:rPr>
        <w:t>&lt;/Members&gt;</w:t>
      </w:r>
    </w:p>
    <w:p w14:paraId="0FAC9408" w14:textId="77777777" w:rsidR="00201E8A" w:rsidRPr="004929DF" w:rsidRDefault="00201E8A" w:rsidP="00201E8A">
      <w:pPr>
        <w:pStyle w:val="NormalBold"/>
      </w:pPr>
      <w:r w:rsidRPr="004929DF">
        <w:rPr>
          <w:rStyle w:val="HideTWBExt"/>
          <w:b w:val="0"/>
        </w:rPr>
        <w:t>&lt;/RepeatBlock-By&gt;</w:t>
      </w:r>
    </w:p>
    <w:p w14:paraId="6AB7BACA" w14:textId="217EAF2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585C6F4" w14:textId="77777777" w:rsidR="00201E8A" w:rsidRPr="004929DF" w:rsidRDefault="00201E8A" w:rsidP="00201E8A">
      <w:pPr>
        <w:pStyle w:val="NormalBold"/>
      </w:pPr>
      <w:r w:rsidRPr="004929DF">
        <w:rPr>
          <w:rStyle w:val="HideTWBExt"/>
          <w:b w:val="0"/>
        </w:rPr>
        <w:t>&lt;Article&gt;</w:t>
      </w:r>
      <w:r w:rsidRPr="004929DF">
        <w:t>Съображение Г</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1EEBBEC" w14:textId="77777777" w:rsidTr="00A2125B">
        <w:trPr>
          <w:trHeight w:hRule="exact" w:val="240"/>
          <w:jc w:val="center"/>
        </w:trPr>
        <w:tc>
          <w:tcPr>
            <w:tcW w:w="9752" w:type="dxa"/>
            <w:gridSpan w:val="2"/>
            <w:tcBorders>
              <w:top w:val="nil"/>
              <w:left w:val="nil"/>
              <w:bottom w:val="nil"/>
              <w:right w:val="nil"/>
            </w:tcBorders>
          </w:tcPr>
          <w:p w14:paraId="182E43E1" w14:textId="77777777" w:rsidR="00201E8A" w:rsidRPr="004929DF" w:rsidRDefault="00201E8A" w:rsidP="00A2125B"/>
        </w:tc>
      </w:tr>
      <w:tr w:rsidR="00D56DEE" w:rsidRPr="004929DF" w14:paraId="39DCADB8" w14:textId="77777777" w:rsidTr="00A2125B">
        <w:trPr>
          <w:trHeight w:val="240"/>
          <w:jc w:val="center"/>
        </w:trPr>
        <w:tc>
          <w:tcPr>
            <w:tcW w:w="4876" w:type="dxa"/>
            <w:tcBorders>
              <w:top w:val="nil"/>
              <w:left w:val="nil"/>
              <w:bottom w:val="nil"/>
              <w:right w:val="nil"/>
            </w:tcBorders>
          </w:tcPr>
          <w:p w14:paraId="7EAC1483" w14:textId="3C479AD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A9BE63E" w14:textId="16EABCD0" w:rsidR="00201E8A" w:rsidRPr="004929DF" w:rsidRDefault="00201E8A" w:rsidP="00A2125B">
            <w:pPr>
              <w:pStyle w:val="AmColumnHeading"/>
            </w:pPr>
            <w:r w:rsidRPr="004929DF">
              <w:t>Изменение</w:t>
            </w:r>
          </w:p>
        </w:tc>
      </w:tr>
      <w:tr w:rsidR="00D56DEE" w:rsidRPr="004929DF" w14:paraId="7500F2D8" w14:textId="77777777" w:rsidTr="00A2125B">
        <w:trPr>
          <w:jc w:val="center"/>
        </w:trPr>
        <w:tc>
          <w:tcPr>
            <w:tcW w:w="4876" w:type="dxa"/>
            <w:tcBorders>
              <w:top w:val="nil"/>
              <w:left w:val="nil"/>
              <w:bottom w:val="nil"/>
              <w:right w:val="nil"/>
            </w:tcBorders>
          </w:tcPr>
          <w:p w14:paraId="62013379" w14:textId="77777777" w:rsidR="00201E8A" w:rsidRPr="004929DF" w:rsidRDefault="00201E8A" w:rsidP="00A2125B">
            <w:pPr>
              <w:pStyle w:val="Normal6a"/>
            </w:pPr>
            <w:r w:rsidRPr="004929DF">
              <w:t>Г.</w:t>
            </w:r>
            <w:r w:rsidRPr="004929DF">
              <w:tab/>
              <w:t>като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w:t>
            </w:r>
          </w:p>
        </w:tc>
        <w:tc>
          <w:tcPr>
            <w:tcW w:w="4876" w:type="dxa"/>
            <w:tcBorders>
              <w:top w:val="nil"/>
              <w:left w:val="nil"/>
              <w:bottom w:val="nil"/>
              <w:right w:val="nil"/>
            </w:tcBorders>
          </w:tcPr>
          <w:p w14:paraId="63209BAC" w14:textId="77777777" w:rsidR="00201E8A" w:rsidRPr="004929DF" w:rsidRDefault="00201E8A" w:rsidP="00A2125B">
            <w:pPr>
              <w:pStyle w:val="Normal6a"/>
            </w:pPr>
            <w:r w:rsidRPr="004929DF">
              <w:t>Г.</w:t>
            </w:r>
            <w:r w:rsidRPr="004929DF">
              <w:tab/>
              <w:t xml:space="preserve">като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 </w:t>
            </w:r>
            <w:r w:rsidRPr="004929DF">
              <w:rPr>
                <w:b/>
                <w:i/>
              </w:rPr>
              <w:t>като има предвид, че в неотдавнашно проучване6a, в което участват над 12 000 МСП, данъчното облагане се посочва като най-разпространената пречка пред разрастването на предприятията в други държави от ЕС;</w:t>
            </w:r>
          </w:p>
        </w:tc>
      </w:tr>
      <w:tr w:rsidR="00D56DEE" w:rsidRPr="004929DF" w14:paraId="1A9959A0" w14:textId="77777777" w:rsidTr="00A2125B">
        <w:trPr>
          <w:jc w:val="center"/>
        </w:trPr>
        <w:tc>
          <w:tcPr>
            <w:tcW w:w="4876" w:type="dxa"/>
            <w:tcBorders>
              <w:top w:val="nil"/>
              <w:left w:val="nil"/>
              <w:bottom w:val="nil"/>
              <w:right w:val="nil"/>
            </w:tcBorders>
          </w:tcPr>
          <w:p w14:paraId="40712EBF" w14:textId="77777777" w:rsidR="00201E8A" w:rsidRPr="004929DF" w:rsidRDefault="00201E8A" w:rsidP="00A2125B"/>
        </w:tc>
        <w:tc>
          <w:tcPr>
            <w:tcW w:w="4876" w:type="dxa"/>
            <w:tcBorders>
              <w:top w:val="nil"/>
              <w:left w:val="nil"/>
              <w:bottom w:val="nil"/>
              <w:right w:val="nil"/>
            </w:tcBorders>
          </w:tcPr>
          <w:p w14:paraId="511B2CFA" w14:textId="77777777" w:rsidR="00201E8A" w:rsidRPr="004929DF" w:rsidRDefault="00201E8A" w:rsidP="00A2125B">
            <w:pPr>
              <w:pStyle w:val="Normal6a"/>
            </w:pPr>
            <w:r w:rsidRPr="004929DF">
              <w:rPr>
                <w:b/>
                <w:i/>
              </w:rPr>
              <w:t>_________________</w:t>
            </w:r>
          </w:p>
        </w:tc>
      </w:tr>
      <w:tr w:rsidR="00D56DEE" w:rsidRPr="004929DF" w14:paraId="74ECF5FA" w14:textId="77777777" w:rsidTr="00A2125B">
        <w:trPr>
          <w:jc w:val="center"/>
        </w:trPr>
        <w:tc>
          <w:tcPr>
            <w:tcW w:w="4876" w:type="dxa"/>
            <w:tcBorders>
              <w:top w:val="nil"/>
              <w:left w:val="nil"/>
              <w:bottom w:val="nil"/>
              <w:right w:val="nil"/>
            </w:tcBorders>
          </w:tcPr>
          <w:p w14:paraId="08100AB2" w14:textId="77777777" w:rsidR="00201E8A" w:rsidRPr="004929DF" w:rsidRDefault="00201E8A" w:rsidP="00A2125B"/>
        </w:tc>
        <w:tc>
          <w:tcPr>
            <w:tcW w:w="4876" w:type="dxa"/>
            <w:tcBorders>
              <w:top w:val="nil"/>
              <w:left w:val="nil"/>
              <w:bottom w:val="nil"/>
              <w:right w:val="nil"/>
            </w:tcBorders>
          </w:tcPr>
          <w:p w14:paraId="6A7711A6" w14:textId="77777777" w:rsidR="00201E8A" w:rsidRPr="004929DF" w:rsidRDefault="00201E8A" w:rsidP="00A2125B">
            <w:pPr>
              <w:pStyle w:val="Normal6a"/>
            </w:pPr>
            <w:r w:rsidRPr="004929DF">
              <w:rPr>
                <w:b/>
                <w:i/>
                <w:vertAlign w:val="superscript"/>
              </w:rPr>
              <w:t>6a</w:t>
            </w:r>
            <w:r w:rsidRPr="004929DF">
              <w:t xml:space="preserve"> </w:t>
            </w:r>
            <w:r w:rsidRPr="004929DF">
              <w:rPr>
                <w:b/>
                <w:i/>
              </w:rPr>
              <w:t>Европейска комисия, Евробарометър № 559 – „Стартиращи предприятия, разрастващи се предприятия и предприемачество“ (страница 66), https://europa.eu/eurobarometer/surveys/detail/3359</w:t>
            </w:r>
          </w:p>
        </w:tc>
      </w:tr>
    </w:tbl>
    <w:p w14:paraId="41A56E8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28D4048" w14:textId="77777777" w:rsidR="00201E8A" w:rsidRPr="004929DF" w:rsidRDefault="00201E8A" w:rsidP="00201E8A">
      <w:r w:rsidRPr="004929DF">
        <w:rPr>
          <w:rStyle w:val="HideTWBExt"/>
        </w:rPr>
        <w:lastRenderedPageBreak/>
        <w:t>&lt;/Amend&gt;</w:t>
      </w:r>
    </w:p>
    <w:p w14:paraId="53F86E06" w14:textId="0D26455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38</w:t>
      </w:r>
      <w:r w:rsidRPr="004929DF">
        <w:rPr>
          <w:rStyle w:val="HideTWBExt"/>
          <w:b w:val="0"/>
        </w:rPr>
        <w:t>&lt;/NumAm&gt;</w:t>
      </w:r>
    </w:p>
    <w:p w14:paraId="7CA1AFF2" w14:textId="222FB19B"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61E7D9F6" w14:textId="77777777" w:rsidR="00201E8A" w:rsidRPr="004929DF" w:rsidRDefault="00201E8A" w:rsidP="00201E8A">
      <w:pPr>
        <w:pStyle w:val="NormalBold"/>
      </w:pPr>
      <w:r w:rsidRPr="004929DF">
        <w:rPr>
          <w:rStyle w:val="HideTWBExt"/>
          <w:b w:val="0"/>
        </w:rPr>
        <w:t>&lt;/RepeatBlock-By&gt;</w:t>
      </w:r>
    </w:p>
    <w:p w14:paraId="16A1A6BC" w14:textId="3124840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2863125" w14:textId="77777777" w:rsidR="00201E8A" w:rsidRPr="004929DF" w:rsidRDefault="00201E8A" w:rsidP="00201E8A">
      <w:pPr>
        <w:pStyle w:val="NormalBold"/>
      </w:pPr>
      <w:r w:rsidRPr="004929DF">
        <w:rPr>
          <w:rStyle w:val="HideTWBExt"/>
          <w:b w:val="0"/>
        </w:rPr>
        <w:t>&lt;Article&gt;</w:t>
      </w:r>
      <w:r w:rsidRPr="004929DF">
        <w:t>Съображение Г</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814486B" w14:textId="77777777" w:rsidTr="00A2125B">
        <w:trPr>
          <w:trHeight w:hRule="exact" w:val="240"/>
          <w:jc w:val="center"/>
        </w:trPr>
        <w:tc>
          <w:tcPr>
            <w:tcW w:w="9752" w:type="dxa"/>
            <w:gridSpan w:val="2"/>
            <w:tcBorders>
              <w:top w:val="nil"/>
              <w:left w:val="nil"/>
              <w:bottom w:val="nil"/>
              <w:right w:val="nil"/>
            </w:tcBorders>
          </w:tcPr>
          <w:p w14:paraId="011830C9" w14:textId="77777777" w:rsidR="00201E8A" w:rsidRPr="004929DF" w:rsidRDefault="00201E8A" w:rsidP="00A2125B"/>
        </w:tc>
      </w:tr>
      <w:tr w:rsidR="00D56DEE" w:rsidRPr="004929DF" w14:paraId="6B78BC35" w14:textId="77777777" w:rsidTr="00A2125B">
        <w:trPr>
          <w:trHeight w:val="240"/>
          <w:jc w:val="center"/>
        </w:trPr>
        <w:tc>
          <w:tcPr>
            <w:tcW w:w="4876" w:type="dxa"/>
            <w:tcBorders>
              <w:top w:val="nil"/>
              <w:left w:val="nil"/>
              <w:bottom w:val="nil"/>
              <w:right w:val="nil"/>
            </w:tcBorders>
          </w:tcPr>
          <w:p w14:paraId="5D2AE997" w14:textId="0B315C5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2503E74" w14:textId="7DD235B0" w:rsidR="00201E8A" w:rsidRPr="004929DF" w:rsidRDefault="00201E8A" w:rsidP="00A2125B">
            <w:pPr>
              <w:pStyle w:val="AmColumnHeading"/>
            </w:pPr>
            <w:r w:rsidRPr="004929DF">
              <w:t>Изменение</w:t>
            </w:r>
          </w:p>
        </w:tc>
      </w:tr>
      <w:tr w:rsidR="00D56DEE" w:rsidRPr="004929DF" w14:paraId="6F04DDC2" w14:textId="77777777" w:rsidTr="00A2125B">
        <w:trPr>
          <w:jc w:val="center"/>
        </w:trPr>
        <w:tc>
          <w:tcPr>
            <w:tcW w:w="4876" w:type="dxa"/>
            <w:tcBorders>
              <w:top w:val="nil"/>
              <w:left w:val="nil"/>
              <w:bottom w:val="nil"/>
              <w:right w:val="nil"/>
            </w:tcBorders>
          </w:tcPr>
          <w:p w14:paraId="11D935D1" w14:textId="77777777" w:rsidR="00201E8A" w:rsidRPr="004929DF" w:rsidRDefault="00201E8A" w:rsidP="00A2125B">
            <w:pPr>
              <w:pStyle w:val="Normal6a"/>
            </w:pPr>
            <w:r w:rsidRPr="004929DF">
              <w:t>Г.</w:t>
            </w:r>
            <w:r w:rsidRPr="004929DF">
              <w:tab/>
              <w:t>като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w:t>
            </w:r>
          </w:p>
        </w:tc>
        <w:tc>
          <w:tcPr>
            <w:tcW w:w="4876" w:type="dxa"/>
            <w:tcBorders>
              <w:top w:val="nil"/>
              <w:left w:val="nil"/>
              <w:bottom w:val="nil"/>
              <w:right w:val="nil"/>
            </w:tcBorders>
          </w:tcPr>
          <w:p w14:paraId="54F25071" w14:textId="77777777" w:rsidR="00201E8A" w:rsidRPr="004929DF" w:rsidRDefault="00201E8A" w:rsidP="00A2125B">
            <w:pPr>
              <w:pStyle w:val="Normal6a"/>
            </w:pPr>
            <w:r w:rsidRPr="004929DF">
              <w:t>Г.</w:t>
            </w:r>
            <w:r w:rsidRPr="004929DF">
              <w:tab/>
              <w:t>като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w:t>
            </w:r>
            <w:r w:rsidRPr="004929DF">
              <w:rPr>
                <w:b/>
                <w:i/>
              </w:rPr>
              <w:t>, данъчното облагане на опциите за акции на наетите лица, спазването на данъчното облагане в областта на заетостта, администрирането на заплатите, както</w:t>
            </w:r>
            <w:r w:rsidRPr="004929DF">
              <w:t xml:space="preserve"> и 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w:t>
            </w:r>
          </w:p>
        </w:tc>
      </w:tr>
    </w:tbl>
    <w:p w14:paraId="28BC4C1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AC00EDB" w14:textId="77777777" w:rsidR="00201E8A" w:rsidRPr="004929DF" w:rsidRDefault="00201E8A" w:rsidP="00201E8A">
      <w:r w:rsidRPr="004929DF">
        <w:rPr>
          <w:rStyle w:val="HideTWBExt"/>
        </w:rPr>
        <w:t>&lt;/Amend&gt;</w:t>
      </w:r>
    </w:p>
    <w:p w14:paraId="02D54DCF" w14:textId="549F0CE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39</w:t>
      </w:r>
      <w:r w:rsidRPr="004929DF">
        <w:rPr>
          <w:rStyle w:val="HideTWBExt"/>
          <w:b w:val="0"/>
        </w:rPr>
        <w:t>&lt;/NumAm&gt;</w:t>
      </w:r>
    </w:p>
    <w:p w14:paraId="4C16AB9B" w14:textId="7D680F9A"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1CC23600" w14:textId="77777777" w:rsidR="00201E8A" w:rsidRPr="004929DF" w:rsidRDefault="00201E8A" w:rsidP="00201E8A">
      <w:pPr>
        <w:pStyle w:val="NormalBold"/>
      </w:pPr>
      <w:r w:rsidRPr="004929DF">
        <w:rPr>
          <w:rStyle w:val="HideTWBExt"/>
          <w:b w:val="0"/>
        </w:rPr>
        <w:t>&lt;/RepeatBlock-By&gt;</w:t>
      </w:r>
    </w:p>
    <w:p w14:paraId="619E5C90" w14:textId="691C23D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351F3DB" w14:textId="77777777" w:rsidR="00201E8A" w:rsidRPr="004929DF" w:rsidRDefault="00201E8A" w:rsidP="00201E8A">
      <w:pPr>
        <w:pStyle w:val="NormalBold"/>
      </w:pPr>
      <w:r w:rsidRPr="004929DF">
        <w:rPr>
          <w:rStyle w:val="HideTWBExt"/>
          <w:b w:val="0"/>
        </w:rPr>
        <w:t>&lt;Article&gt;</w:t>
      </w:r>
      <w:r w:rsidRPr="004929DF">
        <w:t>Съображение Г</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59880FE" w14:textId="77777777" w:rsidTr="00A2125B">
        <w:trPr>
          <w:trHeight w:hRule="exact" w:val="240"/>
          <w:jc w:val="center"/>
        </w:trPr>
        <w:tc>
          <w:tcPr>
            <w:tcW w:w="9752" w:type="dxa"/>
            <w:gridSpan w:val="2"/>
            <w:tcBorders>
              <w:top w:val="nil"/>
              <w:left w:val="nil"/>
              <w:bottom w:val="nil"/>
              <w:right w:val="nil"/>
            </w:tcBorders>
          </w:tcPr>
          <w:p w14:paraId="4A04CF7B" w14:textId="77777777" w:rsidR="00201E8A" w:rsidRPr="004929DF" w:rsidRDefault="00201E8A" w:rsidP="00A2125B"/>
        </w:tc>
      </w:tr>
      <w:tr w:rsidR="00D56DEE" w:rsidRPr="004929DF" w14:paraId="0ADD3406" w14:textId="77777777" w:rsidTr="00A2125B">
        <w:trPr>
          <w:trHeight w:val="240"/>
          <w:jc w:val="center"/>
        </w:trPr>
        <w:tc>
          <w:tcPr>
            <w:tcW w:w="4876" w:type="dxa"/>
            <w:tcBorders>
              <w:top w:val="nil"/>
              <w:left w:val="nil"/>
              <w:bottom w:val="nil"/>
              <w:right w:val="nil"/>
            </w:tcBorders>
          </w:tcPr>
          <w:p w14:paraId="36996BE9" w14:textId="2E9E96B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6CDA91B" w14:textId="18474661" w:rsidR="00201E8A" w:rsidRPr="004929DF" w:rsidRDefault="00201E8A" w:rsidP="00A2125B">
            <w:pPr>
              <w:pStyle w:val="AmColumnHeading"/>
            </w:pPr>
            <w:r w:rsidRPr="004929DF">
              <w:t>Изменение</w:t>
            </w:r>
          </w:p>
        </w:tc>
      </w:tr>
      <w:tr w:rsidR="00D56DEE" w:rsidRPr="004929DF" w14:paraId="599CC39B" w14:textId="77777777" w:rsidTr="00A2125B">
        <w:trPr>
          <w:jc w:val="center"/>
        </w:trPr>
        <w:tc>
          <w:tcPr>
            <w:tcW w:w="4876" w:type="dxa"/>
            <w:tcBorders>
              <w:top w:val="nil"/>
              <w:left w:val="nil"/>
              <w:bottom w:val="nil"/>
              <w:right w:val="nil"/>
            </w:tcBorders>
          </w:tcPr>
          <w:p w14:paraId="63217B08" w14:textId="77777777" w:rsidR="00201E8A" w:rsidRPr="004929DF" w:rsidRDefault="00201E8A" w:rsidP="00A2125B">
            <w:pPr>
              <w:pStyle w:val="Normal6a"/>
            </w:pPr>
            <w:r w:rsidRPr="004929DF">
              <w:t>Г.</w:t>
            </w:r>
            <w:r w:rsidRPr="004929DF">
              <w:tab/>
            </w:r>
            <w:r w:rsidRPr="004929DF">
              <w:rPr>
                <w:b/>
                <w:i/>
              </w:rPr>
              <w:t>като</w:t>
            </w:r>
            <w:r w:rsidRPr="004929DF">
              <w:t xml:space="preserve"> има предвид, че за МСП,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w:t>
            </w:r>
            <w:r w:rsidRPr="004929DF">
              <w:lastRenderedPageBreak/>
              <w:t>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w:t>
            </w:r>
          </w:p>
        </w:tc>
        <w:tc>
          <w:tcPr>
            <w:tcW w:w="4876" w:type="dxa"/>
            <w:tcBorders>
              <w:top w:val="nil"/>
              <w:left w:val="nil"/>
              <w:bottom w:val="nil"/>
              <w:right w:val="nil"/>
            </w:tcBorders>
          </w:tcPr>
          <w:p w14:paraId="1679CC3B" w14:textId="77777777" w:rsidR="00201E8A" w:rsidRPr="004929DF" w:rsidRDefault="00201E8A" w:rsidP="00A2125B">
            <w:pPr>
              <w:pStyle w:val="Normal6a"/>
            </w:pPr>
            <w:r w:rsidRPr="004929DF">
              <w:lastRenderedPageBreak/>
              <w:t>Г.</w:t>
            </w:r>
            <w:r w:rsidRPr="004929DF">
              <w:tab/>
            </w:r>
            <w:r w:rsidRPr="004929DF">
              <w:rPr>
                <w:b/>
                <w:i/>
              </w:rPr>
              <w:t>Като</w:t>
            </w:r>
            <w:r w:rsidRPr="004929DF">
              <w:t xml:space="preserve"> има предвид, че за МСП</w:t>
            </w:r>
            <w:r w:rsidRPr="004929DF">
              <w:rPr>
                <w:b/>
                <w:i/>
              </w:rPr>
              <w:t>, СМК</w:t>
            </w:r>
            <w:r w:rsidRPr="004929DF">
              <w:t xml:space="preserve">, стартиращите и разрастващите се предприятия трудностите при разбирането на различните бизнес среди в ЕС, включително поради езикови бариери, достъп до информация или правила и изисквания, въпроси, свързани с данъчното облагане и </w:t>
            </w:r>
            <w:r w:rsidRPr="004929DF">
              <w:lastRenderedPageBreak/>
              <w:t>издаването на разрешения за стопанска дейност, представляват най-значителните пречки пред тяхната трансгранична дейност и пред разрастването им в рамките на ЕС;</w:t>
            </w:r>
          </w:p>
        </w:tc>
      </w:tr>
    </w:tbl>
    <w:p w14:paraId="6E08F8C8"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693D0AF0" w14:textId="77777777" w:rsidR="00201E8A" w:rsidRPr="004929DF" w:rsidRDefault="00201E8A" w:rsidP="00201E8A">
      <w:r w:rsidRPr="004929DF">
        <w:rPr>
          <w:rStyle w:val="HideTWBExt"/>
        </w:rPr>
        <w:t>&lt;/Amend&gt;</w:t>
      </w:r>
    </w:p>
    <w:p w14:paraId="23C3AF44" w14:textId="4FCF013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40</w:t>
      </w:r>
      <w:r w:rsidRPr="004929DF">
        <w:rPr>
          <w:rStyle w:val="HideTWBExt"/>
          <w:b w:val="0"/>
        </w:rPr>
        <w:t>&lt;/NumAm&gt;</w:t>
      </w:r>
    </w:p>
    <w:p w14:paraId="2527851E" w14:textId="4AA508BB"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782A9953" w14:textId="77777777" w:rsidR="00201E8A" w:rsidRPr="004929DF" w:rsidRDefault="00201E8A" w:rsidP="00201E8A">
      <w:pPr>
        <w:pStyle w:val="NormalBold"/>
      </w:pPr>
      <w:r w:rsidRPr="004929DF">
        <w:rPr>
          <w:rStyle w:val="HideTWBExt"/>
          <w:b w:val="0"/>
        </w:rPr>
        <w:t>&lt;/RepeatBlock-By&gt;</w:t>
      </w:r>
    </w:p>
    <w:p w14:paraId="154905A8" w14:textId="483AE1E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D6AC54A" w14:textId="77777777" w:rsidR="00201E8A" w:rsidRPr="004929DF" w:rsidRDefault="00201E8A" w:rsidP="00201E8A">
      <w:pPr>
        <w:pStyle w:val="NormalBold"/>
      </w:pPr>
      <w:r w:rsidRPr="004929DF">
        <w:rPr>
          <w:rStyle w:val="HideTWBExt"/>
          <w:b w:val="0"/>
        </w:rPr>
        <w:t>&lt;Article&gt;</w:t>
      </w:r>
      <w:r w:rsidRPr="004929DF">
        <w:t>Съображение Д</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6421914" w14:textId="77777777" w:rsidTr="00A2125B">
        <w:trPr>
          <w:trHeight w:hRule="exact" w:val="240"/>
          <w:jc w:val="center"/>
        </w:trPr>
        <w:tc>
          <w:tcPr>
            <w:tcW w:w="9752" w:type="dxa"/>
            <w:gridSpan w:val="2"/>
            <w:tcBorders>
              <w:top w:val="nil"/>
              <w:left w:val="nil"/>
              <w:bottom w:val="nil"/>
              <w:right w:val="nil"/>
            </w:tcBorders>
          </w:tcPr>
          <w:p w14:paraId="741F77C1" w14:textId="77777777" w:rsidR="00201E8A" w:rsidRPr="004929DF" w:rsidRDefault="00201E8A" w:rsidP="00A2125B"/>
        </w:tc>
      </w:tr>
      <w:tr w:rsidR="00D56DEE" w:rsidRPr="004929DF" w14:paraId="03980B6C" w14:textId="77777777" w:rsidTr="00A2125B">
        <w:trPr>
          <w:trHeight w:val="240"/>
          <w:jc w:val="center"/>
        </w:trPr>
        <w:tc>
          <w:tcPr>
            <w:tcW w:w="4876" w:type="dxa"/>
            <w:tcBorders>
              <w:top w:val="nil"/>
              <w:left w:val="nil"/>
              <w:bottom w:val="nil"/>
              <w:right w:val="nil"/>
            </w:tcBorders>
          </w:tcPr>
          <w:p w14:paraId="60C8F8BE" w14:textId="0738401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8FB8132" w14:textId="65E4B523" w:rsidR="00201E8A" w:rsidRPr="004929DF" w:rsidRDefault="00201E8A" w:rsidP="00A2125B">
            <w:pPr>
              <w:pStyle w:val="AmColumnHeading"/>
            </w:pPr>
            <w:r w:rsidRPr="004929DF">
              <w:t>Изменение</w:t>
            </w:r>
          </w:p>
        </w:tc>
      </w:tr>
      <w:tr w:rsidR="00D56DEE" w:rsidRPr="004929DF" w14:paraId="66F02C3B" w14:textId="77777777" w:rsidTr="00A2125B">
        <w:trPr>
          <w:jc w:val="center"/>
        </w:trPr>
        <w:tc>
          <w:tcPr>
            <w:tcW w:w="4876" w:type="dxa"/>
            <w:tcBorders>
              <w:top w:val="nil"/>
              <w:left w:val="nil"/>
              <w:bottom w:val="nil"/>
              <w:right w:val="nil"/>
            </w:tcBorders>
          </w:tcPr>
          <w:p w14:paraId="7AFAE0CF" w14:textId="77777777" w:rsidR="00201E8A" w:rsidRPr="004929DF" w:rsidRDefault="00201E8A" w:rsidP="00A2125B">
            <w:pPr>
              <w:pStyle w:val="Normal6a"/>
            </w:pPr>
            <w:r w:rsidRPr="004929DF">
              <w:t>Д.</w:t>
            </w:r>
            <w:r w:rsidRPr="004929DF">
              <w:tab/>
              <w:t xml:space="preserve">Като има предвид, че </w:t>
            </w:r>
            <w:r w:rsidRPr="004929DF">
              <w:rPr>
                <w:b/>
                <w:i/>
              </w:rPr>
              <w:t>една значителна част</w:t>
            </w:r>
            <w:r w:rsidRPr="004929DF">
              <w:t xml:space="preserve"> от </w:t>
            </w:r>
            <w:r w:rsidRPr="004929DF">
              <w:rPr>
                <w:b/>
                <w:i/>
              </w:rPr>
              <w:t>бързо развиващите се иновативни дружества</w:t>
            </w:r>
            <w:r w:rsidRPr="004929DF">
              <w:t xml:space="preserve"> напускат </w:t>
            </w:r>
            <w:r w:rsidRPr="004929DF">
              <w:rPr>
                <w:b/>
                <w:i/>
              </w:rPr>
              <w:t>ЕС</w:t>
            </w:r>
            <w:r w:rsidRPr="004929DF">
              <w:t xml:space="preserve">, за да се </w:t>
            </w:r>
            <w:r w:rsidRPr="004929DF">
              <w:rPr>
                <w:b/>
                <w:i/>
              </w:rPr>
              <w:t>разрастват другаде, поради</w:t>
            </w:r>
            <w:r w:rsidRPr="004929DF">
              <w:t xml:space="preserve"> по-добрия достъп до големи пазари, подкрепяща бизнес среда, по-добър достъп до рисков капитал, повишена наличност и мобилност на талантливи и квалифицирани работници, нефрагментирана регулаторна рамка и не толкова сложна данъчна среда, която би благоприятствала трансграничните инвестиции7 ;</w:t>
            </w:r>
          </w:p>
        </w:tc>
        <w:tc>
          <w:tcPr>
            <w:tcW w:w="4876" w:type="dxa"/>
            <w:tcBorders>
              <w:top w:val="nil"/>
              <w:left w:val="nil"/>
              <w:bottom w:val="nil"/>
              <w:right w:val="nil"/>
            </w:tcBorders>
          </w:tcPr>
          <w:p w14:paraId="058F5658" w14:textId="2E9543DE" w:rsidR="00201E8A" w:rsidRPr="004929DF" w:rsidRDefault="00201E8A" w:rsidP="00A2125B">
            <w:pPr>
              <w:pStyle w:val="Normal6a"/>
            </w:pPr>
            <w:r w:rsidRPr="004929DF">
              <w:t>Д.</w:t>
            </w:r>
            <w:r w:rsidRPr="004929DF">
              <w:tab/>
              <w:t xml:space="preserve">Като има предвид, че </w:t>
            </w:r>
            <w:r w:rsidRPr="004929DF">
              <w:rPr>
                <w:b/>
                <w:i/>
              </w:rPr>
              <w:t>между 2008 г. и 2021 г. около 30 %</w:t>
            </w:r>
            <w:r w:rsidRPr="004929DF">
              <w:t xml:space="preserve"> от </w:t>
            </w:r>
            <w:r w:rsidRPr="004929DF">
              <w:rPr>
                <w:b/>
                <w:i/>
              </w:rPr>
              <w:t xml:space="preserve">европейските стартиращи предприятия с оценка на над 1 милиард евро преместиха седалището си извън Европейския съюз; че голяма част </w:t>
            </w:r>
            <w:r w:rsidR="00A64002" w:rsidRPr="004929DF">
              <w:rPr>
                <w:b/>
                <w:i/>
              </w:rPr>
              <w:t>от дружествата</w:t>
            </w:r>
            <w:r w:rsidRPr="004929DF">
              <w:t xml:space="preserve"> напускат </w:t>
            </w:r>
            <w:r w:rsidRPr="004929DF">
              <w:rPr>
                <w:b/>
                <w:i/>
              </w:rPr>
              <w:t>Европейския съюз</w:t>
            </w:r>
            <w:r w:rsidRPr="004929DF">
              <w:t xml:space="preserve">, за да </w:t>
            </w:r>
            <w:r w:rsidRPr="004929DF">
              <w:rPr>
                <w:b/>
                <w:i/>
              </w:rPr>
              <w:t>намерят в други юрисдикции необходимия капитал, особено бързо развиващите</w:t>
            </w:r>
            <w:r w:rsidRPr="004929DF">
              <w:t xml:space="preserve"> се </w:t>
            </w:r>
            <w:r w:rsidRPr="004929DF">
              <w:rPr>
                <w:b/>
                <w:i/>
              </w:rPr>
              <w:t>иновативни дружества7 a; че това се дължи на</w:t>
            </w:r>
            <w:r w:rsidRPr="004929DF">
              <w:t xml:space="preserve"> по-добрия достъп до големи пазари, подкрепяща бизнес среда, по-добър достъп до рисков капитал, повишена наличност и мобилност на талантливи и квалифицирани работници, нефрагментирана регулаторна рамка и не толкова сложна данъчна среда, която би благоприятствала трансграничните инвестиции7 ;</w:t>
            </w:r>
          </w:p>
        </w:tc>
      </w:tr>
      <w:tr w:rsidR="00D56DEE" w:rsidRPr="004929DF" w14:paraId="36E21007" w14:textId="77777777" w:rsidTr="00A2125B">
        <w:trPr>
          <w:jc w:val="center"/>
        </w:trPr>
        <w:tc>
          <w:tcPr>
            <w:tcW w:w="4876" w:type="dxa"/>
            <w:tcBorders>
              <w:top w:val="nil"/>
              <w:left w:val="nil"/>
              <w:bottom w:val="nil"/>
              <w:right w:val="nil"/>
            </w:tcBorders>
          </w:tcPr>
          <w:p w14:paraId="26DDD177"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26B989A4" w14:textId="77777777" w:rsidR="00201E8A" w:rsidRPr="004929DF" w:rsidRDefault="00201E8A" w:rsidP="00A2125B">
            <w:pPr>
              <w:pStyle w:val="Normal6a"/>
            </w:pPr>
            <w:r w:rsidRPr="004929DF">
              <w:rPr>
                <w:b/>
                <w:i/>
              </w:rPr>
              <w:t>_________________</w:t>
            </w:r>
          </w:p>
        </w:tc>
      </w:tr>
      <w:tr w:rsidR="00D56DEE" w:rsidRPr="004929DF" w14:paraId="4859029F" w14:textId="77777777" w:rsidTr="00A2125B">
        <w:trPr>
          <w:jc w:val="center"/>
        </w:trPr>
        <w:tc>
          <w:tcPr>
            <w:tcW w:w="4876" w:type="dxa"/>
            <w:tcBorders>
              <w:top w:val="nil"/>
              <w:left w:val="nil"/>
              <w:bottom w:val="nil"/>
              <w:right w:val="nil"/>
            </w:tcBorders>
          </w:tcPr>
          <w:p w14:paraId="198D9FE8" w14:textId="77777777" w:rsidR="00201E8A" w:rsidRPr="004929DF" w:rsidRDefault="00201E8A" w:rsidP="00A2125B">
            <w:pPr>
              <w:pStyle w:val="Normal6a"/>
            </w:pPr>
            <w:r w:rsidRPr="004929DF">
              <w:rPr>
                <w:vertAlign w:val="superscript"/>
              </w:rPr>
              <w:t>7</w:t>
            </w:r>
            <w:r w:rsidRPr="004929DF">
              <w:t xml:space="preserve"> Доклад на Драги.</w:t>
            </w:r>
          </w:p>
        </w:tc>
        <w:tc>
          <w:tcPr>
            <w:tcW w:w="4876" w:type="dxa"/>
            <w:tcBorders>
              <w:top w:val="nil"/>
              <w:left w:val="nil"/>
              <w:bottom w:val="nil"/>
              <w:right w:val="nil"/>
            </w:tcBorders>
          </w:tcPr>
          <w:p w14:paraId="693C4612" w14:textId="77777777" w:rsidR="00201E8A" w:rsidRPr="004929DF" w:rsidRDefault="00201E8A" w:rsidP="00A2125B">
            <w:pPr>
              <w:pStyle w:val="Normal6a"/>
            </w:pPr>
            <w:r w:rsidRPr="004929DF">
              <w:rPr>
                <w:vertAlign w:val="superscript"/>
              </w:rPr>
              <w:t>7</w:t>
            </w:r>
            <w:r w:rsidRPr="004929DF">
              <w:t xml:space="preserve"> Доклад на Драги.</w:t>
            </w:r>
          </w:p>
        </w:tc>
      </w:tr>
      <w:tr w:rsidR="00D56DEE" w:rsidRPr="004929DF" w14:paraId="18435DCD" w14:textId="77777777" w:rsidTr="00A2125B">
        <w:trPr>
          <w:jc w:val="center"/>
        </w:trPr>
        <w:tc>
          <w:tcPr>
            <w:tcW w:w="4876" w:type="dxa"/>
            <w:tcBorders>
              <w:top w:val="nil"/>
              <w:left w:val="nil"/>
              <w:bottom w:val="nil"/>
              <w:right w:val="nil"/>
            </w:tcBorders>
          </w:tcPr>
          <w:p w14:paraId="19C65EB0" w14:textId="77777777" w:rsidR="00201E8A" w:rsidRPr="004929DF" w:rsidRDefault="00201E8A" w:rsidP="00A2125B"/>
        </w:tc>
        <w:tc>
          <w:tcPr>
            <w:tcW w:w="4876" w:type="dxa"/>
            <w:tcBorders>
              <w:top w:val="nil"/>
              <w:left w:val="nil"/>
              <w:bottom w:val="nil"/>
              <w:right w:val="nil"/>
            </w:tcBorders>
          </w:tcPr>
          <w:p w14:paraId="6A2B4001" w14:textId="77777777" w:rsidR="00201E8A" w:rsidRPr="004929DF" w:rsidRDefault="00201E8A" w:rsidP="00A2125B">
            <w:pPr>
              <w:pStyle w:val="Normal6a"/>
            </w:pPr>
            <w:r w:rsidRPr="004929DF">
              <w:rPr>
                <w:b/>
                <w:i/>
                <w:vertAlign w:val="superscript"/>
              </w:rPr>
              <w:t>7 a</w:t>
            </w:r>
            <w:r w:rsidRPr="004929DF">
              <w:t xml:space="preserve"> </w:t>
            </w:r>
            <w:r w:rsidRPr="004929DF">
              <w:rPr>
                <w:b/>
                <w:i/>
              </w:rPr>
              <w:t xml:space="preserve">EUIPO – Финансиране, обезпечено с интелектуална собственост, в Европа: Актуално състояние и бъдещи перспективи – Към </w:t>
            </w:r>
            <w:r w:rsidRPr="004929DF">
              <w:rPr>
                <w:b/>
                <w:i/>
              </w:rPr>
              <w:lastRenderedPageBreak/>
              <w:t>европейски пазар за финансиране на интелектуалната собственост</w:t>
            </w:r>
          </w:p>
        </w:tc>
      </w:tr>
    </w:tbl>
    <w:p w14:paraId="6B72497A"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1A79BC84" w14:textId="77777777" w:rsidR="00201E8A" w:rsidRPr="004929DF" w:rsidRDefault="00201E8A" w:rsidP="00201E8A">
      <w:r w:rsidRPr="004929DF">
        <w:rPr>
          <w:rStyle w:val="HideTWBExt"/>
        </w:rPr>
        <w:t>&lt;/Amend&gt;</w:t>
      </w:r>
    </w:p>
    <w:p w14:paraId="6062F843" w14:textId="7CB6AEA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41</w:t>
      </w:r>
      <w:r w:rsidRPr="004929DF">
        <w:rPr>
          <w:rStyle w:val="HideTWBExt"/>
          <w:b w:val="0"/>
        </w:rPr>
        <w:t>&lt;/NumAm&gt;</w:t>
      </w:r>
    </w:p>
    <w:p w14:paraId="4FDB0BB0" w14:textId="1A2B59C1"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215C479D" w14:textId="77777777" w:rsidR="00201E8A" w:rsidRPr="004929DF" w:rsidRDefault="00201E8A" w:rsidP="00201E8A">
      <w:pPr>
        <w:pStyle w:val="NormalBold"/>
      </w:pPr>
      <w:r w:rsidRPr="004929DF">
        <w:rPr>
          <w:rStyle w:val="HideTWBExt"/>
          <w:b w:val="0"/>
        </w:rPr>
        <w:t>&lt;/RepeatBlock-By&gt;</w:t>
      </w:r>
    </w:p>
    <w:p w14:paraId="6C34225B" w14:textId="521EC4C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716F279" w14:textId="77777777" w:rsidR="00201E8A" w:rsidRPr="004929DF" w:rsidRDefault="00201E8A" w:rsidP="00201E8A">
      <w:pPr>
        <w:pStyle w:val="NormalBold"/>
      </w:pPr>
      <w:r w:rsidRPr="004929DF">
        <w:rPr>
          <w:rStyle w:val="HideTWBExt"/>
          <w:b w:val="0"/>
        </w:rPr>
        <w:t>&lt;Article&gt;</w:t>
      </w:r>
      <w:r w:rsidRPr="004929DF">
        <w:t>Съображение Д</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C402D18" w14:textId="77777777" w:rsidTr="00A2125B">
        <w:trPr>
          <w:trHeight w:hRule="exact" w:val="240"/>
          <w:jc w:val="center"/>
        </w:trPr>
        <w:tc>
          <w:tcPr>
            <w:tcW w:w="9752" w:type="dxa"/>
            <w:gridSpan w:val="2"/>
            <w:tcBorders>
              <w:top w:val="nil"/>
              <w:left w:val="nil"/>
              <w:bottom w:val="nil"/>
              <w:right w:val="nil"/>
            </w:tcBorders>
          </w:tcPr>
          <w:p w14:paraId="3660D7B6" w14:textId="77777777" w:rsidR="00201E8A" w:rsidRPr="004929DF" w:rsidRDefault="00201E8A" w:rsidP="00A2125B"/>
        </w:tc>
      </w:tr>
      <w:tr w:rsidR="00D56DEE" w:rsidRPr="004929DF" w14:paraId="6346D4DF" w14:textId="77777777" w:rsidTr="00A2125B">
        <w:trPr>
          <w:trHeight w:val="240"/>
          <w:jc w:val="center"/>
        </w:trPr>
        <w:tc>
          <w:tcPr>
            <w:tcW w:w="4876" w:type="dxa"/>
            <w:tcBorders>
              <w:top w:val="nil"/>
              <w:left w:val="nil"/>
              <w:bottom w:val="nil"/>
              <w:right w:val="nil"/>
            </w:tcBorders>
          </w:tcPr>
          <w:p w14:paraId="050ED29B" w14:textId="560BBD9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4B23277" w14:textId="05F8FEC2" w:rsidR="00201E8A" w:rsidRPr="004929DF" w:rsidRDefault="00201E8A" w:rsidP="00A2125B">
            <w:pPr>
              <w:pStyle w:val="AmColumnHeading"/>
            </w:pPr>
            <w:r w:rsidRPr="004929DF">
              <w:t>Изменение</w:t>
            </w:r>
          </w:p>
        </w:tc>
      </w:tr>
      <w:tr w:rsidR="00D56DEE" w:rsidRPr="004929DF" w14:paraId="2949FD99" w14:textId="77777777" w:rsidTr="00A2125B">
        <w:trPr>
          <w:jc w:val="center"/>
        </w:trPr>
        <w:tc>
          <w:tcPr>
            <w:tcW w:w="4876" w:type="dxa"/>
            <w:tcBorders>
              <w:top w:val="nil"/>
              <w:left w:val="nil"/>
              <w:bottom w:val="nil"/>
              <w:right w:val="nil"/>
            </w:tcBorders>
          </w:tcPr>
          <w:p w14:paraId="2F616074" w14:textId="77777777" w:rsidR="00201E8A" w:rsidRPr="004929DF" w:rsidRDefault="00201E8A" w:rsidP="00A2125B">
            <w:pPr>
              <w:pStyle w:val="Normal6a"/>
            </w:pPr>
            <w:r w:rsidRPr="004929DF">
              <w:t>Д.</w:t>
            </w:r>
            <w:r w:rsidRPr="004929DF">
              <w:tab/>
              <w:t xml:space="preserve">като има предвид, че значителна част от бързо развиващите се иновативни дружества напускат ЕС, за да се разрастват другаде, поради по-добрия достъп до големи пазари, подкрепяща бизнес среда, по-добър достъп до рисков капитал, повишена наличност и мобилност на талантливи и квалифицирани работници, нефрагментирана регулаторна рамка и не толкова сложна данъчна среда, </w:t>
            </w:r>
            <w:r w:rsidRPr="004929DF">
              <w:rPr>
                <w:b/>
                <w:i/>
              </w:rPr>
              <w:t>която би благоприятствала трансграничните инвестиции7</w:t>
            </w:r>
            <w:r w:rsidRPr="004929DF">
              <w:t>;</w:t>
            </w:r>
          </w:p>
        </w:tc>
        <w:tc>
          <w:tcPr>
            <w:tcW w:w="4876" w:type="dxa"/>
            <w:tcBorders>
              <w:top w:val="nil"/>
              <w:left w:val="nil"/>
              <w:bottom w:val="nil"/>
              <w:right w:val="nil"/>
            </w:tcBorders>
          </w:tcPr>
          <w:p w14:paraId="45BE1C21" w14:textId="77777777" w:rsidR="00201E8A" w:rsidRPr="004929DF" w:rsidRDefault="00201E8A" w:rsidP="00A2125B">
            <w:pPr>
              <w:pStyle w:val="Normal6a"/>
            </w:pPr>
            <w:r w:rsidRPr="004929DF">
              <w:t>Д.</w:t>
            </w:r>
            <w:r w:rsidRPr="004929DF">
              <w:tab/>
              <w:t xml:space="preserve">като има предвид, че значителна част от бързо развиващите се иновативни дружества напускат ЕС, за да се разрастват другаде, поради по-добрия достъп до големи пазари, подкрепяща бизнес среда, по-добър достъп до рисков капитал, повишена наличност и мобилност на талантливи и квалифицирани работници, нефрагментирана регулаторна рамка и не толкова сложна данъчна среда </w:t>
            </w:r>
            <w:r w:rsidRPr="004929DF">
              <w:rPr>
                <w:b/>
                <w:i/>
              </w:rPr>
              <w:t>; което води до преместване на европейските дружества в трети юрисдикции</w:t>
            </w:r>
            <w:r w:rsidRPr="004929DF">
              <w:t xml:space="preserve">, </w:t>
            </w:r>
            <w:r w:rsidRPr="004929DF">
              <w:rPr>
                <w:b/>
                <w:i/>
              </w:rPr>
              <w:t>които имат по-благоприятни условия за трансгранични инвестиции, както и за привличане и задържане на икономически и производствени дейности в съответните си икономически системи</w:t>
            </w:r>
            <w:r w:rsidRPr="004929DF">
              <w:t>;</w:t>
            </w:r>
          </w:p>
        </w:tc>
      </w:tr>
      <w:tr w:rsidR="00D56DEE" w:rsidRPr="004929DF" w14:paraId="1FECD25B" w14:textId="77777777" w:rsidTr="00A2125B">
        <w:trPr>
          <w:jc w:val="center"/>
        </w:trPr>
        <w:tc>
          <w:tcPr>
            <w:tcW w:w="4876" w:type="dxa"/>
            <w:tcBorders>
              <w:top w:val="nil"/>
              <w:left w:val="nil"/>
              <w:bottom w:val="nil"/>
              <w:right w:val="nil"/>
            </w:tcBorders>
          </w:tcPr>
          <w:p w14:paraId="1692A7BB"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13397FE9" w14:textId="77777777" w:rsidR="00201E8A" w:rsidRPr="004929DF" w:rsidRDefault="00201E8A" w:rsidP="00A2125B"/>
        </w:tc>
      </w:tr>
      <w:tr w:rsidR="00D56DEE" w:rsidRPr="004929DF" w14:paraId="03CA47D9" w14:textId="77777777" w:rsidTr="00A2125B">
        <w:trPr>
          <w:jc w:val="center"/>
        </w:trPr>
        <w:tc>
          <w:tcPr>
            <w:tcW w:w="4876" w:type="dxa"/>
            <w:tcBorders>
              <w:top w:val="nil"/>
              <w:left w:val="nil"/>
              <w:bottom w:val="nil"/>
              <w:right w:val="nil"/>
            </w:tcBorders>
          </w:tcPr>
          <w:p w14:paraId="5B4EB630" w14:textId="77777777" w:rsidR="00201E8A" w:rsidRPr="004929DF" w:rsidRDefault="00201E8A" w:rsidP="00A2125B">
            <w:pPr>
              <w:pStyle w:val="Normal6a"/>
            </w:pPr>
            <w:r w:rsidRPr="004929DF">
              <w:rPr>
                <w:b/>
                <w:i/>
                <w:vertAlign w:val="superscript"/>
              </w:rPr>
              <w:t>7</w:t>
            </w:r>
            <w:r w:rsidRPr="004929DF">
              <w:t xml:space="preserve"> </w:t>
            </w:r>
            <w:r w:rsidRPr="004929DF">
              <w:rPr>
                <w:b/>
                <w:i/>
              </w:rPr>
              <w:t>Доклад на Марио Драги.</w:t>
            </w:r>
          </w:p>
        </w:tc>
        <w:tc>
          <w:tcPr>
            <w:tcW w:w="4876" w:type="dxa"/>
            <w:tcBorders>
              <w:top w:val="nil"/>
              <w:left w:val="nil"/>
              <w:bottom w:val="nil"/>
              <w:right w:val="nil"/>
            </w:tcBorders>
          </w:tcPr>
          <w:p w14:paraId="75B03410" w14:textId="77777777" w:rsidR="00201E8A" w:rsidRPr="004929DF" w:rsidRDefault="00201E8A" w:rsidP="00A2125B"/>
        </w:tc>
      </w:tr>
    </w:tbl>
    <w:p w14:paraId="0232F10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77555EEC" w14:textId="77777777" w:rsidR="00201E8A" w:rsidRPr="004929DF" w:rsidRDefault="00201E8A" w:rsidP="00201E8A">
      <w:r w:rsidRPr="004929DF">
        <w:rPr>
          <w:rStyle w:val="HideTWBExt"/>
        </w:rPr>
        <w:t>&lt;/Amend&gt;</w:t>
      </w:r>
    </w:p>
    <w:p w14:paraId="3BA5C716" w14:textId="16A6EA0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42</w:t>
      </w:r>
      <w:r w:rsidRPr="004929DF">
        <w:rPr>
          <w:rStyle w:val="HideTWBExt"/>
          <w:b w:val="0"/>
        </w:rPr>
        <w:t>&lt;/NumAm&gt;</w:t>
      </w:r>
    </w:p>
    <w:p w14:paraId="61D36BBC" w14:textId="6C2E1887"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06D8F5D9" w14:textId="77777777" w:rsidR="00201E8A" w:rsidRPr="004929DF" w:rsidRDefault="00201E8A" w:rsidP="00201E8A">
      <w:pPr>
        <w:pStyle w:val="NormalBold"/>
      </w:pPr>
      <w:r w:rsidRPr="004929DF">
        <w:rPr>
          <w:rStyle w:val="HideTWBExt"/>
          <w:b w:val="0"/>
        </w:rPr>
        <w:t>&lt;/RepeatBlock-By&gt;</w:t>
      </w:r>
    </w:p>
    <w:p w14:paraId="4C5C448C" w14:textId="0EB0414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ABE89FA" w14:textId="77777777" w:rsidR="00201E8A" w:rsidRPr="004929DF" w:rsidRDefault="00201E8A" w:rsidP="00201E8A">
      <w:pPr>
        <w:pStyle w:val="NormalBold"/>
      </w:pPr>
      <w:r w:rsidRPr="004929DF">
        <w:rPr>
          <w:rStyle w:val="HideTWBExt"/>
          <w:b w:val="0"/>
        </w:rPr>
        <w:t>&lt;Article&gt;</w:t>
      </w:r>
      <w:r w:rsidRPr="004929DF">
        <w:t>Съображение Д</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F94108F" w14:textId="77777777" w:rsidTr="00A2125B">
        <w:trPr>
          <w:trHeight w:hRule="exact" w:val="240"/>
          <w:jc w:val="center"/>
        </w:trPr>
        <w:tc>
          <w:tcPr>
            <w:tcW w:w="9752" w:type="dxa"/>
            <w:gridSpan w:val="2"/>
            <w:tcBorders>
              <w:top w:val="nil"/>
              <w:left w:val="nil"/>
              <w:bottom w:val="nil"/>
              <w:right w:val="nil"/>
            </w:tcBorders>
          </w:tcPr>
          <w:p w14:paraId="4ABFEA80" w14:textId="77777777" w:rsidR="00201E8A" w:rsidRPr="004929DF" w:rsidRDefault="00201E8A" w:rsidP="00A2125B"/>
        </w:tc>
      </w:tr>
      <w:tr w:rsidR="00D56DEE" w:rsidRPr="004929DF" w14:paraId="67986820" w14:textId="77777777" w:rsidTr="00A2125B">
        <w:trPr>
          <w:trHeight w:val="240"/>
          <w:jc w:val="center"/>
        </w:trPr>
        <w:tc>
          <w:tcPr>
            <w:tcW w:w="4876" w:type="dxa"/>
            <w:tcBorders>
              <w:top w:val="nil"/>
              <w:left w:val="nil"/>
              <w:bottom w:val="nil"/>
              <w:right w:val="nil"/>
            </w:tcBorders>
          </w:tcPr>
          <w:p w14:paraId="2E4C128B" w14:textId="25FD995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7703B1C" w14:textId="0AC0868F" w:rsidR="00201E8A" w:rsidRPr="004929DF" w:rsidRDefault="00201E8A" w:rsidP="00A2125B">
            <w:pPr>
              <w:pStyle w:val="AmColumnHeading"/>
            </w:pPr>
            <w:r w:rsidRPr="004929DF">
              <w:t>Изменение</w:t>
            </w:r>
          </w:p>
        </w:tc>
      </w:tr>
      <w:tr w:rsidR="00D56DEE" w:rsidRPr="004929DF" w14:paraId="449C0790" w14:textId="77777777" w:rsidTr="00A2125B">
        <w:trPr>
          <w:jc w:val="center"/>
        </w:trPr>
        <w:tc>
          <w:tcPr>
            <w:tcW w:w="4876" w:type="dxa"/>
            <w:tcBorders>
              <w:top w:val="nil"/>
              <w:left w:val="nil"/>
              <w:bottom w:val="nil"/>
              <w:right w:val="nil"/>
            </w:tcBorders>
          </w:tcPr>
          <w:p w14:paraId="5CDF945A" w14:textId="77777777" w:rsidR="00201E8A" w:rsidRPr="004929DF" w:rsidRDefault="00201E8A" w:rsidP="00A2125B">
            <w:pPr>
              <w:pStyle w:val="Normal6a"/>
            </w:pPr>
            <w:r w:rsidRPr="004929DF">
              <w:t>Д.</w:t>
            </w:r>
            <w:r w:rsidRPr="004929DF">
              <w:tab/>
              <w:t xml:space="preserve">като има предвид, че значителна част от бързо развиващите се иновативни дружества напускат ЕС, за да се разрастват другаде, поради по-добър достъп до големи пазари, подкрепяща бизнес среда, по-добър достъп до рисков капитал, повишена наличност и мобилност на талантливи и квалифицирани работници, нефрагментирана регулаторна рамка и не толкова сложна данъчна среда, </w:t>
            </w:r>
            <w:r w:rsidRPr="004929DF">
              <w:rPr>
                <w:b/>
                <w:i/>
              </w:rPr>
              <w:t>която би благоприятствала</w:t>
            </w:r>
            <w:r w:rsidRPr="004929DF">
              <w:t xml:space="preserve"> трансграничните инвестиции7;</w:t>
            </w:r>
          </w:p>
        </w:tc>
        <w:tc>
          <w:tcPr>
            <w:tcW w:w="4876" w:type="dxa"/>
            <w:tcBorders>
              <w:top w:val="nil"/>
              <w:left w:val="nil"/>
              <w:bottom w:val="nil"/>
              <w:right w:val="nil"/>
            </w:tcBorders>
          </w:tcPr>
          <w:p w14:paraId="084B1CC9" w14:textId="77777777" w:rsidR="00201E8A" w:rsidRPr="004929DF" w:rsidRDefault="00201E8A" w:rsidP="00A2125B">
            <w:pPr>
              <w:pStyle w:val="Normal6a"/>
            </w:pPr>
            <w:r w:rsidRPr="004929DF">
              <w:t>Д.</w:t>
            </w:r>
            <w:r w:rsidRPr="004929DF">
              <w:tab/>
              <w:t xml:space="preserve">като има предвид, че значителна част от бързо развиващите се иновативни дружества напускат ЕС, за да се разрастват другаде, поради по-добър достъп до големи пазари, подкрепяща бизнес среда, по-добър достъп до рисков капитал, повишена наличност и мобилност на талантливи и квалифицирани работници, нефрагментирана регулаторна рамка и не толкова сложна данъчна среда, </w:t>
            </w:r>
            <w:r w:rsidRPr="004929DF">
              <w:rPr>
                <w:b/>
                <w:i/>
              </w:rPr>
              <w:t>по-широка достъпност на схемите за участие на служителите в собствеността и по-предсказуемото трудово и данъчно третиране, които биха благоприятствали</w:t>
            </w:r>
            <w:r w:rsidRPr="004929DF">
              <w:t xml:space="preserve"> трансграничните инвестиции7;</w:t>
            </w:r>
          </w:p>
        </w:tc>
      </w:tr>
      <w:tr w:rsidR="00D56DEE" w:rsidRPr="004929DF" w14:paraId="51CB549D" w14:textId="77777777" w:rsidTr="00A2125B">
        <w:trPr>
          <w:jc w:val="center"/>
        </w:trPr>
        <w:tc>
          <w:tcPr>
            <w:tcW w:w="4876" w:type="dxa"/>
            <w:tcBorders>
              <w:top w:val="nil"/>
              <w:left w:val="nil"/>
              <w:bottom w:val="nil"/>
              <w:right w:val="nil"/>
            </w:tcBorders>
          </w:tcPr>
          <w:p w14:paraId="30DAF029"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5A3C2E5C" w14:textId="77777777" w:rsidR="00201E8A" w:rsidRPr="004929DF" w:rsidRDefault="00201E8A" w:rsidP="00A2125B">
            <w:pPr>
              <w:pStyle w:val="Normal6a"/>
            </w:pPr>
            <w:r w:rsidRPr="004929DF">
              <w:rPr>
                <w:b/>
                <w:i/>
              </w:rPr>
              <w:t>_________________</w:t>
            </w:r>
          </w:p>
        </w:tc>
      </w:tr>
      <w:tr w:rsidR="00D56DEE" w:rsidRPr="004929DF" w14:paraId="369FE557" w14:textId="77777777" w:rsidTr="00A2125B">
        <w:trPr>
          <w:jc w:val="center"/>
        </w:trPr>
        <w:tc>
          <w:tcPr>
            <w:tcW w:w="4876" w:type="dxa"/>
            <w:tcBorders>
              <w:top w:val="nil"/>
              <w:left w:val="nil"/>
              <w:bottom w:val="nil"/>
              <w:right w:val="nil"/>
            </w:tcBorders>
          </w:tcPr>
          <w:p w14:paraId="0079F909" w14:textId="77777777" w:rsidR="00201E8A" w:rsidRPr="004929DF" w:rsidRDefault="00201E8A" w:rsidP="00A2125B">
            <w:pPr>
              <w:pStyle w:val="Normal6a"/>
            </w:pPr>
            <w:r w:rsidRPr="004929DF">
              <w:rPr>
                <w:vertAlign w:val="superscript"/>
              </w:rPr>
              <w:t>7</w:t>
            </w:r>
            <w:r w:rsidRPr="004929DF">
              <w:t xml:space="preserve"> Доклад на Марио Драги.</w:t>
            </w:r>
          </w:p>
        </w:tc>
        <w:tc>
          <w:tcPr>
            <w:tcW w:w="4876" w:type="dxa"/>
            <w:tcBorders>
              <w:top w:val="nil"/>
              <w:left w:val="nil"/>
              <w:bottom w:val="nil"/>
              <w:right w:val="nil"/>
            </w:tcBorders>
          </w:tcPr>
          <w:p w14:paraId="62537442" w14:textId="77777777" w:rsidR="00201E8A" w:rsidRPr="004929DF" w:rsidRDefault="00201E8A" w:rsidP="00A2125B">
            <w:pPr>
              <w:pStyle w:val="Normal6a"/>
            </w:pPr>
            <w:r w:rsidRPr="004929DF">
              <w:rPr>
                <w:vertAlign w:val="superscript"/>
              </w:rPr>
              <w:t>7</w:t>
            </w:r>
            <w:r w:rsidRPr="004929DF">
              <w:t xml:space="preserve"> Доклад на Марио Драги.</w:t>
            </w:r>
          </w:p>
        </w:tc>
      </w:tr>
    </w:tbl>
    <w:p w14:paraId="2F2E05F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3A8640C" w14:textId="77777777" w:rsidR="00201E8A" w:rsidRPr="004929DF" w:rsidRDefault="00201E8A" w:rsidP="00201E8A">
      <w:r w:rsidRPr="004929DF">
        <w:rPr>
          <w:rStyle w:val="HideTWBExt"/>
        </w:rPr>
        <w:t>&lt;/Amend&gt;</w:t>
      </w:r>
    </w:p>
    <w:p w14:paraId="65724B7B" w14:textId="14C2A2C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43</w:t>
      </w:r>
      <w:r w:rsidRPr="004929DF">
        <w:rPr>
          <w:rStyle w:val="HideTWBExt"/>
          <w:b w:val="0"/>
        </w:rPr>
        <w:t>&lt;/NumAm&gt;</w:t>
      </w:r>
    </w:p>
    <w:p w14:paraId="6CC6A6FD" w14:textId="4C53BF42"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1C013B0A"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76429D4F" w14:textId="77777777" w:rsidR="00201E8A" w:rsidRPr="004929DF" w:rsidRDefault="00201E8A" w:rsidP="00201E8A">
      <w:pPr>
        <w:pStyle w:val="NormalBold"/>
      </w:pPr>
      <w:r w:rsidRPr="004929DF">
        <w:rPr>
          <w:rStyle w:val="HideTWBExt"/>
          <w:b w:val="0"/>
        </w:rPr>
        <w:t>&lt;/RepeatBlock-By&gt;</w:t>
      </w:r>
    </w:p>
    <w:p w14:paraId="7499E61E" w14:textId="5436C35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F1E0801" w14:textId="77777777" w:rsidR="00201E8A" w:rsidRPr="004929DF" w:rsidRDefault="00201E8A" w:rsidP="00201E8A">
      <w:pPr>
        <w:pStyle w:val="NormalBold"/>
      </w:pPr>
      <w:r w:rsidRPr="004929DF">
        <w:rPr>
          <w:rStyle w:val="HideTWBExt"/>
          <w:b w:val="0"/>
        </w:rPr>
        <w:t>&lt;Article&gt;</w:t>
      </w:r>
      <w:r w:rsidRPr="004929DF">
        <w:t>Съображение Д</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1CDC798" w14:textId="77777777" w:rsidTr="00A2125B">
        <w:trPr>
          <w:trHeight w:hRule="exact" w:val="240"/>
          <w:jc w:val="center"/>
        </w:trPr>
        <w:tc>
          <w:tcPr>
            <w:tcW w:w="9752" w:type="dxa"/>
            <w:gridSpan w:val="2"/>
            <w:tcBorders>
              <w:top w:val="nil"/>
              <w:left w:val="nil"/>
              <w:bottom w:val="nil"/>
              <w:right w:val="nil"/>
            </w:tcBorders>
          </w:tcPr>
          <w:p w14:paraId="4E25F8FC" w14:textId="77777777" w:rsidR="00201E8A" w:rsidRPr="004929DF" w:rsidRDefault="00201E8A" w:rsidP="00A2125B"/>
        </w:tc>
      </w:tr>
      <w:tr w:rsidR="00D56DEE" w:rsidRPr="004929DF" w14:paraId="7AF03FCD" w14:textId="77777777" w:rsidTr="00A2125B">
        <w:trPr>
          <w:trHeight w:val="240"/>
          <w:jc w:val="center"/>
        </w:trPr>
        <w:tc>
          <w:tcPr>
            <w:tcW w:w="4876" w:type="dxa"/>
            <w:tcBorders>
              <w:top w:val="nil"/>
              <w:left w:val="nil"/>
              <w:bottom w:val="nil"/>
              <w:right w:val="nil"/>
            </w:tcBorders>
          </w:tcPr>
          <w:p w14:paraId="6E6EE935" w14:textId="5EE6C91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FF59209" w14:textId="37A73F6C" w:rsidR="00201E8A" w:rsidRPr="004929DF" w:rsidRDefault="00201E8A" w:rsidP="00A2125B">
            <w:pPr>
              <w:pStyle w:val="AmColumnHeading"/>
            </w:pPr>
            <w:r w:rsidRPr="004929DF">
              <w:t>Изменение</w:t>
            </w:r>
          </w:p>
        </w:tc>
      </w:tr>
      <w:tr w:rsidR="00D56DEE" w:rsidRPr="004929DF" w14:paraId="11715444" w14:textId="77777777" w:rsidTr="00A2125B">
        <w:trPr>
          <w:jc w:val="center"/>
        </w:trPr>
        <w:tc>
          <w:tcPr>
            <w:tcW w:w="4876" w:type="dxa"/>
            <w:tcBorders>
              <w:top w:val="nil"/>
              <w:left w:val="nil"/>
              <w:bottom w:val="nil"/>
              <w:right w:val="nil"/>
            </w:tcBorders>
          </w:tcPr>
          <w:p w14:paraId="6DCCA82F" w14:textId="77777777" w:rsidR="00201E8A" w:rsidRPr="004929DF" w:rsidRDefault="00201E8A" w:rsidP="00A2125B">
            <w:pPr>
              <w:pStyle w:val="Normal6a"/>
            </w:pPr>
            <w:r w:rsidRPr="004929DF">
              <w:t>Д.</w:t>
            </w:r>
            <w:r w:rsidRPr="004929DF">
              <w:tab/>
              <w:t>като има предвид, че значителна част от бързо развиващите се иновативни дружества напускат ЕС, за да се разрастват другаде, поради по-добър достъп до големи пазари</w:t>
            </w:r>
            <w:r w:rsidRPr="004929DF">
              <w:rPr>
                <w:b/>
                <w:i/>
              </w:rPr>
              <w:t>, подкрепяща бизнес среда, по-добър достъп</w:t>
            </w:r>
            <w:r w:rsidRPr="004929DF">
              <w:t xml:space="preserve"> до рисков капитал</w:t>
            </w:r>
            <w:r w:rsidRPr="004929DF">
              <w:rPr>
                <w:b/>
                <w:i/>
              </w:rPr>
              <w:t>, повишена наличност и мобилност на талантливи и квалифицирани работници</w:t>
            </w:r>
            <w:r w:rsidRPr="004929DF">
              <w:t xml:space="preserve">, нефрагментирана регулаторна рамка и не толкова сложна данъчна среда, която би </w:t>
            </w:r>
            <w:r w:rsidRPr="004929DF">
              <w:lastRenderedPageBreak/>
              <w:t>благоприятствала трансграничните инвестиции7;</w:t>
            </w:r>
          </w:p>
        </w:tc>
        <w:tc>
          <w:tcPr>
            <w:tcW w:w="4876" w:type="dxa"/>
            <w:tcBorders>
              <w:top w:val="nil"/>
              <w:left w:val="nil"/>
              <w:bottom w:val="nil"/>
              <w:right w:val="nil"/>
            </w:tcBorders>
          </w:tcPr>
          <w:p w14:paraId="5F5D1812" w14:textId="77777777" w:rsidR="00201E8A" w:rsidRPr="004929DF" w:rsidRDefault="00201E8A" w:rsidP="00A2125B">
            <w:pPr>
              <w:pStyle w:val="Normal6a"/>
            </w:pPr>
            <w:r w:rsidRPr="004929DF">
              <w:lastRenderedPageBreak/>
              <w:t>Д.</w:t>
            </w:r>
            <w:r w:rsidRPr="004929DF">
              <w:tab/>
              <w:t xml:space="preserve">като има предвид, че значителна част от бързо развиващите се иновативни дружества напускат ЕС, за да се разрастват другаде, поради по-добър достъп до големи пазари </w:t>
            </w:r>
            <w:r w:rsidRPr="004929DF">
              <w:rPr>
                <w:b/>
                <w:i/>
              </w:rPr>
              <w:t>и</w:t>
            </w:r>
            <w:r w:rsidRPr="004929DF">
              <w:t xml:space="preserve"> до рисков капитал, нефрагментирана регулаторна рамка и не толкова сложна данъчна среда, която би благоприятствала трансграничните инвестиции7;</w:t>
            </w:r>
          </w:p>
        </w:tc>
      </w:tr>
      <w:tr w:rsidR="00D56DEE" w:rsidRPr="004929DF" w14:paraId="4DF4C47B" w14:textId="77777777" w:rsidTr="00A2125B">
        <w:trPr>
          <w:jc w:val="center"/>
        </w:trPr>
        <w:tc>
          <w:tcPr>
            <w:tcW w:w="4876" w:type="dxa"/>
            <w:tcBorders>
              <w:top w:val="nil"/>
              <w:left w:val="nil"/>
              <w:bottom w:val="nil"/>
              <w:right w:val="nil"/>
            </w:tcBorders>
          </w:tcPr>
          <w:p w14:paraId="43BA737E"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62ED8ADA" w14:textId="77777777" w:rsidR="00201E8A" w:rsidRPr="004929DF" w:rsidRDefault="00201E8A" w:rsidP="00A2125B">
            <w:pPr>
              <w:pStyle w:val="Normal6a"/>
            </w:pPr>
            <w:r w:rsidRPr="004929DF">
              <w:rPr>
                <w:b/>
                <w:i/>
              </w:rPr>
              <w:t>_________________</w:t>
            </w:r>
          </w:p>
        </w:tc>
      </w:tr>
      <w:tr w:rsidR="00D56DEE" w:rsidRPr="004929DF" w14:paraId="2705A677" w14:textId="77777777" w:rsidTr="00A2125B">
        <w:trPr>
          <w:jc w:val="center"/>
        </w:trPr>
        <w:tc>
          <w:tcPr>
            <w:tcW w:w="4876" w:type="dxa"/>
            <w:tcBorders>
              <w:top w:val="nil"/>
              <w:left w:val="nil"/>
              <w:bottom w:val="nil"/>
              <w:right w:val="nil"/>
            </w:tcBorders>
          </w:tcPr>
          <w:p w14:paraId="4222831E" w14:textId="77777777" w:rsidR="00201E8A" w:rsidRPr="004929DF" w:rsidRDefault="00201E8A" w:rsidP="00A2125B">
            <w:pPr>
              <w:pStyle w:val="Normal6a"/>
            </w:pPr>
            <w:r w:rsidRPr="004929DF">
              <w:rPr>
                <w:vertAlign w:val="superscript"/>
              </w:rPr>
              <w:t>7</w:t>
            </w:r>
            <w:r w:rsidRPr="004929DF">
              <w:t xml:space="preserve"> Доклад на Марио Драги.</w:t>
            </w:r>
          </w:p>
        </w:tc>
        <w:tc>
          <w:tcPr>
            <w:tcW w:w="4876" w:type="dxa"/>
            <w:tcBorders>
              <w:top w:val="nil"/>
              <w:left w:val="nil"/>
              <w:bottom w:val="nil"/>
              <w:right w:val="nil"/>
            </w:tcBorders>
          </w:tcPr>
          <w:p w14:paraId="410CE6F9" w14:textId="77777777" w:rsidR="00201E8A" w:rsidRPr="004929DF" w:rsidRDefault="00201E8A" w:rsidP="00A2125B">
            <w:pPr>
              <w:pStyle w:val="Normal6a"/>
            </w:pPr>
            <w:r w:rsidRPr="004929DF">
              <w:rPr>
                <w:vertAlign w:val="superscript"/>
              </w:rPr>
              <w:t>7</w:t>
            </w:r>
            <w:r w:rsidRPr="004929DF">
              <w:t xml:space="preserve"> Доклад на Марио Драги.</w:t>
            </w:r>
          </w:p>
        </w:tc>
      </w:tr>
    </w:tbl>
    <w:p w14:paraId="1ECFEC1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99FEA92" w14:textId="77777777" w:rsidR="00201E8A" w:rsidRPr="004929DF" w:rsidRDefault="00201E8A" w:rsidP="00201E8A">
      <w:r w:rsidRPr="004929DF">
        <w:rPr>
          <w:rStyle w:val="HideTWBExt"/>
        </w:rPr>
        <w:t>&lt;/Amend&gt;</w:t>
      </w:r>
    </w:p>
    <w:p w14:paraId="58535D8D" w14:textId="718E9D8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44</w:t>
      </w:r>
      <w:r w:rsidRPr="004929DF">
        <w:rPr>
          <w:rStyle w:val="HideTWBExt"/>
          <w:b w:val="0"/>
        </w:rPr>
        <w:t>&lt;/NumAm&gt;</w:t>
      </w:r>
    </w:p>
    <w:p w14:paraId="1138D779" w14:textId="68963A1F"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4CAEE9FD" w14:textId="77777777" w:rsidR="00201E8A" w:rsidRPr="004929DF" w:rsidRDefault="00201E8A" w:rsidP="00201E8A">
      <w:pPr>
        <w:pStyle w:val="NormalBold"/>
      </w:pPr>
      <w:r w:rsidRPr="004929DF">
        <w:rPr>
          <w:rStyle w:val="HideTWBExt"/>
          <w:b w:val="0"/>
        </w:rPr>
        <w:t>&lt;/RepeatBlock-By&gt;</w:t>
      </w:r>
    </w:p>
    <w:p w14:paraId="6D536F1E" w14:textId="6C3F9E3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4DAB46E" w14:textId="77777777" w:rsidR="00201E8A" w:rsidRPr="004929DF" w:rsidRDefault="00201E8A" w:rsidP="00201E8A">
      <w:pPr>
        <w:pStyle w:val="NormalBold"/>
      </w:pPr>
      <w:r w:rsidRPr="004929DF">
        <w:rPr>
          <w:rStyle w:val="HideTWBExt"/>
          <w:b w:val="0"/>
        </w:rPr>
        <w:t>&lt;Article&gt;</w:t>
      </w:r>
      <w:r w:rsidRPr="004929DF">
        <w:t>Съображение Д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13DC876" w14:textId="77777777" w:rsidTr="00A2125B">
        <w:trPr>
          <w:trHeight w:hRule="exact" w:val="240"/>
          <w:jc w:val="center"/>
        </w:trPr>
        <w:tc>
          <w:tcPr>
            <w:tcW w:w="9752" w:type="dxa"/>
            <w:gridSpan w:val="2"/>
            <w:tcBorders>
              <w:top w:val="nil"/>
              <w:left w:val="nil"/>
              <w:bottom w:val="nil"/>
              <w:right w:val="nil"/>
            </w:tcBorders>
          </w:tcPr>
          <w:p w14:paraId="4548B468" w14:textId="77777777" w:rsidR="00201E8A" w:rsidRPr="004929DF" w:rsidRDefault="00201E8A" w:rsidP="00A2125B"/>
        </w:tc>
      </w:tr>
      <w:tr w:rsidR="00D56DEE" w:rsidRPr="004929DF" w14:paraId="6E58E77E" w14:textId="77777777" w:rsidTr="00A2125B">
        <w:trPr>
          <w:trHeight w:val="240"/>
          <w:jc w:val="center"/>
        </w:trPr>
        <w:tc>
          <w:tcPr>
            <w:tcW w:w="4876" w:type="dxa"/>
            <w:tcBorders>
              <w:top w:val="nil"/>
              <w:left w:val="nil"/>
              <w:bottom w:val="nil"/>
              <w:right w:val="nil"/>
            </w:tcBorders>
          </w:tcPr>
          <w:p w14:paraId="0A3FFFB5" w14:textId="0F932C1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4417601" w14:textId="0B6C5BBC" w:rsidR="00201E8A" w:rsidRPr="004929DF" w:rsidRDefault="00201E8A" w:rsidP="00A2125B">
            <w:pPr>
              <w:pStyle w:val="AmColumnHeading"/>
            </w:pPr>
            <w:r w:rsidRPr="004929DF">
              <w:t>Изменение</w:t>
            </w:r>
          </w:p>
        </w:tc>
      </w:tr>
      <w:tr w:rsidR="00D56DEE" w:rsidRPr="004929DF" w14:paraId="195ACB81" w14:textId="77777777" w:rsidTr="00A2125B">
        <w:trPr>
          <w:jc w:val="center"/>
        </w:trPr>
        <w:tc>
          <w:tcPr>
            <w:tcW w:w="4876" w:type="dxa"/>
            <w:tcBorders>
              <w:top w:val="nil"/>
              <w:left w:val="nil"/>
              <w:bottom w:val="nil"/>
              <w:right w:val="nil"/>
            </w:tcBorders>
          </w:tcPr>
          <w:p w14:paraId="63B5B286" w14:textId="77777777" w:rsidR="00201E8A" w:rsidRPr="004929DF" w:rsidRDefault="00201E8A" w:rsidP="00A2125B">
            <w:pPr>
              <w:pStyle w:val="Normal6a"/>
            </w:pPr>
          </w:p>
        </w:tc>
        <w:tc>
          <w:tcPr>
            <w:tcW w:w="4876" w:type="dxa"/>
            <w:tcBorders>
              <w:top w:val="nil"/>
              <w:left w:val="nil"/>
              <w:bottom w:val="nil"/>
              <w:right w:val="nil"/>
            </w:tcBorders>
          </w:tcPr>
          <w:p w14:paraId="4C8EB24B" w14:textId="77777777" w:rsidR="00201E8A" w:rsidRPr="004929DF" w:rsidRDefault="00201E8A" w:rsidP="00A2125B">
            <w:pPr>
              <w:pStyle w:val="Normal6a"/>
            </w:pPr>
            <w:r w:rsidRPr="004929DF">
              <w:rPr>
                <w:b/>
                <w:i/>
              </w:rPr>
              <w:t>Да.</w:t>
            </w:r>
            <w:r w:rsidRPr="004929DF">
              <w:tab/>
            </w:r>
            <w:r w:rsidRPr="004929DF">
              <w:rPr>
                <w:b/>
                <w:i/>
              </w:rPr>
              <w:t>като има предвид, че както се посочва в доклада на Марио Драги, за иновативните дружества желаещите държави членки могат да проучат в рамките на засилено сътрудничество [...] доброволен 28-и правилник за дружествата, с който се хармонизират законодателството в областта на дружественото право и несъстоятелността, както и няколко ключови аспекта на трудовото право и данъчното облагане, които постепенно трябва да станат по-амбициозни</w:t>
            </w:r>
            <w:r w:rsidRPr="004929DF">
              <w:rPr>
                <w:b/>
                <w:i/>
                <w:vertAlign w:val="superscript"/>
              </w:rPr>
              <w:t>8a</w:t>
            </w:r>
            <w:r w:rsidRPr="004929DF">
              <w:rPr>
                <w:b/>
                <w:i/>
              </w:rPr>
              <w:t>;</w:t>
            </w:r>
          </w:p>
        </w:tc>
      </w:tr>
      <w:tr w:rsidR="00D56DEE" w:rsidRPr="004929DF" w14:paraId="335DBD37" w14:textId="77777777" w:rsidTr="00A2125B">
        <w:trPr>
          <w:jc w:val="center"/>
        </w:trPr>
        <w:tc>
          <w:tcPr>
            <w:tcW w:w="4876" w:type="dxa"/>
            <w:tcBorders>
              <w:top w:val="nil"/>
              <w:left w:val="nil"/>
              <w:bottom w:val="nil"/>
              <w:right w:val="nil"/>
            </w:tcBorders>
          </w:tcPr>
          <w:p w14:paraId="4B3DC8B0" w14:textId="77777777" w:rsidR="00201E8A" w:rsidRPr="004929DF" w:rsidRDefault="00201E8A" w:rsidP="00A2125B"/>
        </w:tc>
        <w:tc>
          <w:tcPr>
            <w:tcW w:w="4876" w:type="dxa"/>
            <w:tcBorders>
              <w:top w:val="nil"/>
              <w:left w:val="nil"/>
              <w:bottom w:val="nil"/>
              <w:right w:val="nil"/>
            </w:tcBorders>
          </w:tcPr>
          <w:p w14:paraId="1C48E3F4" w14:textId="77777777" w:rsidR="00201E8A" w:rsidRPr="004929DF" w:rsidRDefault="00201E8A" w:rsidP="00A2125B">
            <w:pPr>
              <w:pStyle w:val="Normal6a"/>
            </w:pPr>
            <w:r w:rsidRPr="004929DF">
              <w:rPr>
                <w:b/>
                <w:i/>
              </w:rPr>
              <w:t>_________________</w:t>
            </w:r>
          </w:p>
        </w:tc>
      </w:tr>
      <w:tr w:rsidR="00D56DEE" w:rsidRPr="004929DF" w14:paraId="0F4418DE" w14:textId="77777777" w:rsidTr="00A2125B">
        <w:trPr>
          <w:jc w:val="center"/>
        </w:trPr>
        <w:tc>
          <w:tcPr>
            <w:tcW w:w="4876" w:type="dxa"/>
            <w:tcBorders>
              <w:top w:val="nil"/>
              <w:left w:val="nil"/>
              <w:bottom w:val="nil"/>
              <w:right w:val="nil"/>
            </w:tcBorders>
          </w:tcPr>
          <w:p w14:paraId="2E30BBF3" w14:textId="77777777" w:rsidR="00201E8A" w:rsidRPr="004929DF" w:rsidRDefault="00201E8A" w:rsidP="00A2125B"/>
        </w:tc>
        <w:tc>
          <w:tcPr>
            <w:tcW w:w="4876" w:type="dxa"/>
            <w:tcBorders>
              <w:top w:val="nil"/>
              <w:left w:val="nil"/>
              <w:bottom w:val="nil"/>
              <w:right w:val="nil"/>
            </w:tcBorders>
          </w:tcPr>
          <w:p w14:paraId="1EA7325F" w14:textId="77777777" w:rsidR="00201E8A" w:rsidRPr="004929DF" w:rsidRDefault="00201E8A" w:rsidP="00A2125B">
            <w:pPr>
              <w:pStyle w:val="Normal6a"/>
            </w:pPr>
            <w:r w:rsidRPr="004929DF">
              <w:rPr>
                <w:b/>
                <w:i/>
                <w:vertAlign w:val="superscript"/>
              </w:rPr>
              <w:t xml:space="preserve">8a </w:t>
            </w:r>
            <w:r w:rsidRPr="004929DF">
              <w:t> </w:t>
            </w:r>
            <w:r w:rsidRPr="004929DF">
              <w:rPr>
                <w:b/>
                <w:i/>
              </w:rPr>
              <w:t>Доклад на Марио Драги „Бъдещето на европейската конкурентоспособност“, 2024 г.</w:t>
            </w:r>
          </w:p>
        </w:tc>
      </w:tr>
    </w:tbl>
    <w:p w14:paraId="427AB28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81F8928" w14:textId="77777777" w:rsidR="00201E8A" w:rsidRPr="004929DF" w:rsidRDefault="00201E8A" w:rsidP="00201E8A">
      <w:r w:rsidRPr="004929DF">
        <w:rPr>
          <w:rStyle w:val="HideTWBExt"/>
        </w:rPr>
        <w:t>&lt;/Amend&gt;</w:t>
      </w:r>
    </w:p>
    <w:p w14:paraId="09F11482" w14:textId="5ACB4D6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45</w:t>
      </w:r>
      <w:r w:rsidRPr="004929DF">
        <w:rPr>
          <w:rStyle w:val="HideTWBExt"/>
          <w:b w:val="0"/>
        </w:rPr>
        <w:t>&lt;/NumAm&gt;</w:t>
      </w:r>
    </w:p>
    <w:p w14:paraId="00AC65AB" w14:textId="1174F9DA"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70C50B90" w14:textId="77777777" w:rsidR="00201E8A" w:rsidRPr="004929DF" w:rsidRDefault="00201E8A" w:rsidP="00201E8A">
      <w:pPr>
        <w:pStyle w:val="NormalBold"/>
      </w:pPr>
      <w:r w:rsidRPr="004929DF">
        <w:rPr>
          <w:rStyle w:val="HideTWBExt"/>
          <w:b w:val="0"/>
        </w:rPr>
        <w:t>&lt;/RepeatBlock-By&gt;</w:t>
      </w:r>
    </w:p>
    <w:p w14:paraId="5259873A" w14:textId="0A52E6E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FA5A173" w14:textId="77777777" w:rsidR="00201E8A" w:rsidRPr="004929DF" w:rsidRDefault="00201E8A" w:rsidP="00201E8A">
      <w:pPr>
        <w:pStyle w:val="NormalBold"/>
      </w:pPr>
      <w:r w:rsidRPr="004929DF">
        <w:rPr>
          <w:rStyle w:val="HideTWBExt"/>
          <w:b w:val="0"/>
        </w:rPr>
        <w:t>&lt;Article&gt;</w:t>
      </w:r>
      <w:r w:rsidRPr="004929DF">
        <w:t>Съображение Д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AB6F8FA" w14:textId="77777777" w:rsidTr="00A2125B">
        <w:trPr>
          <w:trHeight w:hRule="exact" w:val="240"/>
          <w:jc w:val="center"/>
        </w:trPr>
        <w:tc>
          <w:tcPr>
            <w:tcW w:w="9752" w:type="dxa"/>
            <w:gridSpan w:val="2"/>
            <w:tcBorders>
              <w:top w:val="nil"/>
              <w:left w:val="nil"/>
              <w:bottom w:val="nil"/>
              <w:right w:val="nil"/>
            </w:tcBorders>
          </w:tcPr>
          <w:p w14:paraId="202F8967" w14:textId="77777777" w:rsidR="00201E8A" w:rsidRPr="004929DF" w:rsidRDefault="00201E8A" w:rsidP="00A2125B"/>
        </w:tc>
      </w:tr>
      <w:tr w:rsidR="00D56DEE" w:rsidRPr="004929DF" w14:paraId="4EA1194E" w14:textId="77777777" w:rsidTr="00A2125B">
        <w:trPr>
          <w:trHeight w:val="240"/>
          <w:jc w:val="center"/>
        </w:trPr>
        <w:tc>
          <w:tcPr>
            <w:tcW w:w="4876" w:type="dxa"/>
            <w:tcBorders>
              <w:top w:val="nil"/>
              <w:left w:val="nil"/>
              <w:bottom w:val="nil"/>
              <w:right w:val="nil"/>
            </w:tcBorders>
          </w:tcPr>
          <w:p w14:paraId="387A7061" w14:textId="4C55EF80"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4C35FFBF" w14:textId="67E9D502" w:rsidR="00201E8A" w:rsidRPr="004929DF" w:rsidRDefault="00201E8A" w:rsidP="00A2125B">
            <w:pPr>
              <w:pStyle w:val="AmColumnHeading"/>
            </w:pPr>
            <w:r w:rsidRPr="004929DF">
              <w:t>Изменение</w:t>
            </w:r>
          </w:p>
        </w:tc>
      </w:tr>
      <w:tr w:rsidR="00D56DEE" w:rsidRPr="004929DF" w14:paraId="388DE0D3" w14:textId="77777777" w:rsidTr="00A2125B">
        <w:trPr>
          <w:jc w:val="center"/>
        </w:trPr>
        <w:tc>
          <w:tcPr>
            <w:tcW w:w="4876" w:type="dxa"/>
            <w:tcBorders>
              <w:top w:val="nil"/>
              <w:left w:val="nil"/>
              <w:bottom w:val="nil"/>
              <w:right w:val="nil"/>
            </w:tcBorders>
          </w:tcPr>
          <w:p w14:paraId="155493CA" w14:textId="77777777" w:rsidR="00201E8A" w:rsidRPr="004929DF" w:rsidRDefault="00201E8A" w:rsidP="00A2125B">
            <w:pPr>
              <w:pStyle w:val="Normal6a"/>
            </w:pPr>
          </w:p>
        </w:tc>
        <w:tc>
          <w:tcPr>
            <w:tcW w:w="4876" w:type="dxa"/>
            <w:tcBorders>
              <w:top w:val="nil"/>
              <w:left w:val="nil"/>
              <w:bottom w:val="nil"/>
              <w:right w:val="nil"/>
            </w:tcBorders>
          </w:tcPr>
          <w:p w14:paraId="68B666AD" w14:textId="77777777" w:rsidR="00201E8A" w:rsidRPr="004929DF" w:rsidRDefault="00201E8A" w:rsidP="00A2125B">
            <w:pPr>
              <w:pStyle w:val="Normal6a"/>
            </w:pPr>
            <w:r w:rsidRPr="004929DF">
              <w:rPr>
                <w:b/>
                <w:i/>
              </w:rPr>
              <w:t>Да.</w:t>
            </w:r>
            <w:r w:rsidRPr="004929DF">
              <w:tab/>
            </w:r>
            <w:r w:rsidRPr="004929DF">
              <w:rPr>
                <w:b/>
                <w:i/>
              </w:rPr>
              <w:t>като има предвид, че данъчното измерение на 28-ия режим следва да зачита рамката за компетентност, предвидена в Договорите, и да бъде изготвено така, че да подкрепя пълния жизнен цикъл на иновативните дружества, по-специално благоприятстващото иновациите законодателство, по-доброто финансиране, по-бързото навлизане и разширяване на пазара, подкрепата за най-даровитите учени и достъпа до инфраструктура, мрежи и услуги;</w:t>
            </w:r>
          </w:p>
        </w:tc>
      </w:tr>
    </w:tbl>
    <w:p w14:paraId="35F6E0A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B157D59" w14:textId="77777777" w:rsidR="00201E8A" w:rsidRPr="004929DF" w:rsidRDefault="00201E8A" w:rsidP="00201E8A">
      <w:r w:rsidRPr="004929DF">
        <w:rPr>
          <w:rStyle w:val="HideTWBExt"/>
        </w:rPr>
        <w:t>&lt;/Amend&gt;</w:t>
      </w:r>
    </w:p>
    <w:p w14:paraId="0C2A4346" w14:textId="0B997B7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46</w:t>
      </w:r>
      <w:r w:rsidRPr="004929DF">
        <w:rPr>
          <w:rStyle w:val="HideTWBExt"/>
          <w:b w:val="0"/>
        </w:rPr>
        <w:t>&lt;/NumAm&gt;</w:t>
      </w:r>
    </w:p>
    <w:p w14:paraId="4C6395FE" w14:textId="77096E97"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237E08A4" w14:textId="77777777" w:rsidR="00201E8A" w:rsidRPr="004929DF" w:rsidRDefault="00201E8A" w:rsidP="00201E8A">
      <w:pPr>
        <w:pStyle w:val="NormalBold"/>
      </w:pPr>
      <w:r w:rsidRPr="004929DF">
        <w:rPr>
          <w:rStyle w:val="HideTWBExt"/>
          <w:b w:val="0"/>
        </w:rPr>
        <w:t>&lt;/RepeatBlock-By&gt;</w:t>
      </w:r>
    </w:p>
    <w:p w14:paraId="351E4D7A" w14:textId="3AB2375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68F0940" w14:textId="77777777" w:rsidR="00201E8A" w:rsidRPr="004929DF" w:rsidRDefault="00201E8A" w:rsidP="00201E8A">
      <w:pPr>
        <w:pStyle w:val="NormalBold"/>
      </w:pPr>
      <w:r w:rsidRPr="004929DF">
        <w:rPr>
          <w:rStyle w:val="HideTWBExt"/>
          <w:b w:val="0"/>
        </w:rPr>
        <w:t>&lt;Article&gt;</w:t>
      </w:r>
      <w:r w:rsidRPr="004929DF">
        <w:t>Съображение Д б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0184933" w14:textId="77777777" w:rsidTr="00A2125B">
        <w:trPr>
          <w:trHeight w:hRule="exact" w:val="240"/>
          <w:jc w:val="center"/>
        </w:trPr>
        <w:tc>
          <w:tcPr>
            <w:tcW w:w="9752" w:type="dxa"/>
            <w:gridSpan w:val="2"/>
            <w:tcBorders>
              <w:top w:val="nil"/>
              <w:left w:val="nil"/>
              <w:bottom w:val="nil"/>
              <w:right w:val="nil"/>
            </w:tcBorders>
          </w:tcPr>
          <w:p w14:paraId="1862C47A" w14:textId="77777777" w:rsidR="00201E8A" w:rsidRPr="004929DF" w:rsidRDefault="00201E8A" w:rsidP="00A2125B"/>
        </w:tc>
      </w:tr>
      <w:tr w:rsidR="00D56DEE" w:rsidRPr="004929DF" w14:paraId="2F2FBF53" w14:textId="77777777" w:rsidTr="00A2125B">
        <w:trPr>
          <w:trHeight w:val="240"/>
          <w:jc w:val="center"/>
        </w:trPr>
        <w:tc>
          <w:tcPr>
            <w:tcW w:w="4876" w:type="dxa"/>
            <w:tcBorders>
              <w:top w:val="nil"/>
              <w:left w:val="nil"/>
              <w:bottom w:val="nil"/>
              <w:right w:val="nil"/>
            </w:tcBorders>
          </w:tcPr>
          <w:p w14:paraId="5EBCEAF0" w14:textId="5541F3E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08DE8FC" w14:textId="168BCAB3" w:rsidR="00201E8A" w:rsidRPr="004929DF" w:rsidRDefault="00201E8A" w:rsidP="00A2125B">
            <w:pPr>
              <w:pStyle w:val="AmColumnHeading"/>
            </w:pPr>
            <w:r w:rsidRPr="004929DF">
              <w:t>Изменение</w:t>
            </w:r>
          </w:p>
        </w:tc>
      </w:tr>
      <w:tr w:rsidR="00D56DEE" w:rsidRPr="004929DF" w14:paraId="567BE787" w14:textId="77777777" w:rsidTr="00A2125B">
        <w:trPr>
          <w:jc w:val="center"/>
        </w:trPr>
        <w:tc>
          <w:tcPr>
            <w:tcW w:w="4876" w:type="dxa"/>
            <w:tcBorders>
              <w:top w:val="nil"/>
              <w:left w:val="nil"/>
              <w:bottom w:val="nil"/>
              <w:right w:val="nil"/>
            </w:tcBorders>
          </w:tcPr>
          <w:p w14:paraId="55CB9A55" w14:textId="77777777" w:rsidR="00201E8A" w:rsidRPr="004929DF" w:rsidRDefault="00201E8A" w:rsidP="00A2125B">
            <w:pPr>
              <w:pStyle w:val="Normal6a"/>
            </w:pPr>
          </w:p>
        </w:tc>
        <w:tc>
          <w:tcPr>
            <w:tcW w:w="4876" w:type="dxa"/>
            <w:tcBorders>
              <w:top w:val="nil"/>
              <w:left w:val="nil"/>
              <w:bottom w:val="nil"/>
              <w:right w:val="nil"/>
            </w:tcBorders>
          </w:tcPr>
          <w:p w14:paraId="7EEC9E25" w14:textId="77777777" w:rsidR="00201E8A" w:rsidRPr="004929DF" w:rsidRDefault="00201E8A" w:rsidP="00A2125B">
            <w:pPr>
              <w:pStyle w:val="Normal6a"/>
            </w:pPr>
            <w:r w:rsidRPr="004929DF">
              <w:rPr>
                <w:b/>
                <w:i/>
              </w:rPr>
              <w:t>Дб.</w:t>
            </w:r>
            <w:r w:rsidRPr="004929DF">
              <w:tab/>
            </w:r>
            <w:r w:rsidRPr="004929DF">
              <w:rPr>
                <w:b/>
                <w:i/>
              </w:rPr>
              <w:t>като има предвид, че както се посочва в доклада на Енрико Лета, данъчното облагане е друга област, в която сложността е основна пречка пред трансграничната търговия и инвестиции. Различните данъчни системи, въведени във всяка държава – членка на ЕС, затрудняват и оскъпяват дейността на предприятията в много държави</w:t>
            </w:r>
            <w:r w:rsidRPr="004929DF">
              <w:rPr>
                <w:b/>
                <w:i/>
                <w:vertAlign w:val="superscript"/>
              </w:rPr>
              <w:t>8б</w:t>
            </w:r>
            <w:r w:rsidRPr="004929DF">
              <w:rPr>
                <w:b/>
                <w:i/>
              </w:rPr>
              <w:t>;</w:t>
            </w:r>
          </w:p>
        </w:tc>
      </w:tr>
      <w:tr w:rsidR="00D56DEE" w:rsidRPr="004929DF" w14:paraId="05229074" w14:textId="77777777" w:rsidTr="00A2125B">
        <w:trPr>
          <w:jc w:val="center"/>
        </w:trPr>
        <w:tc>
          <w:tcPr>
            <w:tcW w:w="4876" w:type="dxa"/>
            <w:tcBorders>
              <w:top w:val="nil"/>
              <w:left w:val="nil"/>
              <w:bottom w:val="nil"/>
              <w:right w:val="nil"/>
            </w:tcBorders>
          </w:tcPr>
          <w:p w14:paraId="6A6E0A12" w14:textId="77777777" w:rsidR="00201E8A" w:rsidRPr="004929DF" w:rsidRDefault="00201E8A" w:rsidP="00A2125B"/>
        </w:tc>
        <w:tc>
          <w:tcPr>
            <w:tcW w:w="4876" w:type="dxa"/>
            <w:tcBorders>
              <w:top w:val="nil"/>
              <w:left w:val="nil"/>
              <w:bottom w:val="nil"/>
              <w:right w:val="nil"/>
            </w:tcBorders>
          </w:tcPr>
          <w:p w14:paraId="1A854130" w14:textId="77777777" w:rsidR="00201E8A" w:rsidRPr="004929DF" w:rsidRDefault="00201E8A" w:rsidP="00A2125B">
            <w:pPr>
              <w:pStyle w:val="Normal6a"/>
            </w:pPr>
            <w:r w:rsidRPr="004929DF">
              <w:rPr>
                <w:b/>
                <w:i/>
              </w:rPr>
              <w:t>_________________</w:t>
            </w:r>
          </w:p>
        </w:tc>
      </w:tr>
      <w:tr w:rsidR="00D56DEE" w:rsidRPr="004929DF" w14:paraId="710B5C81" w14:textId="77777777" w:rsidTr="00A2125B">
        <w:trPr>
          <w:jc w:val="center"/>
        </w:trPr>
        <w:tc>
          <w:tcPr>
            <w:tcW w:w="4876" w:type="dxa"/>
            <w:tcBorders>
              <w:top w:val="nil"/>
              <w:left w:val="nil"/>
              <w:bottom w:val="nil"/>
              <w:right w:val="nil"/>
            </w:tcBorders>
          </w:tcPr>
          <w:p w14:paraId="1A0C6698" w14:textId="77777777" w:rsidR="00201E8A" w:rsidRPr="004929DF" w:rsidRDefault="00201E8A" w:rsidP="00A2125B"/>
        </w:tc>
        <w:tc>
          <w:tcPr>
            <w:tcW w:w="4876" w:type="dxa"/>
            <w:tcBorders>
              <w:top w:val="nil"/>
              <w:left w:val="nil"/>
              <w:bottom w:val="nil"/>
              <w:right w:val="nil"/>
            </w:tcBorders>
          </w:tcPr>
          <w:p w14:paraId="68C88E63" w14:textId="77777777" w:rsidR="00201E8A" w:rsidRPr="004929DF" w:rsidRDefault="00201E8A" w:rsidP="00A2125B">
            <w:pPr>
              <w:pStyle w:val="Normal6a"/>
            </w:pPr>
            <w:r w:rsidRPr="004929DF">
              <w:rPr>
                <w:b/>
                <w:i/>
                <w:vertAlign w:val="superscript"/>
              </w:rPr>
              <w:t>8б</w:t>
            </w:r>
            <w:r w:rsidRPr="004929DF">
              <w:t xml:space="preserve"> </w:t>
            </w:r>
            <w:r w:rsidRPr="004929DF">
              <w:rPr>
                <w:b/>
                <w:i/>
              </w:rPr>
              <w:t>Доклад на Енрико Лета „Много повече от пазар“, 2024 г.</w:t>
            </w:r>
          </w:p>
        </w:tc>
      </w:tr>
    </w:tbl>
    <w:p w14:paraId="5BE8BA5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A40C691" w14:textId="77777777" w:rsidR="00201E8A" w:rsidRPr="004929DF" w:rsidRDefault="00201E8A" w:rsidP="00201E8A">
      <w:r w:rsidRPr="004929DF">
        <w:rPr>
          <w:rStyle w:val="HideTWBExt"/>
        </w:rPr>
        <w:t>&lt;/Amend&gt;</w:t>
      </w:r>
    </w:p>
    <w:p w14:paraId="1DE1AFCC" w14:textId="48D97E5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47</w:t>
      </w:r>
      <w:r w:rsidRPr="004929DF">
        <w:rPr>
          <w:rStyle w:val="HideTWBExt"/>
          <w:b w:val="0"/>
        </w:rPr>
        <w:t>&lt;/NumAm&gt;</w:t>
      </w:r>
    </w:p>
    <w:p w14:paraId="7621D908" w14:textId="736AF62E" w:rsidR="00201E8A" w:rsidRPr="004929DF" w:rsidRDefault="00201E8A" w:rsidP="00201E8A">
      <w:pPr>
        <w:pStyle w:val="NormalBold"/>
      </w:pPr>
      <w:r w:rsidRPr="004929DF">
        <w:rPr>
          <w:rStyle w:val="HideTWBExt"/>
          <w:b w:val="0"/>
        </w:rPr>
        <w:lastRenderedPageBreak/>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0B900364" w14:textId="77777777" w:rsidR="00201E8A" w:rsidRPr="004929DF" w:rsidRDefault="00201E8A" w:rsidP="00201E8A">
      <w:pPr>
        <w:pStyle w:val="NormalBold"/>
      </w:pPr>
      <w:r w:rsidRPr="004929DF">
        <w:rPr>
          <w:rStyle w:val="HideTWBExt"/>
          <w:b w:val="0"/>
        </w:rPr>
        <w:t>&lt;/RepeatBlock-By&gt;</w:t>
      </w:r>
    </w:p>
    <w:p w14:paraId="2EDED3FE" w14:textId="76A9E6F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57787BF" w14:textId="77777777" w:rsidR="00201E8A" w:rsidRPr="004929DF" w:rsidRDefault="00201E8A" w:rsidP="00201E8A">
      <w:pPr>
        <w:pStyle w:val="NormalBold"/>
      </w:pPr>
      <w:r w:rsidRPr="004929DF">
        <w:rPr>
          <w:rStyle w:val="HideTWBExt"/>
          <w:b w:val="0"/>
        </w:rPr>
        <w:t>&lt;Article&gt;</w:t>
      </w:r>
      <w:r w:rsidRPr="004929DF">
        <w:t>Съображение Д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4193150" w14:textId="77777777" w:rsidTr="00A2125B">
        <w:trPr>
          <w:trHeight w:hRule="exact" w:val="240"/>
          <w:jc w:val="center"/>
        </w:trPr>
        <w:tc>
          <w:tcPr>
            <w:tcW w:w="9752" w:type="dxa"/>
            <w:gridSpan w:val="2"/>
            <w:tcBorders>
              <w:top w:val="nil"/>
              <w:left w:val="nil"/>
              <w:bottom w:val="nil"/>
              <w:right w:val="nil"/>
            </w:tcBorders>
          </w:tcPr>
          <w:p w14:paraId="459F875F" w14:textId="77777777" w:rsidR="00201E8A" w:rsidRPr="004929DF" w:rsidRDefault="00201E8A" w:rsidP="00A2125B"/>
        </w:tc>
      </w:tr>
      <w:tr w:rsidR="00D56DEE" w:rsidRPr="004929DF" w14:paraId="5065ED8C" w14:textId="77777777" w:rsidTr="00A2125B">
        <w:trPr>
          <w:trHeight w:val="240"/>
          <w:jc w:val="center"/>
        </w:trPr>
        <w:tc>
          <w:tcPr>
            <w:tcW w:w="4876" w:type="dxa"/>
            <w:tcBorders>
              <w:top w:val="nil"/>
              <w:left w:val="nil"/>
              <w:bottom w:val="nil"/>
              <w:right w:val="nil"/>
            </w:tcBorders>
          </w:tcPr>
          <w:p w14:paraId="25858FD3" w14:textId="42B8BD3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FEB4941" w14:textId="0255DA04" w:rsidR="00201E8A" w:rsidRPr="004929DF" w:rsidRDefault="00201E8A" w:rsidP="00A2125B">
            <w:pPr>
              <w:pStyle w:val="AmColumnHeading"/>
            </w:pPr>
            <w:r w:rsidRPr="004929DF">
              <w:t>Изменение</w:t>
            </w:r>
          </w:p>
        </w:tc>
      </w:tr>
      <w:tr w:rsidR="00D56DEE" w:rsidRPr="004929DF" w14:paraId="01664B03" w14:textId="77777777" w:rsidTr="00A2125B">
        <w:trPr>
          <w:jc w:val="center"/>
        </w:trPr>
        <w:tc>
          <w:tcPr>
            <w:tcW w:w="4876" w:type="dxa"/>
            <w:tcBorders>
              <w:top w:val="nil"/>
              <w:left w:val="nil"/>
              <w:bottom w:val="nil"/>
              <w:right w:val="nil"/>
            </w:tcBorders>
          </w:tcPr>
          <w:p w14:paraId="7156F0C5" w14:textId="77777777" w:rsidR="00201E8A" w:rsidRPr="004929DF" w:rsidRDefault="00201E8A" w:rsidP="00A2125B">
            <w:pPr>
              <w:pStyle w:val="Normal6a"/>
            </w:pPr>
          </w:p>
        </w:tc>
        <w:tc>
          <w:tcPr>
            <w:tcW w:w="4876" w:type="dxa"/>
            <w:tcBorders>
              <w:top w:val="nil"/>
              <w:left w:val="nil"/>
              <w:bottom w:val="nil"/>
              <w:right w:val="nil"/>
            </w:tcBorders>
          </w:tcPr>
          <w:p w14:paraId="2F5F9866" w14:textId="77777777" w:rsidR="00201E8A" w:rsidRPr="004929DF" w:rsidRDefault="00201E8A" w:rsidP="00A2125B">
            <w:pPr>
              <w:pStyle w:val="Normal6a"/>
            </w:pPr>
            <w:r w:rsidRPr="004929DF">
              <w:rPr>
                <w:b/>
                <w:i/>
              </w:rPr>
              <w:t>Да.</w:t>
            </w:r>
            <w:r w:rsidRPr="004929DF">
              <w:tab/>
            </w:r>
            <w:r w:rsidRPr="004929DF">
              <w:rPr>
                <w:b/>
                <w:i/>
              </w:rPr>
              <w:t>като има предвид, че трансграничните инвестиции в ЕС могат да бъдат демотивирани от липсата на ефективна система, която гарантира безпроблемните данъчни облекчения за данъци при източника, както и от липсата на механизми за покриване на претърпени загуби в различните юрисдикции, като по този начин се благоприятстват националните инвестиции и допълнително се разпокъсва единният пазар;</w:t>
            </w:r>
          </w:p>
        </w:tc>
      </w:tr>
    </w:tbl>
    <w:p w14:paraId="4C58704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7D84ADA" w14:textId="77777777" w:rsidR="00201E8A" w:rsidRPr="004929DF" w:rsidRDefault="00201E8A" w:rsidP="00201E8A">
      <w:r w:rsidRPr="004929DF">
        <w:rPr>
          <w:rStyle w:val="HideTWBExt"/>
        </w:rPr>
        <w:t>&lt;/Amend&gt;</w:t>
      </w:r>
    </w:p>
    <w:p w14:paraId="05BD0EA1" w14:textId="46CC74F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48</w:t>
      </w:r>
      <w:r w:rsidRPr="004929DF">
        <w:rPr>
          <w:rStyle w:val="HideTWBExt"/>
          <w:b w:val="0"/>
        </w:rPr>
        <w:t>&lt;/NumAm&gt;</w:t>
      </w:r>
    </w:p>
    <w:p w14:paraId="40E6E88A" w14:textId="440C1910" w:rsidR="00201E8A" w:rsidRPr="004929DF" w:rsidRDefault="00201E8A" w:rsidP="00201E8A">
      <w:pPr>
        <w:pStyle w:val="NormalBold"/>
      </w:pPr>
      <w:r w:rsidRPr="004929DF">
        <w:rPr>
          <w:rStyle w:val="HideTWBExt"/>
          <w:b w:val="0"/>
        </w:rPr>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7573DCDB" w14:textId="77777777" w:rsidR="00201E8A" w:rsidRPr="004929DF" w:rsidRDefault="00201E8A" w:rsidP="00201E8A">
      <w:pPr>
        <w:pStyle w:val="NormalBold"/>
      </w:pPr>
      <w:r w:rsidRPr="004929DF">
        <w:rPr>
          <w:rStyle w:val="HideTWBExt"/>
          <w:b w:val="0"/>
        </w:rPr>
        <w:t>&lt;/RepeatBlock-By&gt;</w:t>
      </w:r>
    </w:p>
    <w:p w14:paraId="78ECBEE2" w14:textId="585B133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D63D1B9" w14:textId="77777777" w:rsidR="00201E8A" w:rsidRPr="004929DF" w:rsidRDefault="00201E8A" w:rsidP="00201E8A">
      <w:pPr>
        <w:pStyle w:val="NormalBold"/>
      </w:pPr>
      <w:r w:rsidRPr="004929DF">
        <w:rPr>
          <w:rStyle w:val="HideTWBExt"/>
          <w:b w:val="0"/>
        </w:rPr>
        <w:t>&lt;Article&gt;</w:t>
      </w:r>
      <w:r w:rsidRPr="004929DF">
        <w:t>Съображение Д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0CEAF1A" w14:textId="77777777" w:rsidTr="00A2125B">
        <w:trPr>
          <w:trHeight w:hRule="exact" w:val="240"/>
          <w:jc w:val="center"/>
        </w:trPr>
        <w:tc>
          <w:tcPr>
            <w:tcW w:w="9752" w:type="dxa"/>
            <w:gridSpan w:val="2"/>
            <w:tcBorders>
              <w:top w:val="nil"/>
              <w:left w:val="nil"/>
              <w:bottom w:val="nil"/>
              <w:right w:val="nil"/>
            </w:tcBorders>
          </w:tcPr>
          <w:p w14:paraId="69717627" w14:textId="77777777" w:rsidR="00201E8A" w:rsidRPr="004929DF" w:rsidRDefault="00201E8A" w:rsidP="00A2125B"/>
        </w:tc>
      </w:tr>
      <w:tr w:rsidR="00D56DEE" w:rsidRPr="004929DF" w14:paraId="1D139FCA" w14:textId="77777777" w:rsidTr="00A2125B">
        <w:trPr>
          <w:trHeight w:val="240"/>
          <w:jc w:val="center"/>
        </w:trPr>
        <w:tc>
          <w:tcPr>
            <w:tcW w:w="4876" w:type="dxa"/>
            <w:tcBorders>
              <w:top w:val="nil"/>
              <w:left w:val="nil"/>
              <w:bottom w:val="nil"/>
              <w:right w:val="nil"/>
            </w:tcBorders>
          </w:tcPr>
          <w:p w14:paraId="542058BA" w14:textId="6FB4160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7F8C111" w14:textId="2E942B84" w:rsidR="00201E8A" w:rsidRPr="004929DF" w:rsidRDefault="00201E8A" w:rsidP="00A2125B">
            <w:pPr>
              <w:pStyle w:val="AmColumnHeading"/>
            </w:pPr>
            <w:r w:rsidRPr="004929DF">
              <w:t>Изменение</w:t>
            </w:r>
          </w:p>
        </w:tc>
      </w:tr>
      <w:tr w:rsidR="00D56DEE" w:rsidRPr="004929DF" w14:paraId="32F4A26F" w14:textId="77777777" w:rsidTr="00A2125B">
        <w:trPr>
          <w:jc w:val="center"/>
        </w:trPr>
        <w:tc>
          <w:tcPr>
            <w:tcW w:w="4876" w:type="dxa"/>
            <w:tcBorders>
              <w:top w:val="nil"/>
              <w:left w:val="nil"/>
              <w:bottom w:val="nil"/>
              <w:right w:val="nil"/>
            </w:tcBorders>
          </w:tcPr>
          <w:p w14:paraId="14E5D08B" w14:textId="77777777" w:rsidR="00201E8A" w:rsidRPr="004929DF" w:rsidRDefault="00201E8A" w:rsidP="00A2125B">
            <w:pPr>
              <w:pStyle w:val="Normal6a"/>
            </w:pPr>
          </w:p>
        </w:tc>
        <w:tc>
          <w:tcPr>
            <w:tcW w:w="4876" w:type="dxa"/>
            <w:tcBorders>
              <w:top w:val="nil"/>
              <w:left w:val="nil"/>
              <w:bottom w:val="nil"/>
              <w:right w:val="nil"/>
            </w:tcBorders>
          </w:tcPr>
          <w:p w14:paraId="4F7E14E6" w14:textId="77777777" w:rsidR="00201E8A" w:rsidRPr="004929DF" w:rsidRDefault="00201E8A" w:rsidP="00A2125B">
            <w:pPr>
              <w:pStyle w:val="Normal6a"/>
            </w:pPr>
            <w:r w:rsidRPr="004929DF">
              <w:rPr>
                <w:b/>
                <w:i/>
              </w:rPr>
              <w:t>Да.</w:t>
            </w:r>
            <w:r w:rsidRPr="004929DF">
              <w:tab/>
            </w:r>
            <w:r w:rsidRPr="004929DF">
              <w:rPr>
                <w:b/>
                <w:i/>
              </w:rPr>
              <w:t>като има предвид, че в доклада на Драги се посочва, че Европа не разполага с инвестиции в рисков капитал на всеки етап от развитието на стартиращите предприятия (първоначален, ранен и късен етап) в сравнение със Съединените щати поради липсата на възможности за разрастване;</w:t>
            </w:r>
          </w:p>
        </w:tc>
      </w:tr>
    </w:tbl>
    <w:p w14:paraId="6E083ED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D606326" w14:textId="77777777" w:rsidR="00201E8A" w:rsidRPr="004929DF" w:rsidRDefault="00201E8A" w:rsidP="00201E8A">
      <w:r w:rsidRPr="004929DF">
        <w:rPr>
          <w:rStyle w:val="HideTWBExt"/>
        </w:rPr>
        <w:t>&lt;/Amend&gt;</w:t>
      </w:r>
    </w:p>
    <w:p w14:paraId="0E69BB1F" w14:textId="55154A8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49</w:t>
      </w:r>
      <w:r w:rsidRPr="004929DF">
        <w:rPr>
          <w:rStyle w:val="HideTWBExt"/>
          <w:b w:val="0"/>
        </w:rPr>
        <w:t>&lt;/NumAm&gt;</w:t>
      </w:r>
    </w:p>
    <w:p w14:paraId="093C5F0B" w14:textId="36321A03" w:rsidR="00201E8A" w:rsidRPr="004929DF" w:rsidRDefault="00201E8A" w:rsidP="00201E8A">
      <w:pPr>
        <w:pStyle w:val="NormalBold"/>
      </w:pPr>
      <w:r w:rsidRPr="004929DF">
        <w:rPr>
          <w:rStyle w:val="HideTWBExt"/>
          <w:b w:val="0"/>
        </w:rPr>
        <w:lastRenderedPageBreak/>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6C16E71C" w14:textId="77777777" w:rsidR="00201E8A" w:rsidRPr="004929DF" w:rsidRDefault="00201E8A" w:rsidP="00201E8A">
      <w:pPr>
        <w:pStyle w:val="NormalBold"/>
      </w:pPr>
      <w:r w:rsidRPr="004929DF">
        <w:rPr>
          <w:rStyle w:val="HideTWBExt"/>
          <w:b w:val="0"/>
        </w:rPr>
        <w:t>&lt;/RepeatBlock-By&gt;</w:t>
      </w:r>
    </w:p>
    <w:p w14:paraId="45AD0D44" w14:textId="3FC2C0C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AE2B95B" w14:textId="77777777" w:rsidR="00201E8A" w:rsidRPr="004929DF" w:rsidRDefault="00201E8A" w:rsidP="00201E8A">
      <w:pPr>
        <w:pStyle w:val="NormalBold"/>
      </w:pPr>
      <w:r w:rsidRPr="004929DF">
        <w:rPr>
          <w:rStyle w:val="HideTWBExt"/>
          <w:b w:val="0"/>
        </w:rPr>
        <w:t>&lt;Article&gt;</w:t>
      </w:r>
      <w:r w:rsidRPr="004929DF">
        <w:t>Съображение Д б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28A72E1" w14:textId="77777777" w:rsidTr="00A2125B">
        <w:trPr>
          <w:trHeight w:hRule="exact" w:val="240"/>
          <w:jc w:val="center"/>
        </w:trPr>
        <w:tc>
          <w:tcPr>
            <w:tcW w:w="9752" w:type="dxa"/>
            <w:gridSpan w:val="2"/>
            <w:tcBorders>
              <w:top w:val="nil"/>
              <w:left w:val="nil"/>
              <w:bottom w:val="nil"/>
              <w:right w:val="nil"/>
            </w:tcBorders>
          </w:tcPr>
          <w:p w14:paraId="06ED8EC3" w14:textId="77777777" w:rsidR="00201E8A" w:rsidRPr="004929DF" w:rsidRDefault="00201E8A" w:rsidP="00A2125B"/>
        </w:tc>
      </w:tr>
      <w:tr w:rsidR="00D56DEE" w:rsidRPr="004929DF" w14:paraId="060B857E" w14:textId="77777777" w:rsidTr="00A2125B">
        <w:trPr>
          <w:trHeight w:val="240"/>
          <w:jc w:val="center"/>
        </w:trPr>
        <w:tc>
          <w:tcPr>
            <w:tcW w:w="4876" w:type="dxa"/>
            <w:tcBorders>
              <w:top w:val="nil"/>
              <w:left w:val="nil"/>
              <w:bottom w:val="nil"/>
              <w:right w:val="nil"/>
            </w:tcBorders>
          </w:tcPr>
          <w:p w14:paraId="746609BC" w14:textId="075BCE9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9907600" w14:textId="7C2364E4" w:rsidR="00201E8A" w:rsidRPr="004929DF" w:rsidRDefault="00201E8A" w:rsidP="00A2125B">
            <w:pPr>
              <w:pStyle w:val="AmColumnHeading"/>
            </w:pPr>
            <w:r w:rsidRPr="004929DF">
              <w:t>Изменение</w:t>
            </w:r>
          </w:p>
        </w:tc>
      </w:tr>
      <w:tr w:rsidR="00D56DEE" w:rsidRPr="004929DF" w14:paraId="0DEA428C" w14:textId="77777777" w:rsidTr="00A2125B">
        <w:trPr>
          <w:jc w:val="center"/>
        </w:trPr>
        <w:tc>
          <w:tcPr>
            <w:tcW w:w="4876" w:type="dxa"/>
            <w:tcBorders>
              <w:top w:val="nil"/>
              <w:left w:val="nil"/>
              <w:bottom w:val="nil"/>
              <w:right w:val="nil"/>
            </w:tcBorders>
          </w:tcPr>
          <w:p w14:paraId="030CDBB0" w14:textId="77777777" w:rsidR="00201E8A" w:rsidRPr="004929DF" w:rsidRDefault="00201E8A" w:rsidP="00A2125B">
            <w:pPr>
              <w:pStyle w:val="Normal6a"/>
            </w:pPr>
          </w:p>
        </w:tc>
        <w:tc>
          <w:tcPr>
            <w:tcW w:w="4876" w:type="dxa"/>
            <w:tcBorders>
              <w:top w:val="nil"/>
              <w:left w:val="nil"/>
              <w:bottom w:val="nil"/>
              <w:right w:val="nil"/>
            </w:tcBorders>
          </w:tcPr>
          <w:p w14:paraId="1F54A929" w14:textId="77777777" w:rsidR="00201E8A" w:rsidRPr="004929DF" w:rsidRDefault="00201E8A" w:rsidP="00A2125B">
            <w:pPr>
              <w:pStyle w:val="Normal6a"/>
            </w:pPr>
            <w:r w:rsidRPr="004929DF">
              <w:rPr>
                <w:b/>
                <w:i/>
              </w:rPr>
              <w:t>Дб.</w:t>
            </w:r>
            <w:r w:rsidRPr="004929DF">
              <w:tab/>
            </w:r>
            <w:r w:rsidRPr="004929DF">
              <w:rPr>
                <w:b/>
                <w:i/>
              </w:rPr>
              <w:t>като има предвид, че към 2025 г. в Европа е имало само 331 дружества „еднорози“, докато в САЩ те са били 1963, и като има предвид, че между 2008 г. и 2021 г. близо 30 % от тях са преместили седалището си в чужбина</w:t>
            </w:r>
            <w:r w:rsidRPr="004929DF">
              <w:rPr>
                <w:b/>
                <w:i/>
                <w:vertAlign w:val="superscript"/>
              </w:rPr>
              <w:t>1a</w:t>
            </w:r>
            <w:r w:rsidRPr="004929DF">
              <w:rPr>
                <w:b/>
                <w:i/>
              </w:rPr>
              <w:t>;</w:t>
            </w:r>
          </w:p>
        </w:tc>
      </w:tr>
      <w:tr w:rsidR="00D56DEE" w:rsidRPr="004929DF" w14:paraId="470240F4" w14:textId="77777777" w:rsidTr="00A2125B">
        <w:trPr>
          <w:jc w:val="center"/>
        </w:trPr>
        <w:tc>
          <w:tcPr>
            <w:tcW w:w="4876" w:type="dxa"/>
            <w:tcBorders>
              <w:top w:val="nil"/>
              <w:left w:val="nil"/>
              <w:bottom w:val="nil"/>
              <w:right w:val="nil"/>
            </w:tcBorders>
          </w:tcPr>
          <w:p w14:paraId="6F07A543" w14:textId="77777777" w:rsidR="00201E8A" w:rsidRPr="004929DF" w:rsidRDefault="00201E8A" w:rsidP="00A2125B"/>
        </w:tc>
        <w:tc>
          <w:tcPr>
            <w:tcW w:w="4876" w:type="dxa"/>
            <w:tcBorders>
              <w:top w:val="nil"/>
              <w:left w:val="nil"/>
              <w:bottom w:val="nil"/>
              <w:right w:val="nil"/>
            </w:tcBorders>
          </w:tcPr>
          <w:p w14:paraId="135BE238" w14:textId="77777777" w:rsidR="00201E8A" w:rsidRPr="004929DF" w:rsidRDefault="00201E8A" w:rsidP="00A2125B">
            <w:pPr>
              <w:pStyle w:val="Normal6a"/>
            </w:pPr>
            <w:r w:rsidRPr="004929DF">
              <w:rPr>
                <w:b/>
                <w:i/>
              </w:rPr>
              <w:t>_________________</w:t>
            </w:r>
          </w:p>
        </w:tc>
      </w:tr>
      <w:tr w:rsidR="00D56DEE" w:rsidRPr="004929DF" w14:paraId="72718DA8" w14:textId="77777777" w:rsidTr="00A2125B">
        <w:trPr>
          <w:jc w:val="center"/>
        </w:trPr>
        <w:tc>
          <w:tcPr>
            <w:tcW w:w="4876" w:type="dxa"/>
            <w:tcBorders>
              <w:top w:val="nil"/>
              <w:left w:val="nil"/>
              <w:bottom w:val="nil"/>
              <w:right w:val="nil"/>
            </w:tcBorders>
          </w:tcPr>
          <w:p w14:paraId="3C82BCD6" w14:textId="77777777" w:rsidR="00201E8A" w:rsidRPr="004929DF" w:rsidRDefault="00201E8A" w:rsidP="00A2125B"/>
        </w:tc>
        <w:tc>
          <w:tcPr>
            <w:tcW w:w="4876" w:type="dxa"/>
            <w:tcBorders>
              <w:top w:val="nil"/>
              <w:left w:val="nil"/>
              <w:bottom w:val="nil"/>
              <w:right w:val="nil"/>
            </w:tcBorders>
          </w:tcPr>
          <w:p w14:paraId="7E9342AB" w14:textId="77777777" w:rsidR="00201E8A" w:rsidRPr="004929DF" w:rsidRDefault="00201E8A" w:rsidP="00A2125B">
            <w:pPr>
              <w:pStyle w:val="Normal6a"/>
            </w:pPr>
            <w:r w:rsidRPr="004929DF">
              <w:rPr>
                <w:b/>
                <w:i/>
                <w:vertAlign w:val="superscript"/>
              </w:rPr>
              <w:t>1a</w:t>
            </w:r>
            <w:r w:rsidRPr="004929DF">
              <w:t xml:space="preserve"> </w:t>
            </w:r>
            <w:r w:rsidRPr="004929DF">
              <w:rPr>
                <w:b/>
                <w:i/>
              </w:rPr>
              <w:t>Доклад на Драги</w:t>
            </w:r>
          </w:p>
        </w:tc>
      </w:tr>
    </w:tbl>
    <w:p w14:paraId="095469D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66CD757" w14:textId="77777777" w:rsidR="00201E8A" w:rsidRPr="004929DF" w:rsidRDefault="00201E8A" w:rsidP="00201E8A">
      <w:r w:rsidRPr="004929DF">
        <w:rPr>
          <w:rStyle w:val="HideTWBExt"/>
        </w:rPr>
        <w:t>&lt;/Amend&gt;</w:t>
      </w:r>
    </w:p>
    <w:p w14:paraId="3AE233E1" w14:textId="3107BE0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50</w:t>
      </w:r>
      <w:r w:rsidRPr="004929DF">
        <w:rPr>
          <w:rStyle w:val="HideTWBExt"/>
          <w:b w:val="0"/>
        </w:rPr>
        <w:t>&lt;/NumAm&gt;</w:t>
      </w:r>
    </w:p>
    <w:p w14:paraId="12ED118A" w14:textId="10928F21"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 Паскуале Тридико</w:t>
      </w:r>
      <w:r w:rsidRPr="004929DF">
        <w:rPr>
          <w:rStyle w:val="HideTWBExt"/>
          <w:b w:val="0"/>
        </w:rPr>
        <w:t>&lt;/Members&gt;</w:t>
      </w:r>
    </w:p>
    <w:p w14:paraId="2BC68398"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79B33B5A" w14:textId="77777777" w:rsidR="00201E8A" w:rsidRPr="004929DF" w:rsidRDefault="00201E8A" w:rsidP="00201E8A">
      <w:pPr>
        <w:pStyle w:val="NormalBold"/>
      </w:pPr>
      <w:r w:rsidRPr="004929DF">
        <w:rPr>
          <w:rStyle w:val="HideTWBExt"/>
          <w:b w:val="0"/>
        </w:rPr>
        <w:t>&lt;/RepeatBlock-By&gt;</w:t>
      </w:r>
    </w:p>
    <w:p w14:paraId="6BF8E36E" w14:textId="795B299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639D6FD" w14:textId="77777777" w:rsidR="00201E8A" w:rsidRPr="004929DF" w:rsidRDefault="00201E8A" w:rsidP="00201E8A">
      <w:pPr>
        <w:pStyle w:val="NormalBold"/>
      </w:pPr>
      <w:r w:rsidRPr="004929DF">
        <w:rPr>
          <w:rStyle w:val="HideTWBExt"/>
          <w:b w:val="0"/>
        </w:rPr>
        <w:t>&lt;Article&gt;</w:t>
      </w:r>
      <w:r w:rsidRPr="004929DF">
        <w:t>Съображение Е</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8C7D3D6" w14:textId="77777777" w:rsidTr="00A2125B">
        <w:trPr>
          <w:trHeight w:hRule="exact" w:val="240"/>
          <w:jc w:val="center"/>
        </w:trPr>
        <w:tc>
          <w:tcPr>
            <w:tcW w:w="9752" w:type="dxa"/>
            <w:gridSpan w:val="2"/>
            <w:tcBorders>
              <w:top w:val="nil"/>
              <w:left w:val="nil"/>
              <w:bottom w:val="nil"/>
              <w:right w:val="nil"/>
            </w:tcBorders>
          </w:tcPr>
          <w:p w14:paraId="33F994A2" w14:textId="77777777" w:rsidR="00201E8A" w:rsidRPr="004929DF" w:rsidRDefault="00201E8A" w:rsidP="00A2125B"/>
        </w:tc>
      </w:tr>
      <w:tr w:rsidR="00D56DEE" w:rsidRPr="004929DF" w14:paraId="108F7D70" w14:textId="77777777" w:rsidTr="00A2125B">
        <w:trPr>
          <w:trHeight w:val="240"/>
          <w:jc w:val="center"/>
        </w:trPr>
        <w:tc>
          <w:tcPr>
            <w:tcW w:w="4876" w:type="dxa"/>
            <w:tcBorders>
              <w:top w:val="nil"/>
              <w:left w:val="nil"/>
              <w:bottom w:val="nil"/>
              <w:right w:val="nil"/>
            </w:tcBorders>
          </w:tcPr>
          <w:p w14:paraId="75166911" w14:textId="0E49086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7C9B772" w14:textId="4C25E767" w:rsidR="00201E8A" w:rsidRPr="004929DF" w:rsidRDefault="00201E8A" w:rsidP="00A2125B">
            <w:pPr>
              <w:pStyle w:val="AmColumnHeading"/>
            </w:pPr>
            <w:r w:rsidRPr="004929DF">
              <w:t>Изменение</w:t>
            </w:r>
          </w:p>
        </w:tc>
      </w:tr>
      <w:tr w:rsidR="00D56DEE" w:rsidRPr="004929DF" w14:paraId="0E26B4D2" w14:textId="77777777" w:rsidTr="00A2125B">
        <w:trPr>
          <w:jc w:val="center"/>
        </w:trPr>
        <w:tc>
          <w:tcPr>
            <w:tcW w:w="4876" w:type="dxa"/>
            <w:tcBorders>
              <w:top w:val="nil"/>
              <w:left w:val="nil"/>
              <w:bottom w:val="nil"/>
              <w:right w:val="nil"/>
            </w:tcBorders>
          </w:tcPr>
          <w:p w14:paraId="6BCBF040" w14:textId="77777777" w:rsidR="00201E8A" w:rsidRPr="004929DF" w:rsidRDefault="00201E8A" w:rsidP="00A2125B">
            <w:pPr>
              <w:pStyle w:val="Normal6a"/>
            </w:pPr>
            <w:r w:rsidRPr="004929DF">
              <w:t>Е.</w:t>
            </w:r>
            <w:r w:rsidRPr="004929DF">
              <w:tab/>
              <w:t xml:space="preserve">като има предвид, че </w:t>
            </w:r>
            <w:r w:rsidRPr="004929DF">
              <w:rPr>
                <w:b/>
                <w:i/>
              </w:rPr>
              <w:t>потенциалните ползи от един незадължителен общоевропейски бизнес режим, който значително опростява целия процес</w:t>
            </w:r>
            <w:r w:rsidRPr="004929DF">
              <w:t xml:space="preserve"> на </w:t>
            </w:r>
            <w:r w:rsidRPr="004929DF">
              <w:rPr>
                <w:b/>
                <w:i/>
              </w:rPr>
              <w:t>бъдещо разширяване към нови пазари както в рамките</w:t>
            </w:r>
            <w:r w:rsidRPr="004929DF">
              <w:t xml:space="preserve"> на </w:t>
            </w:r>
            <w:r w:rsidRPr="004929DF">
              <w:rPr>
                <w:b/>
                <w:i/>
              </w:rPr>
              <w:t>ЕС</w:t>
            </w:r>
            <w:r w:rsidRPr="004929DF">
              <w:t xml:space="preserve">, </w:t>
            </w:r>
            <w:r w:rsidRPr="004929DF">
              <w:rPr>
                <w:b/>
                <w:i/>
              </w:rPr>
              <w:t>така и извън него</w:t>
            </w:r>
            <w:r w:rsidRPr="004929DF">
              <w:t xml:space="preserve">, </w:t>
            </w:r>
            <w:r w:rsidRPr="004929DF">
              <w:rPr>
                <w:b/>
                <w:i/>
              </w:rPr>
              <w:t>се състоят в повишена правна сигурност</w:t>
            </w:r>
            <w:r w:rsidRPr="004929DF">
              <w:t xml:space="preserve">, </w:t>
            </w:r>
            <w:r w:rsidRPr="004929DF">
              <w:rPr>
                <w:b/>
                <w:i/>
              </w:rPr>
              <w:t>по-ниски разходи</w:t>
            </w:r>
            <w:r w:rsidRPr="004929DF">
              <w:t xml:space="preserve"> за </w:t>
            </w:r>
            <w:r w:rsidRPr="004929DF">
              <w:rPr>
                <w:b/>
                <w:i/>
              </w:rPr>
              <w:t>привеждане в съответствие</w:t>
            </w:r>
            <w:r w:rsidRPr="004929DF">
              <w:t xml:space="preserve"> и </w:t>
            </w:r>
            <w:r w:rsidRPr="004929DF">
              <w:rPr>
                <w:b/>
                <w:i/>
              </w:rPr>
              <w:t>опростени регулаторни процедури</w:t>
            </w:r>
            <w:r w:rsidRPr="004929DF">
              <w:t xml:space="preserve">; като има предвид, че е необходимо да се гарантира яснота и правна сигурност за европейските и чуждестранните инвеститори чрез използване на по-прости и по-добре хармонизирани правила, които им позволяват да </w:t>
            </w:r>
            <w:r w:rsidRPr="004929DF">
              <w:lastRenderedPageBreak/>
              <w:t>инвестират зад граница;</w:t>
            </w:r>
          </w:p>
        </w:tc>
        <w:tc>
          <w:tcPr>
            <w:tcW w:w="4876" w:type="dxa"/>
            <w:tcBorders>
              <w:top w:val="nil"/>
              <w:left w:val="nil"/>
              <w:bottom w:val="nil"/>
              <w:right w:val="nil"/>
            </w:tcBorders>
          </w:tcPr>
          <w:p w14:paraId="09CCBACB" w14:textId="77777777" w:rsidR="00201E8A" w:rsidRPr="004929DF" w:rsidRDefault="00201E8A" w:rsidP="00A2125B">
            <w:pPr>
              <w:pStyle w:val="Normal6a"/>
            </w:pPr>
            <w:r w:rsidRPr="004929DF">
              <w:lastRenderedPageBreak/>
              <w:t>Е.</w:t>
            </w:r>
            <w:r w:rsidRPr="004929DF">
              <w:tab/>
              <w:t xml:space="preserve">като има предвид, че </w:t>
            </w:r>
            <w:r w:rsidRPr="004929DF">
              <w:rPr>
                <w:b/>
                <w:i/>
              </w:rPr>
              <w:t>създаването на обща основа за облагане с корпоративен данък на равнището на Съюза въз основа</w:t>
            </w:r>
            <w:r w:rsidRPr="004929DF">
              <w:t xml:space="preserve"> на </w:t>
            </w:r>
            <w:r w:rsidRPr="004929DF">
              <w:rPr>
                <w:b/>
                <w:i/>
              </w:rPr>
              <w:t>предишни инициативи като ОКООКД и БЕФИТ би опростило значително спазването</w:t>
            </w:r>
            <w:r w:rsidRPr="004929DF">
              <w:t xml:space="preserve"> на </w:t>
            </w:r>
            <w:r w:rsidRPr="004929DF">
              <w:rPr>
                <w:b/>
                <w:i/>
              </w:rPr>
              <w:t>данъчното законодателство за дружествата</w:t>
            </w:r>
            <w:r w:rsidRPr="004929DF">
              <w:t xml:space="preserve">, </w:t>
            </w:r>
            <w:r w:rsidRPr="004929DF">
              <w:rPr>
                <w:b/>
                <w:i/>
              </w:rPr>
              <w:t>които извършват трансгранична дейност</w:t>
            </w:r>
            <w:r w:rsidRPr="004929DF">
              <w:t xml:space="preserve">, </w:t>
            </w:r>
            <w:r w:rsidRPr="004929DF">
              <w:rPr>
                <w:b/>
                <w:i/>
              </w:rPr>
              <w:t>би намалило правната несигурност и би ограничило възможностите за агресивно данъчно планиране от страна на многонационалните предприятия; като има предвид</w:t>
            </w:r>
            <w:r w:rsidRPr="004929DF">
              <w:t xml:space="preserve">, </w:t>
            </w:r>
            <w:r w:rsidRPr="004929DF">
              <w:rPr>
                <w:b/>
                <w:i/>
              </w:rPr>
              <w:t>че една обща консолидирана основа</w:t>
            </w:r>
            <w:r w:rsidRPr="004929DF">
              <w:t xml:space="preserve"> за </w:t>
            </w:r>
            <w:r w:rsidRPr="004929DF">
              <w:rPr>
                <w:b/>
                <w:i/>
              </w:rPr>
              <w:t xml:space="preserve">облагане с данък с разпределение по формула въз </w:t>
            </w:r>
            <w:r w:rsidRPr="004929DF">
              <w:rPr>
                <w:b/>
                <w:i/>
              </w:rPr>
              <w:lastRenderedPageBreak/>
              <w:t>основа на труда, материалните активи</w:t>
            </w:r>
            <w:r w:rsidRPr="004929DF">
              <w:t xml:space="preserve"> и </w:t>
            </w:r>
            <w:r w:rsidRPr="004929DF">
              <w:rPr>
                <w:b/>
                <w:i/>
              </w:rPr>
              <w:t>продажбите би представлявала както инструмент за опростяване, така и инструмент за борба с избягването на данъци</w:t>
            </w:r>
            <w:r w:rsidRPr="004929DF">
              <w:t>; като има предвид, че е необходимо да се гарантира яснота и правна сигурност за европейските и чуждестранните инвеститори чрез използване на по-прости и по-добре хармонизирани правила, които им позволяват да инвестират зад граница;</w:t>
            </w:r>
          </w:p>
        </w:tc>
      </w:tr>
    </w:tbl>
    <w:p w14:paraId="7DF3A32B"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6C7A262" w14:textId="77777777" w:rsidR="00201E8A" w:rsidRPr="004929DF" w:rsidRDefault="00201E8A" w:rsidP="00201E8A">
      <w:r w:rsidRPr="004929DF">
        <w:rPr>
          <w:rStyle w:val="HideTWBExt"/>
        </w:rPr>
        <w:t>&lt;/Amend&gt;</w:t>
      </w:r>
    </w:p>
    <w:p w14:paraId="5CC9D83A" w14:textId="6B8BC2F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51</w:t>
      </w:r>
      <w:r w:rsidRPr="004929DF">
        <w:rPr>
          <w:rStyle w:val="HideTWBExt"/>
          <w:b w:val="0"/>
        </w:rPr>
        <w:t>&lt;/NumAm&gt;</w:t>
      </w:r>
    </w:p>
    <w:p w14:paraId="46791B69" w14:textId="1D4637C0" w:rsidR="00201E8A" w:rsidRPr="004929DF" w:rsidRDefault="00201E8A" w:rsidP="00201E8A">
      <w:pPr>
        <w:pStyle w:val="NormalBold"/>
      </w:pPr>
      <w:r w:rsidRPr="004929DF">
        <w:rPr>
          <w:rStyle w:val="HideTWBExt"/>
          <w:b w:val="0"/>
        </w:rPr>
        <w:t>&lt;RepeatBlock-By&gt;&lt;Members&gt;</w:t>
      </w:r>
      <w:r w:rsidR="00322D99" w:rsidRPr="004929DF">
        <w:t>Херберт Дорфман</w:t>
      </w:r>
      <w:r w:rsidRPr="004929DF">
        <w:t>, Марко Фалконе</w:t>
      </w:r>
      <w:r w:rsidRPr="004929DF">
        <w:rPr>
          <w:rStyle w:val="HideTWBExt"/>
          <w:b w:val="0"/>
        </w:rPr>
        <w:t>&lt;/Members&gt;</w:t>
      </w:r>
    </w:p>
    <w:p w14:paraId="2F1D6C07" w14:textId="77777777" w:rsidR="00201E8A" w:rsidRPr="004929DF" w:rsidRDefault="00201E8A" w:rsidP="00201E8A">
      <w:pPr>
        <w:pStyle w:val="NormalBold"/>
      </w:pPr>
      <w:r w:rsidRPr="004929DF">
        <w:rPr>
          <w:rStyle w:val="HideTWBExt"/>
          <w:b w:val="0"/>
        </w:rPr>
        <w:t>&lt;/RepeatBlock-By&gt;</w:t>
      </w:r>
    </w:p>
    <w:p w14:paraId="16C61D11" w14:textId="456FAF6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955C475" w14:textId="77777777" w:rsidR="00201E8A" w:rsidRPr="004929DF" w:rsidRDefault="00201E8A" w:rsidP="00201E8A">
      <w:pPr>
        <w:pStyle w:val="NormalBold"/>
      </w:pPr>
      <w:r w:rsidRPr="004929DF">
        <w:rPr>
          <w:rStyle w:val="HideTWBExt"/>
          <w:b w:val="0"/>
        </w:rPr>
        <w:t>&lt;Article&gt;</w:t>
      </w:r>
      <w:r w:rsidRPr="004929DF">
        <w:t>Съображение Е</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784391F" w14:textId="77777777" w:rsidTr="00A2125B">
        <w:trPr>
          <w:trHeight w:hRule="exact" w:val="240"/>
          <w:jc w:val="center"/>
        </w:trPr>
        <w:tc>
          <w:tcPr>
            <w:tcW w:w="9752" w:type="dxa"/>
            <w:gridSpan w:val="2"/>
            <w:tcBorders>
              <w:top w:val="nil"/>
              <w:left w:val="nil"/>
              <w:bottom w:val="nil"/>
              <w:right w:val="nil"/>
            </w:tcBorders>
          </w:tcPr>
          <w:p w14:paraId="7A5E8794" w14:textId="77777777" w:rsidR="00201E8A" w:rsidRPr="004929DF" w:rsidRDefault="00201E8A" w:rsidP="00A2125B"/>
        </w:tc>
      </w:tr>
      <w:tr w:rsidR="00D56DEE" w:rsidRPr="004929DF" w14:paraId="218B22BE" w14:textId="77777777" w:rsidTr="00A2125B">
        <w:trPr>
          <w:trHeight w:val="240"/>
          <w:jc w:val="center"/>
        </w:trPr>
        <w:tc>
          <w:tcPr>
            <w:tcW w:w="4876" w:type="dxa"/>
            <w:tcBorders>
              <w:top w:val="nil"/>
              <w:left w:val="nil"/>
              <w:bottom w:val="nil"/>
              <w:right w:val="nil"/>
            </w:tcBorders>
          </w:tcPr>
          <w:p w14:paraId="46901395" w14:textId="2849070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04C133F" w14:textId="563D79EB" w:rsidR="00201E8A" w:rsidRPr="004929DF" w:rsidRDefault="00201E8A" w:rsidP="00A2125B">
            <w:pPr>
              <w:pStyle w:val="AmColumnHeading"/>
            </w:pPr>
            <w:r w:rsidRPr="004929DF">
              <w:t>Изменение</w:t>
            </w:r>
          </w:p>
        </w:tc>
      </w:tr>
      <w:tr w:rsidR="00D56DEE" w:rsidRPr="004929DF" w14:paraId="5D6DDBC1" w14:textId="77777777" w:rsidTr="00A2125B">
        <w:trPr>
          <w:jc w:val="center"/>
        </w:trPr>
        <w:tc>
          <w:tcPr>
            <w:tcW w:w="4876" w:type="dxa"/>
            <w:tcBorders>
              <w:top w:val="nil"/>
              <w:left w:val="nil"/>
              <w:bottom w:val="nil"/>
              <w:right w:val="nil"/>
            </w:tcBorders>
          </w:tcPr>
          <w:p w14:paraId="71C0981B" w14:textId="77777777" w:rsidR="00201E8A" w:rsidRPr="004929DF" w:rsidRDefault="00201E8A" w:rsidP="00A2125B">
            <w:pPr>
              <w:pStyle w:val="Normal6a"/>
            </w:pPr>
            <w:r w:rsidRPr="004929DF">
              <w:t>Е.</w:t>
            </w:r>
            <w:r w:rsidRPr="004929DF">
              <w:tab/>
              <w:t xml:space="preserve">като има предвид, че потенциалните ползи от един незадължителен общоевропейски бизнес режим, който значително опростява целия процес на бъдещо разширяване към нови пазари както в рамките на ЕС, така и извън него, се състоят в повишена правна сигурност, по-ниски разходи за привеждане в съответствие </w:t>
            </w:r>
            <w:r w:rsidRPr="004929DF">
              <w:rPr>
                <w:b/>
                <w:i/>
              </w:rPr>
              <w:t>и</w:t>
            </w:r>
            <w:r w:rsidRPr="004929DF">
              <w:t xml:space="preserve"> опростени регулаторни процедури; като има предвид, че е необходимо да се гарантира яснота и правна сигурност за европейските и чуждестранните инвеститори чрез </w:t>
            </w:r>
            <w:r w:rsidRPr="004929DF">
              <w:rPr>
                <w:b/>
                <w:i/>
              </w:rPr>
              <w:t>използване</w:t>
            </w:r>
            <w:r w:rsidRPr="004929DF">
              <w:t xml:space="preserve"> на по-прости и по-добре хармонизирани правила, които им позволяват да инвестират зад граница;</w:t>
            </w:r>
          </w:p>
        </w:tc>
        <w:tc>
          <w:tcPr>
            <w:tcW w:w="4876" w:type="dxa"/>
            <w:tcBorders>
              <w:top w:val="nil"/>
              <w:left w:val="nil"/>
              <w:bottom w:val="nil"/>
              <w:right w:val="nil"/>
            </w:tcBorders>
          </w:tcPr>
          <w:p w14:paraId="04982FC9" w14:textId="77777777" w:rsidR="00201E8A" w:rsidRPr="004929DF" w:rsidRDefault="00201E8A" w:rsidP="00A2125B">
            <w:pPr>
              <w:pStyle w:val="Normal6a"/>
            </w:pPr>
            <w:r w:rsidRPr="004929DF">
              <w:t>Е.</w:t>
            </w:r>
            <w:r w:rsidRPr="004929DF">
              <w:tab/>
              <w:t>като има предвид, че потенциалните ползи от един незадължителен общоевропейски бизнес режим, който значително опростява целия процес на бъдещо разширяване към нови пазари както в рамките на ЕС, така и извън него, се състоят в повишена правна сигурност, по-ниски разходи за привеждане в съответствие</w:t>
            </w:r>
            <w:r w:rsidRPr="004929DF">
              <w:rPr>
                <w:b/>
                <w:i/>
              </w:rPr>
              <w:t>,</w:t>
            </w:r>
            <w:r w:rsidRPr="004929DF">
              <w:t xml:space="preserve"> опростени регулаторни </w:t>
            </w:r>
            <w:r w:rsidRPr="004929DF">
              <w:rPr>
                <w:b/>
                <w:i/>
              </w:rPr>
              <w:t>и данъчни</w:t>
            </w:r>
            <w:r w:rsidRPr="004929DF">
              <w:t xml:space="preserve"> процедури </w:t>
            </w:r>
            <w:r w:rsidRPr="004929DF">
              <w:rPr>
                <w:b/>
                <w:i/>
              </w:rPr>
              <w:t>и еднакви условия на конкуренция с конкуриращи се юрисдикции извън ЕС</w:t>
            </w:r>
            <w:r w:rsidRPr="004929DF">
              <w:t xml:space="preserve">; като има предвид, че е необходимо да се гарантира яснота и правна сигурност за европейските и чуждестранните инвеститори чрез </w:t>
            </w:r>
            <w:r w:rsidRPr="004929DF">
              <w:rPr>
                <w:b/>
                <w:i/>
              </w:rPr>
              <w:t>предоставяне</w:t>
            </w:r>
            <w:r w:rsidRPr="004929DF">
              <w:t xml:space="preserve"> на по-прости и по-добре хармонизирани правила, </w:t>
            </w:r>
            <w:r w:rsidRPr="004929DF">
              <w:rPr>
                <w:b/>
                <w:i/>
              </w:rPr>
              <w:t>включително в областта на данъчното облагане,</w:t>
            </w:r>
            <w:r w:rsidRPr="004929DF">
              <w:t xml:space="preserve"> които им позволяват да инвестират зад граница </w:t>
            </w:r>
            <w:r w:rsidRPr="004929DF">
              <w:rPr>
                <w:b/>
                <w:i/>
              </w:rPr>
              <w:t>с увереност;</w:t>
            </w:r>
            <w:r w:rsidRPr="004929DF">
              <w:t xml:space="preserve"> </w:t>
            </w:r>
            <w:r w:rsidRPr="004929DF">
              <w:rPr>
                <w:b/>
                <w:i/>
              </w:rPr>
              <w:t xml:space="preserve">като има предвид, че съвкупната тежест за спазване на </w:t>
            </w:r>
            <w:r w:rsidRPr="004929DF">
              <w:rPr>
                <w:b/>
                <w:i/>
              </w:rPr>
              <w:lastRenderedPageBreak/>
              <w:t>данъчното законодателство, понасяна от иновативните дружества, извършващи дейност в много държави членки, която се оценява като равностойна на тарифна бариера, трябва да бъде значително намалена, ако стремежът на ЕС е да се конкурира в световен мащаб за иновативни таланти и капитал;</w:t>
            </w:r>
          </w:p>
        </w:tc>
      </w:tr>
    </w:tbl>
    <w:p w14:paraId="5A945B9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88BBACE" w14:textId="77777777" w:rsidR="00201E8A" w:rsidRPr="004929DF" w:rsidRDefault="00201E8A" w:rsidP="00201E8A">
      <w:r w:rsidRPr="004929DF">
        <w:rPr>
          <w:rStyle w:val="HideTWBExt"/>
        </w:rPr>
        <w:t>&lt;/Amend&gt;</w:t>
      </w:r>
    </w:p>
    <w:p w14:paraId="0AE273B8" w14:textId="5EC1091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52</w:t>
      </w:r>
      <w:r w:rsidRPr="004929DF">
        <w:rPr>
          <w:rStyle w:val="HideTWBExt"/>
          <w:b w:val="0"/>
        </w:rPr>
        <w:t>&lt;/NumAm&gt;</w:t>
      </w:r>
    </w:p>
    <w:p w14:paraId="2C7E16C3" w14:textId="797C5E70"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 Паскуале Тридико</w:t>
      </w:r>
      <w:r w:rsidRPr="004929DF">
        <w:rPr>
          <w:rStyle w:val="HideTWBExt"/>
          <w:b w:val="0"/>
        </w:rPr>
        <w:t>&lt;/Members&gt;</w:t>
      </w:r>
    </w:p>
    <w:p w14:paraId="7C3C042A"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2578AA7B" w14:textId="77777777" w:rsidR="00201E8A" w:rsidRPr="004929DF" w:rsidRDefault="00201E8A" w:rsidP="00201E8A">
      <w:pPr>
        <w:pStyle w:val="NormalBold"/>
      </w:pPr>
      <w:r w:rsidRPr="004929DF">
        <w:rPr>
          <w:rStyle w:val="HideTWBExt"/>
          <w:b w:val="0"/>
        </w:rPr>
        <w:t>&lt;/RepeatBlock-By&gt;</w:t>
      </w:r>
    </w:p>
    <w:p w14:paraId="213107D4" w14:textId="1646185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060D01" w14:textId="77777777" w:rsidR="00201E8A" w:rsidRPr="004929DF" w:rsidRDefault="00201E8A" w:rsidP="00201E8A">
      <w:pPr>
        <w:pStyle w:val="NormalBold"/>
      </w:pPr>
      <w:r w:rsidRPr="004929DF">
        <w:rPr>
          <w:rStyle w:val="HideTWBExt"/>
          <w:b w:val="0"/>
        </w:rPr>
        <w:t>&lt;Article&gt;</w:t>
      </w:r>
      <w:r w:rsidRPr="004929DF">
        <w:t>Съображение Е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A11D8FE" w14:textId="77777777" w:rsidTr="00A2125B">
        <w:trPr>
          <w:trHeight w:hRule="exact" w:val="240"/>
          <w:jc w:val="center"/>
        </w:trPr>
        <w:tc>
          <w:tcPr>
            <w:tcW w:w="9752" w:type="dxa"/>
            <w:gridSpan w:val="2"/>
            <w:tcBorders>
              <w:top w:val="nil"/>
              <w:left w:val="nil"/>
              <w:bottom w:val="nil"/>
              <w:right w:val="nil"/>
            </w:tcBorders>
          </w:tcPr>
          <w:p w14:paraId="102DDA06" w14:textId="77777777" w:rsidR="00201E8A" w:rsidRPr="004929DF" w:rsidRDefault="00201E8A" w:rsidP="00A2125B"/>
        </w:tc>
      </w:tr>
      <w:tr w:rsidR="00D56DEE" w:rsidRPr="004929DF" w14:paraId="362939FA" w14:textId="77777777" w:rsidTr="00A2125B">
        <w:trPr>
          <w:trHeight w:val="240"/>
          <w:jc w:val="center"/>
        </w:trPr>
        <w:tc>
          <w:tcPr>
            <w:tcW w:w="4876" w:type="dxa"/>
            <w:tcBorders>
              <w:top w:val="nil"/>
              <w:left w:val="nil"/>
              <w:bottom w:val="nil"/>
              <w:right w:val="nil"/>
            </w:tcBorders>
          </w:tcPr>
          <w:p w14:paraId="29BE66AF" w14:textId="1733B23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8761C52" w14:textId="4CC5F94B" w:rsidR="00201E8A" w:rsidRPr="004929DF" w:rsidRDefault="00201E8A" w:rsidP="00A2125B">
            <w:pPr>
              <w:pStyle w:val="AmColumnHeading"/>
            </w:pPr>
            <w:r w:rsidRPr="004929DF">
              <w:t>Изменение</w:t>
            </w:r>
          </w:p>
        </w:tc>
      </w:tr>
      <w:tr w:rsidR="00D56DEE" w:rsidRPr="004929DF" w14:paraId="1FBE0726" w14:textId="77777777" w:rsidTr="00A2125B">
        <w:trPr>
          <w:jc w:val="center"/>
        </w:trPr>
        <w:tc>
          <w:tcPr>
            <w:tcW w:w="4876" w:type="dxa"/>
            <w:tcBorders>
              <w:top w:val="nil"/>
              <w:left w:val="nil"/>
              <w:bottom w:val="nil"/>
              <w:right w:val="nil"/>
            </w:tcBorders>
          </w:tcPr>
          <w:p w14:paraId="66A1EA89" w14:textId="77777777" w:rsidR="00201E8A" w:rsidRPr="004929DF" w:rsidRDefault="00201E8A" w:rsidP="00A2125B">
            <w:pPr>
              <w:pStyle w:val="Normal6a"/>
            </w:pPr>
          </w:p>
        </w:tc>
        <w:tc>
          <w:tcPr>
            <w:tcW w:w="4876" w:type="dxa"/>
            <w:tcBorders>
              <w:top w:val="nil"/>
              <w:left w:val="nil"/>
              <w:bottom w:val="nil"/>
              <w:right w:val="nil"/>
            </w:tcBorders>
          </w:tcPr>
          <w:p w14:paraId="6CAF64E1" w14:textId="77777777" w:rsidR="00201E8A" w:rsidRPr="004929DF" w:rsidRDefault="00201E8A" w:rsidP="00A2125B">
            <w:pPr>
              <w:pStyle w:val="Normal6a"/>
            </w:pPr>
            <w:r w:rsidRPr="004929DF">
              <w:rPr>
                <w:b/>
                <w:i/>
              </w:rPr>
              <w:t>Еа.</w:t>
            </w:r>
            <w:r w:rsidRPr="004929DF">
              <w:tab/>
            </w:r>
            <w:r w:rsidRPr="004929DF">
              <w:rPr>
                <w:b/>
                <w:i/>
              </w:rPr>
              <w:t xml:space="preserve">като има предвид, че Съюзът следва да започне активни международни преговори с оглед на насърчаването на глобалната хармонизация на правилата и на разпределението на правата на данъчно облагане въз основа на формула, отразяваща материални фактори като труд, активи и продажби; като има предвид, че текущите преговори в рамките на ООН относно международното данъчно сътрудничество представляват уникална и навременна възможност в това отношение; като има предвид, че въздържането на държавите – членки на ЕС, при гласуването относно създаването на Рамковата конвенция на ООН за международно сътрудничество в областта на данъчното облагане беше повод за съжаление; като има предвид, че </w:t>
            </w:r>
            <w:r w:rsidRPr="004929DF">
              <w:rPr>
                <w:b/>
                <w:i/>
              </w:rPr>
              <w:lastRenderedPageBreak/>
              <w:t>Съюзът и неговите държави членки следва вече да участват конструктивно и проактивно в тези преговори;</w:t>
            </w:r>
          </w:p>
        </w:tc>
      </w:tr>
    </w:tbl>
    <w:p w14:paraId="5824F693"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D1440F8" w14:textId="77777777" w:rsidR="00201E8A" w:rsidRPr="004929DF" w:rsidRDefault="00201E8A" w:rsidP="00201E8A">
      <w:r w:rsidRPr="004929DF">
        <w:rPr>
          <w:rStyle w:val="HideTWBExt"/>
        </w:rPr>
        <w:t>&lt;/Amend&gt;</w:t>
      </w:r>
    </w:p>
    <w:p w14:paraId="2023069B" w14:textId="230CC79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53</w:t>
      </w:r>
      <w:r w:rsidRPr="004929DF">
        <w:rPr>
          <w:rStyle w:val="HideTWBExt"/>
          <w:b w:val="0"/>
        </w:rPr>
        <w:t>&lt;/NumAm&gt;</w:t>
      </w:r>
    </w:p>
    <w:p w14:paraId="7AC1236C" w14:textId="1203899D"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5E78F280" w14:textId="77777777" w:rsidR="00201E8A" w:rsidRPr="004929DF" w:rsidRDefault="00201E8A" w:rsidP="00201E8A">
      <w:pPr>
        <w:pStyle w:val="NormalBold"/>
      </w:pPr>
      <w:r w:rsidRPr="004929DF">
        <w:rPr>
          <w:rStyle w:val="HideTWBExt"/>
          <w:b w:val="0"/>
        </w:rPr>
        <w:t>&lt;/RepeatBlock-By&gt;</w:t>
      </w:r>
    </w:p>
    <w:p w14:paraId="60FBF389" w14:textId="13D598C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CBAC335" w14:textId="77777777" w:rsidR="00201E8A" w:rsidRPr="004929DF" w:rsidRDefault="00201E8A" w:rsidP="00201E8A">
      <w:pPr>
        <w:pStyle w:val="NormalBold"/>
      </w:pPr>
      <w:r w:rsidRPr="004929DF">
        <w:rPr>
          <w:rStyle w:val="HideTWBExt"/>
          <w:b w:val="0"/>
        </w:rPr>
        <w:t>&lt;Article&gt;</w:t>
      </w:r>
      <w:r w:rsidRPr="004929DF">
        <w:t>Съображение Е а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6E6F28C" w14:textId="77777777" w:rsidTr="00A2125B">
        <w:trPr>
          <w:trHeight w:hRule="exact" w:val="240"/>
          <w:jc w:val="center"/>
        </w:trPr>
        <w:tc>
          <w:tcPr>
            <w:tcW w:w="9752" w:type="dxa"/>
            <w:gridSpan w:val="2"/>
            <w:tcBorders>
              <w:top w:val="nil"/>
              <w:left w:val="nil"/>
              <w:bottom w:val="nil"/>
              <w:right w:val="nil"/>
            </w:tcBorders>
          </w:tcPr>
          <w:p w14:paraId="63DFAC6E" w14:textId="77777777" w:rsidR="00201E8A" w:rsidRPr="004929DF" w:rsidRDefault="00201E8A" w:rsidP="00A2125B"/>
        </w:tc>
      </w:tr>
      <w:tr w:rsidR="00D56DEE" w:rsidRPr="004929DF" w14:paraId="45D36537" w14:textId="77777777" w:rsidTr="00A2125B">
        <w:trPr>
          <w:trHeight w:val="240"/>
          <w:jc w:val="center"/>
        </w:trPr>
        <w:tc>
          <w:tcPr>
            <w:tcW w:w="4876" w:type="dxa"/>
            <w:tcBorders>
              <w:top w:val="nil"/>
              <w:left w:val="nil"/>
              <w:bottom w:val="nil"/>
              <w:right w:val="nil"/>
            </w:tcBorders>
          </w:tcPr>
          <w:p w14:paraId="34F39EA1" w14:textId="6EDDAA1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119620E" w14:textId="5A34F4D1" w:rsidR="00201E8A" w:rsidRPr="004929DF" w:rsidRDefault="00201E8A" w:rsidP="00A2125B">
            <w:pPr>
              <w:pStyle w:val="AmColumnHeading"/>
            </w:pPr>
            <w:r w:rsidRPr="004929DF">
              <w:t>Изменение</w:t>
            </w:r>
          </w:p>
        </w:tc>
      </w:tr>
      <w:tr w:rsidR="00D56DEE" w:rsidRPr="004929DF" w14:paraId="6A78E4F9" w14:textId="77777777" w:rsidTr="00A2125B">
        <w:trPr>
          <w:jc w:val="center"/>
        </w:trPr>
        <w:tc>
          <w:tcPr>
            <w:tcW w:w="4876" w:type="dxa"/>
            <w:tcBorders>
              <w:top w:val="nil"/>
              <w:left w:val="nil"/>
              <w:bottom w:val="nil"/>
              <w:right w:val="nil"/>
            </w:tcBorders>
          </w:tcPr>
          <w:p w14:paraId="59DEB650" w14:textId="77777777" w:rsidR="00201E8A" w:rsidRPr="004929DF" w:rsidRDefault="00201E8A" w:rsidP="00A2125B">
            <w:pPr>
              <w:pStyle w:val="Normal6a"/>
            </w:pPr>
          </w:p>
        </w:tc>
        <w:tc>
          <w:tcPr>
            <w:tcW w:w="4876" w:type="dxa"/>
            <w:tcBorders>
              <w:top w:val="nil"/>
              <w:left w:val="nil"/>
              <w:bottom w:val="nil"/>
              <w:right w:val="nil"/>
            </w:tcBorders>
          </w:tcPr>
          <w:p w14:paraId="5004FD5E" w14:textId="77777777" w:rsidR="00201E8A" w:rsidRPr="004929DF" w:rsidRDefault="00201E8A" w:rsidP="00A2125B">
            <w:pPr>
              <w:pStyle w:val="Normal6a"/>
            </w:pPr>
            <w:r w:rsidRPr="004929DF">
              <w:rPr>
                <w:b/>
                <w:i/>
              </w:rPr>
              <w:t>Еa.</w:t>
            </w:r>
            <w:r w:rsidRPr="004929DF">
              <w:tab/>
            </w:r>
            <w:r w:rsidRPr="004929DF">
              <w:rPr>
                <w:b/>
                <w:i/>
              </w:rPr>
              <w:t>като има предвид, че един незадължителен общоевропейски режим за дружествата следва да опрости целия жизнен цикъл на стопанската дейност – от установяването до растежа, до преструктурирането или, когато е целесъобразно, прекратяването, за да се гарантира правна сигурност, да се намали административната тежест и да се улесни функционирането и трансграничното разрастване на дружествата в рамките на единния пазар;</w:t>
            </w:r>
          </w:p>
        </w:tc>
      </w:tr>
    </w:tbl>
    <w:p w14:paraId="3AF51EE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68AEE306" w14:textId="77777777" w:rsidR="00201E8A" w:rsidRPr="004929DF" w:rsidRDefault="00201E8A" w:rsidP="00201E8A">
      <w:r w:rsidRPr="004929DF">
        <w:rPr>
          <w:rStyle w:val="HideTWBExt"/>
        </w:rPr>
        <w:t>&lt;/Amend&gt;</w:t>
      </w:r>
    </w:p>
    <w:p w14:paraId="5DF15C29" w14:textId="4E14853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54</w:t>
      </w:r>
      <w:r w:rsidRPr="004929DF">
        <w:rPr>
          <w:rStyle w:val="HideTWBExt"/>
          <w:b w:val="0"/>
        </w:rPr>
        <w:t>&lt;/NumAm&gt;</w:t>
      </w:r>
    </w:p>
    <w:p w14:paraId="0F696EA2" w14:textId="7F458ACE"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5AC5F93E" w14:textId="77777777" w:rsidR="00201E8A" w:rsidRPr="004929DF" w:rsidRDefault="00201E8A" w:rsidP="00201E8A">
      <w:pPr>
        <w:pStyle w:val="NormalBold"/>
      </w:pPr>
      <w:r w:rsidRPr="004929DF">
        <w:rPr>
          <w:rStyle w:val="HideTWBExt"/>
          <w:b w:val="0"/>
        </w:rPr>
        <w:t>&lt;/RepeatBlock-By&gt;</w:t>
      </w:r>
    </w:p>
    <w:p w14:paraId="77F7A8CB" w14:textId="41C3DB0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3137BD0" w14:textId="77777777" w:rsidR="00201E8A" w:rsidRPr="004929DF" w:rsidRDefault="00201E8A" w:rsidP="00201E8A">
      <w:pPr>
        <w:pStyle w:val="NormalBold"/>
      </w:pPr>
      <w:r w:rsidRPr="004929DF">
        <w:rPr>
          <w:rStyle w:val="HideTWBExt"/>
          <w:b w:val="0"/>
        </w:rPr>
        <w:t>&lt;Article&gt;</w:t>
      </w:r>
      <w:r w:rsidRPr="004929DF">
        <w:t>Съображение Ж</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8E36C44" w14:textId="77777777" w:rsidTr="00A2125B">
        <w:trPr>
          <w:trHeight w:hRule="exact" w:val="240"/>
          <w:jc w:val="center"/>
        </w:trPr>
        <w:tc>
          <w:tcPr>
            <w:tcW w:w="9752" w:type="dxa"/>
            <w:gridSpan w:val="2"/>
            <w:tcBorders>
              <w:top w:val="nil"/>
              <w:left w:val="nil"/>
              <w:bottom w:val="nil"/>
              <w:right w:val="nil"/>
            </w:tcBorders>
          </w:tcPr>
          <w:p w14:paraId="4D81D55F" w14:textId="77777777" w:rsidR="00201E8A" w:rsidRPr="004929DF" w:rsidRDefault="00201E8A" w:rsidP="00A2125B"/>
        </w:tc>
      </w:tr>
      <w:tr w:rsidR="00D56DEE" w:rsidRPr="004929DF" w14:paraId="66EC8259" w14:textId="77777777" w:rsidTr="00A2125B">
        <w:trPr>
          <w:trHeight w:val="240"/>
          <w:jc w:val="center"/>
        </w:trPr>
        <w:tc>
          <w:tcPr>
            <w:tcW w:w="4876" w:type="dxa"/>
            <w:tcBorders>
              <w:top w:val="nil"/>
              <w:left w:val="nil"/>
              <w:bottom w:val="nil"/>
              <w:right w:val="nil"/>
            </w:tcBorders>
          </w:tcPr>
          <w:p w14:paraId="17BD1C83" w14:textId="0BAE698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CFB7CB8" w14:textId="0937EBF9" w:rsidR="00201E8A" w:rsidRPr="004929DF" w:rsidRDefault="00201E8A" w:rsidP="00A2125B">
            <w:pPr>
              <w:pStyle w:val="AmColumnHeading"/>
            </w:pPr>
            <w:r w:rsidRPr="004929DF">
              <w:t>Изменение</w:t>
            </w:r>
          </w:p>
        </w:tc>
      </w:tr>
      <w:tr w:rsidR="00D56DEE" w:rsidRPr="004929DF" w14:paraId="6CC5B92C" w14:textId="77777777" w:rsidTr="00A2125B">
        <w:trPr>
          <w:jc w:val="center"/>
        </w:trPr>
        <w:tc>
          <w:tcPr>
            <w:tcW w:w="4876" w:type="dxa"/>
            <w:tcBorders>
              <w:top w:val="nil"/>
              <w:left w:val="nil"/>
              <w:bottom w:val="nil"/>
              <w:right w:val="nil"/>
            </w:tcBorders>
          </w:tcPr>
          <w:p w14:paraId="1A517291" w14:textId="77777777" w:rsidR="00201E8A" w:rsidRPr="004929DF" w:rsidRDefault="00201E8A" w:rsidP="00A2125B">
            <w:pPr>
              <w:pStyle w:val="Normal6a"/>
            </w:pPr>
            <w:r w:rsidRPr="004929DF">
              <w:t>Ж.</w:t>
            </w:r>
            <w:r w:rsidRPr="004929DF">
              <w:tab/>
              <w:t xml:space="preserve">като има предвид, че за да се справят с тези политики и политически цели, ЕС и неговите държави членки </w:t>
            </w:r>
            <w:r w:rsidRPr="004929DF">
              <w:lastRenderedPageBreak/>
              <w:t xml:space="preserve">трябва да действат </w:t>
            </w:r>
            <w:r w:rsidRPr="004929DF">
              <w:rPr>
                <w:b/>
                <w:i/>
              </w:rPr>
              <w:t>смело</w:t>
            </w:r>
            <w:r w:rsidRPr="004929DF">
              <w:t xml:space="preserve"> и </w:t>
            </w:r>
            <w:r w:rsidRPr="004929DF">
              <w:rPr>
                <w:b/>
                <w:i/>
              </w:rPr>
              <w:t>амбициозно</w:t>
            </w:r>
            <w:r w:rsidRPr="004929DF">
              <w:t>;</w:t>
            </w:r>
          </w:p>
        </w:tc>
        <w:tc>
          <w:tcPr>
            <w:tcW w:w="4876" w:type="dxa"/>
            <w:tcBorders>
              <w:top w:val="nil"/>
              <w:left w:val="nil"/>
              <w:bottom w:val="nil"/>
              <w:right w:val="nil"/>
            </w:tcBorders>
          </w:tcPr>
          <w:p w14:paraId="41A4DD2C" w14:textId="77777777" w:rsidR="00201E8A" w:rsidRPr="004929DF" w:rsidRDefault="00201E8A" w:rsidP="00A2125B">
            <w:pPr>
              <w:pStyle w:val="Normal6a"/>
            </w:pPr>
            <w:r w:rsidRPr="004929DF">
              <w:lastRenderedPageBreak/>
              <w:t>Ж.</w:t>
            </w:r>
            <w:r w:rsidRPr="004929DF">
              <w:tab/>
              <w:t xml:space="preserve">като има предвид, че за да се справят с тези политики и политически цели, ЕС и неговите държави членки трябва да действат </w:t>
            </w:r>
            <w:r w:rsidRPr="004929DF">
              <w:rPr>
                <w:b/>
                <w:i/>
              </w:rPr>
              <w:t xml:space="preserve">координирано, </w:t>
            </w:r>
            <w:r w:rsidRPr="004929DF">
              <w:rPr>
                <w:b/>
                <w:i/>
              </w:rPr>
              <w:lastRenderedPageBreak/>
              <w:t>амбициозно</w:t>
            </w:r>
            <w:r w:rsidRPr="004929DF">
              <w:t xml:space="preserve"> и </w:t>
            </w:r>
            <w:r w:rsidRPr="004929DF">
              <w:rPr>
                <w:b/>
                <w:i/>
              </w:rPr>
              <w:t>ориентирано към резултатите</w:t>
            </w:r>
            <w:r w:rsidRPr="004929DF">
              <w:t>;</w:t>
            </w:r>
          </w:p>
        </w:tc>
      </w:tr>
    </w:tbl>
    <w:p w14:paraId="785DC52B"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4061E9F3" w14:textId="77777777" w:rsidR="00201E8A" w:rsidRPr="004929DF" w:rsidRDefault="00201E8A" w:rsidP="00201E8A">
      <w:r w:rsidRPr="004929DF">
        <w:rPr>
          <w:rStyle w:val="HideTWBExt"/>
        </w:rPr>
        <w:t>&lt;/Amend&gt;</w:t>
      </w:r>
    </w:p>
    <w:p w14:paraId="4A1BB92D" w14:textId="3DA549F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55</w:t>
      </w:r>
      <w:r w:rsidRPr="004929DF">
        <w:rPr>
          <w:rStyle w:val="HideTWBExt"/>
          <w:b w:val="0"/>
        </w:rPr>
        <w:t>&lt;/NumAm&gt;</w:t>
      </w:r>
    </w:p>
    <w:p w14:paraId="249BD235" w14:textId="01A4ED2E"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08DC1373" w14:textId="77777777" w:rsidR="00201E8A" w:rsidRPr="004929DF" w:rsidRDefault="00201E8A" w:rsidP="00201E8A">
      <w:pPr>
        <w:pStyle w:val="NormalBold"/>
      </w:pPr>
      <w:r w:rsidRPr="004929DF">
        <w:rPr>
          <w:rStyle w:val="HideTWBExt"/>
          <w:b w:val="0"/>
        </w:rPr>
        <w:t>&lt;/RepeatBlock-By&gt;</w:t>
      </w:r>
    </w:p>
    <w:p w14:paraId="7DE2CE3B" w14:textId="1D75B37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10EBB21" w14:textId="77777777" w:rsidR="00201E8A" w:rsidRPr="004929DF" w:rsidRDefault="00201E8A" w:rsidP="00201E8A">
      <w:pPr>
        <w:pStyle w:val="NormalBold"/>
      </w:pPr>
      <w:r w:rsidRPr="004929DF">
        <w:rPr>
          <w:rStyle w:val="HideTWBExt"/>
          <w:b w:val="0"/>
        </w:rPr>
        <w:t>&lt;Article&gt;</w:t>
      </w:r>
      <w:r w:rsidRPr="004929DF">
        <w:t>Съображение Ж а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5AE8D0C" w14:textId="77777777" w:rsidTr="00A2125B">
        <w:trPr>
          <w:trHeight w:hRule="exact" w:val="240"/>
          <w:jc w:val="center"/>
        </w:trPr>
        <w:tc>
          <w:tcPr>
            <w:tcW w:w="9752" w:type="dxa"/>
            <w:gridSpan w:val="2"/>
            <w:tcBorders>
              <w:top w:val="nil"/>
              <w:left w:val="nil"/>
              <w:bottom w:val="nil"/>
              <w:right w:val="nil"/>
            </w:tcBorders>
          </w:tcPr>
          <w:p w14:paraId="2D2D80AF" w14:textId="77777777" w:rsidR="00201E8A" w:rsidRPr="004929DF" w:rsidRDefault="00201E8A" w:rsidP="00A2125B"/>
        </w:tc>
      </w:tr>
      <w:tr w:rsidR="00D56DEE" w:rsidRPr="004929DF" w14:paraId="15023997" w14:textId="77777777" w:rsidTr="00A2125B">
        <w:trPr>
          <w:trHeight w:val="240"/>
          <w:jc w:val="center"/>
        </w:trPr>
        <w:tc>
          <w:tcPr>
            <w:tcW w:w="4876" w:type="dxa"/>
            <w:tcBorders>
              <w:top w:val="nil"/>
              <w:left w:val="nil"/>
              <w:bottom w:val="nil"/>
              <w:right w:val="nil"/>
            </w:tcBorders>
          </w:tcPr>
          <w:p w14:paraId="5465D1AC" w14:textId="40DAFD3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129A094" w14:textId="125DB254" w:rsidR="00201E8A" w:rsidRPr="004929DF" w:rsidRDefault="00201E8A" w:rsidP="00A2125B">
            <w:pPr>
              <w:pStyle w:val="AmColumnHeading"/>
            </w:pPr>
            <w:r w:rsidRPr="004929DF">
              <w:t>Изменение</w:t>
            </w:r>
          </w:p>
        </w:tc>
      </w:tr>
      <w:tr w:rsidR="00D56DEE" w:rsidRPr="004929DF" w14:paraId="6E754A4A" w14:textId="77777777" w:rsidTr="00A2125B">
        <w:trPr>
          <w:jc w:val="center"/>
        </w:trPr>
        <w:tc>
          <w:tcPr>
            <w:tcW w:w="4876" w:type="dxa"/>
            <w:tcBorders>
              <w:top w:val="nil"/>
              <w:left w:val="nil"/>
              <w:bottom w:val="nil"/>
              <w:right w:val="nil"/>
            </w:tcBorders>
          </w:tcPr>
          <w:p w14:paraId="116817F2" w14:textId="77777777" w:rsidR="00201E8A" w:rsidRPr="004929DF" w:rsidRDefault="00201E8A" w:rsidP="00A2125B">
            <w:pPr>
              <w:pStyle w:val="Normal6a"/>
            </w:pPr>
          </w:p>
        </w:tc>
        <w:tc>
          <w:tcPr>
            <w:tcW w:w="4876" w:type="dxa"/>
            <w:tcBorders>
              <w:top w:val="nil"/>
              <w:left w:val="nil"/>
              <w:bottom w:val="nil"/>
              <w:right w:val="nil"/>
            </w:tcBorders>
          </w:tcPr>
          <w:p w14:paraId="616B5A55" w14:textId="77777777" w:rsidR="00201E8A" w:rsidRPr="004929DF" w:rsidRDefault="00201E8A" w:rsidP="00A2125B">
            <w:pPr>
              <w:pStyle w:val="Normal6a"/>
            </w:pPr>
            <w:r w:rsidRPr="004929DF">
              <w:rPr>
                <w:b/>
                <w:i/>
              </w:rPr>
              <w:t>Жa.</w:t>
            </w:r>
            <w:r w:rsidRPr="004929DF">
              <w:tab/>
            </w:r>
            <w:r w:rsidRPr="004929DF">
              <w:rPr>
                <w:b/>
                <w:i/>
              </w:rPr>
              <w:t>Като има предвид, че завършването на Съюза на спестяванията и инвестициите е от съществено значение за мобилизирането на частен капитал в ЕС и за ефективното му насочване към икономиката, по-специално към МСП, стартиращите и разрастващите се предприятия; че един по-задълбочен, по-интегриран и по-достъпен капиталов пазар би подобрил достъпа до финансиране и би насърчил дългосрочните инвестиции; че по-нататъшната интеграция на европейските финансови пазари е от ключово значение за укрепване на конкурентоспособността на Съюза, за предотвратяване на изтичането на иновативни дружества към други юрисдикции и за гарантиране, че европейските спестявания финансират растежа и иновациите в рамките на вътрешния пазар;</w:t>
            </w:r>
          </w:p>
        </w:tc>
      </w:tr>
    </w:tbl>
    <w:p w14:paraId="24AFE9C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0BA92D20" w14:textId="77777777" w:rsidR="00201E8A" w:rsidRPr="004929DF" w:rsidRDefault="00201E8A" w:rsidP="00201E8A">
      <w:r w:rsidRPr="004929DF">
        <w:rPr>
          <w:rStyle w:val="HideTWBExt"/>
        </w:rPr>
        <w:t>&lt;/Amend&gt;</w:t>
      </w:r>
    </w:p>
    <w:p w14:paraId="723F2AFD" w14:textId="0F27B88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56</w:t>
      </w:r>
      <w:r w:rsidRPr="004929DF">
        <w:rPr>
          <w:rStyle w:val="HideTWBExt"/>
          <w:b w:val="0"/>
        </w:rPr>
        <w:t>&lt;/NumAm&gt;</w:t>
      </w:r>
    </w:p>
    <w:p w14:paraId="7C612571" w14:textId="52E2092D"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35E651DE" w14:textId="77777777" w:rsidR="00201E8A" w:rsidRPr="004929DF" w:rsidRDefault="00201E8A" w:rsidP="00201E8A">
      <w:pPr>
        <w:pStyle w:val="NormalBold"/>
      </w:pPr>
      <w:r w:rsidRPr="004929DF">
        <w:rPr>
          <w:rStyle w:val="HideTWBExt"/>
          <w:b w:val="0"/>
        </w:rPr>
        <w:t>&lt;/RepeatBlock-By&gt;</w:t>
      </w:r>
    </w:p>
    <w:p w14:paraId="5FDF8830" w14:textId="55372A4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D7891C6" w14:textId="77777777" w:rsidR="00201E8A" w:rsidRPr="004929DF" w:rsidRDefault="00201E8A" w:rsidP="00201E8A">
      <w:pPr>
        <w:pStyle w:val="NormalBold"/>
      </w:pPr>
      <w:r w:rsidRPr="004929DF">
        <w:rPr>
          <w:rStyle w:val="HideTWBExt"/>
          <w:b w:val="0"/>
        </w:rPr>
        <w:lastRenderedPageBreak/>
        <w:t>&lt;Article&gt;</w:t>
      </w:r>
      <w:r w:rsidRPr="004929DF">
        <w:t>Съображение Ж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D6DD41F" w14:textId="77777777" w:rsidTr="00A2125B">
        <w:trPr>
          <w:trHeight w:hRule="exact" w:val="240"/>
          <w:jc w:val="center"/>
        </w:trPr>
        <w:tc>
          <w:tcPr>
            <w:tcW w:w="9752" w:type="dxa"/>
            <w:gridSpan w:val="2"/>
            <w:tcBorders>
              <w:top w:val="nil"/>
              <w:left w:val="nil"/>
              <w:bottom w:val="nil"/>
              <w:right w:val="nil"/>
            </w:tcBorders>
          </w:tcPr>
          <w:p w14:paraId="357D27D5" w14:textId="77777777" w:rsidR="00201E8A" w:rsidRPr="004929DF" w:rsidRDefault="00201E8A" w:rsidP="00A2125B"/>
        </w:tc>
      </w:tr>
      <w:tr w:rsidR="00D56DEE" w:rsidRPr="004929DF" w14:paraId="165D30A9" w14:textId="77777777" w:rsidTr="00A2125B">
        <w:trPr>
          <w:trHeight w:val="240"/>
          <w:jc w:val="center"/>
        </w:trPr>
        <w:tc>
          <w:tcPr>
            <w:tcW w:w="4876" w:type="dxa"/>
            <w:tcBorders>
              <w:top w:val="nil"/>
              <w:left w:val="nil"/>
              <w:bottom w:val="nil"/>
              <w:right w:val="nil"/>
            </w:tcBorders>
          </w:tcPr>
          <w:p w14:paraId="196F7684" w14:textId="45541CB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42263D8" w14:textId="5A149C2A" w:rsidR="00201E8A" w:rsidRPr="004929DF" w:rsidRDefault="00201E8A" w:rsidP="00A2125B">
            <w:pPr>
              <w:pStyle w:val="AmColumnHeading"/>
            </w:pPr>
            <w:r w:rsidRPr="004929DF">
              <w:t>Изменение</w:t>
            </w:r>
          </w:p>
        </w:tc>
      </w:tr>
      <w:tr w:rsidR="00D56DEE" w:rsidRPr="004929DF" w14:paraId="006F83CC" w14:textId="77777777" w:rsidTr="00A2125B">
        <w:trPr>
          <w:jc w:val="center"/>
        </w:trPr>
        <w:tc>
          <w:tcPr>
            <w:tcW w:w="4876" w:type="dxa"/>
            <w:tcBorders>
              <w:top w:val="nil"/>
              <w:left w:val="nil"/>
              <w:bottom w:val="nil"/>
              <w:right w:val="nil"/>
            </w:tcBorders>
          </w:tcPr>
          <w:p w14:paraId="1020790C" w14:textId="77777777" w:rsidR="00201E8A" w:rsidRPr="004929DF" w:rsidRDefault="00201E8A" w:rsidP="00A2125B">
            <w:pPr>
              <w:pStyle w:val="Normal6a"/>
            </w:pPr>
          </w:p>
        </w:tc>
        <w:tc>
          <w:tcPr>
            <w:tcW w:w="4876" w:type="dxa"/>
            <w:tcBorders>
              <w:top w:val="nil"/>
              <w:left w:val="nil"/>
              <w:bottom w:val="nil"/>
              <w:right w:val="nil"/>
            </w:tcBorders>
          </w:tcPr>
          <w:p w14:paraId="48D076EF" w14:textId="77777777" w:rsidR="00201E8A" w:rsidRPr="004929DF" w:rsidRDefault="00201E8A" w:rsidP="00A2125B">
            <w:pPr>
              <w:pStyle w:val="Normal6a"/>
            </w:pPr>
            <w:r w:rsidRPr="004929DF">
              <w:rPr>
                <w:b/>
                <w:i/>
              </w:rPr>
              <w:t>Жа.</w:t>
            </w:r>
            <w:r w:rsidRPr="004929DF">
              <w:tab/>
            </w:r>
            <w:r w:rsidRPr="004929DF">
              <w:rPr>
                <w:b/>
                <w:i/>
              </w:rPr>
              <w:t>Като има предвид, че разпокъсаността на регулаторните рамки представлява значителна пречка за трансграничните операции, главно поради непропорционалната административна сложност и разходите за привеждане в съответствие; като има предвид, че преодоляването на тези пречки чрез целенасочено опростяване на процедурите, цифровизация и взаимно признаване на националните рамки може да доведе до ефективно задълбочаване на вътрешния пазар, без да се налага или обосновава материалноправната хармонизация на националните основи за облагане с корпоративен данък;</w:t>
            </w:r>
          </w:p>
        </w:tc>
      </w:tr>
    </w:tbl>
    <w:p w14:paraId="511FDBD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E417975" w14:textId="77777777" w:rsidR="00201E8A" w:rsidRPr="004929DF" w:rsidRDefault="00201E8A" w:rsidP="00201E8A">
      <w:r w:rsidRPr="004929DF">
        <w:rPr>
          <w:rStyle w:val="HideTWBExt"/>
        </w:rPr>
        <w:t>&lt;/Amend&gt;</w:t>
      </w:r>
    </w:p>
    <w:p w14:paraId="5421D30C" w14:textId="2053016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57</w:t>
      </w:r>
      <w:r w:rsidRPr="004929DF">
        <w:rPr>
          <w:rStyle w:val="HideTWBExt"/>
          <w:b w:val="0"/>
        </w:rPr>
        <w:t>&lt;/NumAm&gt;</w:t>
      </w:r>
    </w:p>
    <w:p w14:paraId="30AA573D" w14:textId="36E1D0D2"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 Паскуале Тридико</w:t>
      </w:r>
      <w:r w:rsidRPr="004929DF">
        <w:rPr>
          <w:rStyle w:val="HideTWBExt"/>
          <w:b w:val="0"/>
        </w:rPr>
        <w:t>&lt;/Members&gt;</w:t>
      </w:r>
    </w:p>
    <w:p w14:paraId="11E19DDF"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17723E45" w14:textId="77777777" w:rsidR="00201E8A" w:rsidRPr="004929DF" w:rsidRDefault="00201E8A" w:rsidP="00201E8A">
      <w:pPr>
        <w:pStyle w:val="NormalBold"/>
      </w:pPr>
      <w:r w:rsidRPr="004929DF">
        <w:rPr>
          <w:rStyle w:val="HideTWBExt"/>
          <w:b w:val="0"/>
        </w:rPr>
        <w:t>&lt;/RepeatBlock-By&gt;</w:t>
      </w:r>
    </w:p>
    <w:p w14:paraId="14CB90C5" w14:textId="3A03757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07D95C7" w14:textId="77777777" w:rsidR="00201E8A" w:rsidRPr="004929DF" w:rsidRDefault="00201E8A" w:rsidP="00201E8A">
      <w:pPr>
        <w:pStyle w:val="NormalBold"/>
      </w:pPr>
      <w:r w:rsidRPr="004929DF">
        <w:rPr>
          <w:rStyle w:val="HideTWBExt"/>
          <w:b w:val="0"/>
        </w:rPr>
        <w:t>&lt;Article&gt;</w:t>
      </w:r>
      <w:r w:rsidRPr="004929DF">
        <w:t>Съображение Ж a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78996EC" w14:textId="77777777" w:rsidTr="00A2125B">
        <w:trPr>
          <w:trHeight w:hRule="exact" w:val="240"/>
          <w:jc w:val="center"/>
        </w:trPr>
        <w:tc>
          <w:tcPr>
            <w:tcW w:w="9752" w:type="dxa"/>
            <w:gridSpan w:val="2"/>
            <w:tcBorders>
              <w:top w:val="nil"/>
              <w:left w:val="nil"/>
              <w:bottom w:val="nil"/>
              <w:right w:val="nil"/>
            </w:tcBorders>
          </w:tcPr>
          <w:p w14:paraId="4CE7E6AF" w14:textId="77777777" w:rsidR="00201E8A" w:rsidRPr="004929DF" w:rsidRDefault="00201E8A" w:rsidP="00A2125B"/>
        </w:tc>
      </w:tr>
      <w:tr w:rsidR="00D56DEE" w:rsidRPr="004929DF" w14:paraId="66A01619" w14:textId="77777777" w:rsidTr="00A2125B">
        <w:trPr>
          <w:trHeight w:val="240"/>
          <w:jc w:val="center"/>
        </w:trPr>
        <w:tc>
          <w:tcPr>
            <w:tcW w:w="4876" w:type="dxa"/>
            <w:tcBorders>
              <w:top w:val="nil"/>
              <w:left w:val="nil"/>
              <w:bottom w:val="nil"/>
              <w:right w:val="nil"/>
            </w:tcBorders>
          </w:tcPr>
          <w:p w14:paraId="746FC348" w14:textId="139021A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EA3A28E" w14:textId="0573F99F" w:rsidR="00201E8A" w:rsidRPr="004929DF" w:rsidRDefault="00201E8A" w:rsidP="00A2125B">
            <w:pPr>
              <w:pStyle w:val="AmColumnHeading"/>
            </w:pPr>
            <w:r w:rsidRPr="004929DF">
              <w:t>Изменение</w:t>
            </w:r>
          </w:p>
        </w:tc>
      </w:tr>
      <w:tr w:rsidR="00D56DEE" w:rsidRPr="004929DF" w14:paraId="2EF73ECE" w14:textId="77777777" w:rsidTr="00A2125B">
        <w:trPr>
          <w:jc w:val="center"/>
        </w:trPr>
        <w:tc>
          <w:tcPr>
            <w:tcW w:w="4876" w:type="dxa"/>
            <w:tcBorders>
              <w:top w:val="nil"/>
              <w:left w:val="nil"/>
              <w:bottom w:val="nil"/>
              <w:right w:val="nil"/>
            </w:tcBorders>
          </w:tcPr>
          <w:p w14:paraId="267CA84E" w14:textId="77777777" w:rsidR="00201E8A" w:rsidRPr="004929DF" w:rsidRDefault="00201E8A" w:rsidP="00A2125B">
            <w:pPr>
              <w:pStyle w:val="Normal6a"/>
            </w:pPr>
          </w:p>
        </w:tc>
        <w:tc>
          <w:tcPr>
            <w:tcW w:w="4876" w:type="dxa"/>
            <w:tcBorders>
              <w:top w:val="nil"/>
              <w:left w:val="nil"/>
              <w:bottom w:val="nil"/>
              <w:right w:val="nil"/>
            </w:tcBorders>
          </w:tcPr>
          <w:p w14:paraId="17518F68" w14:textId="77777777" w:rsidR="00201E8A" w:rsidRPr="004929DF" w:rsidRDefault="00201E8A" w:rsidP="00A2125B">
            <w:pPr>
              <w:pStyle w:val="Normal6a"/>
            </w:pPr>
            <w:r w:rsidRPr="004929DF">
              <w:rPr>
                <w:b/>
                <w:i/>
              </w:rPr>
              <w:t>Жа.</w:t>
            </w:r>
            <w:r w:rsidRPr="004929DF">
              <w:tab/>
            </w:r>
            <w:r w:rsidRPr="004929DF">
              <w:rPr>
                <w:b/>
                <w:i/>
              </w:rPr>
              <w:t xml:space="preserve">като има предвид, че създаването на паралелен режим на Съюза не трябва да води до правила, които са по-слаби от тези, приложими в повечето държави членки, по-специално по отношение на данъчното облагане, трудовото право, социалната сигурност и правата на работниците, за да се избегне понижаването на съществуващите стандарти, и по-специално по-ниските общи данъчни </w:t>
            </w:r>
            <w:r w:rsidRPr="004929DF">
              <w:rPr>
                <w:b/>
                <w:i/>
              </w:rPr>
              <w:lastRenderedPageBreak/>
              <w:t>приходи на равнището на Съюза;</w:t>
            </w:r>
          </w:p>
        </w:tc>
      </w:tr>
    </w:tbl>
    <w:p w14:paraId="5E313D40"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207A6FB" w14:textId="77777777" w:rsidR="00201E8A" w:rsidRPr="004929DF" w:rsidRDefault="00201E8A" w:rsidP="00201E8A">
      <w:r w:rsidRPr="004929DF">
        <w:rPr>
          <w:rStyle w:val="HideTWBExt"/>
        </w:rPr>
        <w:t>&lt;/Amend&gt;</w:t>
      </w:r>
    </w:p>
    <w:p w14:paraId="7CD69838" w14:textId="6F8E21F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58</w:t>
      </w:r>
      <w:r w:rsidRPr="004929DF">
        <w:rPr>
          <w:rStyle w:val="HideTWBExt"/>
          <w:b w:val="0"/>
        </w:rPr>
        <w:t>&lt;/NumAm&gt;</w:t>
      </w:r>
    </w:p>
    <w:p w14:paraId="4F9AA204" w14:textId="09DB18B1"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7A464F16"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765504D0" w14:textId="77777777" w:rsidR="00201E8A" w:rsidRPr="004929DF" w:rsidRDefault="00201E8A" w:rsidP="00201E8A">
      <w:pPr>
        <w:pStyle w:val="NormalBold"/>
      </w:pPr>
      <w:r w:rsidRPr="004929DF">
        <w:rPr>
          <w:rStyle w:val="HideTWBExt"/>
          <w:b w:val="0"/>
        </w:rPr>
        <w:t>&lt;/RepeatBlock-By&gt;</w:t>
      </w:r>
    </w:p>
    <w:p w14:paraId="36A6894A" w14:textId="0ACBB03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DED9AC0" w14:textId="77777777" w:rsidR="00201E8A" w:rsidRPr="004929DF" w:rsidRDefault="00201E8A" w:rsidP="00201E8A">
      <w:pPr>
        <w:pStyle w:val="NormalBold"/>
      </w:pPr>
      <w:r w:rsidRPr="004929DF">
        <w:rPr>
          <w:rStyle w:val="HideTWBExt"/>
          <w:b w:val="0"/>
        </w:rPr>
        <w:t>&lt;Article&gt;</w:t>
      </w:r>
      <w:r w:rsidRPr="004929DF">
        <w:t>Съображение Ж б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3A3E77E" w14:textId="77777777" w:rsidTr="00A2125B">
        <w:trPr>
          <w:trHeight w:hRule="exact" w:val="240"/>
          <w:jc w:val="center"/>
        </w:trPr>
        <w:tc>
          <w:tcPr>
            <w:tcW w:w="9752" w:type="dxa"/>
            <w:gridSpan w:val="2"/>
            <w:tcBorders>
              <w:top w:val="nil"/>
              <w:left w:val="nil"/>
              <w:bottom w:val="nil"/>
              <w:right w:val="nil"/>
            </w:tcBorders>
          </w:tcPr>
          <w:p w14:paraId="0F567A71" w14:textId="77777777" w:rsidR="00201E8A" w:rsidRPr="004929DF" w:rsidRDefault="00201E8A" w:rsidP="00A2125B"/>
        </w:tc>
      </w:tr>
      <w:tr w:rsidR="00D56DEE" w:rsidRPr="004929DF" w14:paraId="20D0F6F5" w14:textId="77777777" w:rsidTr="00A2125B">
        <w:trPr>
          <w:trHeight w:val="240"/>
          <w:jc w:val="center"/>
        </w:trPr>
        <w:tc>
          <w:tcPr>
            <w:tcW w:w="4876" w:type="dxa"/>
            <w:tcBorders>
              <w:top w:val="nil"/>
              <w:left w:val="nil"/>
              <w:bottom w:val="nil"/>
              <w:right w:val="nil"/>
            </w:tcBorders>
          </w:tcPr>
          <w:p w14:paraId="41F48738" w14:textId="31138B1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CF43CE5" w14:textId="214BB74B" w:rsidR="00201E8A" w:rsidRPr="004929DF" w:rsidRDefault="00201E8A" w:rsidP="00A2125B">
            <w:pPr>
              <w:pStyle w:val="AmColumnHeading"/>
            </w:pPr>
            <w:r w:rsidRPr="004929DF">
              <w:t>Изменение</w:t>
            </w:r>
          </w:p>
        </w:tc>
      </w:tr>
      <w:tr w:rsidR="00D56DEE" w:rsidRPr="004929DF" w14:paraId="338BFE8E" w14:textId="77777777" w:rsidTr="00A2125B">
        <w:trPr>
          <w:jc w:val="center"/>
        </w:trPr>
        <w:tc>
          <w:tcPr>
            <w:tcW w:w="4876" w:type="dxa"/>
            <w:tcBorders>
              <w:top w:val="nil"/>
              <w:left w:val="nil"/>
              <w:bottom w:val="nil"/>
              <w:right w:val="nil"/>
            </w:tcBorders>
          </w:tcPr>
          <w:p w14:paraId="0B9EDFB6" w14:textId="77777777" w:rsidR="00201E8A" w:rsidRPr="004929DF" w:rsidRDefault="00201E8A" w:rsidP="00A2125B">
            <w:pPr>
              <w:pStyle w:val="Normal6a"/>
            </w:pPr>
          </w:p>
        </w:tc>
        <w:tc>
          <w:tcPr>
            <w:tcW w:w="4876" w:type="dxa"/>
            <w:tcBorders>
              <w:top w:val="nil"/>
              <w:left w:val="nil"/>
              <w:bottom w:val="nil"/>
              <w:right w:val="nil"/>
            </w:tcBorders>
          </w:tcPr>
          <w:p w14:paraId="68F90043" w14:textId="77777777" w:rsidR="00201E8A" w:rsidRPr="004929DF" w:rsidRDefault="00201E8A" w:rsidP="00A2125B">
            <w:pPr>
              <w:pStyle w:val="Normal6a"/>
            </w:pPr>
            <w:r w:rsidRPr="004929DF">
              <w:rPr>
                <w:b/>
                <w:i/>
              </w:rPr>
              <w:t>Жб.</w:t>
            </w:r>
            <w:r w:rsidRPr="004929DF">
              <w:tab/>
            </w:r>
            <w:r w:rsidRPr="004929DF">
              <w:rPr>
                <w:b/>
                <w:i/>
              </w:rPr>
              <w:t>като има предвид, че синдикалните организации, включително Европейската конфедерация на профсъюзите (ЕКП) и UNI Europa, изразиха силна загриженост, че 28-ият режим би могъл да позволи на определени дружества да заобикалят националните трудови стандарти и да създават нови възможности за социален дъмпинг, включително по отношение на правата на работниците, синдикалните права, правото на стачка, защитата на заетостта и социалната сигурност;</w:t>
            </w:r>
          </w:p>
        </w:tc>
      </w:tr>
    </w:tbl>
    <w:p w14:paraId="1CB15CD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B444481" w14:textId="77777777" w:rsidR="00201E8A" w:rsidRPr="004929DF" w:rsidRDefault="00201E8A" w:rsidP="00201E8A">
      <w:r w:rsidRPr="004929DF">
        <w:rPr>
          <w:rStyle w:val="HideTWBExt"/>
        </w:rPr>
        <w:t>&lt;/Amend&gt;</w:t>
      </w:r>
    </w:p>
    <w:p w14:paraId="20AB5DF8" w14:textId="3C2AD27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59</w:t>
      </w:r>
      <w:r w:rsidRPr="004929DF">
        <w:rPr>
          <w:rStyle w:val="HideTWBExt"/>
          <w:b w:val="0"/>
        </w:rPr>
        <w:t>&lt;/NumAm&gt;</w:t>
      </w:r>
    </w:p>
    <w:p w14:paraId="6940BAF3" w14:textId="3324F3DE"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7350DD88"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004FA1C5" w14:textId="77777777" w:rsidR="00201E8A" w:rsidRPr="004929DF" w:rsidRDefault="00201E8A" w:rsidP="00201E8A">
      <w:pPr>
        <w:pStyle w:val="NormalBold"/>
      </w:pPr>
      <w:r w:rsidRPr="004929DF">
        <w:rPr>
          <w:rStyle w:val="HideTWBExt"/>
          <w:b w:val="0"/>
        </w:rPr>
        <w:t>&lt;/RepeatBlock-By&gt;</w:t>
      </w:r>
    </w:p>
    <w:p w14:paraId="09FDC3AF" w14:textId="0DA9A44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748BE21" w14:textId="77777777" w:rsidR="00201E8A" w:rsidRPr="004929DF" w:rsidRDefault="00201E8A" w:rsidP="00201E8A">
      <w:pPr>
        <w:pStyle w:val="NormalBold"/>
      </w:pPr>
      <w:r w:rsidRPr="004929DF">
        <w:rPr>
          <w:rStyle w:val="HideTWBExt"/>
          <w:b w:val="0"/>
        </w:rPr>
        <w:t>&lt;Article&gt;</w:t>
      </w:r>
      <w:r w:rsidRPr="004929DF">
        <w:t>Съображение Ж в (ново)</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7D3F1E1" w14:textId="77777777" w:rsidTr="00A2125B">
        <w:trPr>
          <w:trHeight w:hRule="exact" w:val="240"/>
          <w:jc w:val="center"/>
        </w:trPr>
        <w:tc>
          <w:tcPr>
            <w:tcW w:w="9752" w:type="dxa"/>
            <w:gridSpan w:val="2"/>
            <w:tcBorders>
              <w:top w:val="nil"/>
              <w:left w:val="nil"/>
              <w:bottom w:val="nil"/>
              <w:right w:val="nil"/>
            </w:tcBorders>
          </w:tcPr>
          <w:p w14:paraId="6CB2F0FC" w14:textId="77777777" w:rsidR="00201E8A" w:rsidRPr="004929DF" w:rsidRDefault="00201E8A" w:rsidP="00A2125B"/>
        </w:tc>
      </w:tr>
      <w:tr w:rsidR="00D56DEE" w:rsidRPr="004929DF" w14:paraId="2517FD10" w14:textId="77777777" w:rsidTr="00A2125B">
        <w:trPr>
          <w:trHeight w:val="240"/>
          <w:jc w:val="center"/>
        </w:trPr>
        <w:tc>
          <w:tcPr>
            <w:tcW w:w="4876" w:type="dxa"/>
            <w:tcBorders>
              <w:top w:val="nil"/>
              <w:left w:val="nil"/>
              <w:bottom w:val="nil"/>
              <w:right w:val="nil"/>
            </w:tcBorders>
          </w:tcPr>
          <w:p w14:paraId="08F301CF" w14:textId="2A20E9C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D991719" w14:textId="27161984" w:rsidR="00201E8A" w:rsidRPr="004929DF" w:rsidRDefault="00201E8A" w:rsidP="00A2125B">
            <w:pPr>
              <w:pStyle w:val="AmColumnHeading"/>
            </w:pPr>
            <w:r w:rsidRPr="004929DF">
              <w:t>Изменение</w:t>
            </w:r>
          </w:p>
        </w:tc>
      </w:tr>
      <w:tr w:rsidR="00D56DEE" w:rsidRPr="004929DF" w14:paraId="625E01D6" w14:textId="77777777" w:rsidTr="00A2125B">
        <w:trPr>
          <w:jc w:val="center"/>
        </w:trPr>
        <w:tc>
          <w:tcPr>
            <w:tcW w:w="4876" w:type="dxa"/>
            <w:tcBorders>
              <w:top w:val="nil"/>
              <w:left w:val="nil"/>
              <w:bottom w:val="nil"/>
              <w:right w:val="nil"/>
            </w:tcBorders>
          </w:tcPr>
          <w:p w14:paraId="245426B5" w14:textId="77777777" w:rsidR="00201E8A" w:rsidRPr="004929DF" w:rsidRDefault="00201E8A" w:rsidP="00A2125B">
            <w:pPr>
              <w:pStyle w:val="Normal6a"/>
            </w:pPr>
          </w:p>
        </w:tc>
        <w:tc>
          <w:tcPr>
            <w:tcW w:w="4876" w:type="dxa"/>
            <w:tcBorders>
              <w:top w:val="nil"/>
              <w:left w:val="nil"/>
              <w:bottom w:val="nil"/>
              <w:right w:val="nil"/>
            </w:tcBorders>
          </w:tcPr>
          <w:p w14:paraId="4B5DA3B4" w14:textId="77777777" w:rsidR="00201E8A" w:rsidRPr="004929DF" w:rsidRDefault="00201E8A" w:rsidP="00A2125B">
            <w:pPr>
              <w:pStyle w:val="Normal6a"/>
            </w:pPr>
            <w:r w:rsidRPr="004929DF">
              <w:rPr>
                <w:b/>
                <w:i/>
              </w:rPr>
              <w:t>Жв.</w:t>
            </w:r>
            <w:r w:rsidRPr="004929DF">
              <w:tab/>
            </w:r>
            <w:r w:rsidRPr="004929DF">
              <w:rPr>
                <w:b/>
                <w:i/>
              </w:rPr>
              <w:t xml:space="preserve">като има предвид, че всеки цифров механизъм за обслужване на едно гише или за ускорена регистрация трябва да бъде придружен от строги изисквания за </w:t>
            </w:r>
            <w:r w:rsidRPr="004929DF">
              <w:rPr>
                <w:b/>
                <w:i/>
              </w:rPr>
              <w:lastRenderedPageBreak/>
              <w:t>надлежна проверка, прозрачност и съдържание, за да се предотвратят разпространението на фиктивни дружества и дружества от типа „пощенска кутия“, търсенето на най-благоприятна правна система и социалния дъмпинг;</w:t>
            </w:r>
          </w:p>
        </w:tc>
      </w:tr>
    </w:tbl>
    <w:p w14:paraId="4B795997"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96ED073" w14:textId="77777777" w:rsidR="00201E8A" w:rsidRPr="004929DF" w:rsidRDefault="00201E8A" w:rsidP="00201E8A">
      <w:r w:rsidRPr="004929DF">
        <w:rPr>
          <w:rStyle w:val="HideTWBExt"/>
        </w:rPr>
        <w:t>&lt;/Amend&gt;</w:t>
      </w:r>
    </w:p>
    <w:p w14:paraId="10609D83" w14:textId="6BC2683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60</w:t>
      </w:r>
      <w:r w:rsidRPr="004929DF">
        <w:rPr>
          <w:rStyle w:val="HideTWBExt"/>
          <w:b w:val="0"/>
        </w:rPr>
        <w:t>&lt;/NumAm&gt;</w:t>
      </w:r>
    </w:p>
    <w:p w14:paraId="65876242" w14:textId="0EB2EA1D"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15D17C9C"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20A61F1A" w14:textId="77777777" w:rsidR="00201E8A" w:rsidRPr="004929DF" w:rsidRDefault="00201E8A" w:rsidP="00201E8A">
      <w:pPr>
        <w:pStyle w:val="NormalBold"/>
      </w:pPr>
      <w:r w:rsidRPr="004929DF">
        <w:rPr>
          <w:rStyle w:val="HideTWBExt"/>
          <w:b w:val="0"/>
        </w:rPr>
        <w:t>&lt;/RepeatBlock-By&gt;</w:t>
      </w:r>
    </w:p>
    <w:p w14:paraId="2003E54A" w14:textId="73431C0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0800E3D" w14:textId="77777777" w:rsidR="00201E8A" w:rsidRPr="004929DF" w:rsidRDefault="00201E8A" w:rsidP="00201E8A">
      <w:pPr>
        <w:pStyle w:val="NormalBold"/>
      </w:pPr>
      <w:r w:rsidRPr="004929DF">
        <w:rPr>
          <w:rStyle w:val="HideTWBExt"/>
          <w:b w:val="0"/>
        </w:rPr>
        <w:t>&lt;Article&gt;</w:t>
      </w:r>
      <w:r w:rsidRPr="004929DF">
        <w:t>Параграф 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9D8108E" w14:textId="77777777" w:rsidTr="00A2125B">
        <w:trPr>
          <w:trHeight w:hRule="exact" w:val="240"/>
          <w:jc w:val="center"/>
        </w:trPr>
        <w:tc>
          <w:tcPr>
            <w:tcW w:w="9752" w:type="dxa"/>
            <w:gridSpan w:val="2"/>
            <w:tcBorders>
              <w:top w:val="nil"/>
              <w:left w:val="nil"/>
              <w:bottom w:val="nil"/>
              <w:right w:val="nil"/>
            </w:tcBorders>
          </w:tcPr>
          <w:p w14:paraId="5BAF2981" w14:textId="77777777" w:rsidR="00201E8A" w:rsidRPr="004929DF" w:rsidRDefault="00201E8A" w:rsidP="00A2125B"/>
        </w:tc>
      </w:tr>
      <w:tr w:rsidR="00D56DEE" w:rsidRPr="004929DF" w14:paraId="59A11599" w14:textId="77777777" w:rsidTr="00A2125B">
        <w:trPr>
          <w:trHeight w:val="240"/>
          <w:jc w:val="center"/>
        </w:trPr>
        <w:tc>
          <w:tcPr>
            <w:tcW w:w="4876" w:type="dxa"/>
            <w:tcBorders>
              <w:top w:val="nil"/>
              <w:left w:val="nil"/>
              <w:bottom w:val="nil"/>
              <w:right w:val="nil"/>
            </w:tcBorders>
          </w:tcPr>
          <w:p w14:paraId="20FFF77F" w14:textId="1426FB9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6C689CC" w14:textId="2F2CF034" w:rsidR="00201E8A" w:rsidRPr="004929DF" w:rsidRDefault="00201E8A" w:rsidP="00A2125B">
            <w:pPr>
              <w:pStyle w:val="AmColumnHeading"/>
            </w:pPr>
            <w:r w:rsidRPr="004929DF">
              <w:t>Изменение</w:t>
            </w:r>
          </w:p>
        </w:tc>
      </w:tr>
      <w:tr w:rsidR="00D56DEE" w:rsidRPr="004929DF" w14:paraId="0D0BAE57" w14:textId="77777777" w:rsidTr="00A2125B">
        <w:trPr>
          <w:jc w:val="center"/>
        </w:trPr>
        <w:tc>
          <w:tcPr>
            <w:tcW w:w="4876" w:type="dxa"/>
            <w:tcBorders>
              <w:top w:val="nil"/>
              <w:left w:val="nil"/>
              <w:bottom w:val="nil"/>
              <w:right w:val="nil"/>
            </w:tcBorders>
          </w:tcPr>
          <w:p w14:paraId="13C67B28" w14:textId="77777777" w:rsidR="00201E8A" w:rsidRPr="004929DF" w:rsidRDefault="00201E8A" w:rsidP="00A2125B">
            <w:pPr>
              <w:pStyle w:val="Normal6a"/>
            </w:pPr>
            <w:r w:rsidRPr="004929DF">
              <w:rPr>
                <w:b/>
                <w:i/>
              </w:rPr>
              <w:t>1.</w:t>
            </w:r>
            <w:r w:rsidRPr="004929DF">
              <w:tab/>
            </w:r>
            <w:r w:rsidRPr="004929DF">
              <w:rPr>
                <w:b/>
                <w:i/>
              </w:rPr>
              <w:t>приветства законодателното предложение на Комисията за 28-и режим за дружествата;</w:t>
            </w:r>
          </w:p>
        </w:tc>
        <w:tc>
          <w:tcPr>
            <w:tcW w:w="4876" w:type="dxa"/>
            <w:tcBorders>
              <w:top w:val="nil"/>
              <w:left w:val="nil"/>
              <w:bottom w:val="nil"/>
              <w:right w:val="nil"/>
            </w:tcBorders>
          </w:tcPr>
          <w:p w14:paraId="406F6893" w14:textId="49AC9947" w:rsidR="00201E8A" w:rsidRPr="004929DF" w:rsidRDefault="00201E8A" w:rsidP="00A2125B">
            <w:pPr>
              <w:pStyle w:val="Normal6a"/>
            </w:pPr>
            <w:r w:rsidRPr="004929DF">
              <w:rPr>
                <w:b/>
                <w:i/>
              </w:rPr>
              <w:t>заличава се</w:t>
            </w:r>
          </w:p>
        </w:tc>
      </w:tr>
    </w:tbl>
    <w:p w14:paraId="142BF86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5E5551E" w14:textId="77777777" w:rsidR="00201E8A" w:rsidRPr="004929DF" w:rsidRDefault="00201E8A" w:rsidP="00201E8A">
      <w:r w:rsidRPr="004929DF">
        <w:rPr>
          <w:rStyle w:val="HideTWBExt"/>
        </w:rPr>
        <w:t>&lt;/Amend&gt;</w:t>
      </w:r>
    </w:p>
    <w:p w14:paraId="0310A13B" w14:textId="156D1ED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61</w:t>
      </w:r>
      <w:r w:rsidRPr="004929DF">
        <w:rPr>
          <w:rStyle w:val="HideTWBExt"/>
          <w:b w:val="0"/>
        </w:rPr>
        <w:t>&lt;/NumAm&gt;</w:t>
      </w:r>
    </w:p>
    <w:p w14:paraId="3005F3FB" w14:textId="58945709"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6F6DA9B8" w14:textId="77777777" w:rsidR="00201E8A" w:rsidRPr="004929DF" w:rsidRDefault="00201E8A" w:rsidP="00201E8A">
      <w:pPr>
        <w:pStyle w:val="NormalBold"/>
      </w:pPr>
      <w:r w:rsidRPr="004929DF">
        <w:rPr>
          <w:rStyle w:val="HideTWBExt"/>
          <w:b w:val="0"/>
        </w:rPr>
        <w:t>&lt;/RepeatBlock-By&gt;</w:t>
      </w:r>
    </w:p>
    <w:p w14:paraId="5D14D7E6" w14:textId="72136C1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3AB8DAA" w14:textId="77777777" w:rsidR="00201E8A" w:rsidRPr="004929DF" w:rsidRDefault="00201E8A" w:rsidP="00201E8A">
      <w:pPr>
        <w:pStyle w:val="NormalBold"/>
      </w:pPr>
      <w:r w:rsidRPr="004929DF">
        <w:rPr>
          <w:rStyle w:val="HideTWBExt"/>
          <w:b w:val="0"/>
        </w:rPr>
        <w:t>&lt;Article&gt;</w:t>
      </w:r>
      <w:r w:rsidRPr="004929DF">
        <w:t>Параграф 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0EDE0A1" w14:textId="77777777" w:rsidTr="00A2125B">
        <w:trPr>
          <w:trHeight w:hRule="exact" w:val="240"/>
          <w:jc w:val="center"/>
        </w:trPr>
        <w:tc>
          <w:tcPr>
            <w:tcW w:w="9752" w:type="dxa"/>
            <w:gridSpan w:val="2"/>
            <w:tcBorders>
              <w:top w:val="nil"/>
              <w:left w:val="nil"/>
              <w:bottom w:val="nil"/>
              <w:right w:val="nil"/>
            </w:tcBorders>
          </w:tcPr>
          <w:p w14:paraId="676676F1" w14:textId="77777777" w:rsidR="00201E8A" w:rsidRPr="004929DF" w:rsidRDefault="00201E8A" w:rsidP="00A2125B"/>
        </w:tc>
      </w:tr>
      <w:tr w:rsidR="00D56DEE" w:rsidRPr="004929DF" w14:paraId="09AB84F9" w14:textId="77777777" w:rsidTr="00A2125B">
        <w:trPr>
          <w:trHeight w:val="240"/>
          <w:jc w:val="center"/>
        </w:trPr>
        <w:tc>
          <w:tcPr>
            <w:tcW w:w="4876" w:type="dxa"/>
            <w:tcBorders>
              <w:top w:val="nil"/>
              <w:left w:val="nil"/>
              <w:bottom w:val="nil"/>
              <w:right w:val="nil"/>
            </w:tcBorders>
          </w:tcPr>
          <w:p w14:paraId="20CF5B9A" w14:textId="7DC17C9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DF9F7FD" w14:textId="48B6357F" w:rsidR="00201E8A" w:rsidRPr="004929DF" w:rsidRDefault="00201E8A" w:rsidP="00A2125B">
            <w:pPr>
              <w:pStyle w:val="AmColumnHeading"/>
            </w:pPr>
            <w:r w:rsidRPr="004929DF">
              <w:t>Изменение</w:t>
            </w:r>
          </w:p>
        </w:tc>
      </w:tr>
      <w:tr w:rsidR="00D56DEE" w:rsidRPr="004929DF" w14:paraId="0B8AB62F" w14:textId="77777777" w:rsidTr="00A2125B">
        <w:trPr>
          <w:jc w:val="center"/>
        </w:trPr>
        <w:tc>
          <w:tcPr>
            <w:tcW w:w="4876" w:type="dxa"/>
            <w:tcBorders>
              <w:top w:val="nil"/>
              <w:left w:val="nil"/>
              <w:bottom w:val="nil"/>
              <w:right w:val="nil"/>
            </w:tcBorders>
          </w:tcPr>
          <w:p w14:paraId="1418F2B1" w14:textId="77777777" w:rsidR="00201E8A" w:rsidRPr="004929DF" w:rsidRDefault="00201E8A" w:rsidP="00A2125B">
            <w:pPr>
              <w:pStyle w:val="Normal6a"/>
            </w:pPr>
            <w:r w:rsidRPr="004929DF">
              <w:t>1.</w:t>
            </w:r>
            <w:r w:rsidRPr="004929DF">
              <w:tab/>
              <w:t>приветства законодателното предложение на Комисията за 28-и режим за дружествата;</w:t>
            </w:r>
          </w:p>
        </w:tc>
        <w:tc>
          <w:tcPr>
            <w:tcW w:w="4876" w:type="dxa"/>
            <w:tcBorders>
              <w:top w:val="nil"/>
              <w:left w:val="nil"/>
              <w:bottom w:val="nil"/>
              <w:right w:val="nil"/>
            </w:tcBorders>
          </w:tcPr>
          <w:p w14:paraId="1C23268D" w14:textId="77777777" w:rsidR="00201E8A" w:rsidRPr="004929DF" w:rsidRDefault="00201E8A" w:rsidP="00A2125B">
            <w:pPr>
              <w:pStyle w:val="Normal6a"/>
            </w:pPr>
            <w:r w:rsidRPr="004929DF">
              <w:t>1.</w:t>
            </w:r>
            <w:r w:rsidRPr="004929DF">
              <w:tab/>
              <w:t>приветства законодателното предложение на Комисията за 28-и режим за дружествата;</w:t>
            </w:r>
            <w:r w:rsidRPr="004929DF">
              <w:rPr>
                <w:b/>
                <w:i/>
              </w:rPr>
              <w:t> приветства приемането от Европейския парламент на резолюцията с препоръки към Комисията относно 28-ия режим: нова правна рамка за иновативни дружества;</w:t>
            </w:r>
          </w:p>
        </w:tc>
      </w:tr>
    </w:tbl>
    <w:p w14:paraId="637BDD1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1DCFDFE" w14:textId="77777777" w:rsidR="00201E8A" w:rsidRPr="004929DF" w:rsidRDefault="00201E8A" w:rsidP="00201E8A">
      <w:r w:rsidRPr="004929DF">
        <w:rPr>
          <w:rStyle w:val="HideTWBExt"/>
        </w:rPr>
        <w:t>&lt;/Amend&gt;</w:t>
      </w:r>
    </w:p>
    <w:p w14:paraId="65A68814" w14:textId="01A576F3"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62</w:t>
      </w:r>
      <w:r w:rsidRPr="004929DF">
        <w:rPr>
          <w:rStyle w:val="HideTWBExt"/>
          <w:b w:val="0"/>
        </w:rPr>
        <w:t>&lt;/NumAm&gt;</w:t>
      </w:r>
    </w:p>
    <w:p w14:paraId="40BF47C6" w14:textId="16493A8E"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05314EF9" w14:textId="77777777" w:rsidR="00201E8A" w:rsidRPr="004929DF" w:rsidRDefault="00201E8A" w:rsidP="00201E8A">
      <w:pPr>
        <w:pStyle w:val="NormalBold"/>
      </w:pPr>
      <w:r w:rsidRPr="004929DF">
        <w:rPr>
          <w:rStyle w:val="HideTWBExt"/>
          <w:b w:val="0"/>
        </w:rPr>
        <w:t>&lt;/RepeatBlock-By&gt;</w:t>
      </w:r>
    </w:p>
    <w:p w14:paraId="4FAF6A57" w14:textId="4425E37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78F7B2D" w14:textId="77777777" w:rsidR="00201E8A" w:rsidRPr="004929DF" w:rsidRDefault="00201E8A" w:rsidP="00201E8A">
      <w:pPr>
        <w:pStyle w:val="NormalBold"/>
      </w:pPr>
      <w:r w:rsidRPr="004929DF">
        <w:rPr>
          <w:rStyle w:val="HideTWBExt"/>
          <w:b w:val="0"/>
        </w:rPr>
        <w:t>&lt;Article&gt;</w:t>
      </w:r>
      <w:r w:rsidRPr="004929DF">
        <w:t>Параграф 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92251AD" w14:textId="77777777" w:rsidTr="00A2125B">
        <w:trPr>
          <w:trHeight w:hRule="exact" w:val="240"/>
          <w:jc w:val="center"/>
        </w:trPr>
        <w:tc>
          <w:tcPr>
            <w:tcW w:w="9752" w:type="dxa"/>
            <w:gridSpan w:val="2"/>
            <w:tcBorders>
              <w:top w:val="nil"/>
              <w:left w:val="nil"/>
              <w:bottom w:val="nil"/>
              <w:right w:val="nil"/>
            </w:tcBorders>
          </w:tcPr>
          <w:p w14:paraId="76753294" w14:textId="77777777" w:rsidR="00201E8A" w:rsidRPr="004929DF" w:rsidRDefault="00201E8A" w:rsidP="00A2125B"/>
        </w:tc>
      </w:tr>
      <w:tr w:rsidR="00D56DEE" w:rsidRPr="004929DF" w14:paraId="5336CC4D" w14:textId="77777777" w:rsidTr="00A2125B">
        <w:trPr>
          <w:trHeight w:val="240"/>
          <w:jc w:val="center"/>
        </w:trPr>
        <w:tc>
          <w:tcPr>
            <w:tcW w:w="4876" w:type="dxa"/>
            <w:tcBorders>
              <w:top w:val="nil"/>
              <w:left w:val="nil"/>
              <w:bottom w:val="nil"/>
              <w:right w:val="nil"/>
            </w:tcBorders>
          </w:tcPr>
          <w:p w14:paraId="04A421B5" w14:textId="6932492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7ADD7A6" w14:textId="124662D7" w:rsidR="00201E8A" w:rsidRPr="004929DF" w:rsidRDefault="00201E8A" w:rsidP="00A2125B">
            <w:pPr>
              <w:pStyle w:val="AmColumnHeading"/>
            </w:pPr>
            <w:r w:rsidRPr="004929DF">
              <w:t>Изменение</w:t>
            </w:r>
          </w:p>
        </w:tc>
      </w:tr>
      <w:tr w:rsidR="00D56DEE" w:rsidRPr="004929DF" w14:paraId="31165579" w14:textId="77777777" w:rsidTr="00A2125B">
        <w:trPr>
          <w:jc w:val="center"/>
        </w:trPr>
        <w:tc>
          <w:tcPr>
            <w:tcW w:w="4876" w:type="dxa"/>
            <w:tcBorders>
              <w:top w:val="nil"/>
              <w:left w:val="nil"/>
              <w:bottom w:val="nil"/>
              <w:right w:val="nil"/>
            </w:tcBorders>
          </w:tcPr>
          <w:p w14:paraId="78488D5F" w14:textId="77777777" w:rsidR="00201E8A" w:rsidRPr="004929DF" w:rsidRDefault="00201E8A" w:rsidP="00A2125B">
            <w:pPr>
              <w:pStyle w:val="Normal6a"/>
            </w:pPr>
            <w:r w:rsidRPr="004929DF">
              <w:t>1.</w:t>
            </w:r>
            <w:r w:rsidRPr="004929DF">
              <w:tab/>
              <w:t>приветства законодателното предложение на Комисията за 28-и режим за дружествата;</w:t>
            </w:r>
          </w:p>
        </w:tc>
        <w:tc>
          <w:tcPr>
            <w:tcW w:w="4876" w:type="dxa"/>
            <w:tcBorders>
              <w:top w:val="nil"/>
              <w:left w:val="nil"/>
              <w:bottom w:val="nil"/>
              <w:right w:val="nil"/>
            </w:tcBorders>
          </w:tcPr>
          <w:p w14:paraId="126468D4" w14:textId="77777777" w:rsidR="00201E8A" w:rsidRPr="004929DF" w:rsidRDefault="00201E8A" w:rsidP="00A2125B">
            <w:pPr>
              <w:pStyle w:val="Normal6a"/>
            </w:pPr>
            <w:r w:rsidRPr="004929DF">
              <w:t>1.</w:t>
            </w:r>
            <w:r w:rsidRPr="004929DF">
              <w:tab/>
              <w:t xml:space="preserve">приветства законодателното предложение на Комисията за 28-и режим за дружествата; </w:t>
            </w:r>
            <w:r w:rsidRPr="004929DF">
              <w:rPr>
                <w:b/>
                <w:i/>
              </w:rPr>
              <w:t>подчертава, че 28-ият режим за дружествата не трябва да замества по-нататъшните законодателни усилия за намаляване на разпокъсаността и различията между регулаторната рамка на държавите членки;</w:t>
            </w:r>
          </w:p>
        </w:tc>
      </w:tr>
    </w:tbl>
    <w:p w14:paraId="40D9CF3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EF00730" w14:textId="77777777" w:rsidR="00201E8A" w:rsidRPr="004929DF" w:rsidRDefault="00201E8A" w:rsidP="00201E8A">
      <w:r w:rsidRPr="004929DF">
        <w:rPr>
          <w:rStyle w:val="HideTWBExt"/>
        </w:rPr>
        <w:t>&lt;/Amend&gt;</w:t>
      </w:r>
    </w:p>
    <w:p w14:paraId="770D41CF" w14:textId="1618529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63</w:t>
      </w:r>
      <w:r w:rsidRPr="004929DF">
        <w:rPr>
          <w:rStyle w:val="HideTWBExt"/>
          <w:b w:val="0"/>
        </w:rPr>
        <w:t>&lt;/NumAm&gt;</w:t>
      </w:r>
    </w:p>
    <w:p w14:paraId="52A2A95E" w14:textId="36577C9B"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45486F10" w14:textId="77777777" w:rsidR="00201E8A" w:rsidRPr="004929DF" w:rsidRDefault="00201E8A" w:rsidP="00201E8A">
      <w:pPr>
        <w:pStyle w:val="NormalBold"/>
      </w:pPr>
      <w:r w:rsidRPr="004929DF">
        <w:rPr>
          <w:rStyle w:val="HideTWBExt"/>
          <w:b w:val="0"/>
        </w:rPr>
        <w:t>&lt;/RepeatBlock-By&gt;</w:t>
      </w:r>
    </w:p>
    <w:p w14:paraId="06D99295" w14:textId="3644F84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3D90278" w14:textId="77777777" w:rsidR="00201E8A" w:rsidRPr="004929DF" w:rsidRDefault="00201E8A" w:rsidP="00201E8A">
      <w:pPr>
        <w:pStyle w:val="NormalBold"/>
      </w:pPr>
      <w:r w:rsidRPr="004929DF">
        <w:rPr>
          <w:rStyle w:val="HideTWBExt"/>
          <w:b w:val="0"/>
        </w:rPr>
        <w:t>&lt;Article&gt;</w:t>
      </w:r>
      <w:r w:rsidRPr="004929DF">
        <w:t>Параграф 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35840A9" w14:textId="77777777" w:rsidTr="00A2125B">
        <w:trPr>
          <w:trHeight w:hRule="exact" w:val="240"/>
          <w:jc w:val="center"/>
        </w:trPr>
        <w:tc>
          <w:tcPr>
            <w:tcW w:w="9752" w:type="dxa"/>
            <w:gridSpan w:val="2"/>
            <w:tcBorders>
              <w:top w:val="nil"/>
              <w:left w:val="nil"/>
              <w:bottom w:val="nil"/>
              <w:right w:val="nil"/>
            </w:tcBorders>
          </w:tcPr>
          <w:p w14:paraId="1740931B" w14:textId="77777777" w:rsidR="00201E8A" w:rsidRPr="004929DF" w:rsidRDefault="00201E8A" w:rsidP="00A2125B"/>
        </w:tc>
      </w:tr>
      <w:tr w:rsidR="00D56DEE" w:rsidRPr="004929DF" w14:paraId="67E84A66" w14:textId="77777777" w:rsidTr="00A2125B">
        <w:trPr>
          <w:trHeight w:val="240"/>
          <w:jc w:val="center"/>
        </w:trPr>
        <w:tc>
          <w:tcPr>
            <w:tcW w:w="4876" w:type="dxa"/>
            <w:tcBorders>
              <w:top w:val="nil"/>
              <w:left w:val="nil"/>
              <w:bottom w:val="nil"/>
              <w:right w:val="nil"/>
            </w:tcBorders>
          </w:tcPr>
          <w:p w14:paraId="0BB562AC" w14:textId="099239C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8971AB4" w14:textId="24EB4019" w:rsidR="00201E8A" w:rsidRPr="004929DF" w:rsidRDefault="00201E8A" w:rsidP="00A2125B">
            <w:pPr>
              <w:pStyle w:val="AmColumnHeading"/>
            </w:pPr>
            <w:r w:rsidRPr="004929DF">
              <w:t>Изменение</w:t>
            </w:r>
          </w:p>
        </w:tc>
      </w:tr>
      <w:tr w:rsidR="00D56DEE" w:rsidRPr="004929DF" w14:paraId="0AFF4BBF" w14:textId="77777777" w:rsidTr="00A2125B">
        <w:trPr>
          <w:jc w:val="center"/>
        </w:trPr>
        <w:tc>
          <w:tcPr>
            <w:tcW w:w="4876" w:type="dxa"/>
            <w:tcBorders>
              <w:top w:val="nil"/>
              <w:left w:val="nil"/>
              <w:bottom w:val="nil"/>
              <w:right w:val="nil"/>
            </w:tcBorders>
          </w:tcPr>
          <w:p w14:paraId="557B112E" w14:textId="77777777" w:rsidR="00201E8A" w:rsidRPr="004929DF" w:rsidRDefault="00201E8A" w:rsidP="00A2125B">
            <w:pPr>
              <w:pStyle w:val="Normal6a"/>
            </w:pPr>
            <w:r w:rsidRPr="004929DF">
              <w:t>1.</w:t>
            </w:r>
            <w:r w:rsidRPr="004929DF">
              <w:tab/>
              <w:t>приветства законодателното предложение на Комисията за 28-и режим за дружествата;</w:t>
            </w:r>
          </w:p>
        </w:tc>
        <w:tc>
          <w:tcPr>
            <w:tcW w:w="4876" w:type="dxa"/>
            <w:tcBorders>
              <w:top w:val="nil"/>
              <w:left w:val="nil"/>
              <w:bottom w:val="nil"/>
              <w:right w:val="nil"/>
            </w:tcBorders>
          </w:tcPr>
          <w:p w14:paraId="6D4F01A7" w14:textId="77777777" w:rsidR="00201E8A" w:rsidRPr="004929DF" w:rsidRDefault="00201E8A" w:rsidP="00A2125B">
            <w:pPr>
              <w:pStyle w:val="Normal6a"/>
            </w:pPr>
            <w:r w:rsidRPr="004929DF">
              <w:t>1.</w:t>
            </w:r>
            <w:r w:rsidRPr="004929DF">
              <w:tab/>
              <w:t xml:space="preserve">приветства законодателното предложение на Комисията за 28-и режим за дружествата; </w:t>
            </w:r>
            <w:r w:rsidRPr="004929DF">
              <w:rPr>
                <w:b/>
                <w:i/>
              </w:rPr>
              <w:t>като отчита потенциалното му системно въздействие върху функционирането на единния пазар и цялостната конкурентоспособност на европейската икономика;</w:t>
            </w:r>
          </w:p>
        </w:tc>
      </w:tr>
    </w:tbl>
    <w:p w14:paraId="7F099D6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2EE8490B" w14:textId="77777777" w:rsidR="00201E8A" w:rsidRPr="004929DF" w:rsidRDefault="00201E8A" w:rsidP="00201E8A">
      <w:r w:rsidRPr="004929DF">
        <w:rPr>
          <w:rStyle w:val="HideTWBExt"/>
        </w:rPr>
        <w:t>&lt;/Amend&gt;</w:t>
      </w:r>
    </w:p>
    <w:p w14:paraId="3314B59F" w14:textId="50C7917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64</w:t>
      </w:r>
      <w:r w:rsidRPr="004929DF">
        <w:rPr>
          <w:rStyle w:val="HideTWBExt"/>
          <w:b w:val="0"/>
        </w:rPr>
        <w:t>&lt;/NumAm&gt;</w:t>
      </w:r>
    </w:p>
    <w:p w14:paraId="3C885C18" w14:textId="4651C49B"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t>, Михалис Хаджипандела</w:t>
      </w:r>
      <w:r w:rsidRPr="004929DF">
        <w:rPr>
          <w:rStyle w:val="HideTWBExt"/>
          <w:b w:val="0"/>
        </w:rPr>
        <w:t>&lt;/Members&gt;</w:t>
      </w:r>
    </w:p>
    <w:p w14:paraId="5641DB8F" w14:textId="77777777" w:rsidR="00201E8A" w:rsidRPr="004929DF" w:rsidRDefault="00201E8A" w:rsidP="00201E8A">
      <w:pPr>
        <w:pStyle w:val="NormalBold"/>
      </w:pPr>
      <w:r w:rsidRPr="004929DF">
        <w:rPr>
          <w:rStyle w:val="HideTWBExt"/>
          <w:b w:val="0"/>
        </w:rPr>
        <w:t>&lt;/RepeatBlock-By&gt;</w:t>
      </w:r>
    </w:p>
    <w:p w14:paraId="3790EACC" w14:textId="71385AE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D8C5286" w14:textId="77777777" w:rsidR="00201E8A" w:rsidRPr="004929DF" w:rsidRDefault="00201E8A" w:rsidP="00201E8A">
      <w:pPr>
        <w:pStyle w:val="NormalBold"/>
      </w:pPr>
      <w:r w:rsidRPr="004929DF">
        <w:rPr>
          <w:rStyle w:val="HideTWBExt"/>
          <w:b w:val="0"/>
        </w:rPr>
        <w:lastRenderedPageBreak/>
        <w:t>&lt;Article&gt;</w:t>
      </w:r>
      <w:r w:rsidRPr="004929DF">
        <w:t>Параграф 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4E4E3B0" w14:textId="77777777" w:rsidTr="00A2125B">
        <w:trPr>
          <w:trHeight w:hRule="exact" w:val="240"/>
          <w:jc w:val="center"/>
        </w:trPr>
        <w:tc>
          <w:tcPr>
            <w:tcW w:w="9752" w:type="dxa"/>
            <w:gridSpan w:val="2"/>
            <w:tcBorders>
              <w:top w:val="nil"/>
              <w:left w:val="nil"/>
              <w:bottom w:val="nil"/>
              <w:right w:val="nil"/>
            </w:tcBorders>
          </w:tcPr>
          <w:p w14:paraId="1B46C449" w14:textId="77777777" w:rsidR="00201E8A" w:rsidRPr="004929DF" w:rsidRDefault="00201E8A" w:rsidP="00A2125B"/>
        </w:tc>
      </w:tr>
      <w:tr w:rsidR="00D56DEE" w:rsidRPr="004929DF" w14:paraId="35128B37" w14:textId="77777777" w:rsidTr="00A2125B">
        <w:trPr>
          <w:trHeight w:val="240"/>
          <w:jc w:val="center"/>
        </w:trPr>
        <w:tc>
          <w:tcPr>
            <w:tcW w:w="4876" w:type="dxa"/>
            <w:tcBorders>
              <w:top w:val="nil"/>
              <w:left w:val="nil"/>
              <w:bottom w:val="nil"/>
              <w:right w:val="nil"/>
            </w:tcBorders>
          </w:tcPr>
          <w:p w14:paraId="5BFF8F22" w14:textId="1847B51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622EE07" w14:textId="0A529470" w:rsidR="00201E8A" w:rsidRPr="004929DF" w:rsidRDefault="00201E8A" w:rsidP="00A2125B">
            <w:pPr>
              <w:pStyle w:val="AmColumnHeading"/>
            </w:pPr>
            <w:r w:rsidRPr="004929DF">
              <w:t>Изменение</w:t>
            </w:r>
          </w:p>
        </w:tc>
      </w:tr>
      <w:tr w:rsidR="00D56DEE" w:rsidRPr="004929DF" w14:paraId="01CB683F" w14:textId="77777777" w:rsidTr="00A2125B">
        <w:trPr>
          <w:jc w:val="center"/>
        </w:trPr>
        <w:tc>
          <w:tcPr>
            <w:tcW w:w="4876" w:type="dxa"/>
            <w:tcBorders>
              <w:top w:val="nil"/>
              <w:left w:val="nil"/>
              <w:bottom w:val="nil"/>
              <w:right w:val="nil"/>
            </w:tcBorders>
          </w:tcPr>
          <w:p w14:paraId="23737C72" w14:textId="77777777" w:rsidR="00201E8A" w:rsidRPr="004929DF" w:rsidRDefault="00201E8A" w:rsidP="00A2125B">
            <w:pPr>
              <w:pStyle w:val="Normal6a"/>
            </w:pPr>
            <w:r w:rsidRPr="004929DF">
              <w:t>1.</w:t>
            </w:r>
            <w:r w:rsidRPr="004929DF">
              <w:tab/>
              <w:t>приветства законодателното предложение на Комисията за 28-и режим за дружествата;</w:t>
            </w:r>
          </w:p>
        </w:tc>
        <w:tc>
          <w:tcPr>
            <w:tcW w:w="4876" w:type="dxa"/>
            <w:tcBorders>
              <w:top w:val="nil"/>
              <w:left w:val="nil"/>
              <w:bottom w:val="nil"/>
              <w:right w:val="nil"/>
            </w:tcBorders>
          </w:tcPr>
          <w:p w14:paraId="2079F57C" w14:textId="77777777" w:rsidR="00201E8A" w:rsidRPr="004929DF" w:rsidRDefault="00201E8A" w:rsidP="00A2125B">
            <w:pPr>
              <w:pStyle w:val="Normal6a"/>
            </w:pPr>
            <w:r w:rsidRPr="004929DF">
              <w:t>1.</w:t>
            </w:r>
            <w:r w:rsidRPr="004929DF">
              <w:tab/>
              <w:t xml:space="preserve">приветства законодателното предложение на Комисията за 28-и режим </w:t>
            </w:r>
            <w:r w:rsidRPr="004929DF">
              <w:rPr>
                <w:b/>
                <w:i/>
              </w:rPr>
              <w:t>(EU Inc)</w:t>
            </w:r>
            <w:r w:rsidRPr="004929DF">
              <w:t xml:space="preserve"> за дружествата;</w:t>
            </w:r>
          </w:p>
        </w:tc>
      </w:tr>
    </w:tbl>
    <w:p w14:paraId="736AF65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978CC42" w14:textId="77777777" w:rsidR="00201E8A" w:rsidRPr="004929DF" w:rsidRDefault="00201E8A" w:rsidP="00201E8A">
      <w:r w:rsidRPr="004929DF">
        <w:rPr>
          <w:rStyle w:val="HideTWBExt"/>
        </w:rPr>
        <w:t>&lt;/Amend&gt;</w:t>
      </w:r>
    </w:p>
    <w:p w14:paraId="67B61A61" w14:textId="638F24B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65</w:t>
      </w:r>
      <w:r w:rsidRPr="004929DF">
        <w:rPr>
          <w:rStyle w:val="HideTWBExt"/>
          <w:b w:val="0"/>
        </w:rPr>
        <w:t>&lt;/NumAm&gt;</w:t>
      </w:r>
    </w:p>
    <w:p w14:paraId="501EEA48" w14:textId="2C00BD60"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4D0EAD56" w14:textId="77777777" w:rsidR="00201E8A" w:rsidRPr="004929DF" w:rsidRDefault="00201E8A" w:rsidP="00201E8A">
      <w:pPr>
        <w:pStyle w:val="NormalBold"/>
      </w:pPr>
      <w:r w:rsidRPr="004929DF">
        <w:rPr>
          <w:rStyle w:val="HideTWBExt"/>
          <w:b w:val="0"/>
        </w:rPr>
        <w:t>&lt;/RepeatBlock-By&gt;</w:t>
      </w:r>
    </w:p>
    <w:p w14:paraId="471CACA2" w14:textId="4413EB0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217AE60" w14:textId="77777777" w:rsidR="00201E8A" w:rsidRPr="004929DF" w:rsidRDefault="00201E8A" w:rsidP="00201E8A">
      <w:pPr>
        <w:pStyle w:val="NormalBold"/>
      </w:pPr>
      <w:r w:rsidRPr="004929DF">
        <w:rPr>
          <w:rStyle w:val="HideTWBExt"/>
          <w:b w:val="0"/>
        </w:rPr>
        <w:t>&lt;Article&gt;</w:t>
      </w:r>
      <w:r w:rsidRPr="004929DF">
        <w:t>Параграф 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F05DF0C" w14:textId="77777777" w:rsidTr="00A2125B">
        <w:trPr>
          <w:trHeight w:hRule="exact" w:val="240"/>
          <w:jc w:val="center"/>
        </w:trPr>
        <w:tc>
          <w:tcPr>
            <w:tcW w:w="9752" w:type="dxa"/>
            <w:gridSpan w:val="2"/>
            <w:tcBorders>
              <w:top w:val="nil"/>
              <w:left w:val="nil"/>
              <w:bottom w:val="nil"/>
              <w:right w:val="nil"/>
            </w:tcBorders>
          </w:tcPr>
          <w:p w14:paraId="51896573" w14:textId="77777777" w:rsidR="00201E8A" w:rsidRPr="004929DF" w:rsidRDefault="00201E8A" w:rsidP="00A2125B"/>
        </w:tc>
      </w:tr>
      <w:tr w:rsidR="00D56DEE" w:rsidRPr="004929DF" w14:paraId="43DDAECA" w14:textId="77777777" w:rsidTr="00A2125B">
        <w:trPr>
          <w:trHeight w:val="240"/>
          <w:jc w:val="center"/>
        </w:trPr>
        <w:tc>
          <w:tcPr>
            <w:tcW w:w="4876" w:type="dxa"/>
            <w:tcBorders>
              <w:top w:val="nil"/>
              <w:left w:val="nil"/>
              <w:bottom w:val="nil"/>
              <w:right w:val="nil"/>
            </w:tcBorders>
          </w:tcPr>
          <w:p w14:paraId="3F4A82E9" w14:textId="1FFE18B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88CFD49" w14:textId="791958AC" w:rsidR="00201E8A" w:rsidRPr="004929DF" w:rsidRDefault="00201E8A" w:rsidP="00A2125B">
            <w:pPr>
              <w:pStyle w:val="AmColumnHeading"/>
            </w:pPr>
            <w:r w:rsidRPr="004929DF">
              <w:t>Изменение</w:t>
            </w:r>
          </w:p>
        </w:tc>
      </w:tr>
      <w:tr w:rsidR="00D56DEE" w:rsidRPr="004929DF" w14:paraId="39468007" w14:textId="77777777" w:rsidTr="00A2125B">
        <w:trPr>
          <w:jc w:val="center"/>
        </w:trPr>
        <w:tc>
          <w:tcPr>
            <w:tcW w:w="4876" w:type="dxa"/>
            <w:tcBorders>
              <w:top w:val="nil"/>
              <w:left w:val="nil"/>
              <w:bottom w:val="nil"/>
              <w:right w:val="nil"/>
            </w:tcBorders>
          </w:tcPr>
          <w:p w14:paraId="2A8749FC" w14:textId="77777777" w:rsidR="00201E8A" w:rsidRPr="004929DF" w:rsidRDefault="00201E8A" w:rsidP="00A2125B">
            <w:pPr>
              <w:pStyle w:val="Normal6a"/>
            </w:pPr>
          </w:p>
        </w:tc>
        <w:tc>
          <w:tcPr>
            <w:tcW w:w="4876" w:type="dxa"/>
            <w:tcBorders>
              <w:top w:val="nil"/>
              <w:left w:val="nil"/>
              <w:bottom w:val="nil"/>
              <w:right w:val="nil"/>
            </w:tcBorders>
          </w:tcPr>
          <w:p w14:paraId="232E10C8" w14:textId="77777777" w:rsidR="00201E8A" w:rsidRPr="004929DF" w:rsidRDefault="00201E8A" w:rsidP="00A2125B">
            <w:pPr>
              <w:pStyle w:val="Normal6a"/>
            </w:pPr>
            <w:r w:rsidRPr="004929DF">
              <w:rPr>
                <w:b/>
                <w:i/>
              </w:rPr>
              <w:t>1a.</w:t>
            </w:r>
            <w:r w:rsidRPr="004929DF">
              <w:tab/>
            </w:r>
            <w:r w:rsidRPr="004929DF">
              <w:rPr>
                <w:b/>
                <w:i/>
              </w:rPr>
              <w:t>Подчертава факта, че данъчното облагане, предвидено в Договорите, е от изключителната компетентност на държавите членки и като цяло зачита националния суверенитет, но от друга страна – що се отнася до процедурите – има възможност за по-нататъшно опростяване или за целенасочена хармонизация, като се обърне внимание на различните режими относно привеждането в съответствие, сложното и разпокъсано третиране по отношение на облагането с корпоративен данък, задълженията за докладване и третирането на трансграничните инвестиции;</w:t>
            </w:r>
          </w:p>
        </w:tc>
      </w:tr>
    </w:tbl>
    <w:p w14:paraId="60AA6F4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57C9FE3" w14:textId="77777777" w:rsidR="00201E8A" w:rsidRPr="004929DF" w:rsidRDefault="00201E8A" w:rsidP="00201E8A">
      <w:r w:rsidRPr="004929DF">
        <w:rPr>
          <w:rStyle w:val="HideTWBExt"/>
        </w:rPr>
        <w:t>&lt;/Amend&gt;</w:t>
      </w:r>
    </w:p>
    <w:p w14:paraId="4D9804FD" w14:textId="197A160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66</w:t>
      </w:r>
      <w:r w:rsidRPr="004929DF">
        <w:rPr>
          <w:rStyle w:val="HideTWBExt"/>
          <w:b w:val="0"/>
        </w:rPr>
        <w:t>&lt;/NumAm&gt;</w:t>
      </w:r>
    </w:p>
    <w:p w14:paraId="5C0431AE" w14:textId="47DC1783" w:rsidR="00201E8A" w:rsidRPr="004929DF" w:rsidRDefault="00201E8A" w:rsidP="00201E8A">
      <w:pPr>
        <w:pStyle w:val="NormalBold"/>
      </w:pPr>
      <w:r w:rsidRPr="004929DF">
        <w:rPr>
          <w:rStyle w:val="HideTWBExt"/>
          <w:b w:val="0"/>
        </w:rPr>
        <w:t>&lt;RepeatBlock-By&gt;&lt;Members&gt;</w:t>
      </w:r>
      <w:r w:rsidR="00322D99" w:rsidRPr="004929DF">
        <w:t>Еникьо Дьори</w:t>
      </w:r>
      <w:r w:rsidRPr="004929DF">
        <w:rPr>
          <w:rStyle w:val="HideTWBExt"/>
          <w:b w:val="0"/>
        </w:rPr>
        <w:t>&lt;/Members&gt;</w:t>
      </w:r>
    </w:p>
    <w:p w14:paraId="27F2BCE6" w14:textId="77777777" w:rsidR="00201E8A" w:rsidRPr="004929DF" w:rsidRDefault="00201E8A" w:rsidP="00201E8A">
      <w:pPr>
        <w:pStyle w:val="NormalBold"/>
      </w:pPr>
      <w:r w:rsidRPr="004929DF">
        <w:rPr>
          <w:rStyle w:val="HideTWBExt"/>
          <w:b w:val="0"/>
        </w:rPr>
        <w:t>&lt;/RepeatBlock-By&gt;</w:t>
      </w:r>
    </w:p>
    <w:p w14:paraId="2645917B" w14:textId="6DD2156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5EAF1ED" w14:textId="77777777" w:rsidR="00201E8A" w:rsidRPr="004929DF" w:rsidRDefault="00201E8A" w:rsidP="00201E8A">
      <w:pPr>
        <w:pStyle w:val="NormalBold"/>
      </w:pPr>
      <w:r w:rsidRPr="004929DF">
        <w:rPr>
          <w:rStyle w:val="HideTWBExt"/>
          <w:b w:val="0"/>
        </w:rPr>
        <w:t>&lt;Article&gt;</w:t>
      </w:r>
      <w:r w:rsidRPr="004929DF">
        <w:t>Параграф 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2596655" w14:textId="77777777" w:rsidTr="00A2125B">
        <w:trPr>
          <w:trHeight w:hRule="exact" w:val="240"/>
          <w:jc w:val="center"/>
        </w:trPr>
        <w:tc>
          <w:tcPr>
            <w:tcW w:w="9752" w:type="dxa"/>
            <w:gridSpan w:val="2"/>
            <w:tcBorders>
              <w:top w:val="nil"/>
              <w:left w:val="nil"/>
              <w:bottom w:val="nil"/>
              <w:right w:val="nil"/>
            </w:tcBorders>
          </w:tcPr>
          <w:p w14:paraId="314FED8F" w14:textId="77777777" w:rsidR="00201E8A" w:rsidRPr="004929DF" w:rsidRDefault="00201E8A" w:rsidP="00A2125B"/>
        </w:tc>
      </w:tr>
      <w:tr w:rsidR="00D56DEE" w:rsidRPr="004929DF" w14:paraId="48171E8D" w14:textId="77777777" w:rsidTr="00A2125B">
        <w:trPr>
          <w:trHeight w:val="240"/>
          <w:jc w:val="center"/>
        </w:trPr>
        <w:tc>
          <w:tcPr>
            <w:tcW w:w="4876" w:type="dxa"/>
            <w:tcBorders>
              <w:top w:val="nil"/>
              <w:left w:val="nil"/>
              <w:bottom w:val="nil"/>
              <w:right w:val="nil"/>
            </w:tcBorders>
          </w:tcPr>
          <w:p w14:paraId="1AB7AD7D" w14:textId="4B050954"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13874963" w14:textId="0DAB6B97" w:rsidR="00201E8A" w:rsidRPr="004929DF" w:rsidRDefault="00201E8A" w:rsidP="00A2125B">
            <w:pPr>
              <w:pStyle w:val="AmColumnHeading"/>
            </w:pPr>
            <w:r w:rsidRPr="004929DF">
              <w:t>Изменение</w:t>
            </w:r>
          </w:p>
        </w:tc>
      </w:tr>
      <w:tr w:rsidR="00D56DEE" w:rsidRPr="004929DF" w14:paraId="3A232767" w14:textId="77777777" w:rsidTr="00A2125B">
        <w:trPr>
          <w:jc w:val="center"/>
        </w:trPr>
        <w:tc>
          <w:tcPr>
            <w:tcW w:w="4876" w:type="dxa"/>
            <w:tcBorders>
              <w:top w:val="nil"/>
              <w:left w:val="nil"/>
              <w:bottom w:val="nil"/>
              <w:right w:val="nil"/>
            </w:tcBorders>
          </w:tcPr>
          <w:p w14:paraId="39FBDAEB" w14:textId="77777777" w:rsidR="00201E8A" w:rsidRPr="004929DF" w:rsidRDefault="00201E8A" w:rsidP="00A2125B">
            <w:pPr>
              <w:pStyle w:val="Normal6a"/>
            </w:pPr>
          </w:p>
        </w:tc>
        <w:tc>
          <w:tcPr>
            <w:tcW w:w="4876" w:type="dxa"/>
            <w:tcBorders>
              <w:top w:val="nil"/>
              <w:left w:val="nil"/>
              <w:bottom w:val="nil"/>
              <w:right w:val="nil"/>
            </w:tcBorders>
          </w:tcPr>
          <w:p w14:paraId="0E0A3F18" w14:textId="77777777" w:rsidR="00201E8A" w:rsidRPr="004929DF" w:rsidRDefault="00201E8A" w:rsidP="00A2125B">
            <w:pPr>
              <w:pStyle w:val="Normal6a"/>
            </w:pPr>
            <w:r w:rsidRPr="004929DF">
              <w:rPr>
                <w:b/>
                <w:i/>
              </w:rPr>
              <w:t>1a.</w:t>
            </w:r>
            <w:r w:rsidRPr="004929DF">
              <w:tab/>
            </w:r>
            <w:r w:rsidRPr="004929DF">
              <w:rPr>
                <w:b/>
                <w:i/>
              </w:rPr>
              <w:t>Подчертава, че тези въпроси на данъчното облагане са от изключителната компетентност на държавите членки; припомня, че съгласно Договорите за решенията в областта на данъчното облагане на равнището на Съюза се прилага гласуване с единодушие в Съвета; поради това подчертава, че никоя инициатива не следва да засяга или да предопределя компетентностите на държавите членки в областта на данъчното облагане и не следва да се тълкува като застъпваща се за включването на обвързващи данъчни разпоредби извън съответната правна рамка;</w:t>
            </w:r>
          </w:p>
        </w:tc>
      </w:tr>
    </w:tbl>
    <w:p w14:paraId="71AB704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8FF8080" w14:textId="77777777" w:rsidR="00201E8A" w:rsidRPr="004929DF" w:rsidRDefault="00201E8A" w:rsidP="00201E8A">
      <w:r w:rsidRPr="004929DF">
        <w:rPr>
          <w:rStyle w:val="HideTWBExt"/>
        </w:rPr>
        <w:t>&lt;/Amend&gt;</w:t>
      </w:r>
    </w:p>
    <w:p w14:paraId="04225E87" w14:textId="54CEEC1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67</w:t>
      </w:r>
      <w:r w:rsidRPr="004929DF">
        <w:rPr>
          <w:rStyle w:val="HideTWBExt"/>
          <w:b w:val="0"/>
        </w:rPr>
        <w:t>&lt;/NumAm&gt;</w:t>
      </w:r>
    </w:p>
    <w:p w14:paraId="35911E43" w14:textId="580981BF" w:rsidR="00201E8A" w:rsidRPr="004929DF" w:rsidRDefault="00201E8A" w:rsidP="00201E8A">
      <w:pPr>
        <w:pStyle w:val="NormalBold"/>
      </w:pPr>
      <w:r w:rsidRPr="004929DF">
        <w:rPr>
          <w:rStyle w:val="HideTWBExt"/>
          <w:b w:val="0"/>
        </w:rPr>
        <w:t>&lt;RepeatBlock-By&gt;&lt;Members&gt;</w:t>
      </w:r>
      <w:r w:rsidR="00322D99" w:rsidRPr="004929DF">
        <w:t>Еникьо Дьори</w:t>
      </w:r>
      <w:r w:rsidRPr="004929DF">
        <w:rPr>
          <w:rStyle w:val="HideTWBExt"/>
          <w:b w:val="0"/>
        </w:rPr>
        <w:t>&lt;/Members&gt;</w:t>
      </w:r>
    </w:p>
    <w:p w14:paraId="1B42B32E" w14:textId="77777777" w:rsidR="00201E8A" w:rsidRPr="004929DF" w:rsidRDefault="00201E8A" w:rsidP="00201E8A">
      <w:pPr>
        <w:pStyle w:val="NormalBold"/>
      </w:pPr>
      <w:r w:rsidRPr="004929DF">
        <w:rPr>
          <w:rStyle w:val="HideTWBExt"/>
          <w:b w:val="0"/>
        </w:rPr>
        <w:t>&lt;/RepeatBlock-By&gt;</w:t>
      </w:r>
    </w:p>
    <w:p w14:paraId="68E0A015" w14:textId="6791830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C6A4490" w14:textId="77777777" w:rsidR="00201E8A" w:rsidRPr="004929DF" w:rsidRDefault="00201E8A" w:rsidP="00201E8A">
      <w:pPr>
        <w:pStyle w:val="NormalBold"/>
      </w:pPr>
      <w:r w:rsidRPr="004929DF">
        <w:rPr>
          <w:rStyle w:val="HideTWBExt"/>
          <w:b w:val="0"/>
        </w:rPr>
        <w:t>&lt;Article&gt;</w:t>
      </w:r>
      <w:r w:rsidRPr="004929DF">
        <w:t>Параграф 1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B1199F8" w14:textId="77777777" w:rsidTr="00A2125B">
        <w:trPr>
          <w:trHeight w:hRule="exact" w:val="240"/>
          <w:jc w:val="center"/>
        </w:trPr>
        <w:tc>
          <w:tcPr>
            <w:tcW w:w="9752" w:type="dxa"/>
            <w:gridSpan w:val="2"/>
            <w:tcBorders>
              <w:top w:val="nil"/>
              <w:left w:val="nil"/>
              <w:bottom w:val="nil"/>
              <w:right w:val="nil"/>
            </w:tcBorders>
          </w:tcPr>
          <w:p w14:paraId="63D4F03F" w14:textId="77777777" w:rsidR="00201E8A" w:rsidRPr="004929DF" w:rsidRDefault="00201E8A" w:rsidP="00A2125B"/>
        </w:tc>
      </w:tr>
      <w:tr w:rsidR="00D56DEE" w:rsidRPr="004929DF" w14:paraId="240575BC" w14:textId="77777777" w:rsidTr="00A2125B">
        <w:trPr>
          <w:trHeight w:val="240"/>
          <w:jc w:val="center"/>
        </w:trPr>
        <w:tc>
          <w:tcPr>
            <w:tcW w:w="4876" w:type="dxa"/>
            <w:tcBorders>
              <w:top w:val="nil"/>
              <w:left w:val="nil"/>
              <w:bottom w:val="nil"/>
              <w:right w:val="nil"/>
            </w:tcBorders>
          </w:tcPr>
          <w:p w14:paraId="6D4CAD50" w14:textId="2E9BFAD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1A1B765" w14:textId="17EAEDC5" w:rsidR="00201E8A" w:rsidRPr="004929DF" w:rsidRDefault="00201E8A" w:rsidP="00A2125B">
            <w:pPr>
              <w:pStyle w:val="AmColumnHeading"/>
            </w:pPr>
            <w:r w:rsidRPr="004929DF">
              <w:t>Изменение</w:t>
            </w:r>
          </w:p>
        </w:tc>
      </w:tr>
      <w:tr w:rsidR="00D56DEE" w:rsidRPr="004929DF" w14:paraId="659B4C64" w14:textId="77777777" w:rsidTr="00A2125B">
        <w:trPr>
          <w:jc w:val="center"/>
        </w:trPr>
        <w:tc>
          <w:tcPr>
            <w:tcW w:w="4876" w:type="dxa"/>
            <w:tcBorders>
              <w:top w:val="nil"/>
              <w:left w:val="nil"/>
              <w:bottom w:val="nil"/>
              <w:right w:val="nil"/>
            </w:tcBorders>
          </w:tcPr>
          <w:p w14:paraId="00827130" w14:textId="77777777" w:rsidR="00201E8A" w:rsidRPr="004929DF" w:rsidRDefault="00201E8A" w:rsidP="00A2125B">
            <w:pPr>
              <w:pStyle w:val="Normal6a"/>
            </w:pPr>
          </w:p>
        </w:tc>
        <w:tc>
          <w:tcPr>
            <w:tcW w:w="4876" w:type="dxa"/>
            <w:tcBorders>
              <w:top w:val="nil"/>
              <w:left w:val="nil"/>
              <w:bottom w:val="nil"/>
              <w:right w:val="nil"/>
            </w:tcBorders>
          </w:tcPr>
          <w:p w14:paraId="273CE148" w14:textId="77777777" w:rsidR="00201E8A" w:rsidRPr="004929DF" w:rsidRDefault="00201E8A" w:rsidP="00A2125B">
            <w:pPr>
              <w:pStyle w:val="Normal6a"/>
            </w:pPr>
            <w:r w:rsidRPr="004929DF">
              <w:rPr>
                <w:b/>
                <w:i/>
              </w:rPr>
              <w:t>1б.</w:t>
            </w:r>
            <w:r w:rsidRPr="004929DF">
              <w:tab/>
            </w:r>
            <w:r w:rsidRPr="004929DF">
              <w:rPr>
                <w:b/>
                <w:i/>
              </w:rPr>
              <w:t>подчертава, че всяка възможна инициатива, мярка или препратка, свързани с данъчното облагане в контекста на евентуален 28-и режим, трябва да бъдат обсъдени отделно от компетентните подготвителни органи на Съвета и в крайна сметка трябва да бъдат приети с единодушие в Съвета;</w:t>
            </w:r>
          </w:p>
        </w:tc>
      </w:tr>
    </w:tbl>
    <w:p w14:paraId="11CE776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8C67458" w14:textId="77777777" w:rsidR="00201E8A" w:rsidRPr="004929DF" w:rsidRDefault="00201E8A" w:rsidP="00201E8A">
      <w:r w:rsidRPr="004929DF">
        <w:rPr>
          <w:rStyle w:val="HideTWBExt"/>
        </w:rPr>
        <w:t>&lt;/Amend&gt;</w:t>
      </w:r>
    </w:p>
    <w:p w14:paraId="280E8032" w14:textId="48652BE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68</w:t>
      </w:r>
      <w:r w:rsidRPr="004929DF">
        <w:rPr>
          <w:rStyle w:val="HideTWBExt"/>
          <w:b w:val="0"/>
        </w:rPr>
        <w:t>&lt;/NumAm&gt;</w:t>
      </w:r>
    </w:p>
    <w:p w14:paraId="4F58C412" w14:textId="55E1AD18"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1B66D270" w14:textId="77777777" w:rsidR="00201E8A" w:rsidRPr="004929DF" w:rsidRDefault="00201E8A" w:rsidP="00201E8A">
      <w:pPr>
        <w:pStyle w:val="NormalBold"/>
      </w:pPr>
      <w:r w:rsidRPr="004929DF">
        <w:rPr>
          <w:rStyle w:val="HideTWBExt"/>
          <w:b w:val="0"/>
        </w:rPr>
        <w:lastRenderedPageBreak/>
        <w:t>&lt;/RepeatBlock-By&gt;</w:t>
      </w:r>
    </w:p>
    <w:p w14:paraId="52A3DBBE" w14:textId="0A3BADC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331E5AE" w14:textId="77777777" w:rsidR="00201E8A" w:rsidRPr="004929DF" w:rsidRDefault="00201E8A" w:rsidP="00201E8A">
      <w:pPr>
        <w:pStyle w:val="NormalBold"/>
      </w:pPr>
      <w:r w:rsidRPr="004929DF">
        <w:rPr>
          <w:rStyle w:val="HideTWBExt"/>
          <w:b w:val="0"/>
        </w:rPr>
        <w:t>&lt;Article&gt;</w:t>
      </w:r>
      <w:r w:rsidRPr="004929DF">
        <w:t>Параграф 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8A924E4" w14:textId="77777777" w:rsidTr="00A2125B">
        <w:trPr>
          <w:trHeight w:hRule="exact" w:val="240"/>
          <w:jc w:val="center"/>
        </w:trPr>
        <w:tc>
          <w:tcPr>
            <w:tcW w:w="9752" w:type="dxa"/>
            <w:gridSpan w:val="2"/>
            <w:tcBorders>
              <w:top w:val="nil"/>
              <w:left w:val="nil"/>
              <w:bottom w:val="nil"/>
              <w:right w:val="nil"/>
            </w:tcBorders>
          </w:tcPr>
          <w:p w14:paraId="5C45465C" w14:textId="77777777" w:rsidR="00201E8A" w:rsidRPr="004929DF" w:rsidRDefault="00201E8A" w:rsidP="00A2125B"/>
        </w:tc>
      </w:tr>
      <w:tr w:rsidR="00D56DEE" w:rsidRPr="004929DF" w14:paraId="3549FF09" w14:textId="77777777" w:rsidTr="00A2125B">
        <w:trPr>
          <w:trHeight w:val="240"/>
          <w:jc w:val="center"/>
        </w:trPr>
        <w:tc>
          <w:tcPr>
            <w:tcW w:w="4876" w:type="dxa"/>
            <w:tcBorders>
              <w:top w:val="nil"/>
              <w:left w:val="nil"/>
              <w:bottom w:val="nil"/>
              <w:right w:val="nil"/>
            </w:tcBorders>
          </w:tcPr>
          <w:p w14:paraId="3BF92721" w14:textId="15C6377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05EF0D5" w14:textId="65AE4095" w:rsidR="00201E8A" w:rsidRPr="004929DF" w:rsidRDefault="00201E8A" w:rsidP="00A2125B">
            <w:pPr>
              <w:pStyle w:val="AmColumnHeading"/>
            </w:pPr>
            <w:r w:rsidRPr="004929DF">
              <w:t>Изменение</w:t>
            </w:r>
          </w:p>
        </w:tc>
      </w:tr>
      <w:tr w:rsidR="00D56DEE" w:rsidRPr="004929DF" w14:paraId="1567D042" w14:textId="77777777" w:rsidTr="00A2125B">
        <w:trPr>
          <w:jc w:val="center"/>
        </w:trPr>
        <w:tc>
          <w:tcPr>
            <w:tcW w:w="4876" w:type="dxa"/>
            <w:tcBorders>
              <w:top w:val="nil"/>
              <w:left w:val="nil"/>
              <w:bottom w:val="nil"/>
              <w:right w:val="nil"/>
            </w:tcBorders>
          </w:tcPr>
          <w:p w14:paraId="72C9C612" w14:textId="77777777" w:rsidR="00201E8A" w:rsidRPr="004929DF" w:rsidRDefault="00201E8A" w:rsidP="00A2125B">
            <w:pPr>
              <w:pStyle w:val="Normal6a"/>
            </w:pPr>
          </w:p>
        </w:tc>
        <w:tc>
          <w:tcPr>
            <w:tcW w:w="4876" w:type="dxa"/>
            <w:tcBorders>
              <w:top w:val="nil"/>
              <w:left w:val="nil"/>
              <w:bottom w:val="nil"/>
              <w:right w:val="nil"/>
            </w:tcBorders>
          </w:tcPr>
          <w:p w14:paraId="41C09D85" w14:textId="77777777" w:rsidR="00201E8A" w:rsidRPr="004929DF" w:rsidRDefault="00201E8A" w:rsidP="00A2125B">
            <w:pPr>
              <w:pStyle w:val="Normal6a"/>
            </w:pPr>
            <w:r w:rsidRPr="004929DF">
              <w:rPr>
                <w:b/>
                <w:i/>
              </w:rPr>
              <w:t>1a.</w:t>
            </w:r>
            <w:r w:rsidRPr="004929DF">
              <w:tab/>
            </w:r>
            <w:r w:rsidRPr="004929DF">
              <w:rPr>
                <w:b/>
                <w:i/>
              </w:rPr>
              <w:t>приветства приемането на програмата „Една Европа, един пазар“ за отключване на потенциала на единния пазар; отбелязва призива на Европейския съвет за приемане на 28-и правен режим; изразява съжаление относно липсата на позовавания от страна на Европейския съвет на хармонизирането на данъчната политика в рамките на програма „Една Европа, един пазар“, особено като се има предвид, че МСП избраха разпокъсаността на данъчното облагане и облагане с ДДС като най-често срещаната пречка пред разрастването им в други държави членки;</w:t>
            </w:r>
          </w:p>
        </w:tc>
      </w:tr>
    </w:tbl>
    <w:p w14:paraId="4AAD3EC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34D5697" w14:textId="77777777" w:rsidR="00201E8A" w:rsidRPr="004929DF" w:rsidRDefault="00201E8A" w:rsidP="00201E8A">
      <w:r w:rsidRPr="004929DF">
        <w:rPr>
          <w:rStyle w:val="HideTWBExt"/>
        </w:rPr>
        <w:t>&lt;/Amend&gt;</w:t>
      </w:r>
    </w:p>
    <w:p w14:paraId="0B972F6C" w14:textId="5E12E37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69</w:t>
      </w:r>
      <w:r w:rsidRPr="004929DF">
        <w:rPr>
          <w:rStyle w:val="HideTWBExt"/>
          <w:b w:val="0"/>
        </w:rPr>
        <w:t>&lt;/NumAm&gt;</w:t>
      </w:r>
    </w:p>
    <w:p w14:paraId="4202F749" w14:textId="05DDC914"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06D57614" w14:textId="77777777" w:rsidR="00201E8A" w:rsidRPr="004929DF" w:rsidRDefault="00201E8A" w:rsidP="00201E8A">
      <w:pPr>
        <w:pStyle w:val="NormalBold"/>
      </w:pPr>
      <w:r w:rsidRPr="004929DF">
        <w:rPr>
          <w:rStyle w:val="HideTWBExt"/>
          <w:b w:val="0"/>
        </w:rPr>
        <w:t>&lt;/RepeatBlock-By&gt;</w:t>
      </w:r>
    </w:p>
    <w:p w14:paraId="461F867A" w14:textId="2459E84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276CC6A" w14:textId="77777777" w:rsidR="00201E8A" w:rsidRPr="004929DF" w:rsidRDefault="00201E8A" w:rsidP="00201E8A">
      <w:pPr>
        <w:pStyle w:val="NormalBold"/>
      </w:pPr>
      <w:r w:rsidRPr="004929DF">
        <w:rPr>
          <w:rStyle w:val="HideTWBExt"/>
          <w:b w:val="0"/>
        </w:rPr>
        <w:t>&lt;Article&gt;</w:t>
      </w:r>
      <w:r w:rsidRPr="004929DF">
        <w:t>Параграф 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EA29388" w14:textId="77777777" w:rsidTr="00A2125B">
        <w:trPr>
          <w:trHeight w:hRule="exact" w:val="240"/>
          <w:jc w:val="center"/>
        </w:trPr>
        <w:tc>
          <w:tcPr>
            <w:tcW w:w="9752" w:type="dxa"/>
            <w:gridSpan w:val="2"/>
            <w:tcBorders>
              <w:top w:val="nil"/>
              <w:left w:val="nil"/>
              <w:bottom w:val="nil"/>
              <w:right w:val="nil"/>
            </w:tcBorders>
          </w:tcPr>
          <w:p w14:paraId="628CCD08" w14:textId="77777777" w:rsidR="00201E8A" w:rsidRPr="004929DF" w:rsidRDefault="00201E8A" w:rsidP="00A2125B"/>
        </w:tc>
      </w:tr>
      <w:tr w:rsidR="00D56DEE" w:rsidRPr="004929DF" w14:paraId="671DB5A3" w14:textId="77777777" w:rsidTr="00A2125B">
        <w:trPr>
          <w:trHeight w:val="240"/>
          <w:jc w:val="center"/>
        </w:trPr>
        <w:tc>
          <w:tcPr>
            <w:tcW w:w="4876" w:type="dxa"/>
            <w:tcBorders>
              <w:top w:val="nil"/>
              <w:left w:val="nil"/>
              <w:bottom w:val="nil"/>
              <w:right w:val="nil"/>
            </w:tcBorders>
          </w:tcPr>
          <w:p w14:paraId="4E02AA43" w14:textId="7DF900D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74AAEB8" w14:textId="5424CE3D" w:rsidR="00201E8A" w:rsidRPr="004929DF" w:rsidRDefault="00201E8A" w:rsidP="00A2125B">
            <w:pPr>
              <w:pStyle w:val="AmColumnHeading"/>
            </w:pPr>
            <w:r w:rsidRPr="004929DF">
              <w:t>Изменение</w:t>
            </w:r>
          </w:p>
        </w:tc>
      </w:tr>
      <w:tr w:rsidR="00D56DEE" w:rsidRPr="004929DF" w14:paraId="0D826479" w14:textId="77777777" w:rsidTr="00A2125B">
        <w:trPr>
          <w:jc w:val="center"/>
        </w:trPr>
        <w:tc>
          <w:tcPr>
            <w:tcW w:w="4876" w:type="dxa"/>
            <w:tcBorders>
              <w:top w:val="nil"/>
              <w:left w:val="nil"/>
              <w:bottom w:val="nil"/>
              <w:right w:val="nil"/>
            </w:tcBorders>
          </w:tcPr>
          <w:p w14:paraId="79CE2486" w14:textId="77777777" w:rsidR="00201E8A" w:rsidRPr="004929DF" w:rsidRDefault="00201E8A" w:rsidP="00A2125B">
            <w:pPr>
              <w:pStyle w:val="Normal6a"/>
            </w:pPr>
            <w:r w:rsidRPr="004929DF">
              <w:t>2.</w:t>
            </w:r>
            <w:r w:rsidRPr="004929DF">
              <w:tab/>
              <w:t xml:space="preserve">отново заявява, че 28-ият режим </w:t>
            </w:r>
            <w:r w:rsidRPr="004929DF">
              <w:rPr>
                <w:b/>
                <w:i/>
              </w:rPr>
              <w:t>трябва</w:t>
            </w:r>
            <w:r w:rsidRPr="004929DF">
              <w:t xml:space="preserve"> да </w:t>
            </w:r>
            <w:r w:rsidRPr="004929DF">
              <w:rPr>
                <w:b/>
                <w:i/>
              </w:rPr>
              <w:t>бъде амбициозен</w:t>
            </w:r>
            <w:r w:rsidRPr="004929DF">
              <w:t xml:space="preserve"> и </w:t>
            </w:r>
            <w:r w:rsidRPr="004929DF">
              <w:rPr>
                <w:b/>
                <w:i/>
              </w:rPr>
              <w:t>всеобхватен</w:t>
            </w:r>
            <w:r w:rsidRPr="004929DF">
              <w:t xml:space="preserve"> по същество, </w:t>
            </w:r>
            <w:r w:rsidRPr="004929DF">
              <w:rPr>
                <w:b/>
                <w:i/>
              </w:rPr>
              <w:t>включително по отношение</w:t>
            </w:r>
            <w:r w:rsidRPr="004929DF">
              <w:t xml:space="preserve"> на </w:t>
            </w:r>
            <w:r w:rsidRPr="004929DF">
              <w:rPr>
                <w:b/>
                <w:i/>
              </w:rPr>
              <w:t>данъчните аспекти</w:t>
            </w:r>
            <w:r w:rsidRPr="004929DF">
              <w:t xml:space="preserve">, за да се даде възможност на МСП и иновативните дружества да се разрастват и да работят </w:t>
            </w:r>
            <w:r w:rsidRPr="004929DF">
              <w:rPr>
                <w:b/>
                <w:i/>
              </w:rPr>
              <w:t>безпроблемно</w:t>
            </w:r>
            <w:r w:rsidRPr="004929DF">
              <w:t xml:space="preserve"> в рамките на единния пазар на ЕС;</w:t>
            </w:r>
          </w:p>
        </w:tc>
        <w:tc>
          <w:tcPr>
            <w:tcW w:w="4876" w:type="dxa"/>
            <w:tcBorders>
              <w:top w:val="nil"/>
              <w:left w:val="nil"/>
              <w:bottom w:val="nil"/>
              <w:right w:val="nil"/>
            </w:tcBorders>
          </w:tcPr>
          <w:p w14:paraId="745C219C" w14:textId="77777777" w:rsidR="00201E8A" w:rsidRPr="004929DF" w:rsidRDefault="00201E8A" w:rsidP="00A2125B">
            <w:pPr>
              <w:pStyle w:val="Normal6a"/>
            </w:pPr>
            <w:r w:rsidRPr="004929DF">
              <w:t>2.</w:t>
            </w:r>
            <w:r w:rsidRPr="004929DF">
              <w:tab/>
              <w:t xml:space="preserve">отново заявява, че 28-ият режим </w:t>
            </w:r>
            <w:r w:rsidRPr="004929DF">
              <w:rPr>
                <w:b/>
                <w:i/>
              </w:rPr>
              <w:t>следва</w:t>
            </w:r>
            <w:r w:rsidRPr="004929DF">
              <w:t xml:space="preserve"> да </w:t>
            </w:r>
            <w:r w:rsidRPr="004929DF">
              <w:rPr>
                <w:b/>
                <w:i/>
              </w:rPr>
              <w:t>остане целенасочен, пропорционален</w:t>
            </w:r>
            <w:r w:rsidRPr="004929DF">
              <w:t xml:space="preserve"> и </w:t>
            </w:r>
            <w:r w:rsidRPr="004929DF">
              <w:rPr>
                <w:b/>
                <w:i/>
              </w:rPr>
              <w:t>незадължителен</w:t>
            </w:r>
            <w:r w:rsidRPr="004929DF">
              <w:t xml:space="preserve"> по същество, </w:t>
            </w:r>
            <w:r w:rsidRPr="004929DF">
              <w:rPr>
                <w:b/>
                <w:i/>
              </w:rPr>
              <w:t>като опростяването</w:t>
            </w:r>
            <w:r w:rsidRPr="004929DF">
              <w:t xml:space="preserve"> на </w:t>
            </w:r>
            <w:r w:rsidRPr="004929DF">
              <w:rPr>
                <w:b/>
                <w:i/>
              </w:rPr>
              <w:t>дружественото право остава в основата му</w:t>
            </w:r>
            <w:r w:rsidRPr="004929DF">
              <w:t xml:space="preserve">, за да се даде възможност на МСП и иновативните дружества да се разрастват и да работят </w:t>
            </w:r>
            <w:r w:rsidRPr="004929DF">
              <w:rPr>
                <w:b/>
                <w:i/>
              </w:rPr>
              <w:t>по-лесно</w:t>
            </w:r>
            <w:r w:rsidRPr="004929DF">
              <w:t xml:space="preserve"> в рамките на единния пазар на ЕС </w:t>
            </w:r>
            <w:r w:rsidRPr="004929DF">
              <w:rPr>
                <w:b/>
                <w:i/>
              </w:rPr>
              <w:t xml:space="preserve">при пълно зачитане на компетентностите на държавите </w:t>
            </w:r>
            <w:r w:rsidRPr="004929DF">
              <w:rPr>
                <w:b/>
                <w:i/>
              </w:rPr>
              <w:lastRenderedPageBreak/>
              <w:t>членки в областта на данъчното облагане и социалните въпроси</w:t>
            </w:r>
            <w:r w:rsidRPr="004929DF">
              <w:t>;</w:t>
            </w:r>
          </w:p>
        </w:tc>
      </w:tr>
    </w:tbl>
    <w:p w14:paraId="5E5520BD"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2D5E800" w14:textId="77777777" w:rsidR="00201E8A" w:rsidRPr="004929DF" w:rsidRDefault="00201E8A" w:rsidP="00201E8A">
      <w:r w:rsidRPr="004929DF">
        <w:rPr>
          <w:rStyle w:val="HideTWBExt"/>
        </w:rPr>
        <w:t>&lt;/Amend&gt;</w:t>
      </w:r>
    </w:p>
    <w:p w14:paraId="51D707D3" w14:textId="5397E97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70</w:t>
      </w:r>
      <w:r w:rsidRPr="004929DF">
        <w:rPr>
          <w:rStyle w:val="HideTWBExt"/>
          <w:b w:val="0"/>
        </w:rPr>
        <w:t>&lt;/NumAm&gt;</w:t>
      </w:r>
    </w:p>
    <w:p w14:paraId="41541D0B" w14:textId="239C3981"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52EAFE58" w14:textId="77777777" w:rsidR="00201E8A" w:rsidRPr="004929DF" w:rsidRDefault="00201E8A" w:rsidP="00201E8A">
      <w:pPr>
        <w:pStyle w:val="NormalBold"/>
      </w:pPr>
      <w:r w:rsidRPr="004929DF">
        <w:rPr>
          <w:rStyle w:val="HideTWBExt"/>
          <w:b w:val="0"/>
        </w:rPr>
        <w:t>&lt;/RepeatBlock-By&gt;</w:t>
      </w:r>
    </w:p>
    <w:p w14:paraId="1C2C5D86" w14:textId="4EF6F35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D0C9234" w14:textId="77777777" w:rsidR="00201E8A" w:rsidRPr="004929DF" w:rsidRDefault="00201E8A" w:rsidP="00201E8A">
      <w:pPr>
        <w:pStyle w:val="NormalBold"/>
      </w:pPr>
      <w:r w:rsidRPr="004929DF">
        <w:rPr>
          <w:rStyle w:val="HideTWBExt"/>
          <w:b w:val="0"/>
        </w:rPr>
        <w:t>&lt;Article&gt;</w:t>
      </w:r>
      <w:r w:rsidRPr="004929DF">
        <w:t>Параграф 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88ED7C0" w14:textId="77777777" w:rsidTr="00A2125B">
        <w:trPr>
          <w:trHeight w:hRule="exact" w:val="240"/>
          <w:jc w:val="center"/>
        </w:trPr>
        <w:tc>
          <w:tcPr>
            <w:tcW w:w="9752" w:type="dxa"/>
            <w:gridSpan w:val="2"/>
            <w:tcBorders>
              <w:top w:val="nil"/>
              <w:left w:val="nil"/>
              <w:bottom w:val="nil"/>
              <w:right w:val="nil"/>
            </w:tcBorders>
          </w:tcPr>
          <w:p w14:paraId="1651BB65" w14:textId="77777777" w:rsidR="00201E8A" w:rsidRPr="004929DF" w:rsidRDefault="00201E8A" w:rsidP="00A2125B"/>
        </w:tc>
      </w:tr>
      <w:tr w:rsidR="00D56DEE" w:rsidRPr="004929DF" w14:paraId="535F5FCD" w14:textId="77777777" w:rsidTr="00A2125B">
        <w:trPr>
          <w:trHeight w:val="240"/>
          <w:jc w:val="center"/>
        </w:trPr>
        <w:tc>
          <w:tcPr>
            <w:tcW w:w="4876" w:type="dxa"/>
            <w:tcBorders>
              <w:top w:val="nil"/>
              <w:left w:val="nil"/>
              <w:bottom w:val="nil"/>
              <w:right w:val="nil"/>
            </w:tcBorders>
          </w:tcPr>
          <w:p w14:paraId="7AF7B438" w14:textId="5DB0514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BC9AF86" w14:textId="08D41A30" w:rsidR="00201E8A" w:rsidRPr="004929DF" w:rsidRDefault="00201E8A" w:rsidP="00A2125B">
            <w:pPr>
              <w:pStyle w:val="AmColumnHeading"/>
            </w:pPr>
            <w:r w:rsidRPr="004929DF">
              <w:t>Изменение</w:t>
            </w:r>
          </w:p>
        </w:tc>
      </w:tr>
      <w:tr w:rsidR="00D56DEE" w:rsidRPr="004929DF" w14:paraId="44B4AFF4" w14:textId="77777777" w:rsidTr="00A2125B">
        <w:trPr>
          <w:jc w:val="center"/>
        </w:trPr>
        <w:tc>
          <w:tcPr>
            <w:tcW w:w="4876" w:type="dxa"/>
            <w:tcBorders>
              <w:top w:val="nil"/>
              <w:left w:val="nil"/>
              <w:bottom w:val="nil"/>
              <w:right w:val="nil"/>
            </w:tcBorders>
          </w:tcPr>
          <w:p w14:paraId="0CEB1730" w14:textId="77777777" w:rsidR="00201E8A" w:rsidRPr="004929DF" w:rsidRDefault="00201E8A" w:rsidP="00A2125B">
            <w:pPr>
              <w:pStyle w:val="Normal6a"/>
            </w:pPr>
            <w:r w:rsidRPr="004929DF">
              <w:t>2.</w:t>
            </w:r>
            <w:r w:rsidRPr="004929DF">
              <w:tab/>
              <w:t xml:space="preserve">отново заявява, че </w:t>
            </w:r>
            <w:r w:rsidRPr="004929DF">
              <w:rPr>
                <w:b/>
                <w:i/>
              </w:rPr>
              <w:t>28-ият режим трябва да бъде амбициозен и всеобхватен по същество, включително по отношение на данъчните аспекти, за</w:t>
            </w:r>
            <w:r w:rsidRPr="004929DF">
              <w:t xml:space="preserve"> да </w:t>
            </w:r>
            <w:r w:rsidRPr="004929DF">
              <w:rPr>
                <w:b/>
                <w:i/>
              </w:rPr>
              <w:t>се даде възможност на МСП и иновативните дружества да се разрастват и да работят безпроблемно</w:t>
            </w:r>
            <w:r w:rsidRPr="004929DF">
              <w:t xml:space="preserve"> в </w:t>
            </w:r>
            <w:r w:rsidRPr="004929DF">
              <w:rPr>
                <w:b/>
                <w:i/>
              </w:rPr>
              <w:t>рамките</w:t>
            </w:r>
            <w:r w:rsidRPr="004929DF">
              <w:t xml:space="preserve"> на </w:t>
            </w:r>
            <w:r w:rsidRPr="004929DF">
              <w:rPr>
                <w:b/>
                <w:i/>
              </w:rPr>
              <w:t>единния пазар на ЕС;</w:t>
            </w:r>
          </w:p>
        </w:tc>
        <w:tc>
          <w:tcPr>
            <w:tcW w:w="4876" w:type="dxa"/>
            <w:tcBorders>
              <w:top w:val="nil"/>
              <w:left w:val="nil"/>
              <w:bottom w:val="nil"/>
              <w:right w:val="nil"/>
            </w:tcBorders>
          </w:tcPr>
          <w:p w14:paraId="31E54C81" w14:textId="77777777" w:rsidR="00201E8A" w:rsidRPr="004929DF" w:rsidRDefault="00201E8A" w:rsidP="00A2125B">
            <w:pPr>
              <w:pStyle w:val="Normal6a"/>
            </w:pPr>
            <w:r w:rsidRPr="004929DF">
              <w:t>2.</w:t>
            </w:r>
            <w:r w:rsidRPr="004929DF">
              <w:tab/>
              <w:t xml:space="preserve">отново заявява, че </w:t>
            </w:r>
            <w:r w:rsidRPr="004929DF">
              <w:rPr>
                <w:b/>
                <w:i/>
              </w:rPr>
              <w:t>„новите режими” се отнасят до предложения 28-и режим и „режима 28 +“, установен в него (който може</w:t>
            </w:r>
            <w:r w:rsidRPr="004929DF">
              <w:t xml:space="preserve"> да </w:t>
            </w:r>
            <w:r w:rsidRPr="004929DF">
              <w:rPr>
                <w:b/>
                <w:i/>
              </w:rPr>
              <w:t>бъде наричан „EU Inc +“), като последният е 28-ият режим, допълнен с разпоредби</w:t>
            </w:r>
            <w:r w:rsidRPr="004929DF">
              <w:t xml:space="preserve"> в </w:t>
            </w:r>
            <w:r w:rsidRPr="004929DF">
              <w:rPr>
                <w:b/>
                <w:i/>
              </w:rPr>
              <w:t>областта</w:t>
            </w:r>
            <w:r w:rsidRPr="004929DF">
              <w:t xml:space="preserve"> на </w:t>
            </w:r>
            <w:r w:rsidRPr="004929DF">
              <w:rPr>
                <w:b/>
                <w:i/>
              </w:rPr>
              <w:t>данъчното облагане.</w:t>
            </w:r>
          </w:p>
        </w:tc>
      </w:tr>
    </w:tbl>
    <w:p w14:paraId="62CEFB3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988ED3C" w14:textId="77777777" w:rsidR="00201E8A" w:rsidRPr="004929DF" w:rsidRDefault="00201E8A" w:rsidP="00201E8A">
      <w:r w:rsidRPr="004929DF">
        <w:rPr>
          <w:rStyle w:val="HideTWBExt"/>
        </w:rPr>
        <w:t>&lt;/Amend&gt;</w:t>
      </w:r>
    </w:p>
    <w:p w14:paraId="6B01B104" w14:textId="5210144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71</w:t>
      </w:r>
      <w:r w:rsidRPr="004929DF">
        <w:rPr>
          <w:rStyle w:val="HideTWBExt"/>
          <w:b w:val="0"/>
        </w:rPr>
        <w:t>&lt;/NumAm&gt;</w:t>
      </w:r>
    </w:p>
    <w:p w14:paraId="3AF0CE3B" w14:textId="7EB9711A"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rPr>
          <w:rStyle w:val="HideTWBExt"/>
          <w:b w:val="0"/>
        </w:rPr>
        <w:t>&lt;/Members&gt;</w:t>
      </w:r>
    </w:p>
    <w:p w14:paraId="432476F0" w14:textId="77777777" w:rsidR="00201E8A" w:rsidRPr="004929DF" w:rsidRDefault="00201E8A" w:rsidP="00201E8A">
      <w:pPr>
        <w:pStyle w:val="NormalBold"/>
      </w:pPr>
      <w:r w:rsidRPr="004929DF">
        <w:rPr>
          <w:rStyle w:val="HideTWBExt"/>
          <w:b w:val="0"/>
        </w:rPr>
        <w:t>&lt;/RepeatBlock-By&gt;</w:t>
      </w:r>
    </w:p>
    <w:p w14:paraId="68F3B64B" w14:textId="1582D1A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8A544AB" w14:textId="77777777" w:rsidR="00201E8A" w:rsidRPr="004929DF" w:rsidRDefault="00201E8A" w:rsidP="00201E8A">
      <w:pPr>
        <w:pStyle w:val="NormalBold"/>
      </w:pPr>
      <w:r w:rsidRPr="004929DF">
        <w:rPr>
          <w:rStyle w:val="HideTWBExt"/>
          <w:b w:val="0"/>
        </w:rPr>
        <w:t>&lt;Article&gt;</w:t>
      </w:r>
      <w:r w:rsidRPr="004929DF">
        <w:t>Параграф 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A5C8268" w14:textId="77777777" w:rsidTr="00A2125B">
        <w:trPr>
          <w:trHeight w:hRule="exact" w:val="240"/>
          <w:jc w:val="center"/>
        </w:trPr>
        <w:tc>
          <w:tcPr>
            <w:tcW w:w="9752" w:type="dxa"/>
            <w:gridSpan w:val="2"/>
            <w:tcBorders>
              <w:top w:val="nil"/>
              <w:left w:val="nil"/>
              <w:bottom w:val="nil"/>
              <w:right w:val="nil"/>
            </w:tcBorders>
          </w:tcPr>
          <w:p w14:paraId="274843C4" w14:textId="77777777" w:rsidR="00201E8A" w:rsidRPr="004929DF" w:rsidRDefault="00201E8A" w:rsidP="00A2125B"/>
        </w:tc>
      </w:tr>
      <w:tr w:rsidR="00D56DEE" w:rsidRPr="004929DF" w14:paraId="0F549EEA" w14:textId="77777777" w:rsidTr="00A2125B">
        <w:trPr>
          <w:trHeight w:val="240"/>
          <w:jc w:val="center"/>
        </w:trPr>
        <w:tc>
          <w:tcPr>
            <w:tcW w:w="4876" w:type="dxa"/>
            <w:tcBorders>
              <w:top w:val="nil"/>
              <w:left w:val="nil"/>
              <w:bottom w:val="nil"/>
              <w:right w:val="nil"/>
            </w:tcBorders>
          </w:tcPr>
          <w:p w14:paraId="6A039F34" w14:textId="661E5AA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7FF7C69" w14:textId="586B5D38" w:rsidR="00201E8A" w:rsidRPr="004929DF" w:rsidRDefault="00201E8A" w:rsidP="00A2125B">
            <w:pPr>
              <w:pStyle w:val="AmColumnHeading"/>
            </w:pPr>
            <w:r w:rsidRPr="004929DF">
              <w:t>Изменение</w:t>
            </w:r>
          </w:p>
        </w:tc>
      </w:tr>
      <w:tr w:rsidR="00D56DEE" w:rsidRPr="004929DF" w14:paraId="0CDC6D36" w14:textId="77777777" w:rsidTr="00A2125B">
        <w:trPr>
          <w:jc w:val="center"/>
        </w:trPr>
        <w:tc>
          <w:tcPr>
            <w:tcW w:w="4876" w:type="dxa"/>
            <w:tcBorders>
              <w:top w:val="nil"/>
              <w:left w:val="nil"/>
              <w:bottom w:val="nil"/>
              <w:right w:val="nil"/>
            </w:tcBorders>
          </w:tcPr>
          <w:p w14:paraId="3C613786" w14:textId="77777777" w:rsidR="00201E8A" w:rsidRPr="004929DF" w:rsidRDefault="00201E8A" w:rsidP="00A2125B">
            <w:pPr>
              <w:pStyle w:val="Normal6a"/>
            </w:pPr>
            <w:r w:rsidRPr="004929DF">
              <w:t>2.</w:t>
            </w:r>
            <w:r w:rsidRPr="004929DF">
              <w:tab/>
              <w:t>отново заявява, че 28-ият режим трябва да бъде амбициозен и всеобхватен по същество</w:t>
            </w:r>
            <w:r w:rsidRPr="004929DF">
              <w:rPr>
                <w:b/>
                <w:i/>
              </w:rPr>
              <w:t>, включително по отношение на данъчните аспекти, за да се даде възможност на МСП и иновативните дружества</w:t>
            </w:r>
            <w:r w:rsidRPr="004929DF">
              <w:t xml:space="preserve"> да се </w:t>
            </w:r>
            <w:r w:rsidRPr="004929DF">
              <w:rPr>
                <w:b/>
                <w:i/>
              </w:rPr>
              <w:t>разрастват и да работят безпроблемно</w:t>
            </w:r>
            <w:r w:rsidRPr="004929DF">
              <w:t xml:space="preserve"> в рамките на единния пазар на ЕС;</w:t>
            </w:r>
          </w:p>
        </w:tc>
        <w:tc>
          <w:tcPr>
            <w:tcW w:w="4876" w:type="dxa"/>
            <w:tcBorders>
              <w:top w:val="nil"/>
              <w:left w:val="nil"/>
              <w:bottom w:val="nil"/>
              <w:right w:val="nil"/>
            </w:tcBorders>
          </w:tcPr>
          <w:p w14:paraId="789BD236" w14:textId="77777777" w:rsidR="00201E8A" w:rsidRPr="004929DF" w:rsidRDefault="00201E8A" w:rsidP="00A2125B">
            <w:pPr>
              <w:pStyle w:val="Normal6a"/>
            </w:pPr>
            <w:r w:rsidRPr="004929DF">
              <w:t>2.</w:t>
            </w:r>
            <w:r w:rsidRPr="004929DF">
              <w:tab/>
              <w:t xml:space="preserve">отново заявява, че 28-ият режим трябва да бъде амбициозен и всеобхватен по същество </w:t>
            </w:r>
            <w:r w:rsidRPr="004929DF">
              <w:rPr>
                <w:b/>
                <w:i/>
              </w:rPr>
              <w:t>с цел</w:t>
            </w:r>
            <w:r w:rsidRPr="004929DF">
              <w:t xml:space="preserve"> да се </w:t>
            </w:r>
            <w:r w:rsidRPr="004929DF">
              <w:rPr>
                <w:b/>
                <w:i/>
              </w:rPr>
              <w:t>насърчи безпроблемната трансгранична икономическа дейност</w:t>
            </w:r>
            <w:r w:rsidRPr="004929DF">
              <w:t xml:space="preserve"> в рамките на единния пазар на ЕС;</w:t>
            </w:r>
          </w:p>
        </w:tc>
      </w:tr>
    </w:tbl>
    <w:p w14:paraId="7F56736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2952402" w14:textId="77777777" w:rsidR="00201E8A" w:rsidRPr="004929DF" w:rsidRDefault="00201E8A" w:rsidP="00201E8A">
      <w:r w:rsidRPr="004929DF">
        <w:rPr>
          <w:rStyle w:val="HideTWBExt"/>
        </w:rPr>
        <w:lastRenderedPageBreak/>
        <w:t>&lt;/Amend&gt;</w:t>
      </w:r>
    </w:p>
    <w:p w14:paraId="073DB31F" w14:textId="70E79FA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72</w:t>
      </w:r>
      <w:r w:rsidRPr="004929DF">
        <w:rPr>
          <w:rStyle w:val="HideTWBExt"/>
          <w:b w:val="0"/>
        </w:rPr>
        <w:t>&lt;/NumAm&gt;</w:t>
      </w:r>
    </w:p>
    <w:p w14:paraId="650D698D" w14:textId="174E0462" w:rsidR="00201E8A" w:rsidRPr="004929DF" w:rsidRDefault="00201E8A" w:rsidP="00201E8A">
      <w:pPr>
        <w:pStyle w:val="NormalBold"/>
      </w:pPr>
      <w:r w:rsidRPr="004929DF">
        <w:rPr>
          <w:rStyle w:val="HideTWBExt"/>
          <w:b w:val="0"/>
        </w:rPr>
        <w:t>&lt;RepeatBlock-By&gt;&lt;Members&gt;</w:t>
      </w:r>
      <w:r w:rsidR="00322D99" w:rsidRPr="004929DF">
        <w:t>Херберт Дорфман</w:t>
      </w:r>
      <w:r w:rsidRPr="004929DF">
        <w:t>, Марко Фалконе</w:t>
      </w:r>
      <w:r w:rsidRPr="004929DF">
        <w:rPr>
          <w:rStyle w:val="HideTWBExt"/>
          <w:b w:val="0"/>
        </w:rPr>
        <w:t>&lt;/Members&gt;</w:t>
      </w:r>
    </w:p>
    <w:p w14:paraId="4E973664" w14:textId="77777777" w:rsidR="00201E8A" w:rsidRPr="004929DF" w:rsidRDefault="00201E8A" w:rsidP="00201E8A">
      <w:pPr>
        <w:pStyle w:val="NormalBold"/>
      </w:pPr>
      <w:r w:rsidRPr="004929DF">
        <w:rPr>
          <w:rStyle w:val="HideTWBExt"/>
          <w:b w:val="0"/>
        </w:rPr>
        <w:t>&lt;/RepeatBlock-By&gt;</w:t>
      </w:r>
    </w:p>
    <w:p w14:paraId="1A0E70F3" w14:textId="3BA993D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70FCCDB" w14:textId="77777777" w:rsidR="00201E8A" w:rsidRPr="004929DF" w:rsidRDefault="00201E8A" w:rsidP="00201E8A">
      <w:pPr>
        <w:pStyle w:val="NormalBold"/>
      </w:pPr>
      <w:r w:rsidRPr="004929DF">
        <w:rPr>
          <w:rStyle w:val="HideTWBExt"/>
          <w:b w:val="0"/>
        </w:rPr>
        <w:t>&lt;Article&gt;</w:t>
      </w:r>
      <w:r w:rsidRPr="004929DF">
        <w:t>Параграф 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8D69FB8" w14:textId="77777777" w:rsidTr="00A2125B">
        <w:trPr>
          <w:trHeight w:hRule="exact" w:val="240"/>
          <w:jc w:val="center"/>
        </w:trPr>
        <w:tc>
          <w:tcPr>
            <w:tcW w:w="9752" w:type="dxa"/>
            <w:gridSpan w:val="2"/>
            <w:tcBorders>
              <w:top w:val="nil"/>
              <w:left w:val="nil"/>
              <w:bottom w:val="nil"/>
              <w:right w:val="nil"/>
            </w:tcBorders>
          </w:tcPr>
          <w:p w14:paraId="7432B856" w14:textId="77777777" w:rsidR="00201E8A" w:rsidRPr="004929DF" w:rsidRDefault="00201E8A" w:rsidP="00A2125B"/>
        </w:tc>
      </w:tr>
      <w:tr w:rsidR="00D56DEE" w:rsidRPr="004929DF" w14:paraId="55C073B1" w14:textId="77777777" w:rsidTr="00A2125B">
        <w:trPr>
          <w:trHeight w:val="240"/>
          <w:jc w:val="center"/>
        </w:trPr>
        <w:tc>
          <w:tcPr>
            <w:tcW w:w="4876" w:type="dxa"/>
            <w:tcBorders>
              <w:top w:val="nil"/>
              <w:left w:val="nil"/>
              <w:bottom w:val="nil"/>
              <w:right w:val="nil"/>
            </w:tcBorders>
          </w:tcPr>
          <w:p w14:paraId="3CBA4603" w14:textId="6F15BF8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11CB7B5" w14:textId="39129219" w:rsidR="00201E8A" w:rsidRPr="004929DF" w:rsidRDefault="00201E8A" w:rsidP="00A2125B">
            <w:pPr>
              <w:pStyle w:val="AmColumnHeading"/>
            </w:pPr>
            <w:r w:rsidRPr="004929DF">
              <w:t>Изменение</w:t>
            </w:r>
          </w:p>
        </w:tc>
      </w:tr>
      <w:tr w:rsidR="00D56DEE" w:rsidRPr="004929DF" w14:paraId="6FBA8022" w14:textId="77777777" w:rsidTr="00A2125B">
        <w:trPr>
          <w:jc w:val="center"/>
        </w:trPr>
        <w:tc>
          <w:tcPr>
            <w:tcW w:w="4876" w:type="dxa"/>
            <w:tcBorders>
              <w:top w:val="nil"/>
              <w:left w:val="nil"/>
              <w:bottom w:val="nil"/>
              <w:right w:val="nil"/>
            </w:tcBorders>
          </w:tcPr>
          <w:p w14:paraId="53233E71" w14:textId="77777777" w:rsidR="00201E8A" w:rsidRPr="004929DF" w:rsidRDefault="00201E8A" w:rsidP="00A2125B">
            <w:pPr>
              <w:pStyle w:val="Normal6a"/>
            </w:pPr>
            <w:r w:rsidRPr="004929DF">
              <w:t>2.</w:t>
            </w:r>
            <w:r w:rsidRPr="004929DF">
              <w:tab/>
              <w:t>отново заявява, че 28-ият режим трябва да бъде амбициозен и всеобхватен по същество, включително по отношение на данъчните аспекти, за да се даде възможност на МСП и иновативните дружества да се разрастват и да работят безпроблемно в рамките на единния пазар на ЕС;</w:t>
            </w:r>
          </w:p>
        </w:tc>
        <w:tc>
          <w:tcPr>
            <w:tcW w:w="4876" w:type="dxa"/>
            <w:tcBorders>
              <w:top w:val="nil"/>
              <w:left w:val="nil"/>
              <w:bottom w:val="nil"/>
              <w:right w:val="nil"/>
            </w:tcBorders>
          </w:tcPr>
          <w:p w14:paraId="0A1F5989" w14:textId="77777777" w:rsidR="00201E8A" w:rsidRPr="004929DF" w:rsidRDefault="00201E8A" w:rsidP="00A2125B">
            <w:pPr>
              <w:pStyle w:val="Normal6a"/>
            </w:pPr>
            <w:r w:rsidRPr="004929DF">
              <w:t>2.</w:t>
            </w:r>
            <w:r w:rsidRPr="004929DF">
              <w:tab/>
              <w:t xml:space="preserve">отново заявява, че 28-ият режим трябва да бъде амбициозен и всеобхватен по същество, включително по отношение на данъчните аспекти, за да се даде възможност на МСП и иновативните дружества да се разрастват и да работят безпроблемно в рамките на единния пазар на ЕС; </w:t>
            </w:r>
            <w:r w:rsidRPr="004929DF">
              <w:rPr>
                <w:b/>
                <w:i/>
              </w:rPr>
              <w:t>подчертава, че амбицията в областта на данъчното облагане трябва да доведе до конкретно, измеримо опростяване – включително индивидуален данъчен идентификационен номер, единен цифров портал за подаване на декларации, трансгранично компенсиране на загубите и хармонизирано третиране на обезщетението под формата на капиталови инструменти – а не просто до преразглеждане на съществуващите национални процедури; подчертава, че режимът трябва да бъде достатъчно привлекателен от гледна точка на спазването на данъчното законодателство, за да представлява реална алтернатива на включването извън Европейския съюз;</w:t>
            </w:r>
          </w:p>
        </w:tc>
      </w:tr>
    </w:tbl>
    <w:p w14:paraId="60D28E5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8AC62ED" w14:textId="77777777" w:rsidR="00201E8A" w:rsidRPr="004929DF" w:rsidRDefault="00201E8A" w:rsidP="00201E8A">
      <w:r w:rsidRPr="004929DF">
        <w:rPr>
          <w:rStyle w:val="HideTWBExt"/>
        </w:rPr>
        <w:t>&lt;/Amend&gt;</w:t>
      </w:r>
    </w:p>
    <w:p w14:paraId="5F118FFE" w14:textId="1D5CC7C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73</w:t>
      </w:r>
      <w:r w:rsidRPr="004929DF">
        <w:rPr>
          <w:rStyle w:val="HideTWBExt"/>
          <w:b w:val="0"/>
        </w:rPr>
        <w:t>&lt;/NumAm&gt;</w:t>
      </w:r>
    </w:p>
    <w:p w14:paraId="3FCDED4C" w14:textId="1457EE13"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5A155745"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7FC1EA06" w14:textId="77777777" w:rsidR="00201E8A" w:rsidRPr="004929DF" w:rsidRDefault="00201E8A" w:rsidP="00201E8A">
      <w:pPr>
        <w:pStyle w:val="NormalBold"/>
      </w:pPr>
      <w:r w:rsidRPr="004929DF">
        <w:rPr>
          <w:rStyle w:val="HideTWBExt"/>
          <w:b w:val="0"/>
        </w:rPr>
        <w:t>&lt;/RepeatBlock-By&gt;</w:t>
      </w:r>
    </w:p>
    <w:p w14:paraId="4D3BE0F7" w14:textId="6EA29C3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D323615" w14:textId="77777777" w:rsidR="00201E8A" w:rsidRPr="004929DF" w:rsidRDefault="00201E8A" w:rsidP="00201E8A">
      <w:pPr>
        <w:pStyle w:val="NormalBold"/>
      </w:pPr>
      <w:r w:rsidRPr="004929DF">
        <w:rPr>
          <w:rStyle w:val="HideTWBExt"/>
          <w:b w:val="0"/>
        </w:rPr>
        <w:lastRenderedPageBreak/>
        <w:t>&lt;Article&gt;</w:t>
      </w:r>
      <w:r w:rsidRPr="004929DF">
        <w:t>Параграф 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0285172" w14:textId="77777777" w:rsidTr="00A2125B">
        <w:trPr>
          <w:trHeight w:hRule="exact" w:val="240"/>
          <w:jc w:val="center"/>
        </w:trPr>
        <w:tc>
          <w:tcPr>
            <w:tcW w:w="9752" w:type="dxa"/>
            <w:gridSpan w:val="2"/>
            <w:tcBorders>
              <w:top w:val="nil"/>
              <w:left w:val="nil"/>
              <w:bottom w:val="nil"/>
              <w:right w:val="nil"/>
            </w:tcBorders>
          </w:tcPr>
          <w:p w14:paraId="5A5168A4" w14:textId="77777777" w:rsidR="00201E8A" w:rsidRPr="004929DF" w:rsidRDefault="00201E8A" w:rsidP="00A2125B"/>
        </w:tc>
      </w:tr>
      <w:tr w:rsidR="00D56DEE" w:rsidRPr="004929DF" w14:paraId="1D6018EA" w14:textId="77777777" w:rsidTr="00A2125B">
        <w:trPr>
          <w:trHeight w:val="240"/>
          <w:jc w:val="center"/>
        </w:trPr>
        <w:tc>
          <w:tcPr>
            <w:tcW w:w="4876" w:type="dxa"/>
            <w:tcBorders>
              <w:top w:val="nil"/>
              <w:left w:val="nil"/>
              <w:bottom w:val="nil"/>
              <w:right w:val="nil"/>
            </w:tcBorders>
          </w:tcPr>
          <w:p w14:paraId="25C92B2D" w14:textId="6A75A09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18A2FFF" w14:textId="2AE665A3" w:rsidR="00201E8A" w:rsidRPr="004929DF" w:rsidRDefault="00201E8A" w:rsidP="00A2125B">
            <w:pPr>
              <w:pStyle w:val="AmColumnHeading"/>
            </w:pPr>
            <w:r w:rsidRPr="004929DF">
              <w:t>Изменение</w:t>
            </w:r>
          </w:p>
        </w:tc>
      </w:tr>
      <w:tr w:rsidR="00D56DEE" w:rsidRPr="004929DF" w14:paraId="294B1065" w14:textId="77777777" w:rsidTr="00A2125B">
        <w:trPr>
          <w:jc w:val="center"/>
        </w:trPr>
        <w:tc>
          <w:tcPr>
            <w:tcW w:w="4876" w:type="dxa"/>
            <w:tcBorders>
              <w:top w:val="nil"/>
              <w:left w:val="nil"/>
              <w:bottom w:val="nil"/>
              <w:right w:val="nil"/>
            </w:tcBorders>
          </w:tcPr>
          <w:p w14:paraId="0AA8833B" w14:textId="77777777" w:rsidR="00201E8A" w:rsidRPr="004929DF" w:rsidRDefault="00201E8A" w:rsidP="00A2125B">
            <w:pPr>
              <w:pStyle w:val="Normal6a"/>
            </w:pPr>
            <w:r w:rsidRPr="004929DF">
              <w:t>2.</w:t>
            </w:r>
            <w:r w:rsidRPr="004929DF">
              <w:tab/>
              <w:t>отново заявява, че 28-ият режим трябва да бъде амбициозен и всеобхватен по същество, включително по отношение на данъчните аспекти, за да се даде възможност на МСП и иновативните дружества да се разрастват и да работят безпроблемно в рамките на единния пазар на ЕС;</w:t>
            </w:r>
          </w:p>
        </w:tc>
        <w:tc>
          <w:tcPr>
            <w:tcW w:w="4876" w:type="dxa"/>
            <w:tcBorders>
              <w:top w:val="nil"/>
              <w:left w:val="nil"/>
              <w:bottom w:val="nil"/>
              <w:right w:val="nil"/>
            </w:tcBorders>
          </w:tcPr>
          <w:p w14:paraId="7DBF2713" w14:textId="77777777" w:rsidR="00201E8A" w:rsidRPr="004929DF" w:rsidRDefault="00201E8A" w:rsidP="00A2125B">
            <w:pPr>
              <w:pStyle w:val="Normal6a"/>
            </w:pPr>
            <w:r w:rsidRPr="004929DF">
              <w:t>2.</w:t>
            </w:r>
            <w:r w:rsidRPr="004929DF">
              <w:tab/>
              <w:t>отново заявява, че 28-ият режим трябва да бъде амбициозен и всеобхватен по същество, включително по отношение на данъчните аспекти, за да се даде възможност на МСП</w:t>
            </w:r>
            <w:r w:rsidRPr="004929DF">
              <w:rPr>
                <w:b/>
                <w:i/>
              </w:rPr>
              <w:t>, малките предприятия със средна пазарна капитализация</w:t>
            </w:r>
            <w:r w:rsidRPr="004929DF">
              <w:t xml:space="preserve"> и иновативните дружества да се разрастват и да работят безпроблемно </w:t>
            </w:r>
            <w:r w:rsidRPr="004929DF">
              <w:rPr>
                <w:b/>
                <w:i/>
              </w:rPr>
              <w:t>през границите</w:t>
            </w:r>
            <w:r w:rsidRPr="004929DF">
              <w:t xml:space="preserve"> в рамките на единния пазар на ЕС; </w:t>
            </w:r>
            <w:r w:rsidRPr="004929DF">
              <w:rPr>
                <w:b/>
                <w:i/>
              </w:rPr>
              <w:t>Подчертава, че 28-ият режим трябва да подкрепя и да гарантира социалните права, включително правата на работниците, разнообразието на работното място, иновациите от страна на младите предприемачи и МСП, прозрачността на политиките на дружествата, както и справедливостта на данъчната система;</w:t>
            </w:r>
          </w:p>
        </w:tc>
      </w:tr>
    </w:tbl>
    <w:p w14:paraId="3FC0BC5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0066B03" w14:textId="77777777" w:rsidR="00201E8A" w:rsidRPr="004929DF" w:rsidRDefault="00201E8A" w:rsidP="00201E8A">
      <w:r w:rsidRPr="004929DF">
        <w:rPr>
          <w:rStyle w:val="HideTWBExt"/>
        </w:rPr>
        <w:t>&lt;/Amend&gt;</w:t>
      </w:r>
    </w:p>
    <w:p w14:paraId="0F482CB5" w14:textId="1DA37BE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74</w:t>
      </w:r>
      <w:r w:rsidRPr="004929DF">
        <w:rPr>
          <w:rStyle w:val="HideTWBExt"/>
          <w:b w:val="0"/>
        </w:rPr>
        <w:t>&lt;/NumAm&gt;</w:t>
      </w:r>
    </w:p>
    <w:p w14:paraId="5EE7D080" w14:textId="3BC8DE23"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7E36B9E7" w14:textId="77777777" w:rsidR="00201E8A" w:rsidRPr="004929DF" w:rsidRDefault="00201E8A" w:rsidP="00201E8A">
      <w:pPr>
        <w:pStyle w:val="NormalBold"/>
      </w:pPr>
      <w:r w:rsidRPr="004929DF">
        <w:rPr>
          <w:rStyle w:val="HideTWBExt"/>
          <w:b w:val="0"/>
        </w:rPr>
        <w:t>&lt;/RepeatBlock-By&gt;</w:t>
      </w:r>
    </w:p>
    <w:p w14:paraId="1486D958" w14:textId="5CED8A4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44CB35A" w14:textId="77777777" w:rsidR="00201E8A" w:rsidRPr="004929DF" w:rsidRDefault="00201E8A" w:rsidP="00201E8A">
      <w:pPr>
        <w:pStyle w:val="NormalBold"/>
      </w:pPr>
      <w:r w:rsidRPr="004929DF">
        <w:rPr>
          <w:rStyle w:val="HideTWBExt"/>
          <w:b w:val="0"/>
        </w:rPr>
        <w:t>&lt;Article&gt;</w:t>
      </w:r>
      <w:r w:rsidRPr="004929DF">
        <w:t>Параграф 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69767D0" w14:textId="77777777" w:rsidTr="00A2125B">
        <w:trPr>
          <w:trHeight w:hRule="exact" w:val="240"/>
          <w:jc w:val="center"/>
        </w:trPr>
        <w:tc>
          <w:tcPr>
            <w:tcW w:w="9752" w:type="dxa"/>
            <w:gridSpan w:val="2"/>
            <w:tcBorders>
              <w:top w:val="nil"/>
              <w:left w:val="nil"/>
              <w:bottom w:val="nil"/>
              <w:right w:val="nil"/>
            </w:tcBorders>
          </w:tcPr>
          <w:p w14:paraId="5D8947E1" w14:textId="77777777" w:rsidR="00201E8A" w:rsidRPr="004929DF" w:rsidRDefault="00201E8A" w:rsidP="00A2125B"/>
        </w:tc>
      </w:tr>
      <w:tr w:rsidR="00D56DEE" w:rsidRPr="004929DF" w14:paraId="1428A8E9" w14:textId="77777777" w:rsidTr="00A2125B">
        <w:trPr>
          <w:trHeight w:val="240"/>
          <w:jc w:val="center"/>
        </w:trPr>
        <w:tc>
          <w:tcPr>
            <w:tcW w:w="4876" w:type="dxa"/>
            <w:tcBorders>
              <w:top w:val="nil"/>
              <w:left w:val="nil"/>
              <w:bottom w:val="nil"/>
              <w:right w:val="nil"/>
            </w:tcBorders>
          </w:tcPr>
          <w:p w14:paraId="2976980A" w14:textId="13915D5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5B38CAD" w14:textId="3DF9488B" w:rsidR="00201E8A" w:rsidRPr="004929DF" w:rsidRDefault="00201E8A" w:rsidP="00A2125B">
            <w:pPr>
              <w:pStyle w:val="AmColumnHeading"/>
            </w:pPr>
            <w:r w:rsidRPr="004929DF">
              <w:t>Изменение</w:t>
            </w:r>
          </w:p>
        </w:tc>
      </w:tr>
      <w:tr w:rsidR="00D56DEE" w:rsidRPr="004929DF" w14:paraId="62DFE9DE" w14:textId="77777777" w:rsidTr="00A2125B">
        <w:trPr>
          <w:jc w:val="center"/>
        </w:trPr>
        <w:tc>
          <w:tcPr>
            <w:tcW w:w="4876" w:type="dxa"/>
            <w:tcBorders>
              <w:top w:val="nil"/>
              <w:left w:val="nil"/>
              <w:bottom w:val="nil"/>
              <w:right w:val="nil"/>
            </w:tcBorders>
          </w:tcPr>
          <w:p w14:paraId="76E4A0DF" w14:textId="77777777" w:rsidR="00201E8A" w:rsidRPr="004929DF" w:rsidRDefault="00201E8A" w:rsidP="00A2125B">
            <w:pPr>
              <w:pStyle w:val="Normal6a"/>
            </w:pPr>
            <w:r w:rsidRPr="004929DF">
              <w:t>2.</w:t>
            </w:r>
            <w:r w:rsidRPr="004929DF">
              <w:tab/>
            </w:r>
            <w:r w:rsidRPr="004929DF">
              <w:rPr>
                <w:b/>
                <w:i/>
              </w:rPr>
              <w:t>отново</w:t>
            </w:r>
            <w:r w:rsidRPr="004929DF">
              <w:t xml:space="preserve"> заявява, че 28-ият режим трябва да бъде амбициозен и всеобхватен по същество, включително по отношение на данъчните аспекти, за да се даде възможност на МСП и иновативните дружества да се разрастват и да работят </w:t>
            </w:r>
            <w:r w:rsidRPr="004929DF">
              <w:rPr>
                <w:b/>
                <w:i/>
              </w:rPr>
              <w:t>безпроблемно</w:t>
            </w:r>
            <w:r w:rsidRPr="004929DF">
              <w:t xml:space="preserve"> в рамките на единния пазар на ЕС;</w:t>
            </w:r>
          </w:p>
        </w:tc>
        <w:tc>
          <w:tcPr>
            <w:tcW w:w="4876" w:type="dxa"/>
            <w:tcBorders>
              <w:top w:val="nil"/>
              <w:left w:val="nil"/>
              <w:bottom w:val="nil"/>
              <w:right w:val="nil"/>
            </w:tcBorders>
          </w:tcPr>
          <w:p w14:paraId="3BFC8DFD" w14:textId="77777777" w:rsidR="00201E8A" w:rsidRPr="004929DF" w:rsidRDefault="00201E8A" w:rsidP="00A2125B">
            <w:pPr>
              <w:pStyle w:val="Normal6a"/>
            </w:pPr>
            <w:r w:rsidRPr="004929DF">
              <w:t>2.</w:t>
            </w:r>
            <w:r w:rsidRPr="004929DF">
              <w:tab/>
            </w:r>
            <w:r w:rsidRPr="004929DF">
              <w:rPr>
                <w:b/>
                <w:i/>
              </w:rPr>
              <w:t>Отново</w:t>
            </w:r>
            <w:r w:rsidRPr="004929DF">
              <w:t xml:space="preserve"> заявява, че 28-ият режим трябва да бъде амбициозен и всеобхватен по същество, включително по отношение на данъчните аспекти, за да се даде възможност на </w:t>
            </w:r>
            <w:r w:rsidRPr="004929DF">
              <w:rPr>
                <w:b/>
                <w:i/>
              </w:rPr>
              <w:t>предприятията, по-специално на</w:t>
            </w:r>
            <w:r w:rsidRPr="004929DF">
              <w:t xml:space="preserve"> МСП и иновативните дружества да се разрастват и да работят </w:t>
            </w:r>
            <w:r w:rsidRPr="004929DF">
              <w:rPr>
                <w:b/>
                <w:i/>
              </w:rPr>
              <w:t>без трансгранични бариери</w:t>
            </w:r>
            <w:r w:rsidRPr="004929DF">
              <w:t xml:space="preserve"> в рамките на </w:t>
            </w:r>
            <w:r w:rsidRPr="004929DF">
              <w:lastRenderedPageBreak/>
              <w:t xml:space="preserve">единния пазар на ЕС; </w:t>
            </w:r>
          </w:p>
        </w:tc>
      </w:tr>
    </w:tbl>
    <w:p w14:paraId="431BC403"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1B3B832E" w14:textId="77777777" w:rsidR="00201E8A" w:rsidRPr="004929DF" w:rsidRDefault="00201E8A" w:rsidP="00201E8A">
      <w:r w:rsidRPr="004929DF">
        <w:rPr>
          <w:rStyle w:val="HideTWBExt"/>
        </w:rPr>
        <w:t>&lt;/Amend&gt;</w:t>
      </w:r>
    </w:p>
    <w:p w14:paraId="6EC5C1E0" w14:textId="267EF12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75</w:t>
      </w:r>
      <w:r w:rsidRPr="004929DF">
        <w:rPr>
          <w:rStyle w:val="HideTWBExt"/>
          <w:b w:val="0"/>
        </w:rPr>
        <w:t>&lt;/NumAm&gt;</w:t>
      </w:r>
    </w:p>
    <w:p w14:paraId="33AB9268" w14:textId="10F4201F"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581C6623" w14:textId="77777777" w:rsidR="00201E8A" w:rsidRPr="004929DF" w:rsidRDefault="00201E8A" w:rsidP="00201E8A">
      <w:pPr>
        <w:pStyle w:val="NormalBold"/>
      </w:pPr>
      <w:r w:rsidRPr="004929DF">
        <w:rPr>
          <w:rStyle w:val="HideTWBExt"/>
          <w:b w:val="0"/>
        </w:rPr>
        <w:t>&lt;/RepeatBlock-By&gt;</w:t>
      </w:r>
    </w:p>
    <w:p w14:paraId="54873C0F" w14:textId="67E4794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317E224" w14:textId="77777777" w:rsidR="00201E8A" w:rsidRPr="004929DF" w:rsidRDefault="00201E8A" w:rsidP="00201E8A">
      <w:pPr>
        <w:pStyle w:val="NormalBold"/>
      </w:pPr>
      <w:r w:rsidRPr="004929DF">
        <w:rPr>
          <w:rStyle w:val="HideTWBExt"/>
          <w:b w:val="0"/>
        </w:rPr>
        <w:t>&lt;Article&gt;</w:t>
      </w:r>
      <w:r w:rsidRPr="004929DF">
        <w:t>Параграф 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487D692" w14:textId="77777777" w:rsidTr="00A2125B">
        <w:trPr>
          <w:trHeight w:hRule="exact" w:val="240"/>
          <w:jc w:val="center"/>
        </w:trPr>
        <w:tc>
          <w:tcPr>
            <w:tcW w:w="9752" w:type="dxa"/>
            <w:gridSpan w:val="2"/>
            <w:tcBorders>
              <w:top w:val="nil"/>
              <w:left w:val="nil"/>
              <w:bottom w:val="nil"/>
              <w:right w:val="nil"/>
            </w:tcBorders>
          </w:tcPr>
          <w:p w14:paraId="264B5EFD" w14:textId="77777777" w:rsidR="00201E8A" w:rsidRPr="004929DF" w:rsidRDefault="00201E8A" w:rsidP="00A2125B"/>
        </w:tc>
      </w:tr>
      <w:tr w:rsidR="00D56DEE" w:rsidRPr="004929DF" w14:paraId="68629871" w14:textId="77777777" w:rsidTr="00A2125B">
        <w:trPr>
          <w:trHeight w:val="240"/>
          <w:jc w:val="center"/>
        </w:trPr>
        <w:tc>
          <w:tcPr>
            <w:tcW w:w="4876" w:type="dxa"/>
            <w:tcBorders>
              <w:top w:val="nil"/>
              <w:left w:val="nil"/>
              <w:bottom w:val="nil"/>
              <w:right w:val="nil"/>
            </w:tcBorders>
          </w:tcPr>
          <w:p w14:paraId="5A3F5D87" w14:textId="16F6864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BF3F09D" w14:textId="1AEE1CE6" w:rsidR="00201E8A" w:rsidRPr="004929DF" w:rsidRDefault="00201E8A" w:rsidP="00A2125B">
            <w:pPr>
              <w:pStyle w:val="AmColumnHeading"/>
            </w:pPr>
            <w:r w:rsidRPr="004929DF">
              <w:t>Изменение</w:t>
            </w:r>
          </w:p>
        </w:tc>
      </w:tr>
      <w:tr w:rsidR="00D56DEE" w:rsidRPr="004929DF" w14:paraId="1704B475" w14:textId="77777777" w:rsidTr="00A2125B">
        <w:trPr>
          <w:jc w:val="center"/>
        </w:trPr>
        <w:tc>
          <w:tcPr>
            <w:tcW w:w="4876" w:type="dxa"/>
            <w:tcBorders>
              <w:top w:val="nil"/>
              <w:left w:val="nil"/>
              <w:bottom w:val="nil"/>
              <w:right w:val="nil"/>
            </w:tcBorders>
          </w:tcPr>
          <w:p w14:paraId="297F05FD" w14:textId="77777777" w:rsidR="00201E8A" w:rsidRPr="004929DF" w:rsidRDefault="00201E8A" w:rsidP="00A2125B">
            <w:pPr>
              <w:pStyle w:val="Normal6a"/>
            </w:pPr>
            <w:r w:rsidRPr="004929DF">
              <w:t>2.</w:t>
            </w:r>
            <w:r w:rsidRPr="004929DF">
              <w:tab/>
              <w:t>отново заявява, че 28-ият режим трябва да бъде амбициозен и всеобхватен по същество, включително по отношение на данъчните аспекти, за да се даде възможност на МСП и иновативните дружества да се разрастват и да работят безпроблемно в рамките на единния пазар на ЕС;</w:t>
            </w:r>
          </w:p>
        </w:tc>
        <w:tc>
          <w:tcPr>
            <w:tcW w:w="4876" w:type="dxa"/>
            <w:tcBorders>
              <w:top w:val="nil"/>
              <w:left w:val="nil"/>
              <w:bottom w:val="nil"/>
              <w:right w:val="nil"/>
            </w:tcBorders>
          </w:tcPr>
          <w:p w14:paraId="091573B6" w14:textId="77777777" w:rsidR="00201E8A" w:rsidRPr="004929DF" w:rsidRDefault="00201E8A" w:rsidP="00A2125B">
            <w:pPr>
              <w:pStyle w:val="Normal6a"/>
            </w:pPr>
            <w:r w:rsidRPr="004929DF">
              <w:t>2.</w:t>
            </w:r>
            <w:r w:rsidRPr="004929DF">
              <w:tab/>
              <w:t xml:space="preserve">отново заявява, че 28-ият режим трябва да бъде амбициозен и всеобхватен по същество, включително по отношение на данъчните аспекти, </w:t>
            </w:r>
            <w:r w:rsidRPr="004929DF">
              <w:rPr>
                <w:b/>
                <w:i/>
              </w:rPr>
              <w:t>при пълно спазване на Договорите,</w:t>
            </w:r>
            <w:r w:rsidRPr="004929DF">
              <w:t xml:space="preserve"> за да се даде възможност на МСП и иновативните дружества да се разрастват и да работят безпроблемно в рамките на единния пазар на ЕС;</w:t>
            </w:r>
          </w:p>
        </w:tc>
      </w:tr>
    </w:tbl>
    <w:p w14:paraId="2A8BADD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B98F9EE" w14:textId="77777777" w:rsidR="00201E8A" w:rsidRPr="004929DF" w:rsidRDefault="00201E8A" w:rsidP="00201E8A">
      <w:r w:rsidRPr="004929DF">
        <w:rPr>
          <w:rStyle w:val="HideTWBExt"/>
        </w:rPr>
        <w:t>&lt;/Amend&gt;</w:t>
      </w:r>
    </w:p>
    <w:p w14:paraId="465440EF" w14:textId="53826DE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76</w:t>
      </w:r>
      <w:r w:rsidRPr="004929DF">
        <w:rPr>
          <w:rStyle w:val="HideTWBExt"/>
          <w:b w:val="0"/>
        </w:rPr>
        <w:t>&lt;/NumAm&gt;</w:t>
      </w:r>
    </w:p>
    <w:p w14:paraId="294BF681" w14:textId="09FDE088"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623C78FF" w14:textId="77777777" w:rsidR="00201E8A" w:rsidRPr="004929DF" w:rsidRDefault="00201E8A" w:rsidP="00201E8A">
      <w:pPr>
        <w:pStyle w:val="NormalBold"/>
      </w:pPr>
      <w:r w:rsidRPr="004929DF">
        <w:rPr>
          <w:rStyle w:val="HideTWBExt"/>
          <w:b w:val="0"/>
        </w:rPr>
        <w:t>&lt;/RepeatBlock-By&gt;</w:t>
      </w:r>
    </w:p>
    <w:p w14:paraId="44FAA913" w14:textId="4B707C9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F3520F5" w14:textId="77777777" w:rsidR="00201E8A" w:rsidRPr="004929DF" w:rsidRDefault="00201E8A" w:rsidP="00201E8A">
      <w:pPr>
        <w:pStyle w:val="NormalBold"/>
      </w:pPr>
      <w:r w:rsidRPr="004929DF">
        <w:rPr>
          <w:rStyle w:val="HideTWBExt"/>
          <w:b w:val="0"/>
        </w:rPr>
        <w:t>&lt;Article&gt;</w:t>
      </w:r>
      <w:r w:rsidRPr="004929DF">
        <w:t>Параграф 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1A2579B" w14:textId="77777777" w:rsidTr="00A2125B">
        <w:trPr>
          <w:trHeight w:hRule="exact" w:val="240"/>
          <w:jc w:val="center"/>
        </w:trPr>
        <w:tc>
          <w:tcPr>
            <w:tcW w:w="9752" w:type="dxa"/>
            <w:gridSpan w:val="2"/>
            <w:tcBorders>
              <w:top w:val="nil"/>
              <w:left w:val="nil"/>
              <w:bottom w:val="nil"/>
              <w:right w:val="nil"/>
            </w:tcBorders>
          </w:tcPr>
          <w:p w14:paraId="143E35CB" w14:textId="77777777" w:rsidR="00201E8A" w:rsidRPr="004929DF" w:rsidRDefault="00201E8A" w:rsidP="00A2125B"/>
        </w:tc>
      </w:tr>
      <w:tr w:rsidR="00D56DEE" w:rsidRPr="004929DF" w14:paraId="29389D66" w14:textId="77777777" w:rsidTr="00A2125B">
        <w:trPr>
          <w:trHeight w:val="240"/>
          <w:jc w:val="center"/>
        </w:trPr>
        <w:tc>
          <w:tcPr>
            <w:tcW w:w="4876" w:type="dxa"/>
            <w:tcBorders>
              <w:top w:val="nil"/>
              <w:left w:val="nil"/>
              <w:bottom w:val="nil"/>
              <w:right w:val="nil"/>
            </w:tcBorders>
          </w:tcPr>
          <w:p w14:paraId="3C07AB40" w14:textId="3075C37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D419D34" w14:textId="19F92B89" w:rsidR="00201E8A" w:rsidRPr="004929DF" w:rsidRDefault="00201E8A" w:rsidP="00A2125B">
            <w:pPr>
              <w:pStyle w:val="AmColumnHeading"/>
            </w:pPr>
            <w:r w:rsidRPr="004929DF">
              <w:t>Изменение</w:t>
            </w:r>
          </w:p>
        </w:tc>
      </w:tr>
      <w:tr w:rsidR="00D56DEE" w:rsidRPr="004929DF" w14:paraId="12276C21" w14:textId="77777777" w:rsidTr="00A2125B">
        <w:trPr>
          <w:jc w:val="center"/>
        </w:trPr>
        <w:tc>
          <w:tcPr>
            <w:tcW w:w="4876" w:type="dxa"/>
            <w:tcBorders>
              <w:top w:val="nil"/>
              <w:left w:val="nil"/>
              <w:bottom w:val="nil"/>
              <w:right w:val="nil"/>
            </w:tcBorders>
          </w:tcPr>
          <w:p w14:paraId="7BFB0CCC" w14:textId="77777777" w:rsidR="00201E8A" w:rsidRPr="004929DF" w:rsidRDefault="00201E8A" w:rsidP="00A2125B">
            <w:pPr>
              <w:pStyle w:val="Normal6a"/>
            </w:pPr>
            <w:r w:rsidRPr="004929DF">
              <w:t>2.</w:t>
            </w:r>
            <w:r w:rsidRPr="004929DF">
              <w:tab/>
            </w:r>
            <w:r w:rsidRPr="004929DF">
              <w:rPr>
                <w:b/>
                <w:i/>
              </w:rPr>
              <w:t>отново заявява, че 28-ият режим трябва</w:t>
            </w:r>
            <w:r w:rsidRPr="004929DF">
              <w:t xml:space="preserve"> да </w:t>
            </w:r>
            <w:r w:rsidRPr="004929DF">
              <w:rPr>
                <w:b/>
                <w:i/>
              </w:rPr>
              <w:t>бъде амбициозен</w:t>
            </w:r>
            <w:r w:rsidRPr="004929DF">
              <w:t xml:space="preserve"> и </w:t>
            </w:r>
            <w:r w:rsidRPr="004929DF">
              <w:rPr>
                <w:b/>
                <w:i/>
              </w:rPr>
              <w:t>всеобхватен</w:t>
            </w:r>
            <w:r w:rsidRPr="004929DF">
              <w:t xml:space="preserve"> по същество, включително по отношение на данъчните аспекти, за да се даде възможност на МСП и иновативните дружества да се разрастват и да работят безпроблемно в рамките на единния пазар на ЕС;</w:t>
            </w:r>
          </w:p>
        </w:tc>
        <w:tc>
          <w:tcPr>
            <w:tcW w:w="4876" w:type="dxa"/>
            <w:tcBorders>
              <w:top w:val="nil"/>
              <w:left w:val="nil"/>
              <w:bottom w:val="nil"/>
              <w:right w:val="nil"/>
            </w:tcBorders>
          </w:tcPr>
          <w:p w14:paraId="6926D788" w14:textId="77777777" w:rsidR="00201E8A" w:rsidRPr="004929DF" w:rsidRDefault="00201E8A" w:rsidP="00A2125B">
            <w:pPr>
              <w:pStyle w:val="Normal6a"/>
            </w:pPr>
            <w:r w:rsidRPr="004929DF">
              <w:t>2.</w:t>
            </w:r>
            <w:r w:rsidRPr="004929DF">
              <w:tab/>
            </w:r>
            <w:r w:rsidRPr="004929DF">
              <w:rPr>
                <w:b/>
                <w:i/>
              </w:rPr>
              <w:t>призовава инициативите</w:t>
            </w:r>
            <w:r w:rsidRPr="004929DF">
              <w:t xml:space="preserve"> да </w:t>
            </w:r>
            <w:r w:rsidRPr="004929DF">
              <w:rPr>
                <w:b/>
                <w:i/>
              </w:rPr>
              <w:t>бъдат амбициозни</w:t>
            </w:r>
            <w:r w:rsidRPr="004929DF">
              <w:t xml:space="preserve"> и </w:t>
            </w:r>
            <w:r w:rsidRPr="004929DF">
              <w:rPr>
                <w:b/>
                <w:i/>
              </w:rPr>
              <w:t>всеобхватни</w:t>
            </w:r>
            <w:r w:rsidRPr="004929DF">
              <w:t xml:space="preserve"> по същество, включително по отношение на данъчните аспекти, за да се даде възможност на МСП и иновативните дружества да се разрастват и да работят безпроблемно в рамките на единния пазар на ЕС;</w:t>
            </w:r>
          </w:p>
        </w:tc>
      </w:tr>
    </w:tbl>
    <w:p w14:paraId="0D6BDAC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DB58F69" w14:textId="77777777" w:rsidR="00201E8A" w:rsidRPr="004929DF" w:rsidRDefault="00201E8A" w:rsidP="00201E8A">
      <w:r w:rsidRPr="004929DF">
        <w:rPr>
          <w:rStyle w:val="HideTWBExt"/>
        </w:rPr>
        <w:t>&lt;/Amend&gt;</w:t>
      </w:r>
    </w:p>
    <w:p w14:paraId="6E42A0BA" w14:textId="56FB4A23"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77</w:t>
      </w:r>
      <w:r w:rsidRPr="004929DF">
        <w:rPr>
          <w:rStyle w:val="HideTWBExt"/>
          <w:b w:val="0"/>
        </w:rPr>
        <w:t>&lt;/NumAm&gt;</w:t>
      </w:r>
    </w:p>
    <w:p w14:paraId="0D1CF031" w14:textId="0758AFA9"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2A373B94" w14:textId="77777777" w:rsidR="00201E8A" w:rsidRPr="004929DF" w:rsidRDefault="00201E8A" w:rsidP="00201E8A">
      <w:pPr>
        <w:pStyle w:val="NormalBold"/>
      </w:pPr>
      <w:r w:rsidRPr="004929DF">
        <w:rPr>
          <w:rStyle w:val="HideTWBExt"/>
          <w:b w:val="0"/>
        </w:rPr>
        <w:t>&lt;/RepeatBlock-By&gt;</w:t>
      </w:r>
    </w:p>
    <w:p w14:paraId="23F563F3" w14:textId="2B89795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8082A2F" w14:textId="77777777" w:rsidR="00201E8A" w:rsidRPr="004929DF" w:rsidRDefault="00201E8A" w:rsidP="00201E8A">
      <w:pPr>
        <w:pStyle w:val="NormalBold"/>
      </w:pPr>
      <w:r w:rsidRPr="004929DF">
        <w:rPr>
          <w:rStyle w:val="HideTWBExt"/>
          <w:b w:val="0"/>
        </w:rPr>
        <w:t>&lt;Article&gt;</w:t>
      </w:r>
      <w:r w:rsidRPr="004929DF">
        <w:t>Параграф 2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F28A224" w14:textId="77777777" w:rsidTr="00A2125B">
        <w:trPr>
          <w:trHeight w:hRule="exact" w:val="240"/>
          <w:jc w:val="center"/>
        </w:trPr>
        <w:tc>
          <w:tcPr>
            <w:tcW w:w="9752" w:type="dxa"/>
            <w:gridSpan w:val="2"/>
            <w:tcBorders>
              <w:top w:val="nil"/>
              <w:left w:val="nil"/>
              <w:bottom w:val="nil"/>
              <w:right w:val="nil"/>
            </w:tcBorders>
          </w:tcPr>
          <w:p w14:paraId="0C471CCD" w14:textId="77777777" w:rsidR="00201E8A" w:rsidRPr="004929DF" w:rsidRDefault="00201E8A" w:rsidP="00A2125B"/>
        </w:tc>
      </w:tr>
      <w:tr w:rsidR="00D56DEE" w:rsidRPr="004929DF" w14:paraId="0A81A700" w14:textId="77777777" w:rsidTr="00A2125B">
        <w:trPr>
          <w:trHeight w:val="240"/>
          <w:jc w:val="center"/>
        </w:trPr>
        <w:tc>
          <w:tcPr>
            <w:tcW w:w="4876" w:type="dxa"/>
            <w:tcBorders>
              <w:top w:val="nil"/>
              <w:left w:val="nil"/>
              <w:bottom w:val="nil"/>
              <w:right w:val="nil"/>
            </w:tcBorders>
          </w:tcPr>
          <w:p w14:paraId="74E1055C" w14:textId="3CBF0A2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79782CB" w14:textId="5BBB22A2" w:rsidR="00201E8A" w:rsidRPr="004929DF" w:rsidRDefault="00201E8A" w:rsidP="00A2125B">
            <w:pPr>
              <w:pStyle w:val="AmColumnHeading"/>
            </w:pPr>
            <w:r w:rsidRPr="004929DF">
              <w:t>Изменение</w:t>
            </w:r>
          </w:p>
        </w:tc>
      </w:tr>
      <w:tr w:rsidR="00D56DEE" w:rsidRPr="004929DF" w14:paraId="1C171E14" w14:textId="77777777" w:rsidTr="00A2125B">
        <w:trPr>
          <w:jc w:val="center"/>
        </w:trPr>
        <w:tc>
          <w:tcPr>
            <w:tcW w:w="4876" w:type="dxa"/>
            <w:tcBorders>
              <w:top w:val="nil"/>
              <w:left w:val="nil"/>
              <w:bottom w:val="nil"/>
              <w:right w:val="nil"/>
            </w:tcBorders>
          </w:tcPr>
          <w:p w14:paraId="2AF06B37" w14:textId="77777777" w:rsidR="00201E8A" w:rsidRPr="004929DF" w:rsidRDefault="00201E8A" w:rsidP="00A2125B">
            <w:pPr>
              <w:pStyle w:val="Normal6a"/>
            </w:pPr>
          </w:p>
        </w:tc>
        <w:tc>
          <w:tcPr>
            <w:tcW w:w="4876" w:type="dxa"/>
            <w:tcBorders>
              <w:top w:val="nil"/>
              <w:left w:val="nil"/>
              <w:bottom w:val="nil"/>
              <w:right w:val="nil"/>
            </w:tcBorders>
          </w:tcPr>
          <w:p w14:paraId="644DEA01" w14:textId="77777777" w:rsidR="00201E8A" w:rsidRPr="004929DF" w:rsidRDefault="00201E8A" w:rsidP="00A2125B">
            <w:pPr>
              <w:pStyle w:val="Normal6a"/>
            </w:pPr>
            <w:r w:rsidRPr="004929DF">
              <w:rPr>
                <w:b/>
                <w:i/>
              </w:rPr>
              <w:t>2б.</w:t>
            </w:r>
            <w:r w:rsidRPr="004929DF">
              <w:tab/>
            </w:r>
            <w:r w:rsidRPr="004929DF">
              <w:rPr>
                <w:b/>
                <w:i/>
              </w:rPr>
              <w:t>настоява, че всяка европейска инициатива, насочена към намаляване на трансграничните разходи за привеждане в съответствие съгласно 28-ия режим, трябва да бъде строго ограничена до опростяване на процедурите и административните процедури, като например разработването на оперативно съвместими цифрови инструменти, стандартизирани формуляри и единни точки за достъп; изрично отхвърля използването на такъв режим като средство за материалноправна данъчна консолидация, като подчертава, че опростяването на процедурите никога не трябва да се намесва в суверенните фискални и трудови политики на държавите членки</w:t>
            </w:r>
          </w:p>
        </w:tc>
      </w:tr>
    </w:tbl>
    <w:p w14:paraId="3DE9A67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7A38B07" w14:textId="77777777" w:rsidR="00201E8A" w:rsidRPr="004929DF" w:rsidRDefault="00201E8A" w:rsidP="00201E8A">
      <w:r w:rsidRPr="004929DF">
        <w:rPr>
          <w:rStyle w:val="HideTWBExt"/>
        </w:rPr>
        <w:t>&lt;/Amend&gt;</w:t>
      </w:r>
    </w:p>
    <w:p w14:paraId="69E14D4D" w14:textId="06E7446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78</w:t>
      </w:r>
      <w:r w:rsidRPr="004929DF">
        <w:rPr>
          <w:rStyle w:val="HideTWBExt"/>
          <w:b w:val="0"/>
        </w:rPr>
        <w:t>&lt;/NumAm&gt;</w:t>
      </w:r>
    </w:p>
    <w:p w14:paraId="035F6043" w14:textId="6DC1FA25"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7CFCA348" w14:textId="77777777" w:rsidR="00201E8A" w:rsidRPr="004929DF" w:rsidRDefault="00201E8A" w:rsidP="00201E8A">
      <w:pPr>
        <w:pStyle w:val="NormalBold"/>
      </w:pPr>
      <w:r w:rsidRPr="004929DF">
        <w:rPr>
          <w:rStyle w:val="HideTWBExt"/>
          <w:b w:val="0"/>
        </w:rPr>
        <w:t>&lt;/RepeatBlock-By&gt;</w:t>
      </w:r>
    </w:p>
    <w:p w14:paraId="03110329" w14:textId="199A61C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EB2F511" w14:textId="77777777" w:rsidR="00201E8A" w:rsidRPr="004929DF" w:rsidRDefault="00201E8A" w:rsidP="00201E8A">
      <w:pPr>
        <w:pStyle w:val="NormalBold"/>
      </w:pPr>
      <w:r w:rsidRPr="004929DF">
        <w:rPr>
          <w:rStyle w:val="HideTWBExt"/>
          <w:b w:val="0"/>
        </w:rPr>
        <w:t>&lt;Article&gt;</w:t>
      </w:r>
      <w:r w:rsidRPr="004929DF">
        <w:t>Параграф 2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AD42828" w14:textId="77777777" w:rsidTr="00A2125B">
        <w:trPr>
          <w:trHeight w:hRule="exact" w:val="240"/>
          <w:jc w:val="center"/>
        </w:trPr>
        <w:tc>
          <w:tcPr>
            <w:tcW w:w="9752" w:type="dxa"/>
            <w:gridSpan w:val="2"/>
            <w:tcBorders>
              <w:top w:val="nil"/>
              <w:left w:val="nil"/>
              <w:bottom w:val="nil"/>
              <w:right w:val="nil"/>
            </w:tcBorders>
          </w:tcPr>
          <w:p w14:paraId="7270575B" w14:textId="77777777" w:rsidR="00201E8A" w:rsidRPr="004929DF" w:rsidRDefault="00201E8A" w:rsidP="00A2125B"/>
        </w:tc>
      </w:tr>
      <w:tr w:rsidR="00D56DEE" w:rsidRPr="004929DF" w14:paraId="153F5F18" w14:textId="77777777" w:rsidTr="00A2125B">
        <w:trPr>
          <w:trHeight w:val="240"/>
          <w:jc w:val="center"/>
        </w:trPr>
        <w:tc>
          <w:tcPr>
            <w:tcW w:w="4876" w:type="dxa"/>
            <w:tcBorders>
              <w:top w:val="nil"/>
              <w:left w:val="nil"/>
              <w:bottom w:val="nil"/>
              <w:right w:val="nil"/>
            </w:tcBorders>
          </w:tcPr>
          <w:p w14:paraId="1815682A" w14:textId="4021A3B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849E0BD" w14:textId="40E138D2" w:rsidR="00201E8A" w:rsidRPr="004929DF" w:rsidRDefault="00201E8A" w:rsidP="00A2125B">
            <w:pPr>
              <w:pStyle w:val="AmColumnHeading"/>
            </w:pPr>
            <w:r w:rsidRPr="004929DF">
              <w:t>Изменение</w:t>
            </w:r>
          </w:p>
        </w:tc>
      </w:tr>
      <w:tr w:rsidR="00D56DEE" w:rsidRPr="004929DF" w14:paraId="65091F39" w14:textId="77777777" w:rsidTr="00A2125B">
        <w:trPr>
          <w:jc w:val="center"/>
        </w:trPr>
        <w:tc>
          <w:tcPr>
            <w:tcW w:w="4876" w:type="dxa"/>
            <w:tcBorders>
              <w:top w:val="nil"/>
              <w:left w:val="nil"/>
              <w:bottom w:val="nil"/>
              <w:right w:val="nil"/>
            </w:tcBorders>
          </w:tcPr>
          <w:p w14:paraId="3B2FEA8B" w14:textId="77777777" w:rsidR="00201E8A" w:rsidRPr="004929DF" w:rsidRDefault="00201E8A" w:rsidP="00A2125B">
            <w:pPr>
              <w:pStyle w:val="Normal6a"/>
            </w:pPr>
          </w:p>
        </w:tc>
        <w:tc>
          <w:tcPr>
            <w:tcW w:w="4876" w:type="dxa"/>
            <w:tcBorders>
              <w:top w:val="nil"/>
              <w:left w:val="nil"/>
              <w:bottom w:val="nil"/>
              <w:right w:val="nil"/>
            </w:tcBorders>
          </w:tcPr>
          <w:p w14:paraId="3845B3A2" w14:textId="77777777" w:rsidR="00201E8A" w:rsidRPr="004929DF" w:rsidRDefault="00201E8A" w:rsidP="00A2125B">
            <w:pPr>
              <w:pStyle w:val="Normal6a"/>
            </w:pPr>
            <w:r w:rsidRPr="004929DF">
              <w:rPr>
                <w:b/>
                <w:i/>
              </w:rPr>
              <w:t>2a.</w:t>
            </w:r>
            <w:r w:rsidRPr="004929DF">
              <w:tab/>
            </w:r>
            <w:r w:rsidRPr="004929DF">
              <w:rPr>
                <w:b/>
                <w:i/>
              </w:rPr>
              <w:t xml:space="preserve">подчертава, че лоялната данъчна конкуренция между държавите членки е основна движеща сила на икономическата ефективност, инвестициите и иновациите в рамките на единния пазар; предупреждава, че въвеждането на материалноправен </w:t>
            </w:r>
            <w:r w:rsidRPr="004929DF">
              <w:rPr>
                <w:b/>
                <w:i/>
              </w:rPr>
              <w:lastRenderedPageBreak/>
              <w:t>хармонизиран 28-и данъчен режим би могло да подкопае тази конкурентна динамика, като наложи строги структури, които възпрепятстват, а не помагат на европейските дружества в усилията им да се разрастват и да се конкурират на световно равнище</w:t>
            </w:r>
          </w:p>
        </w:tc>
      </w:tr>
    </w:tbl>
    <w:p w14:paraId="29FFB197"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14CA633" w14:textId="77777777" w:rsidR="00201E8A" w:rsidRPr="004929DF" w:rsidRDefault="00201E8A" w:rsidP="00201E8A">
      <w:r w:rsidRPr="004929DF">
        <w:rPr>
          <w:rStyle w:val="HideTWBExt"/>
        </w:rPr>
        <w:t>&lt;/Amend&gt;</w:t>
      </w:r>
    </w:p>
    <w:p w14:paraId="45B526E4" w14:textId="0F5BF07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79</w:t>
      </w:r>
      <w:r w:rsidRPr="004929DF">
        <w:rPr>
          <w:rStyle w:val="HideTWBExt"/>
          <w:b w:val="0"/>
        </w:rPr>
        <w:t>&lt;/NumAm&gt;</w:t>
      </w:r>
    </w:p>
    <w:p w14:paraId="51A1D583" w14:textId="29421C92"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4888F6E1" w14:textId="77777777" w:rsidR="00201E8A" w:rsidRPr="004929DF" w:rsidRDefault="00201E8A" w:rsidP="00201E8A">
      <w:pPr>
        <w:pStyle w:val="NormalBold"/>
      </w:pPr>
      <w:r w:rsidRPr="004929DF">
        <w:rPr>
          <w:rStyle w:val="HideTWBExt"/>
          <w:b w:val="0"/>
        </w:rPr>
        <w:t>&lt;/RepeatBlock-By&gt;</w:t>
      </w:r>
    </w:p>
    <w:p w14:paraId="4973EBFB" w14:textId="6DB1B77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F30D8A4" w14:textId="77777777" w:rsidR="00201E8A" w:rsidRPr="004929DF" w:rsidRDefault="00201E8A" w:rsidP="00201E8A">
      <w:pPr>
        <w:pStyle w:val="NormalBold"/>
      </w:pPr>
      <w:r w:rsidRPr="004929DF">
        <w:rPr>
          <w:rStyle w:val="HideTWBExt"/>
          <w:b w:val="0"/>
        </w:rPr>
        <w:t>&lt;Article&gt;</w:t>
      </w:r>
      <w:r w:rsidRPr="004929DF">
        <w:t>Параграф 2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1497FD6" w14:textId="77777777" w:rsidTr="00A2125B">
        <w:trPr>
          <w:trHeight w:hRule="exact" w:val="240"/>
          <w:jc w:val="center"/>
        </w:trPr>
        <w:tc>
          <w:tcPr>
            <w:tcW w:w="9752" w:type="dxa"/>
            <w:gridSpan w:val="2"/>
            <w:tcBorders>
              <w:top w:val="nil"/>
              <w:left w:val="nil"/>
              <w:bottom w:val="nil"/>
              <w:right w:val="nil"/>
            </w:tcBorders>
          </w:tcPr>
          <w:p w14:paraId="0FF41154" w14:textId="77777777" w:rsidR="00201E8A" w:rsidRPr="004929DF" w:rsidRDefault="00201E8A" w:rsidP="00A2125B"/>
        </w:tc>
      </w:tr>
      <w:tr w:rsidR="00D56DEE" w:rsidRPr="004929DF" w14:paraId="6219F67C" w14:textId="77777777" w:rsidTr="00A2125B">
        <w:trPr>
          <w:trHeight w:val="240"/>
          <w:jc w:val="center"/>
        </w:trPr>
        <w:tc>
          <w:tcPr>
            <w:tcW w:w="4876" w:type="dxa"/>
            <w:tcBorders>
              <w:top w:val="nil"/>
              <w:left w:val="nil"/>
              <w:bottom w:val="nil"/>
              <w:right w:val="nil"/>
            </w:tcBorders>
          </w:tcPr>
          <w:p w14:paraId="1BB9F0B0" w14:textId="12238E4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7534F67" w14:textId="6CA08264" w:rsidR="00201E8A" w:rsidRPr="004929DF" w:rsidRDefault="00201E8A" w:rsidP="00A2125B">
            <w:pPr>
              <w:pStyle w:val="AmColumnHeading"/>
            </w:pPr>
            <w:r w:rsidRPr="004929DF">
              <w:t>Изменение</w:t>
            </w:r>
          </w:p>
        </w:tc>
      </w:tr>
      <w:tr w:rsidR="00D56DEE" w:rsidRPr="004929DF" w14:paraId="12349948" w14:textId="77777777" w:rsidTr="00A2125B">
        <w:trPr>
          <w:jc w:val="center"/>
        </w:trPr>
        <w:tc>
          <w:tcPr>
            <w:tcW w:w="4876" w:type="dxa"/>
            <w:tcBorders>
              <w:top w:val="nil"/>
              <w:left w:val="nil"/>
              <w:bottom w:val="nil"/>
              <w:right w:val="nil"/>
            </w:tcBorders>
          </w:tcPr>
          <w:p w14:paraId="1911EB9C" w14:textId="77777777" w:rsidR="00201E8A" w:rsidRPr="004929DF" w:rsidRDefault="00201E8A" w:rsidP="00A2125B">
            <w:pPr>
              <w:pStyle w:val="Normal6a"/>
            </w:pPr>
          </w:p>
        </w:tc>
        <w:tc>
          <w:tcPr>
            <w:tcW w:w="4876" w:type="dxa"/>
            <w:tcBorders>
              <w:top w:val="nil"/>
              <w:left w:val="nil"/>
              <w:bottom w:val="nil"/>
              <w:right w:val="nil"/>
            </w:tcBorders>
          </w:tcPr>
          <w:p w14:paraId="5F887D1D" w14:textId="77777777" w:rsidR="00201E8A" w:rsidRPr="004929DF" w:rsidRDefault="00201E8A" w:rsidP="00A2125B">
            <w:pPr>
              <w:pStyle w:val="Normal6a"/>
            </w:pPr>
            <w:r w:rsidRPr="004929DF">
              <w:rPr>
                <w:b/>
                <w:i/>
              </w:rPr>
              <w:t>2a.</w:t>
            </w:r>
            <w:r w:rsidRPr="004929DF">
              <w:tab/>
            </w:r>
            <w:r w:rsidRPr="004929DF">
              <w:rPr>
                <w:b/>
                <w:i/>
              </w:rPr>
              <w:t>Подчертава, че 28-ият режим не трябва при никакви обстоятелства да дава възможност за заобикаляне на задължителната национална защита за работниците, техните представители и синдикалните организации, нито да се превръща в средство за подкопаване, намаляване или отслабване на съществуващите равнища на защита на равнището на Съюза или на национално равнище;</w:t>
            </w:r>
          </w:p>
        </w:tc>
      </w:tr>
    </w:tbl>
    <w:p w14:paraId="06E9072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4C4D650" w14:textId="77777777" w:rsidR="00201E8A" w:rsidRPr="004929DF" w:rsidRDefault="00201E8A" w:rsidP="00201E8A">
      <w:r w:rsidRPr="004929DF">
        <w:rPr>
          <w:rStyle w:val="HideTWBExt"/>
        </w:rPr>
        <w:t>&lt;/Amend&gt;</w:t>
      </w:r>
    </w:p>
    <w:p w14:paraId="68172B7F" w14:textId="6A3B978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80</w:t>
      </w:r>
      <w:r w:rsidRPr="004929DF">
        <w:rPr>
          <w:rStyle w:val="HideTWBExt"/>
          <w:b w:val="0"/>
        </w:rPr>
        <w:t>&lt;/NumAm&gt;</w:t>
      </w:r>
    </w:p>
    <w:p w14:paraId="5BEC931B" w14:textId="6A2B5AEC"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1DD46933" w14:textId="77777777" w:rsidR="00201E8A" w:rsidRPr="004929DF" w:rsidRDefault="00201E8A" w:rsidP="00201E8A">
      <w:pPr>
        <w:pStyle w:val="NormalBold"/>
      </w:pPr>
      <w:r w:rsidRPr="004929DF">
        <w:rPr>
          <w:rStyle w:val="HideTWBExt"/>
          <w:b w:val="0"/>
        </w:rPr>
        <w:t>&lt;/RepeatBlock-By&gt;</w:t>
      </w:r>
    </w:p>
    <w:p w14:paraId="78D47CB3" w14:textId="035ADD5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AC0E18E" w14:textId="77777777" w:rsidR="00201E8A" w:rsidRPr="004929DF" w:rsidRDefault="00201E8A" w:rsidP="00201E8A">
      <w:pPr>
        <w:pStyle w:val="NormalBold"/>
      </w:pPr>
      <w:r w:rsidRPr="004929DF">
        <w:rPr>
          <w:rStyle w:val="HideTWBExt"/>
          <w:b w:val="0"/>
        </w:rPr>
        <w:t>&lt;Article&gt;</w:t>
      </w:r>
      <w:r w:rsidRPr="004929DF">
        <w:t>Параграф 2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AA3F38D" w14:textId="77777777" w:rsidTr="00A2125B">
        <w:trPr>
          <w:trHeight w:hRule="exact" w:val="240"/>
          <w:jc w:val="center"/>
        </w:trPr>
        <w:tc>
          <w:tcPr>
            <w:tcW w:w="9752" w:type="dxa"/>
            <w:gridSpan w:val="2"/>
            <w:tcBorders>
              <w:top w:val="nil"/>
              <w:left w:val="nil"/>
              <w:bottom w:val="nil"/>
              <w:right w:val="nil"/>
            </w:tcBorders>
          </w:tcPr>
          <w:p w14:paraId="2499C840" w14:textId="77777777" w:rsidR="00201E8A" w:rsidRPr="004929DF" w:rsidRDefault="00201E8A" w:rsidP="00A2125B"/>
        </w:tc>
      </w:tr>
      <w:tr w:rsidR="00D56DEE" w:rsidRPr="004929DF" w14:paraId="7C97BB76" w14:textId="77777777" w:rsidTr="00A2125B">
        <w:trPr>
          <w:trHeight w:val="240"/>
          <w:jc w:val="center"/>
        </w:trPr>
        <w:tc>
          <w:tcPr>
            <w:tcW w:w="4876" w:type="dxa"/>
            <w:tcBorders>
              <w:top w:val="nil"/>
              <w:left w:val="nil"/>
              <w:bottom w:val="nil"/>
              <w:right w:val="nil"/>
            </w:tcBorders>
          </w:tcPr>
          <w:p w14:paraId="3EC339D2" w14:textId="73A442B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28DFFB5" w14:textId="4C13A555" w:rsidR="00201E8A" w:rsidRPr="004929DF" w:rsidRDefault="00201E8A" w:rsidP="00A2125B">
            <w:pPr>
              <w:pStyle w:val="AmColumnHeading"/>
            </w:pPr>
            <w:r w:rsidRPr="004929DF">
              <w:t>Изменение</w:t>
            </w:r>
          </w:p>
        </w:tc>
      </w:tr>
      <w:tr w:rsidR="00D56DEE" w:rsidRPr="004929DF" w14:paraId="3798DDDA" w14:textId="77777777" w:rsidTr="00A2125B">
        <w:trPr>
          <w:jc w:val="center"/>
        </w:trPr>
        <w:tc>
          <w:tcPr>
            <w:tcW w:w="4876" w:type="dxa"/>
            <w:tcBorders>
              <w:top w:val="nil"/>
              <w:left w:val="nil"/>
              <w:bottom w:val="nil"/>
              <w:right w:val="nil"/>
            </w:tcBorders>
          </w:tcPr>
          <w:p w14:paraId="63FF8F9B" w14:textId="77777777" w:rsidR="00201E8A" w:rsidRPr="004929DF" w:rsidRDefault="00201E8A" w:rsidP="00A2125B">
            <w:pPr>
              <w:pStyle w:val="Normal6a"/>
            </w:pPr>
          </w:p>
        </w:tc>
        <w:tc>
          <w:tcPr>
            <w:tcW w:w="4876" w:type="dxa"/>
            <w:tcBorders>
              <w:top w:val="nil"/>
              <w:left w:val="nil"/>
              <w:bottom w:val="nil"/>
              <w:right w:val="nil"/>
            </w:tcBorders>
          </w:tcPr>
          <w:p w14:paraId="5E352352" w14:textId="77777777" w:rsidR="00201E8A" w:rsidRPr="004929DF" w:rsidRDefault="00201E8A" w:rsidP="00A2125B">
            <w:pPr>
              <w:pStyle w:val="Normal6a"/>
            </w:pPr>
            <w:r w:rsidRPr="004929DF">
              <w:rPr>
                <w:b/>
                <w:i/>
              </w:rPr>
              <w:t>2а.</w:t>
            </w:r>
            <w:r w:rsidRPr="004929DF">
              <w:tab/>
            </w:r>
            <w:r w:rsidRPr="004929DF">
              <w:rPr>
                <w:b/>
                <w:i/>
              </w:rPr>
              <w:t>призовава Комисията да включи в 28-ия режим мерки, насочени към подпомагане на растежа и възможностите за разрастване на дружествата, по-специално чрез улесняване на премахването на правните и фискалните пречки, които ограничават трансграничното развитие и разрастване;</w:t>
            </w:r>
          </w:p>
        </w:tc>
      </w:tr>
    </w:tbl>
    <w:p w14:paraId="7E83BE9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1F33DB96" w14:textId="77777777" w:rsidR="00201E8A" w:rsidRPr="004929DF" w:rsidRDefault="00201E8A" w:rsidP="00201E8A">
      <w:r w:rsidRPr="004929DF">
        <w:rPr>
          <w:rStyle w:val="HideTWBExt"/>
        </w:rPr>
        <w:t>&lt;/Amend&gt;</w:t>
      </w:r>
    </w:p>
    <w:p w14:paraId="1E874E5E" w14:textId="44B7C0F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81</w:t>
      </w:r>
      <w:r w:rsidRPr="004929DF">
        <w:rPr>
          <w:rStyle w:val="HideTWBExt"/>
          <w:b w:val="0"/>
        </w:rPr>
        <w:t>&lt;/NumAm&gt;</w:t>
      </w:r>
    </w:p>
    <w:p w14:paraId="47D6229F" w14:textId="42B669B2" w:rsidR="00201E8A" w:rsidRPr="004929DF" w:rsidRDefault="00201E8A" w:rsidP="00201E8A">
      <w:pPr>
        <w:pStyle w:val="NormalBold"/>
      </w:pPr>
      <w:r w:rsidRPr="004929DF">
        <w:rPr>
          <w:rStyle w:val="HideTWBExt"/>
          <w:b w:val="0"/>
        </w:rPr>
        <w:t>&lt;RepeatBlock-By&gt;&lt;Members&gt;</w:t>
      </w:r>
      <w:r w:rsidRPr="004929DF">
        <w:t>Пьотр Мюлер, Марлена Малонг</w:t>
      </w:r>
      <w:r w:rsidRPr="004929DF">
        <w:rPr>
          <w:rStyle w:val="HideTWBExt"/>
          <w:b w:val="0"/>
        </w:rPr>
        <w:t>&lt;/Members&gt;</w:t>
      </w:r>
    </w:p>
    <w:p w14:paraId="7CFB099F" w14:textId="77777777" w:rsidR="00201E8A" w:rsidRPr="004929DF" w:rsidRDefault="00201E8A" w:rsidP="00201E8A">
      <w:pPr>
        <w:pStyle w:val="NormalBold"/>
      </w:pPr>
      <w:r w:rsidRPr="004929DF">
        <w:rPr>
          <w:rStyle w:val="HideTWBExt"/>
          <w:b w:val="0"/>
        </w:rPr>
        <w:t>&lt;/RepeatBlock-By&gt;</w:t>
      </w:r>
    </w:p>
    <w:p w14:paraId="45AD0D20" w14:textId="526128E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ADD61EA" w14:textId="77777777" w:rsidR="00201E8A" w:rsidRPr="004929DF" w:rsidRDefault="00201E8A" w:rsidP="00201E8A">
      <w:pPr>
        <w:pStyle w:val="NormalBold"/>
      </w:pPr>
      <w:r w:rsidRPr="004929DF">
        <w:rPr>
          <w:rStyle w:val="HideTWBExt"/>
          <w:b w:val="0"/>
        </w:rPr>
        <w:t>&lt;Article&gt;</w:t>
      </w:r>
      <w:r w:rsidRPr="004929DF">
        <w:t>Параграф 2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AD19A46" w14:textId="77777777" w:rsidTr="00A2125B">
        <w:trPr>
          <w:trHeight w:hRule="exact" w:val="240"/>
          <w:jc w:val="center"/>
        </w:trPr>
        <w:tc>
          <w:tcPr>
            <w:tcW w:w="9752" w:type="dxa"/>
            <w:gridSpan w:val="2"/>
            <w:tcBorders>
              <w:top w:val="nil"/>
              <w:left w:val="nil"/>
              <w:bottom w:val="nil"/>
              <w:right w:val="nil"/>
            </w:tcBorders>
          </w:tcPr>
          <w:p w14:paraId="3A0206F4" w14:textId="77777777" w:rsidR="00201E8A" w:rsidRPr="004929DF" w:rsidRDefault="00201E8A" w:rsidP="00A2125B"/>
        </w:tc>
      </w:tr>
      <w:tr w:rsidR="00D56DEE" w:rsidRPr="004929DF" w14:paraId="3BF3929C" w14:textId="77777777" w:rsidTr="00A2125B">
        <w:trPr>
          <w:trHeight w:val="240"/>
          <w:jc w:val="center"/>
        </w:trPr>
        <w:tc>
          <w:tcPr>
            <w:tcW w:w="4876" w:type="dxa"/>
            <w:tcBorders>
              <w:top w:val="nil"/>
              <w:left w:val="nil"/>
              <w:bottom w:val="nil"/>
              <w:right w:val="nil"/>
            </w:tcBorders>
          </w:tcPr>
          <w:p w14:paraId="56187540" w14:textId="52C109F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35701FA" w14:textId="118ECE69" w:rsidR="00201E8A" w:rsidRPr="004929DF" w:rsidRDefault="00201E8A" w:rsidP="00A2125B">
            <w:pPr>
              <w:pStyle w:val="AmColumnHeading"/>
            </w:pPr>
            <w:r w:rsidRPr="004929DF">
              <w:t>Изменение</w:t>
            </w:r>
          </w:p>
        </w:tc>
      </w:tr>
      <w:tr w:rsidR="00D56DEE" w:rsidRPr="004929DF" w14:paraId="49498EB4" w14:textId="77777777" w:rsidTr="00A2125B">
        <w:trPr>
          <w:jc w:val="center"/>
        </w:trPr>
        <w:tc>
          <w:tcPr>
            <w:tcW w:w="4876" w:type="dxa"/>
            <w:tcBorders>
              <w:top w:val="nil"/>
              <w:left w:val="nil"/>
              <w:bottom w:val="nil"/>
              <w:right w:val="nil"/>
            </w:tcBorders>
          </w:tcPr>
          <w:p w14:paraId="0A4C4CC2" w14:textId="77777777" w:rsidR="00201E8A" w:rsidRPr="004929DF" w:rsidRDefault="00201E8A" w:rsidP="00A2125B">
            <w:pPr>
              <w:pStyle w:val="Normal6a"/>
            </w:pPr>
          </w:p>
        </w:tc>
        <w:tc>
          <w:tcPr>
            <w:tcW w:w="4876" w:type="dxa"/>
            <w:tcBorders>
              <w:top w:val="nil"/>
              <w:left w:val="nil"/>
              <w:bottom w:val="nil"/>
              <w:right w:val="nil"/>
            </w:tcBorders>
          </w:tcPr>
          <w:p w14:paraId="2C29590A" w14:textId="77777777" w:rsidR="00201E8A" w:rsidRPr="004929DF" w:rsidRDefault="00201E8A" w:rsidP="00A2125B">
            <w:pPr>
              <w:pStyle w:val="Normal6a"/>
            </w:pPr>
            <w:r w:rsidRPr="004929DF">
              <w:rPr>
                <w:b/>
                <w:i/>
              </w:rPr>
              <w:t>2a.</w:t>
            </w:r>
            <w:r w:rsidRPr="004929DF">
              <w:tab/>
            </w:r>
            <w:r w:rsidRPr="004929DF">
              <w:rPr>
                <w:b/>
                <w:i/>
              </w:rPr>
              <w:t>подчертава, че 28-ият режим трябва да остане изцяло незадължителна система за участие, и се противопоставя на всяка форма на обвързаност с условия, която би принудила дружествата да приемат режим на ЕС в замяна на достъп до средства на ЕС или участие в обществени поръчки;</w:t>
            </w:r>
          </w:p>
        </w:tc>
      </w:tr>
    </w:tbl>
    <w:p w14:paraId="25F4607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{PL}</w:t>
      </w:r>
      <w:r w:rsidRPr="004929DF">
        <w:t>pl</w:t>
      </w:r>
      <w:r w:rsidRPr="004929DF">
        <w:rPr>
          <w:rStyle w:val="HideTWBExt"/>
        </w:rPr>
        <w:t>&lt;/Original&gt;</w:t>
      </w:r>
    </w:p>
    <w:p w14:paraId="2B257D3D" w14:textId="77777777" w:rsidR="00201E8A" w:rsidRPr="004929DF" w:rsidRDefault="00201E8A" w:rsidP="00201E8A">
      <w:r w:rsidRPr="004929DF">
        <w:rPr>
          <w:rStyle w:val="HideTWBExt"/>
        </w:rPr>
        <w:t>&lt;/Amend&gt;</w:t>
      </w:r>
    </w:p>
    <w:p w14:paraId="4102793C" w14:textId="3C4AEC7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82</w:t>
      </w:r>
      <w:r w:rsidRPr="004929DF">
        <w:rPr>
          <w:rStyle w:val="HideTWBExt"/>
          <w:b w:val="0"/>
        </w:rPr>
        <w:t>&lt;/NumAm&gt;</w:t>
      </w:r>
    </w:p>
    <w:p w14:paraId="16F1C66B" w14:textId="4524FC2E"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5455C59F" w14:textId="77777777" w:rsidR="00201E8A" w:rsidRPr="004929DF" w:rsidRDefault="00201E8A" w:rsidP="00201E8A">
      <w:pPr>
        <w:pStyle w:val="NormalBold"/>
      </w:pPr>
      <w:r w:rsidRPr="004929DF">
        <w:rPr>
          <w:rStyle w:val="HideTWBExt"/>
          <w:b w:val="0"/>
        </w:rPr>
        <w:t>&lt;/RepeatBlock-By&gt;</w:t>
      </w:r>
    </w:p>
    <w:p w14:paraId="798B3AED" w14:textId="225A247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D6091F4" w14:textId="77777777" w:rsidR="00201E8A" w:rsidRPr="004929DF" w:rsidRDefault="00201E8A" w:rsidP="00201E8A">
      <w:pPr>
        <w:pStyle w:val="NormalBold"/>
      </w:pPr>
      <w:r w:rsidRPr="004929DF">
        <w:rPr>
          <w:rStyle w:val="HideTWBExt"/>
          <w:b w:val="0"/>
        </w:rPr>
        <w:t>&lt;Article&gt;</w:t>
      </w:r>
      <w:r w:rsidRPr="004929DF">
        <w:t>Параграф 2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E234A9F" w14:textId="77777777" w:rsidTr="00A2125B">
        <w:trPr>
          <w:trHeight w:hRule="exact" w:val="240"/>
          <w:jc w:val="center"/>
        </w:trPr>
        <w:tc>
          <w:tcPr>
            <w:tcW w:w="9752" w:type="dxa"/>
            <w:gridSpan w:val="2"/>
            <w:tcBorders>
              <w:top w:val="nil"/>
              <w:left w:val="nil"/>
              <w:bottom w:val="nil"/>
              <w:right w:val="nil"/>
            </w:tcBorders>
          </w:tcPr>
          <w:p w14:paraId="2CCC2139" w14:textId="77777777" w:rsidR="00201E8A" w:rsidRPr="004929DF" w:rsidRDefault="00201E8A" w:rsidP="00A2125B"/>
        </w:tc>
      </w:tr>
      <w:tr w:rsidR="00D56DEE" w:rsidRPr="004929DF" w14:paraId="663FA549" w14:textId="77777777" w:rsidTr="00A2125B">
        <w:trPr>
          <w:trHeight w:val="240"/>
          <w:jc w:val="center"/>
        </w:trPr>
        <w:tc>
          <w:tcPr>
            <w:tcW w:w="4876" w:type="dxa"/>
            <w:tcBorders>
              <w:top w:val="nil"/>
              <w:left w:val="nil"/>
              <w:bottom w:val="nil"/>
              <w:right w:val="nil"/>
            </w:tcBorders>
          </w:tcPr>
          <w:p w14:paraId="1AF2711C" w14:textId="58072B4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1E9ED40" w14:textId="70611911" w:rsidR="00201E8A" w:rsidRPr="004929DF" w:rsidRDefault="00201E8A" w:rsidP="00A2125B">
            <w:pPr>
              <w:pStyle w:val="AmColumnHeading"/>
            </w:pPr>
            <w:r w:rsidRPr="004929DF">
              <w:t>Изменение</w:t>
            </w:r>
          </w:p>
        </w:tc>
      </w:tr>
      <w:tr w:rsidR="00D56DEE" w:rsidRPr="004929DF" w14:paraId="0B779FA8" w14:textId="77777777" w:rsidTr="00A2125B">
        <w:trPr>
          <w:jc w:val="center"/>
        </w:trPr>
        <w:tc>
          <w:tcPr>
            <w:tcW w:w="4876" w:type="dxa"/>
            <w:tcBorders>
              <w:top w:val="nil"/>
              <w:left w:val="nil"/>
              <w:bottom w:val="nil"/>
              <w:right w:val="nil"/>
            </w:tcBorders>
          </w:tcPr>
          <w:p w14:paraId="32B4D715" w14:textId="77777777" w:rsidR="00201E8A" w:rsidRPr="004929DF" w:rsidRDefault="00201E8A" w:rsidP="00A2125B">
            <w:pPr>
              <w:pStyle w:val="Normal6a"/>
            </w:pPr>
          </w:p>
        </w:tc>
        <w:tc>
          <w:tcPr>
            <w:tcW w:w="4876" w:type="dxa"/>
            <w:tcBorders>
              <w:top w:val="nil"/>
              <w:left w:val="nil"/>
              <w:bottom w:val="nil"/>
              <w:right w:val="nil"/>
            </w:tcBorders>
          </w:tcPr>
          <w:p w14:paraId="5EAC1A3E" w14:textId="77777777" w:rsidR="00201E8A" w:rsidRPr="004929DF" w:rsidRDefault="00201E8A" w:rsidP="00A2125B">
            <w:pPr>
              <w:pStyle w:val="Normal6a"/>
            </w:pPr>
            <w:r w:rsidRPr="004929DF">
              <w:rPr>
                <w:b/>
                <w:i/>
              </w:rPr>
              <w:t>2a.</w:t>
            </w:r>
            <w:r w:rsidRPr="004929DF">
              <w:tab/>
            </w:r>
            <w:r w:rsidRPr="004929DF">
              <w:rPr>
                <w:b/>
                <w:i/>
              </w:rPr>
              <w:t xml:space="preserve">подчертава, че ползите от цифровизацията и опростяването на изискванията за съответствие съгласно 28-ия режим следва да бъдат </w:t>
            </w:r>
            <w:r w:rsidRPr="004929DF">
              <w:rPr>
                <w:b/>
                <w:i/>
              </w:rPr>
              <w:lastRenderedPageBreak/>
              <w:t>предоставени на по-широк кръг дружества;</w:t>
            </w:r>
          </w:p>
        </w:tc>
      </w:tr>
    </w:tbl>
    <w:p w14:paraId="0734AF6D"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B3A8F57" w14:textId="77777777" w:rsidR="00201E8A" w:rsidRPr="004929DF" w:rsidRDefault="00201E8A" w:rsidP="00201E8A">
      <w:r w:rsidRPr="004929DF">
        <w:rPr>
          <w:rStyle w:val="HideTWBExt"/>
        </w:rPr>
        <w:t>&lt;/Amend&gt;</w:t>
      </w:r>
    </w:p>
    <w:p w14:paraId="1B9A841B" w14:textId="509F9EF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83</w:t>
      </w:r>
      <w:r w:rsidRPr="004929DF">
        <w:rPr>
          <w:rStyle w:val="HideTWBExt"/>
          <w:b w:val="0"/>
        </w:rPr>
        <w:t>&lt;/NumAm&gt;</w:t>
      </w:r>
    </w:p>
    <w:p w14:paraId="11CAD1DC" w14:textId="1656FFB0" w:rsidR="00201E8A" w:rsidRPr="004929DF" w:rsidRDefault="00201E8A" w:rsidP="00201E8A">
      <w:pPr>
        <w:pStyle w:val="NormalBold"/>
      </w:pPr>
      <w:r w:rsidRPr="004929DF">
        <w:rPr>
          <w:rStyle w:val="HideTWBExt"/>
          <w:b w:val="0"/>
        </w:rPr>
        <w:t>&lt;RepeatBlock-By&gt;&lt;Members&gt;</w:t>
      </w:r>
      <w:r w:rsidRPr="004929DF">
        <w:t>Михалис Хаджипандела</w:t>
      </w:r>
      <w:r w:rsidRPr="004929DF">
        <w:rPr>
          <w:rStyle w:val="HideTWBExt"/>
          <w:b w:val="0"/>
        </w:rPr>
        <w:t>&lt;/Members&gt;</w:t>
      </w:r>
    </w:p>
    <w:p w14:paraId="2CE1946E" w14:textId="77777777" w:rsidR="00201E8A" w:rsidRPr="004929DF" w:rsidRDefault="00201E8A" w:rsidP="00201E8A">
      <w:pPr>
        <w:pStyle w:val="NormalBold"/>
      </w:pPr>
      <w:r w:rsidRPr="004929DF">
        <w:rPr>
          <w:rStyle w:val="HideTWBExt"/>
          <w:b w:val="0"/>
        </w:rPr>
        <w:t>&lt;/RepeatBlock-By&gt;</w:t>
      </w:r>
    </w:p>
    <w:p w14:paraId="6507F994" w14:textId="6F9BA96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DFE96C0" w14:textId="77777777" w:rsidR="00201E8A" w:rsidRPr="004929DF" w:rsidRDefault="00201E8A" w:rsidP="00201E8A">
      <w:pPr>
        <w:pStyle w:val="NormalBold"/>
      </w:pPr>
      <w:r w:rsidRPr="004929DF">
        <w:rPr>
          <w:rStyle w:val="HideTWBExt"/>
          <w:b w:val="0"/>
        </w:rPr>
        <w:t>&lt;Article&gt;</w:t>
      </w:r>
      <w:r w:rsidRPr="004929DF">
        <w:t>Параграф 2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9462D7C" w14:textId="77777777" w:rsidTr="00A2125B">
        <w:trPr>
          <w:trHeight w:hRule="exact" w:val="240"/>
          <w:jc w:val="center"/>
        </w:trPr>
        <w:tc>
          <w:tcPr>
            <w:tcW w:w="9752" w:type="dxa"/>
            <w:gridSpan w:val="2"/>
            <w:tcBorders>
              <w:top w:val="nil"/>
              <w:left w:val="nil"/>
              <w:bottom w:val="nil"/>
              <w:right w:val="nil"/>
            </w:tcBorders>
          </w:tcPr>
          <w:p w14:paraId="2AEA4AD9" w14:textId="77777777" w:rsidR="00201E8A" w:rsidRPr="004929DF" w:rsidRDefault="00201E8A" w:rsidP="00A2125B"/>
        </w:tc>
      </w:tr>
      <w:tr w:rsidR="00D56DEE" w:rsidRPr="004929DF" w14:paraId="288C6ACB" w14:textId="77777777" w:rsidTr="00A2125B">
        <w:trPr>
          <w:trHeight w:val="240"/>
          <w:jc w:val="center"/>
        </w:trPr>
        <w:tc>
          <w:tcPr>
            <w:tcW w:w="4876" w:type="dxa"/>
            <w:tcBorders>
              <w:top w:val="nil"/>
              <w:left w:val="nil"/>
              <w:bottom w:val="nil"/>
              <w:right w:val="nil"/>
            </w:tcBorders>
          </w:tcPr>
          <w:p w14:paraId="144BF944" w14:textId="7CA0526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1A66C10" w14:textId="65847399" w:rsidR="00201E8A" w:rsidRPr="004929DF" w:rsidRDefault="00201E8A" w:rsidP="00A2125B">
            <w:pPr>
              <w:pStyle w:val="AmColumnHeading"/>
            </w:pPr>
            <w:r w:rsidRPr="004929DF">
              <w:t>Изменение</w:t>
            </w:r>
          </w:p>
        </w:tc>
      </w:tr>
      <w:tr w:rsidR="00D56DEE" w:rsidRPr="004929DF" w14:paraId="3A18A03D" w14:textId="77777777" w:rsidTr="00A2125B">
        <w:trPr>
          <w:jc w:val="center"/>
        </w:trPr>
        <w:tc>
          <w:tcPr>
            <w:tcW w:w="4876" w:type="dxa"/>
            <w:tcBorders>
              <w:top w:val="nil"/>
              <w:left w:val="nil"/>
              <w:bottom w:val="nil"/>
              <w:right w:val="nil"/>
            </w:tcBorders>
          </w:tcPr>
          <w:p w14:paraId="2DE9C471" w14:textId="77777777" w:rsidR="00201E8A" w:rsidRPr="004929DF" w:rsidRDefault="00201E8A" w:rsidP="00A2125B">
            <w:pPr>
              <w:pStyle w:val="Normal6a"/>
            </w:pPr>
          </w:p>
        </w:tc>
        <w:tc>
          <w:tcPr>
            <w:tcW w:w="4876" w:type="dxa"/>
            <w:tcBorders>
              <w:top w:val="nil"/>
              <w:left w:val="nil"/>
              <w:bottom w:val="nil"/>
              <w:right w:val="nil"/>
            </w:tcBorders>
          </w:tcPr>
          <w:p w14:paraId="7C21DC98" w14:textId="77777777" w:rsidR="00201E8A" w:rsidRPr="004929DF" w:rsidRDefault="00201E8A" w:rsidP="00A2125B">
            <w:pPr>
              <w:pStyle w:val="Normal6a"/>
            </w:pPr>
            <w:r w:rsidRPr="004929DF">
              <w:rPr>
                <w:b/>
                <w:i/>
              </w:rPr>
              <w:t>2a.</w:t>
            </w:r>
            <w:r w:rsidRPr="004929DF">
              <w:tab/>
            </w:r>
            <w:r w:rsidRPr="004929DF">
              <w:rPr>
                <w:b/>
                <w:i/>
              </w:rPr>
              <w:t>счита, че 28-ият режим е стратегическа стъпка към по-нататъшно разширяване на вътрешния пазар, като по този начин се дава тласък на европейската интеграция и конкурентна сила;</w:t>
            </w:r>
          </w:p>
        </w:tc>
      </w:tr>
    </w:tbl>
    <w:p w14:paraId="5DC8291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2DD2488" w14:textId="77777777" w:rsidR="00201E8A" w:rsidRPr="004929DF" w:rsidRDefault="00201E8A" w:rsidP="00201E8A">
      <w:r w:rsidRPr="004929DF">
        <w:rPr>
          <w:rStyle w:val="HideTWBExt"/>
        </w:rPr>
        <w:t>&lt;/Amend&gt;</w:t>
      </w:r>
    </w:p>
    <w:p w14:paraId="55AF07A2" w14:textId="4FBD0E6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84</w:t>
      </w:r>
      <w:r w:rsidRPr="004929DF">
        <w:rPr>
          <w:rStyle w:val="HideTWBExt"/>
          <w:b w:val="0"/>
        </w:rPr>
        <w:t>&lt;/NumAm&gt;</w:t>
      </w:r>
    </w:p>
    <w:p w14:paraId="36C4AFBD" w14:textId="15B96FB6"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3296AFFD" w14:textId="77777777" w:rsidR="00201E8A" w:rsidRPr="004929DF" w:rsidRDefault="00201E8A" w:rsidP="00201E8A">
      <w:pPr>
        <w:pStyle w:val="NormalBold"/>
      </w:pPr>
      <w:r w:rsidRPr="004929DF">
        <w:rPr>
          <w:rStyle w:val="HideTWBExt"/>
          <w:b w:val="0"/>
        </w:rPr>
        <w:t>&lt;/RepeatBlock-By&gt;</w:t>
      </w:r>
    </w:p>
    <w:p w14:paraId="59EA5DF1" w14:textId="53E30F6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F22C903"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86500D0" w14:textId="77777777" w:rsidTr="00A2125B">
        <w:trPr>
          <w:trHeight w:hRule="exact" w:val="240"/>
          <w:jc w:val="center"/>
        </w:trPr>
        <w:tc>
          <w:tcPr>
            <w:tcW w:w="9752" w:type="dxa"/>
            <w:gridSpan w:val="2"/>
            <w:tcBorders>
              <w:top w:val="nil"/>
              <w:left w:val="nil"/>
              <w:bottom w:val="nil"/>
              <w:right w:val="nil"/>
            </w:tcBorders>
          </w:tcPr>
          <w:p w14:paraId="44861F21" w14:textId="77777777" w:rsidR="00201E8A" w:rsidRPr="004929DF" w:rsidRDefault="00201E8A" w:rsidP="00A2125B"/>
        </w:tc>
      </w:tr>
      <w:tr w:rsidR="00D56DEE" w:rsidRPr="004929DF" w14:paraId="13B98FD4" w14:textId="77777777" w:rsidTr="00A2125B">
        <w:trPr>
          <w:trHeight w:val="240"/>
          <w:jc w:val="center"/>
        </w:trPr>
        <w:tc>
          <w:tcPr>
            <w:tcW w:w="4876" w:type="dxa"/>
            <w:tcBorders>
              <w:top w:val="nil"/>
              <w:left w:val="nil"/>
              <w:bottom w:val="nil"/>
              <w:right w:val="nil"/>
            </w:tcBorders>
          </w:tcPr>
          <w:p w14:paraId="05DD24E0" w14:textId="059F0F0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FDC5BC7" w14:textId="03DDE8D8" w:rsidR="00201E8A" w:rsidRPr="004929DF" w:rsidRDefault="00201E8A" w:rsidP="00A2125B">
            <w:pPr>
              <w:pStyle w:val="AmColumnHeading"/>
            </w:pPr>
            <w:r w:rsidRPr="004929DF">
              <w:t>Изменение</w:t>
            </w:r>
          </w:p>
        </w:tc>
      </w:tr>
      <w:tr w:rsidR="00D56DEE" w:rsidRPr="004929DF" w14:paraId="35B95E11" w14:textId="77777777" w:rsidTr="00A2125B">
        <w:trPr>
          <w:jc w:val="center"/>
        </w:trPr>
        <w:tc>
          <w:tcPr>
            <w:tcW w:w="4876" w:type="dxa"/>
            <w:tcBorders>
              <w:top w:val="nil"/>
              <w:left w:val="nil"/>
              <w:bottom w:val="nil"/>
              <w:right w:val="nil"/>
            </w:tcBorders>
          </w:tcPr>
          <w:p w14:paraId="50CF63C6" w14:textId="77777777" w:rsidR="00201E8A" w:rsidRPr="004929DF" w:rsidRDefault="00201E8A" w:rsidP="00A2125B">
            <w:pPr>
              <w:pStyle w:val="Normal6a"/>
            </w:pPr>
            <w:r w:rsidRPr="004929DF">
              <w:t>3.</w:t>
            </w:r>
            <w:r w:rsidRPr="004929DF">
              <w:tab/>
              <w:t xml:space="preserve">подчертава, че 28-ият режим </w:t>
            </w:r>
            <w:r w:rsidRPr="004929DF">
              <w:rPr>
                <w:b/>
                <w:i/>
              </w:rPr>
              <w:t>трябва</w:t>
            </w:r>
            <w:r w:rsidRPr="004929DF">
              <w:t xml:space="preserve"> да </w:t>
            </w:r>
            <w:r w:rsidRPr="004929DF">
              <w:rPr>
                <w:b/>
                <w:i/>
              </w:rPr>
              <w:t>обхваща всички съответни аспекти на</w:t>
            </w:r>
            <w:r w:rsidRPr="004929DF">
              <w:t xml:space="preserve"> дружественото право</w:t>
            </w:r>
            <w:r w:rsidRPr="004929DF">
              <w:rPr>
                <w:b/>
                <w:i/>
              </w:rPr>
              <w:t>, правото в областта</w:t>
            </w:r>
            <w:r w:rsidRPr="004929DF">
              <w:t xml:space="preserve"> на </w:t>
            </w:r>
            <w:r w:rsidRPr="004929DF">
              <w:rPr>
                <w:b/>
                <w:i/>
              </w:rPr>
              <w:t>несъстоятелността, трудовото</w:t>
            </w:r>
            <w:r w:rsidRPr="004929DF">
              <w:t xml:space="preserve"> и </w:t>
            </w:r>
            <w:r w:rsidRPr="004929DF">
              <w:rPr>
                <w:b/>
                <w:i/>
              </w:rPr>
              <w:t>данъчното право, трябва да обхваща целия жизнен цикъл</w:t>
            </w:r>
            <w:r w:rsidRPr="004929DF">
              <w:t xml:space="preserve"> на </w:t>
            </w:r>
            <w:r w:rsidRPr="004929DF">
              <w:rPr>
                <w:b/>
                <w:i/>
              </w:rPr>
              <w:t>дружествата и трябва непрекъснато</w:t>
            </w:r>
            <w:r w:rsidRPr="004929DF">
              <w:t xml:space="preserve"> да се оценява </w:t>
            </w:r>
            <w:r w:rsidRPr="004929DF">
              <w:rPr>
                <w:b/>
                <w:i/>
              </w:rPr>
              <w:t>спрямо международни референтни показатели; счита, че потенциалните ползи от него са значителни по отношение</w:t>
            </w:r>
            <w:r w:rsidRPr="004929DF">
              <w:t xml:space="preserve"> на </w:t>
            </w:r>
            <w:r w:rsidRPr="004929DF">
              <w:rPr>
                <w:b/>
                <w:i/>
              </w:rPr>
              <w:t xml:space="preserve">по-ниските разходи за привеждане в съответствие, опростените </w:t>
            </w:r>
            <w:r w:rsidRPr="004929DF">
              <w:rPr>
                <w:b/>
                <w:i/>
              </w:rPr>
              <w:lastRenderedPageBreak/>
              <w:t>регулаторни процедури</w:t>
            </w:r>
            <w:r w:rsidRPr="004929DF">
              <w:t xml:space="preserve">, </w:t>
            </w:r>
            <w:r w:rsidRPr="004929DF">
              <w:rPr>
                <w:b/>
                <w:i/>
              </w:rPr>
              <w:t>повишената правна сигурност или по-лесния достъп до трансграничните пазари</w:t>
            </w:r>
            <w:r w:rsidRPr="004929DF">
              <w:t>;</w:t>
            </w:r>
          </w:p>
        </w:tc>
        <w:tc>
          <w:tcPr>
            <w:tcW w:w="4876" w:type="dxa"/>
            <w:tcBorders>
              <w:top w:val="nil"/>
              <w:left w:val="nil"/>
              <w:bottom w:val="nil"/>
              <w:right w:val="nil"/>
            </w:tcBorders>
          </w:tcPr>
          <w:p w14:paraId="3F337FC4" w14:textId="77777777" w:rsidR="00201E8A" w:rsidRPr="004929DF" w:rsidRDefault="00201E8A" w:rsidP="00A2125B">
            <w:pPr>
              <w:pStyle w:val="Normal6a"/>
            </w:pPr>
            <w:r w:rsidRPr="004929DF">
              <w:lastRenderedPageBreak/>
              <w:t>3.</w:t>
            </w:r>
            <w:r w:rsidRPr="004929DF">
              <w:tab/>
              <w:t xml:space="preserve">подчертава, че 28-ият режим </w:t>
            </w:r>
            <w:r w:rsidRPr="004929DF">
              <w:rPr>
                <w:b/>
                <w:i/>
              </w:rPr>
              <w:t>следва</w:t>
            </w:r>
            <w:r w:rsidRPr="004929DF">
              <w:t xml:space="preserve"> да </w:t>
            </w:r>
            <w:r w:rsidRPr="004929DF">
              <w:rPr>
                <w:b/>
                <w:i/>
              </w:rPr>
              <w:t>бъде насочен предимно към</w:t>
            </w:r>
            <w:r w:rsidRPr="004929DF">
              <w:t xml:space="preserve"> дружественото право </w:t>
            </w:r>
            <w:r w:rsidRPr="004929DF">
              <w:rPr>
                <w:b/>
                <w:i/>
              </w:rPr>
              <w:t>и към опростяване</w:t>
            </w:r>
            <w:r w:rsidRPr="004929DF">
              <w:t xml:space="preserve"> на </w:t>
            </w:r>
            <w:r w:rsidRPr="004929DF">
              <w:rPr>
                <w:b/>
                <w:i/>
              </w:rPr>
              <w:t>административните процедури</w:t>
            </w:r>
            <w:r w:rsidRPr="004929DF">
              <w:t xml:space="preserve"> и </w:t>
            </w:r>
            <w:r w:rsidRPr="004929DF">
              <w:rPr>
                <w:b/>
                <w:i/>
              </w:rPr>
              <w:t>че всяко разширяване в бъдеще чрез включване</w:t>
            </w:r>
            <w:r w:rsidRPr="004929DF">
              <w:t xml:space="preserve"> на </w:t>
            </w:r>
            <w:r w:rsidRPr="004929DF">
              <w:rPr>
                <w:b/>
                <w:i/>
              </w:rPr>
              <w:t>други области следва</w:t>
            </w:r>
            <w:r w:rsidRPr="004929DF">
              <w:t xml:space="preserve"> да се оценява </w:t>
            </w:r>
            <w:r w:rsidRPr="004929DF">
              <w:rPr>
                <w:b/>
                <w:i/>
              </w:rPr>
              <w:t>отделно въз основа</w:t>
            </w:r>
            <w:r w:rsidRPr="004929DF">
              <w:t xml:space="preserve"> на </w:t>
            </w:r>
            <w:r w:rsidRPr="004929DF">
              <w:rPr>
                <w:b/>
                <w:i/>
              </w:rPr>
              <w:t>принципите на субсидиарност</w:t>
            </w:r>
            <w:r w:rsidRPr="004929DF">
              <w:t xml:space="preserve">, </w:t>
            </w:r>
            <w:r w:rsidRPr="004929DF">
              <w:rPr>
                <w:b/>
                <w:i/>
              </w:rPr>
              <w:t>пропорционалност и доказана добавена стойност</w:t>
            </w:r>
            <w:r w:rsidRPr="004929DF">
              <w:t>;</w:t>
            </w:r>
          </w:p>
        </w:tc>
      </w:tr>
    </w:tbl>
    <w:p w14:paraId="235A802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1F41B8F" w14:textId="77777777" w:rsidR="00201E8A" w:rsidRPr="004929DF" w:rsidRDefault="00201E8A" w:rsidP="00201E8A">
      <w:r w:rsidRPr="004929DF">
        <w:rPr>
          <w:rStyle w:val="HideTWBExt"/>
        </w:rPr>
        <w:t>&lt;/Amend&gt;</w:t>
      </w:r>
    </w:p>
    <w:p w14:paraId="549E5589" w14:textId="208B0B3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85</w:t>
      </w:r>
      <w:r w:rsidRPr="004929DF">
        <w:rPr>
          <w:rStyle w:val="HideTWBExt"/>
          <w:b w:val="0"/>
        </w:rPr>
        <w:t>&lt;/NumAm&gt;</w:t>
      </w:r>
    </w:p>
    <w:p w14:paraId="5944490D" w14:textId="172779F0"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2BB36139" w14:textId="77777777" w:rsidR="00201E8A" w:rsidRPr="004929DF" w:rsidRDefault="00201E8A" w:rsidP="00201E8A">
      <w:pPr>
        <w:pStyle w:val="NormalBold"/>
      </w:pPr>
      <w:r w:rsidRPr="004929DF">
        <w:rPr>
          <w:rStyle w:val="HideTWBExt"/>
          <w:b w:val="0"/>
        </w:rPr>
        <w:t>&lt;/RepeatBlock-By&gt;</w:t>
      </w:r>
    </w:p>
    <w:p w14:paraId="1BA597F5" w14:textId="16915C3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AC35A16"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6DAA961" w14:textId="77777777" w:rsidTr="00A2125B">
        <w:trPr>
          <w:trHeight w:hRule="exact" w:val="240"/>
          <w:jc w:val="center"/>
        </w:trPr>
        <w:tc>
          <w:tcPr>
            <w:tcW w:w="9752" w:type="dxa"/>
            <w:gridSpan w:val="2"/>
            <w:tcBorders>
              <w:top w:val="nil"/>
              <w:left w:val="nil"/>
              <w:bottom w:val="nil"/>
              <w:right w:val="nil"/>
            </w:tcBorders>
          </w:tcPr>
          <w:p w14:paraId="7363CDCA" w14:textId="77777777" w:rsidR="00201E8A" w:rsidRPr="004929DF" w:rsidRDefault="00201E8A" w:rsidP="00A2125B"/>
        </w:tc>
      </w:tr>
      <w:tr w:rsidR="00D56DEE" w:rsidRPr="004929DF" w14:paraId="659D7B25" w14:textId="77777777" w:rsidTr="00A2125B">
        <w:trPr>
          <w:trHeight w:val="240"/>
          <w:jc w:val="center"/>
        </w:trPr>
        <w:tc>
          <w:tcPr>
            <w:tcW w:w="4876" w:type="dxa"/>
            <w:tcBorders>
              <w:top w:val="nil"/>
              <w:left w:val="nil"/>
              <w:bottom w:val="nil"/>
              <w:right w:val="nil"/>
            </w:tcBorders>
          </w:tcPr>
          <w:p w14:paraId="1DA0D6C4" w14:textId="1237F3B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E5BDF97" w14:textId="5B931E8C" w:rsidR="00201E8A" w:rsidRPr="004929DF" w:rsidRDefault="00201E8A" w:rsidP="00A2125B">
            <w:pPr>
              <w:pStyle w:val="AmColumnHeading"/>
            </w:pPr>
            <w:r w:rsidRPr="004929DF">
              <w:t>Изменение</w:t>
            </w:r>
          </w:p>
        </w:tc>
      </w:tr>
      <w:tr w:rsidR="00D56DEE" w:rsidRPr="004929DF" w14:paraId="5E07192E" w14:textId="77777777" w:rsidTr="00A2125B">
        <w:trPr>
          <w:jc w:val="center"/>
        </w:trPr>
        <w:tc>
          <w:tcPr>
            <w:tcW w:w="4876" w:type="dxa"/>
            <w:tcBorders>
              <w:top w:val="nil"/>
              <w:left w:val="nil"/>
              <w:bottom w:val="nil"/>
              <w:right w:val="nil"/>
            </w:tcBorders>
          </w:tcPr>
          <w:p w14:paraId="658A2BBB" w14:textId="77777777" w:rsidR="00201E8A" w:rsidRPr="004929DF" w:rsidRDefault="00201E8A" w:rsidP="00A2125B">
            <w:pPr>
              <w:pStyle w:val="Normal6a"/>
            </w:pPr>
            <w:r w:rsidRPr="004929DF">
              <w:t>3.</w:t>
            </w:r>
            <w:r w:rsidRPr="004929DF">
              <w:tab/>
              <w:t xml:space="preserve">подчертава, че 28-ият режим трябва да обхваща всички </w:t>
            </w:r>
            <w:r w:rsidRPr="004929DF">
              <w:rPr>
                <w:b/>
                <w:i/>
              </w:rPr>
              <w:t>съответни</w:t>
            </w:r>
            <w:r w:rsidRPr="004929DF">
              <w:t xml:space="preserve"> аспекти на дружественото право</w:t>
            </w:r>
            <w:r w:rsidRPr="004929DF">
              <w:rPr>
                <w:b/>
                <w:i/>
              </w:rPr>
              <w:t>,</w:t>
            </w:r>
            <w:r w:rsidRPr="004929DF">
              <w:t xml:space="preserve"> правото в областта на несъстоятелността</w:t>
            </w:r>
            <w:r w:rsidRPr="004929DF">
              <w:rPr>
                <w:b/>
                <w:i/>
              </w:rPr>
              <w:t>, трудовото и данъчното право</w:t>
            </w:r>
            <w:r w:rsidRPr="004929DF">
              <w:t xml:space="preserve">, трябва да обхваща целия жизнен цикъл на дружествата и трябва непрекъснато да се оценява спрямо международни референтни показатели; </w:t>
            </w:r>
            <w:r w:rsidRPr="004929DF">
              <w:rPr>
                <w:b/>
                <w:i/>
              </w:rPr>
              <w:t>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c>
          <w:tcPr>
            <w:tcW w:w="4876" w:type="dxa"/>
            <w:tcBorders>
              <w:top w:val="nil"/>
              <w:left w:val="nil"/>
              <w:bottom w:val="nil"/>
              <w:right w:val="nil"/>
            </w:tcBorders>
          </w:tcPr>
          <w:p w14:paraId="00BC975A" w14:textId="77777777" w:rsidR="00201E8A" w:rsidRPr="004929DF" w:rsidRDefault="00201E8A" w:rsidP="00A2125B">
            <w:pPr>
              <w:pStyle w:val="Normal6a"/>
            </w:pPr>
            <w:r w:rsidRPr="004929DF">
              <w:t>3.</w:t>
            </w:r>
            <w:r w:rsidRPr="004929DF">
              <w:tab/>
              <w:t xml:space="preserve">подчертава, че 28-ият режим трябва да обхваща всички </w:t>
            </w:r>
            <w:r w:rsidRPr="004929DF">
              <w:rPr>
                <w:b/>
                <w:i/>
              </w:rPr>
              <w:t>действително целесъобразни и обосновани</w:t>
            </w:r>
            <w:r w:rsidRPr="004929DF">
              <w:t xml:space="preserve"> аспекти на дружественото право </w:t>
            </w:r>
            <w:r w:rsidRPr="004929DF">
              <w:rPr>
                <w:b/>
                <w:i/>
              </w:rPr>
              <w:t>и</w:t>
            </w:r>
            <w:r w:rsidRPr="004929DF">
              <w:t xml:space="preserve"> правото в областта на несъстоятелността, трябва да обхваща целия жизнен цикъл на дружествата и трябва непрекъснато да се оценява спрямо международни референтни показатели; </w:t>
            </w:r>
            <w:r w:rsidRPr="004929DF">
              <w:rPr>
                <w:b/>
                <w:i/>
              </w:rPr>
              <w:t>припомня обаче, че данъчното и трудовото право остават основна компетентност на държавите членки;</w:t>
            </w:r>
          </w:p>
        </w:tc>
      </w:tr>
    </w:tbl>
    <w:p w14:paraId="515DF07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BDF3371" w14:textId="77777777" w:rsidR="00201E8A" w:rsidRPr="004929DF" w:rsidRDefault="00201E8A" w:rsidP="00201E8A">
      <w:r w:rsidRPr="004929DF">
        <w:rPr>
          <w:rStyle w:val="HideTWBExt"/>
        </w:rPr>
        <w:t>&lt;/Amend&gt;</w:t>
      </w:r>
    </w:p>
    <w:p w14:paraId="0B5ABDD2" w14:textId="63AE9E6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86</w:t>
      </w:r>
      <w:r w:rsidRPr="004929DF">
        <w:rPr>
          <w:rStyle w:val="HideTWBExt"/>
          <w:b w:val="0"/>
        </w:rPr>
        <w:t>&lt;/NumAm&gt;</w:t>
      </w:r>
    </w:p>
    <w:p w14:paraId="3330E88C" w14:textId="7B6F96B4"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765612BB" w14:textId="77777777" w:rsidR="00201E8A" w:rsidRPr="004929DF" w:rsidRDefault="00201E8A" w:rsidP="00201E8A">
      <w:pPr>
        <w:pStyle w:val="NormalBold"/>
      </w:pPr>
      <w:r w:rsidRPr="004929DF">
        <w:rPr>
          <w:rStyle w:val="HideTWBExt"/>
          <w:b w:val="0"/>
        </w:rPr>
        <w:t>&lt;/RepeatBlock-By&gt;</w:t>
      </w:r>
    </w:p>
    <w:p w14:paraId="5F1981E6" w14:textId="1FC39F3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0993908"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6C447A7" w14:textId="77777777" w:rsidTr="00A2125B">
        <w:trPr>
          <w:trHeight w:hRule="exact" w:val="240"/>
          <w:jc w:val="center"/>
        </w:trPr>
        <w:tc>
          <w:tcPr>
            <w:tcW w:w="9752" w:type="dxa"/>
            <w:gridSpan w:val="2"/>
            <w:tcBorders>
              <w:top w:val="nil"/>
              <w:left w:val="nil"/>
              <w:bottom w:val="nil"/>
              <w:right w:val="nil"/>
            </w:tcBorders>
          </w:tcPr>
          <w:p w14:paraId="412DD800" w14:textId="77777777" w:rsidR="00201E8A" w:rsidRPr="004929DF" w:rsidRDefault="00201E8A" w:rsidP="00A2125B"/>
        </w:tc>
      </w:tr>
      <w:tr w:rsidR="00D56DEE" w:rsidRPr="004929DF" w14:paraId="6F9D3139" w14:textId="77777777" w:rsidTr="00A2125B">
        <w:trPr>
          <w:trHeight w:val="240"/>
          <w:jc w:val="center"/>
        </w:trPr>
        <w:tc>
          <w:tcPr>
            <w:tcW w:w="4876" w:type="dxa"/>
            <w:tcBorders>
              <w:top w:val="nil"/>
              <w:left w:val="nil"/>
              <w:bottom w:val="nil"/>
              <w:right w:val="nil"/>
            </w:tcBorders>
          </w:tcPr>
          <w:p w14:paraId="02FD885F" w14:textId="1362632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365488D" w14:textId="4F32B8A2" w:rsidR="00201E8A" w:rsidRPr="004929DF" w:rsidRDefault="00201E8A" w:rsidP="00A2125B">
            <w:pPr>
              <w:pStyle w:val="AmColumnHeading"/>
            </w:pPr>
            <w:r w:rsidRPr="004929DF">
              <w:t>Изменение</w:t>
            </w:r>
          </w:p>
        </w:tc>
      </w:tr>
      <w:tr w:rsidR="00D56DEE" w:rsidRPr="004929DF" w14:paraId="1BA15D7D" w14:textId="77777777" w:rsidTr="00A2125B">
        <w:trPr>
          <w:jc w:val="center"/>
        </w:trPr>
        <w:tc>
          <w:tcPr>
            <w:tcW w:w="4876" w:type="dxa"/>
            <w:tcBorders>
              <w:top w:val="nil"/>
              <w:left w:val="nil"/>
              <w:bottom w:val="nil"/>
              <w:right w:val="nil"/>
            </w:tcBorders>
          </w:tcPr>
          <w:p w14:paraId="7C764D0B" w14:textId="77777777" w:rsidR="00201E8A" w:rsidRPr="004929DF" w:rsidRDefault="00201E8A" w:rsidP="00A2125B">
            <w:pPr>
              <w:pStyle w:val="Normal6a"/>
            </w:pPr>
            <w:r w:rsidRPr="004929DF">
              <w:t>3.</w:t>
            </w:r>
            <w:r w:rsidRPr="004929DF">
              <w:tab/>
              <w:t xml:space="preserve">подчертава, че 28-ият режим </w:t>
            </w:r>
            <w:r w:rsidRPr="004929DF">
              <w:rPr>
                <w:b/>
                <w:i/>
              </w:rPr>
              <w:t>трябва</w:t>
            </w:r>
            <w:r w:rsidRPr="004929DF">
              <w:t xml:space="preserve"> да </w:t>
            </w:r>
            <w:r w:rsidRPr="004929DF">
              <w:rPr>
                <w:b/>
                <w:i/>
              </w:rPr>
              <w:t>обхваща всички съответни</w:t>
            </w:r>
            <w:r w:rsidRPr="004929DF">
              <w:t xml:space="preserve"> аспекти на дружественото право, </w:t>
            </w:r>
            <w:r w:rsidRPr="004929DF">
              <w:lastRenderedPageBreak/>
              <w:t>правото в областта на несъстоятелността</w:t>
            </w:r>
            <w:r w:rsidRPr="004929DF">
              <w:rPr>
                <w:b/>
                <w:i/>
              </w:rPr>
              <w:t>, трудовото</w:t>
            </w:r>
            <w:r w:rsidRPr="004929DF">
              <w:t xml:space="preserve"> и </w:t>
            </w:r>
            <w:r w:rsidRPr="004929DF">
              <w:rPr>
                <w:b/>
                <w:i/>
              </w:rPr>
              <w:t>данъчното</w:t>
            </w:r>
            <w:r w:rsidRPr="004929DF">
              <w:t xml:space="preserve"> право, </w:t>
            </w:r>
            <w:r w:rsidRPr="004929DF">
              <w:rPr>
                <w:b/>
                <w:i/>
              </w:rPr>
              <w:t>трябва да обхваща</w:t>
            </w:r>
            <w:r w:rsidRPr="004929DF">
              <w:t xml:space="preserve"> целия жизнен цикъл на дружествата и </w:t>
            </w:r>
            <w:r w:rsidRPr="004929DF">
              <w:rPr>
                <w:b/>
                <w:i/>
              </w:rPr>
              <w:t>трябва непрекъснато</w:t>
            </w:r>
            <w:r w:rsidRPr="004929DF">
              <w:t xml:space="preserve"> да </w:t>
            </w:r>
            <w:r w:rsidRPr="004929DF">
              <w:rPr>
                <w:b/>
                <w:i/>
              </w:rPr>
              <w:t>се оценява</w:t>
            </w:r>
            <w:r w:rsidRPr="004929DF">
              <w:t xml:space="preserve"> спрямо международни референтни показатели; счита, че потенциалните ползи от </w:t>
            </w:r>
            <w:r w:rsidRPr="004929DF">
              <w:rPr>
                <w:b/>
                <w:i/>
              </w:rPr>
              <w:t>него са значителни по отношение на по-ниските</w:t>
            </w:r>
            <w:r w:rsidRPr="004929DF">
              <w:t xml:space="preserve"> разходи за привеждане в съответствие, </w:t>
            </w:r>
            <w:r w:rsidRPr="004929DF">
              <w:rPr>
                <w:b/>
                <w:i/>
              </w:rPr>
              <w:t>опростените</w:t>
            </w:r>
            <w:r w:rsidRPr="004929DF">
              <w:t xml:space="preserve"> регулаторни процедури, </w:t>
            </w:r>
            <w:r w:rsidRPr="004929DF">
              <w:rPr>
                <w:b/>
                <w:i/>
              </w:rPr>
              <w:t>повишената</w:t>
            </w:r>
            <w:r w:rsidRPr="004929DF">
              <w:t xml:space="preserve"> правна сигурност </w:t>
            </w:r>
            <w:r w:rsidRPr="004929DF">
              <w:rPr>
                <w:b/>
                <w:i/>
              </w:rPr>
              <w:t>или по-лесния</w:t>
            </w:r>
            <w:r w:rsidRPr="004929DF">
              <w:t xml:space="preserve"> достъп до трансграничните пазари</w:t>
            </w:r>
            <w:r w:rsidRPr="004929DF">
              <w:rPr>
                <w:b/>
                <w:i/>
              </w:rPr>
              <w:t>;</w:t>
            </w:r>
          </w:p>
        </w:tc>
        <w:tc>
          <w:tcPr>
            <w:tcW w:w="4876" w:type="dxa"/>
            <w:tcBorders>
              <w:top w:val="nil"/>
              <w:left w:val="nil"/>
              <w:bottom w:val="nil"/>
              <w:right w:val="nil"/>
            </w:tcBorders>
          </w:tcPr>
          <w:p w14:paraId="61768A37" w14:textId="77777777" w:rsidR="00201E8A" w:rsidRPr="004929DF" w:rsidRDefault="00201E8A" w:rsidP="00A2125B">
            <w:pPr>
              <w:pStyle w:val="Normal6a"/>
            </w:pPr>
            <w:r w:rsidRPr="004929DF">
              <w:lastRenderedPageBreak/>
              <w:t>3.</w:t>
            </w:r>
            <w:r w:rsidRPr="004929DF">
              <w:tab/>
              <w:t xml:space="preserve">подчертава, че 28-ият режим </w:t>
            </w:r>
            <w:r w:rsidRPr="004929DF">
              <w:rPr>
                <w:b/>
                <w:i/>
              </w:rPr>
              <w:t>следва</w:t>
            </w:r>
            <w:r w:rsidRPr="004929DF">
              <w:t xml:space="preserve"> да </w:t>
            </w:r>
            <w:r w:rsidRPr="004929DF">
              <w:rPr>
                <w:b/>
                <w:i/>
              </w:rPr>
              <w:t xml:space="preserve">осигури съгласувана рамка, насочена главно към намаляване на </w:t>
            </w:r>
            <w:r w:rsidRPr="004929DF">
              <w:rPr>
                <w:b/>
                <w:i/>
              </w:rPr>
              <w:lastRenderedPageBreak/>
              <w:t>тежестта за дружествата, влизащи в този режим, включително чрез цифровизация на определени процеси, и обхващаща основни</w:t>
            </w:r>
            <w:r w:rsidRPr="004929DF">
              <w:t xml:space="preserve"> аспекти на дружественото право, правото в областта на несъстоятелността и </w:t>
            </w:r>
            <w:r w:rsidRPr="004929DF">
              <w:rPr>
                <w:b/>
                <w:i/>
              </w:rPr>
              <w:t>трудовото</w:t>
            </w:r>
            <w:r w:rsidRPr="004929DF">
              <w:t xml:space="preserve"> право, </w:t>
            </w:r>
            <w:r w:rsidRPr="004929DF">
              <w:rPr>
                <w:b/>
                <w:i/>
              </w:rPr>
              <w:t>приложими през</w:t>
            </w:r>
            <w:r w:rsidRPr="004929DF">
              <w:t xml:space="preserve"> целия жизнен цикъл на дружествата</w:t>
            </w:r>
            <w:r w:rsidRPr="004929DF">
              <w:rPr>
                <w:b/>
                <w:i/>
              </w:rPr>
              <w:t>, с прозрачен</w:t>
            </w:r>
            <w:r w:rsidRPr="004929DF">
              <w:t xml:space="preserve"> и </w:t>
            </w:r>
            <w:r w:rsidRPr="004929DF">
              <w:rPr>
                <w:b/>
                <w:i/>
              </w:rPr>
              <w:t>икономически осъществим механизъм за излизане от режима; счита, че по-амбициозният режим „28 +“, достъпен само за определени дружества, следва да разшири тази рамка, по-специално в областта на данъчното облагане, като същевременно остане целенасочен и пропорционален; подчертава, че и двата режима следва да подлежат на непрекъсната оценка</w:t>
            </w:r>
            <w:r w:rsidRPr="004929DF">
              <w:t xml:space="preserve"> спрямо международни референтни показатели; счита, че потенциалните ползи от </w:t>
            </w:r>
            <w:r w:rsidRPr="004929DF">
              <w:rPr>
                <w:b/>
                <w:i/>
              </w:rPr>
              <w:t>тях включват по-ниски</w:t>
            </w:r>
            <w:r w:rsidRPr="004929DF">
              <w:t xml:space="preserve"> разходи за привеждане в съответствие, </w:t>
            </w:r>
            <w:r w:rsidRPr="004929DF">
              <w:rPr>
                <w:b/>
                <w:i/>
              </w:rPr>
              <w:t>опростени</w:t>
            </w:r>
            <w:r w:rsidRPr="004929DF">
              <w:t xml:space="preserve"> регулаторни процедури, </w:t>
            </w:r>
            <w:r w:rsidRPr="004929DF">
              <w:rPr>
                <w:b/>
                <w:i/>
              </w:rPr>
              <w:t>повишена</w:t>
            </w:r>
            <w:r w:rsidRPr="004929DF">
              <w:t xml:space="preserve"> правна сигурност </w:t>
            </w:r>
            <w:r w:rsidRPr="004929DF">
              <w:rPr>
                <w:b/>
                <w:i/>
              </w:rPr>
              <w:t>и по-лесен</w:t>
            </w:r>
            <w:r w:rsidRPr="004929DF">
              <w:t xml:space="preserve"> достъп до трансграничните пазари</w:t>
            </w:r>
            <w:r w:rsidRPr="004929DF">
              <w:rPr>
                <w:b/>
                <w:i/>
              </w:rPr>
              <w:t>.</w:t>
            </w:r>
          </w:p>
        </w:tc>
      </w:tr>
    </w:tbl>
    <w:p w14:paraId="188C4168"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7B5E0B6" w14:textId="77777777" w:rsidR="00201E8A" w:rsidRPr="004929DF" w:rsidRDefault="00201E8A" w:rsidP="00201E8A">
      <w:r w:rsidRPr="004929DF">
        <w:rPr>
          <w:rStyle w:val="HideTWBExt"/>
        </w:rPr>
        <w:t>&lt;/Amend&gt;</w:t>
      </w:r>
    </w:p>
    <w:p w14:paraId="0E86CC49" w14:textId="6319EF7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87</w:t>
      </w:r>
      <w:r w:rsidRPr="004929DF">
        <w:rPr>
          <w:rStyle w:val="HideTWBExt"/>
          <w:b w:val="0"/>
        </w:rPr>
        <w:t>&lt;/NumAm&gt;</w:t>
      </w:r>
    </w:p>
    <w:p w14:paraId="6457B966" w14:textId="5925FE83" w:rsidR="00201E8A" w:rsidRPr="004929DF" w:rsidRDefault="00201E8A" w:rsidP="00201E8A">
      <w:pPr>
        <w:pStyle w:val="NormalBold"/>
      </w:pPr>
      <w:r w:rsidRPr="004929DF">
        <w:rPr>
          <w:rStyle w:val="HideTWBExt"/>
          <w:b w:val="0"/>
        </w:rPr>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147076B1" w14:textId="77777777" w:rsidR="00201E8A" w:rsidRPr="004929DF" w:rsidRDefault="00201E8A" w:rsidP="00201E8A">
      <w:pPr>
        <w:pStyle w:val="NormalBold"/>
      </w:pPr>
      <w:r w:rsidRPr="004929DF">
        <w:rPr>
          <w:rStyle w:val="HideTWBExt"/>
          <w:b w:val="0"/>
        </w:rPr>
        <w:t>&lt;/RepeatBlock-By&gt;</w:t>
      </w:r>
    </w:p>
    <w:p w14:paraId="398628B6" w14:textId="3AF59FD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AD4A1BC"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EC2F864" w14:textId="77777777" w:rsidTr="00A2125B">
        <w:trPr>
          <w:trHeight w:hRule="exact" w:val="240"/>
          <w:jc w:val="center"/>
        </w:trPr>
        <w:tc>
          <w:tcPr>
            <w:tcW w:w="9752" w:type="dxa"/>
            <w:gridSpan w:val="2"/>
            <w:tcBorders>
              <w:top w:val="nil"/>
              <w:left w:val="nil"/>
              <w:bottom w:val="nil"/>
              <w:right w:val="nil"/>
            </w:tcBorders>
          </w:tcPr>
          <w:p w14:paraId="7A4D9E68" w14:textId="77777777" w:rsidR="00201E8A" w:rsidRPr="004929DF" w:rsidRDefault="00201E8A" w:rsidP="00A2125B"/>
        </w:tc>
      </w:tr>
      <w:tr w:rsidR="00D56DEE" w:rsidRPr="004929DF" w14:paraId="458467AE" w14:textId="77777777" w:rsidTr="00A2125B">
        <w:trPr>
          <w:trHeight w:val="240"/>
          <w:jc w:val="center"/>
        </w:trPr>
        <w:tc>
          <w:tcPr>
            <w:tcW w:w="4876" w:type="dxa"/>
            <w:tcBorders>
              <w:top w:val="nil"/>
              <w:left w:val="nil"/>
              <w:bottom w:val="nil"/>
              <w:right w:val="nil"/>
            </w:tcBorders>
          </w:tcPr>
          <w:p w14:paraId="68BFCA80" w14:textId="1718387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0C876DB" w14:textId="78FCA65B" w:rsidR="00201E8A" w:rsidRPr="004929DF" w:rsidRDefault="00201E8A" w:rsidP="00A2125B">
            <w:pPr>
              <w:pStyle w:val="AmColumnHeading"/>
            </w:pPr>
            <w:r w:rsidRPr="004929DF">
              <w:t>Изменение</w:t>
            </w:r>
          </w:p>
        </w:tc>
      </w:tr>
      <w:tr w:rsidR="00D56DEE" w:rsidRPr="004929DF" w14:paraId="78089F58" w14:textId="77777777" w:rsidTr="00A2125B">
        <w:trPr>
          <w:jc w:val="center"/>
        </w:trPr>
        <w:tc>
          <w:tcPr>
            <w:tcW w:w="4876" w:type="dxa"/>
            <w:tcBorders>
              <w:top w:val="nil"/>
              <w:left w:val="nil"/>
              <w:bottom w:val="nil"/>
              <w:right w:val="nil"/>
            </w:tcBorders>
          </w:tcPr>
          <w:p w14:paraId="038A59ED" w14:textId="77777777" w:rsidR="00201E8A" w:rsidRPr="004929DF" w:rsidRDefault="00201E8A" w:rsidP="00A2125B">
            <w:pPr>
              <w:pStyle w:val="Normal6a"/>
            </w:pPr>
            <w:r w:rsidRPr="004929DF">
              <w:t>3.</w:t>
            </w:r>
            <w:r w:rsidRPr="004929DF">
              <w:tab/>
            </w:r>
            <w:r w:rsidRPr="004929DF">
              <w:rPr>
                <w:b/>
                <w:i/>
              </w:rPr>
              <w:t>подчертава</w:t>
            </w:r>
            <w:r w:rsidRPr="004929DF">
              <w:t xml:space="preserve">, че 28-ият режим трябва да </w:t>
            </w:r>
            <w:r w:rsidRPr="004929DF">
              <w:rPr>
                <w:b/>
                <w:i/>
              </w:rPr>
              <w:t>обхваща всички съответни</w:t>
            </w:r>
            <w:r w:rsidRPr="004929DF">
              <w:t xml:space="preserve"> аспекти на дружественото право, правото в областта на несъстоятелността, трудовото и данъчното право</w:t>
            </w:r>
            <w:r w:rsidRPr="004929DF">
              <w:rPr>
                <w:b/>
                <w:i/>
              </w:rPr>
              <w:t>, трябва да обхваща</w:t>
            </w:r>
            <w:r w:rsidRPr="004929DF">
              <w:t xml:space="preserve"> целия жизнен цикъл на дружествата и трябва непрекъснато да се </w:t>
            </w:r>
            <w:r w:rsidRPr="004929DF">
              <w:rPr>
                <w:b/>
                <w:i/>
              </w:rPr>
              <w:t>оценява</w:t>
            </w:r>
            <w:r w:rsidRPr="004929DF">
              <w:t xml:space="preserve"> </w:t>
            </w:r>
            <w:r w:rsidRPr="004929DF">
              <w:lastRenderedPageBreak/>
              <w:t>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c>
          <w:tcPr>
            <w:tcW w:w="4876" w:type="dxa"/>
            <w:tcBorders>
              <w:top w:val="nil"/>
              <w:left w:val="nil"/>
              <w:bottom w:val="nil"/>
              <w:right w:val="nil"/>
            </w:tcBorders>
          </w:tcPr>
          <w:p w14:paraId="6DA89929" w14:textId="77777777" w:rsidR="00201E8A" w:rsidRPr="004929DF" w:rsidRDefault="00201E8A" w:rsidP="00A2125B">
            <w:pPr>
              <w:pStyle w:val="Normal6a"/>
            </w:pPr>
            <w:r w:rsidRPr="004929DF">
              <w:lastRenderedPageBreak/>
              <w:t>3.</w:t>
            </w:r>
            <w:r w:rsidRPr="004929DF">
              <w:tab/>
            </w:r>
            <w:r w:rsidRPr="004929DF">
              <w:rPr>
                <w:b/>
                <w:i/>
              </w:rPr>
              <w:t>Подчертава</w:t>
            </w:r>
            <w:r w:rsidRPr="004929DF">
              <w:t xml:space="preserve">, че 28-ият режим трябва да </w:t>
            </w:r>
            <w:r w:rsidRPr="004929DF">
              <w:rPr>
                <w:b/>
                <w:i/>
              </w:rPr>
              <w:t xml:space="preserve">се състои от няколко текста; разбира, че Регламент 2026/0074 (COD), предложен от Европейската комисия, за създаване на корпоративна правна рамка (EU INC.), е първа стъпка, към която могат да бъдат добавени други </w:t>
            </w:r>
            <w:r w:rsidRPr="004929DF">
              <w:rPr>
                <w:b/>
                <w:i/>
              </w:rPr>
              <w:lastRenderedPageBreak/>
              <w:t>градивни елементи; разглежда тези бъдещи градивни елементи, за да бъдат обхванати съответните</w:t>
            </w:r>
            <w:r w:rsidRPr="004929DF">
              <w:t xml:space="preserve"> аспекти на дружественото право, правото в областта на несъстоятелността, трудовото и данъчното право </w:t>
            </w:r>
            <w:r w:rsidRPr="004929DF">
              <w:rPr>
                <w:b/>
                <w:i/>
              </w:rPr>
              <w:t>през</w:t>
            </w:r>
            <w:r w:rsidRPr="004929DF">
              <w:t xml:space="preserve"> целия жизнен цикъл на дружествата</w:t>
            </w:r>
            <w:r w:rsidRPr="004929DF">
              <w:rPr>
                <w:b/>
                <w:i/>
              </w:rPr>
              <w:t>,</w:t>
            </w:r>
            <w:r w:rsidRPr="004929DF">
              <w:t xml:space="preserve"> и </w:t>
            </w:r>
            <w:r w:rsidRPr="004929DF">
              <w:rPr>
                <w:b/>
                <w:i/>
              </w:rPr>
              <w:t>счита, че те</w:t>
            </w:r>
            <w:r w:rsidRPr="004929DF">
              <w:t xml:space="preserve"> трябва непрекъснато да се </w:t>
            </w:r>
            <w:r w:rsidRPr="004929DF">
              <w:rPr>
                <w:b/>
                <w:i/>
              </w:rPr>
              <w:t>оценяват</w:t>
            </w:r>
            <w:r w:rsidRPr="004929DF">
              <w:t xml:space="preserve">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r>
    </w:tbl>
    <w:p w14:paraId="7DD5F112"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38E345B" w14:textId="77777777" w:rsidR="00201E8A" w:rsidRPr="004929DF" w:rsidRDefault="00201E8A" w:rsidP="00201E8A">
      <w:r w:rsidRPr="004929DF">
        <w:rPr>
          <w:rStyle w:val="HideTWBExt"/>
        </w:rPr>
        <w:t>&lt;/Amend&gt;</w:t>
      </w:r>
    </w:p>
    <w:p w14:paraId="5080BB3B" w14:textId="4680AD7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88</w:t>
      </w:r>
      <w:r w:rsidRPr="004929DF">
        <w:rPr>
          <w:rStyle w:val="HideTWBExt"/>
          <w:b w:val="0"/>
        </w:rPr>
        <w:t>&lt;/NumAm&gt;</w:t>
      </w:r>
    </w:p>
    <w:p w14:paraId="759BA5F7" w14:textId="33AED1EC"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6F3AE545" w14:textId="77777777" w:rsidR="00201E8A" w:rsidRPr="004929DF" w:rsidRDefault="00201E8A" w:rsidP="00201E8A">
      <w:pPr>
        <w:pStyle w:val="NormalBold"/>
      </w:pPr>
      <w:r w:rsidRPr="004929DF">
        <w:rPr>
          <w:rStyle w:val="HideTWBExt"/>
          <w:b w:val="0"/>
        </w:rPr>
        <w:t>&lt;/RepeatBlock-By&gt;</w:t>
      </w:r>
    </w:p>
    <w:p w14:paraId="417A81AD" w14:textId="0CA90CE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3CD9C32"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0F1A4FF" w14:textId="77777777" w:rsidTr="00A2125B">
        <w:trPr>
          <w:trHeight w:hRule="exact" w:val="240"/>
          <w:jc w:val="center"/>
        </w:trPr>
        <w:tc>
          <w:tcPr>
            <w:tcW w:w="9752" w:type="dxa"/>
            <w:gridSpan w:val="2"/>
            <w:tcBorders>
              <w:top w:val="nil"/>
              <w:left w:val="nil"/>
              <w:bottom w:val="nil"/>
              <w:right w:val="nil"/>
            </w:tcBorders>
          </w:tcPr>
          <w:p w14:paraId="51EDF58B" w14:textId="77777777" w:rsidR="00201E8A" w:rsidRPr="004929DF" w:rsidRDefault="00201E8A" w:rsidP="00A2125B"/>
        </w:tc>
      </w:tr>
      <w:tr w:rsidR="00D56DEE" w:rsidRPr="004929DF" w14:paraId="609F9C4C" w14:textId="77777777" w:rsidTr="00A2125B">
        <w:trPr>
          <w:trHeight w:val="240"/>
          <w:jc w:val="center"/>
        </w:trPr>
        <w:tc>
          <w:tcPr>
            <w:tcW w:w="4876" w:type="dxa"/>
            <w:tcBorders>
              <w:top w:val="nil"/>
              <w:left w:val="nil"/>
              <w:bottom w:val="nil"/>
              <w:right w:val="nil"/>
            </w:tcBorders>
          </w:tcPr>
          <w:p w14:paraId="415399C3" w14:textId="3E0C789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F3EA07C" w14:textId="23F56DAC" w:rsidR="00201E8A" w:rsidRPr="004929DF" w:rsidRDefault="00201E8A" w:rsidP="00A2125B">
            <w:pPr>
              <w:pStyle w:val="AmColumnHeading"/>
            </w:pPr>
            <w:r w:rsidRPr="004929DF">
              <w:t>Изменение</w:t>
            </w:r>
          </w:p>
        </w:tc>
      </w:tr>
      <w:tr w:rsidR="00D56DEE" w:rsidRPr="004929DF" w14:paraId="18617255" w14:textId="77777777" w:rsidTr="00A2125B">
        <w:trPr>
          <w:jc w:val="center"/>
        </w:trPr>
        <w:tc>
          <w:tcPr>
            <w:tcW w:w="4876" w:type="dxa"/>
            <w:tcBorders>
              <w:top w:val="nil"/>
              <w:left w:val="nil"/>
              <w:bottom w:val="nil"/>
              <w:right w:val="nil"/>
            </w:tcBorders>
          </w:tcPr>
          <w:p w14:paraId="663BF4FC" w14:textId="77777777" w:rsidR="00201E8A" w:rsidRPr="004929DF" w:rsidRDefault="00201E8A" w:rsidP="00A2125B">
            <w:pPr>
              <w:pStyle w:val="Normal6a"/>
            </w:pPr>
            <w:r w:rsidRPr="004929DF">
              <w:t>3.</w:t>
            </w:r>
            <w:r w:rsidRPr="004929DF">
              <w:tab/>
              <w:t xml:space="preserve">подчертава, че 28-ият режим трябва да обхваща всички съответни аспекти на дружественото право, </w:t>
            </w:r>
            <w:r w:rsidRPr="004929DF">
              <w:rPr>
                <w:b/>
                <w:i/>
              </w:rPr>
              <w:t>правото в областта на несъстоятелността, трудовото и данъчното право,</w:t>
            </w:r>
            <w:r w:rsidRPr="004929DF">
              <w:t xml:space="preserve">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c>
          <w:tcPr>
            <w:tcW w:w="4876" w:type="dxa"/>
            <w:tcBorders>
              <w:top w:val="nil"/>
              <w:left w:val="nil"/>
              <w:bottom w:val="nil"/>
              <w:right w:val="nil"/>
            </w:tcBorders>
          </w:tcPr>
          <w:p w14:paraId="25325E89" w14:textId="77777777" w:rsidR="00201E8A" w:rsidRPr="004929DF" w:rsidRDefault="00201E8A" w:rsidP="00A2125B">
            <w:pPr>
              <w:pStyle w:val="Normal6a"/>
            </w:pPr>
            <w:r w:rsidRPr="004929DF">
              <w:t>3.</w:t>
            </w:r>
            <w:r w:rsidRPr="004929DF">
              <w:tab/>
              <w:t xml:space="preserve">подчертава, че 28-ият режим трябва да обхваща всички съответни аспекти на дружественото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 </w:t>
            </w:r>
            <w:r w:rsidRPr="004929DF">
              <w:rPr>
                <w:b/>
                <w:i/>
              </w:rPr>
              <w:t xml:space="preserve">призовава Комисията да направи оценка на ползите от прилагането на 28-ия данъчен режим за дружествата, да сподели публично </w:t>
            </w:r>
            <w:r w:rsidRPr="004929DF">
              <w:rPr>
                <w:b/>
                <w:i/>
              </w:rPr>
              <w:lastRenderedPageBreak/>
              <w:t>този анализ и да предприеме последващи действия със законодателно предложение, ако счете това за целесъобразно;</w:t>
            </w:r>
          </w:p>
        </w:tc>
      </w:tr>
    </w:tbl>
    <w:p w14:paraId="6D6BE212"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ECCB969" w14:textId="77777777" w:rsidR="00201E8A" w:rsidRPr="004929DF" w:rsidRDefault="00201E8A" w:rsidP="00201E8A">
      <w:r w:rsidRPr="004929DF">
        <w:rPr>
          <w:rStyle w:val="HideTWBExt"/>
        </w:rPr>
        <w:t>&lt;/Amend&gt;</w:t>
      </w:r>
    </w:p>
    <w:p w14:paraId="4C55E76D" w14:textId="0F58E51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89</w:t>
      </w:r>
      <w:r w:rsidRPr="004929DF">
        <w:rPr>
          <w:rStyle w:val="HideTWBExt"/>
          <w:b w:val="0"/>
        </w:rPr>
        <w:t>&lt;/NumAm&gt;</w:t>
      </w:r>
    </w:p>
    <w:p w14:paraId="169C157F" w14:textId="44A58BB4"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7CF154E4" w14:textId="77777777" w:rsidR="00201E8A" w:rsidRPr="004929DF" w:rsidRDefault="00201E8A" w:rsidP="00201E8A">
      <w:pPr>
        <w:pStyle w:val="NormalBold"/>
      </w:pPr>
      <w:r w:rsidRPr="004929DF">
        <w:rPr>
          <w:rStyle w:val="HideTWBExt"/>
          <w:b w:val="0"/>
        </w:rPr>
        <w:t>&lt;/RepeatBlock-By&gt;</w:t>
      </w:r>
    </w:p>
    <w:p w14:paraId="5152B207" w14:textId="5CF242B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C84927A"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B53D8E9" w14:textId="77777777" w:rsidTr="00A2125B">
        <w:trPr>
          <w:trHeight w:hRule="exact" w:val="240"/>
          <w:jc w:val="center"/>
        </w:trPr>
        <w:tc>
          <w:tcPr>
            <w:tcW w:w="9752" w:type="dxa"/>
            <w:gridSpan w:val="2"/>
            <w:tcBorders>
              <w:top w:val="nil"/>
              <w:left w:val="nil"/>
              <w:bottom w:val="nil"/>
              <w:right w:val="nil"/>
            </w:tcBorders>
          </w:tcPr>
          <w:p w14:paraId="34F44DA7" w14:textId="77777777" w:rsidR="00201E8A" w:rsidRPr="004929DF" w:rsidRDefault="00201E8A" w:rsidP="00A2125B"/>
        </w:tc>
      </w:tr>
      <w:tr w:rsidR="00D56DEE" w:rsidRPr="004929DF" w14:paraId="24818998" w14:textId="77777777" w:rsidTr="00A2125B">
        <w:trPr>
          <w:trHeight w:val="240"/>
          <w:jc w:val="center"/>
        </w:trPr>
        <w:tc>
          <w:tcPr>
            <w:tcW w:w="4876" w:type="dxa"/>
            <w:tcBorders>
              <w:top w:val="nil"/>
              <w:left w:val="nil"/>
              <w:bottom w:val="nil"/>
              <w:right w:val="nil"/>
            </w:tcBorders>
          </w:tcPr>
          <w:p w14:paraId="7AB522EE" w14:textId="264DE80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209FED2" w14:textId="3CF6538C" w:rsidR="00201E8A" w:rsidRPr="004929DF" w:rsidRDefault="00201E8A" w:rsidP="00A2125B">
            <w:pPr>
              <w:pStyle w:val="AmColumnHeading"/>
            </w:pPr>
            <w:r w:rsidRPr="004929DF">
              <w:t>Изменение</w:t>
            </w:r>
          </w:p>
        </w:tc>
      </w:tr>
      <w:tr w:rsidR="00D56DEE" w:rsidRPr="004929DF" w14:paraId="3AED34E9" w14:textId="77777777" w:rsidTr="00A2125B">
        <w:trPr>
          <w:jc w:val="center"/>
        </w:trPr>
        <w:tc>
          <w:tcPr>
            <w:tcW w:w="4876" w:type="dxa"/>
            <w:tcBorders>
              <w:top w:val="nil"/>
              <w:left w:val="nil"/>
              <w:bottom w:val="nil"/>
              <w:right w:val="nil"/>
            </w:tcBorders>
          </w:tcPr>
          <w:p w14:paraId="188854C1" w14:textId="77777777" w:rsidR="00201E8A" w:rsidRPr="004929DF" w:rsidRDefault="00201E8A" w:rsidP="00A2125B">
            <w:pPr>
              <w:pStyle w:val="Normal6a"/>
            </w:pPr>
            <w:r w:rsidRPr="004929DF">
              <w:t>3.</w:t>
            </w:r>
            <w:r w:rsidRPr="004929DF">
              <w:tab/>
              <w:t>подчертава, че 28-ият режим трябва да обхваща всички съответни аспекти на дружественото право, правото в областта на несъстоятелността, трудовото и данъчното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c>
          <w:tcPr>
            <w:tcW w:w="4876" w:type="dxa"/>
            <w:tcBorders>
              <w:top w:val="nil"/>
              <w:left w:val="nil"/>
              <w:bottom w:val="nil"/>
              <w:right w:val="nil"/>
            </w:tcBorders>
          </w:tcPr>
          <w:p w14:paraId="41281CFF" w14:textId="77777777" w:rsidR="00201E8A" w:rsidRPr="004929DF" w:rsidRDefault="00201E8A" w:rsidP="00A2125B">
            <w:pPr>
              <w:pStyle w:val="Normal6a"/>
            </w:pPr>
            <w:r w:rsidRPr="004929DF">
              <w:t>3.</w:t>
            </w:r>
            <w:r w:rsidRPr="004929DF">
              <w:tab/>
              <w:t xml:space="preserve">подчертава, че 28-ият режим трябва да обхваща всички съответни аспекти на дружественото право, правото в областта на несъстоятелността, </w:t>
            </w:r>
            <w:r w:rsidRPr="004929DF">
              <w:rPr>
                <w:b/>
                <w:i/>
              </w:rPr>
              <w:t>участието на служителите, рамките за осигуряване на инструменти на собствен капитал на служителите, спазването на данъчното облагане в областта на заетостта и трудовите възнаграждения, както и</w:t>
            </w:r>
            <w:r w:rsidRPr="004929DF">
              <w:t xml:space="preserve"> трудовото и данъчното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r>
    </w:tbl>
    <w:p w14:paraId="3913930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EFD53B5" w14:textId="77777777" w:rsidR="00201E8A" w:rsidRPr="004929DF" w:rsidRDefault="00201E8A" w:rsidP="00201E8A">
      <w:r w:rsidRPr="004929DF">
        <w:rPr>
          <w:rStyle w:val="HideTWBExt"/>
        </w:rPr>
        <w:t>&lt;/Amend&gt;</w:t>
      </w:r>
    </w:p>
    <w:p w14:paraId="6A4D34E1" w14:textId="218C543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90</w:t>
      </w:r>
      <w:r w:rsidRPr="004929DF">
        <w:rPr>
          <w:rStyle w:val="HideTWBExt"/>
          <w:b w:val="0"/>
        </w:rPr>
        <w:t>&lt;/NumAm&gt;</w:t>
      </w:r>
    </w:p>
    <w:p w14:paraId="2EF283E4" w14:textId="41788F3D"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28BA87BD" w14:textId="77777777" w:rsidR="00201E8A" w:rsidRPr="004929DF" w:rsidRDefault="00201E8A" w:rsidP="00201E8A">
      <w:pPr>
        <w:pStyle w:val="NormalBold"/>
      </w:pPr>
      <w:r w:rsidRPr="004929DF">
        <w:rPr>
          <w:rStyle w:val="HideTWBExt"/>
          <w:b w:val="0"/>
        </w:rPr>
        <w:t>&lt;/RepeatBlock-By&gt;</w:t>
      </w:r>
    </w:p>
    <w:p w14:paraId="16F62332" w14:textId="32D8BD4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BB0FE37"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50F6A4C" w14:textId="77777777" w:rsidTr="00A2125B">
        <w:trPr>
          <w:trHeight w:hRule="exact" w:val="240"/>
          <w:jc w:val="center"/>
        </w:trPr>
        <w:tc>
          <w:tcPr>
            <w:tcW w:w="9752" w:type="dxa"/>
            <w:gridSpan w:val="2"/>
            <w:tcBorders>
              <w:top w:val="nil"/>
              <w:left w:val="nil"/>
              <w:bottom w:val="nil"/>
              <w:right w:val="nil"/>
            </w:tcBorders>
          </w:tcPr>
          <w:p w14:paraId="50158801" w14:textId="77777777" w:rsidR="00201E8A" w:rsidRPr="004929DF" w:rsidRDefault="00201E8A" w:rsidP="00A2125B"/>
        </w:tc>
      </w:tr>
      <w:tr w:rsidR="00D56DEE" w:rsidRPr="004929DF" w14:paraId="0817AA4C" w14:textId="77777777" w:rsidTr="00A2125B">
        <w:trPr>
          <w:trHeight w:val="240"/>
          <w:jc w:val="center"/>
        </w:trPr>
        <w:tc>
          <w:tcPr>
            <w:tcW w:w="4876" w:type="dxa"/>
            <w:tcBorders>
              <w:top w:val="nil"/>
              <w:left w:val="nil"/>
              <w:bottom w:val="nil"/>
              <w:right w:val="nil"/>
            </w:tcBorders>
          </w:tcPr>
          <w:p w14:paraId="1B6DE0F2" w14:textId="6D70621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15B56A4" w14:textId="648D5C78" w:rsidR="00201E8A" w:rsidRPr="004929DF" w:rsidRDefault="00201E8A" w:rsidP="00A2125B">
            <w:pPr>
              <w:pStyle w:val="AmColumnHeading"/>
            </w:pPr>
            <w:r w:rsidRPr="004929DF">
              <w:t>Изменение</w:t>
            </w:r>
          </w:p>
        </w:tc>
      </w:tr>
      <w:tr w:rsidR="00D56DEE" w:rsidRPr="004929DF" w14:paraId="184779A7" w14:textId="77777777" w:rsidTr="00A2125B">
        <w:trPr>
          <w:jc w:val="center"/>
        </w:trPr>
        <w:tc>
          <w:tcPr>
            <w:tcW w:w="4876" w:type="dxa"/>
            <w:tcBorders>
              <w:top w:val="nil"/>
              <w:left w:val="nil"/>
              <w:bottom w:val="nil"/>
              <w:right w:val="nil"/>
            </w:tcBorders>
          </w:tcPr>
          <w:p w14:paraId="0EECDB7C" w14:textId="77777777" w:rsidR="00201E8A" w:rsidRPr="004929DF" w:rsidRDefault="00201E8A" w:rsidP="00A2125B">
            <w:pPr>
              <w:pStyle w:val="Normal6a"/>
            </w:pPr>
            <w:r w:rsidRPr="004929DF">
              <w:t>3.</w:t>
            </w:r>
            <w:r w:rsidRPr="004929DF">
              <w:tab/>
              <w:t>подчертава, че 28-ият режим трябва да обхваща всички съответни аспекти на дружественото право, правото в областта на несъстоятелността, трудовото и данъчното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c>
          <w:tcPr>
            <w:tcW w:w="4876" w:type="dxa"/>
            <w:tcBorders>
              <w:top w:val="nil"/>
              <w:left w:val="nil"/>
              <w:bottom w:val="nil"/>
              <w:right w:val="nil"/>
            </w:tcBorders>
          </w:tcPr>
          <w:p w14:paraId="2FACEE87" w14:textId="77777777" w:rsidR="00201E8A" w:rsidRPr="004929DF" w:rsidRDefault="00201E8A" w:rsidP="00A2125B">
            <w:pPr>
              <w:pStyle w:val="Normal6a"/>
            </w:pPr>
            <w:r w:rsidRPr="004929DF">
              <w:t>3.</w:t>
            </w:r>
            <w:r w:rsidRPr="004929DF">
              <w:tab/>
              <w:t xml:space="preserve">подчертава, че 28-ият режим трябва да обхваща всички съответни аспекти на дружественото право, правото в областта на несъстоятелността, </w:t>
            </w:r>
            <w:r w:rsidRPr="004929DF">
              <w:rPr>
                <w:b/>
                <w:i/>
              </w:rPr>
              <w:t>като се предвиждат минимални нива на сближаване и оперативна съвместимост на процедурите по несъстоятелност,</w:t>
            </w:r>
            <w:r w:rsidRPr="004929DF">
              <w:t xml:space="preserve"> трудовото и данъчното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r>
    </w:tbl>
    <w:p w14:paraId="0912AF8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2CE44F78" w14:textId="77777777" w:rsidR="00201E8A" w:rsidRPr="004929DF" w:rsidRDefault="00201E8A" w:rsidP="00201E8A">
      <w:r w:rsidRPr="004929DF">
        <w:rPr>
          <w:rStyle w:val="HideTWBExt"/>
        </w:rPr>
        <w:t>&lt;/Amend&gt;</w:t>
      </w:r>
    </w:p>
    <w:p w14:paraId="757D483C" w14:textId="69BDDF5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91</w:t>
      </w:r>
      <w:r w:rsidRPr="004929DF">
        <w:rPr>
          <w:rStyle w:val="HideTWBExt"/>
          <w:b w:val="0"/>
        </w:rPr>
        <w:t>&lt;/NumAm&gt;</w:t>
      </w:r>
    </w:p>
    <w:p w14:paraId="624926BF" w14:textId="383FC742"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2B605E75"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2B1465A7" w14:textId="77777777" w:rsidR="00201E8A" w:rsidRPr="004929DF" w:rsidRDefault="00201E8A" w:rsidP="00201E8A">
      <w:pPr>
        <w:pStyle w:val="NormalBold"/>
      </w:pPr>
      <w:r w:rsidRPr="004929DF">
        <w:rPr>
          <w:rStyle w:val="HideTWBExt"/>
          <w:b w:val="0"/>
        </w:rPr>
        <w:t>&lt;/RepeatBlock-By&gt;</w:t>
      </w:r>
    </w:p>
    <w:p w14:paraId="488C8585" w14:textId="46F144D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1EB0E97"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90D82B3" w14:textId="77777777" w:rsidTr="00A2125B">
        <w:trPr>
          <w:trHeight w:hRule="exact" w:val="240"/>
          <w:jc w:val="center"/>
        </w:trPr>
        <w:tc>
          <w:tcPr>
            <w:tcW w:w="9752" w:type="dxa"/>
            <w:gridSpan w:val="2"/>
            <w:tcBorders>
              <w:top w:val="nil"/>
              <w:left w:val="nil"/>
              <w:bottom w:val="nil"/>
              <w:right w:val="nil"/>
            </w:tcBorders>
          </w:tcPr>
          <w:p w14:paraId="419B9770" w14:textId="77777777" w:rsidR="00201E8A" w:rsidRPr="004929DF" w:rsidRDefault="00201E8A" w:rsidP="00A2125B"/>
        </w:tc>
      </w:tr>
      <w:tr w:rsidR="00D56DEE" w:rsidRPr="004929DF" w14:paraId="3B58C53A" w14:textId="77777777" w:rsidTr="00A2125B">
        <w:trPr>
          <w:trHeight w:val="240"/>
          <w:jc w:val="center"/>
        </w:trPr>
        <w:tc>
          <w:tcPr>
            <w:tcW w:w="4876" w:type="dxa"/>
            <w:tcBorders>
              <w:top w:val="nil"/>
              <w:left w:val="nil"/>
              <w:bottom w:val="nil"/>
              <w:right w:val="nil"/>
            </w:tcBorders>
          </w:tcPr>
          <w:p w14:paraId="665BCCCA" w14:textId="5C035BA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ACC5153" w14:textId="0C42F494" w:rsidR="00201E8A" w:rsidRPr="004929DF" w:rsidRDefault="00201E8A" w:rsidP="00A2125B">
            <w:pPr>
              <w:pStyle w:val="AmColumnHeading"/>
            </w:pPr>
            <w:r w:rsidRPr="004929DF">
              <w:t>Изменение</w:t>
            </w:r>
          </w:p>
        </w:tc>
      </w:tr>
      <w:tr w:rsidR="00D56DEE" w:rsidRPr="004929DF" w14:paraId="6A232EFA" w14:textId="77777777" w:rsidTr="00A2125B">
        <w:trPr>
          <w:jc w:val="center"/>
        </w:trPr>
        <w:tc>
          <w:tcPr>
            <w:tcW w:w="4876" w:type="dxa"/>
            <w:tcBorders>
              <w:top w:val="nil"/>
              <w:left w:val="nil"/>
              <w:bottom w:val="nil"/>
              <w:right w:val="nil"/>
            </w:tcBorders>
          </w:tcPr>
          <w:p w14:paraId="57932772" w14:textId="77777777" w:rsidR="00201E8A" w:rsidRPr="004929DF" w:rsidRDefault="00201E8A" w:rsidP="00A2125B">
            <w:pPr>
              <w:pStyle w:val="Normal6a"/>
            </w:pPr>
            <w:r w:rsidRPr="004929DF">
              <w:t>3.</w:t>
            </w:r>
            <w:r w:rsidRPr="004929DF">
              <w:tab/>
              <w:t xml:space="preserve">подчертава, че 28-ият режим трябва да обхваща </w:t>
            </w:r>
            <w:r w:rsidRPr="004929DF">
              <w:rPr>
                <w:b/>
                <w:i/>
              </w:rPr>
              <w:t>всички съответни</w:t>
            </w:r>
            <w:r w:rsidRPr="004929DF">
              <w:t xml:space="preserve"> аспекти на дружественото право, правото в областта на несъстоятелността, трудовото и данъчното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w:t>
            </w:r>
            <w:r w:rsidRPr="004929DF">
              <w:lastRenderedPageBreak/>
              <w:t>привеждане в съответствие, опростените регулаторни процедури, повишената правна сигурност или по-лесния достъп до трансграничните пазари;</w:t>
            </w:r>
          </w:p>
        </w:tc>
        <w:tc>
          <w:tcPr>
            <w:tcW w:w="4876" w:type="dxa"/>
            <w:tcBorders>
              <w:top w:val="nil"/>
              <w:left w:val="nil"/>
              <w:bottom w:val="nil"/>
              <w:right w:val="nil"/>
            </w:tcBorders>
          </w:tcPr>
          <w:p w14:paraId="435D3766" w14:textId="77777777" w:rsidR="00201E8A" w:rsidRPr="004929DF" w:rsidRDefault="00201E8A" w:rsidP="00A2125B">
            <w:pPr>
              <w:pStyle w:val="Normal6a"/>
            </w:pPr>
            <w:r w:rsidRPr="004929DF">
              <w:lastRenderedPageBreak/>
              <w:t>3.</w:t>
            </w:r>
            <w:r w:rsidRPr="004929DF">
              <w:tab/>
              <w:t xml:space="preserve">подчертава, че 28-ият режим трябва да обхваща </w:t>
            </w:r>
            <w:r w:rsidRPr="004929DF">
              <w:rPr>
                <w:b/>
                <w:i/>
              </w:rPr>
              <w:t>съответните</w:t>
            </w:r>
            <w:r w:rsidRPr="004929DF">
              <w:t xml:space="preserve"> аспекти на дружественото право, правото в областта на несъстоятелността, трудовото и данъчното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w:t>
            </w:r>
            <w:r w:rsidRPr="004929DF">
              <w:lastRenderedPageBreak/>
              <w:t xml:space="preserve">привеждане в съответствие, опростените регулаторни процедури, повишената правна сигурност или по-лесния достъп до трансграничните пазари </w:t>
            </w:r>
            <w:r w:rsidRPr="004929DF">
              <w:rPr>
                <w:b/>
                <w:i/>
              </w:rPr>
              <w:t>и за постигането на един наистина единен европейски пазар;</w:t>
            </w:r>
            <w:r w:rsidRPr="004929DF">
              <w:t xml:space="preserve"> </w:t>
            </w:r>
            <w:r w:rsidRPr="004929DF">
              <w:rPr>
                <w:b/>
                <w:i/>
              </w:rPr>
              <w:t>;</w:t>
            </w:r>
          </w:p>
        </w:tc>
      </w:tr>
    </w:tbl>
    <w:p w14:paraId="62CE0E60"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60A65C0" w14:textId="77777777" w:rsidR="00201E8A" w:rsidRPr="004929DF" w:rsidRDefault="00201E8A" w:rsidP="00201E8A">
      <w:r w:rsidRPr="004929DF">
        <w:rPr>
          <w:rStyle w:val="HideTWBExt"/>
        </w:rPr>
        <w:t>&lt;/Amend&gt;</w:t>
      </w:r>
    </w:p>
    <w:p w14:paraId="6928B9AF" w14:textId="40811A5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92</w:t>
      </w:r>
      <w:r w:rsidRPr="004929DF">
        <w:rPr>
          <w:rStyle w:val="HideTWBExt"/>
          <w:b w:val="0"/>
        </w:rPr>
        <w:t>&lt;/NumAm&gt;</w:t>
      </w:r>
    </w:p>
    <w:p w14:paraId="5A685659" w14:textId="7003EE9F"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6FC5841F" w14:textId="77777777" w:rsidR="00201E8A" w:rsidRPr="004929DF" w:rsidRDefault="00201E8A" w:rsidP="00201E8A">
      <w:pPr>
        <w:pStyle w:val="NormalBold"/>
      </w:pPr>
      <w:r w:rsidRPr="004929DF">
        <w:rPr>
          <w:rStyle w:val="HideTWBExt"/>
          <w:b w:val="0"/>
        </w:rPr>
        <w:t>&lt;/RepeatBlock-By&gt;</w:t>
      </w:r>
    </w:p>
    <w:p w14:paraId="076A99C4" w14:textId="0049036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F99BB76" w14:textId="77777777" w:rsidR="00201E8A" w:rsidRPr="004929DF" w:rsidRDefault="00201E8A" w:rsidP="00201E8A">
      <w:pPr>
        <w:pStyle w:val="NormalBold"/>
      </w:pPr>
      <w:r w:rsidRPr="004929DF">
        <w:rPr>
          <w:rStyle w:val="HideTWBExt"/>
          <w:b w:val="0"/>
        </w:rPr>
        <w:t>&lt;Article&gt;</w:t>
      </w:r>
      <w:r w:rsidRPr="004929DF">
        <w:t>Параграф 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FB3DDA0" w14:textId="77777777" w:rsidTr="00A2125B">
        <w:trPr>
          <w:trHeight w:hRule="exact" w:val="240"/>
          <w:jc w:val="center"/>
        </w:trPr>
        <w:tc>
          <w:tcPr>
            <w:tcW w:w="9752" w:type="dxa"/>
            <w:gridSpan w:val="2"/>
            <w:tcBorders>
              <w:top w:val="nil"/>
              <w:left w:val="nil"/>
              <w:bottom w:val="nil"/>
              <w:right w:val="nil"/>
            </w:tcBorders>
          </w:tcPr>
          <w:p w14:paraId="67B96DBD" w14:textId="77777777" w:rsidR="00201E8A" w:rsidRPr="004929DF" w:rsidRDefault="00201E8A" w:rsidP="00A2125B"/>
        </w:tc>
      </w:tr>
      <w:tr w:rsidR="00D56DEE" w:rsidRPr="004929DF" w14:paraId="4578F864" w14:textId="77777777" w:rsidTr="00A2125B">
        <w:trPr>
          <w:trHeight w:val="240"/>
          <w:jc w:val="center"/>
        </w:trPr>
        <w:tc>
          <w:tcPr>
            <w:tcW w:w="4876" w:type="dxa"/>
            <w:tcBorders>
              <w:top w:val="nil"/>
              <w:left w:val="nil"/>
              <w:bottom w:val="nil"/>
              <w:right w:val="nil"/>
            </w:tcBorders>
          </w:tcPr>
          <w:p w14:paraId="424A2787" w14:textId="174FFFB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1DB4F2B" w14:textId="3D626776" w:rsidR="00201E8A" w:rsidRPr="004929DF" w:rsidRDefault="00201E8A" w:rsidP="00A2125B">
            <w:pPr>
              <w:pStyle w:val="AmColumnHeading"/>
            </w:pPr>
            <w:r w:rsidRPr="004929DF">
              <w:t>Изменение</w:t>
            </w:r>
          </w:p>
        </w:tc>
      </w:tr>
      <w:tr w:rsidR="00D56DEE" w:rsidRPr="004929DF" w14:paraId="7073037A" w14:textId="77777777" w:rsidTr="00A2125B">
        <w:trPr>
          <w:jc w:val="center"/>
        </w:trPr>
        <w:tc>
          <w:tcPr>
            <w:tcW w:w="4876" w:type="dxa"/>
            <w:tcBorders>
              <w:top w:val="nil"/>
              <w:left w:val="nil"/>
              <w:bottom w:val="nil"/>
              <w:right w:val="nil"/>
            </w:tcBorders>
          </w:tcPr>
          <w:p w14:paraId="4CDDF104" w14:textId="77777777" w:rsidR="00201E8A" w:rsidRPr="004929DF" w:rsidRDefault="00201E8A" w:rsidP="00A2125B">
            <w:pPr>
              <w:pStyle w:val="Normal6a"/>
            </w:pPr>
            <w:r w:rsidRPr="004929DF">
              <w:t>3.</w:t>
            </w:r>
            <w:r w:rsidRPr="004929DF">
              <w:tab/>
              <w:t>подчертава, че 28-ият режим трябва да обхваща всички съответни аспекти на дружественото право, правото в областта на несъстоятелността, трудовото и данъчното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или по-лесния достъп до трансграничните пазари;</w:t>
            </w:r>
          </w:p>
        </w:tc>
        <w:tc>
          <w:tcPr>
            <w:tcW w:w="4876" w:type="dxa"/>
            <w:tcBorders>
              <w:top w:val="nil"/>
              <w:left w:val="nil"/>
              <w:bottom w:val="nil"/>
              <w:right w:val="nil"/>
            </w:tcBorders>
          </w:tcPr>
          <w:p w14:paraId="7973F460" w14:textId="77777777" w:rsidR="00201E8A" w:rsidRPr="004929DF" w:rsidRDefault="00201E8A" w:rsidP="00A2125B">
            <w:pPr>
              <w:pStyle w:val="Normal6a"/>
            </w:pPr>
            <w:r w:rsidRPr="004929DF">
              <w:t>3.</w:t>
            </w:r>
            <w:r w:rsidRPr="004929DF">
              <w:tab/>
              <w:t xml:space="preserve">подчертава, че 28-ият режим трябва да обхваща всички съответни аспекти на дружественото право, правото в областта на несъстоятелността, трудовото и данъчното право, трябва да обхваща целия жизнен цикъл на дружествата и трябва непрекъснато да се оценява спрямо международни референтни показатели; счита, че потенциалните ползи от него са значителни по отношение на по-ниските разходи за привеждане в съответствие, опростените регулаторни процедури, повишената правна сигурност </w:t>
            </w:r>
            <w:r w:rsidRPr="004929DF">
              <w:rPr>
                <w:b/>
                <w:i/>
              </w:rPr>
              <w:t>и предвидимост</w:t>
            </w:r>
            <w:r w:rsidRPr="004929DF">
              <w:t xml:space="preserve"> или по-лесния достъп до трансграничните пазари;</w:t>
            </w:r>
          </w:p>
        </w:tc>
      </w:tr>
    </w:tbl>
    <w:p w14:paraId="0759623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B19E4C6" w14:textId="77777777" w:rsidR="00201E8A" w:rsidRPr="004929DF" w:rsidRDefault="00201E8A" w:rsidP="00201E8A">
      <w:r w:rsidRPr="004929DF">
        <w:rPr>
          <w:rStyle w:val="HideTWBExt"/>
        </w:rPr>
        <w:t>&lt;/Amend&gt;</w:t>
      </w:r>
    </w:p>
    <w:p w14:paraId="36F7DFC2" w14:textId="2D198B4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93</w:t>
      </w:r>
      <w:r w:rsidRPr="004929DF">
        <w:rPr>
          <w:rStyle w:val="HideTWBExt"/>
          <w:b w:val="0"/>
        </w:rPr>
        <w:t>&lt;/NumAm&gt;</w:t>
      </w:r>
    </w:p>
    <w:p w14:paraId="5E4FE905" w14:textId="4F012751"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3AAB52F6" w14:textId="77777777" w:rsidR="00201E8A" w:rsidRPr="004929DF" w:rsidRDefault="00201E8A" w:rsidP="00201E8A">
      <w:pPr>
        <w:pStyle w:val="NormalBold"/>
      </w:pPr>
      <w:r w:rsidRPr="004929DF">
        <w:rPr>
          <w:rStyle w:val="HideTWBExt"/>
          <w:b w:val="0"/>
        </w:rPr>
        <w:t>&lt;/RepeatBlock-By&gt;</w:t>
      </w:r>
    </w:p>
    <w:p w14:paraId="599A81A8" w14:textId="1503BF8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76CDF27" w14:textId="77777777" w:rsidR="00201E8A" w:rsidRPr="004929DF" w:rsidRDefault="00201E8A" w:rsidP="00201E8A">
      <w:pPr>
        <w:pStyle w:val="NormalBold"/>
      </w:pPr>
      <w:r w:rsidRPr="004929DF">
        <w:rPr>
          <w:rStyle w:val="HideTWBExt"/>
          <w:b w:val="0"/>
        </w:rPr>
        <w:t>&lt;Article&gt;</w:t>
      </w:r>
      <w:r w:rsidRPr="004929DF">
        <w:t>Параграф 3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99C0ADA" w14:textId="77777777" w:rsidTr="00A2125B">
        <w:trPr>
          <w:trHeight w:hRule="exact" w:val="240"/>
          <w:jc w:val="center"/>
        </w:trPr>
        <w:tc>
          <w:tcPr>
            <w:tcW w:w="9752" w:type="dxa"/>
            <w:gridSpan w:val="2"/>
            <w:tcBorders>
              <w:top w:val="nil"/>
              <w:left w:val="nil"/>
              <w:bottom w:val="nil"/>
              <w:right w:val="nil"/>
            </w:tcBorders>
          </w:tcPr>
          <w:p w14:paraId="46B99BD5" w14:textId="77777777" w:rsidR="00201E8A" w:rsidRPr="004929DF" w:rsidRDefault="00201E8A" w:rsidP="00A2125B"/>
        </w:tc>
      </w:tr>
      <w:tr w:rsidR="00D56DEE" w:rsidRPr="004929DF" w14:paraId="33EA3759" w14:textId="77777777" w:rsidTr="00A2125B">
        <w:trPr>
          <w:trHeight w:val="240"/>
          <w:jc w:val="center"/>
        </w:trPr>
        <w:tc>
          <w:tcPr>
            <w:tcW w:w="4876" w:type="dxa"/>
            <w:tcBorders>
              <w:top w:val="nil"/>
              <w:left w:val="nil"/>
              <w:bottom w:val="nil"/>
              <w:right w:val="nil"/>
            </w:tcBorders>
          </w:tcPr>
          <w:p w14:paraId="52592A2E" w14:textId="2E7653A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1B41083" w14:textId="6BDDADC2" w:rsidR="00201E8A" w:rsidRPr="004929DF" w:rsidRDefault="00201E8A" w:rsidP="00A2125B">
            <w:pPr>
              <w:pStyle w:val="AmColumnHeading"/>
            </w:pPr>
            <w:r w:rsidRPr="004929DF">
              <w:t>Изменение</w:t>
            </w:r>
          </w:p>
        </w:tc>
      </w:tr>
      <w:tr w:rsidR="00D56DEE" w:rsidRPr="004929DF" w14:paraId="4474AE68" w14:textId="77777777" w:rsidTr="00A2125B">
        <w:trPr>
          <w:jc w:val="center"/>
        </w:trPr>
        <w:tc>
          <w:tcPr>
            <w:tcW w:w="4876" w:type="dxa"/>
            <w:tcBorders>
              <w:top w:val="nil"/>
              <w:left w:val="nil"/>
              <w:bottom w:val="nil"/>
              <w:right w:val="nil"/>
            </w:tcBorders>
          </w:tcPr>
          <w:p w14:paraId="3B5A2F4B" w14:textId="77777777" w:rsidR="00201E8A" w:rsidRPr="004929DF" w:rsidRDefault="00201E8A" w:rsidP="00A2125B">
            <w:pPr>
              <w:pStyle w:val="Normal6a"/>
            </w:pPr>
          </w:p>
        </w:tc>
        <w:tc>
          <w:tcPr>
            <w:tcW w:w="4876" w:type="dxa"/>
            <w:tcBorders>
              <w:top w:val="nil"/>
              <w:left w:val="nil"/>
              <w:bottom w:val="nil"/>
              <w:right w:val="nil"/>
            </w:tcBorders>
          </w:tcPr>
          <w:p w14:paraId="0DD5218C" w14:textId="77777777" w:rsidR="00201E8A" w:rsidRPr="004929DF" w:rsidRDefault="00201E8A" w:rsidP="00A2125B">
            <w:pPr>
              <w:pStyle w:val="Normal6a"/>
            </w:pPr>
            <w:r w:rsidRPr="004929DF">
              <w:rPr>
                <w:b/>
                <w:i/>
              </w:rPr>
              <w:t>3a.</w:t>
            </w:r>
            <w:r w:rsidRPr="004929DF">
              <w:tab/>
            </w:r>
            <w:r w:rsidRPr="004929DF">
              <w:rPr>
                <w:b/>
                <w:i/>
              </w:rPr>
              <w:t>счита, че разширяването на вътрешния пазар следва да разчита преди всичко на принципа на взаимното доверие и на премахването на съществуващите практически пречки между държавите членки; подчертава, че взаимното признаване на националните корпоративни и административни рамки често предоставя по-пропорционално, гъвкаво и ефективно решение за трансграничните предприятия, отколкото всеобхватната хармонизация на равнището на ЕС, която следва да бъде разглеждана само когато добавената стойност в дългосрочен план може да бъде категорично доказана;</w:t>
            </w:r>
          </w:p>
        </w:tc>
      </w:tr>
    </w:tbl>
    <w:p w14:paraId="4B53AE9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45E86EA" w14:textId="77777777" w:rsidR="00201E8A" w:rsidRPr="004929DF" w:rsidRDefault="00201E8A" w:rsidP="00201E8A">
      <w:r w:rsidRPr="004929DF">
        <w:rPr>
          <w:rStyle w:val="HideTWBExt"/>
        </w:rPr>
        <w:t>&lt;/Amend&gt;</w:t>
      </w:r>
    </w:p>
    <w:p w14:paraId="33C557EA" w14:textId="25629E1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94</w:t>
      </w:r>
      <w:r w:rsidRPr="004929DF">
        <w:rPr>
          <w:rStyle w:val="HideTWBExt"/>
          <w:b w:val="0"/>
        </w:rPr>
        <w:t>&lt;/NumAm&gt;</w:t>
      </w:r>
    </w:p>
    <w:p w14:paraId="34CA6E65" w14:textId="2F22BC30"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54F9EFFB"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1378617A" w14:textId="77777777" w:rsidR="00201E8A" w:rsidRPr="004929DF" w:rsidRDefault="00201E8A" w:rsidP="00201E8A">
      <w:pPr>
        <w:pStyle w:val="NormalBold"/>
      </w:pPr>
      <w:r w:rsidRPr="004929DF">
        <w:rPr>
          <w:rStyle w:val="HideTWBExt"/>
          <w:b w:val="0"/>
        </w:rPr>
        <w:t>&lt;/RepeatBlock-By&gt;</w:t>
      </w:r>
    </w:p>
    <w:p w14:paraId="0C405160" w14:textId="3F00DF2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A7E915D" w14:textId="77777777" w:rsidR="00201E8A" w:rsidRPr="004929DF" w:rsidRDefault="00201E8A" w:rsidP="00201E8A">
      <w:pPr>
        <w:pStyle w:val="NormalBold"/>
      </w:pPr>
      <w:r w:rsidRPr="004929DF">
        <w:rPr>
          <w:rStyle w:val="HideTWBExt"/>
          <w:b w:val="0"/>
        </w:rPr>
        <w:t>&lt;Article&gt;</w:t>
      </w:r>
      <w:r w:rsidRPr="004929DF">
        <w:t>Параграф 3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9B87A17" w14:textId="77777777" w:rsidTr="00A2125B">
        <w:trPr>
          <w:trHeight w:hRule="exact" w:val="240"/>
          <w:jc w:val="center"/>
        </w:trPr>
        <w:tc>
          <w:tcPr>
            <w:tcW w:w="9752" w:type="dxa"/>
            <w:gridSpan w:val="2"/>
            <w:tcBorders>
              <w:top w:val="nil"/>
              <w:left w:val="nil"/>
              <w:bottom w:val="nil"/>
              <w:right w:val="nil"/>
            </w:tcBorders>
          </w:tcPr>
          <w:p w14:paraId="049B6D30" w14:textId="77777777" w:rsidR="00201E8A" w:rsidRPr="004929DF" w:rsidRDefault="00201E8A" w:rsidP="00A2125B"/>
        </w:tc>
      </w:tr>
      <w:tr w:rsidR="00D56DEE" w:rsidRPr="004929DF" w14:paraId="50D086D4" w14:textId="77777777" w:rsidTr="00A2125B">
        <w:trPr>
          <w:trHeight w:val="240"/>
          <w:jc w:val="center"/>
        </w:trPr>
        <w:tc>
          <w:tcPr>
            <w:tcW w:w="4876" w:type="dxa"/>
            <w:tcBorders>
              <w:top w:val="nil"/>
              <w:left w:val="nil"/>
              <w:bottom w:val="nil"/>
              <w:right w:val="nil"/>
            </w:tcBorders>
          </w:tcPr>
          <w:p w14:paraId="1530B247" w14:textId="097AAFE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834132E" w14:textId="7C4A9A37" w:rsidR="00201E8A" w:rsidRPr="004929DF" w:rsidRDefault="00201E8A" w:rsidP="00A2125B">
            <w:pPr>
              <w:pStyle w:val="AmColumnHeading"/>
            </w:pPr>
            <w:r w:rsidRPr="004929DF">
              <w:t>Изменение</w:t>
            </w:r>
          </w:p>
        </w:tc>
      </w:tr>
      <w:tr w:rsidR="00D56DEE" w:rsidRPr="004929DF" w14:paraId="32952C4C" w14:textId="77777777" w:rsidTr="00A2125B">
        <w:trPr>
          <w:jc w:val="center"/>
        </w:trPr>
        <w:tc>
          <w:tcPr>
            <w:tcW w:w="4876" w:type="dxa"/>
            <w:tcBorders>
              <w:top w:val="nil"/>
              <w:left w:val="nil"/>
              <w:bottom w:val="nil"/>
              <w:right w:val="nil"/>
            </w:tcBorders>
          </w:tcPr>
          <w:p w14:paraId="6AD158EA" w14:textId="77777777" w:rsidR="00201E8A" w:rsidRPr="004929DF" w:rsidRDefault="00201E8A" w:rsidP="00A2125B">
            <w:pPr>
              <w:pStyle w:val="Normal6a"/>
            </w:pPr>
          </w:p>
        </w:tc>
        <w:tc>
          <w:tcPr>
            <w:tcW w:w="4876" w:type="dxa"/>
            <w:tcBorders>
              <w:top w:val="nil"/>
              <w:left w:val="nil"/>
              <w:bottom w:val="nil"/>
              <w:right w:val="nil"/>
            </w:tcBorders>
          </w:tcPr>
          <w:p w14:paraId="7C4D0A68" w14:textId="77777777" w:rsidR="00201E8A" w:rsidRPr="004929DF" w:rsidRDefault="00201E8A" w:rsidP="00A2125B">
            <w:pPr>
              <w:pStyle w:val="Normal6a"/>
            </w:pPr>
            <w:r w:rsidRPr="004929DF">
              <w:rPr>
                <w:b/>
                <w:i/>
              </w:rPr>
              <w:t>3a.</w:t>
            </w:r>
            <w:r w:rsidRPr="004929DF">
              <w:tab/>
            </w:r>
            <w:r w:rsidRPr="004929DF">
              <w:rPr>
                <w:b/>
                <w:i/>
              </w:rPr>
              <w:t>подчертава обаче, че опростяването в никакъв случай не трябва да бъде за сметка на високите данъчни, трудови и социални стандарти и че всеки незадължителен режим на Съюза трябва да гарантира най-малко най-високите приложими стандарти в Съюза в тези области, като същевременно ефективно предотвратява данъчния дъмпинг, социалния дъмпинг и регулаторния арбитраж;</w:t>
            </w:r>
          </w:p>
        </w:tc>
      </w:tr>
    </w:tbl>
    <w:p w14:paraId="1FD1247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570E6A9" w14:textId="77777777" w:rsidR="00201E8A" w:rsidRPr="004929DF" w:rsidRDefault="00201E8A" w:rsidP="00201E8A">
      <w:r w:rsidRPr="004929DF">
        <w:rPr>
          <w:rStyle w:val="HideTWBExt"/>
        </w:rPr>
        <w:lastRenderedPageBreak/>
        <w:t>&lt;/Amend&gt;</w:t>
      </w:r>
    </w:p>
    <w:p w14:paraId="3F95A351" w14:textId="6F6F918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95</w:t>
      </w:r>
      <w:r w:rsidRPr="004929DF">
        <w:rPr>
          <w:rStyle w:val="HideTWBExt"/>
          <w:b w:val="0"/>
        </w:rPr>
        <w:t>&lt;/NumAm&gt;</w:t>
      </w:r>
    </w:p>
    <w:p w14:paraId="6AA721FB" w14:textId="5569ABED" w:rsidR="00201E8A" w:rsidRPr="004929DF" w:rsidRDefault="00201E8A" w:rsidP="00201E8A">
      <w:pPr>
        <w:pStyle w:val="NormalBold"/>
      </w:pPr>
      <w:r w:rsidRPr="004929DF">
        <w:rPr>
          <w:rStyle w:val="HideTWBExt"/>
          <w:b w:val="0"/>
        </w:rPr>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28CF85EF" w14:textId="77777777" w:rsidR="00201E8A" w:rsidRPr="004929DF" w:rsidRDefault="00201E8A" w:rsidP="00201E8A">
      <w:pPr>
        <w:pStyle w:val="NormalBold"/>
      </w:pPr>
      <w:r w:rsidRPr="004929DF">
        <w:rPr>
          <w:rStyle w:val="HideTWBExt"/>
          <w:b w:val="0"/>
        </w:rPr>
        <w:t>&lt;/RepeatBlock-By&gt;</w:t>
      </w:r>
    </w:p>
    <w:p w14:paraId="3C51DCF1" w14:textId="0E82D1C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B95EF74" w14:textId="77777777" w:rsidR="00201E8A" w:rsidRPr="004929DF" w:rsidRDefault="00201E8A" w:rsidP="00201E8A">
      <w:pPr>
        <w:pStyle w:val="NormalBold"/>
      </w:pPr>
      <w:r w:rsidRPr="004929DF">
        <w:rPr>
          <w:rStyle w:val="HideTWBExt"/>
          <w:b w:val="0"/>
        </w:rPr>
        <w:t>&lt;Article&gt;</w:t>
      </w:r>
      <w:r w:rsidRPr="004929DF">
        <w:t>Параграф 3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D4982CA" w14:textId="77777777" w:rsidTr="00A2125B">
        <w:trPr>
          <w:trHeight w:hRule="exact" w:val="240"/>
          <w:jc w:val="center"/>
        </w:trPr>
        <w:tc>
          <w:tcPr>
            <w:tcW w:w="9752" w:type="dxa"/>
            <w:gridSpan w:val="2"/>
            <w:tcBorders>
              <w:top w:val="nil"/>
              <w:left w:val="nil"/>
              <w:bottom w:val="nil"/>
              <w:right w:val="nil"/>
            </w:tcBorders>
          </w:tcPr>
          <w:p w14:paraId="3210102E" w14:textId="77777777" w:rsidR="00201E8A" w:rsidRPr="004929DF" w:rsidRDefault="00201E8A" w:rsidP="00A2125B"/>
        </w:tc>
      </w:tr>
      <w:tr w:rsidR="00D56DEE" w:rsidRPr="004929DF" w14:paraId="4464FC85" w14:textId="77777777" w:rsidTr="00A2125B">
        <w:trPr>
          <w:trHeight w:val="240"/>
          <w:jc w:val="center"/>
        </w:trPr>
        <w:tc>
          <w:tcPr>
            <w:tcW w:w="4876" w:type="dxa"/>
            <w:tcBorders>
              <w:top w:val="nil"/>
              <w:left w:val="nil"/>
              <w:bottom w:val="nil"/>
              <w:right w:val="nil"/>
            </w:tcBorders>
          </w:tcPr>
          <w:p w14:paraId="782B3D32" w14:textId="530A5D6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DD7A1C0" w14:textId="51C5F18B" w:rsidR="00201E8A" w:rsidRPr="004929DF" w:rsidRDefault="00201E8A" w:rsidP="00A2125B">
            <w:pPr>
              <w:pStyle w:val="AmColumnHeading"/>
            </w:pPr>
            <w:r w:rsidRPr="004929DF">
              <w:t>Изменение</w:t>
            </w:r>
          </w:p>
        </w:tc>
      </w:tr>
      <w:tr w:rsidR="00D56DEE" w:rsidRPr="004929DF" w14:paraId="4B5BABD7" w14:textId="77777777" w:rsidTr="00A2125B">
        <w:trPr>
          <w:jc w:val="center"/>
        </w:trPr>
        <w:tc>
          <w:tcPr>
            <w:tcW w:w="4876" w:type="dxa"/>
            <w:tcBorders>
              <w:top w:val="nil"/>
              <w:left w:val="nil"/>
              <w:bottom w:val="nil"/>
              <w:right w:val="nil"/>
            </w:tcBorders>
          </w:tcPr>
          <w:p w14:paraId="713855E0" w14:textId="77777777" w:rsidR="00201E8A" w:rsidRPr="004929DF" w:rsidRDefault="00201E8A" w:rsidP="00A2125B">
            <w:pPr>
              <w:pStyle w:val="Normal6a"/>
            </w:pPr>
          </w:p>
        </w:tc>
        <w:tc>
          <w:tcPr>
            <w:tcW w:w="4876" w:type="dxa"/>
            <w:tcBorders>
              <w:top w:val="nil"/>
              <w:left w:val="nil"/>
              <w:bottom w:val="nil"/>
              <w:right w:val="nil"/>
            </w:tcBorders>
          </w:tcPr>
          <w:p w14:paraId="1943713B" w14:textId="77777777" w:rsidR="00201E8A" w:rsidRPr="004929DF" w:rsidRDefault="00201E8A" w:rsidP="00A2125B">
            <w:pPr>
              <w:pStyle w:val="Normal6a"/>
            </w:pPr>
            <w:r w:rsidRPr="004929DF">
              <w:rPr>
                <w:b/>
                <w:i/>
              </w:rPr>
              <w:t>3a.</w:t>
            </w:r>
            <w:r w:rsidRPr="004929DF">
              <w:tab/>
            </w:r>
            <w:r w:rsidRPr="004929DF">
              <w:rPr>
                <w:b/>
                <w:i/>
              </w:rPr>
              <w:t>Разбира 28-ия данъчен режим като едно или няколко отделни законодателни предложения, добавени към основния регламент 2026/0074 (COD) относно дружественото право;</w:t>
            </w:r>
          </w:p>
        </w:tc>
      </w:tr>
    </w:tbl>
    <w:p w14:paraId="16DC34E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8E6DEBC" w14:textId="77777777" w:rsidR="00201E8A" w:rsidRPr="004929DF" w:rsidRDefault="00201E8A" w:rsidP="00201E8A">
      <w:r w:rsidRPr="004929DF">
        <w:rPr>
          <w:rStyle w:val="HideTWBExt"/>
        </w:rPr>
        <w:t>&lt;/Amend&gt;</w:t>
      </w:r>
    </w:p>
    <w:p w14:paraId="0F573E54" w14:textId="1E6CADC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96</w:t>
      </w:r>
      <w:r w:rsidRPr="004929DF">
        <w:rPr>
          <w:rStyle w:val="HideTWBExt"/>
          <w:b w:val="0"/>
        </w:rPr>
        <w:t>&lt;/NumAm&gt;</w:t>
      </w:r>
    </w:p>
    <w:p w14:paraId="20FECDD2" w14:textId="7BCA950B" w:rsidR="00201E8A" w:rsidRPr="004929DF" w:rsidRDefault="00201E8A" w:rsidP="00201E8A">
      <w:pPr>
        <w:pStyle w:val="NormalBold"/>
      </w:pPr>
      <w:r w:rsidRPr="004929DF">
        <w:rPr>
          <w:rStyle w:val="HideTWBExt"/>
          <w:b w:val="0"/>
        </w:rPr>
        <w:t>&lt;RepeatBlock-By&gt;&lt;Members&gt;</w:t>
      </w:r>
      <w:r w:rsidRPr="004929DF">
        <w:t>Пиер Папи, Ауке Зейлстра, Томаш Кубин</w:t>
      </w:r>
      <w:r w:rsidRPr="004929DF">
        <w:rPr>
          <w:rStyle w:val="HideTWBExt"/>
          <w:b w:val="0"/>
        </w:rPr>
        <w:t>&lt;/Members&gt;</w:t>
      </w:r>
    </w:p>
    <w:p w14:paraId="6A2AB8B2" w14:textId="77777777" w:rsidR="00201E8A" w:rsidRPr="004929DF" w:rsidRDefault="00201E8A" w:rsidP="00201E8A">
      <w:pPr>
        <w:pStyle w:val="NormalBold"/>
      </w:pPr>
      <w:r w:rsidRPr="004929DF">
        <w:rPr>
          <w:rStyle w:val="HideTWBExt"/>
          <w:b w:val="0"/>
        </w:rPr>
        <w:t>&lt;/RepeatBlock-By&gt;</w:t>
      </w:r>
    </w:p>
    <w:p w14:paraId="03FC627A" w14:textId="217526F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45AA5AF"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30F76DE" w14:textId="77777777" w:rsidTr="00A2125B">
        <w:trPr>
          <w:trHeight w:hRule="exact" w:val="240"/>
          <w:jc w:val="center"/>
        </w:trPr>
        <w:tc>
          <w:tcPr>
            <w:tcW w:w="9752" w:type="dxa"/>
            <w:gridSpan w:val="2"/>
            <w:tcBorders>
              <w:top w:val="nil"/>
              <w:left w:val="nil"/>
              <w:bottom w:val="nil"/>
              <w:right w:val="nil"/>
            </w:tcBorders>
          </w:tcPr>
          <w:p w14:paraId="2492E95E" w14:textId="77777777" w:rsidR="00201E8A" w:rsidRPr="004929DF" w:rsidRDefault="00201E8A" w:rsidP="00A2125B"/>
        </w:tc>
      </w:tr>
      <w:tr w:rsidR="00D56DEE" w:rsidRPr="004929DF" w14:paraId="7C91DB1A" w14:textId="77777777" w:rsidTr="00A2125B">
        <w:trPr>
          <w:trHeight w:val="240"/>
          <w:jc w:val="center"/>
        </w:trPr>
        <w:tc>
          <w:tcPr>
            <w:tcW w:w="4876" w:type="dxa"/>
            <w:tcBorders>
              <w:top w:val="nil"/>
              <w:left w:val="nil"/>
              <w:bottom w:val="nil"/>
              <w:right w:val="nil"/>
            </w:tcBorders>
          </w:tcPr>
          <w:p w14:paraId="734FF391" w14:textId="6D78BC9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D400878" w14:textId="46CD1750" w:rsidR="00201E8A" w:rsidRPr="004929DF" w:rsidRDefault="00201E8A" w:rsidP="00A2125B">
            <w:pPr>
              <w:pStyle w:val="AmColumnHeading"/>
            </w:pPr>
            <w:r w:rsidRPr="004929DF">
              <w:t>Изменение</w:t>
            </w:r>
          </w:p>
        </w:tc>
      </w:tr>
      <w:tr w:rsidR="00D56DEE" w:rsidRPr="004929DF" w14:paraId="119376CF" w14:textId="77777777" w:rsidTr="00A2125B">
        <w:trPr>
          <w:jc w:val="center"/>
        </w:trPr>
        <w:tc>
          <w:tcPr>
            <w:tcW w:w="4876" w:type="dxa"/>
            <w:tcBorders>
              <w:top w:val="nil"/>
              <w:left w:val="nil"/>
              <w:bottom w:val="nil"/>
              <w:right w:val="nil"/>
            </w:tcBorders>
          </w:tcPr>
          <w:p w14:paraId="028F69C9" w14:textId="77777777" w:rsidR="00201E8A" w:rsidRPr="004929DF" w:rsidRDefault="00201E8A" w:rsidP="00A2125B">
            <w:pPr>
              <w:pStyle w:val="Normal6a"/>
            </w:pPr>
            <w:r w:rsidRPr="004929DF">
              <w:t>4.</w:t>
            </w:r>
            <w:r w:rsidRPr="004929DF">
              <w:tab/>
            </w:r>
            <w:r w:rsidRPr="004929DF">
              <w:rPr>
                <w:b/>
                <w:i/>
              </w:rPr>
              <w:t>отбелязва</w:t>
            </w:r>
            <w:r w:rsidRPr="004929DF">
              <w:t xml:space="preserve">, че </w:t>
            </w:r>
            <w:r w:rsidRPr="004929DF">
              <w:rPr>
                <w:b/>
                <w:i/>
              </w:rPr>
              <w:t>за да бъде постижим 28-ият данъчен</w:t>
            </w:r>
            <w:r w:rsidRPr="004929DF">
              <w:t xml:space="preserve"> режим </w:t>
            </w:r>
            <w:r w:rsidRPr="004929DF">
              <w:rPr>
                <w:b/>
                <w:i/>
              </w:rPr>
              <w:t>съгласно съществуващата рамка</w:t>
            </w:r>
            <w:r w:rsidRPr="004929DF">
              <w:t xml:space="preserve"> на Договора, </w:t>
            </w:r>
            <w:r w:rsidRPr="004929DF">
              <w:rPr>
                <w:b/>
                <w:i/>
              </w:rPr>
              <w:t>той може да бъде под формата</w:t>
            </w:r>
            <w:r w:rsidRPr="004929DF">
              <w:t xml:space="preserve"> на </w:t>
            </w:r>
            <w:r w:rsidRPr="004929DF">
              <w:rPr>
                <w:b/>
                <w:i/>
              </w:rPr>
              <w:t>засилено сътрудничество или в рамките на структура</w:t>
            </w:r>
            <w:r w:rsidRPr="004929DF">
              <w:t xml:space="preserve"> за участие или неучастие </w:t>
            </w:r>
            <w:r w:rsidRPr="004929DF">
              <w:rPr>
                <w:b/>
                <w:i/>
              </w:rPr>
              <w:t>в съответната директива в областта</w:t>
            </w:r>
            <w:r w:rsidRPr="004929DF">
              <w:t xml:space="preserve"> на </w:t>
            </w:r>
            <w:r w:rsidRPr="004929DF">
              <w:rPr>
                <w:b/>
                <w:i/>
              </w:rPr>
              <w:t>данъчното облагане, или чрез включване на „клауза</w:t>
            </w:r>
            <w:r w:rsidRPr="004929DF">
              <w:t xml:space="preserve"> за </w:t>
            </w:r>
            <w:r w:rsidRPr="004929DF">
              <w:rPr>
                <w:b/>
                <w:i/>
              </w:rPr>
              <w:t>изтичане</w:t>
            </w:r>
            <w:r w:rsidRPr="004929DF">
              <w:t xml:space="preserve"> на </w:t>
            </w:r>
            <w:r w:rsidRPr="004929DF">
              <w:rPr>
                <w:b/>
                <w:i/>
              </w:rPr>
              <w:t>срока</w:t>
            </w:r>
            <w:r w:rsidRPr="004929DF">
              <w:t xml:space="preserve"> на </w:t>
            </w:r>
            <w:r w:rsidRPr="004929DF">
              <w:rPr>
                <w:b/>
                <w:i/>
              </w:rPr>
              <w:t>действие“, или чрез комбинация от тези подходи;</w:t>
            </w:r>
          </w:p>
        </w:tc>
        <w:tc>
          <w:tcPr>
            <w:tcW w:w="4876" w:type="dxa"/>
            <w:tcBorders>
              <w:top w:val="nil"/>
              <w:left w:val="nil"/>
              <w:bottom w:val="nil"/>
              <w:right w:val="nil"/>
            </w:tcBorders>
          </w:tcPr>
          <w:p w14:paraId="52DA08E1" w14:textId="77777777" w:rsidR="00201E8A" w:rsidRPr="004929DF" w:rsidRDefault="00201E8A" w:rsidP="00A2125B">
            <w:pPr>
              <w:pStyle w:val="Normal6a"/>
            </w:pPr>
            <w:r w:rsidRPr="004929DF">
              <w:t>4.</w:t>
            </w:r>
            <w:r w:rsidRPr="004929DF">
              <w:tab/>
            </w:r>
            <w:r w:rsidRPr="004929DF">
              <w:rPr>
                <w:b/>
                <w:i/>
              </w:rPr>
              <w:t>Припомня</w:t>
            </w:r>
            <w:r w:rsidRPr="004929DF">
              <w:t xml:space="preserve">, че </w:t>
            </w:r>
            <w:r w:rsidRPr="004929DF">
              <w:rPr>
                <w:b/>
                <w:i/>
              </w:rPr>
              <w:t>всяка свързана с данъчното облагане дискусия във връзка с 28-ия</w:t>
            </w:r>
            <w:r w:rsidRPr="004929DF">
              <w:t xml:space="preserve"> режим </w:t>
            </w:r>
            <w:r w:rsidRPr="004929DF">
              <w:rPr>
                <w:b/>
                <w:i/>
              </w:rPr>
              <w:t>трябва да зачита изцяло рамката</w:t>
            </w:r>
            <w:r w:rsidRPr="004929DF">
              <w:t xml:space="preserve"> на Договора, </w:t>
            </w:r>
            <w:r w:rsidRPr="004929DF">
              <w:rPr>
                <w:b/>
                <w:i/>
              </w:rPr>
              <w:t>включително изискването за единодушие в областта</w:t>
            </w:r>
            <w:r w:rsidRPr="004929DF">
              <w:t xml:space="preserve"> на </w:t>
            </w:r>
            <w:r w:rsidRPr="004929DF">
              <w:rPr>
                <w:b/>
                <w:i/>
              </w:rPr>
              <w:t>данъчното облагане, когато е приложимо; предупреждава засиленото сътрудничество, структурите</w:t>
            </w:r>
            <w:r w:rsidRPr="004929DF">
              <w:t xml:space="preserve"> за участие или неучастие </w:t>
            </w:r>
            <w:r w:rsidRPr="004929DF">
              <w:rPr>
                <w:b/>
                <w:i/>
              </w:rPr>
              <w:t>или клаузите за изтичане на срока</w:t>
            </w:r>
            <w:r w:rsidRPr="004929DF">
              <w:t xml:space="preserve"> на </w:t>
            </w:r>
            <w:r w:rsidRPr="004929DF">
              <w:rPr>
                <w:b/>
                <w:i/>
              </w:rPr>
              <w:t>действие да не се използват като инструменти</w:t>
            </w:r>
            <w:r w:rsidRPr="004929DF">
              <w:t xml:space="preserve"> за </w:t>
            </w:r>
            <w:r w:rsidRPr="004929DF">
              <w:rPr>
                <w:b/>
                <w:i/>
              </w:rPr>
              <w:t>заобикаляне</w:t>
            </w:r>
            <w:r w:rsidRPr="004929DF">
              <w:t xml:space="preserve"> на </w:t>
            </w:r>
            <w:r w:rsidRPr="004929DF">
              <w:rPr>
                <w:b/>
                <w:i/>
              </w:rPr>
              <w:t>липсата</w:t>
            </w:r>
            <w:r w:rsidRPr="004929DF">
              <w:t xml:space="preserve"> на </w:t>
            </w:r>
            <w:r w:rsidRPr="004929DF">
              <w:rPr>
                <w:b/>
                <w:i/>
              </w:rPr>
              <w:t>политически консенсус сред държавите членки по чувствителни данъчни въпроси.</w:t>
            </w:r>
          </w:p>
        </w:tc>
      </w:tr>
    </w:tbl>
    <w:p w14:paraId="6141B03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012706C" w14:textId="77777777" w:rsidR="00201E8A" w:rsidRPr="004929DF" w:rsidRDefault="00201E8A" w:rsidP="00201E8A">
      <w:r w:rsidRPr="004929DF">
        <w:rPr>
          <w:rStyle w:val="HideTWBExt"/>
        </w:rPr>
        <w:t>&lt;/Amend&gt;</w:t>
      </w:r>
    </w:p>
    <w:p w14:paraId="37F016C5" w14:textId="0796B2A9"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97</w:t>
      </w:r>
      <w:r w:rsidRPr="004929DF">
        <w:rPr>
          <w:rStyle w:val="HideTWBExt"/>
          <w:b w:val="0"/>
        </w:rPr>
        <w:t>&lt;/NumAm&gt;</w:t>
      </w:r>
    </w:p>
    <w:p w14:paraId="10A65804" w14:textId="0BDFA713"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588B39C3"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7033E366" w14:textId="77777777" w:rsidR="00201E8A" w:rsidRPr="004929DF" w:rsidRDefault="00201E8A" w:rsidP="00201E8A">
      <w:pPr>
        <w:pStyle w:val="NormalBold"/>
      </w:pPr>
      <w:r w:rsidRPr="004929DF">
        <w:rPr>
          <w:rStyle w:val="HideTWBExt"/>
          <w:b w:val="0"/>
        </w:rPr>
        <w:t>&lt;/RepeatBlock-By&gt;</w:t>
      </w:r>
    </w:p>
    <w:p w14:paraId="11A7C009" w14:textId="246FAC3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B7ED609"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1289C6E" w14:textId="77777777" w:rsidTr="00A2125B">
        <w:trPr>
          <w:trHeight w:hRule="exact" w:val="240"/>
          <w:jc w:val="center"/>
        </w:trPr>
        <w:tc>
          <w:tcPr>
            <w:tcW w:w="9752" w:type="dxa"/>
            <w:gridSpan w:val="2"/>
            <w:tcBorders>
              <w:top w:val="nil"/>
              <w:left w:val="nil"/>
              <w:bottom w:val="nil"/>
              <w:right w:val="nil"/>
            </w:tcBorders>
          </w:tcPr>
          <w:p w14:paraId="7BE5FD05" w14:textId="77777777" w:rsidR="00201E8A" w:rsidRPr="004929DF" w:rsidRDefault="00201E8A" w:rsidP="00A2125B"/>
        </w:tc>
      </w:tr>
      <w:tr w:rsidR="00D56DEE" w:rsidRPr="004929DF" w14:paraId="2F553886" w14:textId="77777777" w:rsidTr="00A2125B">
        <w:trPr>
          <w:trHeight w:val="240"/>
          <w:jc w:val="center"/>
        </w:trPr>
        <w:tc>
          <w:tcPr>
            <w:tcW w:w="4876" w:type="dxa"/>
            <w:tcBorders>
              <w:top w:val="nil"/>
              <w:left w:val="nil"/>
              <w:bottom w:val="nil"/>
              <w:right w:val="nil"/>
            </w:tcBorders>
          </w:tcPr>
          <w:p w14:paraId="4E060C4A" w14:textId="008E8AD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912550A" w14:textId="5BCBF0D7" w:rsidR="00201E8A" w:rsidRPr="004929DF" w:rsidRDefault="00201E8A" w:rsidP="00A2125B">
            <w:pPr>
              <w:pStyle w:val="AmColumnHeading"/>
            </w:pPr>
            <w:r w:rsidRPr="004929DF">
              <w:t>Изменение</w:t>
            </w:r>
          </w:p>
        </w:tc>
      </w:tr>
      <w:tr w:rsidR="00D56DEE" w:rsidRPr="004929DF" w14:paraId="6080C2C4" w14:textId="77777777" w:rsidTr="00A2125B">
        <w:trPr>
          <w:jc w:val="center"/>
        </w:trPr>
        <w:tc>
          <w:tcPr>
            <w:tcW w:w="4876" w:type="dxa"/>
            <w:tcBorders>
              <w:top w:val="nil"/>
              <w:left w:val="nil"/>
              <w:bottom w:val="nil"/>
              <w:right w:val="nil"/>
            </w:tcBorders>
          </w:tcPr>
          <w:p w14:paraId="736648FD" w14:textId="77777777" w:rsidR="00201E8A" w:rsidRPr="004929DF" w:rsidRDefault="00201E8A" w:rsidP="00A2125B">
            <w:pPr>
              <w:pStyle w:val="Normal6a"/>
            </w:pPr>
            <w:r w:rsidRPr="004929DF">
              <w:t>4.</w:t>
            </w:r>
            <w:r w:rsidRPr="004929DF">
              <w:tab/>
            </w:r>
            <w:r w:rsidRPr="004929DF">
              <w:rPr>
                <w:b/>
                <w:i/>
              </w:rPr>
              <w:t>отбелязва</w:t>
            </w:r>
            <w:r w:rsidRPr="004929DF">
              <w:t xml:space="preserve">, че </w:t>
            </w:r>
            <w:r w:rsidRPr="004929DF">
              <w:rPr>
                <w:b/>
                <w:i/>
              </w:rPr>
              <w:t>за да бъде постижим 28-ият данъчен режим съгласно съществуващата рамка на Договора</w:t>
            </w:r>
            <w:r w:rsidRPr="004929DF">
              <w:t xml:space="preserve">, </w:t>
            </w:r>
            <w:r w:rsidRPr="004929DF">
              <w:rPr>
                <w:b/>
                <w:i/>
              </w:rPr>
              <w:t>той може да бъде под формата на засилено сътрудничество или</w:t>
            </w:r>
            <w:r w:rsidRPr="004929DF">
              <w:t xml:space="preserve"> в рамките на </w:t>
            </w:r>
            <w:r w:rsidRPr="004929DF">
              <w:rPr>
                <w:b/>
                <w:i/>
              </w:rPr>
              <w:t>структура за участие или неучастие в съответната директива в областта</w:t>
            </w:r>
            <w:r w:rsidRPr="004929DF">
              <w:t xml:space="preserve"> на </w:t>
            </w:r>
            <w:r w:rsidRPr="004929DF">
              <w:rPr>
                <w:b/>
                <w:i/>
              </w:rPr>
              <w:t>данъчното облагане, или чрез включване</w:t>
            </w:r>
            <w:r w:rsidRPr="004929DF">
              <w:t xml:space="preserve"> на </w:t>
            </w:r>
            <w:r w:rsidRPr="004929DF">
              <w:rPr>
                <w:b/>
                <w:i/>
              </w:rPr>
              <w:t>„клауза за изтичане</w:t>
            </w:r>
            <w:r w:rsidRPr="004929DF">
              <w:t xml:space="preserve"> на </w:t>
            </w:r>
            <w:r w:rsidRPr="004929DF">
              <w:rPr>
                <w:b/>
                <w:i/>
              </w:rPr>
              <w:t>срока на действие“, или чрез комбинация</w:t>
            </w:r>
            <w:r w:rsidRPr="004929DF">
              <w:t xml:space="preserve"> от </w:t>
            </w:r>
            <w:r w:rsidRPr="004929DF">
              <w:rPr>
                <w:b/>
                <w:i/>
              </w:rPr>
              <w:t>тези подходи</w:t>
            </w:r>
            <w:r w:rsidRPr="004929DF">
              <w:t>;</w:t>
            </w:r>
          </w:p>
        </w:tc>
        <w:tc>
          <w:tcPr>
            <w:tcW w:w="4876" w:type="dxa"/>
            <w:tcBorders>
              <w:top w:val="nil"/>
              <w:left w:val="nil"/>
              <w:bottom w:val="nil"/>
              <w:right w:val="nil"/>
            </w:tcBorders>
          </w:tcPr>
          <w:p w14:paraId="360B09B9" w14:textId="77777777" w:rsidR="00201E8A" w:rsidRPr="004929DF" w:rsidRDefault="00201E8A" w:rsidP="00A2125B">
            <w:pPr>
              <w:pStyle w:val="Normal6a"/>
            </w:pPr>
            <w:r w:rsidRPr="004929DF">
              <w:t>4.</w:t>
            </w:r>
            <w:r w:rsidRPr="004929DF">
              <w:tab/>
            </w:r>
            <w:r w:rsidRPr="004929DF">
              <w:rPr>
                <w:b/>
                <w:i/>
              </w:rPr>
              <w:t>Изразява съжаление</w:t>
            </w:r>
            <w:r w:rsidRPr="004929DF">
              <w:t xml:space="preserve">, че </w:t>
            </w:r>
            <w:r w:rsidRPr="004929DF">
              <w:rPr>
                <w:b/>
                <w:i/>
              </w:rPr>
              <w:t>въпросите, свързани с данъчното облагане, продължава да зависи от правилото за единодушие</w:t>
            </w:r>
            <w:r w:rsidRPr="004929DF">
              <w:t xml:space="preserve">, </w:t>
            </w:r>
            <w:r w:rsidRPr="004929DF">
              <w:rPr>
                <w:b/>
                <w:i/>
              </w:rPr>
              <w:t>като по този начин се възпрепятства напредъкът към по-хармонизирана и съгласувана данъчна рамка</w:t>
            </w:r>
            <w:r w:rsidRPr="004929DF">
              <w:t xml:space="preserve"> в рамките на </w:t>
            </w:r>
            <w:r w:rsidRPr="004929DF">
              <w:rPr>
                <w:b/>
                <w:i/>
              </w:rPr>
              <w:t>вътрешния пазар; подчертава, че различаващите се национални данъчни политики допринасят за разпокъсаността на пазара и създават нееднакви условия на конкуренция, като пречат на гражданите и предприятията да се възползват пълноценно от вътрешния пазар; приканва Комисията да разгледа алтернативни възможности, в случай че не може да бъде постигнат задоволителен резултат поради правилото за единодушие</w:t>
            </w:r>
            <w:r w:rsidRPr="004929DF">
              <w:t>;</w:t>
            </w:r>
          </w:p>
        </w:tc>
      </w:tr>
    </w:tbl>
    <w:p w14:paraId="46BCBAC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1559159" w14:textId="77777777" w:rsidR="00201E8A" w:rsidRPr="004929DF" w:rsidRDefault="00201E8A" w:rsidP="00201E8A">
      <w:r w:rsidRPr="004929DF">
        <w:rPr>
          <w:rStyle w:val="HideTWBExt"/>
        </w:rPr>
        <w:t>&lt;/Amend&gt;</w:t>
      </w:r>
    </w:p>
    <w:p w14:paraId="5454190E" w14:textId="620908A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98</w:t>
      </w:r>
      <w:r w:rsidRPr="004929DF">
        <w:rPr>
          <w:rStyle w:val="HideTWBExt"/>
          <w:b w:val="0"/>
        </w:rPr>
        <w:t>&lt;/NumAm&gt;</w:t>
      </w:r>
    </w:p>
    <w:p w14:paraId="39521809" w14:textId="440F862A" w:rsidR="00201E8A" w:rsidRPr="004929DF" w:rsidRDefault="00201E8A" w:rsidP="00201E8A">
      <w:pPr>
        <w:pStyle w:val="NormalBold"/>
      </w:pPr>
      <w:r w:rsidRPr="004929DF">
        <w:rPr>
          <w:rStyle w:val="HideTWBExt"/>
          <w:b w:val="0"/>
        </w:rPr>
        <w:t>&lt;RepeatBlock-By&gt;&lt;Members&gt;</w:t>
      </w:r>
      <w:r w:rsidRPr="004929DF">
        <w:t>Бруно Гонсалвеш, Хонас Фернандес</w:t>
      </w:r>
      <w:r w:rsidRPr="004929DF">
        <w:rPr>
          <w:rStyle w:val="HideTWBExt"/>
          <w:b w:val="0"/>
        </w:rPr>
        <w:t>&lt;/Members&gt;</w:t>
      </w:r>
    </w:p>
    <w:p w14:paraId="1D70E4F8" w14:textId="77777777" w:rsidR="00201E8A" w:rsidRPr="004929DF" w:rsidRDefault="00201E8A" w:rsidP="00201E8A">
      <w:pPr>
        <w:pStyle w:val="NormalBold"/>
      </w:pPr>
      <w:r w:rsidRPr="004929DF">
        <w:rPr>
          <w:rStyle w:val="HideTWBExt"/>
          <w:b w:val="0"/>
        </w:rPr>
        <w:t>&lt;/RepeatBlock-By&gt;</w:t>
      </w:r>
    </w:p>
    <w:p w14:paraId="0F0CAD74" w14:textId="622E170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466E6D2"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A178874" w14:textId="77777777" w:rsidTr="00A2125B">
        <w:trPr>
          <w:trHeight w:hRule="exact" w:val="240"/>
          <w:jc w:val="center"/>
        </w:trPr>
        <w:tc>
          <w:tcPr>
            <w:tcW w:w="9752" w:type="dxa"/>
            <w:gridSpan w:val="2"/>
            <w:tcBorders>
              <w:top w:val="nil"/>
              <w:left w:val="nil"/>
              <w:bottom w:val="nil"/>
              <w:right w:val="nil"/>
            </w:tcBorders>
          </w:tcPr>
          <w:p w14:paraId="2AB20286" w14:textId="77777777" w:rsidR="00201E8A" w:rsidRPr="004929DF" w:rsidRDefault="00201E8A" w:rsidP="00A2125B"/>
        </w:tc>
      </w:tr>
      <w:tr w:rsidR="00D56DEE" w:rsidRPr="004929DF" w14:paraId="2254576A" w14:textId="77777777" w:rsidTr="00A2125B">
        <w:trPr>
          <w:trHeight w:val="240"/>
          <w:jc w:val="center"/>
        </w:trPr>
        <w:tc>
          <w:tcPr>
            <w:tcW w:w="4876" w:type="dxa"/>
            <w:tcBorders>
              <w:top w:val="nil"/>
              <w:left w:val="nil"/>
              <w:bottom w:val="nil"/>
              <w:right w:val="nil"/>
            </w:tcBorders>
          </w:tcPr>
          <w:p w14:paraId="43DA7F57" w14:textId="3F1667B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0540519" w14:textId="75C51F57" w:rsidR="00201E8A" w:rsidRPr="004929DF" w:rsidRDefault="00201E8A" w:rsidP="00A2125B">
            <w:pPr>
              <w:pStyle w:val="AmColumnHeading"/>
            </w:pPr>
            <w:r w:rsidRPr="004929DF">
              <w:t>Изменение</w:t>
            </w:r>
          </w:p>
        </w:tc>
      </w:tr>
      <w:tr w:rsidR="00D56DEE" w:rsidRPr="004929DF" w14:paraId="23764B21" w14:textId="77777777" w:rsidTr="00A2125B">
        <w:trPr>
          <w:jc w:val="center"/>
        </w:trPr>
        <w:tc>
          <w:tcPr>
            <w:tcW w:w="4876" w:type="dxa"/>
            <w:tcBorders>
              <w:top w:val="nil"/>
              <w:left w:val="nil"/>
              <w:bottom w:val="nil"/>
              <w:right w:val="nil"/>
            </w:tcBorders>
          </w:tcPr>
          <w:p w14:paraId="18AA545A" w14:textId="77777777" w:rsidR="00201E8A" w:rsidRPr="004929DF" w:rsidRDefault="00201E8A" w:rsidP="00A2125B">
            <w:pPr>
              <w:pStyle w:val="Normal6a"/>
            </w:pPr>
            <w:r w:rsidRPr="004929DF">
              <w:t>4.</w:t>
            </w:r>
            <w:r w:rsidRPr="004929DF">
              <w:tab/>
              <w:t xml:space="preserve">отбелязва, че за да бъде постижим 28-ият данъчен режим съгласно съществуващата рамка на Договора, той може да бъде под формата на засилено сътрудничество или в рамките на структура за участие </w:t>
            </w:r>
            <w:r w:rsidRPr="004929DF">
              <w:lastRenderedPageBreak/>
              <w:t>или неучастие в съответната директива в областта на данъчното облагане, или чрез включване на „клауза за изтичане на срока на действие“, или чрез комбинация от тези подходи;</w:t>
            </w:r>
          </w:p>
        </w:tc>
        <w:tc>
          <w:tcPr>
            <w:tcW w:w="4876" w:type="dxa"/>
            <w:tcBorders>
              <w:top w:val="nil"/>
              <w:left w:val="nil"/>
              <w:bottom w:val="nil"/>
              <w:right w:val="nil"/>
            </w:tcBorders>
          </w:tcPr>
          <w:p w14:paraId="5972C82D" w14:textId="77777777" w:rsidR="00201E8A" w:rsidRPr="004929DF" w:rsidRDefault="00201E8A" w:rsidP="00A2125B">
            <w:pPr>
              <w:pStyle w:val="Normal6a"/>
            </w:pPr>
            <w:r w:rsidRPr="004929DF">
              <w:lastRenderedPageBreak/>
              <w:t>4.</w:t>
            </w:r>
            <w:r w:rsidRPr="004929DF">
              <w:tab/>
            </w:r>
            <w:r w:rsidRPr="004929DF">
              <w:rPr>
                <w:b/>
                <w:i/>
              </w:rPr>
              <w:t xml:space="preserve">изразява съжаление, че за данъчната политика продължава да се прилага гласуване с единодушие в Съвета на ЕС, което е ограничаващ фактор за регулаторната хармонизация; препоръчва </w:t>
            </w:r>
            <w:r w:rsidRPr="004929DF">
              <w:rPr>
                <w:b/>
                <w:i/>
              </w:rPr>
              <w:lastRenderedPageBreak/>
              <w:t>преминаване към други методи на гласуване по данъчни въпроси, за да се избегне злоупотребата с правото на вето; подкрепя използването на гласуване с квалифицирано мнозинство в някои аспекти на данъчната политика, като например прилагането на международни споразумения, подписани от всички държави членки, някои административни процедури или правни определения;</w:t>
            </w:r>
            <w:r w:rsidRPr="004929DF">
              <w:t xml:space="preserve"> отбелязва, че за да бъде постижим 28-ият данъчен режим съгласно съществуващата рамка на Договора, той може да бъде под формата на засилено сътрудничество или в рамките на структура за участие или неучастие в съответната директива в областта на данъчното облагане, или чрез включване на „клауза за изтичане на срока на действие“, или чрез комбинация от тези подходи;</w:t>
            </w:r>
          </w:p>
        </w:tc>
      </w:tr>
    </w:tbl>
    <w:p w14:paraId="0C2CF03B"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308C699" w14:textId="77777777" w:rsidR="00201E8A" w:rsidRPr="004929DF" w:rsidRDefault="00201E8A" w:rsidP="00201E8A">
      <w:r w:rsidRPr="004929DF">
        <w:rPr>
          <w:rStyle w:val="HideTWBExt"/>
        </w:rPr>
        <w:t>&lt;/Amend&gt;</w:t>
      </w:r>
    </w:p>
    <w:p w14:paraId="296440BD" w14:textId="26A46EA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99</w:t>
      </w:r>
      <w:r w:rsidRPr="004929DF">
        <w:rPr>
          <w:rStyle w:val="HideTWBExt"/>
          <w:b w:val="0"/>
        </w:rPr>
        <w:t>&lt;/NumAm&gt;</w:t>
      </w:r>
    </w:p>
    <w:p w14:paraId="06146037" w14:textId="7B2DF9D4"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56BBD161" w14:textId="77777777" w:rsidR="00201E8A" w:rsidRPr="004929DF" w:rsidRDefault="00201E8A" w:rsidP="00201E8A">
      <w:pPr>
        <w:pStyle w:val="NormalBold"/>
      </w:pPr>
      <w:r w:rsidRPr="004929DF">
        <w:rPr>
          <w:rStyle w:val="HideTWBExt"/>
          <w:b w:val="0"/>
        </w:rPr>
        <w:t>&lt;/RepeatBlock-By&gt;</w:t>
      </w:r>
    </w:p>
    <w:p w14:paraId="7E5C674D" w14:textId="59F66F3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9F3F8D9"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B6F8AD9" w14:textId="77777777" w:rsidTr="00A2125B">
        <w:trPr>
          <w:trHeight w:hRule="exact" w:val="240"/>
          <w:jc w:val="center"/>
        </w:trPr>
        <w:tc>
          <w:tcPr>
            <w:tcW w:w="9752" w:type="dxa"/>
            <w:gridSpan w:val="2"/>
            <w:tcBorders>
              <w:top w:val="nil"/>
              <w:left w:val="nil"/>
              <w:bottom w:val="nil"/>
              <w:right w:val="nil"/>
            </w:tcBorders>
          </w:tcPr>
          <w:p w14:paraId="5F9E6AAE" w14:textId="77777777" w:rsidR="00201E8A" w:rsidRPr="004929DF" w:rsidRDefault="00201E8A" w:rsidP="00A2125B"/>
        </w:tc>
      </w:tr>
      <w:tr w:rsidR="00D56DEE" w:rsidRPr="004929DF" w14:paraId="196BCA15" w14:textId="77777777" w:rsidTr="00A2125B">
        <w:trPr>
          <w:trHeight w:val="240"/>
          <w:jc w:val="center"/>
        </w:trPr>
        <w:tc>
          <w:tcPr>
            <w:tcW w:w="4876" w:type="dxa"/>
            <w:tcBorders>
              <w:top w:val="nil"/>
              <w:left w:val="nil"/>
              <w:bottom w:val="nil"/>
              <w:right w:val="nil"/>
            </w:tcBorders>
          </w:tcPr>
          <w:p w14:paraId="612E876A" w14:textId="5F017CB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10DCC84" w14:textId="1F71A612" w:rsidR="00201E8A" w:rsidRPr="004929DF" w:rsidRDefault="00201E8A" w:rsidP="00A2125B">
            <w:pPr>
              <w:pStyle w:val="AmColumnHeading"/>
            </w:pPr>
            <w:r w:rsidRPr="004929DF">
              <w:t>Изменение</w:t>
            </w:r>
          </w:p>
        </w:tc>
      </w:tr>
      <w:tr w:rsidR="00D56DEE" w:rsidRPr="004929DF" w14:paraId="10C2E9D2" w14:textId="77777777" w:rsidTr="00A2125B">
        <w:trPr>
          <w:jc w:val="center"/>
        </w:trPr>
        <w:tc>
          <w:tcPr>
            <w:tcW w:w="4876" w:type="dxa"/>
            <w:tcBorders>
              <w:top w:val="nil"/>
              <w:left w:val="nil"/>
              <w:bottom w:val="nil"/>
              <w:right w:val="nil"/>
            </w:tcBorders>
          </w:tcPr>
          <w:p w14:paraId="57345135" w14:textId="77777777" w:rsidR="00201E8A" w:rsidRPr="004929DF" w:rsidRDefault="00201E8A" w:rsidP="00A2125B">
            <w:pPr>
              <w:pStyle w:val="Normal6a"/>
            </w:pPr>
            <w:r w:rsidRPr="004929DF">
              <w:t>4.</w:t>
            </w:r>
            <w:r w:rsidRPr="004929DF">
              <w:tab/>
              <w:t>отбелязва, че за да бъде постижим 28-ият данъчен режим съгласно съществуващата рамка на Договора, той може да бъде под формата на засилено сътрудничество или в рамките на структура за участие или неучастие в съответната директива в областта на данъчното облагане, или чрез включване на „клауза за изтичане на срока на действие“, или чрез комбинация от тези подходи;</w:t>
            </w:r>
          </w:p>
        </w:tc>
        <w:tc>
          <w:tcPr>
            <w:tcW w:w="4876" w:type="dxa"/>
            <w:tcBorders>
              <w:top w:val="nil"/>
              <w:left w:val="nil"/>
              <w:bottom w:val="nil"/>
              <w:right w:val="nil"/>
            </w:tcBorders>
          </w:tcPr>
          <w:p w14:paraId="0D1C4655" w14:textId="77777777" w:rsidR="00201E8A" w:rsidRPr="004929DF" w:rsidRDefault="00201E8A" w:rsidP="00A2125B">
            <w:pPr>
              <w:pStyle w:val="Normal6a"/>
            </w:pPr>
            <w:r w:rsidRPr="004929DF">
              <w:t>4.</w:t>
            </w:r>
            <w:r w:rsidRPr="004929DF">
              <w:tab/>
              <w:t xml:space="preserve">отбелязва, че за да бъде постижим 28-ият данъчен режим съгласно съществуващата рамка на Договора, той може да бъде под формата на засилено сътрудничество или в рамките на структура за участие или неучастие в съответната директива в областта на данъчното облагане, или чрез включване на „клауза за изтичане на срока на действие“, или чрез комбинация от тези подходи; </w:t>
            </w:r>
            <w:r w:rsidRPr="004929DF">
              <w:rPr>
                <w:b/>
                <w:i/>
              </w:rPr>
              <w:t xml:space="preserve">че такъв режим следва да бъде проектиран </w:t>
            </w:r>
            <w:r w:rsidRPr="004929DF">
              <w:rPr>
                <w:b/>
                <w:i/>
              </w:rPr>
              <w:lastRenderedPageBreak/>
              <w:t>като незадължителна, ясна и сигурна от правна гледна точка система, отворена за присъединяване на други държави членки по всяко време, като се избягва по-нататъшно фрагментиране и се гарантира съгласуваността на вътрешния пазар;</w:t>
            </w:r>
          </w:p>
        </w:tc>
      </w:tr>
    </w:tbl>
    <w:p w14:paraId="2090E6F2"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71F89A97" w14:textId="77777777" w:rsidR="00201E8A" w:rsidRPr="004929DF" w:rsidRDefault="00201E8A" w:rsidP="00201E8A">
      <w:r w:rsidRPr="004929DF">
        <w:rPr>
          <w:rStyle w:val="HideTWBExt"/>
        </w:rPr>
        <w:t>&lt;/Amend&gt;</w:t>
      </w:r>
    </w:p>
    <w:p w14:paraId="7AF76A55" w14:textId="588527C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100</w:t>
      </w:r>
      <w:r w:rsidRPr="004929DF">
        <w:rPr>
          <w:rStyle w:val="HideTWBExt"/>
          <w:b w:val="0"/>
        </w:rPr>
        <w:t>&lt;/NumAm&gt;</w:t>
      </w:r>
    </w:p>
    <w:p w14:paraId="00B73D23" w14:textId="119A28BA" w:rsidR="00201E8A" w:rsidRPr="004929DF" w:rsidRDefault="00201E8A" w:rsidP="00201E8A">
      <w:pPr>
        <w:pStyle w:val="NormalBold"/>
      </w:pPr>
      <w:r w:rsidRPr="004929DF">
        <w:rPr>
          <w:rStyle w:val="HideTWBExt"/>
          <w:b w:val="0"/>
        </w:rPr>
        <w:t>&lt;RepeatBlock-By&gt;&lt;Members&gt;</w:t>
      </w:r>
      <w:r w:rsidRPr="004929DF">
        <w:t>Пьотр Мюлер, Марлена Малонг</w:t>
      </w:r>
      <w:r w:rsidRPr="004929DF">
        <w:rPr>
          <w:rStyle w:val="HideTWBExt"/>
          <w:b w:val="0"/>
        </w:rPr>
        <w:t>&lt;/Members&gt;</w:t>
      </w:r>
    </w:p>
    <w:p w14:paraId="10B11DBE" w14:textId="77777777" w:rsidR="00201E8A" w:rsidRPr="004929DF" w:rsidRDefault="00201E8A" w:rsidP="00201E8A">
      <w:pPr>
        <w:pStyle w:val="NormalBold"/>
      </w:pPr>
      <w:r w:rsidRPr="004929DF">
        <w:rPr>
          <w:rStyle w:val="HideTWBExt"/>
          <w:b w:val="0"/>
        </w:rPr>
        <w:t>&lt;/RepeatBlock-By&gt;</w:t>
      </w:r>
    </w:p>
    <w:p w14:paraId="75CEB413" w14:textId="62C2A69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5DF2F22"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A15A146" w14:textId="77777777" w:rsidTr="00A2125B">
        <w:trPr>
          <w:trHeight w:hRule="exact" w:val="240"/>
          <w:jc w:val="center"/>
        </w:trPr>
        <w:tc>
          <w:tcPr>
            <w:tcW w:w="9752" w:type="dxa"/>
            <w:gridSpan w:val="2"/>
            <w:tcBorders>
              <w:top w:val="nil"/>
              <w:left w:val="nil"/>
              <w:bottom w:val="nil"/>
              <w:right w:val="nil"/>
            </w:tcBorders>
          </w:tcPr>
          <w:p w14:paraId="2E1FEEB7" w14:textId="77777777" w:rsidR="00201E8A" w:rsidRPr="004929DF" w:rsidRDefault="00201E8A" w:rsidP="00A2125B"/>
        </w:tc>
      </w:tr>
      <w:tr w:rsidR="00D56DEE" w:rsidRPr="004929DF" w14:paraId="3CB2E001" w14:textId="77777777" w:rsidTr="00A2125B">
        <w:trPr>
          <w:trHeight w:val="240"/>
          <w:jc w:val="center"/>
        </w:trPr>
        <w:tc>
          <w:tcPr>
            <w:tcW w:w="4876" w:type="dxa"/>
            <w:tcBorders>
              <w:top w:val="nil"/>
              <w:left w:val="nil"/>
              <w:bottom w:val="nil"/>
              <w:right w:val="nil"/>
            </w:tcBorders>
          </w:tcPr>
          <w:p w14:paraId="4AD8B626" w14:textId="3D818F9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6D0A0B9" w14:textId="53BCA734" w:rsidR="00201E8A" w:rsidRPr="004929DF" w:rsidRDefault="00201E8A" w:rsidP="00A2125B">
            <w:pPr>
              <w:pStyle w:val="AmColumnHeading"/>
            </w:pPr>
            <w:r w:rsidRPr="004929DF">
              <w:t>Изменение</w:t>
            </w:r>
          </w:p>
        </w:tc>
      </w:tr>
      <w:tr w:rsidR="00D56DEE" w:rsidRPr="004929DF" w14:paraId="6D927E62" w14:textId="77777777" w:rsidTr="00A2125B">
        <w:trPr>
          <w:jc w:val="center"/>
        </w:trPr>
        <w:tc>
          <w:tcPr>
            <w:tcW w:w="4876" w:type="dxa"/>
            <w:tcBorders>
              <w:top w:val="nil"/>
              <w:left w:val="nil"/>
              <w:bottom w:val="nil"/>
              <w:right w:val="nil"/>
            </w:tcBorders>
          </w:tcPr>
          <w:p w14:paraId="35485783" w14:textId="77777777" w:rsidR="00201E8A" w:rsidRPr="004929DF" w:rsidRDefault="00201E8A" w:rsidP="00A2125B">
            <w:pPr>
              <w:pStyle w:val="Normal6a"/>
            </w:pPr>
            <w:r w:rsidRPr="004929DF">
              <w:t>4.</w:t>
            </w:r>
            <w:r w:rsidRPr="004929DF">
              <w:tab/>
            </w:r>
            <w:r w:rsidRPr="004929DF">
              <w:rPr>
                <w:b/>
                <w:i/>
              </w:rPr>
              <w:t>отбелязва</w:t>
            </w:r>
            <w:r w:rsidRPr="004929DF">
              <w:t xml:space="preserve">, че </w:t>
            </w:r>
            <w:r w:rsidRPr="004929DF">
              <w:rPr>
                <w:b/>
                <w:i/>
              </w:rPr>
              <w:t>за да бъде постижим 28-ият данъчен режим съгласно съществуващата рамка на Договора, той може да бъде под формата</w:t>
            </w:r>
            <w:r w:rsidRPr="004929DF">
              <w:t xml:space="preserve"> на </w:t>
            </w:r>
            <w:r w:rsidRPr="004929DF">
              <w:rPr>
                <w:b/>
                <w:i/>
              </w:rPr>
              <w:t>засилено сътрудничество или в рамките на структура за участие или неучастие в съответната директива в областта на данъчното облагане, или чрез включване на „клауза за изтичане на срока на действие“</w:t>
            </w:r>
            <w:r w:rsidRPr="004929DF">
              <w:t xml:space="preserve">, </w:t>
            </w:r>
            <w:r w:rsidRPr="004929DF">
              <w:rPr>
                <w:b/>
                <w:i/>
              </w:rPr>
              <w:t>или чрез комбинация от тези подходи</w:t>
            </w:r>
            <w:r w:rsidRPr="004929DF">
              <w:t>;</w:t>
            </w:r>
          </w:p>
        </w:tc>
        <w:tc>
          <w:tcPr>
            <w:tcW w:w="4876" w:type="dxa"/>
            <w:tcBorders>
              <w:top w:val="nil"/>
              <w:left w:val="nil"/>
              <w:bottom w:val="nil"/>
              <w:right w:val="nil"/>
            </w:tcBorders>
          </w:tcPr>
          <w:p w14:paraId="33520B91" w14:textId="77777777" w:rsidR="00201E8A" w:rsidRPr="004929DF" w:rsidRDefault="00201E8A" w:rsidP="00A2125B">
            <w:pPr>
              <w:pStyle w:val="Normal6a"/>
            </w:pPr>
            <w:r w:rsidRPr="004929DF">
              <w:t>4.</w:t>
            </w:r>
            <w:r w:rsidRPr="004929DF">
              <w:tab/>
            </w:r>
            <w:r w:rsidRPr="004929DF">
              <w:rPr>
                <w:b/>
                <w:i/>
              </w:rPr>
              <w:t>подчертава, че независимо от избрания юридически подход, приоритетът трябва да бъде опростеност и да предоставя реална полза за предприятията.</w:t>
            </w:r>
            <w:r w:rsidRPr="004929DF">
              <w:t xml:space="preserve"> </w:t>
            </w:r>
            <w:r w:rsidRPr="004929DF">
              <w:rPr>
                <w:b/>
                <w:i/>
              </w:rPr>
              <w:t>Предупреждава, че използването</w:t>
            </w:r>
            <w:r w:rsidRPr="004929DF">
              <w:t xml:space="preserve"> на </w:t>
            </w:r>
            <w:r w:rsidRPr="004929DF">
              <w:rPr>
                <w:b/>
                <w:i/>
              </w:rPr>
              <w:t>механизми като „засиленото сътрудничество“ не следва да водят до ненужно усложняване на правилата на единния пазар.</w:t>
            </w:r>
            <w:r w:rsidRPr="004929DF">
              <w:t xml:space="preserve"> </w:t>
            </w:r>
            <w:r w:rsidRPr="004929DF">
              <w:rPr>
                <w:b/>
                <w:i/>
              </w:rPr>
              <w:t>Счита, че режимът следва да бъде замислен като привлекателна и прозрачна алтернатива, която стимулира по естествен начин иновациите</w:t>
            </w:r>
            <w:r w:rsidRPr="004929DF">
              <w:t xml:space="preserve">, </w:t>
            </w:r>
            <w:r w:rsidRPr="004929DF">
              <w:rPr>
                <w:b/>
                <w:i/>
              </w:rPr>
              <w:t>вместо да създава допълнителни правни пречки</w:t>
            </w:r>
            <w:r w:rsidRPr="004929DF">
              <w:t>;</w:t>
            </w:r>
          </w:p>
        </w:tc>
      </w:tr>
    </w:tbl>
    <w:p w14:paraId="2807651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{PL}</w:t>
      </w:r>
      <w:r w:rsidRPr="004929DF">
        <w:t>pl</w:t>
      </w:r>
      <w:r w:rsidRPr="004929DF">
        <w:rPr>
          <w:rStyle w:val="HideTWBExt"/>
        </w:rPr>
        <w:t>&lt;/Original&gt;</w:t>
      </w:r>
    </w:p>
    <w:p w14:paraId="3EBE2E59" w14:textId="77777777" w:rsidR="00201E8A" w:rsidRPr="004929DF" w:rsidRDefault="00201E8A" w:rsidP="00201E8A">
      <w:r w:rsidRPr="004929DF">
        <w:rPr>
          <w:rStyle w:val="HideTWBExt"/>
        </w:rPr>
        <w:t>&lt;/Amend&gt;</w:t>
      </w:r>
    </w:p>
    <w:p w14:paraId="593FB874" w14:textId="77E1D08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101</w:t>
      </w:r>
      <w:r w:rsidRPr="004929DF">
        <w:rPr>
          <w:rStyle w:val="HideTWBExt"/>
          <w:b w:val="0"/>
        </w:rPr>
        <w:t>&lt;/NumAm&gt;</w:t>
      </w:r>
    </w:p>
    <w:p w14:paraId="7C942057" w14:textId="4FBA2184"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59A9A084" w14:textId="77777777" w:rsidR="00201E8A" w:rsidRPr="004929DF" w:rsidRDefault="00201E8A" w:rsidP="00201E8A">
      <w:pPr>
        <w:pStyle w:val="NormalBold"/>
      </w:pPr>
      <w:r w:rsidRPr="004929DF">
        <w:rPr>
          <w:rStyle w:val="HideTWBExt"/>
          <w:b w:val="0"/>
        </w:rPr>
        <w:t>&lt;/RepeatBlock-By&gt;</w:t>
      </w:r>
    </w:p>
    <w:p w14:paraId="5B7FCBFB" w14:textId="5FA3AD8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0C148D4"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DEE3824" w14:textId="77777777" w:rsidTr="00A2125B">
        <w:trPr>
          <w:trHeight w:hRule="exact" w:val="240"/>
          <w:jc w:val="center"/>
        </w:trPr>
        <w:tc>
          <w:tcPr>
            <w:tcW w:w="9752" w:type="dxa"/>
            <w:gridSpan w:val="2"/>
            <w:tcBorders>
              <w:top w:val="nil"/>
              <w:left w:val="nil"/>
              <w:bottom w:val="nil"/>
              <w:right w:val="nil"/>
            </w:tcBorders>
          </w:tcPr>
          <w:p w14:paraId="2213D565" w14:textId="77777777" w:rsidR="00201E8A" w:rsidRPr="004929DF" w:rsidRDefault="00201E8A" w:rsidP="00A2125B"/>
        </w:tc>
      </w:tr>
      <w:tr w:rsidR="00D56DEE" w:rsidRPr="004929DF" w14:paraId="3E41D9F2" w14:textId="77777777" w:rsidTr="00A2125B">
        <w:trPr>
          <w:trHeight w:val="240"/>
          <w:jc w:val="center"/>
        </w:trPr>
        <w:tc>
          <w:tcPr>
            <w:tcW w:w="4876" w:type="dxa"/>
            <w:tcBorders>
              <w:top w:val="nil"/>
              <w:left w:val="nil"/>
              <w:bottom w:val="nil"/>
              <w:right w:val="nil"/>
            </w:tcBorders>
          </w:tcPr>
          <w:p w14:paraId="66EC9C9C" w14:textId="4662946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E40FD4B" w14:textId="39F28B35" w:rsidR="00201E8A" w:rsidRPr="004929DF" w:rsidRDefault="00201E8A" w:rsidP="00A2125B">
            <w:pPr>
              <w:pStyle w:val="AmColumnHeading"/>
            </w:pPr>
            <w:r w:rsidRPr="004929DF">
              <w:t>Изменение</w:t>
            </w:r>
          </w:p>
        </w:tc>
      </w:tr>
      <w:tr w:rsidR="00D56DEE" w:rsidRPr="004929DF" w14:paraId="28EEF4D3" w14:textId="77777777" w:rsidTr="00A2125B">
        <w:trPr>
          <w:jc w:val="center"/>
        </w:trPr>
        <w:tc>
          <w:tcPr>
            <w:tcW w:w="4876" w:type="dxa"/>
            <w:tcBorders>
              <w:top w:val="nil"/>
              <w:left w:val="nil"/>
              <w:bottom w:val="nil"/>
              <w:right w:val="nil"/>
            </w:tcBorders>
          </w:tcPr>
          <w:p w14:paraId="7F52FF7D" w14:textId="77777777" w:rsidR="00201E8A" w:rsidRPr="004929DF" w:rsidRDefault="00201E8A" w:rsidP="00A2125B">
            <w:pPr>
              <w:pStyle w:val="Normal6a"/>
            </w:pPr>
            <w:r w:rsidRPr="004929DF">
              <w:lastRenderedPageBreak/>
              <w:t>4.</w:t>
            </w:r>
            <w:r w:rsidRPr="004929DF">
              <w:tab/>
              <w:t>отбелязва, че за да бъде постижим 28-ият данъчен режим съгласно съществуващата рамка на Договора, той може да бъде под формата на засилено сътрудничество или в рамките на структура за участие или неучастие в съответната директива в областта на данъчното облагане, или чрез включване на „клауза за изтичане на срока на действие“, или чрез комбинация от тези подходи;</w:t>
            </w:r>
          </w:p>
        </w:tc>
        <w:tc>
          <w:tcPr>
            <w:tcW w:w="4876" w:type="dxa"/>
            <w:tcBorders>
              <w:top w:val="nil"/>
              <w:left w:val="nil"/>
              <w:bottom w:val="nil"/>
              <w:right w:val="nil"/>
            </w:tcBorders>
          </w:tcPr>
          <w:p w14:paraId="2E2051CD" w14:textId="77777777" w:rsidR="00201E8A" w:rsidRPr="004929DF" w:rsidRDefault="00201E8A" w:rsidP="00A2125B">
            <w:pPr>
              <w:pStyle w:val="Normal6a"/>
            </w:pPr>
            <w:r w:rsidRPr="004929DF">
              <w:t>4.</w:t>
            </w:r>
            <w:r w:rsidRPr="004929DF">
              <w:tab/>
              <w:t>отбелязва, че за да бъде постижим 28-ият данъчен режим съгласно съществуващата рамка на Договора, той може да бъде под формата на засилено сътрудничество или в рамките на структура за участие или неучастие в съответната директива в областта на данъчното облагане, или чрез включване на „клауза за изтичане на срока на действие“, или чрез комбинация от тези подходи</w:t>
            </w:r>
            <w:r w:rsidRPr="004929DF">
              <w:rPr>
                <w:b/>
                <w:i/>
              </w:rPr>
              <w:t>, в зависимост от спецификите на сектора и целите, които се преследват</w:t>
            </w:r>
            <w:r w:rsidRPr="004929DF">
              <w:t>;</w:t>
            </w:r>
          </w:p>
        </w:tc>
      </w:tr>
    </w:tbl>
    <w:p w14:paraId="723303D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2A2729FF" w14:textId="77777777" w:rsidR="00201E8A" w:rsidRPr="004929DF" w:rsidRDefault="00201E8A" w:rsidP="00201E8A">
      <w:r w:rsidRPr="004929DF">
        <w:rPr>
          <w:rStyle w:val="HideTWBExt"/>
        </w:rPr>
        <w:t>&lt;/Amend&gt;</w:t>
      </w:r>
    </w:p>
    <w:p w14:paraId="1E40DEAD" w14:textId="7420581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102</w:t>
      </w:r>
      <w:r w:rsidRPr="004929DF">
        <w:rPr>
          <w:rStyle w:val="HideTWBExt"/>
          <w:b w:val="0"/>
        </w:rPr>
        <w:t>&lt;/NumAm&gt;</w:t>
      </w:r>
    </w:p>
    <w:p w14:paraId="39AB53BC" w14:textId="376E4C6E"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rPr>
          <w:rStyle w:val="HideTWBExt"/>
          <w:b w:val="0"/>
        </w:rPr>
        <w:t>&lt;/Members&gt;</w:t>
      </w:r>
    </w:p>
    <w:p w14:paraId="7CB838AC" w14:textId="77777777" w:rsidR="00201E8A" w:rsidRPr="004929DF" w:rsidRDefault="00201E8A" w:rsidP="00201E8A">
      <w:pPr>
        <w:pStyle w:val="NormalBold"/>
      </w:pPr>
      <w:r w:rsidRPr="004929DF">
        <w:rPr>
          <w:rStyle w:val="HideTWBExt"/>
          <w:b w:val="0"/>
        </w:rPr>
        <w:t>&lt;/RepeatBlock-By&gt;</w:t>
      </w:r>
    </w:p>
    <w:p w14:paraId="42631578" w14:textId="35E102A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E3B8784"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77BCC40" w14:textId="77777777" w:rsidTr="00A2125B">
        <w:trPr>
          <w:trHeight w:hRule="exact" w:val="240"/>
          <w:jc w:val="center"/>
        </w:trPr>
        <w:tc>
          <w:tcPr>
            <w:tcW w:w="9752" w:type="dxa"/>
            <w:gridSpan w:val="2"/>
            <w:tcBorders>
              <w:top w:val="nil"/>
              <w:left w:val="nil"/>
              <w:bottom w:val="nil"/>
              <w:right w:val="nil"/>
            </w:tcBorders>
          </w:tcPr>
          <w:p w14:paraId="7CCAB482" w14:textId="77777777" w:rsidR="00201E8A" w:rsidRPr="004929DF" w:rsidRDefault="00201E8A" w:rsidP="00A2125B"/>
        </w:tc>
      </w:tr>
      <w:tr w:rsidR="00D56DEE" w:rsidRPr="004929DF" w14:paraId="33C6BEBB" w14:textId="77777777" w:rsidTr="00A2125B">
        <w:trPr>
          <w:trHeight w:val="240"/>
          <w:jc w:val="center"/>
        </w:trPr>
        <w:tc>
          <w:tcPr>
            <w:tcW w:w="4876" w:type="dxa"/>
            <w:tcBorders>
              <w:top w:val="nil"/>
              <w:left w:val="nil"/>
              <w:bottom w:val="nil"/>
              <w:right w:val="nil"/>
            </w:tcBorders>
          </w:tcPr>
          <w:p w14:paraId="335771D1" w14:textId="7F8F72A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CB62C1A" w14:textId="645AE11D" w:rsidR="00201E8A" w:rsidRPr="004929DF" w:rsidRDefault="00201E8A" w:rsidP="00A2125B">
            <w:pPr>
              <w:pStyle w:val="AmColumnHeading"/>
            </w:pPr>
            <w:r w:rsidRPr="004929DF">
              <w:t>Изменение</w:t>
            </w:r>
          </w:p>
        </w:tc>
      </w:tr>
      <w:tr w:rsidR="00D56DEE" w:rsidRPr="004929DF" w14:paraId="7C41555A" w14:textId="77777777" w:rsidTr="00A2125B">
        <w:trPr>
          <w:jc w:val="center"/>
        </w:trPr>
        <w:tc>
          <w:tcPr>
            <w:tcW w:w="4876" w:type="dxa"/>
            <w:tcBorders>
              <w:top w:val="nil"/>
              <w:left w:val="nil"/>
              <w:bottom w:val="nil"/>
              <w:right w:val="nil"/>
            </w:tcBorders>
          </w:tcPr>
          <w:p w14:paraId="6A8FEB3D" w14:textId="77777777" w:rsidR="00201E8A" w:rsidRPr="004929DF" w:rsidRDefault="00201E8A" w:rsidP="00A2125B">
            <w:pPr>
              <w:pStyle w:val="Normal6a"/>
            </w:pPr>
            <w:r w:rsidRPr="004929DF">
              <w:t>4.</w:t>
            </w:r>
            <w:r w:rsidRPr="004929DF">
              <w:tab/>
              <w:t xml:space="preserve">отбелязва, че </w:t>
            </w:r>
            <w:r w:rsidRPr="004929DF">
              <w:rPr>
                <w:b/>
                <w:i/>
              </w:rPr>
              <w:t>за да бъде постижим 28-ият данъчен режим</w:t>
            </w:r>
            <w:r w:rsidRPr="004929DF">
              <w:t xml:space="preserve"> съгласно съществуващата рамка на Договора</w:t>
            </w:r>
            <w:r w:rsidRPr="004929DF">
              <w:rPr>
                <w:b/>
                <w:i/>
              </w:rPr>
              <w:t>, той може да бъде под формата на засилено сътрудничество или в рамките на структура за участие или неучастие в съответната директива в областта</w:t>
            </w:r>
            <w:r w:rsidRPr="004929DF">
              <w:t xml:space="preserve"> на </w:t>
            </w:r>
            <w:r w:rsidRPr="004929DF">
              <w:rPr>
                <w:b/>
                <w:i/>
              </w:rPr>
              <w:t>данъчното облагане, или чрез включване</w:t>
            </w:r>
            <w:r w:rsidRPr="004929DF">
              <w:t xml:space="preserve"> на </w:t>
            </w:r>
            <w:r w:rsidRPr="004929DF">
              <w:rPr>
                <w:b/>
                <w:i/>
              </w:rPr>
              <w:t>„клауза за изтичане</w:t>
            </w:r>
            <w:r w:rsidRPr="004929DF">
              <w:t xml:space="preserve"> на </w:t>
            </w:r>
            <w:r w:rsidRPr="004929DF">
              <w:rPr>
                <w:b/>
                <w:i/>
              </w:rPr>
              <w:t>срока на действие“, или чрез комбинация от тези подходи</w:t>
            </w:r>
            <w:r w:rsidRPr="004929DF">
              <w:t>;</w:t>
            </w:r>
          </w:p>
        </w:tc>
        <w:tc>
          <w:tcPr>
            <w:tcW w:w="4876" w:type="dxa"/>
            <w:tcBorders>
              <w:top w:val="nil"/>
              <w:left w:val="nil"/>
              <w:bottom w:val="nil"/>
              <w:right w:val="nil"/>
            </w:tcBorders>
          </w:tcPr>
          <w:p w14:paraId="2E40852A" w14:textId="77777777" w:rsidR="00201E8A" w:rsidRPr="004929DF" w:rsidRDefault="00201E8A" w:rsidP="00A2125B">
            <w:pPr>
              <w:pStyle w:val="Normal6a"/>
            </w:pPr>
            <w:r w:rsidRPr="004929DF">
              <w:t>4.</w:t>
            </w:r>
            <w:r w:rsidRPr="004929DF">
              <w:tab/>
              <w:t xml:space="preserve">отбелязва, че съгласно съществуващата рамка на Договора </w:t>
            </w:r>
            <w:r w:rsidRPr="004929DF">
              <w:rPr>
                <w:b/>
                <w:i/>
              </w:rPr>
              <w:t>и когато приложимата законодателна процедура не води до резултати, не може да се изключи използването</w:t>
            </w:r>
            <w:r w:rsidRPr="004929DF">
              <w:t xml:space="preserve"> на </w:t>
            </w:r>
            <w:r w:rsidRPr="004929DF">
              <w:rPr>
                <w:b/>
                <w:i/>
              </w:rPr>
              <w:t>засилено сътрудничество с цел преодоляване</w:t>
            </w:r>
            <w:r w:rsidRPr="004929DF">
              <w:t xml:space="preserve"> на </w:t>
            </w:r>
            <w:r w:rsidRPr="004929DF">
              <w:rPr>
                <w:b/>
                <w:i/>
              </w:rPr>
              <w:t>недостатъците</w:t>
            </w:r>
            <w:r w:rsidRPr="004929DF">
              <w:t xml:space="preserve"> на </w:t>
            </w:r>
            <w:r w:rsidRPr="004929DF">
              <w:rPr>
                <w:b/>
                <w:i/>
              </w:rPr>
              <w:t>данъчната политика</w:t>
            </w:r>
            <w:r w:rsidRPr="004929DF">
              <w:t>;</w:t>
            </w:r>
          </w:p>
        </w:tc>
      </w:tr>
    </w:tbl>
    <w:p w14:paraId="7174474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4DEF95C" w14:textId="77777777" w:rsidR="00201E8A" w:rsidRPr="004929DF" w:rsidRDefault="00201E8A" w:rsidP="00201E8A">
      <w:r w:rsidRPr="004929DF">
        <w:rPr>
          <w:rStyle w:val="HideTWBExt"/>
        </w:rPr>
        <w:t>&lt;/Amend&gt;</w:t>
      </w:r>
    </w:p>
    <w:p w14:paraId="3BB03728" w14:textId="69279ED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103</w:t>
      </w:r>
      <w:r w:rsidRPr="004929DF">
        <w:rPr>
          <w:rStyle w:val="HideTWBExt"/>
          <w:b w:val="0"/>
        </w:rPr>
        <w:t>&lt;/NumAm&gt;</w:t>
      </w:r>
    </w:p>
    <w:p w14:paraId="7240D684" w14:textId="1B0E7598"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3C726FC1" w14:textId="77777777" w:rsidR="00201E8A" w:rsidRPr="004929DF" w:rsidRDefault="00201E8A" w:rsidP="00201E8A">
      <w:pPr>
        <w:pStyle w:val="NormalBold"/>
      </w:pPr>
      <w:r w:rsidRPr="004929DF">
        <w:rPr>
          <w:rStyle w:val="HideTWBExt"/>
          <w:b w:val="0"/>
        </w:rPr>
        <w:t>&lt;/RepeatBlock-By&gt;</w:t>
      </w:r>
    </w:p>
    <w:p w14:paraId="0D3604E0" w14:textId="55D2C16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C65BCF8"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8F26219" w14:textId="77777777" w:rsidTr="00A2125B">
        <w:trPr>
          <w:trHeight w:hRule="exact" w:val="240"/>
          <w:jc w:val="center"/>
        </w:trPr>
        <w:tc>
          <w:tcPr>
            <w:tcW w:w="9752" w:type="dxa"/>
            <w:gridSpan w:val="2"/>
            <w:tcBorders>
              <w:top w:val="nil"/>
              <w:left w:val="nil"/>
              <w:bottom w:val="nil"/>
              <w:right w:val="nil"/>
            </w:tcBorders>
          </w:tcPr>
          <w:p w14:paraId="160F6DC2" w14:textId="77777777" w:rsidR="00201E8A" w:rsidRPr="004929DF" w:rsidRDefault="00201E8A" w:rsidP="00A2125B"/>
        </w:tc>
      </w:tr>
      <w:tr w:rsidR="00D56DEE" w:rsidRPr="004929DF" w14:paraId="7AB8DEE1" w14:textId="77777777" w:rsidTr="00A2125B">
        <w:trPr>
          <w:trHeight w:val="240"/>
          <w:jc w:val="center"/>
        </w:trPr>
        <w:tc>
          <w:tcPr>
            <w:tcW w:w="4876" w:type="dxa"/>
            <w:tcBorders>
              <w:top w:val="nil"/>
              <w:left w:val="nil"/>
              <w:bottom w:val="nil"/>
              <w:right w:val="nil"/>
            </w:tcBorders>
          </w:tcPr>
          <w:p w14:paraId="35AA42E2" w14:textId="3323D49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FD49DDC" w14:textId="0D545F86" w:rsidR="00201E8A" w:rsidRPr="004929DF" w:rsidRDefault="00201E8A" w:rsidP="00A2125B">
            <w:pPr>
              <w:pStyle w:val="AmColumnHeading"/>
            </w:pPr>
            <w:r w:rsidRPr="004929DF">
              <w:t>Изменение</w:t>
            </w:r>
          </w:p>
        </w:tc>
      </w:tr>
      <w:tr w:rsidR="00D56DEE" w:rsidRPr="004929DF" w14:paraId="4ED2F46E" w14:textId="77777777" w:rsidTr="00A2125B">
        <w:trPr>
          <w:jc w:val="center"/>
        </w:trPr>
        <w:tc>
          <w:tcPr>
            <w:tcW w:w="4876" w:type="dxa"/>
            <w:tcBorders>
              <w:top w:val="nil"/>
              <w:left w:val="nil"/>
              <w:bottom w:val="nil"/>
              <w:right w:val="nil"/>
            </w:tcBorders>
          </w:tcPr>
          <w:p w14:paraId="214B5567" w14:textId="77777777" w:rsidR="00201E8A" w:rsidRPr="004929DF" w:rsidRDefault="00201E8A" w:rsidP="00A2125B">
            <w:pPr>
              <w:pStyle w:val="Normal6a"/>
            </w:pPr>
            <w:r w:rsidRPr="004929DF">
              <w:t>4.</w:t>
            </w:r>
            <w:r w:rsidRPr="004929DF">
              <w:tab/>
              <w:t>отбелязва, че за да бъде постижим 28-ият данъчен режим съгласно съществуващата рамка на Договора</w:t>
            </w:r>
            <w:r w:rsidRPr="004929DF">
              <w:rPr>
                <w:b/>
                <w:i/>
              </w:rPr>
              <w:t>,</w:t>
            </w:r>
            <w:r w:rsidRPr="004929DF">
              <w:t xml:space="preserve"> той може да бъде под формата на засилено сътрудничество или в рамките на структура за участие или неучастие в </w:t>
            </w:r>
            <w:r w:rsidRPr="004929DF">
              <w:rPr>
                <w:b/>
                <w:i/>
              </w:rPr>
              <w:t>съответната директива</w:t>
            </w:r>
            <w:r w:rsidRPr="004929DF">
              <w:t xml:space="preserve"> в областта на данъчното облагане, или чрез включване на „клауза за изтичане на срока на действие“, или чрез комбинация от тези подходи;</w:t>
            </w:r>
          </w:p>
        </w:tc>
        <w:tc>
          <w:tcPr>
            <w:tcW w:w="4876" w:type="dxa"/>
            <w:tcBorders>
              <w:top w:val="nil"/>
              <w:left w:val="nil"/>
              <w:bottom w:val="nil"/>
              <w:right w:val="nil"/>
            </w:tcBorders>
          </w:tcPr>
          <w:p w14:paraId="6218070A" w14:textId="77777777" w:rsidR="00201E8A" w:rsidRPr="004929DF" w:rsidRDefault="00201E8A" w:rsidP="00A2125B">
            <w:pPr>
              <w:pStyle w:val="Normal6a"/>
            </w:pPr>
            <w:r w:rsidRPr="004929DF">
              <w:t>4.</w:t>
            </w:r>
            <w:r w:rsidRPr="004929DF">
              <w:tab/>
              <w:t xml:space="preserve">отбелязва, че за да бъде постижим 28-ият данъчен режим </w:t>
            </w:r>
            <w:r w:rsidRPr="004929DF">
              <w:rPr>
                <w:b/>
                <w:i/>
              </w:rPr>
              <w:t>и по-специално режим 28+,</w:t>
            </w:r>
            <w:r w:rsidRPr="004929DF">
              <w:t xml:space="preserve"> съгласно съществуващата рамка на Договора той може да бъде под формата на засилено сътрудничество или в рамките на структура за участие или неучастие в </w:t>
            </w:r>
            <w:r w:rsidRPr="004929DF">
              <w:rPr>
                <w:b/>
                <w:i/>
              </w:rPr>
              <w:t>съответното законодателство</w:t>
            </w:r>
            <w:r w:rsidRPr="004929DF">
              <w:t xml:space="preserve"> в областта на данъчното облагане, или чрез включване на „клауза за изтичане на срока на действие“, или чрез комбинация от тези подходи;</w:t>
            </w:r>
          </w:p>
        </w:tc>
      </w:tr>
    </w:tbl>
    <w:p w14:paraId="0DF80C1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FF45F96" w14:textId="77777777" w:rsidR="00201E8A" w:rsidRPr="004929DF" w:rsidRDefault="00201E8A" w:rsidP="00201E8A">
      <w:r w:rsidRPr="004929DF">
        <w:rPr>
          <w:rStyle w:val="HideTWBExt"/>
        </w:rPr>
        <w:t>&lt;/Amend&gt;</w:t>
      </w:r>
    </w:p>
    <w:p w14:paraId="293A918D" w14:textId="742190D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104</w:t>
      </w:r>
      <w:r w:rsidRPr="004929DF">
        <w:rPr>
          <w:rStyle w:val="HideTWBExt"/>
          <w:b w:val="0"/>
        </w:rPr>
        <w:t>&lt;/NumAm&gt;</w:t>
      </w:r>
    </w:p>
    <w:p w14:paraId="46EE9987" w14:textId="5A47EE28"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4A849893" w14:textId="77777777" w:rsidR="00201E8A" w:rsidRPr="004929DF" w:rsidRDefault="00201E8A" w:rsidP="00201E8A">
      <w:pPr>
        <w:pStyle w:val="NormalBold"/>
      </w:pPr>
      <w:r w:rsidRPr="004929DF">
        <w:rPr>
          <w:rStyle w:val="HideTWBExt"/>
          <w:b w:val="0"/>
        </w:rPr>
        <w:t>&lt;/RepeatBlock-By&gt;</w:t>
      </w:r>
    </w:p>
    <w:p w14:paraId="5BDE12A5" w14:textId="72862EC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7E3C93" w14:textId="77777777" w:rsidR="00201E8A" w:rsidRPr="004929DF" w:rsidRDefault="00201E8A" w:rsidP="00201E8A">
      <w:pPr>
        <w:pStyle w:val="NormalBold"/>
      </w:pPr>
      <w:r w:rsidRPr="004929DF">
        <w:rPr>
          <w:rStyle w:val="HideTWBExt"/>
          <w:b w:val="0"/>
        </w:rPr>
        <w:t>&lt;Article&gt;</w:t>
      </w:r>
      <w:r w:rsidRPr="004929DF">
        <w:t>Параграф 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91A980B" w14:textId="77777777" w:rsidTr="00A2125B">
        <w:trPr>
          <w:trHeight w:hRule="exact" w:val="240"/>
          <w:jc w:val="center"/>
        </w:trPr>
        <w:tc>
          <w:tcPr>
            <w:tcW w:w="9752" w:type="dxa"/>
            <w:gridSpan w:val="2"/>
            <w:tcBorders>
              <w:top w:val="nil"/>
              <w:left w:val="nil"/>
              <w:bottom w:val="nil"/>
              <w:right w:val="nil"/>
            </w:tcBorders>
          </w:tcPr>
          <w:p w14:paraId="12E6BE2E" w14:textId="77777777" w:rsidR="00201E8A" w:rsidRPr="004929DF" w:rsidRDefault="00201E8A" w:rsidP="00A2125B"/>
        </w:tc>
      </w:tr>
      <w:tr w:rsidR="00D56DEE" w:rsidRPr="004929DF" w14:paraId="526621E9" w14:textId="77777777" w:rsidTr="00A2125B">
        <w:trPr>
          <w:trHeight w:val="240"/>
          <w:jc w:val="center"/>
        </w:trPr>
        <w:tc>
          <w:tcPr>
            <w:tcW w:w="4876" w:type="dxa"/>
            <w:tcBorders>
              <w:top w:val="nil"/>
              <w:left w:val="nil"/>
              <w:bottom w:val="nil"/>
              <w:right w:val="nil"/>
            </w:tcBorders>
          </w:tcPr>
          <w:p w14:paraId="4C47B3B7" w14:textId="46AB3D8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5C64586" w14:textId="3FDC750E" w:rsidR="00201E8A" w:rsidRPr="004929DF" w:rsidRDefault="00201E8A" w:rsidP="00A2125B">
            <w:pPr>
              <w:pStyle w:val="AmColumnHeading"/>
            </w:pPr>
            <w:r w:rsidRPr="004929DF">
              <w:t>Изменение</w:t>
            </w:r>
          </w:p>
        </w:tc>
      </w:tr>
      <w:tr w:rsidR="00D56DEE" w:rsidRPr="004929DF" w14:paraId="3ECAC20D" w14:textId="77777777" w:rsidTr="00A2125B">
        <w:trPr>
          <w:jc w:val="center"/>
        </w:trPr>
        <w:tc>
          <w:tcPr>
            <w:tcW w:w="4876" w:type="dxa"/>
            <w:tcBorders>
              <w:top w:val="nil"/>
              <w:left w:val="nil"/>
              <w:bottom w:val="nil"/>
              <w:right w:val="nil"/>
            </w:tcBorders>
          </w:tcPr>
          <w:p w14:paraId="332FC7C7" w14:textId="77777777" w:rsidR="00201E8A" w:rsidRPr="004929DF" w:rsidRDefault="00201E8A" w:rsidP="00A2125B">
            <w:pPr>
              <w:pStyle w:val="Normal6a"/>
            </w:pPr>
            <w:r w:rsidRPr="004929DF">
              <w:t>4.</w:t>
            </w:r>
            <w:r w:rsidRPr="004929DF">
              <w:tab/>
              <w:t>отбелязва, че за да бъде постижим 28-ият данъчен режим съгласно съществуващата рамка на Договора, той може да бъде под формата на засилено сътрудничество или в рамките на структура за участие или неучастие в съответната директива в областта на данъчното облагане, или чрез включване на „клауза за изтичане на срока на действие“, или чрез комбинация от тези подходи;</w:t>
            </w:r>
          </w:p>
        </w:tc>
        <w:tc>
          <w:tcPr>
            <w:tcW w:w="4876" w:type="dxa"/>
            <w:tcBorders>
              <w:top w:val="nil"/>
              <w:left w:val="nil"/>
              <w:bottom w:val="nil"/>
              <w:right w:val="nil"/>
            </w:tcBorders>
          </w:tcPr>
          <w:p w14:paraId="4B0FF8DB" w14:textId="36F9FF83" w:rsidR="00201E8A" w:rsidRPr="004929DF" w:rsidRDefault="00201E8A" w:rsidP="00A2125B">
            <w:pPr>
              <w:pStyle w:val="Normal6a"/>
            </w:pPr>
            <w:r w:rsidRPr="004929DF">
              <w:t>4.</w:t>
            </w:r>
            <w:r w:rsidRPr="004929DF">
              <w:tab/>
              <w:t>отбелязва, че за да бъде постижим 28-ият данъчен режим съгласно съществуващата рамка на Договора, той може да бъде под формата на засилено сътрудничество или в рамките на структура за участие или неучастие в съответната директива в областта на данъчното облагане, или чрез включване на „клауза за изтичане на срока на действие“, или чрез комбинация от тези подходи</w:t>
            </w:r>
            <w:r w:rsidRPr="004929DF">
              <w:rPr>
                <w:b/>
                <w:i/>
                <w:vertAlign w:val="superscript"/>
              </w:rPr>
              <w:t>8в</w:t>
            </w:r>
            <w:r w:rsidRPr="004929DF">
              <w:t>;</w:t>
            </w:r>
          </w:p>
        </w:tc>
      </w:tr>
      <w:tr w:rsidR="00D56DEE" w:rsidRPr="004929DF" w14:paraId="127F18F2" w14:textId="77777777" w:rsidTr="00A2125B">
        <w:trPr>
          <w:jc w:val="center"/>
        </w:trPr>
        <w:tc>
          <w:tcPr>
            <w:tcW w:w="4876" w:type="dxa"/>
            <w:tcBorders>
              <w:top w:val="nil"/>
              <w:left w:val="nil"/>
              <w:bottom w:val="nil"/>
              <w:right w:val="nil"/>
            </w:tcBorders>
          </w:tcPr>
          <w:p w14:paraId="0383340F" w14:textId="77777777" w:rsidR="00201E8A" w:rsidRPr="004929DF" w:rsidRDefault="00201E8A" w:rsidP="00A2125B"/>
        </w:tc>
        <w:tc>
          <w:tcPr>
            <w:tcW w:w="4876" w:type="dxa"/>
            <w:tcBorders>
              <w:top w:val="nil"/>
              <w:left w:val="nil"/>
              <w:bottom w:val="nil"/>
              <w:right w:val="nil"/>
            </w:tcBorders>
          </w:tcPr>
          <w:p w14:paraId="5B70D3ED" w14:textId="77777777" w:rsidR="00201E8A" w:rsidRPr="004929DF" w:rsidRDefault="00201E8A" w:rsidP="00A2125B">
            <w:pPr>
              <w:pStyle w:val="Normal6a"/>
            </w:pPr>
            <w:r w:rsidRPr="004929DF">
              <w:rPr>
                <w:b/>
                <w:i/>
              </w:rPr>
              <w:t>_________________</w:t>
            </w:r>
          </w:p>
        </w:tc>
      </w:tr>
      <w:tr w:rsidR="00D56DEE" w:rsidRPr="004929DF" w14:paraId="30EB7A6D" w14:textId="77777777" w:rsidTr="00A2125B">
        <w:trPr>
          <w:jc w:val="center"/>
        </w:trPr>
        <w:tc>
          <w:tcPr>
            <w:tcW w:w="4876" w:type="dxa"/>
            <w:tcBorders>
              <w:top w:val="nil"/>
              <w:left w:val="nil"/>
              <w:bottom w:val="nil"/>
              <w:right w:val="nil"/>
            </w:tcBorders>
          </w:tcPr>
          <w:p w14:paraId="30ECBA55" w14:textId="77777777" w:rsidR="00201E8A" w:rsidRPr="004929DF" w:rsidRDefault="00201E8A" w:rsidP="00A2125B"/>
        </w:tc>
        <w:tc>
          <w:tcPr>
            <w:tcW w:w="4876" w:type="dxa"/>
            <w:tcBorders>
              <w:top w:val="nil"/>
              <w:left w:val="nil"/>
              <w:bottom w:val="nil"/>
              <w:right w:val="nil"/>
            </w:tcBorders>
          </w:tcPr>
          <w:p w14:paraId="04B50E1F" w14:textId="77777777" w:rsidR="00201E8A" w:rsidRPr="004929DF" w:rsidRDefault="00201E8A" w:rsidP="00A2125B">
            <w:pPr>
              <w:pStyle w:val="Normal6a"/>
            </w:pPr>
            <w:r w:rsidRPr="004929DF">
              <w:rPr>
                <w:b/>
                <w:i/>
                <w:vertAlign w:val="superscript"/>
              </w:rPr>
              <w:t>8в</w:t>
            </w:r>
            <w:r w:rsidRPr="004929DF">
              <w:t xml:space="preserve"> </w:t>
            </w:r>
            <w:r w:rsidRPr="004929DF">
              <w:rPr>
                <w:b/>
                <w:i/>
              </w:rPr>
              <w:t xml:space="preserve">Европейски парламент, Тематичен отдел „Икономика и растеж“; Filip Debelva, Joris Luts, Anne Mieke Vandekerkhove, Niels Bammens, проучване Feasibility of a 28th Tax Regime and Its Potential to Support EU Competitiveness (Осъществимостта на 28-ия данъчен режим и неговият </w:t>
            </w:r>
            <w:r w:rsidRPr="004929DF">
              <w:rPr>
                <w:b/>
                <w:i/>
              </w:rPr>
              <w:lastRenderedPageBreak/>
              <w:t>потенциал за подкрепа на конкурентоспособността на ЕС), 2026 г.</w:t>
            </w:r>
          </w:p>
        </w:tc>
      </w:tr>
    </w:tbl>
    <w:p w14:paraId="54C48628"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25B8F37" w14:textId="77777777" w:rsidR="00201E8A" w:rsidRPr="004929DF" w:rsidRDefault="00201E8A" w:rsidP="00201E8A">
      <w:r w:rsidRPr="004929DF">
        <w:rPr>
          <w:rStyle w:val="HideTWBExt"/>
        </w:rPr>
        <w:t>&lt;/Amend&gt;</w:t>
      </w:r>
    </w:p>
    <w:p w14:paraId="6185E108" w14:textId="4B560E2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105</w:t>
      </w:r>
      <w:r w:rsidRPr="004929DF">
        <w:rPr>
          <w:rStyle w:val="HideTWBExt"/>
          <w:b w:val="0"/>
        </w:rPr>
        <w:t>&lt;/NumAm&gt;</w:t>
      </w:r>
    </w:p>
    <w:p w14:paraId="6816D0A3" w14:textId="71745DBE"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4E4EEA29" w14:textId="77777777" w:rsidR="00201E8A" w:rsidRPr="004929DF" w:rsidRDefault="00201E8A" w:rsidP="00201E8A">
      <w:pPr>
        <w:pStyle w:val="NormalBold"/>
      </w:pPr>
      <w:r w:rsidRPr="004929DF">
        <w:rPr>
          <w:rStyle w:val="HideTWBExt"/>
          <w:b w:val="0"/>
        </w:rPr>
        <w:t>&lt;/RepeatBlock-By&gt;</w:t>
      </w:r>
    </w:p>
    <w:p w14:paraId="447A04C8" w14:textId="4869DBD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81636FD" w14:textId="77777777" w:rsidR="00201E8A" w:rsidRPr="004929DF" w:rsidRDefault="00201E8A" w:rsidP="00201E8A">
      <w:pPr>
        <w:pStyle w:val="NormalBold"/>
      </w:pPr>
      <w:r w:rsidRPr="004929DF">
        <w:rPr>
          <w:rStyle w:val="HideTWBExt"/>
          <w:b w:val="0"/>
        </w:rPr>
        <w:t>&lt;Article&gt;</w:t>
      </w:r>
      <w:r w:rsidRPr="004929DF">
        <w:t>Параграф 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A2F0A39" w14:textId="77777777" w:rsidTr="00A2125B">
        <w:trPr>
          <w:trHeight w:hRule="exact" w:val="240"/>
          <w:jc w:val="center"/>
        </w:trPr>
        <w:tc>
          <w:tcPr>
            <w:tcW w:w="9752" w:type="dxa"/>
            <w:gridSpan w:val="2"/>
            <w:tcBorders>
              <w:top w:val="nil"/>
              <w:left w:val="nil"/>
              <w:bottom w:val="nil"/>
              <w:right w:val="nil"/>
            </w:tcBorders>
          </w:tcPr>
          <w:p w14:paraId="27484295" w14:textId="77777777" w:rsidR="00201E8A" w:rsidRPr="004929DF" w:rsidRDefault="00201E8A" w:rsidP="00A2125B"/>
        </w:tc>
      </w:tr>
      <w:tr w:rsidR="00D56DEE" w:rsidRPr="004929DF" w14:paraId="246262F3" w14:textId="77777777" w:rsidTr="00A2125B">
        <w:trPr>
          <w:trHeight w:val="240"/>
          <w:jc w:val="center"/>
        </w:trPr>
        <w:tc>
          <w:tcPr>
            <w:tcW w:w="4876" w:type="dxa"/>
            <w:tcBorders>
              <w:top w:val="nil"/>
              <w:left w:val="nil"/>
              <w:bottom w:val="nil"/>
              <w:right w:val="nil"/>
            </w:tcBorders>
          </w:tcPr>
          <w:p w14:paraId="19A7FA1C" w14:textId="15EA272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C32CFFF" w14:textId="6C16E91E" w:rsidR="00201E8A" w:rsidRPr="004929DF" w:rsidRDefault="00201E8A" w:rsidP="00A2125B">
            <w:pPr>
              <w:pStyle w:val="AmColumnHeading"/>
            </w:pPr>
            <w:r w:rsidRPr="004929DF">
              <w:t>Изменение</w:t>
            </w:r>
          </w:p>
        </w:tc>
      </w:tr>
      <w:tr w:rsidR="00D56DEE" w:rsidRPr="004929DF" w14:paraId="0F917239" w14:textId="77777777" w:rsidTr="00A2125B">
        <w:trPr>
          <w:jc w:val="center"/>
        </w:trPr>
        <w:tc>
          <w:tcPr>
            <w:tcW w:w="4876" w:type="dxa"/>
            <w:tcBorders>
              <w:top w:val="nil"/>
              <w:left w:val="nil"/>
              <w:bottom w:val="nil"/>
              <w:right w:val="nil"/>
            </w:tcBorders>
          </w:tcPr>
          <w:p w14:paraId="6D7ABAAC" w14:textId="77777777" w:rsidR="00201E8A" w:rsidRPr="004929DF" w:rsidRDefault="00201E8A" w:rsidP="00A2125B">
            <w:pPr>
              <w:pStyle w:val="Normal6a"/>
            </w:pPr>
            <w:r w:rsidRPr="004929DF">
              <w:rPr>
                <w:b/>
                <w:i/>
              </w:rPr>
              <w:t>5.</w:t>
            </w:r>
            <w:r w:rsidRPr="004929DF">
              <w:tab/>
            </w:r>
            <w:r w:rsidRPr="004929DF">
              <w:rPr>
                <w:b/>
                <w:i/>
              </w:rPr>
              <w:t>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w:t>
            </w:r>
          </w:p>
        </w:tc>
        <w:tc>
          <w:tcPr>
            <w:tcW w:w="4876" w:type="dxa"/>
            <w:tcBorders>
              <w:top w:val="nil"/>
              <w:left w:val="nil"/>
              <w:bottom w:val="nil"/>
              <w:right w:val="nil"/>
            </w:tcBorders>
          </w:tcPr>
          <w:p w14:paraId="185853BF" w14:textId="266D809C" w:rsidR="00201E8A" w:rsidRPr="004929DF" w:rsidRDefault="00201E8A" w:rsidP="00A2125B">
            <w:pPr>
              <w:pStyle w:val="Normal6a"/>
            </w:pPr>
            <w:r w:rsidRPr="004929DF">
              <w:rPr>
                <w:b/>
                <w:i/>
              </w:rPr>
              <w:t>заличава се</w:t>
            </w:r>
          </w:p>
        </w:tc>
      </w:tr>
    </w:tbl>
    <w:p w14:paraId="59D7B22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2DA338C" w14:textId="77777777" w:rsidR="00201E8A" w:rsidRPr="004929DF" w:rsidRDefault="00201E8A" w:rsidP="00201E8A">
      <w:r w:rsidRPr="004929DF">
        <w:rPr>
          <w:rStyle w:val="HideTWBExt"/>
        </w:rPr>
        <w:t>&lt;/Amend&gt;</w:t>
      </w:r>
    </w:p>
    <w:p w14:paraId="2411A134" w14:textId="560F626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106</w:t>
      </w:r>
      <w:r w:rsidRPr="004929DF">
        <w:rPr>
          <w:rStyle w:val="HideTWBExt"/>
          <w:b w:val="0"/>
        </w:rPr>
        <w:t>&lt;/NumAm&gt;</w:t>
      </w:r>
    </w:p>
    <w:p w14:paraId="536200D6" w14:textId="37768BED" w:rsidR="00201E8A" w:rsidRPr="004929DF" w:rsidRDefault="00201E8A" w:rsidP="00201E8A">
      <w:pPr>
        <w:pStyle w:val="NormalBold"/>
      </w:pPr>
      <w:r w:rsidRPr="004929DF">
        <w:rPr>
          <w:rStyle w:val="HideTWBExt"/>
          <w:b w:val="0"/>
        </w:rPr>
        <w:t>&lt;RepeatBlock-By&gt;&lt;Members&gt;</w:t>
      </w:r>
      <w:r w:rsidR="002C6F05" w:rsidRPr="004929DF">
        <w:t>Паоло Боркия</w:t>
      </w:r>
      <w:r w:rsidRPr="004929DF">
        <w:rPr>
          <w:rStyle w:val="HideTWBExt"/>
          <w:b w:val="0"/>
        </w:rPr>
        <w:t>&lt;/Members&gt;</w:t>
      </w:r>
    </w:p>
    <w:p w14:paraId="71C6ED60" w14:textId="77777777" w:rsidR="00201E8A" w:rsidRPr="004929DF" w:rsidRDefault="00201E8A" w:rsidP="00201E8A">
      <w:pPr>
        <w:pStyle w:val="NormalBold"/>
      </w:pPr>
      <w:r w:rsidRPr="004929DF">
        <w:rPr>
          <w:rStyle w:val="HideTWBExt"/>
          <w:b w:val="0"/>
        </w:rPr>
        <w:t>&lt;/RepeatBlock-By&gt;</w:t>
      </w:r>
    </w:p>
    <w:p w14:paraId="778D81B2" w14:textId="5F77084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AB57364" w14:textId="77777777" w:rsidR="00201E8A" w:rsidRPr="004929DF" w:rsidRDefault="00201E8A" w:rsidP="00201E8A">
      <w:pPr>
        <w:pStyle w:val="NormalBold"/>
      </w:pPr>
      <w:r w:rsidRPr="004929DF">
        <w:rPr>
          <w:rStyle w:val="HideTWBExt"/>
          <w:b w:val="0"/>
        </w:rPr>
        <w:t>&lt;Article&gt;</w:t>
      </w:r>
      <w:r w:rsidRPr="004929DF">
        <w:t>Параграф 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D477ADA" w14:textId="77777777" w:rsidTr="00A2125B">
        <w:trPr>
          <w:trHeight w:hRule="exact" w:val="240"/>
          <w:jc w:val="center"/>
        </w:trPr>
        <w:tc>
          <w:tcPr>
            <w:tcW w:w="9752" w:type="dxa"/>
            <w:gridSpan w:val="2"/>
            <w:tcBorders>
              <w:top w:val="nil"/>
              <w:left w:val="nil"/>
              <w:bottom w:val="nil"/>
              <w:right w:val="nil"/>
            </w:tcBorders>
          </w:tcPr>
          <w:p w14:paraId="6E188231" w14:textId="77777777" w:rsidR="00201E8A" w:rsidRPr="004929DF" w:rsidRDefault="00201E8A" w:rsidP="00A2125B"/>
        </w:tc>
      </w:tr>
      <w:tr w:rsidR="00D56DEE" w:rsidRPr="004929DF" w14:paraId="36E6E2E6" w14:textId="77777777" w:rsidTr="00A2125B">
        <w:trPr>
          <w:trHeight w:val="240"/>
          <w:jc w:val="center"/>
        </w:trPr>
        <w:tc>
          <w:tcPr>
            <w:tcW w:w="4876" w:type="dxa"/>
            <w:tcBorders>
              <w:top w:val="nil"/>
              <w:left w:val="nil"/>
              <w:bottom w:val="nil"/>
              <w:right w:val="nil"/>
            </w:tcBorders>
          </w:tcPr>
          <w:p w14:paraId="7A40CA25" w14:textId="14A8358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297DC30" w14:textId="5D614665" w:rsidR="00201E8A" w:rsidRPr="004929DF" w:rsidRDefault="00201E8A" w:rsidP="00A2125B">
            <w:pPr>
              <w:pStyle w:val="AmColumnHeading"/>
            </w:pPr>
            <w:r w:rsidRPr="004929DF">
              <w:t>Изменение</w:t>
            </w:r>
          </w:p>
        </w:tc>
      </w:tr>
      <w:tr w:rsidR="00D56DEE" w:rsidRPr="004929DF" w14:paraId="7C4F50D5" w14:textId="77777777" w:rsidTr="00A2125B">
        <w:trPr>
          <w:jc w:val="center"/>
        </w:trPr>
        <w:tc>
          <w:tcPr>
            <w:tcW w:w="4876" w:type="dxa"/>
            <w:tcBorders>
              <w:top w:val="nil"/>
              <w:left w:val="nil"/>
              <w:bottom w:val="nil"/>
              <w:right w:val="nil"/>
            </w:tcBorders>
          </w:tcPr>
          <w:p w14:paraId="529B53A4" w14:textId="77777777" w:rsidR="00201E8A" w:rsidRPr="004929DF" w:rsidRDefault="00201E8A" w:rsidP="00A2125B">
            <w:pPr>
              <w:pStyle w:val="Normal6a"/>
            </w:pPr>
            <w:r w:rsidRPr="004929DF">
              <w:t>5.</w:t>
            </w:r>
            <w:r w:rsidRPr="004929DF">
              <w:tab/>
              <w:t>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w:t>
            </w:r>
          </w:p>
        </w:tc>
        <w:tc>
          <w:tcPr>
            <w:tcW w:w="4876" w:type="dxa"/>
            <w:tcBorders>
              <w:top w:val="nil"/>
              <w:left w:val="nil"/>
              <w:bottom w:val="nil"/>
              <w:right w:val="nil"/>
            </w:tcBorders>
          </w:tcPr>
          <w:p w14:paraId="2BE49C5C" w14:textId="77777777" w:rsidR="00201E8A" w:rsidRPr="004929DF" w:rsidRDefault="00201E8A" w:rsidP="00A2125B">
            <w:pPr>
              <w:pStyle w:val="Normal6a"/>
            </w:pPr>
            <w:r w:rsidRPr="004929DF">
              <w:t>5.</w:t>
            </w:r>
            <w:r w:rsidRPr="004929DF">
              <w:tab/>
              <w:t xml:space="preserve">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 </w:t>
            </w:r>
            <w:r w:rsidRPr="004929DF">
              <w:rPr>
                <w:b/>
                <w:i/>
              </w:rPr>
              <w:t xml:space="preserve">във връзка с това подчерта, че макар 28-ият режим да не е задължителен, е необходимо да се осигури подходяща координация между него и националните правни рамки, с които се уреждат достъпът </w:t>
            </w:r>
            <w:r w:rsidRPr="004929DF">
              <w:rPr>
                <w:b/>
                <w:i/>
              </w:rPr>
              <w:lastRenderedPageBreak/>
              <w:t>до и упражняването на икономически дейности, за да се избегнат правна несигурност и регулаторна разпокъсаност;</w:t>
            </w:r>
          </w:p>
        </w:tc>
      </w:tr>
    </w:tbl>
    <w:p w14:paraId="09DCEC4D"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B61EF41" w14:textId="77777777" w:rsidR="00201E8A" w:rsidRPr="004929DF" w:rsidRDefault="00201E8A" w:rsidP="00201E8A">
      <w:r w:rsidRPr="004929DF">
        <w:rPr>
          <w:rStyle w:val="HideTWBExt"/>
        </w:rPr>
        <w:t>&lt;/Amend&gt;</w:t>
      </w:r>
    </w:p>
    <w:p w14:paraId="00BC6ED4" w14:textId="7806B1F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107</w:t>
      </w:r>
      <w:r w:rsidRPr="004929DF">
        <w:rPr>
          <w:rStyle w:val="HideTWBExt"/>
          <w:b w:val="0"/>
        </w:rPr>
        <w:t>&lt;/NumAm&gt;</w:t>
      </w:r>
    </w:p>
    <w:p w14:paraId="57F47815" w14:textId="28E1CBD7"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58AF98E4" w14:textId="77777777" w:rsidR="00201E8A" w:rsidRPr="004929DF" w:rsidRDefault="00201E8A" w:rsidP="00201E8A">
      <w:pPr>
        <w:pStyle w:val="NormalBold"/>
      </w:pPr>
      <w:r w:rsidRPr="004929DF">
        <w:rPr>
          <w:rStyle w:val="HideTWBExt"/>
          <w:b w:val="0"/>
        </w:rPr>
        <w:t>&lt;/RepeatBlock-By&gt;</w:t>
      </w:r>
    </w:p>
    <w:p w14:paraId="63895145" w14:textId="2DDCD4F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5FFBA3B" w14:textId="77777777" w:rsidR="00201E8A" w:rsidRPr="004929DF" w:rsidRDefault="00201E8A" w:rsidP="00201E8A">
      <w:pPr>
        <w:pStyle w:val="NormalBold"/>
      </w:pPr>
      <w:r w:rsidRPr="004929DF">
        <w:rPr>
          <w:rStyle w:val="HideTWBExt"/>
          <w:b w:val="0"/>
        </w:rPr>
        <w:t>&lt;Article&gt;</w:t>
      </w:r>
      <w:r w:rsidRPr="004929DF">
        <w:t>Параграф 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F2C2AB4" w14:textId="77777777" w:rsidTr="00A2125B">
        <w:trPr>
          <w:trHeight w:hRule="exact" w:val="240"/>
          <w:jc w:val="center"/>
        </w:trPr>
        <w:tc>
          <w:tcPr>
            <w:tcW w:w="9752" w:type="dxa"/>
            <w:gridSpan w:val="2"/>
            <w:tcBorders>
              <w:top w:val="nil"/>
              <w:left w:val="nil"/>
              <w:bottom w:val="nil"/>
              <w:right w:val="nil"/>
            </w:tcBorders>
          </w:tcPr>
          <w:p w14:paraId="5E982E11" w14:textId="77777777" w:rsidR="00201E8A" w:rsidRPr="004929DF" w:rsidRDefault="00201E8A" w:rsidP="00A2125B"/>
        </w:tc>
      </w:tr>
      <w:tr w:rsidR="00D56DEE" w:rsidRPr="004929DF" w14:paraId="65A64F6B" w14:textId="77777777" w:rsidTr="00A2125B">
        <w:trPr>
          <w:trHeight w:val="240"/>
          <w:jc w:val="center"/>
        </w:trPr>
        <w:tc>
          <w:tcPr>
            <w:tcW w:w="4876" w:type="dxa"/>
            <w:tcBorders>
              <w:top w:val="nil"/>
              <w:left w:val="nil"/>
              <w:bottom w:val="nil"/>
              <w:right w:val="nil"/>
            </w:tcBorders>
          </w:tcPr>
          <w:p w14:paraId="2C6EFDC7" w14:textId="73FDC4F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90A9296" w14:textId="064C75E7" w:rsidR="00201E8A" w:rsidRPr="004929DF" w:rsidRDefault="00201E8A" w:rsidP="00A2125B">
            <w:pPr>
              <w:pStyle w:val="AmColumnHeading"/>
            </w:pPr>
            <w:r w:rsidRPr="004929DF">
              <w:t>Изменение</w:t>
            </w:r>
          </w:p>
        </w:tc>
      </w:tr>
      <w:tr w:rsidR="00D56DEE" w:rsidRPr="004929DF" w14:paraId="77DC22E8" w14:textId="77777777" w:rsidTr="00A2125B">
        <w:trPr>
          <w:jc w:val="center"/>
        </w:trPr>
        <w:tc>
          <w:tcPr>
            <w:tcW w:w="4876" w:type="dxa"/>
            <w:tcBorders>
              <w:top w:val="nil"/>
              <w:left w:val="nil"/>
              <w:bottom w:val="nil"/>
              <w:right w:val="nil"/>
            </w:tcBorders>
          </w:tcPr>
          <w:p w14:paraId="3841AE4A" w14:textId="77777777" w:rsidR="00201E8A" w:rsidRPr="004929DF" w:rsidRDefault="00201E8A" w:rsidP="00A2125B">
            <w:pPr>
              <w:pStyle w:val="Normal6a"/>
            </w:pPr>
            <w:r w:rsidRPr="004929DF">
              <w:t>5.</w:t>
            </w:r>
            <w:r w:rsidRPr="004929DF">
              <w:tab/>
              <w:t xml:space="preserve">подчертава, че 28-ият режим трябва ефективно да намали сложността на спазването на изискванията за участващите дружества </w:t>
            </w:r>
            <w:r w:rsidRPr="004929DF">
              <w:rPr>
                <w:b/>
                <w:i/>
              </w:rPr>
              <w:t>и не трябва да създава паралелна нормативна уредба</w:t>
            </w:r>
            <w:r w:rsidRPr="004929DF">
              <w:t xml:space="preserve">, </w:t>
            </w:r>
            <w:r w:rsidRPr="004929DF">
              <w:rPr>
                <w:b/>
                <w:i/>
              </w:rPr>
              <w:t>която се наслагва върху националните правни системи</w:t>
            </w:r>
            <w:r w:rsidRPr="004929DF">
              <w:t>;</w:t>
            </w:r>
          </w:p>
        </w:tc>
        <w:tc>
          <w:tcPr>
            <w:tcW w:w="4876" w:type="dxa"/>
            <w:tcBorders>
              <w:top w:val="nil"/>
              <w:left w:val="nil"/>
              <w:bottom w:val="nil"/>
              <w:right w:val="nil"/>
            </w:tcBorders>
          </w:tcPr>
          <w:p w14:paraId="4AC80E5F" w14:textId="77777777" w:rsidR="00201E8A" w:rsidRPr="004929DF" w:rsidRDefault="00201E8A" w:rsidP="00A2125B">
            <w:pPr>
              <w:pStyle w:val="Normal6a"/>
            </w:pPr>
            <w:r w:rsidRPr="004929DF">
              <w:t>5.</w:t>
            </w:r>
            <w:r w:rsidRPr="004929DF">
              <w:tab/>
              <w:t>подчертава, че 28-ият режим трябва ефективно да намали сложността на спазването на изискванията за участващите дружества</w:t>
            </w:r>
            <w:r w:rsidRPr="004929DF">
              <w:rPr>
                <w:b/>
                <w:i/>
              </w:rPr>
              <w:t>; да бъде алтернативен, ясен, самодостатъчен режим, но не и заместител на националните системи</w:t>
            </w:r>
            <w:r w:rsidRPr="004929DF">
              <w:t xml:space="preserve">, </w:t>
            </w:r>
            <w:r w:rsidRPr="004929DF">
              <w:rPr>
                <w:b/>
                <w:i/>
              </w:rPr>
              <w:t>както и да гарантира правна съгласуваност и да избягва регулаторно припокриване</w:t>
            </w:r>
            <w:r w:rsidRPr="004929DF">
              <w:t>;</w:t>
            </w:r>
          </w:p>
        </w:tc>
      </w:tr>
    </w:tbl>
    <w:p w14:paraId="53341AA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10EFB351" w14:textId="77777777" w:rsidR="00201E8A" w:rsidRPr="004929DF" w:rsidRDefault="00201E8A" w:rsidP="00201E8A">
      <w:r w:rsidRPr="004929DF">
        <w:rPr>
          <w:rStyle w:val="HideTWBExt"/>
        </w:rPr>
        <w:t>&lt;/Amend&gt;</w:t>
      </w:r>
    </w:p>
    <w:p w14:paraId="08319B47" w14:textId="2C21EF5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108</w:t>
      </w:r>
      <w:r w:rsidRPr="004929DF">
        <w:rPr>
          <w:rStyle w:val="HideTWBExt"/>
          <w:b w:val="0"/>
        </w:rPr>
        <w:t>&lt;/NumAm&gt;</w:t>
      </w:r>
    </w:p>
    <w:p w14:paraId="721EAE49" w14:textId="103374B2"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1E1108E7" w14:textId="77777777" w:rsidR="00201E8A" w:rsidRPr="004929DF" w:rsidRDefault="00201E8A" w:rsidP="00201E8A">
      <w:pPr>
        <w:pStyle w:val="NormalBold"/>
      </w:pPr>
      <w:r w:rsidRPr="004929DF">
        <w:rPr>
          <w:rStyle w:val="HideTWBExt"/>
          <w:b w:val="0"/>
        </w:rPr>
        <w:t>&lt;/RepeatBlock-By&gt;</w:t>
      </w:r>
    </w:p>
    <w:p w14:paraId="0E8F4C6E" w14:textId="7CB7A59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A73C884" w14:textId="77777777" w:rsidR="00201E8A" w:rsidRPr="004929DF" w:rsidRDefault="00201E8A" w:rsidP="00201E8A">
      <w:pPr>
        <w:pStyle w:val="NormalBold"/>
      </w:pPr>
      <w:r w:rsidRPr="004929DF">
        <w:rPr>
          <w:rStyle w:val="HideTWBExt"/>
          <w:b w:val="0"/>
        </w:rPr>
        <w:t>&lt;Article&gt;</w:t>
      </w:r>
      <w:r w:rsidRPr="004929DF">
        <w:t>Параграф 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3C6D613" w14:textId="77777777" w:rsidTr="00A2125B">
        <w:trPr>
          <w:trHeight w:hRule="exact" w:val="240"/>
          <w:jc w:val="center"/>
        </w:trPr>
        <w:tc>
          <w:tcPr>
            <w:tcW w:w="9752" w:type="dxa"/>
            <w:gridSpan w:val="2"/>
            <w:tcBorders>
              <w:top w:val="nil"/>
              <w:left w:val="nil"/>
              <w:bottom w:val="nil"/>
              <w:right w:val="nil"/>
            </w:tcBorders>
          </w:tcPr>
          <w:p w14:paraId="36E03E67" w14:textId="77777777" w:rsidR="00201E8A" w:rsidRPr="004929DF" w:rsidRDefault="00201E8A" w:rsidP="00A2125B"/>
        </w:tc>
      </w:tr>
      <w:tr w:rsidR="00D56DEE" w:rsidRPr="004929DF" w14:paraId="62815A57" w14:textId="77777777" w:rsidTr="00A2125B">
        <w:trPr>
          <w:trHeight w:val="240"/>
          <w:jc w:val="center"/>
        </w:trPr>
        <w:tc>
          <w:tcPr>
            <w:tcW w:w="4876" w:type="dxa"/>
            <w:tcBorders>
              <w:top w:val="nil"/>
              <w:left w:val="nil"/>
              <w:bottom w:val="nil"/>
              <w:right w:val="nil"/>
            </w:tcBorders>
          </w:tcPr>
          <w:p w14:paraId="0E0F7CE2" w14:textId="692DEDC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336A5C0" w14:textId="11333B85" w:rsidR="00201E8A" w:rsidRPr="004929DF" w:rsidRDefault="00201E8A" w:rsidP="00A2125B">
            <w:pPr>
              <w:pStyle w:val="AmColumnHeading"/>
            </w:pPr>
            <w:r w:rsidRPr="004929DF">
              <w:t>Изменение</w:t>
            </w:r>
          </w:p>
        </w:tc>
      </w:tr>
      <w:tr w:rsidR="00D56DEE" w:rsidRPr="004929DF" w14:paraId="6BBFAC0B" w14:textId="77777777" w:rsidTr="00A2125B">
        <w:trPr>
          <w:jc w:val="center"/>
        </w:trPr>
        <w:tc>
          <w:tcPr>
            <w:tcW w:w="4876" w:type="dxa"/>
            <w:tcBorders>
              <w:top w:val="nil"/>
              <w:left w:val="nil"/>
              <w:bottom w:val="nil"/>
              <w:right w:val="nil"/>
            </w:tcBorders>
          </w:tcPr>
          <w:p w14:paraId="1773A02A" w14:textId="77777777" w:rsidR="00201E8A" w:rsidRPr="004929DF" w:rsidRDefault="00201E8A" w:rsidP="00A2125B">
            <w:pPr>
              <w:pStyle w:val="Normal6a"/>
            </w:pPr>
            <w:r w:rsidRPr="004929DF">
              <w:t>5.</w:t>
            </w:r>
            <w:r w:rsidRPr="004929DF">
              <w:tab/>
              <w:t>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w:t>
            </w:r>
          </w:p>
        </w:tc>
        <w:tc>
          <w:tcPr>
            <w:tcW w:w="4876" w:type="dxa"/>
            <w:tcBorders>
              <w:top w:val="nil"/>
              <w:left w:val="nil"/>
              <w:bottom w:val="nil"/>
              <w:right w:val="nil"/>
            </w:tcBorders>
          </w:tcPr>
          <w:p w14:paraId="49D42C98" w14:textId="77777777" w:rsidR="00201E8A" w:rsidRPr="004929DF" w:rsidRDefault="00201E8A" w:rsidP="00A2125B">
            <w:pPr>
              <w:pStyle w:val="Normal6a"/>
            </w:pPr>
            <w:r w:rsidRPr="004929DF">
              <w:t>5.</w:t>
            </w:r>
            <w:r w:rsidRPr="004929DF">
              <w:tab/>
              <w:t xml:space="preserve">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 </w:t>
            </w:r>
            <w:r w:rsidRPr="004929DF">
              <w:rPr>
                <w:b/>
                <w:i/>
              </w:rPr>
              <w:t xml:space="preserve">припомня, че основна цел на новия режим са </w:t>
            </w:r>
            <w:r w:rsidRPr="004929DF">
              <w:rPr>
                <w:b/>
                <w:i/>
              </w:rPr>
              <w:lastRenderedPageBreak/>
              <w:t>опростяването и конкурентоспособността и че те трябва да бъдат гарантирани по всяко време;</w:t>
            </w:r>
          </w:p>
        </w:tc>
      </w:tr>
    </w:tbl>
    <w:p w14:paraId="33380042"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066EAAF0" w14:textId="77777777" w:rsidR="00201E8A" w:rsidRPr="004929DF" w:rsidRDefault="00201E8A" w:rsidP="00201E8A">
      <w:r w:rsidRPr="004929DF">
        <w:rPr>
          <w:rStyle w:val="HideTWBExt"/>
        </w:rPr>
        <w:t>&lt;/Amend&gt;</w:t>
      </w:r>
    </w:p>
    <w:p w14:paraId="661D9A53" w14:textId="3AB6F67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109</w:t>
      </w:r>
      <w:r w:rsidRPr="004929DF">
        <w:rPr>
          <w:rStyle w:val="HideTWBExt"/>
          <w:b w:val="0"/>
        </w:rPr>
        <w:t>&lt;/NumAm&gt;</w:t>
      </w:r>
    </w:p>
    <w:p w14:paraId="18B64596" w14:textId="49BEBDC6"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23984065"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22EB1F4F" w14:textId="77777777" w:rsidR="00201E8A" w:rsidRPr="004929DF" w:rsidRDefault="00201E8A" w:rsidP="00201E8A">
      <w:pPr>
        <w:pStyle w:val="NormalBold"/>
      </w:pPr>
      <w:r w:rsidRPr="004929DF">
        <w:rPr>
          <w:rStyle w:val="HideTWBExt"/>
          <w:b w:val="0"/>
        </w:rPr>
        <w:t>&lt;/RepeatBlock-By&gt;</w:t>
      </w:r>
    </w:p>
    <w:p w14:paraId="311CF184" w14:textId="31B7E1D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E6A2A4C" w14:textId="77777777" w:rsidR="00201E8A" w:rsidRPr="004929DF" w:rsidRDefault="00201E8A" w:rsidP="00201E8A">
      <w:pPr>
        <w:pStyle w:val="NormalBold"/>
      </w:pPr>
      <w:r w:rsidRPr="004929DF">
        <w:rPr>
          <w:rStyle w:val="HideTWBExt"/>
          <w:b w:val="0"/>
        </w:rPr>
        <w:t>&lt;Article&gt;</w:t>
      </w:r>
      <w:r w:rsidRPr="004929DF">
        <w:t>Параграф 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3B357D2" w14:textId="77777777" w:rsidTr="00A2125B">
        <w:trPr>
          <w:trHeight w:hRule="exact" w:val="240"/>
          <w:jc w:val="center"/>
        </w:trPr>
        <w:tc>
          <w:tcPr>
            <w:tcW w:w="9752" w:type="dxa"/>
            <w:gridSpan w:val="2"/>
            <w:tcBorders>
              <w:top w:val="nil"/>
              <w:left w:val="nil"/>
              <w:bottom w:val="nil"/>
              <w:right w:val="nil"/>
            </w:tcBorders>
          </w:tcPr>
          <w:p w14:paraId="09E57B2E" w14:textId="77777777" w:rsidR="00201E8A" w:rsidRPr="004929DF" w:rsidRDefault="00201E8A" w:rsidP="00A2125B"/>
        </w:tc>
      </w:tr>
      <w:tr w:rsidR="00D56DEE" w:rsidRPr="004929DF" w14:paraId="0108AC8E" w14:textId="77777777" w:rsidTr="00A2125B">
        <w:trPr>
          <w:trHeight w:val="240"/>
          <w:jc w:val="center"/>
        </w:trPr>
        <w:tc>
          <w:tcPr>
            <w:tcW w:w="4876" w:type="dxa"/>
            <w:tcBorders>
              <w:top w:val="nil"/>
              <w:left w:val="nil"/>
              <w:bottom w:val="nil"/>
              <w:right w:val="nil"/>
            </w:tcBorders>
          </w:tcPr>
          <w:p w14:paraId="523CF166" w14:textId="40CFCF3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705B54B" w14:textId="3C8DB133" w:rsidR="00201E8A" w:rsidRPr="004929DF" w:rsidRDefault="00201E8A" w:rsidP="00A2125B">
            <w:pPr>
              <w:pStyle w:val="AmColumnHeading"/>
            </w:pPr>
            <w:r w:rsidRPr="004929DF">
              <w:t>Изменение</w:t>
            </w:r>
          </w:p>
        </w:tc>
      </w:tr>
      <w:tr w:rsidR="00D56DEE" w:rsidRPr="004929DF" w14:paraId="6A1AA9AF" w14:textId="77777777" w:rsidTr="00A2125B">
        <w:trPr>
          <w:jc w:val="center"/>
        </w:trPr>
        <w:tc>
          <w:tcPr>
            <w:tcW w:w="4876" w:type="dxa"/>
            <w:tcBorders>
              <w:top w:val="nil"/>
              <w:left w:val="nil"/>
              <w:bottom w:val="nil"/>
              <w:right w:val="nil"/>
            </w:tcBorders>
          </w:tcPr>
          <w:p w14:paraId="44D080CD" w14:textId="77777777" w:rsidR="00201E8A" w:rsidRPr="004929DF" w:rsidRDefault="00201E8A" w:rsidP="00A2125B">
            <w:pPr>
              <w:pStyle w:val="Normal6a"/>
            </w:pPr>
            <w:r w:rsidRPr="004929DF">
              <w:t>5.</w:t>
            </w:r>
            <w:r w:rsidRPr="004929DF">
              <w:tab/>
              <w:t>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w:t>
            </w:r>
          </w:p>
        </w:tc>
        <w:tc>
          <w:tcPr>
            <w:tcW w:w="4876" w:type="dxa"/>
            <w:tcBorders>
              <w:top w:val="nil"/>
              <w:left w:val="nil"/>
              <w:bottom w:val="nil"/>
              <w:right w:val="nil"/>
            </w:tcBorders>
          </w:tcPr>
          <w:p w14:paraId="0DEA21AD" w14:textId="77777777" w:rsidR="00201E8A" w:rsidRPr="004929DF" w:rsidRDefault="00201E8A" w:rsidP="00A2125B">
            <w:pPr>
              <w:pStyle w:val="Normal6a"/>
            </w:pPr>
            <w:r w:rsidRPr="004929DF">
              <w:t>5.</w:t>
            </w:r>
            <w:r w:rsidRPr="004929DF">
              <w:tab/>
              <w:t xml:space="preserve">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 </w:t>
            </w:r>
            <w:r w:rsidRPr="004929DF">
              <w:rPr>
                <w:b/>
                <w:i/>
              </w:rPr>
              <w:t>подчертава, че целта на 28-ия режим следва бъде възходяща конвергенция, по-специално по отношение на социалните права;</w:t>
            </w:r>
          </w:p>
        </w:tc>
      </w:tr>
    </w:tbl>
    <w:p w14:paraId="1BEC957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E2F9A00" w14:textId="77777777" w:rsidR="00201E8A" w:rsidRPr="004929DF" w:rsidRDefault="00201E8A" w:rsidP="00201E8A">
      <w:r w:rsidRPr="004929DF">
        <w:rPr>
          <w:rStyle w:val="HideTWBExt"/>
        </w:rPr>
        <w:t>&lt;/Amend&gt;</w:t>
      </w:r>
    </w:p>
    <w:p w14:paraId="511BAFD7" w14:textId="3216A7D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110</w:t>
      </w:r>
      <w:r w:rsidRPr="004929DF">
        <w:rPr>
          <w:rStyle w:val="HideTWBExt"/>
          <w:b w:val="0"/>
        </w:rPr>
        <w:t>&lt;/NumAm&gt;</w:t>
      </w:r>
    </w:p>
    <w:p w14:paraId="2E35B2A8" w14:textId="77D31837"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5D13B1EB" w14:textId="77777777" w:rsidR="00201E8A" w:rsidRPr="004929DF" w:rsidRDefault="00201E8A" w:rsidP="00201E8A">
      <w:pPr>
        <w:pStyle w:val="NormalBold"/>
      </w:pPr>
      <w:r w:rsidRPr="004929DF">
        <w:rPr>
          <w:rStyle w:val="HideTWBExt"/>
          <w:b w:val="0"/>
        </w:rPr>
        <w:t>&lt;/RepeatBlock-By&gt;</w:t>
      </w:r>
    </w:p>
    <w:p w14:paraId="579D6ADF" w14:textId="674922D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D19D96F" w14:textId="77777777" w:rsidR="00201E8A" w:rsidRPr="004929DF" w:rsidRDefault="00201E8A" w:rsidP="00201E8A">
      <w:pPr>
        <w:pStyle w:val="NormalBold"/>
      </w:pPr>
      <w:r w:rsidRPr="004929DF">
        <w:rPr>
          <w:rStyle w:val="HideTWBExt"/>
          <w:b w:val="0"/>
        </w:rPr>
        <w:t>&lt;Article&gt;</w:t>
      </w:r>
      <w:r w:rsidRPr="004929DF">
        <w:t>Параграф 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9BD34EC" w14:textId="77777777" w:rsidTr="00A2125B">
        <w:trPr>
          <w:trHeight w:hRule="exact" w:val="240"/>
          <w:jc w:val="center"/>
        </w:trPr>
        <w:tc>
          <w:tcPr>
            <w:tcW w:w="9752" w:type="dxa"/>
            <w:gridSpan w:val="2"/>
            <w:tcBorders>
              <w:top w:val="nil"/>
              <w:left w:val="nil"/>
              <w:bottom w:val="nil"/>
              <w:right w:val="nil"/>
            </w:tcBorders>
          </w:tcPr>
          <w:p w14:paraId="73B74ACB" w14:textId="77777777" w:rsidR="00201E8A" w:rsidRPr="004929DF" w:rsidRDefault="00201E8A" w:rsidP="00A2125B"/>
        </w:tc>
      </w:tr>
      <w:tr w:rsidR="00D56DEE" w:rsidRPr="004929DF" w14:paraId="3FC45F83" w14:textId="77777777" w:rsidTr="00A2125B">
        <w:trPr>
          <w:trHeight w:val="240"/>
          <w:jc w:val="center"/>
        </w:trPr>
        <w:tc>
          <w:tcPr>
            <w:tcW w:w="4876" w:type="dxa"/>
            <w:tcBorders>
              <w:top w:val="nil"/>
              <w:left w:val="nil"/>
              <w:bottom w:val="nil"/>
              <w:right w:val="nil"/>
            </w:tcBorders>
          </w:tcPr>
          <w:p w14:paraId="4AA42038" w14:textId="797A2BC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574E00F" w14:textId="759A368C" w:rsidR="00201E8A" w:rsidRPr="004929DF" w:rsidRDefault="00201E8A" w:rsidP="00A2125B">
            <w:pPr>
              <w:pStyle w:val="AmColumnHeading"/>
            </w:pPr>
            <w:r w:rsidRPr="004929DF">
              <w:t>Изменение</w:t>
            </w:r>
          </w:p>
        </w:tc>
      </w:tr>
      <w:tr w:rsidR="00D56DEE" w:rsidRPr="004929DF" w14:paraId="1537A45F" w14:textId="77777777" w:rsidTr="00A2125B">
        <w:trPr>
          <w:jc w:val="center"/>
        </w:trPr>
        <w:tc>
          <w:tcPr>
            <w:tcW w:w="4876" w:type="dxa"/>
            <w:tcBorders>
              <w:top w:val="nil"/>
              <w:left w:val="nil"/>
              <w:bottom w:val="nil"/>
              <w:right w:val="nil"/>
            </w:tcBorders>
          </w:tcPr>
          <w:p w14:paraId="6B910A0A" w14:textId="77777777" w:rsidR="00201E8A" w:rsidRPr="004929DF" w:rsidRDefault="00201E8A" w:rsidP="00A2125B">
            <w:pPr>
              <w:pStyle w:val="Normal6a"/>
            </w:pPr>
            <w:r w:rsidRPr="004929DF">
              <w:t>5.</w:t>
            </w:r>
            <w:r w:rsidRPr="004929DF">
              <w:tab/>
              <w:t>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w:t>
            </w:r>
          </w:p>
        </w:tc>
        <w:tc>
          <w:tcPr>
            <w:tcW w:w="4876" w:type="dxa"/>
            <w:tcBorders>
              <w:top w:val="nil"/>
              <w:left w:val="nil"/>
              <w:bottom w:val="nil"/>
              <w:right w:val="nil"/>
            </w:tcBorders>
          </w:tcPr>
          <w:p w14:paraId="363B1F97" w14:textId="77777777" w:rsidR="00201E8A" w:rsidRPr="004929DF" w:rsidRDefault="00201E8A" w:rsidP="00A2125B">
            <w:pPr>
              <w:pStyle w:val="Normal6a"/>
            </w:pPr>
            <w:r w:rsidRPr="004929DF">
              <w:t>5.</w:t>
            </w:r>
            <w:r w:rsidRPr="004929DF">
              <w:tab/>
              <w:t>подчертава,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w:t>
            </w:r>
            <w:r w:rsidRPr="004929DF">
              <w:rPr>
                <w:b/>
                <w:i/>
              </w:rPr>
              <w:t xml:space="preserve">, а вместо това да допълва съответните национални </w:t>
            </w:r>
            <w:r w:rsidRPr="004929DF">
              <w:rPr>
                <w:b/>
                <w:i/>
              </w:rPr>
              <w:lastRenderedPageBreak/>
              <w:t>разпоредби за тези, които избират режима</w:t>
            </w:r>
            <w:r w:rsidRPr="004929DF">
              <w:t>;</w:t>
            </w:r>
          </w:p>
        </w:tc>
      </w:tr>
    </w:tbl>
    <w:p w14:paraId="12A9930D"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E7B1897" w14:textId="77777777" w:rsidR="00201E8A" w:rsidRPr="004929DF" w:rsidRDefault="00201E8A" w:rsidP="00201E8A">
      <w:r w:rsidRPr="004929DF">
        <w:rPr>
          <w:rStyle w:val="HideTWBExt"/>
        </w:rPr>
        <w:t>&lt;/Amend&gt;</w:t>
      </w:r>
    </w:p>
    <w:p w14:paraId="6DDBA362" w14:textId="271DD1A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111</w:t>
      </w:r>
      <w:r w:rsidRPr="004929DF">
        <w:rPr>
          <w:rStyle w:val="HideTWBExt"/>
          <w:b w:val="0"/>
        </w:rPr>
        <w:t>&lt;/NumAm&gt;</w:t>
      </w:r>
    </w:p>
    <w:p w14:paraId="1E17E096" w14:textId="73FF5B7B"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150FA93F" w14:textId="77777777" w:rsidR="00201E8A" w:rsidRPr="004929DF" w:rsidRDefault="00201E8A" w:rsidP="00201E8A">
      <w:pPr>
        <w:pStyle w:val="NormalBold"/>
      </w:pPr>
      <w:r w:rsidRPr="004929DF">
        <w:rPr>
          <w:rStyle w:val="HideTWBExt"/>
          <w:b w:val="0"/>
        </w:rPr>
        <w:t>&lt;/RepeatBlock-By&gt;</w:t>
      </w:r>
    </w:p>
    <w:p w14:paraId="14DC85B2" w14:textId="32D81BA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B01ACCB" w14:textId="77777777" w:rsidR="00201E8A" w:rsidRPr="004929DF" w:rsidRDefault="00201E8A" w:rsidP="00201E8A">
      <w:pPr>
        <w:pStyle w:val="NormalBold"/>
      </w:pPr>
      <w:r w:rsidRPr="004929DF">
        <w:rPr>
          <w:rStyle w:val="HideTWBExt"/>
          <w:b w:val="0"/>
        </w:rPr>
        <w:t>&lt;Article&gt;</w:t>
      </w:r>
      <w:r w:rsidRPr="004929DF">
        <w:t>Параграф 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BD8387A" w14:textId="77777777" w:rsidTr="00A2125B">
        <w:trPr>
          <w:trHeight w:hRule="exact" w:val="240"/>
          <w:jc w:val="center"/>
        </w:trPr>
        <w:tc>
          <w:tcPr>
            <w:tcW w:w="9752" w:type="dxa"/>
            <w:gridSpan w:val="2"/>
            <w:tcBorders>
              <w:top w:val="nil"/>
              <w:left w:val="nil"/>
              <w:bottom w:val="nil"/>
              <w:right w:val="nil"/>
            </w:tcBorders>
          </w:tcPr>
          <w:p w14:paraId="3A4ECB40" w14:textId="77777777" w:rsidR="00201E8A" w:rsidRPr="004929DF" w:rsidRDefault="00201E8A" w:rsidP="00A2125B"/>
        </w:tc>
      </w:tr>
      <w:tr w:rsidR="00D56DEE" w:rsidRPr="004929DF" w14:paraId="4F55FA80" w14:textId="77777777" w:rsidTr="00A2125B">
        <w:trPr>
          <w:trHeight w:val="240"/>
          <w:jc w:val="center"/>
        </w:trPr>
        <w:tc>
          <w:tcPr>
            <w:tcW w:w="4876" w:type="dxa"/>
            <w:tcBorders>
              <w:top w:val="nil"/>
              <w:left w:val="nil"/>
              <w:bottom w:val="nil"/>
              <w:right w:val="nil"/>
            </w:tcBorders>
          </w:tcPr>
          <w:p w14:paraId="30FBA58B" w14:textId="3BB2045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10A9DD6" w14:textId="0CCF08B4" w:rsidR="00201E8A" w:rsidRPr="004929DF" w:rsidRDefault="00201E8A" w:rsidP="00A2125B">
            <w:pPr>
              <w:pStyle w:val="AmColumnHeading"/>
            </w:pPr>
            <w:r w:rsidRPr="004929DF">
              <w:t>Изменение</w:t>
            </w:r>
          </w:p>
        </w:tc>
      </w:tr>
      <w:tr w:rsidR="00D56DEE" w:rsidRPr="004929DF" w14:paraId="214B2A88" w14:textId="77777777" w:rsidTr="00A2125B">
        <w:trPr>
          <w:jc w:val="center"/>
        </w:trPr>
        <w:tc>
          <w:tcPr>
            <w:tcW w:w="4876" w:type="dxa"/>
            <w:tcBorders>
              <w:top w:val="nil"/>
              <w:left w:val="nil"/>
              <w:bottom w:val="nil"/>
              <w:right w:val="nil"/>
            </w:tcBorders>
          </w:tcPr>
          <w:p w14:paraId="3077DF96" w14:textId="77777777" w:rsidR="00201E8A" w:rsidRPr="004929DF" w:rsidRDefault="00201E8A" w:rsidP="00A2125B">
            <w:pPr>
              <w:pStyle w:val="Normal6a"/>
            </w:pPr>
            <w:r w:rsidRPr="004929DF">
              <w:t>5.</w:t>
            </w:r>
            <w:r w:rsidRPr="004929DF">
              <w:tab/>
              <w:t xml:space="preserve">подчертава, че 28-ият режим трябва ефективно да намали сложността на спазването на изискванията за участващите дружества и не трябва да създава </w:t>
            </w:r>
            <w:r w:rsidRPr="004929DF">
              <w:rPr>
                <w:b/>
                <w:i/>
              </w:rPr>
              <w:t>паралелна</w:t>
            </w:r>
            <w:r w:rsidRPr="004929DF">
              <w:t xml:space="preserve"> нормативна уредба, която се </w:t>
            </w:r>
            <w:r w:rsidRPr="004929DF">
              <w:rPr>
                <w:b/>
                <w:i/>
              </w:rPr>
              <w:t>наслагва</w:t>
            </w:r>
            <w:r w:rsidRPr="004929DF">
              <w:t xml:space="preserve"> върху националните правни системи;</w:t>
            </w:r>
          </w:p>
        </w:tc>
        <w:tc>
          <w:tcPr>
            <w:tcW w:w="4876" w:type="dxa"/>
            <w:tcBorders>
              <w:top w:val="nil"/>
              <w:left w:val="nil"/>
              <w:bottom w:val="nil"/>
              <w:right w:val="nil"/>
            </w:tcBorders>
          </w:tcPr>
          <w:p w14:paraId="01C9443B" w14:textId="77777777" w:rsidR="00201E8A" w:rsidRPr="004929DF" w:rsidRDefault="00201E8A" w:rsidP="00A2125B">
            <w:pPr>
              <w:pStyle w:val="Normal6a"/>
            </w:pPr>
            <w:r w:rsidRPr="004929DF">
              <w:t>5.</w:t>
            </w:r>
            <w:r w:rsidRPr="004929DF">
              <w:tab/>
              <w:t xml:space="preserve">подчертава, че 28-ият режим трябва ефективно да намали сложността на спазването на изискванията за участващите дружества и не трябва да създава </w:t>
            </w:r>
            <w:r w:rsidRPr="004929DF">
              <w:rPr>
                <w:b/>
                <w:i/>
              </w:rPr>
              <w:t>отделна</w:t>
            </w:r>
            <w:r w:rsidRPr="004929DF">
              <w:t xml:space="preserve"> нормативна уредба, </w:t>
            </w:r>
            <w:r w:rsidRPr="004929DF">
              <w:rPr>
                <w:b/>
                <w:i/>
              </w:rPr>
              <w:t>с</w:t>
            </w:r>
            <w:r w:rsidRPr="004929DF">
              <w:t xml:space="preserve"> която се </w:t>
            </w:r>
            <w:r w:rsidRPr="004929DF">
              <w:rPr>
                <w:b/>
                <w:i/>
              </w:rPr>
              <w:t>увеличават правните нарушения, припокриванията или несъответствията, или се добавя административна тежест</w:t>
            </w:r>
            <w:r w:rsidRPr="004929DF">
              <w:t xml:space="preserve"> върху националните правни системи;</w:t>
            </w:r>
          </w:p>
        </w:tc>
      </w:tr>
    </w:tbl>
    <w:p w14:paraId="5BAB657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9618B8E" w14:textId="77777777" w:rsidR="00201E8A" w:rsidRPr="004929DF" w:rsidRDefault="00201E8A" w:rsidP="00201E8A">
      <w:r w:rsidRPr="004929DF">
        <w:rPr>
          <w:rStyle w:val="HideTWBExt"/>
        </w:rPr>
        <w:t>&lt;/Amend&gt;</w:t>
      </w:r>
    </w:p>
    <w:p w14:paraId="52CEEB8E" w14:textId="3983F21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112</w:t>
      </w:r>
      <w:r w:rsidRPr="004929DF">
        <w:rPr>
          <w:rStyle w:val="HideTWBExt"/>
          <w:b w:val="0"/>
        </w:rPr>
        <w:t>&lt;/NumAm&gt;</w:t>
      </w:r>
    </w:p>
    <w:p w14:paraId="672F8B36" w14:textId="33D49A7A"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25FC94A6" w14:textId="77777777" w:rsidR="00201E8A" w:rsidRPr="004929DF" w:rsidRDefault="00201E8A" w:rsidP="00201E8A">
      <w:pPr>
        <w:pStyle w:val="NormalBold"/>
      </w:pPr>
      <w:r w:rsidRPr="004929DF">
        <w:rPr>
          <w:rStyle w:val="HideTWBExt"/>
          <w:b w:val="0"/>
        </w:rPr>
        <w:t>&lt;/RepeatBlock-By&gt;</w:t>
      </w:r>
    </w:p>
    <w:p w14:paraId="65DF6BB6" w14:textId="2264AE5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73402ED" w14:textId="77777777" w:rsidR="00201E8A" w:rsidRPr="004929DF" w:rsidRDefault="00201E8A" w:rsidP="00201E8A">
      <w:pPr>
        <w:pStyle w:val="NormalBold"/>
      </w:pPr>
      <w:r w:rsidRPr="004929DF">
        <w:rPr>
          <w:rStyle w:val="HideTWBExt"/>
          <w:b w:val="0"/>
        </w:rPr>
        <w:t>&lt;Article&gt;</w:t>
      </w:r>
      <w:r w:rsidRPr="004929DF">
        <w:t>Параграф 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7418870" w14:textId="77777777" w:rsidTr="00A2125B">
        <w:trPr>
          <w:trHeight w:hRule="exact" w:val="240"/>
          <w:jc w:val="center"/>
        </w:trPr>
        <w:tc>
          <w:tcPr>
            <w:tcW w:w="9752" w:type="dxa"/>
            <w:gridSpan w:val="2"/>
            <w:tcBorders>
              <w:top w:val="nil"/>
              <w:left w:val="nil"/>
              <w:bottom w:val="nil"/>
              <w:right w:val="nil"/>
            </w:tcBorders>
          </w:tcPr>
          <w:p w14:paraId="316127D3" w14:textId="77777777" w:rsidR="00201E8A" w:rsidRPr="004929DF" w:rsidRDefault="00201E8A" w:rsidP="00A2125B"/>
        </w:tc>
      </w:tr>
      <w:tr w:rsidR="00D56DEE" w:rsidRPr="004929DF" w14:paraId="746FA3BB" w14:textId="77777777" w:rsidTr="00A2125B">
        <w:trPr>
          <w:trHeight w:val="240"/>
          <w:jc w:val="center"/>
        </w:trPr>
        <w:tc>
          <w:tcPr>
            <w:tcW w:w="4876" w:type="dxa"/>
            <w:tcBorders>
              <w:top w:val="nil"/>
              <w:left w:val="nil"/>
              <w:bottom w:val="nil"/>
              <w:right w:val="nil"/>
            </w:tcBorders>
          </w:tcPr>
          <w:p w14:paraId="281C3922" w14:textId="1CBE582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DC89E59" w14:textId="72062193" w:rsidR="00201E8A" w:rsidRPr="004929DF" w:rsidRDefault="00201E8A" w:rsidP="00A2125B">
            <w:pPr>
              <w:pStyle w:val="AmColumnHeading"/>
            </w:pPr>
            <w:r w:rsidRPr="004929DF">
              <w:t>Изменение</w:t>
            </w:r>
          </w:p>
        </w:tc>
      </w:tr>
      <w:tr w:rsidR="00D56DEE" w:rsidRPr="004929DF" w14:paraId="74E91F1A" w14:textId="77777777" w:rsidTr="00A2125B">
        <w:trPr>
          <w:jc w:val="center"/>
        </w:trPr>
        <w:tc>
          <w:tcPr>
            <w:tcW w:w="4876" w:type="dxa"/>
            <w:tcBorders>
              <w:top w:val="nil"/>
              <w:left w:val="nil"/>
              <w:bottom w:val="nil"/>
              <w:right w:val="nil"/>
            </w:tcBorders>
          </w:tcPr>
          <w:p w14:paraId="79E9303F" w14:textId="77777777" w:rsidR="00201E8A" w:rsidRPr="004929DF" w:rsidRDefault="00201E8A" w:rsidP="00A2125B">
            <w:pPr>
              <w:pStyle w:val="Normal6a"/>
            </w:pPr>
            <w:r w:rsidRPr="004929DF">
              <w:t>5.</w:t>
            </w:r>
            <w:r w:rsidRPr="004929DF">
              <w:tab/>
            </w:r>
            <w:r w:rsidRPr="004929DF">
              <w:rPr>
                <w:b/>
                <w:i/>
              </w:rPr>
              <w:t>подчертава</w:t>
            </w:r>
            <w:r w:rsidRPr="004929DF">
              <w:t>,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w:t>
            </w:r>
          </w:p>
        </w:tc>
        <w:tc>
          <w:tcPr>
            <w:tcW w:w="4876" w:type="dxa"/>
            <w:tcBorders>
              <w:top w:val="nil"/>
              <w:left w:val="nil"/>
              <w:bottom w:val="nil"/>
              <w:right w:val="nil"/>
            </w:tcBorders>
          </w:tcPr>
          <w:p w14:paraId="01ECCFB6" w14:textId="77777777" w:rsidR="00201E8A" w:rsidRPr="004929DF" w:rsidRDefault="00201E8A" w:rsidP="00A2125B">
            <w:pPr>
              <w:pStyle w:val="Normal6a"/>
            </w:pPr>
            <w:r w:rsidRPr="004929DF">
              <w:t>5.</w:t>
            </w:r>
            <w:r w:rsidRPr="004929DF">
              <w:tab/>
            </w:r>
            <w:r w:rsidRPr="004929DF">
              <w:rPr>
                <w:b/>
                <w:i/>
              </w:rPr>
              <w:t>настоява</w:t>
            </w:r>
            <w:r w:rsidRPr="004929DF">
              <w:t>, че 28-ият режим трябва ефективно да намали сложността на спазването на изискванията за участващите дружества и не трябва да създава паралелна нормативна уредба, която се наслагва върху националните правни системи;</w:t>
            </w:r>
          </w:p>
        </w:tc>
      </w:tr>
    </w:tbl>
    <w:p w14:paraId="2E5B2C2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ABA6AF9" w14:textId="77777777" w:rsidR="00201E8A" w:rsidRPr="004929DF" w:rsidRDefault="00201E8A" w:rsidP="00201E8A">
      <w:r w:rsidRPr="004929DF">
        <w:rPr>
          <w:rStyle w:val="HideTWBExt"/>
        </w:rPr>
        <w:lastRenderedPageBreak/>
        <w:t>&lt;/Amend&gt;</w:t>
      </w:r>
    </w:p>
    <w:p w14:paraId="55054689" w14:textId="56D2378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113</w:t>
      </w:r>
      <w:r w:rsidRPr="004929DF">
        <w:rPr>
          <w:rStyle w:val="HideTWBExt"/>
          <w:b w:val="0"/>
        </w:rPr>
        <w:t>&lt;/NumAm&gt;</w:t>
      </w:r>
    </w:p>
    <w:p w14:paraId="466FE88F" w14:textId="7CF52CEC"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4E399A47" w14:textId="77777777" w:rsidR="00201E8A" w:rsidRPr="004929DF" w:rsidRDefault="00201E8A" w:rsidP="00201E8A">
      <w:pPr>
        <w:pStyle w:val="NormalBold"/>
      </w:pPr>
      <w:r w:rsidRPr="004929DF">
        <w:rPr>
          <w:rStyle w:val="HideTWBExt"/>
          <w:b w:val="0"/>
        </w:rPr>
        <w:t>&lt;/RepeatBlock-By&gt;</w:t>
      </w:r>
    </w:p>
    <w:p w14:paraId="12E077F4" w14:textId="3ACC61C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8667D2B" w14:textId="77777777" w:rsidR="00201E8A" w:rsidRPr="004929DF" w:rsidRDefault="00201E8A" w:rsidP="00201E8A">
      <w:pPr>
        <w:pStyle w:val="NormalBold"/>
      </w:pPr>
      <w:r w:rsidRPr="004929DF">
        <w:rPr>
          <w:rStyle w:val="HideTWBExt"/>
          <w:b w:val="0"/>
        </w:rPr>
        <w:t>&lt;Article&gt;</w:t>
      </w:r>
      <w:r w:rsidRPr="004929DF">
        <w:t>Параграф 5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462C046" w14:textId="77777777" w:rsidTr="00A2125B">
        <w:trPr>
          <w:trHeight w:hRule="exact" w:val="240"/>
          <w:jc w:val="center"/>
        </w:trPr>
        <w:tc>
          <w:tcPr>
            <w:tcW w:w="9752" w:type="dxa"/>
            <w:gridSpan w:val="2"/>
            <w:tcBorders>
              <w:top w:val="nil"/>
              <w:left w:val="nil"/>
              <w:bottom w:val="nil"/>
              <w:right w:val="nil"/>
            </w:tcBorders>
          </w:tcPr>
          <w:p w14:paraId="1EDCB6EF" w14:textId="77777777" w:rsidR="00201E8A" w:rsidRPr="004929DF" w:rsidRDefault="00201E8A" w:rsidP="00A2125B"/>
        </w:tc>
      </w:tr>
      <w:tr w:rsidR="00D56DEE" w:rsidRPr="004929DF" w14:paraId="539AE036" w14:textId="77777777" w:rsidTr="00A2125B">
        <w:trPr>
          <w:trHeight w:val="240"/>
          <w:jc w:val="center"/>
        </w:trPr>
        <w:tc>
          <w:tcPr>
            <w:tcW w:w="4876" w:type="dxa"/>
            <w:tcBorders>
              <w:top w:val="nil"/>
              <w:left w:val="nil"/>
              <w:bottom w:val="nil"/>
              <w:right w:val="nil"/>
            </w:tcBorders>
          </w:tcPr>
          <w:p w14:paraId="2B7701EA" w14:textId="336D73E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F914899" w14:textId="7BE0FB1A" w:rsidR="00201E8A" w:rsidRPr="004929DF" w:rsidRDefault="00201E8A" w:rsidP="00A2125B">
            <w:pPr>
              <w:pStyle w:val="AmColumnHeading"/>
            </w:pPr>
            <w:r w:rsidRPr="004929DF">
              <w:t>Изменение</w:t>
            </w:r>
          </w:p>
        </w:tc>
      </w:tr>
      <w:tr w:rsidR="00D56DEE" w:rsidRPr="004929DF" w14:paraId="4BC0AFB3" w14:textId="77777777" w:rsidTr="00A2125B">
        <w:trPr>
          <w:jc w:val="center"/>
        </w:trPr>
        <w:tc>
          <w:tcPr>
            <w:tcW w:w="4876" w:type="dxa"/>
            <w:tcBorders>
              <w:top w:val="nil"/>
              <w:left w:val="nil"/>
              <w:bottom w:val="nil"/>
              <w:right w:val="nil"/>
            </w:tcBorders>
          </w:tcPr>
          <w:p w14:paraId="77984E28" w14:textId="77777777" w:rsidR="00201E8A" w:rsidRPr="004929DF" w:rsidRDefault="00201E8A" w:rsidP="00A2125B">
            <w:pPr>
              <w:pStyle w:val="Normal6a"/>
            </w:pPr>
          </w:p>
        </w:tc>
        <w:tc>
          <w:tcPr>
            <w:tcW w:w="4876" w:type="dxa"/>
            <w:tcBorders>
              <w:top w:val="nil"/>
              <w:left w:val="nil"/>
              <w:bottom w:val="nil"/>
              <w:right w:val="nil"/>
            </w:tcBorders>
          </w:tcPr>
          <w:p w14:paraId="28FB4CDE" w14:textId="77777777" w:rsidR="00201E8A" w:rsidRPr="004929DF" w:rsidRDefault="00201E8A" w:rsidP="00A2125B">
            <w:pPr>
              <w:pStyle w:val="Normal6a"/>
            </w:pPr>
            <w:r w:rsidRPr="004929DF">
              <w:rPr>
                <w:b/>
                <w:i/>
              </w:rPr>
              <w:t>5a.</w:t>
            </w:r>
            <w:r w:rsidRPr="004929DF">
              <w:tab/>
            </w:r>
            <w:r w:rsidRPr="004929DF">
              <w:rPr>
                <w:b/>
                <w:i/>
              </w:rPr>
              <w:t>подчертава, че целта и на двата режима не е да се създаде несправедливо данъчно предимство за дружествата или за техните служители, а значително да се намалят сложността и административната тежест, които произтичат от различните задължения, като същевременно се отчитат особеностите на тези дружества;</w:t>
            </w:r>
          </w:p>
        </w:tc>
      </w:tr>
    </w:tbl>
    <w:p w14:paraId="3A2131B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67CB1C4" w14:textId="77777777" w:rsidR="00201E8A" w:rsidRPr="004929DF" w:rsidRDefault="00201E8A" w:rsidP="00201E8A">
      <w:r w:rsidRPr="004929DF">
        <w:rPr>
          <w:rStyle w:val="HideTWBExt"/>
        </w:rPr>
        <w:t>&lt;/Amend&gt;</w:t>
      </w:r>
    </w:p>
    <w:p w14:paraId="4A2164F4" w14:textId="1593E68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114</w:t>
      </w:r>
      <w:r w:rsidRPr="004929DF">
        <w:rPr>
          <w:rStyle w:val="HideTWBExt"/>
          <w:b w:val="0"/>
        </w:rPr>
        <w:t>&lt;/NumAm&gt;</w:t>
      </w:r>
    </w:p>
    <w:p w14:paraId="7E2AB509" w14:textId="1C4CB559"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477016A6" w14:textId="77777777" w:rsidR="00201E8A" w:rsidRPr="004929DF" w:rsidRDefault="00201E8A" w:rsidP="00201E8A">
      <w:pPr>
        <w:pStyle w:val="NormalBold"/>
      </w:pPr>
      <w:r w:rsidRPr="004929DF">
        <w:rPr>
          <w:rStyle w:val="HideTWBExt"/>
          <w:b w:val="0"/>
        </w:rPr>
        <w:t>&lt;/RepeatBlock-By&gt;</w:t>
      </w:r>
    </w:p>
    <w:p w14:paraId="3221CC3A" w14:textId="2273609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5A49274" w14:textId="77777777" w:rsidR="00201E8A" w:rsidRPr="004929DF" w:rsidRDefault="00201E8A" w:rsidP="00201E8A">
      <w:pPr>
        <w:pStyle w:val="NormalBold"/>
      </w:pPr>
      <w:r w:rsidRPr="004929DF">
        <w:rPr>
          <w:rStyle w:val="HideTWBExt"/>
          <w:b w:val="0"/>
        </w:rPr>
        <w:t>&lt;Article&gt;</w:t>
      </w:r>
      <w:r w:rsidRPr="004929DF">
        <w:t>Параграф 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F15B2AB" w14:textId="77777777" w:rsidTr="00A2125B">
        <w:trPr>
          <w:trHeight w:hRule="exact" w:val="240"/>
          <w:jc w:val="center"/>
        </w:trPr>
        <w:tc>
          <w:tcPr>
            <w:tcW w:w="9752" w:type="dxa"/>
            <w:gridSpan w:val="2"/>
            <w:tcBorders>
              <w:top w:val="nil"/>
              <w:left w:val="nil"/>
              <w:bottom w:val="nil"/>
              <w:right w:val="nil"/>
            </w:tcBorders>
          </w:tcPr>
          <w:p w14:paraId="25934DA0" w14:textId="77777777" w:rsidR="00201E8A" w:rsidRPr="004929DF" w:rsidRDefault="00201E8A" w:rsidP="00A2125B"/>
        </w:tc>
      </w:tr>
      <w:tr w:rsidR="00D56DEE" w:rsidRPr="004929DF" w14:paraId="77AE3D40" w14:textId="77777777" w:rsidTr="00A2125B">
        <w:trPr>
          <w:trHeight w:val="240"/>
          <w:jc w:val="center"/>
        </w:trPr>
        <w:tc>
          <w:tcPr>
            <w:tcW w:w="4876" w:type="dxa"/>
            <w:tcBorders>
              <w:top w:val="nil"/>
              <w:left w:val="nil"/>
              <w:bottom w:val="nil"/>
              <w:right w:val="nil"/>
            </w:tcBorders>
          </w:tcPr>
          <w:p w14:paraId="1E73FECC" w14:textId="732D1CF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302A62F" w14:textId="16FC3358" w:rsidR="00201E8A" w:rsidRPr="004929DF" w:rsidRDefault="00201E8A" w:rsidP="00A2125B">
            <w:pPr>
              <w:pStyle w:val="AmColumnHeading"/>
            </w:pPr>
            <w:r w:rsidRPr="004929DF">
              <w:t>Изменение</w:t>
            </w:r>
          </w:p>
        </w:tc>
      </w:tr>
      <w:tr w:rsidR="00D56DEE" w:rsidRPr="004929DF" w14:paraId="7A5C4639" w14:textId="77777777" w:rsidTr="00A2125B">
        <w:trPr>
          <w:jc w:val="center"/>
        </w:trPr>
        <w:tc>
          <w:tcPr>
            <w:tcW w:w="4876" w:type="dxa"/>
            <w:tcBorders>
              <w:top w:val="nil"/>
              <w:left w:val="nil"/>
              <w:bottom w:val="nil"/>
              <w:right w:val="nil"/>
            </w:tcBorders>
          </w:tcPr>
          <w:p w14:paraId="7270BAD4" w14:textId="77777777" w:rsidR="00201E8A" w:rsidRPr="004929DF" w:rsidRDefault="00201E8A" w:rsidP="00A2125B">
            <w:pPr>
              <w:pStyle w:val="Normal6a"/>
            </w:pPr>
            <w:r w:rsidRPr="004929DF">
              <w:rPr>
                <w:b/>
                <w:i/>
              </w:rPr>
              <w:t>6.</w:t>
            </w:r>
            <w:r w:rsidRPr="004929DF">
              <w:tab/>
            </w:r>
            <w:r w:rsidRPr="004929DF">
              <w:rPr>
                <w:b/>
                <w:i/>
              </w:rPr>
              <w:t>подчертава, че за да се избегне допълнителна сложност, разпоредбите на 28-ия режим следва да бъдат в съответствие с всички други важни предложения на Комисията в областта на данъчното облагане;</w:t>
            </w:r>
          </w:p>
        </w:tc>
        <w:tc>
          <w:tcPr>
            <w:tcW w:w="4876" w:type="dxa"/>
            <w:tcBorders>
              <w:top w:val="nil"/>
              <w:left w:val="nil"/>
              <w:bottom w:val="nil"/>
              <w:right w:val="nil"/>
            </w:tcBorders>
          </w:tcPr>
          <w:p w14:paraId="69BC5D82" w14:textId="18F8E586" w:rsidR="00201E8A" w:rsidRPr="004929DF" w:rsidRDefault="00201E8A" w:rsidP="00A2125B">
            <w:pPr>
              <w:pStyle w:val="Normal6a"/>
            </w:pPr>
            <w:r w:rsidRPr="004929DF">
              <w:rPr>
                <w:b/>
                <w:i/>
              </w:rPr>
              <w:t>заличава се</w:t>
            </w:r>
          </w:p>
        </w:tc>
      </w:tr>
    </w:tbl>
    <w:p w14:paraId="40FEFE8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1776AC5" w14:textId="77777777" w:rsidR="00201E8A" w:rsidRPr="004929DF" w:rsidRDefault="00201E8A" w:rsidP="00201E8A">
      <w:r w:rsidRPr="004929DF">
        <w:rPr>
          <w:rStyle w:val="HideTWBExt"/>
        </w:rPr>
        <w:t>&lt;/Amend&gt;</w:t>
      </w:r>
    </w:p>
    <w:p w14:paraId="1575E874" w14:textId="0DBA879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115</w:t>
      </w:r>
      <w:r w:rsidRPr="004929DF">
        <w:rPr>
          <w:rStyle w:val="HideTWBExt"/>
          <w:b w:val="0"/>
        </w:rPr>
        <w:t>&lt;/NumAm&gt;</w:t>
      </w:r>
    </w:p>
    <w:p w14:paraId="676362C9" w14:textId="036B4B5E"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6AD19F25"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06D33E63" w14:textId="77777777" w:rsidR="00201E8A" w:rsidRPr="004929DF" w:rsidRDefault="00201E8A" w:rsidP="00201E8A">
      <w:pPr>
        <w:pStyle w:val="NormalBold"/>
      </w:pPr>
      <w:r w:rsidRPr="004929DF">
        <w:rPr>
          <w:rStyle w:val="HideTWBExt"/>
          <w:b w:val="0"/>
        </w:rPr>
        <w:lastRenderedPageBreak/>
        <w:t>&lt;/RepeatBlock-By&gt;</w:t>
      </w:r>
    </w:p>
    <w:p w14:paraId="710D1DD3" w14:textId="6DC217D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F3E1AE5" w14:textId="77777777" w:rsidR="00201E8A" w:rsidRPr="004929DF" w:rsidRDefault="00201E8A" w:rsidP="00201E8A">
      <w:pPr>
        <w:pStyle w:val="NormalBold"/>
      </w:pPr>
      <w:r w:rsidRPr="004929DF">
        <w:rPr>
          <w:rStyle w:val="HideTWBExt"/>
          <w:b w:val="0"/>
        </w:rPr>
        <w:t>&lt;Article&gt;</w:t>
      </w:r>
      <w:r w:rsidRPr="004929DF">
        <w:t>Параграф 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EE3B77B" w14:textId="77777777" w:rsidTr="00A2125B">
        <w:trPr>
          <w:trHeight w:hRule="exact" w:val="240"/>
          <w:jc w:val="center"/>
        </w:trPr>
        <w:tc>
          <w:tcPr>
            <w:tcW w:w="9752" w:type="dxa"/>
            <w:gridSpan w:val="2"/>
            <w:tcBorders>
              <w:top w:val="nil"/>
              <w:left w:val="nil"/>
              <w:bottom w:val="nil"/>
              <w:right w:val="nil"/>
            </w:tcBorders>
          </w:tcPr>
          <w:p w14:paraId="2C9A84C1" w14:textId="77777777" w:rsidR="00201E8A" w:rsidRPr="004929DF" w:rsidRDefault="00201E8A" w:rsidP="00A2125B"/>
        </w:tc>
      </w:tr>
      <w:tr w:rsidR="00D56DEE" w:rsidRPr="004929DF" w14:paraId="412C26AD" w14:textId="77777777" w:rsidTr="00A2125B">
        <w:trPr>
          <w:trHeight w:val="240"/>
          <w:jc w:val="center"/>
        </w:trPr>
        <w:tc>
          <w:tcPr>
            <w:tcW w:w="4876" w:type="dxa"/>
            <w:tcBorders>
              <w:top w:val="nil"/>
              <w:left w:val="nil"/>
              <w:bottom w:val="nil"/>
              <w:right w:val="nil"/>
            </w:tcBorders>
          </w:tcPr>
          <w:p w14:paraId="4102BB95" w14:textId="27BAD89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0E30B10" w14:textId="252AA514" w:rsidR="00201E8A" w:rsidRPr="004929DF" w:rsidRDefault="00201E8A" w:rsidP="00A2125B">
            <w:pPr>
              <w:pStyle w:val="AmColumnHeading"/>
            </w:pPr>
            <w:r w:rsidRPr="004929DF">
              <w:t>Изменение</w:t>
            </w:r>
          </w:p>
        </w:tc>
      </w:tr>
      <w:tr w:rsidR="00D56DEE" w:rsidRPr="004929DF" w14:paraId="053DABFB" w14:textId="77777777" w:rsidTr="00A2125B">
        <w:trPr>
          <w:jc w:val="center"/>
        </w:trPr>
        <w:tc>
          <w:tcPr>
            <w:tcW w:w="4876" w:type="dxa"/>
            <w:tcBorders>
              <w:top w:val="nil"/>
              <w:left w:val="nil"/>
              <w:bottom w:val="nil"/>
              <w:right w:val="nil"/>
            </w:tcBorders>
          </w:tcPr>
          <w:p w14:paraId="55D487B9" w14:textId="77777777" w:rsidR="00201E8A" w:rsidRPr="004929DF" w:rsidRDefault="00201E8A" w:rsidP="00A2125B">
            <w:pPr>
              <w:pStyle w:val="Normal6a"/>
            </w:pPr>
            <w:r w:rsidRPr="004929DF">
              <w:t>6.</w:t>
            </w:r>
            <w:r w:rsidRPr="004929DF">
              <w:tab/>
              <w:t xml:space="preserve">подчертава, че </w:t>
            </w:r>
            <w:r w:rsidRPr="004929DF">
              <w:rPr>
                <w:b/>
                <w:i/>
              </w:rPr>
              <w:t>за да се избегне допълнителна сложност, разпоредбите</w:t>
            </w:r>
            <w:r w:rsidRPr="004929DF">
              <w:t xml:space="preserve"> на 28-ия режим следва да бъдат в съответствие </w:t>
            </w:r>
            <w:r w:rsidRPr="004929DF">
              <w:rPr>
                <w:b/>
                <w:i/>
              </w:rPr>
              <w:t>с всички други важни предложения</w:t>
            </w:r>
            <w:r w:rsidRPr="004929DF">
              <w:t xml:space="preserve"> на </w:t>
            </w:r>
            <w:r w:rsidRPr="004929DF">
              <w:rPr>
                <w:b/>
                <w:i/>
              </w:rPr>
              <w:t>Комисията в областта</w:t>
            </w:r>
            <w:r w:rsidRPr="004929DF">
              <w:t xml:space="preserve"> на </w:t>
            </w:r>
            <w:r w:rsidRPr="004929DF">
              <w:rPr>
                <w:b/>
                <w:i/>
              </w:rPr>
              <w:t>данъчното облагане;</w:t>
            </w:r>
          </w:p>
        </w:tc>
        <w:tc>
          <w:tcPr>
            <w:tcW w:w="4876" w:type="dxa"/>
            <w:tcBorders>
              <w:top w:val="nil"/>
              <w:left w:val="nil"/>
              <w:bottom w:val="nil"/>
              <w:right w:val="nil"/>
            </w:tcBorders>
          </w:tcPr>
          <w:p w14:paraId="5567ABFB" w14:textId="77777777" w:rsidR="00201E8A" w:rsidRPr="004929DF" w:rsidRDefault="00201E8A" w:rsidP="00A2125B">
            <w:pPr>
              <w:pStyle w:val="Normal6a"/>
            </w:pPr>
            <w:r w:rsidRPr="004929DF">
              <w:t>6.</w:t>
            </w:r>
            <w:r w:rsidRPr="004929DF">
              <w:tab/>
              <w:t xml:space="preserve">подчертава, че </w:t>
            </w:r>
            <w:r w:rsidRPr="004929DF">
              <w:rPr>
                <w:b/>
                <w:i/>
              </w:rPr>
              <w:t>разпоредбите в рамките</w:t>
            </w:r>
            <w:r w:rsidRPr="004929DF">
              <w:t xml:space="preserve"> на 28-ия </w:t>
            </w:r>
            <w:r w:rsidRPr="004929DF">
              <w:rPr>
                <w:b/>
                <w:i/>
              </w:rPr>
              <w:t>данъчен</w:t>
            </w:r>
            <w:r w:rsidRPr="004929DF">
              <w:t xml:space="preserve"> режим следва да бъдат в съответствие </w:t>
            </w:r>
            <w:r w:rsidRPr="004929DF">
              <w:rPr>
                <w:b/>
                <w:i/>
              </w:rPr>
              <w:t>със съществуващото законодателство на ЕС или, когато няма законодателство на ЕС или то е ограничено, да се основават на насоките</w:t>
            </w:r>
            <w:r w:rsidRPr="004929DF">
              <w:t xml:space="preserve"> на </w:t>
            </w:r>
            <w:r w:rsidRPr="004929DF">
              <w:rPr>
                <w:b/>
                <w:i/>
              </w:rPr>
              <w:t>ОИСР или ООН, за да се гарантира максимална степен</w:t>
            </w:r>
            <w:r w:rsidRPr="004929DF">
              <w:t xml:space="preserve"> на </w:t>
            </w:r>
            <w:r w:rsidRPr="004929DF">
              <w:rPr>
                <w:b/>
                <w:i/>
              </w:rPr>
              <w:t>хармонизация и да се избегне правна разпокъсаност</w:t>
            </w:r>
          </w:p>
        </w:tc>
      </w:tr>
    </w:tbl>
    <w:p w14:paraId="29FB6FF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E02F78D" w14:textId="77777777" w:rsidR="00201E8A" w:rsidRPr="004929DF" w:rsidRDefault="00201E8A" w:rsidP="00201E8A">
      <w:r w:rsidRPr="004929DF">
        <w:rPr>
          <w:rStyle w:val="HideTWBExt"/>
        </w:rPr>
        <w:t>&lt;/Amend&gt;</w:t>
      </w:r>
    </w:p>
    <w:p w14:paraId="1D9E1584" w14:textId="0EC2A61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116</w:t>
      </w:r>
      <w:r w:rsidRPr="004929DF">
        <w:rPr>
          <w:rStyle w:val="HideTWBExt"/>
          <w:b w:val="0"/>
        </w:rPr>
        <w:t>&lt;/NumAm&gt;</w:t>
      </w:r>
    </w:p>
    <w:p w14:paraId="54AC2472" w14:textId="1F9B13A1"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6AFF0BCB" w14:textId="77777777" w:rsidR="00201E8A" w:rsidRPr="004929DF" w:rsidRDefault="00201E8A" w:rsidP="00201E8A">
      <w:pPr>
        <w:pStyle w:val="NormalBold"/>
      </w:pPr>
      <w:r w:rsidRPr="004929DF">
        <w:rPr>
          <w:rStyle w:val="HideTWBExt"/>
          <w:b w:val="0"/>
        </w:rPr>
        <w:t>&lt;/RepeatBlock-By&gt;</w:t>
      </w:r>
    </w:p>
    <w:p w14:paraId="5574578A" w14:textId="6C5D2BA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B4F3F71" w14:textId="77777777" w:rsidR="00201E8A" w:rsidRPr="004929DF" w:rsidRDefault="00201E8A" w:rsidP="00201E8A">
      <w:pPr>
        <w:pStyle w:val="NormalBold"/>
      </w:pPr>
      <w:r w:rsidRPr="004929DF">
        <w:rPr>
          <w:rStyle w:val="HideTWBExt"/>
          <w:b w:val="0"/>
        </w:rPr>
        <w:t>&lt;Article&gt;</w:t>
      </w:r>
      <w:r w:rsidRPr="004929DF">
        <w:t>Параграф 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91505FB" w14:textId="77777777" w:rsidTr="00A2125B">
        <w:trPr>
          <w:trHeight w:hRule="exact" w:val="240"/>
          <w:jc w:val="center"/>
        </w:trPr>
        <w:tc>
          <w:tcPr>
            <w:tcW w:w="9752" w:type="dxa"/>
            <w:gridSpan w:val="2"/>
            <w:tcBorders>
              <w:top w:val="nil"/>
              <w:left w:val="nil"/>
              <w:bottom w:val="nil"/>
              <w:right w:val="nil"/>
            </w:tcBorders>
          </w:tcPr>
          <w:p w14:paraId="5A41CAFC" w14:textId="77777777" w:rsidR="00201E8A" w:rsidRPr="004929DF" w:rsidRDefault="00201E8A" w:rsidP="00A2125B"/>
        </w:tc>
      </w:tr>
      <w:tr w:rsidR="00D56DEE" w:rsidRPr="004929DF" w14:paraId="4FF02260" w14:textId="77777777" w:rsidTr="00A2125B">
        <w:trPr>
          <w:trHeight w:val="240"/>
          <w:jc w:val="center"/>
        </w:trPr>
        <w:tc>
          <w:tcPr>
            <w:tcW w:w="4876" w:type="dxa"/>
            <w:tcBorders>
              <w:top w:val="nil"/>
              <w:left w:val="nil"/>
              <w:bottom w:val="nil"/>
              <w:right w:val="nil"/>
            </w:tcBorders>
          </w:tcPr>
          <w:p w14:paraId="26933F42" w14:textId="10F8E00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9EE8EFB" w14:textId="51535057" w:rsidR="00201E8A" w:rsidRPr="004929DF" w:rsidRDefault="00201E8A" w:rsidP="00A2125B">
            <w:pPr>
              <w:pStyle w:val="AmColumnHeading"/>
            </w:pPr>
            <w:r w:rsidRPr="004929DF">
              <w:t>Изменение</w:t>
            </w:r>
          </w:p>
        </w:tc>
      </w:tr>
      <w:tr w:rsidR="00D56DEE" w:rsidRPr="004929DF" w14:paraId="1FF17682" w14:textId="77777777" w:rsidTr="00A2125B">
        <w:trPr>
          <w:jc w:val="center"/>
        </w:trPr>
        <w:tc>
          <w:tcPr>
            <w:tcW w:w="4876" w:type="dxa"/>
            <w:tcBorders>
              <w:top w:val="nil"/>
              <w:left w:val="nil"/>
              <w:bottom w:val="nil"/>
              <w:right w:val="nil"/>
            </w:tcBorders>
          </w:tcPr>
          <w:p w14:paraId="4A63ABFE" w14:textId="77777777" w:rsidR="00201E8A" w:rsidRPr="004929DF" w:rsidRDefault="00201E8A" w:rsidP="00A2125B">
            <w:pPr>
              <w:pStyle w:val="Normal6a"/>
            </w:pPr>
            <w:r w:rsidRPr="004929DF">
              <w:t>6.</w:t>
            </w:r>
            <w:r w:rsidRPr="004929DF">
              <w:tab/>
              <w:t>подчертава, че за да се избегне допълнителна сложност, разпоредбите на 28-ия режим следва да бъдат в съответствие с всички други важни предложения на Комисията в областта на данъчното облагане;</w:t>
            </w:r>
          </w:p>
        </w:tc>
        <w:tc>
          <w:tcPr>
            <w:tcW w:w="4876" w:type="dxa"/>
            <w:tcBorders>
              <w:top w:val="nil"/>
              <w:left w:val="nil"/>
              <w:bottom w:val="nil"/>
              <w:right w:val="nil"/>
            </w:tcBorders>
          </w:tcPr>
          <w:p w14:paraId="6CCA176C" w14:textId="77777777" w:rsidR="00201E8A" w:rsidRPr="004929DF" w:rsidRDefault="00201E8A" w:rsidP="00A2125B">
            <w:pPr>
              <w:pStyle w:val="Normal6a"/>
            </w:pPr>
            <w:r w:rsidRPr="004929DF">
              <w:t>6.</w:t>
            </w:r>
            <w:r w:rsidRPr="004929DF">
              <w:tab/>
              <w:t xml:space="preserve">подчертава, че за да се избегне допълнителна сложност, разпоредбите на 28-ия </w:t>
            </w:r>
            <w:r w:rsidRPr="004929DF">
              <w:rPr>
                <w:b/>
                <w:i/>
              </w:rPr>
              <w:t>данъчен</w:t>
            </w:r>
            <w:r w:rsidRPr="004929DF">
              <w:t xml:space="preserve"> режим следва да бъдат в съответствие с всички други важни предложения на Комисията в областта на данъчното облагане </w:t>
            </w:r>
            <w:r w:rsidRPr="004929DF">
              <w:rPr>
                <w:b/>
                <w:i/>
              </w:rPr>
              <w:t>и с приложимото данъчно законодателство, по-специално в областта на предотвратяването на укриването и избягването на данъци</w:t>
            </w:r>
            <w:r w:rsidRPr="004929DF">
              <w:t>;</w:t>
            </w:r>
          </w:p>
        </w:tc>
      </w:tr>
    </w:tbl>
    <w:p w14:paraId="0D5C1ED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217C7C5" w14:textId="77777777" w:rsidR="00201E8A" w:rsidRPr="004929DF" w:rsidRDefault="00201E8A" w:rsidP="00201E8A">
      <w:r w:rsidRPr="004929DF">
        <w:rPr>
          <w:rStyle w:val="HideTWBExt"/>
        </w:rPr>
        <w:t>&lt;/Amend&gt;</w:t>
      </w:r>
    </w:p>
    <w:p w14:paraId="158B3BA9" w14:textId="79004AC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117</w:t>
      </w:r>
      <w:r w:rsidRPr="004929DF">
        <w:rPr>
          <w:rStyle w:val="HideTWBExt"/>
          <w:b w:val="0"/>
        </w:rPr>
        <w:t>&lt;/NumAm&gt;</w:t>
      </w:r>
    </w:p>
    <w:p w14:paraId="197C8083" w14:textId="58660066"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585AEB51" w14:textId="77777777" w:rsidR="00201E8A" w:rsidRPr="004929DF" w:rsidRDefault="00201E8A" w:rsidP="00201E8A">
      <w:pPr>
        <w:pStyle w:val="NormalBold"/>
      </w:pPr>
      <w:r w:rsidRPr="004929DF">
        <w:rPr>
          <w:rStyle w:val="HideTWBExt"/>
          <w:b w:val="0"/>
        </w:rPr>
        <w:t>&lt;/RepeatBlock-By&gt;</w:t>
      </w:r>
    </w:p>
    <w:p w14:paraId="33027870" w14:textId="1A63EE3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0D33DC1" w14:textId="77777777" w:rsidR="00201E8A" w:rsidRPr="004929DF" w:rsidRDefault="00201E8A" w:rsidP="00201E8A">
      <w:pPr>
        <w:pStyle w:val="NormalBold"/>
      </w:pPr>
      <w:r w:rsidRPr="004929DF">
        <w:rPr>
          <w:rStyle w:val="HideTWBExt"/>
          <w:b w:val="0"/>
        </w:rPr>
        <w:lastRenderedPageBreak/>
        <w:t>&lt;Article&gt;</w:t>
      </w:r>
      <w:r w:rsidRPr="004929DF">
        <w:t>Параграф 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16FF52B" w14:textId="77777777" w:rsidTr="00A2125B">
        <w:trPr>
          <w:trHeight w:hRule="exact" w:val="240"/>
          <w:jc w:val="center"/>
        </w:trPr>
        <w:tc>
          <w:tcPr>
            <w:tcW w:w="9752" w:type="dxa"/>
            <w:gridSpan w:val="2"/>
            <w:tcBorders>
              <w:top w:val="nil"/>
              <w:left w:val="nil"/>
              <w:bottom w:val="nil"/>
              <w:right w:val="nil"/>
            </w:tcBorders>
          </w:tcPr>
          <w:p w14:paraId="42F4B927" w14:textId="77777777" w:rsidR="00201E8A" w:rsidRPr="004929DF" w:rsidRDefault="00201E8A" w:rsidP="00A2125B"/>
        </w:tc>
      </w:tr>
      <w:tr w:rsidR="00D56DEE" w:rsidRPr="004929DF" w14:paraId="5FE8CE4F" w14:textId="77777777" w:rsidTr="00A2125B">
        <w:trPr>
          <w:trHeight w:val="240"/>
          <w:jc w:val="center"/>
        </w:trPr>
        <w:tc>
          <w:tcPr>
            <w:tcW w:w="4876" w:type="dxa"/>
            <w:tcBorders>
              <w:top w:val="nil"/>
              <w:left w:val="nil"/>
              <w:bottom w:val="nil"/>
              <w:right w:val="nil"/>
            </w:tcBorders>
          </w:tcPr>
          <w:p w14:paraId="7F1D5C6B" w14:textId="28ACF1F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46F60FF" w14:textId="349ACD8D" w:rsidR="00201E8A" w:rsidRPr="004929DF" w:rsidRDefault="00201E8A" w:rsidP="00A2125B">
            <w:pPr>
              <w:pStyle w:val="AmColumnHeading"/>
            </w:pPr>
            <w:r w:rsidRPr="004929DF">
              <w:t>Изменение</w:t>
            </w:r>
          </w:p>
        </w:tc>
      </w:tr>
      <w:tr w:rsidR="00D56DEE" w:rsidRPr="004929DF" w14:paraId="3E386186" w14:textId="77777777" w:rsidTr="00A2125B">
        <w:trPr>
          <w:jc w:val="center"/>
        </w:trPr>
        <w:tc>
          <w:tcPr>
            <w:tcW w:w="4876" w:type="dxa"/>
            <w:tcBorders>
              <w:top w:val="nil"/>
              <w:left w:val="nil"/>
              <w:bottom w:val="nil"/>
              <w:right w:val="nil"/>
            </w:tcBorders>
          </w:tcPr>
          <w:p w14:paraId="013F84F8" w14:textId="77777777" w:rsidR="00201E8A" w:rsidRPr="004929DF" w:rsidRDefault="00201E8A" w:rsidP="00A2125B">
            <w:pPr>
              <w:pStyle w:val="Normal6a"/>
            </w:pPr>
            <w:r w:rsidRPr="004929DF">
              <w:t>6.</w:t>
            </w:r>
            <w:r w:rsidRPr="004929DF">
              <w:tab/>
              <w:t>подчертава, че за да се избегне допълнителна сложност, разпоредбите на 28-ия режим следва да бъдат в съответствие с всички други важни предложения на Комисията в областта на данъчното облагане;</w:t>
            </w:r>
          </w:p>
        </w:tc>
        <w:tc>
          <w:tcPr>
            <w:tcW w:w="4876" w:type="dxa"/>
            <w:tcBorders>
              <w:top w:val="nil"/>
              <w:left w:val="nil"/>
              <w:bottom w:val="nil"/>
              <w:right w:val="nil"/>
            </w:tcBorders>
          </w:tcPr>
          <w:p w14:paraId="7CDCD084" w14:textId="77777777" w:rsidR="00201E8A" w:rsidRPr="004929DF" w:rsidRDefault="00201E8A" w:rsidP="00A2125B">
            <w:pPr>
              <w:pStyle w:val="Normal6a"/>
            </w:pPr>
            <w:r w:rsidRPr="004929DF">
              <w:t>6.</w:t>
            </w:r>
            <w:r w:rsidRPr="004929DF">
              <w:tab/>
              <w:t xml:space="preserve">подчертава, че за да се избегне допълнителна сложност, разпоредбите на 28-ия режим следва да бъдат в съответствие с всички други важни предложения на Комисията </w:t>
            </w:r>
            <w:r w:rsidRPr="004929DF">
              <w:rPr>
                <w:b/>
                <w:i/>
              </w:rPr>
              <w:t>относно по-тясното интегриране в рамките на единния пазар, а именно</w:t>
            </w:r>
            <w:r w:rsidRPr="004929DF">
              <w:t xml:space="preserve"> в областта на данъчното облагане;</w:t>
            </w:r>
          </w:p>
        </w:tc>
      </w:tr>
    </w:tbl>
    <w:p w14:paraId="1402239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11BACB3" w14:textId="77777777" w:rsidR="00201E8A" w:rsidRPr="004929DF" w:rsidRDefault="00201E8A" w:rsidP="00201E8A">
      <w:r w:rsidRPr="004929DF">
        <w:rPr>
          <w:rStyle w:val="HideTWBExt"/>
        </w:rPr>
        <w:t>&lt;/Amend&gt;</w:t>
      </w:r>
    </w:p>
    <w:p w14:paraId="38F00AE6" w14:textId="0AA485F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118</w:t>
      </w:r>
      <w:r w:rsidRPr="004929DF">
        <w:rPr>
          <w:rStyle w:val="HideTWBExt"/>
          <w:b w:val="0"/>
        </w:rPr>
        <w:t>&lt;/NumAm&gt;</w:t>
      </w:r>
    </w:p>
    <w:p w14:paraId="6BDEEA66" w14:textId="11FD8701"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61D34AE1" w14:textId="77777777" w:rsidR="00201E8A" w:rsidRPr="004929DF" w:rsidRDefault="00201E8A" w:rsidP="00201E8A">
      <w:pPr>
        <w:pStyle w:val="NormalBold"/>
      </w:pPr>
      <w:r w:rsidRPr="004929DF">
        <w:rPr>
          <w:rStyle w:val="HideTWBExt"/>
          <w:b w:val="0"/>
        </w:rPr>
        <w:t>&lt;/RepeatBlock-By&gt;</w:t>
      </w:r>
    </w:p>
    <w:p w14:paraId="01EC9573" w14:textId="67E29F7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C2E0BFB" w14:textId="77777777" w:rsidR="00201E8A" w:rsidRPr="004929DF" w:rsidRDefault="00201E8A" w:rsidP="00201E8A">
      <w:pPr>
        <w:pStyle w:val="NormalBold"/>
      </w:pPr>
      <w:r w:rsidRPr="004929DF">
        <w:rPr>
          <w:rStyle w:val="HideTWBExt"/>
          <w:b w:val="0"/>
        </w:rPr>
        <w:t>&lt;Article&gt;</w:t>
      </w:r>
      <w:r w:rsidRPr="004929DF">
        <w:t>Параграф 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FD0D025" w14:textId="77777777" w:rsidTr="00A2125B">
        <w:trPr>
          <w:trHeight w:hRule="exact" w:val="240"/>
          <w:jc w:val="center"/>
        </w:trPr>
        <w:tc>
          <w:tcPr>
            <w:tcW w:w="9752" w:type="dxa"/>
            <w:gridSpan w:val="2"/>
            <w:tcBorders>
              <w:top w:val="nil"/>
              <w:left w:val="nil"/>
              <w:bottom w:val="nil"/>
              <w:right w:val="nil"/>
            </w:tcBorders>
          </w:tcPr>
          <w:p w14:paraId="3D8E86A9" w14:textId="77777777" w:rsidR="00201E8A" w:rsidRPr="004929DF" w:rsidRDefault="00201E8A" w:rsidP="00A2125B"/>
        </w:tc>
      </w:tr>
      <w:tr w:rsidR="00D56DEE" w:rsidRPr="004929DF" w14:paraId="3ADE05C3" w14:textId="77777777" w:rsidTr="00A2125B">
        <w:trPr>
          <w:trHeight w:val="240"/>
          <w:jc w:val="center"/>
        </w:trPr>
        <w:tc>
          <w:tcPr>
            <w:tcW w:w="4876" w:type="dxa"/>
            <w:tcBorders>
              <w:top w:val="nil"/>
              <w:left w:val="nil"/>
              <w:bottom w:val="nil"/>
              <w:right w:val="nil"/>
            </w:tcBorders>
          </w:tcPr>
          <w:p w14:paraId="28CDF19C" w14:textId="2763FC6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FBAC329" w14:textId="5F93CBD1" w:rsidR="00201E8A" w:rsidRPr="004929DF" w:rsidRDefault="00201E8A" w:rsidP="00A2125B">
            <w:pPr>
              <w:pStyle w:val="AmColumnHeading"/>
            </w:pPr>
            <w:r w:rsidRPr="004929DF">
              <w:t>Изменение</w:t>
            </w:r>
          </w:p>
        </w:tc>
      </w:tr>
      <w:tr w:rsidR="00D56DEE" w:rsidRPr="004929DF" w14:paraId="07861A66" w14:textId="77777777" w:rsidTr="00A2125B">
        <w:trPr>
          <w:jc w:val="center"/>
        </w:trPr>
        <w:tc>
          <w:tcPr>
            <w:tcW w:w="4876" w:type="dxa"/>
            <w:tcBorders>
              <w:top w:val="nil"/>
              <w:left w:val="nil"/>
              <w:bottom w:val="nil"/>
              <w:right w:val="nil"/>
            </w:tcBorders>
          </w:tcPr>
          <w:p w14:paraId="728FEC11" w14:textId="77777777" w:rsidR="00201E8A" w:rsidRPr="004929DF" w:rsidRDefault="00201E8A" w:rsidP="00A2125B">
            <w:pPr>
              <w:pStyle w:val="Normal6a"/>
            </w:pPr>
            <w:r w:rsidRPr="004929DF">
              <w:t>6.</w:t>
            </w:r>
            <w:r w:rsidRPr="004929DF">
              <w:tab/>
            </w:r>
            <w:r w:rsidRPr="004929DF">
              <w:rPr>
                <w:b/>
                <w:i/>
              </w:rPr>
              <w:t>подчертава</w:t>
            </w:r>
            <w:r w:rsidRPr="004929DF">
              <w:t xml:space="preserve">, че за да се избегне допълнителна сложност, разпоредбите на 28-ия режим следва да бъдат в съответствие с всички други важни предложения на Комисията </w:t>
            </w:r>
            <w:r w:rsidRPr="004929DF">
              <w:rPr>
                <w:b/>
                <w:i/>
              </w:rPr>
              <w:t>в областта на данъчното облагане</w:t>
            </w:r>
            <w:r w:rsidRPr="004929DF">
              <w:t>;</w:t>
            </w:r>
          </w:p>
        </w:tc>
        <w:tc>
          <w:tcPr>
            <w:tcW w:w="4876" w:type="dxa"/>
            <w:tcBorders>
              <w:top w:val="nil"/>
              <w:left w:val="nil"/>
              <w:bottom w:val="nil"/>
              <w:right w:val="nil"/>
            </w:tcBorders>
          </w:tcPr>
          <w:p w14:paraId="16604D67" w14:textId="77777777" w:rsidR="00201E8A" w:rsidRPr="004929DF" w:rsidRDefault="00201E8A" w:rsidP="00A2125B">
            <w:pPr>
              <w:pStyle w:val="Normal6a"/>
            </w:pPr>
            <w:r w:rsidRPr="004929DF">
              <w:t>6.</w:t>
            </w:r>
            <w:r w:rsidRPr="004929DF">
              <w:tab/>
            </w:r>
            <w:r w:rsidRPr="004929DF">
              <w:rPr>
                <w:b/>
                <w:i/>
              </w:rPr>
              <w:t>Подчертава</w:t>
            </w:r>
            <w:r w:rsidRPr="004929DF">
              <w:t>, че за да се избегне допълнителна сложност, разпоредбите на 28-ия режим следва да бъдат в съответствие с всички други важни предложения на Комисията</w:t>
            </w:r>
            <w:r w:rsidRPr="004929DF">
              <w:rPr>
                <w:b/>
                <w:i/>
              </w:rPr>
              <w:t>, което засяга предприятията и може да подобри 28-ия режим</w:t>
            </w:r>
            <w:r w:rsidRPr="004929DF">
              <w:t>;</w:t>
            </w:r>
          </w:p>
        </w:tc>
      </w:tr>
    </w:tbl>
    <w:p w14:paraId="3EAF747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6C133EDC" w14:textId="77777777" w:rsidR="00201E8A" w:rsidRPr="004929DF" w:rsidRDefault="00201E8A" w:rsidP="00201E8A">
      <w:r w:rsidRPr="004929DF">
        <w:rPr>
          <w:rStyle w:val="HideTWBExt"/>
        </w:rPr>
        <w:t>&lt;/Amend&gt;</w:t>
      </w:r>
    </w:p>
    <w:p w14:paraId="197C20B3" w14:textId="10CF11E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119</w:t>
      </w:r>
      <w:r w:rsidRPr="004929DF">
        <w:rPr>
          <w:rStyle w:val="HideTWBExt"/>
          <w:b w:val="0"/>
        </w:rPr>
        <w:t>&lt;/NumAm&gt;</w:t>
      </w:r>
    </w:p>
    <w:p w14:paraId="49FF2ED2" w14:textId="22B11332"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5DB4062E" w14:textId="77777777" w:rsidR="00201E8A" w:rsidRPr="004929DF" w:rsidRDefault="00201E8A" w:rsidP="00201E8A">
      <w:pPr>
        <w:pStyle w:val="NormalBold"/>
      </w:pPr>
      <w:r w:rsidRPr="004929DF">
        <w:rPr>
          <w:rStyle w:val="HideTWBExt"/>
          <w:b w:val="0"/>
        </w:rPr>
        <w:t>&lt;/RepeatBlock-By&gt;</w:t>
      </w:r>
    </w:p>
    <w:p w14:paraId="5E5DEF05" w14:textId="19E50D7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4A78AA0" w14:textId="77777777" w:rsidR="00201E8A" w:rsidRPr="004929DF" w:rsidRDefault="00201E8A" w:rsidP="00201E8A">
      <w:pPr>
        <w:pStyle w:val="NormalBold"/>
      </w:pPr>
      <w:r w:rsidRPr="004929DF">
        <w:rPr>
          <w:rStyle w:val="HideTWBExt"/>
          <w:b w:val="0"/>
        </w:rPr>
        <w:t>&lt;Article&gt;</w:t>
      </w:r>
      <w:r w:rsidRPr="004929DF">
        <w:t>Параграф 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FDE590C" w14:textId="77777777" w:rsidTr="00A2125B">
        <w:trPr>
          <w:trHeight w:hRule="exact" w:val="240"/>
          <w:jc w:val="center"/>
        </w:trPr>
        <w:tc>
          <w:tcPr>
            <w:tcW w:w="9752" w:type="dxa"/>
            <w:gridSpan w:val="2"/>
            <w:tcBorders>
              <w:top w:val="nil"/>
              <w:left w:val="nil"/>
              <w:bottom w:val="nil"/>
              <w:right w:val="nil"/>
            </w:tcBorders>
          </w:tcPr>
          <w:p w14:paraId="3A7E06F9" w14:textId="77777777" w:rsidR="00201E8A" w:rsidRPr="004929DF" w:rsidRDefault="00201E8A" w:rsidP="00A2125B"/>
        </w:tc>
      </w:tr>
      <w:tr w:rsidR="00D56DEE" w:rsidRPr="004929DF" w14:paraId="521F771D" w14:textId="77777777" w:rsidTr="00A2125B">
        <w:trPr>
          <w:trHeight w:val="240"/>
          <w:jc w:val="center"/>
        </w:trPr>
        <w:tc>
          <w:tcPr>
            <w:tcW w:w="4876" w:type="dxa"/>
            <w:tcBorders>
              <w:top w:val="nil"/>
              <w:left w:val="nil"/>
              <w:bottom w:val="nil"/>
              <w:right w:val="nil"/>
            </w:tcBorders>
          </w:tcPr>
          <w:p w14:paraId="600AEBFC" w14:textId="481DBEE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E0C1F74" w14:textId="7A5FD9DA" w:rsidR="00201E8A" w:rsidRPr="004929DF" w:rsidRDefault="00201E8A" w:rsidP="00A2125B">
            <w:pPr>
              <w:pStyle w:val="AmColumnHeading"/>
            </w:pPr>
            <w:r w:rsidRPr="004929DF">
              <w:t>Изменение</w:t>
            </w:r>
          </w:p>
        </w:tc>
      </w:tr>
      <w:tr w:rsidR="00D56DEE" w:rsidRPr="004929DF" w14:paraId="1E92E937" w14:textId="77777777" w:rsidTr="00A2125B">
        <w:trPr>
          <w:jc w:val="center"/>
        </w:trPr>
        <w:tc>
          <w:tcPr>
            <w:tcW w:w="4876" w:type="dxa"/>
            <w:tcBorders>
              <w:top w:val="nil"/>
              <w:left w:val="nil"/>
              <w:bottom w:val="nil"/>
              <w:right w:val="nil"/>
            </w:tcBorders>
          </w:tcPr>
          <w:p w14:paraId="1C296270" w14:textId="77777777" w:rsidR="00201E8A" w:rsidRPr="004929DF" w:rsidRDefault="00201E8A" w:rsidP="00A2125B">
            <w:pPr>
              <w:pStyle w:val="Normal6a"/>
            </w:pPr>
            <w:r w:rsidRPr="004929DF">
              <w:t>6.</w:t>
            </w:r>
            <w:r w:rsidRPr="004929DF">
              <w:tab/>
              <w:t xml:space="preserve">подчертава, че </w:t>
            </w:r>
            <w:r w:rsidRPr="004929DF">
              <w:rPr>
                <w:b/>
                <w:i/>
              </w:rPr>
              <w:t>за да се избегне допълнителна сложност,</w:t>
            </w:r>
            <w:r w:rsidRPr="004929DF">
              <w:t xml:space="preserve"> разпоредбите на 28-ия режим следва да </w:t>
            </w:r>
            <w:r w:rsidRPr="004929DF">
              <w:lastRenderedPageBreak/>
              <w:t xml:space="preserve">бъдат в съответствие с всички други важни предложения на Комисията </w:t>
            </w:r>
            <w:r w:rsidRPr="004929DF">
              <w:rPr>
                <w:b/>
                <w:i/>
              </w:rPr>
              <w:t>в</w:t>
            </w:r>
            <w:r w:rsidRPr="004929DF">
              <w:t xml:space="preserve"> областта на данъчното облагане;</w:t>
            </w:r>
          </w:p>
        </w:tc>
        <w:tc>
          <w:tcPr>
            <w:tcW w:w="4876" w:type="dxa"/>
            <w:tcBorders>
              <w:top w:val="nil"/>
              <w:left w:val="nil"/>
              <w:bottom w:val="nil"/>
              <w:right w:val="nil"/>
            </w:tcBorders>
          </w:tcPr>
          <w:p w14:paraId="7AB2206D" w14:textId="77777777" w:rsidR="00201E8A" w:rsidRPr="004929DF" w:rsidRDefault="00201E8A" w:rsidP="00A2125B">
            <w:pPr>
              <w:pStyle w:val="Normal6a"/>
            </w:pPr>
            <w:r w:rsidRPr="004929DF">
              <w:lastRenderedPageBreak/>
              <w:t>6.</w:t>
            </w:r>
            <w:r w:rsidRPr="004929DF">
              <w:tab/>
              <w:t xml:space="preserve">подчертава, че разпоредбите на 28-ия режим следва да бъдат в съответствие с всички други важни </w:t>
            </w:r>
            <w:r w:rsidRPr="004929DF">
              <w:lastRenderedPageBreak/>
              <w:t xml:space="preserve">предложения на Комисията областта на данъчното облагане </w:t>
            </w:r>
            <w:r w:rsidRPr="004929DF">
              <w:rPr>
                <w:b/>
                <w:i/>
              </w:rPr>
              <w:t>за допълнително намаляване на сложността на равнището на ЕС и на национално равнище</w:t>
            </w:r>
            <w:r w:rsidRPr="004929DF">
              <w:t>;</w:t>
            </w:r>
          </w:p>
        </w:tc>
      </w:tr>
    </w:tbl>
    <w:p w14:paraId="0509A0F3"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D704612" w14:textId="77777777" w:rsidR="00201E8A" w:rsidRPr="004929DF" w:rsidRDefault="00201E8A" w:rsidP="00201E8A">
      <w:r w:rsidRPr="004929DF">
        <w:rPr>
          <w:rStyle w:val="HideTWBExt"/>
        </w:rPr>
        <w:t>&lt;/Amend&gt;</w:t>
      </w:r>
    </w:p>
    <w:p w14:paraId="5DB89C06" w14:textId="7E1362D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120</w:t>
      </w:r>
      <w:r w:rsidRPr="004929DF">
        <w:rPr>
          <w:rStyle w:val="HideTWBExt"/>
          <w:b w:val="0"/>
        </w:rPr>
        <w:t>&lt;/NumAm&gt;</w:t>
      </w:r>
    </w:p>
    <w:p w14:paraId="0E468BCB" w14:textId="36B54EA8"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436D96A7" w14:textId="77777777" w:rsidR="00201E8A" w:rsidRPr="004929DF" w:rsidRDefault="00201E8A" w:rsidP="00201E8A">
      <w:pPr>
        <w:pStyle w:val="NormalBold"/>
      </w:pPr>
      <w:r w:rsidRPr="004929DF">
        <w:rPr>
          <w:rStyle w:val="HideTWBExt"/>
          <w:b w:val="0"/>
        </w:rPr>
        <w:t>&lt;/RepeatBlock-By&gt;</w:t>
      </w:r>
    </w:p>
    <w:p w14:paraId="5E396F70" w14:textId="130A72D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C7515AB" w14:textId="77777777" w:rsidR="00201E8A" w:rsidRPr="004929DF" w:rsidRDefault="00201E8A" w:rsidP="00201E8A">
      <w:pPr>
        <w:pStyle w:val="NormalBold"/>
      </w:pPr>
      <w:r w:rsidRPr="004929DF">
        <w:rPr>
          <w:rStyle w:val="HideTWBExt"/>
          <w:b w:val="0"/>
        </w:rPr>
        <w:t>&lt;Article&gt;</w:t>
      </w:r>
      <w:r w:rsidRPr="004929DF">
        <w:t>Параграф 6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5A671F6" w14:textId="77777777" w:rsidTr="00A2125B">
        <w:trPr>
          <w:trHeight w:hRule="exact" w:val="240"/>
          <w:jc w:val="center"/>
        </w:trPr>
        <w:tc>
          <w:tcPr>
            <w:tcW w:w="9752" w:type="dxa"/>
            <w:gridSpan w:val="2"/>
            <w:tcBorders>
              <w:top w:val="nil"/>
              <w:left w:val="nil"/>
              <w:bottom w:val="nil"/>
              <w:right w:val="nil"/>
            </w:tcBorders>
          </w:tcPr>
          <w:p w14:paraId="12CD363D" w14:textId="77777777" w:rsidR="00201E8A" w:rsidRPr="004929DF" w:rsidRDefault="00201E8A" w:rsidP="00A2125B"/>
        </w:tc>
      </w:tr>
      <w:tr w:rsidR="00D56DEE" w:rsidRPr="004929DF" w14:paraId="561285D9" w14:textId="77777777" w:rsidTr="00A2125B">
        <w:trPr>
          <w:trHeight w:val="240"/>
          <w:jc w:val="center"/>
        </w:trPr>
        <w:tc>
          <w:tcPr>
            <w:tcW w:w="4876" w:type="dxa"/>
            <w:tcBorders>
              <w:top w:val="nil"/>
              <w:left w:val="nil"/>
              <w:bottom w:val="nil"/>
              <w:right w:val="nil"/>
            </w:tcBorders>
          </w:tcPr>
          <w:p w14:paraId="3D6EE639" w14:textId="0CE27BD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282FC36" w14:textId="6572A594" w:rsidR="00201E8A" w:rsidRPr="004929DF" w:rsidRDefault="00201E8A" w:rsidP="00A2125B">
            <w:pPr>
              <w:pStyle w:val="AmColumnHeading"/>
            </w:pPr>
            <w:r w:rsidRPr="004929DF">
              <w:t>Изменение</w:t>
            </w:r>
          </w:p>
        </w:tc>
      </w:tr>
      <w:tr w:rsidR="00D56DEE" w:rsidRPr="004929DF" w14:paraId="4B5F2D98" w14:textId="77777777" w:rsidTr="00A2125B">
        <w:trPr>
          <w:jc w:val="center"/>
        </w:trPr>
        <w:tc>
          <w:tcPr>
            <w:tcW w:w="4876" w:type="dxa"/>
            <w:tcBorders>
              <w:top w:val="nil"/>
              <w:left w:val="nil"/>
              <w:bottom w:val="nil"/>
              <w:right w:val="nil"/>
            </w:tcBorders>
          </w:tcPr>
          <w:p w14:paraId="1FA5B4B2" w14:textId="77777777" w:rsidR="00201E8A" w:rsidRPr="004929DF" w:rsidRDefault="00201E8A" w:rsidP="00A2125B">
            <w:pPr>
              <w:pStyle w:val="Normal6a"/>
            </w:pPr>
          </w:p>
        </w:tc>
        <w:tc>
          <w:tcPr>
            <w:tcW w:w="4876" w:type="dxa"/>
            <w:tcBorders>
              <w:top w:val="nil"/>
              <w:left w:val="nil"/>
              <w:bottom w:val="nil"/>
              <w:right w:val="nil"/>
            </w:tcBorders>
          </w:tcPr>
          <w:p w14:paraId="3311C27E" w14:textId="77777777" w:rsidR="00201E8A" w:rsidRPr="004929DF" w:rsidRDefault="00201E8A" w:rsidP="00A2125B">
            <w:pPr>
              <w:pStyle w:val="Normal6a"/>
            </w:pPr>
            <w:r w:rsidRPr="004929DF">
              <w:rPr>
                <w:b/>
                <w:i/>
              </w:rPr>
              <w:t>6a.</w:t>
            </w:r>
            <w:r w:rsidRPr="004929DF">
              <w:tab/>
            </w:r>
            <w:r w:rsidRPr="004929DF">
              <w:rPr>
                <w:b/>
                <w:i/>
              </w:rPr>
              <w:t>подчертава, че разработването на 28-ия режим следва да остане изцяло в съответствие със съществуващите рамки на Съюза за борба с избягването на данъци, включително с Директивата срещу избягването на данъци (ATAD); призовава за ясно и прозрачно определение за действителни собственици, което позволява да се установят действителните собственици на такива дружества;</w:t>
            </w:r>
          </w:p>
        </w:tc>
      </w:tr>
    </w:tbl>
    <w:p w14:paraId="1D65078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7DF4BD8" w14:textId="77777777" w:rsidR="00201E8A" w:rsidRPr="004929DF" w:rsidRDefault="00201E8A" w:rsidP="00201E8A">
      <w:r w:rsidRPr="004929DF">
        <w:rPr>
          <w:rStyle w:val="HideTWBExt"/>
        </w:rPr>
        <w:t>&lt;/Amend&gt;</w:t>
      </w:r>
    </w:p>
    <w:p w14:paraId="4C63DFC2" w14:textId="13F2137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121</w:t>
      </w:r>
      <w:r w:rsidRPr="004929DF">
        <w:rPr>
          <w:rStyle w:val="HideTWBExt"/>
          <w:b w:val="0"/>
        </w:rPr>
        <w:t>&lt;/NumAm&gt;</w:t>
      </w:r>
    </w:p>
    <w:p w14:paraId="2E8C0007" w14:textId="1AF5A9AA"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4BE9CB42" w14:textId="77777777" w:rsidR="00201E8A" w:rsidRPr="004929DF" w:rsidRDefault="00201E8A" w:rsidP="00201E8A">
      <w:pPr>
        <w:pStyle w:val="NormalBold"/>
      </w:pPr>
      <w:r w:rsidRPr="004929DF">
        <w:rPr>
          <w:rStyle w:val="HideTWBExt"/>
          <w:b w:val="0"/>
        </w:rPr>
        <w:t>&lt;/RepeatBlock-By&gt;</w:t>
      </w:r>
    </w:p>
    <w:p w14:paraId="63277E16" w14:textId="2C568A8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D1D0D65" w14:textId="77777777" w:rsidR="00201E8A" w:rsidRPr="004929DF" w:rsidRDefault="00201E8A" w:rsidP="00201E8A">
      <w:pPr>
        <w:pStyle w:val="NormalBold"/>
      </w:pPr>
      <w:r w:rsidRPr="004929DF">
        <w:rPr>
          <w:rStyle w:val="HideTWBExt"/>
          <w:b w:val="0"/>
        </w:rPr>
        <w:t>&lt;Article&gt;</w:t>
      </w:r>
      <w:r w:rsidRPr="004929DF">
        <w:t>Параграф 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3CA4748" w14:textId="77777777" w:rsidTr="00A2125B">
        <w:trPr>
          <w:trHeight w:hRule="exact" w:val="240"/>
          <w:jc w:val="center"/>
        </w:trPr>
        <w:tc>
          <w:tcPr>
            <w:tcW w:w="9752" w:type="dxa"/>
            <w:gridSpan w:val="2"/>
            <w:tcBorders>
              <w:top w:val="nil"/>
              <w:left w:val="nil"/>
              <w:bottom w:val="nil"/>
              <w:right w:val="nil"/>
            </w:tcBorders>
          </w:tcPr>
          <w:p w14:paraId="5E97E21C" w14:textId="77777777" w:rsidR="00201E8A" w:rsidRPr="004929DF" w:rsidRDefault="00201E8A" w:rsidP="00A2125B"/>
        </w:tc>
      </w:tr>
      <w:tr w:rsidR="00D56DEE" w:rsidRPr="004929DF" w14:paraId="07A66BB1" w14:textId="77777777" w:rsidTr="00A2125B">
        <w:trPr>
          <w:trHeight w:val="240"/>
          <w:jc w:val="center"/>
        </w:trPr>
        <w:tc>
          <w:tcPr>
            <w:tcW w:w="4876" w:type="dxa"/>
            <w:tcBorders>
              <w:top w:val="nil"/>
              <w:left w:val="nil"/>
              <w:bottom w:val="nil"/>
              <w:right w:val="nil"/>
            </w:tcBorders>
          </w:tcPr>
          <w:p w14:paraId="021D5958" w14:textId="1514429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AF943AF" w14:textId="2556F831" w:rsidR="00201E8A" w:rsidRPr="004929DF" w:rsidRDefault="00201E8A" w:rsidP="00A2125B">
            <w:pPr>
              <w:pStyle w:val="AmColumnHeading"/>
            </w:pPr>
            <w:r w:rsidRPr="004929DF">
              <w:t>Изменение</w:t>
            </w:r>
          </w:p>
        </w:tc>
      </w:tr>
      <w:tr w:rsidR="00D56DEE" w:rsidRPr="004929DF" w14:paraId="23706F8E" w14:textId="77777777" w:rsidTr="00A2125B">
        <w:trPr>
          <w:jc w:val="center"/>
        </w:trPr>
        <w:tc>
          <w:tcPr>
            <w:tcW w:w="4876" w:type="dxa"/>
            <w:tcBorders>
              <w:top w:val="nil"/>
              <w:left w:val="nil"/>
              <w:bottom w:val="nil"/>
              <w:right w:val="nil"/>
            </w:tcBorders>
          </w:tcPr>
          <w:p w14:paraId="167E2AFD" w14:textId="77777777" w:rsidR="00201E8A" w:rsidRPr="004929DF" w:rsidRDefault="00201E8A" w:rsidP="00A2125B">
            <w:pPr>
              <w:pStyle w:val="Normal6a"/>
            </w:pPr>
            <w:r w:rsidRPr="004929DF">
              <w:t>7.</w:t>
            </w:r>
            <w:r w:rsidRPr="004929DF">
              <w:tab/>
              <w:t xml:space="preserve">призовава за многопластов, модулен и пилотен подход </w:t>
            </w:r>
            <w:r w:rsidRPr="004929DF">
              <w:rPr>
                <w:b/>
                <w:i/>
              </w:rPr>
              <w:t>с водеща роля в дружественото право</w:t>
            </w:r>
            <w:r w:rsidRPr="004929DF">
              <w:t>;</w:t>
            </w:r>
            <w:r w:rsidRPr="004929DF">
              <w:rPr>
                <w:b/>
                <w:i/>
              </w:rPr>
              <w:t xml:space="preserve"> въпреки това</w:t>
            </w:r>
            <w:r w:rsidRPr="004929DF">
              <w:t xml:space="preserve"> настоява за пътна карта </w:t>
            </w:r>
            <w:r w:rsidRPr="004929DF">
              <w:rPr>
                <w:b/>
                <w:i/>
              </w:rPr>
              <w:t>за това</w:t>
            </w:r>
            <w:r w:rsidRPr="004929DF">
              <w:t xml:space="preserve"> какво следва да се добави и кога, </w:t>
            </w:r>
            <w:r w:rsidRPr="004929DF">
              <w:rPr>
                <w:b/>
                <w:i/>
              </w:rPr>
              <w:t>която</w:t>
            </w:r>
            <w:r w:rsidRPr="004929DF">
              <w:t xml:space="preserve"> да </w:t>
            </w:r>
            <w:r w:rsidRPr="004929DF">
              <w:rPr>
                <w:b/>
                <w:i/>
              </w:rPr>
              <w:t>бъде известна от самото начало</w:t>
            </w:r>
            <w:r w:rsidRPr="004929DF">
              <w:t xml:space="preserve"> и </w:t>
            </w:r>
            <w:r w:rsidRPr="004929DF">
              <w:lastRenderedPageBreak/>
              <w:t xml:space="preserve">непрекъснато да се адаптира </w:t>
            </w:r>
            <w:r w:rsidRPr="004929DF">
              <w:rPr>
                <w:b/>
                <w:i/>
              </w:rPr>
              <w:t>в резултат на процеса</w:t>
            </w:r>
            <w:r w:rsidRPr="004929DF">
              <w:t xml:space="preserve"> на периодичен преглед</w:t>
            </w:r>
            <w:r w:rsidRPr="004929DF">
              <w:rPr>
                <w:b/>
                <w:i/>
              </w:rPr>
              <w:t>;</w:t>
            </w:r>
          </w:p>
        </w:tc>
        <w:tc>
          <w:tcPr>
            <w:tcW w:w="4876" w:type="dxa"/>
            <w:tcBorders>
              <w:top w:val="nil"/>
              <w:left w:val="nil"/>
              <w:bottom w:val="nil"/>
              <w:right w:val="nil"/>
            </w:tcBorders>
          </w:tcPr>
          <w:p w14:paraId="0143DC8B" w14:textId="77777777" w:rsidR="00201E8A" w:rsidRPr="004929DF" w:rsidRDefault="00201E8A" w:rsidP="00A2125B">
            <w:pPr>
              <w:pStyle w:val="Normal6a"/>
            </w:pPr>
            <w:r w:rsidRPr="004929DF">
              <w:lastRenderedPageBreak/>
              <w:t>7.</w:t>
            </w:r>
            <w:r w:rsidRPr="004929DF">
              <w:tab/>
              <w:t xml:space="preserve">призовава за многопластов, модулен и пилотен подход </w:t>
            </w:r>
            <w:r w:rsidRPr="004929DF">
              <w:rPr>
                <w:b/>
                <w:i/>
              </w:rPr>
              <w:t xml:space="preserve">за прилагането на новите режими; подчертава, че тези режими трябва ефективно да намалят сложността на спазването на изискванията за </w:t>
            </w:r>
            <w:r w:rsidRPr="004929DF">
              <w:rPr>
                <w:b/>
                <w:i/>
              </w:rPr>
              <w:lastRenderedPageBreak/>
              <w:t>участващите дружества; подчертава, че техните разпоредби следва да бъдат разработени по начин, съгласуван със съществуващите или планираните инициативи на Съюза в областта на данъчното облагане с цел да се избегнат по-нататъшна разпокъсаност и правна несигурност;</w:t>
            </w:r>
            <w:r w:rsidRPr="004929DF">
              <w:t xml:space="preserve"> настоява за </w:t>
            </w:r>
            <w:r w:rsidRPr="004929DF">
              <w:rPr>
                <w:b/>
                <w:i/>
              </w:rPr>
              <w:t>създаването на</w:t>
            </w:r>
            <w:r w:rsidRPr="004929DF">
              <w:t xml:space="preserve"> пътна карта</w:t>
            </w:r>
            <w:r w:rsidRPr="004929DF">
              <w:rPr>
                <w:b/>
                <w:i/>
              </w:rPr>
              <w:t>, в която се определя</w:t>
            </w:r>
            <w:r w:rsidRPr="004929DF">
              <w:t xml:space="preserve"> какво следва да се добави и кога, </w:t>
            </w:r>
            <w:r w:rsidRPr="004929DF">
              <w:rPr>
                <w:b/>
                <w:i/>
              </w:rPr>
              <w:t>като се отразяват неотложността на тази реформа за икономиката на Съюза и необходимостта</w:t>
            </w:r>
            <w:r w:rsidRPr="004929DF">
              <w:t xml:space="preserve"> да </w:t>
            </w:r>
            <w:r w:rsidRPr="004929DF">
              <w:rPr>
                <w:b/>
                <w:i/>
              </w:rPr>
              <w:t>се създаде предвидима среда за дружествата</w:t>
            </w:r>
            <w:r w:rsidRPr="004929DF">
              <w:t xml:space="preserve"> и </w:t>
            </w:r>
            <w:r w:rsidRPr="004929DF">
              <w:rPr>
                <w:b/>
                <w:i/>
              </w:rPr>
              <w:t>инвеститорите, която</w:t>
            </w:r>
            <w:r w:rsidRPr="004929DF">
              <w:t xml:space="preserve"> непрекъснато да се адаптира </w:t>
            </w:r>
            <w:r w:rsidRPr="004929DF">
              <w:rPr>
                <w:b/>
                <w:i/>
              </w:rPr>
              <w:t>чрез процес</w:t>
            </w:r>
            <w:r w:rsidRPr="004929DF">
              <w:t xml:space="preserve"> на периодичен преглед</w:t>
            </w:r>
            <w:r w:rsidRPr="004929DF">
              <w:rPr>
                <w:b/>
                <w:i/>
              </w:rPr>
              <w:t>.</w:t>
            </w:r>
          </w:p>
        </w:tc>
      </w:tr>
    </w:tbl>
    <w:p w14:paraId="2B7450C3"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84B1455" w14:textId="77777777" w:rsidR="00201E8A" w:rsidRPr="004929DF" w:rsidRDefault="00201E8A" w:rsidP="00201E8A">
      <w:r w:rsidRPr="004929DF">
        <w:rPr>
          <w:rStyle w:val="HideTWBExt"/>
        </w:rPr>
        <w:t>&lt;/Amend&gt;</w:t>
      </w:r>
    </w:p>
    <w:p w14:paraId="41B34F32" w14:textId="7E52F38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122</w:t>
      </w:r>
      <w:r w:rsidRPr="004929DF">
        <w:rPr>
          <w:rStyle w:val="HideTWBExt"/>
          <w:b w:val="0"/>
        </w:rPr>
        <w:t>&lt;/NumAm&gt;</w:t>
      </w:r>
    </w:p>
    <w:p w14:paraId="16F20CCE" w14:textId="1ACC63D5"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5EE1F3EE" w14:textId="77777777" w:rsidR="00201E8A" w:rsidRPr="004929DF" w:rsidRDefault="00201E8A" w:rsidP="00201E8A">
      <w:pPr>
        <w:pStyle w:val="NormalBold"/>
      </w:pPr>
      <w:r w:rsidRPr="004929DF">
        <w:rPr>
          <w:rStyle w:val="HideTWBExt"/>
          <w:b w:val="0"/>
        </w:rPr>
        <w:t>&lt;/RepeatBlock-By&gt;</w:t>
      </w:r>
    </w:p>
    <w:p w14:paraId="1D57DB0A" w14:textId="4AD83D4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E7ABF7C" w14:textId="77777777" w:rsidR="00201E8A" w:rsidRPr="004929DF" w:rsidRDefault="00201E8A" w:rsidP="00201E8A">
      <w:pPr>
        <w:pStyle w:val="NormalBold"/>
      </w:pPr>
      <w:r w:rsidRPr="004929DF">
        <w:rPr>
          <w:rStyle w:val="HideTWBExt"/>
          <w:b w:val="0"/>
        </w:rPr>
        <w:t>&lt;Article&gt;</w:t>
      </w:r>
      <w:r w:rsidRPr="004929DF">
        <w:t>Параграф 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0C926AF" w14:textId="77777777" w:rsidTr="00A2125B">
        <w:trPr>
          <w:trHeight w:hRule="exact" w:val="240"/>
          <w:jc w:val="center"/>
        </w:trPr>
        <w:tc>
          <w:tcPr>
            <w:tcW w:w="9752" w:type="dxa"/>
            <w:gridSpan w:val="2"/>
            <w:tcBorders>
              <w:top w:val="nil"/>
              <w:left w:val="nil"/>
              <w:bottom w:val="nil"/>
              <w:right w:val="nil"/>
            </w:tcBorders>
          </w:tcPr>
          <w:p w14:paraId="5610E25E" w14:textId="77777777" w:rsidR="00201E8A" w:rsidRPr="004929DF" w:rsidRDefault="00201E8A" w:rsidP="00A2125B"/>
        </w:tc>
      </w:tr>
      <w:tr w:rsidR="00D56DEE" w:rsidRPr="004929DF" w14:paraId="509B1333" w14:textId="77777777" w:rsidTr="00A2125B">
        <w:trPr>
          <w:trHeight w:val="240"/>
          <w:jc w:val="center"/>
        </w:trPr>
        <w:tc>
          <w:tcPr>
            <w:tcW w:w="4876" w:type="dxa"/>
            <w:tcBorders>
              <w:top w:val="nil"/>
              <w:left w:val="nil"/>
              <w:bottom w:val="nil"/>
              <w:right w:val="nil"/>
            </w:tcBorders>
          </w:tcPr>
          <w:p w14:paraId="1FDDEF0D" w14:textId="5D7C2A7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02899A5" w14:textId="631408C3" w:rsidR="00201E8A" w:rsidRPr="004929DF" w:rsidRDefault="00201E8A" w:rsidP="00A2125B">
            <w:pPr>
              <w:pStyle w:val="AmColumnHeading"/>
            </w:pPr>
            <w:r w:rsidRPr="004929DF">
              <w:t>Изменение</w:t>
            </w:r>
          </w:p>
        </w:tc>
      </w:tr>
      <w:tr w:rsidR="00D56DEE" w:rsidRPr="004929DF" w14:paraId="680F0D1C" w14:textId="77777777" w:rsidTr="00A2125B">
        <w:trPr>
          <w:jc w:val="center"/>
        </w:trPr>
        <w:tc>
          <w:tcPr>
            <w:tcW w:w="4876" w:type="dxa"/>
            <w:tcBorders>
              <w:top w:val="nil"/>
              <w:left w:val="nil"/>
              <w:bottom w:val="nil"/>
              <w:right w:val="nil"/>
            </w:tcBorders>
          </w:tcPr>
          <w:p w14:paraId="683C7792" w14:textId="77777777" w:rsidR="00201E8A" w:rsidRPr="004929DF" w:rsidRDefault="00201E8A" w:rsidP="00A2125B">
            <w:pPr>
              <w:pStyle w:val="Normal6a"/>
            </w:pPr>
            <w:r w:rsidRPr="004929DF">
              <w:t>7.</w:t>
            </w:r>
            <w:r w:rsidRPr="004929DF">
              <w:tab/>
              <w:t xml:space="preserve">призовава за </w:t>
            </w:r>
            <w:r w:rsidRPr="004929DF">
              <w:rPr>
                <w:b/>
                <w:i/>
              </w:rPr>
              <w:t>многопластов, модулен</w:t>
            </w:r>
            <w:r w:rsidRPr="004929DF">
              <w:t xml:space="preserve"> и </w:t>
            </w:r>
            <w:r w:rsidRPr="004929DF">
              <w:rPr>
                <w:b/>
                <w:i/>
              </w:rPr>
              <w:t>пилотен</w:t>
            </w:r>
            <w:r w:rsidRPr="004929DF">
              <w:t xml:space="preserve"> подход </w:t>
            </w:r>
            <w:r w:rsidRPr="004929DF">
              <w:rPr>
                <w:b/>
                <w:i/>
              </w:rPr>
              <w:t>с водеща роля в</w:t>
            </w:r>
            <w:r w:rsidRPr="004929DF">
              <w:t xml:space="preserve"> дружественото право</w:t>
            </w:r>
            <w:r w:rsidRPr="004929DF">
              <w:rPr>
                <w:b/>
                <w:i/>
              </w:rPr>
              <w:t>; въпреки това настоява за пътна карта за това какво следва да се добави и кога</w:t>
            </w:r>
            <w:r w:rsidRPr="004929DF">
              <w:t xml:space="preserve">, </w:t>
            </w:r>
            <w:r w:rsidRPr="004929DF">
              <w:rPr>
                <w:b/>
                <w:i/>
              </w:rPr>
              <w:t>която да бъде известна от самото начало и непрекъснато да се адаптира</w:t>
            </w:r>
            <w:r w:rsidRPr="004929DF">
              <w:t xml:space="preserve"> в резултат на </w:t>
            </w:r>
            <w:r w:rsidRPr="004929DF">
              <w:rPr>
                <w:b/>
                <w:i/>
              </w:rPr>
              <w:t>процеса на</w:t>
            </w:r>
            <w:r w:rsidRPr="004929DF">
              <w:t xml:space="preserve"> периодичен преглед;</w:t>
            </w:r>
          </w:p>
        </w:tc>
        <w:tc>
          <w:tcPr>
            <w:tcW w:w="4876" w:type="dxa"/>
            <w:tcBorders>
              <w:top w:val="nil"/>
              <w:left w:val="nil"/>
              <w:bottom w:val="nil"/>
              <w:right w:val="nil"/>
            </w:tcBorders>
          </w:tcPr>
          <w:p w14:paraId="72C41964" w14:textId="77777777" w:rsidR="00201E8A" w:rsidRPr="004929DF" w:rsidRDefault="00201E8A" w:rsidP="00A2125B">
            <w:pPr>
              <w:pStyle w:val="Normal6a"/>
            </w:pPr>
            <w:r w:rsidRPr="004929DF">
              <w:t>7.</w:t>
            </w:r>
            <w:r w:rsidRPr="004929DF">
              <w:tab/>
              <w:t xml:space="preserve">призовава за </w:t>
            </w:r>
            <w:r w:rsidRPr="004929DF">
              <w:rPr>
                <w:b/>
                <w:i/>
              </w:rPr>
              <w:t>незабавен</w:t>
            </w:r>
            <w:r w:rsidRPr="004929DF">
              <w:t xml:space="preserve"> и </w:t>
            </w:r>
            <w:r w:rsidRPr="004929DF">
              <w:rPr>
                <w:b/>
                <w:i/>
              </w:rPr>
              <w:t>всеобхватен</w:t>
            </w:r>
            <w:r w:rsidRPr="004929DF">
              <w:t xml:space="preserve"> подход</w:t>
            </w:r>
            <w:r w:rsidRPr="004929DF">
              <w:rPr>
                <w:b/>
                <w:i/>
              </w:rPr>
              <w:t>, който е насочен към разработването на 28-ата рамка на</w:t>
            </w:r>
            <w:r w:rsidRPr="004929DF">
              <w:t xml:space="preserve"> дружественото право </w:t>
            </w:r>
            <w:r w:rsidRPr="004929DF">
              <w:rPr>
                <w:b/>
                <w:i/>
              </w:rPr>
              <w:t>, включително върху разпоредби относно данъчното облагане на планове за придобиване на акции от служителите (ППАС)</w:t>
            </w:r>
            <w:r w:rsidRPr="004929DF">
              <w:t xml:space="preserve">, </w:t>
            </w:r>
            <w:r w:rsidRPr="004929DF">
              <w:rPr>
                <w:b/>
                <w:i/>
              </w:rPr>
              <w:t>като същевременно се гарантира непрекъснато адаптиране на правилата, ако е необходимо,</w:t>
            </w:r>
            <w:r w:rsidRPr="004929DF">
              <w:t xml:space="preserve"> в резултат на </w:t>
            </w:r>
            <w:r w:rsidRPr="004929DF">
              <w:rPr>
                <w:b/>
                <w:i/>
              </w:rPr>
              <w:t>процедури за</w:t>
            </w:r>
            <w:r w:rsidRPr="004929DF">
              <w:t xml:space="preserve"> периодичен преглед;</w:t>
            </w:r>
          </w:p>
        </w:tc>
      </w:tr>
    </w:tbl>
    <w:p w14:paraId="2476C7B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BD8511A" w14:textId="77777777" w:rsidR="00201E8A" w:rsidRPr="004929DF" w:rsidRDefault="00201E8A" w:rsidP="00201E8A">
      <w:r w:rsidRPr="004929DF">
        <w:rPr>
          <w:rStyle w:val="HideTWBExt"/>
        </w:rPr>
        <w:t>&lt;/Amend&gt;</w:t>
      </w:r>
    </w:p>
    <w:p w14:paraId="224645C4" w14:textId="48D9C78D"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123</w:t>
      </w:r>
      <w:r w:rsidRPr="004929DF">
        <w:rPr>
          <w:rStyle w:val="HideTWBExt"/>
          <w:b w:val="0"/>
        </w:rPr>
        <w:t>&lt;/NumAm&gt;</w:t>
      </w:r>
    </w:p>
    <w:p w14:paraId="7CEF41DF" w14:textId="6B54D00F"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01BF07C5" w14:textId="77777777" w:rsidR="00201E8A" w:rsidRPr="004929DF" w:rsidRDefault="00201E8A" w:rsidP="00201E8A">
      <w:pPr>
        <w:pStyle w:val="NormalBold"/>
      </w:pPr>
      <w:r w:rsidRPr="004929DF">
        <w:rPr>
          <w:rStyle w:val="HideTWBExt"/>
          <w:b w:val="0"/>
        </w:rPr>
        <w:t>&lt;/RepeatBlock-By&gt;</w:t>
      </w:r>
    </w:p>
    <w:p w14:paraId="1899B882" w14:textId="73AEBB3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C47FF96" w14:textId="77777777" w:rsidR="00201E8A" w:rsidRPr="004929DF" w:rsidRDefault="00201E8A" w:rsidP="00201E8A">
      <w:pPr>
        <w:pStyle w:val="NormalBold"/>
      </w:pPr>
      <w:r w:rsidRPr="004929DF">
        <w:rPr>
          <w:rStyle w:val="HideTWBExt"/>
          <w:b w:val="0"/>
        </w:rPr>
        <w:t>&lt;Article&gt;</w:t>
      </w:r>
      <w:r w:rsidRPr="004929DF">
        <w:t>Параграф 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2F1E0E4" w14:textId="77777777" w:rsidTr="00A2125B">
        <w:trPr>
          <w:trHeight w:hRule="exact" w:val="240"/>
          <w:jc w:val="center"/>
        </w:trPr>
        <w:tc>
          <w:tcPr>
            <w:tcW w:w="9752" w:type="dxa"/>
            <w:gridSpan w:val="2"/>
            <w:tcBorders>
              <w:top w:val="nil"/>
              <w:left w:val="nil"/>
              <w:bottom w:val="nil"/>
              <w:right w:val="nil"/>
            </w:tcBorders>
          </w:tcPr>
          <w:p w14:paraId="5124FC5A" w14:textId="77777777" w:rsidR="00201E8A" w:rsidRPr="004929DF" w:rsidRDefault="00201E8A" w:rsidP="00A2125B"/>
        </w:tc>
      </w:tr>
      <w:tr w:rsidR="00D56DEE" w:rsidRPr="004929DF" w14:paraId="083DCBD2" w14:textId="77777777" w:rsidTr="00A2125B">
        <w:trPr>
          <w:trHeight w:val="240"/>
          <w:jc w:val="center"/>
        </w:trPr>
        <w:tc>
          <w:tcPr>
            <w:tcW w:w="4876" w:type="dxa"/>
            <w:tcBorders>
              <w:top w:val="nil"/>
              <w:left w:val="nil"/>
              <w:bottom w:val="nil"/>
              <w:right w:val="nil"/>
            </w:tcBorders>
          </w:tcPr>
          <w:p w14:paraId="644D3649" w14:textId="66F377E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12875DA" w14:textId="0230136E" w:rsidR="00201E8A" w:rsidRPr="004929DF" w:rsidRDefault="00201E8A" w:rsidP="00A2125B">
            <w:pPr>
              <w:pStyle w:val="AmColumnHeading"/>
            </w:pPr>
            <w:r w:rsidRPr="004929DF">
              <w:t>Изменение</w:t>
            </w:r>
          </w:p>
        </w:tc>
      </w:tr>
      <w:tr w:rsidR="00D56DEE" w:rsidRPr="004929DF" w14:paraId="589F3056" w14:textId="77777777" w:rsidTr="00A2125B">
        <w:trPr>
          <w:jc w:val="center"/>
        </w:trPr>
        <w:tc>
          <w:tcPr>
            <w:tcW w:w="4876" w:type="dxa"/>
            <w:tcBorders>
              <w:top w:val="nil"/>
              <w:left w:val="nil"/>
              <w:bottom w:val="nil"/>
              <w:right w:val="nil"/>
            </w:tcBorders>
          </w:tcPr>
          <w:p w14:paraId="45C0DD6E" w14:textId="77777777" w:rsidR="00201E8A" w:rsidRPr="004929DF" w:rsidRDefault="00201E8A" w:rsidP="00A2125B">
            <w:pPr>
              <w:pStyle w:val="Normal6a"/>
            </w:pPr>
            <w:r w:rsidRPr="004929DF">
              <w:t>7.</w:t>
            </w:r>
            <w:r w:rsidRPr="004929DF">
              <w:tab/>
              <w:t xml:space="preserve">призовава за многопластов, модулен </w:t>
            </w:r>
            <w:r w:rsidRPr="004929DF">
              <w:rPr>
                <w:b/>
                <w:i/>
              </w:rPr>
              <w:t>и пилотен</w:t>
            </w:r>
            <w:r w:rsidRPr="004929DF">
              <w:t xml:space="preserve"> подход </w:t>
            </w:r>
            <w:r w:rsidRPr="004929DF">
              <w:rPr>
                <w:b/>
                <w:i/>
              </w:rPr>
              <w:t>с водеща роля в дружественото право; въпреки това настоява за пътна карта за това какво следва да се добави</w:t>
            </w:r>
            <w:r w:rsidRPr="004929DF">
              <w:t xml:space="preserve"> и </w:t>
            </w:r>
            <w:r w:rsidRPr="004929DF">
              <w:rPr>
                <w:b/>
                <w:i/>
              </w:rPr>
              <w:t>кога, която да бъде известна от самото начало и непрекъснато да се адаптира</w:t>
            </w:r>
            <w:r w:rsidRPr="004929DF">
              <w:t xml:space="preserve"> в </w:t>
            </w:r>
            <w:r w:rsidRPr="004929DF">
              <w:rPr>
                <w:b/>
                <w:i/>
              </w:rPr>
              <w:t>резултат на процеса на периодичен преглед</w:t>
            </w:r>
            <w:r w:rsidRPr="004929DF">
              <w:t>;</w:t>
            </w:r>
          </w:p>
        </w:tc>
        <w:tc>
          <w:tcPr>
            <w:tcW w:w="4876" w:type="dxa"/>
            <w:tcBorders>
              <w:top w:val="nil"/>
              <w:left w:val="nil"/>
              <w:bottom w:val="nil"/>
              <w:right w:val="nil"/>
            </w:tcBorders>
          </w:tcPr>
          <w:p w14:paraId="12FB9566" w14:textId="77777777" w:rsidR="00201E8A" w:rsidRPr="004929DF" w:rsidRDefault="00201E8A" w:rsidP="00A2125B">
            <w:pPr>
              <w:pStyle w:val="Normal6a"/>
            </w:pPr>
            <w:r w:rsidRPr="004929DF">
              <w:t>7.</w:t>
            </w:r>
            <w:r w:rsidRPr="004929DF">
              <w:tab/>
              <w:t>призовава за многопластов, модулен подход</w:t>
            </w:r>
            <w:r w:rsidRPr="004929DF">
              <w:rPr>
                <w:b/>
                <w:i/>
              </w:rPr>
              <w:t>, основан на пилотна начална фаза, структурирана и придружена от ясен график, измерими етапни цели</w:t>
            </w:r>
            <w:r w:rsidRPr="004929DF">
              <w:t xml:space="preserve"> и </w:t>
            </w:r>
            <w:r w:rsidRPr="004929DF">
              <w:rPr>
                <w:b/>
                <w:i/>
              </w:rPr>
              <w:t>прозрачни критерии за оценка, като основа за постепенно разширяване на схемата</w:t>
            </w:r>
            <w:r w:rsidRPr="004929DF">
              <w:t xml:space="preserve"> в </w:t>
            </w:r>
            <w:r w:rsidRPr="004929DF">
              <w:rPr>
                <w:b/>
                <w:i/>
              </w:rPr>
              <w:t>съответствие с постигнатите резултати</w:t>
            </w:r>
            <w:r w:rsidRPr="004929DF">
              <w:t>;</w:t>
            </w:r>
          </w:p>
        </w:tc>
      </w:tr>
    </w:tbl>
    <w:p w14:paraId="6E0E3B9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3311F736" w14:textId="77777777" w:rsidR="00201E8A" w:rsidRPr="004929DF" w:rsidRDefault="00201E8A" w:rsidP="00201E8A">
      <w:r w:rsidRPr="004929DF">
        <w:rPr>
          <w:rStyle w:val="HideTWBExt"/>
        </w:rPr>
        <w:t>&lt;/Amend&gt;</w:t>
      </w:r>
    </w:p>
    <w:p w14:paraId="35E28E81" w14:textId="77F7B71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124</w:t>
      </w:r>
      <w:r w:rsidRPr="004929DF">
        <w:rPr>
          <w:rStyle w:val="HideTWBExt"/>
          <w:b w:val="0"/>
        </w:rPr>
        <w:t>&lt;/NumAm&gt;</w:t>
      </w:r>
    </w:p>
    <w:p w14:paraId="4F81BC89" w14:textId="465E8A4D"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3F2AAD29"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6341CC1E" w14:textId="77777777" w:rsidR="00201E8A" w:rsidRPr="004929DF" w:rsidRDefault="00201E8A" w:rsidP="00201E8A">
      <w:pPr>
        <w:pStyle w:val="NormalBold"/>
      </w:pPr>
      <w:r w:rsidRPr="004929DF">
        <w:rPr>
          <w:rStyle w:val="HideTWBExt"/>
          <w:b w:val="0"/>
        </w:rPr>
        <w:t>&lt;/RepeatBlock-By&gt;</w:t>
      </w:r>
    </w:p>
    <w:p w14:paraId="6E408D03" w14:textId="015E8D8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D6E9E6E" w14:textId="77777777" w:rsidR="00201E8A" w:rsidRPr="004929DF" w:rsidRDefault="00201E8A" w:rsidP="00201E8A">
      <w:pPr>
        <w:pStyle w:val="NormalBold"/>
      </w:pPr>
      <w:r w:rsidRPr="004929DF">
        <w:rPr>
          <w:rStyle w:val="HideTWBExt"/>
          <w:b w:val="0"/>
        </w:rPr>
        <w:t>&lt;Article&gt;</w:t>
      </w:r>
      <w:r w:rsidRPr="004929DF">
        <w:t>Параграф 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9056CBB" w14:textId="77777777" w:rsidTr="00A2125B">
        <w:trPr>
          <w:trHeight w:hRule="exact" w:val="240"/>
          <w:jc w:val="center"/>
        </w:trPr>
        <w:tc>
          <w:tcPr>
            <w:tcW w:w="9752" w:type="dxa"/>
            <w:gridSpan w:val="2"/>
            <w:tcBorders>
              <w:top w:val="nil"/>
              <w:left w:val="nil"/>
              <w:bottom w:val="nil"/>
              <w:right w:val="nil"/>
            </w:tcBorders>
          </w:tcPr>
          <w:p w14:paraId="57C0C2FE" w14:textId="77777777" w:rsidR="00201E8A" w:rsidRPr="004929DF" w:rsidRDefault="00201E8A" w:rsidP="00A2125B"/>
        </w:tc>
      </w:tr>
      <w:tr w:rsidR="00D56DEE" w:rsidRPr="004929DF" w14:paraId="64ADDF7C" w14:textId="77777777" w:rsidTr="00A2125B">
        <w:trPr>
          <w:trHeight w:val="240"/>
          <w:jc w:val="center"/>
        </w:trPr>
        <w:tc>
          <w:tcPr>
            <w:tcW w:w="4876" w:type="dxa"/>
            <w:tcBorders>
              <w:top w:val="nil"/>
              <w:left w:val="nil"/>
              <w:bottom w:val="nil"/>
              <w:right w:val="nil"/>
            </w:tcBorders>
          </w:tcPr>
          <w:p w14:paraId="00290F57" w14:textId="1D00CAC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23E2212" w14:textId="6CD47A96" w:rsidR="00201E8A" w:rsidRPr="004929DF" w:rsidRDefault="00201E8A" w:rsidP="00A2125B">
            <w:pPr>
              <w:pStyle w:val="AmColumnHeading"/>
            </w:pPr>
            <w:r w:rsidRPr="004929DF">
              <w:t>Изменение</w:t>
            </w:r>
          </w:p>
        </w:tc>
      </w:tr>
      <w:tr w:rsidR="00D56DEE" w:rsidRPr="004929DF" w14:paraId="1CE41BED" w14:textId="77777777" w:rsidTr="00A2125B">
        <w:trPr>
          <w:jc w:val="center"/>
        </w:trPr>
        <w:tc>
          <w:tcPr>
            <w:tcW w:w="4876" w:type="dxa"/>
            <w:tcBorders>
              <w:top w:val="nil"/>
              <w:left w:val="nil"/>
              <w:bottom w:val="nil"/>
              <w:right w:val="nil"/>
            </w:tcBorders>
          </w:tcPr>
          <w:p w14:paraId="7D638331" w14:textId="77777777" w:rsidR="00201E8A" w:rsidRPr="004929DF" w:rsidRDefault="00201E8A" w:rsidP="00A2125B">
            <w:pPr>
              <w:pStyle w:val="Normal6a"/>
            </w:pPr>
            <w:r w:rsidRPr="004929DF">
              <w:t>7.</w:t>
            </w:r>
            <w:r w:rsidRPr="004929DF">
              <w:tab/>
              <w:t>призовава за многопластов</w:t>
            </w:r>
            <w:r w:rsidRPr="004929DF">
              <w:rPr>
                <w:b/>
                <w:i/>
              </w:rPr>
              <w:t>,</w:t>
            </w:r>
            <w:r w:rsidRPr="004929DF">
              <w:t xml:space="preserve"> модулен </w:t>
            </w:r>
            <w:r w:rsidRPr="004929DF">
              <w:rPr>
                <w:b/>
                <w:i/>
              </w:rPr>
              <w:t>и пилотен подход</w:t>
            </w:r>
            <w:r w:rsidRPr="004929DF">
              <w:t xml:space="preserve"> с водеща роля в дружественото право; въпреки това настоява за пътна карта за това какво следва да се добави и кога, която да бъде известна от самото начало и непрекъснато да се адаптира в резултат на процеса на периодичен преглед;</w:t>
            </w:r>
          </w:p>
        </w:tc>
        <w:tc>
          <w:tcPr>
            <w:tcW w:w="4876" w:type="dxa"/>
            <w:tcBorders>
              <w:top w:val="nil"/>
              <w:left w:val="nil"/>
              <w:bottom w:val="nil"/>
              <w:right w:val="nil"/>
            </w:tcBorders>
          </w:tcPr>
          <w:p w14:paraId="6DACE543" w14:textId="77777777" w:rsidR="00201E8A" w:rsidRPr="004929DF" w:rsidRDefault="00201E8A" w:rsidP="00A2125B">
            <w:pPr>
              <w:pStyle w:val="Normal6a"/>
            </w:pPr>
            <w:r w:rsidRPr="004929DF">
              <w:t>7.</w:t>
            </w:r>
            <w:r w:rsidRPr="004929DF">
              <w:tab/>
              <w:t xml:space="preserve">призовава за многопластов </w:t>
            </w:r>
            <w:r w:rsidRPr="004929DF">
              <w:rPr>
                <w:b/>
                <w:i/>
              </w:rPr>
              <w:t>и</w:t>
            </w:r>
            <w:r w:rsidRPr="004929DF">
              <w:t xml:space="preserve"> модулен </w:t>
            </w:r>
            <w:r w:rsidRPr="004929DF">
              <w:rPr>
                <w:b/>
                <w:i/>
              </w:rPr>
              <w:t>подход за 28-ия режим</w:t>
            </w:r>
            <w:r w:rsidRPr="004929DF">
              <w:t xml:space="preserve"> с водеща роля в дружественото право; въпреки това настоява за пътна карта за това какво следва да се добави и кога, която да бъде известна от самото начало и непрекъснато да се адаптира в резултат на процеса на периодичен преглед;</w:t>
            </w:r>
          </w:p>
        </w:tc>
      </w:tr>
    </w:tbl>
    <w:p w14:paraId="76100BD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0A23E05" w14:textId="77777777" w:rsidR="00201E8A" w:rsidRPr="004929DF" w:rsidRDefault="00201E8A" w:rsidP="00201E8A">
      <w:r w:rsidRPr="004929DF">
        <w:rPr>
          <w:rStyle w:val="HideTWBExt"/>
        </w:rPr>
        <w:t>&lt;/Amend&gt;</w:t>
      </w:r>
    </w:p>
    <w:p w14:paraId="6FF5D228" w14:textId="0E60A4A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125</w:t>
      </w:r>
      <w:r w:rsidRPr="004929DF">
        <w:rPr>
          <w:rStyle w:val="HideTWBExt"/>
          <w:b w:val="0"/>
        </w:rPr>
        <w:t>&lt;/NumAm&gt;</w:t>
      </w:r>
    </w:p>
    <w:p w14:paraId="448C358D" w14:textId="6C22EB14"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51EF4726" w14:textId="77777777" w:rsidR="00201E8A" w:rsidRPr="004929DF" w:rsidRDefault="00201E8A" w:rsidP="00201E8A">
      <w:pPr>
        <w:pStyle w:val="NormalBold"/>
      </w:pPr>
      <w:r w:rsidRPr="004929DF">
        <w:rPr>
          <w:rStyle w:val="HideTWBExt"/>
          <w:b w:val="0"/>
        </w:rPr>
        <w:lastRenderedPageBreak/>
        <w:t>&lt;/RepeatBlock-By&gt;</w:t>
      </w:r>
    </w:p>
    <w:p w14:paraId="63897058" w14:textId="6E82D8C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AA7BD42" w14:textId="77777777" w:rsidR="00201E8A" w:rsidRPr="004929DF" w:rsidRDefault="00201E8A" w:rsidP="00201E8A">
      <w:pPr>
        <w:pStyle w:val="NormalBold"/>
      </w:pPr>
      <w:r w:rsidRPr="004929DF">
        <w:rPr>
          <w:rStyle w:val="HideTWBExt"/>
          <w:b w:val="0"/>
        </w:rPr>
        <w:t>&lt;Article&gt;</w:t>
      </w:r>
      <w:r w:rsidRPr="004929DF">
        <w:t>Параграф 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4CB4A60" w14:textId="77777777" w:rsidTr="00A2125B">
        <w:trPr>
          <w:trHeight w:hRule="exact" w:val="240"/>
          <w:jc w:val="center"/>
        </w:trPr>
        <w:tc>
          <w:tcPr>
            <w:tcW w:w="9752" w:type="dxa"/>
            <w:gridSpan w:val="2"/>
            <w:tcBorders>
              <w:top w:val="nil"/>
              <w:left w:val="nil"/>
              <w:bottom w:val="nil"/>
              <w:right w:val="nil"/>
            </w:tcBorders>
          </w:tcPr>
          <w:p w14:paraId="001445ED" w14:textId="77777777" w:rsidR="00201E8A" w:rsidRPr="004929DF" w:rsidRDefault="00201E8A" w:rsidP="00A2125B"/>
        </w:tc>
      </w:tr>
      <w:tr w:rsidR="00D56DEE" w:rsidRPr="004929DF" w14:paraId="65342BCC" w14:textId="77777777" w:rsidTr="00A2125B">
        <w:trPr>
          <w:trHeight w:val="240"/>
          <w:jc w:val="center"/>
        </w:trPr>
        <w:tc>
          <w:tcPr>
            <w:tcW w:w="4876" w:type="dxa"/>
            <w:tcBorders>
              <w:top w:val="nil"/>
              <w:left w:val="nil"/>
              <w:bottom w:val="nil"/>
              <w:right w:val="nil"/>
            </w:tcBorders>
          </w:tcPr>
          <w:p w14:paraId="25F0FDF9" w14:textId="4D8BB76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94C0A4E" w14:textId="23410428" w:rsidR="00201E8A" w:rsidRPr="004929DF" w:rsidRDefault="00201E8A" w:rsidP="00A2125B">
            <w:pPr>
              <w:pStyle w:val="AmColumnHeading"/>
            </w:pPr>
            <w:r w:rsidRPr="004929DF">
              <w:t>Изменение</w:t>
            </w:r>
          </w:p>
        </w:tc>
      </w:tr>
      <w:tr w:rsidR="00D56DEE" w:rsidRPr="004929DF" w14:paraId="074EAF78" w14:textId="77777777" w:rsidTr="00A2125B">
        <w:trPr>
          <w:jc w:val="center"/>
        </w:trPr>
        <w:tc>
          <w:tcPr>
            <w:tcW w:w="4876" w:type="dxa"/>
            <w:tcBorders>
              <w:top w:val="nil"/>
              <w:left w:val="nil"/>
              <w:bottom w:val="nil"/>
              <w:right w:val="nil"/>
            </w:tcBorders>
          </w:tcPr>
          <w:p w14:paraId="1D812CAB" w14:textId="77777777" w:rsidR="00201E8A" w:rsidRPr="004929DF" w:rsidRDefault="00201E8A" w:rsidP="00A2125B">
            <w:pPr>
              <w:pStyle w:val="Normal6a"/>
            </w:pPr>
            <w:r w:rsidRPr="004929DF">
              <w:t>7.</w:t>
            </w:r>
            <w:r w:rsidRPr="004929DF">
              <w:tab/>
              <w:t xml:space="preserve">призовава за многопластов, модулен и пилотен подход с водеща роля в дружественото право; </w:t>
            </w:r>
            <w:r w:rsidRPr="004929DF">
              <w:rPr>
                <w:b/>
                <w:i/>
              </w:rPr>
              <w:t>въпреки това настоява за</w:t>
            </w:r>
            <w:r w:rsidRPr="004929DF">
              <w:t xml:space="preserve"> пътна карта </w:t>
            </w:r>
            <w:r w:rsidRPr="004929DF">
              <w:rPr>
                <w:b/>
                <w:i/>
              </w:rPr>
              <w:t>за</w:t>
            </w:r>
            <w:r w:rsidRPr="004929DF">
              <w:t xml:space="preserve"> това какво следва да се добави и кога, която да </w:t>
            </w:r>
            <w:r w:rsidRPr="004929DF">
              <w:rPr>
                <w:b/>
                <w:i/>
              </w:rPr>
              <w:t>бъде известна от самото начало и</w:t>
            </w:r>
            <w:r w:rsidRPr="004929DF">
              <w:t xml:space="preserve"> непрекъснато </w:t>
            </w:r>
            <w:r w:rsidRPr="004929DF">
              <w:rPr>
                <w:b/>
                <w:i/>
              </w:rPr>
              <w:t>да се адаптира</w:t>
            </w:r>
            <w:r w:rsidRPr="004929DF">
              <w:t xml:space="preserve"> в резултат на процеса на периодичен преглед;</w:t>
            </w:r>
          </w:p>
        </w:tc>
        <w:tc>
          <w:tcPr>
            <w:tcW w:w="4876" w:type="dxa"/>
            <w:tcBorders>
              <w:top w:val="nil"/>
              <w:left w:val="nil"/>
              <w:bottom w:val="nil"/>
              <w:right w:val="nil"/>
            </w:tcBorders>
          </w:tcPr>
          <w:p w14:paraId="7F9B63C0" w14:textId="77777777" w:rsidR="00201E8A" w:rsidRPr="004929DF" w:rsidRDefault="00201E8A" w:rsidP="00A2125B">
            <w:pPr>
              <w:pStyle w:val="Normal6a"/>
            </w:pPr>
            <w:r w:rsidRPr="004929DF">
              <w:t>7.</w:t>
            </w:r>
            <w:r w:rsidRPr="004929DF">
              <w:tab/>
              <w:t xml:space="preserve">призовава за многопластов, модулен и пилотен подход с водеща роля в дружественото право; </w:t>
            </w:r>
            <w:r w:rsidRPr="004929DF">
              <w:rPr>
                <w:b/>
                <w:i/>
              </w:rPr>
              <w:t>препоръчва приемането на</w:t>
            </w:r>
            <w:r w:rsidRPr="004929DF">
              <w:t xml:space="preserve"> пътна карта </w:t>
            </w:r>
            <w:r w:rsidRPr="004929DF">
              <w:rPr>
                <w:b/>
                <w:i/>
              </w:rPr>
              <w:t>относно</w:t>
            </w:r>
            <w:r w:rsidRPr="004929DF">
              <w:t xml:space="preserve"> това какво следва да се добави и кога, която да </w:t>
            </w:r>
            <w:r w:rsidRPr="004929DF">
              <w:rPr>
                <w:b/>
                <w:i/>
              </w:rPr>
              <w:t>се адаптира</w:t>
            </w:r>
            <w:r w:rsidRPr="004929DF">
              <w:t xml:space="preserve"> непрекъснато в резултат на процеса на периодичен </w:t>
            </w:r>
            <w:r w:rsidRPr="004929DF">
              <w:rPr>
                <w:b/>
                <w:i/>
              </w:rPr>
              <w:t>демократичен</w:t>
            </w:r>
            <w:r w:rsidRPr="004929DF">
              <w:t xml:space="preserve"> преглед;</w:t>
            </w:r>
          </w:p>
        </w:tc>
      </w:tr>
    </w:tbl>
    <w:p w14:paraId="70AE45A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8B37800" w14:textId="77777777" w:rsidR="00201E8A" w:rsidRPr="004929DF" w:rsidRDefault="00201E8A" w:rsidP="00201E8A">
      <w:r w:rsidRPr="004929DF">
        <w:rPr>
          <w:rStyle w:val="HideTWBExt"/>
        </w:rPr>
        <w:t>&lt;/Amend&gt;</w:t>
      </w:r>
    </w:p>
    <w:p w14:paraId="1EBDAC46" w14:textId="55883CC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126</w:t>
      </w:r>
      <w:r w:rsidRPr="004929DF">
        <w:rPr>
          <w:rStyle w:val="HideTWBExt"/>
          <w:b w:val="0"/>
        </w:rPr>
        <w:t>&lt;/NumAm&gt;</w:t>
      </w:r>
    </w:p>
    <w:p w14:paraId="6D86A962" w14:textId="73877FFC"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621CF808" w14:textId="77777777" w:rsidR="00201E8A" w:rsidRPr="004929DF" w:rsidRDefault="00201E8A" w:rsidP="00201E8A">
      <w:pPr>
        <w:pStyle w:val="NormalBold"/>
      </w:pPr>
      <w:r w:rsidRPr="004929DF">
        <w:rPr>
          <w:rStyle w:val="HideTWBExt"/>
          <w:b w:val="0"/>
        </w:rPr>
        <w:t>&lt;/RepeatBlock-By&gt;</w:t>
      </w:r>
    </w:p>
    <w:p w14:paraId="0C64263F" w14:textId="42B0340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91C0278" w14:textId="77777777" w:rsidR="00201E8A" w:rsidRPr="004929DF" w:rsidRDefault="00201E8A" w:rsidP="00201E8A">
      <w:pPr>
        <w:pStyle w:val="NormalBold"/>
      </w:pPr>
      <w:r w:rsidRPr="004929DF">
        <w:rPr>
          <w:rStyle w:val="HideTWBExt"/>
          <w:b w:val="0"/>
        </w:rPr>
        <w:t>&lt;Article&gt;</w:t>
      </w:r>
      <w:r w:rsidRPr="004929DF">
        <w:t>Параграф 7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03A6F76" w14:textId="77777777" w:rsidTr="00A2125B">
        <w:trPr>
          <w:trHeight w:hRule="exact" w:val="240"/>
          <w:jc w:val="center"/>
        </w:trPr>
        <w:tc>
          <w:tcPr>
            <w:tcW w:w="9752" w:type="dxa"/>
            <w:gridSpan w:val="2"/>
            <w:tcBorders>
              <w:top w:val="nil"/>
              <w:left w:val="nil"/>
              <w:bottom w:val="nil"/>
              <w:right w:val="nil"/>
            </w:tcBorders>
          </w:tcPr>
          <w:p w14:paraId="4297AFA7" w14:textId="77777777" w:rsidR="00201E8A" w:rsidRPr="004929DF" w:rsidRDefault="00201E8A" w:rsidP="00A2125B"/>
        </w:tc>
      </w:tr>
      <w:tr w:rsidR="00D56DEE" w:rsidRPr="004929DF" w14:paraId="2B9C2244" w14:textId="77777777" w:rsidTr="00A2125B">
        <w:trPr>
          <w:trHeight w:val="240"/>
          <w:jc w:val="center"/>
        </w:trPr>
        <w:tc>
          <w:tcPr>
            <w:tcW w:w="4876" w:type="dxa"/>
            <w:tcBorders>
              <w:top w:val="nil"/>
              <w:left w:val="nil"/>
              <w:bottom w:val="nil"/>
              <w:right w:val="nil"/>
            </w:tcBorders>
          </w:tcPr>
          <w:p w14:paraId="6CD2DAE1" w14:textId="45526F5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023E1D9" w14:textId="6775F2FA" w:rsidR="00201E8A" w:rsidRPr="004929DF" w:rsidRDefault="00201E8A" w:rsidP="00A2125B">
            <w:pPr>
              <w:pStyle w:val="AmColumnHeading"/>
            </w:pPr>
            <w:r w:rsidRPr="004929DF">
              <w:t>Изменение</w:t>
            </w:r>
          </w:p>
        </w:tc>
      </w:tr>
      <w:tr w:rsidR="00D56DEE" w:rsidRPr="004929DF" w14:paraId="151E21B2" w14:textId="77777777" w:rsidTr="00A2125B">
        <w:trPr>
          <w:jc w:val="center"/>
        </w:trPr>
        <w:tc>
          <w:tcPr>
            <w:tcW w:w="4876" w:type="dxa"/>
            <w:tcBorders>
              <w:top w:val="nil"/>
              <w:left w:val="nil"/>
              <w:bottom w:val="nil"/>
              <w:right w:val="nil"/>
            </w:tcBorders>
          </w:tcPr>
          <w:p w14:paraId="1FDB5BDA" w14:textId="77777777" w:rsidR="00201E8A" w:rsidRPr="004929DF" w:rsidRDefault="00201E8A" w:rsidP="00A2125B">
            <w:pPr>
              <w:pStyle w:val="Normal6a"/>
            </w:pPr>
          </w:p>
        </w:tc>
        <w:tc>
          <w:tcPr>
            <w:tcW w:w="4876" w:type="dxa"/>
            <w:tcBorders>
              <w:top w:val="nil"/>
              <w:left w:val="nil"/>
              <w:bottom w:val="nil"/>
              <w:right w:val="nil"/>
            </w:tcBorders>
          </w:tcPr>
          <w:p w14:paraId="3D5F892C" w14:textId="77777777" w:rsidR="00201E8A" w:rsidRPr="004929DF" w:rsidRDefault="00201E8A" w:rsidP="00A2125B">
            <w:pPr>
              <w:pStyle w:val="Normal6a"/>
            </w:pPr>
            <w:r w:rsidRPr="004929DF">
              <w:rPr>
                <w:b/>
                <w:i/>
              </w:rPr>
              <w:t>7а.</w:t>
            </w:r>
            <w:r w:rsidRPr="004929DF">
              <w:tab/>
            </w:r>
            <w:r w:rsidRPr="004929DF">
              <w:rPr>
                <w:b/>
                <w:i/>
              </w:rPr>
              <w:t>подчертава необходимостта да се предвиди опростен режим на достъп за малките и средните предприятия, основан на административни изисквания, пропорционални на техния оперативен капацитет, и на постепенна интеграция съгласно пълния 28-и режим;</w:t>
            </w:r>
          </w:p>
        </w:tc>
      </w:tr>
    </w:tbl>
    <w:p w14:paraId="3FFF72C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45E3BA60" w14:textId="77777777" w:rsidR="00201E8A" w:rsidRPr="004929DF" w:rsidRDefault="00201E8A" w:rsidP="00201E8A">
      <w:r w:rsidRPr="004929DF">
        <w:rPr>
          <w:rStyle w:val="HideTWBExt"/>
        </w:rPr>
        <w:t>&lt;/Amend&gt;</w:t>
      </w:r>
    </w:p>
    <w:p w14:paraId="56210C8C" w14:textId="0300AB7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127</w:t>
      </w:r>
      <w:r w:rsidRPr="004929DF">
        <w:rPr>
          <w:rStyle w:val="HideTWBExt"/>
          <w:b w:val="0"/>
        </w:rPr>
        <w:t>&lt;/NumAm&gt;</w:t>
      </w:r>
    </w:p>
    <w:p w14:paraId="4CEB3B56" w14:textId="5C0D062F" w:rsidR="00201E8A" w:rsidRPr="004929DF" w:rsidRDefault="00201E8A" w:rsidP="00201E8A">
      <w:pPr>
        <w:pStyle w:val="NormalBold"/>
      </w:pPr>
      <w:r w:rsidRPr="004929DF">
        <w:rPr>
          <w:rStyle w:val="HideTWBExt"/>
          <w:b w:val="0"/>
        </w:rPr>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77504255" w14:textId="77777777" w:rsidR="00201E8A" w:rsidRPr="004929DF" w:rsidRDefault="00201E8A" w:rsidP="00201E8A">
      <w:pPr>
        <w:pStyle w:val="NormalBold"/>
      </w:pPr>
      <w:r w:rsidRPr="004929DF">
        <w:rPr>
          <w:rStyle w:val="HideTWBExt"/>
          <w:b w:val="0"/>
        </w:rPr>
        <w:t>&lt;/RepeatBlock-By&gt;</w:t>
      </w:r>
    </w:p>
    <w:p w14:paraId="5D0DACE4" w14:textId="555263F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0AE83F6" w14:textId="77777777" w:rsidR="00201E8A" w:rsidRPr="004929DF" w:rsidRDefault="00201E8A" w:rsidP="00201E8A">
      <w:pPr>
        <w:pStyle w:val="NormalBold"/>
      </w:pPr>
      <w:r w:rsidRPr="004929DF">
        <w:rPr>
          <w:rStyle w:val="HideTWBExt"/>
          <w:b w:val="0"/>
        </w:rPr>
        <w:t>&lt;Article&gt;</w:t>
      </w:r>
      <w:r w:rsidRPr="004929DF">
        <w:t>Параграф 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E850579" w14:textId="77777777" w:rsidTr="00A2125B">
        <w:trPr>
          <w:trHeight w:hRule="exact" w:val="240"/>
          <w:jc w:val="center"/>
        </w:trPr>
        <w:tc>
          <w:tcPr>
            <w:tcW w:w="9752" w:type="dxa"/>
            <w:gridSpan w:val="2"/>
            <w:tcBorders>
              <w:top w:val="nil"/>
              <w:left w:val="nil"/>
              <w:bottom w:val="nil"/>
              <w:right w:val="nil"/>
            </w:tcBorders>
          </w:tcPr>
          <w:p w14:paraId="72096C1A" w14:textId="77777777" w:rsidR="00201E8A" w:rsidRPr="004929DF" w:rsidRDefault="00201E8A" w:rsidP="00A2125B"/>
        </w:tc>
      </w:tr>
      <w:tr w:rsidR="00D56DEE" w:rsidRPr="004929DF" w14:paraId="1B16115E" w14:textId="77777777" w:rsidTr="00A2125B">
        <w:trPr>
          <w:trHeight w:val="240"/>
          <w:jc w:val="center"/>
        </w:trPr>
        <w:tc>
          <w:tcPr>
            <w:tcW w:w="4876" w:type="dxa"/>
            <w:tcBorders>
              <w:top w:val="nil"/>
              <w:left w:val="nil"/>
              <w:bottom w:val="nil"/>
              <w:right w:val="nil"/>
            </w:tcBorders>
          </w:tcPr>
          <w:p w14:paraId="002FDFAF" w14:textId="3C06E532"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47A4DF44" w14:textId="0877AE7F" w:rsidR="00201E8A" w:rsidRPr="004929DF" w:rsidRDefault="00201E8A" w:rsidP="00A2125B">
            <w:pPr>
              <w:pStyle w:val="AmColumnHeading"/>
            </w:pPr>
            <w:r w:rsidRPr="004929DF">
              <w:t>Изменение</w:t>
            </w:r>
          </w:p>
        </w:tc>
      </w:tr>
      <w:tr w:rsidR="00D56DEE" w:rsidRPr="004929DF" w14:paraId="22C47CAA" w14:textId="77777777" w:rsidTr="00A2125B">
        <w:trPr>
          <w:jc w:val="center"/>
        </w:trPr>
        <w:tc>
          <w:tcPr>
            <w:tcW w:w="4876" w:type="dxa"/>
            <w:tcBorders>
              <w:top w:val="nil"/>
              <w:left w:val="nil"/>
              <w:bottom w:val="nil"/>
              <w:right w:val="nil"/>
            </w:tcBorders>
          </w:tcPr>
          <w:p w14:paraId="38A506F6" w14:textId="77777777" w:rsidR="00201E8A" w:rsidRPr="004929DF" w:rsidRDefault="00201E8A" w:rsidP="00A2125B">
            <w:pPr>
              <w:pStyle w:val="Normal6a"/>
            </w:pPr>
            <w:r w:rsidRPr="004929DF">
              <w:rPr>
                <w:b/>
                <w:i/>
              </w:rPr>
              <w:t>8.</w:t>
            </w:r>
            <w:r w:rsidRPr="004929DF">
              <w:tab/>
            </w:r>
            <w:r w:rsidRPr="004929DF">
              <w:rPr>
                <w:b/>
                <w:i/>
              </w:rPr>
              <w:t>подчертава, че обхватът на 28-ия режим, по-специално в областта на данъчното облагане, следва да бъде ограничен до, като отправна точка, ограничена категория дружества, като например иновативни дружества или трансгранични стартиращи предприятия, ориентирани към растеж, които се определят от критерии като техните разходи за научноизследователска и развойна дейност, размер, квалификация на тяхната работна сила, собственост върху права на интелектуална собственост или се определят от предстоящия европейски акт в областта на иновациите;</w:t>
            </w:r>
          </w:p>
        </w:tc>
        <w:tc>
          <w:tcPr>
            <w:tcW w:w="4876" w:type="dxa"/>
            <w:tcBorders>
              <w:top w:val="nil"/>
              <w:left w:val="nil"/>
              <w:bottom w:val="nil"/>
              <w:right w:val="nil"/>
            </w:tcBorders>
          </w:tcPr>
          <w:p w14:paraId="2E08CD9B" w14:textId="01AF451F" w:rsidR="00201E8A" w:rsidRPr="004929DF" w:rsidRDefault="00201E8A" w:rsidP="00A2125B">
            <w:pPr>
              <w:pStyle w:val="Normal6a"/>
            </w:pPr>
            <w:r w:rsidRPr="004929DF">
              <w:rPr>
                <w:b/>
                <w:i/>
              </w:rPr>
              <w:t>заличава се</w:t>
            </w:r>
          </w:p>
        </w:tc>
      </w:tr>
    </w:tbl>
    <w:p w14:paraId="66EF58E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7336DC5" w14:textId="77777777" w:rsidR="00201E8A" w:rsidRPr="004929DF" w:rsidRDefault="00201E8A" w:rsidP="00201E8A">
      <w:r w:rsidRPr="004929DF">
        <w:rPr>
          <w:rStyle w:val="HideTWBExt"/>
        </w:rPr>
        <w:t>&lt;/Amend&gt;</w:t>
      </w:r>
    </w:p>
    <w:p w14:paraId="7C8A1468" w14:textId="6EFEE47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128</w:t>
      </w:r>
      <w:r w:rsidRPr="004929DF">
        <w:rPr>
          <w:rStyle w:val="HideTWBExt"/>
          <w:b w:val="0"/>
        </w:rPr>
        <w:t>&lt;/NumAm&gt;</w:t>
      </w:r>
    </w:p>
    <w:p w14:paraId="583DD0FE" w14:textId="5222D0B8" w:rsidR="00201E8A" w:rsidRPr="004929DF" w:rsidRDefault="00201E8A" w:rsidP="00201E8A">
      <w:pPr>
        <w:pStyle w:val="NormalBold"/>
      </w:pPr>
      <w:r w:rsidRPr="004929DF">
        <w:rPr>
          <w:rStyle w:val="HideTWBExt"/>
          <w:b w:val="0"/>
        </w:rPr>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568779D0" w14:textId="77777777" w:rsidR="00201E8A" w:rsidRPr="004929DF" w:rsidRDefault="00201E8A" w:rsidP="00201E8A">
      <w:pPr>
        <w:pStyle w:val="NormalBold"/>
      </w:pPr>
      <w:r w:rsidRPr="004929DF">
        <w:rPr>
          <w:rStyle w:val="HideTWBExt"/>
          <w:b w:val="0"/>
        </w:rPr>
        <w:t>&lt;/RepeatBlock-By&gt;</w:t>
      </w:r>
    </w:p>
    <w:p w14:paraId="2658FCBA" w14:textId="06C35F1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EE42F15" w14:textId="77777777" w:rsidR="00201E8A" w:rsidRPr="004929DF" w:rsidRDefault="00201E8A" w:rsidP="00201E8A">
      <w:pPr>
        <w:pStyle w:val="NormalBold"/>
      </w:pPr>
      <w:r w:rsidRPr="004929DF">
        <w:rPr>
          <w:rStyle w:val="HideTWBExt"/>
          <w:b w:val="0"/>
        </w:rPr>
        <w:t>&lt;Article&gt;</w:t>
      </w:r>
      <w:r w:rsidRPr="004929DF">
        <w:t>Параграф 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6AD4DE6" w14:textId="77777777" w:rsidTr="00A2125B">
        <w:trPr>
          <w:trHeight w:hRule="exact" w:val="240"/>
          <w:jc w:val="center"/>
        </w:trPr>
        <w:tc>
          <w:tcPr>
            <w:tcW w:w="9752" w:type="dxa"/>
            <w:gridSpan w:val="2"/>
            <w:tcBorders>
              <w:top w:val="nil"/>
              <w:left w:val="nil"/>
              <w:bottom w:val="nil"/>
              <w:right w:val="nil"/>
            </w:tcBorders>
          </w:tcPr>
          <w:p w14:paraId="52EF055B" w14:textId="77777777" w:rsidR="00201E8A" w:rsidRPr="004929DF" w:rsidRDefault="00201E8A" w:rsidP="00A2125B"/>
        </w:tc>
      </w:tr>
      <w:tr w:rsidR="00D56DEE" w:rsidRPr="004929DF" w14:paraId="48FD7118" w14:textId="77777777" w:rsidTr="00A2125B">
        <w:trPr>
          <w:trHeight w:val="240"/>
          <w:jc w:val="center"/>
        </w:trPr>
        <w:tc>
          <w:tcPr>
            <w:tcW w:w="4876" w:type="dxa"/>
            <w:tcBorders>
              <w:top w:val="nil"/>
              <w:left w:val="nil"/>
              <w:bottom w:val="nil"/>
              <w:right w:val="nil"/>
            </w:tcBorders>
          </w:tcPr>
          <w:p w14:paraId="3192423A" w14:textId="736D380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3038475" w14:textId="233E4914" w:rsidR="00201E8A" w:rsidRPr="004929DF" w:rsidRDefault="00201E8A" w:rsidP="00A2125B">
            <w:pPr>
              <w:pStyle w:val="AmColumnHeading"/>
            </w:pPr>
            <w:r w:rsidRPr="004929DF">
              <w:t>Изменение</w:t>
            </w:r>
          </w:p>
        </w:tc>
      </w:tr>
      <w:tr w:rsidR="00D56DEE" w:rsidRPr="004929DF" w14:paraId="128883B6" w14:textId="77777777" w:rsidTr="00A2125B">
        <w:trPr>
          <w:jc w:val="center"/>
        </w:trPr>
        <w:tc>
          <w:tcPr>
            <w:tcW w:w="4876" w:type="dxa"/>
            <w:tcBorders>
              <w:top w:val="nil"/>
              <w:left w:val="nil"/>
              <w:bottom w:val="nil"/>
              <w:right w:val="nil"/>
            </w:tcBorders>
          </w:tcPr>
          <w:p w14:paraId="3DE87179" w14:textId="77777777" w:rsidR="00201E8A" w:rsidRPr="004929DF" w:rsidRDefault="00201E8A" w:rsidP="00A2125B">
            <w:pPr>
              <w:pStyle w:val="Normal6a"/>
            </w:pPr>
            <w:r w:rsidRPr="004929DF">
              <w:t>8.</w:t>
            </w:r>
            <w:r w:rsidRPr="004929DF">
              <w:tab/>
            </w:r>
            <w:r w:rsidRPr="004929DF">
              <w:rPr>
                <w:b/>
                <w:i/>
              </w:rPr>
              <w:t>подчертава</w:t>
            </w:r>
            <w:r w:rsidRPr="004929DF">
              <w:t xml:space="preserve">, че обхватът на 28-ия режим, по-специално в областта на данъчното облагане, следва да бъде </w:t>
            </w:r>
            <w:r w:rsidRPr="004929DF">
              <w:rPr>
                <w:b/>
                <w:i/>
              </w:rPr>
              <w:t>ограничен до, като отправна точка,</w:t>
            </w:r>
            <w:r w:rsidRPr="004929DF">
              <w:t xml:space="preserve"> ограничена </w:t>
            </w:r>
            <w:r w:rsidRPr="004929DF">
              <w:rPr>
                <w:b/>
                <w:i/>
              </w:rPr>
              <w:t>категория дружества, като например иновативни дружества или трансгранични стартиращи предприятия</w:t>
            </w:r>
            <w:r w:rsidRPr="004929DF">
              <w:t xml:space="preserve">, </w:t>
            </w:r>
            <w:r w:rsidRPr="004929DF">
              <w:rPr>
                <w:b/>
                <w:i/>
              </w:rPr>
              <w:t>ориентирани към растеж</w:t>
            </w:r>
            <w:r w:rsidRPr="004929DF">
              <w:t xml:space="preserve">, </w:t>
            </w:r>
            <w:r w:rsidRPr="004929DF">
              <w:rPr>
                <w:b/>
                <w:i/>
              </w:rPr>
              <w:t>които се определят от критерии като техните разходи</w:t>
            </w:r>
            <w:r w:rsidRPr="004929DF">
              <w:t xml:space="preserve"> за </w:t>
            </w:r>
            <w:r w:rsidRPr="004929DF">
              <w:rPr>
                <w:b/>
                <w:i/>
              </w:rPr>
              <w:t xml:space="preserve">научноизследователска и развойна дейност, размер, квалификация на тяхната работна сила, собственост върху права на интелектуална </w:t>
            </w:r>
            <w:r w:rsidRPr="004929DF">
              <w:rPr>
                <w:b/>
                <w:i/>
              </w:rPr>
              <w:lastRenderedPageBreak/>
              <w:t>собственост или се определят от предстоящия европейски акт в областта на иновациите</w:t>
            </w:r>
            <w:r w:rsidRPr="004929DF">
              <w:t>;</w:t>
            </w:r>
          </w:p>
        </w:tc>
        <w:tc>
          <w:tcPr>
            <w:tcW w:w="4876" w:type="dxa"/>
            <w:tcBorders>
              <w:top w:val="nil"/>
              <w:left w:val="nil"/>
              <w:bottom w:val="nil"/>
              <w:right w:val="nil"/>
            </w:tcBorders>
          </w:tcPr>
          <w:p w14:paraId="1955FAF0" w14:textId="77777777" w:rsidR="00201E8A" w:rsidRPr="004929DF" w:rsidRDefault="00201E8A" w:rsidP="00A2125B">
            <w:pPr>
              <w:pStyle w:val="Normal6a"/>
            </w:pPr>
            <w:r w:rsidRPr="004929DF">
              <w:lastRenderedPageBreak/>
              <w:t>8.</w:t>
            </w:r>
            <w:r w:rsidRPr="004929DF">
              <w:tab/>
            </w:r>
            <w:r w:rsidRPr="004929DF">
              <w:rPr>
                <w:b/>
                <w:i/>
              </w:rPr>
              <w:t>счита</w:t>
            </w:r>
            <w:r w:rsidRPr="004929DF">
              <w:t xml:space="preserve">, че обхватът на 28-ия режим, по-специално в областта на данъчното облагане, следва да бъде </w:t>
            </w:r>
            <w:r w:rsidRPr="004929DF">
              <w:rPr>
                <w:b/>
                <w:i/>
              </w:rPr>
              <w:t>отворен за всички дружества с</w:t>
            </w:r>
            <w:r w:rsidRPr="004929DF">
              <w:t xml:space="preserve"> ограничена </w:t>
            </w:r>
            <w:r w:rsidRPr="004929DF">
              <w:rPr>
                <w:b/>
                <w:i/>
              </w:rPr>
              <w:t>отговорност, както и да бъде специално ориентиран към нуждите на млади</w:t>
            </w:r>
            <w:r w:rsidRPr="004929DF">
              <w:t xml:space="preserve">, </w:t>
            </w:r>
            <w:r w:rsidRPr="004929DF">
              <w:rPr>
                <w:b/>
                <w:i/>
              </w:rPr>
              <w:t>бързорастящи и иновативни дружества; подчертава</w:t>
            </w:r>
            <w:r w:rsidRPr="004929DF">
              <w:t xml:space="preserve">, </w:t>
            </w:r>
            <w:r w:rsidRPr="004929DF">
              <w:rPr>
                <w:b/>
                <w:i/>
              </w:rPr>
              <w:t>че ограниченият обхват би създал административна тежест и несигурност</w:t>
            </w:r>
            <w:r w:rsidRPr="004929DF">
              <w:t xml:space="preserve"> за </w:t>
            </w:r>
            <w:r w:rsidRPr="004929DF">
              <w:rPr>
                <w:b/>
                <w:i/>
              </w:rPr>
              <w:t xml:space="preserve">дружествата, тъй като те лесно могат да влязат в 28-ия режим и да излязат от него поради промени в техния размер и разходите им за научноизследователска и </w:t>
            </w:r>
            <w:r w:rsidRPr="004929DF">
              <w:rPr>
                <w:b/>
                <w:i/>
              </w:rPr>
              <w:lastRenderedPageBreak/>
              <w:t>развойна дейност</w:t>
            </w:r>
            <w:r w:rsidRPr="004929DF">
              <w:t>;</w:t>
            </w:r>
          </w:p>
        </w:tc>
      </w:tr>
    </w:tbl>
    <w:p w14:paraId="1A318B47"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9B8D212" w14:textId="77777777" w:rsidR="00201E8A" w:rsidRPr="004929DF" w:rsidRDefault="00201E8A" w:rsidP="00201E8A">
      <w:r w:rsidRPr="004929DF">
        <w:rPr>
          <w:rStyle w:val="HideTWBExt"/>
        </w:rPr>
        <w:t>&lt;/Amend&gt;</w:t>
      </w:r>
    </w:p>
    <w:p w14:paraId="5BDA314D" w14:textId="6499543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129</w:t>
      </w:r>
      <w:r w:rsidRPr="004929DF">
        <w:rPr>
          <w:rStyle w:val="HideTWBExt"/>
          <w:b w:val="0"/>
        </w:rPr>
        <w:t>&lt;/NumAm&gt;</w:t>
      </w:r>
    </w:p>
    <w:p w14:paraId="5CA24B69" w14:textId="509B76D4"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rPr>
          <w:rStyle w:val="HideTWBExt"/>
          <w:b w:val="0"/>
        </w:rPr>
        <w:t>&lt;/Members&gt;</w:t>
      </w:r>
    </w:p>
    <w:p w14:paraId="5933DF53" w14:textId="77777777" w:rsidR="00201E8A" w:rsidRPr="004929DF" w:rsidRDefault="00201E8A" w:rsidP="00201E8A">
      <w:pPr>
        <w:pStyle w:val="NormalBold"/>
      </w:pPr>
      <w:r w:rsidRPr="004929DF">
        <w:rPr>
          <w:rStyle w:val="HideTWBExt"/>
          <w:b w:val="0"/>
        </w:rPr>
        <w:t>&lt;/RepeatBlock-By&gt;</w:t>
      </w:r>
    </w:p>
    <w:p w14:paraId="360B475F" w14:textId="0E310DB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9BDE7A4" w14:textId="77777777" w:rsidR="00201E8A" w:rsidRPr="004929DF" w:rsidRDefault="00201E8A" w:rsidP="00201E8A">
      <w:pPr>
        <w:pStyle w:val="NormalBold"/>
      </w:pPr>
      <w:r w:rsidRPr="004929DF">
        <w:rPr>
          <w:rStyle w:val="HideTWBExt"/>
          <w:b w:val="0"/>
        </w:rPr>
        <w:t>&lt;Article&gt;</w:t>
      </w:r>
      <w:r w:rsidRPr="004929DF">
        <w:t>Параграф 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E8AAD5B" w14:textId="77777777" w:rsidTr="00A2125B">
        <w:trPr>
          <w:trHeight w:hRule="exact" w:val="240"/>
          <w:jc w:val="center"/>
        </w:trPr>
        <w:tc>
          <w:tcPr>
            <w:tcW w:w="9752" w:type="dxa"/>
            <w:gridSpan w:val="2"/>
            <w:tcBorders>
              <w:top w:val="nil"/>
              <w:left w:val="nil"/>
              <w:bottom w:val="nil"/>
              <w:right w:val="nil"/>
            </w:tcBorders>
          </w:tcPr>
          <w:p w14:paraId="356C8081" w14:textId="77777777" w:rsidR="00201E8A" w:rsidRPr="004929DF" w:rsidRDefault="00201E8A" w:rsidP="00A2125B"/>
        </w:tc>
      </w:tr>
      <w:tr w:rsidR="00D56DEE" w:rsidRPr="004929DF" w14:paraId="7A5DA176" w14:textId="77777777" w:rsidTr="00A2125B">
        <w:trPr>
          <w:trHeight w:val="240"/>
          <w:jc w:val="center"/>
        </w:trPr>
        <w:tc>
          <w:tcPr>
            <w:tcW w:w="4876" w:type="dxa"/>
            <w:tcBorders>
              <w:top w:val="nil"/>
              <w:left w:val="nil"/>
              <w:bottom w:val="nil"/>
              <w:right w:val="nil"/>
            </w:tcBorders>
          </w:tcPr>
          <w:p w14:paraId="49294364" w14:textId="549E604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F0B2A2B" w14:textId="656A929C" w:rsidR="00201E8A" w:rsidRPr="004929DF" w:rsidRDefault="00201E8A" w:rsidP="00A2125B">
            <w:pPr>
              <w:pStyle w:val="AmColumnHeading"/>
            </w:pPr>
            <w:r w:rsidRPr="004929DF">
              <w:t>Изменение</w:t>
            </w:r>
          </w:p>
        </w:tc>
      </w:tr>
      <w:tr w:rsidR="00D56DEE" w:rsidRPr="004929DF" w14:paraId="6161B4FD" w14:textId="77777777" w:rsidTr="00A2125B">
        <w:trPr>
          <w:jc w:val="center"/>
        </w:trPr>
        <w:tc>
          <w:tcPr>
            <w:tcW w:w="4876" w:type="dxa"/>
            <w:tcBorders>
              <w:top w:val="nil"/>
              <w:left w:val="nil"/>
              <w:bottom w:val="nil"/>
              <w:right w:val="nil"/>
            </w:tcBorders>
          </w:tcPr>
          <w:p w14:paraId="75083702" w14:textId="77777777" w:rsidR="00201E8A" w:rsidRPr="004929DF" w:rsidRDefault="00201E8A" w:rsidP="00A2125B">
            <w:pPr>
              <w:pStyle w:val="Normal6a"/>
            </w:pPr>
            <w:r w:rsidRPr="004929DF">
              <w:t>8.</w:t>
            </w:r>
            <w:r w:rsidRPr="004929DF">
              <w:tab/>
              <w:t xml:space="preserve">подчертава, че обхватът на 28-ия режим, по-специално в областта на данъчното облагане, </w:t>
            </w:r>
            <w:r w:rsidRPr="004929DF">
              <w:rPr>
                <w:b/>
                <w:i/>
              </w:rPr>
              <w:t>следва</w:t>
            </w:r>
            <w:r w:rsidRPr="004929DF">
              <w:t xml:space="preserve"> да </w:t>
            </w:r>
            <w:r w:rsidRPr="004929DF">
              <w:rPr>
                <w:b/>
                <w:i/>
              </w:rPr>
              <w:t>бъде ограничен до, като отправна точка, ограничена категория дружества, като например</w:t>
            </w:r>
            <w:r w:rsidRPr="004929DF">
              <w:t xml:space="preserve"> иновативни дружества или трансгранични стартиращи предприятия, ориентирани към растеж</w:t>
            </w:r>
            <w:r w:rsidRPr="004929DF">
              <w:rPr>
                <w:b/>
                <w:i/>
              </w:rPr>
              <w:t>, които се определят от критерии като техните разходи за научноизследователска и развойна дейност, размер, квалификация на тяхната работна сила, собственост върху права на интелектуална собственост или се определят от предстоящия европейски акт в областта на иновациите</w:t>
            </w:r>
            <w:r w:rsidRPr="004929DF">
              <w:t>;</w:t>
            </w:r>
          </w:p>
        </w:tc>
        <w:tc>
          <w:tcPr>
            <w:tcW w:w="4876" w:type="dxa"/>
            <w:tcBorders>
              <w:top w:val="nil"/>
              <w:left w:val="nil"/>
              <w:bottom w:val="nil"/>
              <w:right w:val="nil"/>
            </w:tcBorders>
          </w:tcPr>
          <w:p w14:paraId="57332D67" w14:textId="77777777" w:rsidR="00201E8A" w:rsidRPr="004929DF" w:rsidRDefault="00201E8A" w:rsidP="00A2125B">
            <w:pPr>
              <w:pStyle w:val="Normal6a"/>
            </w:pPr>
            <w:r w:rsidRPr="004929DF">
              <w:t>8.</w:t>
            </w:r>
            <w:r w:rsidRPr="004929DF">
              <w:tab/>
              <w:t xml:space="preserve">подчертава, че обхватът на 28-ия режим, по-специално в областта на данъчното облагане, </w:t>
            </w:r>
            <w:r w:rsidRPr="004929DF">
              <w:rPr>
                <w:b/>
                <w:i/>
              </w:rPr>
              <w:t>трябва</w:t>
            </w:r>
            <w:r w:rsidRPr="004929DF">
              <w:t xml:space="preserve"> да </w:t>
            </w:r>
            <w:r w:rsidRPr="004929DF">
              <w:rPr>
                <w:b/>
                <w:i/>
              </w:rPr>
              <w:t>може да включва</w:t>
            </w:r>
            <w:r w:rsidRPr="004929DF">
              <w:t xml:space="preserve"> иновативни дружества или трансгранични стартиращи предприятия, ориентирани към растеж;</w:t>
            </w:r>
          </w:p>
        </w:tc>
      </w:tr>
    </w:tbl>
    <w:p w14:paraId="7C692F5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A49155C" w14:textId="77777777" w:rsidR="00201E8A" w:rsidRPr="004929DF" w:rsidRDefault="00201E8A" w:rsidP="00201E8A">
      <w:r w:rsidRPr="004929DF">
        <w:rPr>
          <w:rStyle w:val="HideTWBExt"/>
        </w:rPr>
        <w:t>&lt;/Amend&gt;</w:t>
      </w:r>
    </w:p>
    <w:p w14:paraId="7D7B3E63" w14:textId="377BBDA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130</w:t>
      </w:r>
      <w:r w:rsidRPr="004929DF">
        <w:rPr>
          <w:rStyle w:val="HideTWBExt"/>
          <w:b w:val="0"/>
        </w:rPr>
        <w:t>&lt;/NumAm&gt;</w:t>
      </w:r>
    </w:p>
    <w:p w14:paraId="7C155EB6" w14:textId="44796040"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5ADF6AF8" w14:textId="77777777" w:rsidR="00201E8A" w:rsidRPr="004929DF" w:rsidRDefault="00201E8A" w:rsidP="00201E8A">
      <w:pPr>
        <w:pStyle w:val="NormalBold"/>
      </w:pPr>
      <w:r w:rsidRPr="004929DF">
        <w:rPr>
          <w:rStyle w:val="HideTWBExt"/>
          <w:b w:val="0"/>
        </w:rPr>
        <w:t>&lt;/RepeatBlock-By&gt;</w:t>
      </w:r>
    </w:p>
    <w:p w14:paraId="481799DD" w14:textId="76D852E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C769118" w14:textId="77777777" w:rsidR="00201E8A" w:rsidRPr="004929DF" w:rsidRDefault="00201E8A" w:rsidP="00201E8A">
      <w:pPr>
        <w:pStyle w:val="NormalBold"/>
      </w:pPr>
      <w:r w:rsidRPr="004929DF">
        <w:rPr>
          <w:rStyle w:val="HideTWBExt"/>
          <w:b w:val="0"/>
        </w:rPr>
        <w:t>&lt;Article&gt;</w:t>
      </w:r>
      <w:r w:rsidRPr="004929DF">
        <w:t>Параграф 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48DE735" w14:textId="77777777" w:rsidTr="00A2125B">
        <w:trPr>
          <w:trHeight w:hRule="exact" w:val="240"/>
          <w:jc w:val="center"/>
        </w:trPr>
        <w:tc>
          <w:tcPr>
            <w:tcW w:w="9752" w:type="dxa"/>
            <w:gridSpan w:val="2"/>
            <w:tcBorders>
              <w:top w:val="nil"/>
              <w:left w:val="nil"/>
              <w:bottom w:val="nil"/>
              <w:right w:val="nil"/>
            </w:tcBorders>
          </w:tcPr>
          <w:p w14:paraId="7BA92F70" w14:textId="77777777" w:rsidR="00201E8A" w:rsidRPr="004929DF" w:rsidRDefault="00201E8A" w:rsidP="00A2125B"/>
        </w:tc>
      </w:tr>
      <w:tr w:rsidR="00D56DEE" w:rsidRPr="004929DF" w14:paraId="1C38C99B" w14:textId="77777777" w:rsidTr="00A2125B">
        <w:trPr>
          <w:trHeight w:val="240"/>
          <w:jc w:val="center"/>
        </w:trPr>
        <w:tc>
          <w:tcPr>
            <w:tcW w:w="4876" w:type="dxa"/>
            <w:tcBorders>
              <w:top w:val="nil"/>
              <w:left w:val="nil"/>
              <w:bottom w:val="nil"/>
              <w:right w:val="nil"/>
            </w:tcBorders>
          </w:tcPr>
          <w:p w14:paraId="72EB981E" w14:textId="43646EB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337BC1F" w14:textId="76FA57D6" w:rsidR="00201E8A" w:rsidRPr="004929DF" w:rsidRDefault="00201E8A" w:rsidP="00A2125B">
            <w:pPr>
              <w:pStyle w:val="AmColumnHeading"/>
            </w:pPr>
            <w:r w:rsidRPr="004929DF">
              <w:t>Изменение</w:t>
            </w:r>
          </w:p>
        </w:tc>
      </w:tr>
      <w:tr w:rsidR="00D56DEE" w:rsidRPr="004929DF" w14:paraId="1E6D3F0E" w14:textId="77777777" w:rsidTr="00A2125B">
        <w:trPr>
          <w:jc w:val="center"/>
        </w:trPr>
        <w:tc>
          <w:tcPr>
            <w:tcW w:w="4876" w:type="dxa"/>
            <w:tcBorders>
              <w:top w:val="nil"/>
              <w:left w:val="nil"/>
              <w:bottom w:val="nil"/>
              <w:right w:val="nil"/>
            </w:tcBorders>
          </w:tcPr>
          <w:p w14:paraId="499AF8B4" w14:textId="77777777" w:rsidR="00201E8A" w:rsidRPr="004929DF" w:rsidRDefault="00201E8A" w:rsidP="00A2125B">
            <w:pPr>
              <w:pStyle w:val="Normal6a"/>
            </w:pPr>
            <w:r w:rsidRPr="004929DF">
              <w:t>8.</w:t>
            </w:r>
            <w:r w:rsidRPr="004929DF">
              <w:tab/>
              <w:t xml:space="preserve">подчертава, че обхватът на </w:t>
            </w:r>
            <w:r w:rsidRPr="004929DF">
              <w:rPr>
                <w:b/>
                <w:i/>
              </w:rPr>
              <w:t>28-ия режим, по-специално в областта на данъчното облагане,</w:t>
            </w:r>
            <w:r w:rsidRPr="004929DF">
              <w:t xml:space="preserve"> следва да бъде </w:t>
            </w:r>
            <w:r w:rsidRPr="004929DF">
              <w:lastRenderedPageBreak/>
              <w:t>ограничен до</w:t>
            </w:r>
            <w:r w:rsidRPr="004929DF">
              <w:rPr>
                <w:b/>
                <w:i/>
              </w:rPr>
              <w:t>, като отправна точка, ограничена</w:t>
            </w:r>
            <w:r w:rsidRPr="004929DF">
              <w:t xml:space="preserve"> категория дружества, като например иновативни дружества или трансгранични </w:t>
            </w:r>
            <w:r w:rsidRPr="004929DF">
              <w:rPr>
                <w:b/>
                <w:i/>
              </w:rPr>
              <w:t>стартиращи</w:t>
            </w:r>
            <w:r w:rsidRPr="004929DF">
              <w:t xml:space="preserve"> предприятия, ориентирани към растеж, които се определят от критерии като техните разходи за научноизследователска и развойна дейност, размер, квалификация на тяхната работна сила, собственост върху права на интелектуална собственост или се определят от предстоящия европейски акт в областта на иновациите;</w:t>
            </w:r>
          </w:p>
        </w:tc>
        <w:tc>
          <w:tcPr>
            <w:tcW w:w="4876" w:type="dxa"/>
            <w:tcBorders>
              <w:top w:val="nil"/>
              <w:left w:val="nil"/>
              <w:bottom w:val="nil"/>
              <w:right w:val="nil"/>
            </w:tcBorders>
          </w:tcPr>
          <w:p w14:paraId="5943F079" w14:textId="77777777" w:rsidR="00201E8A" w:rsidRPr="004929DF" w:rsidRDefault="00201E8A" w:rsidP="00A2125B">
            <w:pPr>
              <w:pStyle w:val="Normal6a"/>
            </w:pPr>
            <w:r w:rsidRPr="004929DF">
              <w:lastRenderedPageBreak/>
              <w:t>8.</w:t>
            </w:r>
            <w:r w:rsidRPr="004929DF">
              <w:tab/>
              <w:t xml:space="preserve">подчертава, че обхватът на </w:t>
            </w:r>
            <w:r w:rsidRPr="004929DF">
              <w:rPr>
                <w:b/>
                <w:i/>
              </w:rPr>
              <w:t>режима 28+</w:t>
            </w:r>
            <w:r w:rsidRPr="004929DF">
              <w:t xml:space="preserve"> следва да бъде ограничен до категория дружества, като например </w:t>
            </w:r>
            <w:r w:rsidRPr="004929DF">
              <w:lastRenderedPageBreak/>
              <w:t xml:space="preserve">иновативни дружества или трансгранични </w:t>
            </w:r>
            <w:r w:rsidRPr="004929DF">
              <w:rPr>
                <w:b/>
                <w:i/>
              </w:rPr>
              <w:t>разрастващи се</w:t>
            </w:r>
            <w:r w:rsidRPr="004929DF">
              <w:t xml:space="preserve"> предприятия, ориентирани към растеж, които се определят от критерии като техните разходи за научноизследователска и развойна дейност, размер, квалификация на тяхната работна сила, собственост върху права на интелектуална собственост или се определят от предстоящия европейски акт в областта на иновациите;</w:t>
            </w:r>
          </w:p>
        </w:tc>
      </w:tr>
    </w:tbl>
    <w:p w14:paraId="6018C18B"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0C5D9F3" w14:textId="77777777" w:rsidR="00201E8A" w:rsidRPr="004929DF" w:rsidRDefault="00201E8A" w:rsidP="00201E8A">
      <w:r w:rsidRPr="004929DF">
        <w:rPr>
          <w:rStyle w:val="HideTWBExt"/>
        </w:rPr>
        <w:t>&lt;/Amend&gt;</w:t>
      </w:r>
    </w:p>
    <w:p w14:paraId="5C7161C7" w14:textId="4D6479C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131</w:t>
      </w:r>
      <w:r w:rsidRPr="004929DF">
        <w:rPr>
          <w:rStyle w:val="HideTWBExt"/>
          <w:b w:val="0"/>
        </w:rPr>
        <w:t>&lt;/NumAm&gt;</w:t>
      </w:r>
    </w:p>
    <w:p w14:paraId="04C104B6" w14:textId="11FEE372"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7BDE5F6E"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1CFFEA56" w14:textId="77777777" w:rsidR="00201E8A" w:rsidRPr="004929DF" w:rsidRDefault="00201E8A" w:rsidP="00201E8A">
      <w:pPr>
        <w:pStyle w:val="NormalBold"/>
      </w:pPr>
      <w:r w:rsidRPr="004929DF">
        <w:rPr>
          <w:rStyle w:val="HideTWBExt"/>
          <w:b w:val="0"/>
        </w:rPr>
        <w:t>&lt;/RepeatBlock-By&gt;</w:t>
      </w:r>
    </w:p>
    <w:p w14:paraId="20CDA3F6" w14:textId="61CBD73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C17C91F" w14:textId="77777777" w:rsidR="00201E8A" w:rsidRPr="004929DF" w:rsidRDefault="00201E8A" w:rsidP="00201E8A">
      <w:pPr>
        <w:pStyle w:val="NormalBold"/>
      </w:pPr>
      <w:r w:rsidRPr="004929DF">
        <w:rPr>
          <w:rStyle w:val="HideTWBExt"/>
          <w:b w:val="0"/>
        </w:rPr>
        <w:t>&lt;Article&gt;</w:t>
      </w:r>
      <w:r w:rsidRPr="004929DF">
        <w:t>Параграф 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7DFF59D" w14:textId="77777777" w:rsidTr="00A2125B">
        <w:trPr>
          <w:trHeight w:hRule="exact" w:val="240"/>
          <w:jc w:val="center"/>
        </w:trPr>
        <w:tc>
          <w:tcPr>
            <w:tcW w:w="9752" w:type="dxa"/>
            <w:gridSpan w:val="2"/>
            <w:tcBorders>
              <w:top w:val="nil"/>
              <w:left w:val="nil"/>
              <w:bottom w:val="nil"/>
              <w:right w:val="nil"/>
            </w:tcBorders>
          </w:tcPr>
          <w:p w14:paraId="078B58F2" w14:textId="77777777" w:rsidR="00201E8A" w:rsidRPr="004929DF" w:rsidRDefault="00201E8A" w:rsidP="00A2125B"/>
        </w:tc>
      </w:tr>
      <w:tr w:rsidR="00D56DEE" w:rsidRPr="004929DF" w14:paraId="01BD0963" w14:textId="77777777" w:rsidTr="00A2125B">
        <w:trPr>
          <w:trHeight w:val="240"/>
          <w:jc w:val="center"/>
        </w:trPr>
        <w:tc>
          <w:tcPr>
            <w:tcW w:w="4876" w:type="dxa"/>
            <w:tcBorders>
              <w:top w:val="nil"/>
              <w:left w:val="nil"/>
              <w:bottom w:val="nil"/>
              <w:right w:val="nil"/>
            </w:tcBorders>
          </w:tcPr>
          <w:p w14:paraId="35DE3644" w14:textId="59F9EB9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8D4AB51" w14:textId="6284A828" w:rsidR="00201E8A" w:rsidRPr="004929DF" w:rsidRDefault="00201E8A" w:rsidP="00A2125B">
            <w:pPr>
              <w:pStyle w:val="AmColumnHeading"/>
            </w:pPr>
            <w:r w:rsidRPr="004929DF">
              <w:t>Изменение</w:t>
            </w:r>
          </w:p>
        </w:tc>
      </w:tr>
      <w:tr w:rsidR="00D56DEE" w:rsidRPr="004929DF" w14:paraId="59E10CD5" w14:textId="77777777" w:rsidTr="00A2125B">
        <w:trPr>
          <w:jc w:val="center"/>
        </w:trPr>
        <w:tc>
          <w:tcPr>
            <w:tcW w:w="4876" w:type="dxa"/>
            <w:tcBorders>
              <w:top w:val="nil"/>
              <w:left w:val="nil"/>
              <w:bottom w:val="nil"/>
              <w:right w:val="nil"/>
            </w:tcBorders>
          </w:tcPr>
          <w:p w14:paraId="4C1DCEF7" w14:textId="77777777" w:rsidR="00201E8A" w:rsidRPr="004929DF" w:rsidRDefault="00201E8A" w:rsidP="00A2125B">
            <w:pPr>
              <w:pStyle w:val="Normal6a"/>
            </w:pPr>
            <w:r w:rsidRPr="004929DF">
              <w:t>8.</w:t>
            </w:r>
            <w:r w:rsidRPr="004929DF">
              <w:tab/>
              <w:t>подчертава, че обхватът на 28-ия режим</w:t>
            </w:r>
            <w:r w:rsidRPr="004929DF">
              <w:rPr>
                <w:b/>
                <w:i/>
              </w:rPr>
              <w:t>, по-специално</w:t>
            </w:r>
            <w:r w:rsidRPr="004929DF">
              <w:t xml:space="preserve"> в областта на данъчното облагане</w:t>
            </w:r>
            <w:r w:rsidRPr="004929DF">
              <w:rPr>
                <w:b/>
                <w:i/>
              </w:rPr>
              <w:t>,</w:t>
            </w:r>
            <w:r w:rsidRPr="004929DF">
              <w:t xml:space="preserve"> следва да бъде ограничен </w:t>
            </w:r>
            <w:r w:rsidRPr="004929DF">
              <w:rPr>
                <w:b/>
                <w:i/>
              </w:rPr>
              <w:t>до</w:t>
            </w:r>
            <w:r w:rsidRPr="004929DF">
              <w:t xml:space="preserve">, като отправна точка, </w:t>
            </w:r>
            <w:r w:rsidRPr="004929DF">
              <w:rPr>
                <w:b/>
                <w:i/>
              </w:rPr>
              <w:t>ограничена категория</w:t>
            </w:r>
            <w:r w:rsidRPr="004929DF">
              <w:t xml:space="preserve"> дружества, </w:t>
            </w:r>
            <w:r w:rsidRPr="004929DF">
              <w:rPr>
                <w:b/>
                <w:i/>
              </w:rPr>
              <w:t>като например</w:t>
            </w:r>
            <w:r w:rsidRPr="004929DF">
              <w:t xml:space="preserve"> иновативни </w:t>
            </w:r>
            <w:r w:rsidRPr="004929DF">
              <w:rPr>
                <w:b/>
                <w:i/>
              </w:rPr>
              <w:t>дружества или трансгранични</w:t>
            </w:r>
            <w:r w:rsidRPr="004929DF">
              <w:t xml:space="preserve"> стартиращи предприятия</w:t>
            </w:r>
            <w:r w:rsidRPr="004929DF">
              <w:rPr>
                <w:b/>
                <w:i/>
              </w:rPr>
              <w:t>, ориентирани към растеж, които</w:t>
            </w:r>
            <w:r w:rsidRPr="004929DF">
              <w:t xml:space="preserve"> се </w:t>
            </w:r>
            <w:r w:rsidRPr="004929DF">
              <w:rPr>
                <w:b/>
                <w:i/>
              </w:rPr>
              <w:t>определят от критерии като техните разходи за научноизследователска и развойна дейност</w:t>
            </w:r>
            <w:r w:rsidRPr="004929DF">
              <w:t xml:space="preserve">, </w:t>
            </w:r>
            <w:r w:rsidRPr="004929DF">
              <w:rPr>
                <w:b/>
                <w:i/>
              </w:rPr>
              <w:t>размер, квалификация на тяхната работна сила, собственост върху права</w:t>
            </w:r>
            <w:r w:rsidRPr="004929DF">
              <w:t xml:space="preserve"> на </w:t>
            </w:r>
            <w:r w:rsidRPr="004929DF">
              <w:rPr>
                <w:b/>
                <w:i/>
              </w:rPr>
              <w:t>интелектуална собственост или се определят</w:t>
            </w:r>
            <w:r w:rsidRPr="004929DF">
              <w:t xml:space="preserve"> от </w:t>
            </w:r>
            <w:r w:rsidRPr="004929DF">
              <w:rPr>
                <w:b/>
                <w:i/>
              </w:rPr>
              <w:t>предстоящия европейски акт в областта на иновациите</w:t>
            </w:r>
            <w:r w:rsidRPr="004929DF">
              <w:t>;</w:t>
            </w:r>
          </w:p>
        </w:tc>
        <w:tc>
          <w:tcPr>
            <w:tcW w:w="4876" w:type="dxa"/>
            <w:tcBorders>
              <w:top w:val="nil"/>
              <w:left w:val="nil"/>
              <w:bottom w:val="nil"/>
              <w:right w:val="nil"/>
            </w:tcBorders>
          </w:tcPr>
          <w:p w14:paraId="2E99B5D2" w14:textId="77777777" w:rsidR="00201E8A" w:rsidRPr="004929DF" w:rsidRDefault="00201E8A" w:rsidP="00A2125B">
            <w:pPr>
              <w:pStyle w:val="Normal6a"/>
            </w:pPr>
            <w:r w:rsidRPr="004929DF">
              <w:t>8.</w:t>
            </w:r>
            <w:r w:rsidRPr="004929DF">
              <w:tab/>
              <w:t xml:space="preserve">подчертава, че обхватът на 28-ия режим в областта на данъчното облагане следва да бъде ограничен, като отправна точка, </w:t>
            </w:r>
            <w:r w:rsidRPr="004929DF">
              <w:rPr>
                <w:b/>
                <w:i/>
              </w:rPr>
              <w:t>до иновативни</w:t>
            </w:r>
            <w:r w:rsidRPr="004929DF">
              <w:t xml:space="preserve"> дружества, иновативни стартиращи предприятия </w:t>
            </w:r>
            <w:r w:rsidRPr="004929DF">
              <w:rPr>
                <w:b/>
                <w:i/>
              </w:rPr>
              <w:t>и иновативни разрастващи</w:t>
            </w:r>
            <w:r w:rsidRPr="004929DF">
              <w:t xml:space="preserve"> се </w:t>
            </w:r>
            <w:r w:rsidRPr="004929DF">
              <w:rPr>
                <w:b/>
                <w:i/>
              </w:rPr>
              <w:t>предприятия</w:t>
            </w:r>
            <w:r w:rsidRPr="004929DF">
              <w:t xml:space="preserve">, </w:t>
            </w:r>
            <w:r w:rsidRPr="004929DF">
              <w:rPr>
                <w:b/>
                <w:i/>
              </w:rPr>
              <w:t>определени в препоръката</w:t>
            </w:r>
            <w:r w:rsidRPr="004929DF">
              <w:t xml:space="preserve"> на </w:t>
            </w:r>
            <w:r w:rsidRPr="004929DF">
              <w:rPr>
                <w:b/>
                <w:i/>
              </w:rPr>
              <w:t>Комисията</w:t>
            </w:r>
            <w:r w:rsidRPr="004929DF">
              <w:t xml:space="preserve"> от </w:t>
            </w:r>
            <w:r w:rsidRPr="004929DF">
              <w:rPr>
                <w:b/>
                <w:i/>
              </w:rPr>
              <w:t>18 март 2026 г.</w:t>
            </w:r>
            <w:r w:rsidRPr="004929DF">
              <w:t>;</w:t>
            </w:r>
          </w:p>
        </w:tc>
      </w:tr>
    </w:tbl>
    <w:p w14:paraId="29B6358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E302FF8" w14:textId="77777777" w:rsidR="00201E8A" w:rsidRPr="004929DF" w:rsidRDefault="00201E8A" w:rsidP="00201E8A">
      <w:r w:rsidRPr="004929DF">
        <w:rPr>
          <w:rStyle w:val="HideTWBExt"/>
        </w:rPr>
        <w:lastRenderedPageBreak/>
        <w:t>&lt;/Amend&gt;</w:t>
      </w:r>
    </w:p>
    <w:p w14:paraId="7EC0D217" w14:textId="5F336E2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132</w:t>
      </w:r>
      <w:r w:rsidRPr="004929DF">
        <w:rPr>
          <w:rStyle w:val="HideTWBExt"/>
          <w:b w:val="0"/>
        </w:rPr>
        <w:t>&lt;/NumAm&gt;</w:t>
      </w:r>
    </w:p>
    <w:p w14:paraId="4648AC39" w14:textId="049846BD"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6D03E7E3" w14:textId="77777777" w:rsidR="00201E8A" w:rsidRPr="004929DF" w:rsidRDefault="00201E8A" w:rsidP="00201E8A">
      <w:pPr>
        <w:pStyle w:val="NormalBold"/>
      </w:pPr>
      <w:r w:rsidRPr="004929DF">
        <w:rPr>
          <w:rStyle w:val="HideTWBExt"/>
          <w:b w:val="0"/>
        </w:rPr>
        <w:t>&lt;/RepeatBlock-By&gt;</w:t>
      </w:r>
    </w:p>
    <w:p w14:paraId="49E3DFDB" w14:textId="2EC7D57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60FC015" w14:textId="77777777" w:rsidR="00201E8A" w:rsidRPr="004929DF" w:rsidRDefault="00201E8A" w:rsidP="00201E8A">
      <w:pPr>
        <w:pStyle w:val="NormalBold"/>
      </w:pPr>
      <w:r w:rsidRPr="004929DF">
        <w:rPr>
          <w:rStyle w:val="HideTWBExt"/>
          <w:b w:val="0"/>
        </w:rPr>
        <w:t>&lt;Article&gt;</w:t>
      </w:r>
      <w:r w:rsidRPr="004929DF">
        <w:t>Параграф 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0E96728" w14:textId="77777777" w:rsidTr="00A2125B">
        <w:trPr>
          <w:trHeight w:hRule="exact" w:val="240"/>
          <w:jc w:val="center"/>
        </w:trPr>
        <w:tc>
          <w:tcPr>
            <w:tcW w:w="9752" w:type="dxa"/>
            <w:gridSpan w:val="2"/>
            <w:tcBorders>
              <w:top w:val="nil"/>
              <w:left w:val="nil"/>
              <w:bottom w:val="nil"/>
              <w:right w:val="nil"/>
            </w:tcBorders>
          </w:tcPr>
          <w:p w14:paraId="6548B234" w14:textId="77777777" w:rsidR="00201E8A" w:rsidRPr="004929DF" w:rsidRDefault="00201E8A" w:rsidP="00A2125B"/>
        </w:tc>
      </w:tr>
      <w:tr w:rsidR="00D56DEE" w:rsidRPr="004929DF" w14:paraId="6B8CFF5A" w14:textId="77777777" w:rsidTr="00A2125B">
        <w:trPr>
          <w:trHeight w:val="240"/>
          <w:jc w:val="center"/>
        </w:trPr>
        <w:tc>
          <w:tcPr>
            <w:tcW w:w="4876" w:type="dxa"/>
            <w:tcBorders>
              <w:top w:val="nil"/>
              <w:left w:val="nil"/>
              <w:bottom w:val="nil"/>
              <w:right w:val="nil"/>
            </w:tcBorders>
          </w:tcPr>
          <w:p w14:paraId="05274373" w14:textId="23BA70F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E53450E" w14:textId="14EEE634" w:rsidR="00201E8A" w:rsidRPr="004929DF" w:rsidRDefault="00201E8A" w:rsidP="00A2125B">
            <w:pPr>
              <w:pStyle w:val="AmColumnHeading"/>
            </w:pPr>
            <w:r w:rsidRPr="004929DF">
              <w:t>Изменение</w:t>
            </w:r>
          </w:p>
        </w:tc>
      </w:tr>
      <w:tr w:rsidR="00D56DEE" w:rsidRPr="004929DF" w14:paraId="2A2A3ABC" w14:textId="77777777" w:rsidTr="00A2125B">
        <w:trPr>
          <w:jc w:val="center"/>
        </w:trPr>
        <w:tc>
          <w:tcPr>
            <w:tcW w:w="4876" w:type="dxa"/>
            <w:tcBorders>
              <w:top w:val="nil"/>
              <w:left w:val="nil"/>
              <w:bottom w:val="nil"/>
              <w:right w:val="nil"/>
            </w:tcBorders>
          </w:tcPr>
          <w:p w14:paraId="1B2D14A9" w14:textId="77777777" w:rsidR="00201E8A" w:rsidRPr="004929DF" w:rsidRDefault="00201E8A" w:rsidP="00A2125B">
            <w:pPr>
              <w:pStyle w:val="Normal6a"/>
            </w:pPr>
            <w:r w:rsidRPr="004929DF">
              <w:t>8.</w:t>
            </w:r>
            <w:r w:rsidRPr="004929DF">
              <w:tab/>
              <w:t>подчертава, че обхватът на 28-ия режим, по-специално в областта на данъчното облагане, следва да бъде ограничен до, като отправна точка, ограничена категория дружества, като например иновативни дружества или трансгранични стартиращи предприятия, ориентирани към растеж, които се определят от критерии като техните разходи за научноизследователска и развойна дейност, размер, квалификация на тяхната работна сила, собственост върху права на интелектуална собственост или се определят от предстоящия европейски акт в областта на иновациите;</w:t>
            </w:r>
          </w:p>
        </w:tc>
        <w:tc>
          <w:tcPr>
            <w:tcW w:w="4876" w:type="dxa"/>
            <w:tcBorders>
              <w:top w:val="nil"/>
              <w:left w:val="nil"/>
              <w:bottom w:val="nil"/>
              <w:right w:val="nil"/>
            </w:tcBorders>
          </w:tcPr>
          <w:p w14:paraId="2B7E5FB4" w14:textId="77777777" w:rsidR="00201E8A" w:rsidRPr="004929DF" w:rsidRDefault="00201E8A" w:rsidP="00A2125B">
            <w:pPr>
              <w:pStyle w:val="Normal6a"/>
            </w:pPr>
            <w:r w:rsidRPr="004929DF">
              <w:t>8.</w:t>
            </w:r>
            <w:r w:rsidRPr="004929DF">
              <w:tab/>
              <w:t xml:space="preserve">подчертава, че обхватът на 28-ия режим, по-специално в областта на данъчното облагане, следва да бъде ограничен до, като отправна точка, ограничена категория дружества, като например иновативни дружества или трансгранични стартиращи предприятия, ориентирани към растеж, които се определят от критерии като техните разходи за научноизследователска и развойна дейност, размер, квалификация на тяхната работна сила, собственост върху права на интелектуална собственост или се определят от предстоящия европейски акт в областта на иновациите; </w:t>
            </w:r>
            <w:r w:rsidRPr="004929DF">
              <w:rPr>
                <w:b/>
                <w:i/>
              </w:rPr>
              <w:t>подчертава обаче необходимостта да се предвиди постепенно разширяване на режима, така че да обхване и други икономически сектори, включително нетехнологичните сектори;</w:t>
            </w:r>
          </w:p>
        </w:tc>
      </w:tr>
    </w:tbl>
    <w:p w14:paraId="311BF69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18CF0254" w14:textId="77777777" w:rsidR="00201E8A" w:rsidRPr="004929DF" w:rsidRDefault="00201E8A" w:rsidP="00201E8A">
      <w:r w:rsidRPr="004929DF">
        <w:rPr>
          <w:rStyle w:val="HideTWBExt"/>
        </w:rPr>
        <w:t>&lt;/Amend&gt;</w:t>
      </w:r>
    </w:p>
    <w:p w14:paraId="230D4220" w14:textId="2CA95E1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133</w:t>
      </w:r>
      <w:r w:rsidRPr="004929DF">
        <w:rPr>
          <w:rStyle w:val="HideTWBExt"/>
          <w:b w:val="0"/>
        </w:rPr>
        <w:t>&lt;/NumAm&gt;</w:t>
      </w:r>
    </w:p>
    <w:p w14:paraId="4EAE9B44" w14:textId="2F9C72FC"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1B877126" w14:textId="77777777" w:rsidR="00201E8A" w:rsidRPr="004929DF" w:rsidRDefault="00201E8A" w:rsidP="00201E8A">
      <w:pPr>
        <w:pStyle w:val="NormalBold"/>
      </w:pPr>
      <w:r w:rsidRPr="004929DF">
        <w:rPr>
          <w:rStyle w:val="HideTWBExt"/>
          <w:b w:val="0"/>
        </w:rPr>
        <w:t>&lt;/RepeatBlock-By&gt;</w:t>
      </w:r>
    </w:p>
    <w:p w14:paraId="360C726E" w14:textId="0BDBCD4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68EC593" w14:textId="77777777" w:rsidR="00201E8A" w:rsidRPr="004929DF" w:rsidRDefault="00201E8A" w:rsidP="00201E8A">
      <w:pPr>
        <w:pStyle w:val="NormalBold"/>
      </w:pPr>
      <w:r w:rsidRPr="004929DF">
        <w:rPr>
          <w:rStyle w:val="HideTWBExt"/>
          <w:b w:val="0"/>
        </w:rPr>
        <w:t>&lt;Article&gt;</w:t>
      </w:r>
      <w:r w:rsidRPr="004929DF">
        <w:t>Параграф 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5A4576A" w14:textId="77777777" w:rsidTr="00A2125B">
        <w:trPr>
          <w:trHeight w:hRule="exact" w:val="240"/>
          <w:jc w:val="center"/>
        </w:trPr>
        <w:tc>
          <w:tcPr>
            <w:tcW w:w="9752" w:type="dxa"/>
            <w:gridSpan w:val="2"/>
            <w:tcBorders>
              <w:top w:val="nil"/>
              <w:left w:val="nil"/>
              <w:bottom w:val="nil"/>
              <w:right w:val="nil"/>
            </w:tcBorders>
          </w:tcPr>
          <w:p w14:paraId="7E3E432F" w14:textId="77777777" w:rsidR="00201E8A" w:rsidRPr="004929DF" w:rsidRDefault="00201E8A" w:rsidP="00A2125B"/>
        </w:tc>
      </w:tr>
      <w:tr w:rsidR="00D56DEE" w:rsidRPr="004929DF" w14:paraId="22030585" w14:textId="77777777" w:rsidTr="00A2125B">
        <w:trPr>
          <w:trHeight w:val="240"/>
          <w:jc w:val="center"/>
        </w:trPr>
        <w:tc>
          <w:tcPr>
            <w:tcW w:w="4876" w:type="dxa"/>
            <w:tcBorders>
              <w:top w:val="nil"/>
              <w:left w:val="nil"/>
              <w:bottom w:val="nil"/>
              <w:right w:val="nil"/>
            </w:tcBorders>
          </w:tcPr>
          <w:p w14:paraId="7CBA425D" w14:textId="69841F2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090E738" w14:textId="4D84145B" w:rsidR="00201E8A" w:rsidRPr="004929DF" w:rsidRDefault="00201E8A" w:rsidP="00A2125B">
            <w:pPr>
              <w:pStyle w:val="AmColumnHeading"/>
            </w:pPr>
            <w:r w:rsidRPr="004929DF">
              <w:t>Изменение</w:t>
            </w:r>
          </w:p>
        </w:tc>
      </w:tr>
      <w:tr w:rsidR="00D56DEE" w:rsidRPr="004929DF" w14:paraId="7C41A0FF" w14:textId="77777777" w:rsidTr="00A2125B">
        <w:trPr>
          <w:jc w:val="center"/>
        </w:trPr>
        <w:tc>
          <w:tcPr>
            <w:tcW w:w="4876" w:type="dxa"/>
            <w:tcBorders>
              <w:top w:val="nil"/>
              <w:left w:val="nil"/>
              <w:bottom w:val="nil"/>
              <w:right w:val="nil"/>
            </w:tcBorders>
          </w:tcPr>
          <w:p w14:paraId="68F77F4E" w14:textId="77777777" w:rsidR="00201E8A" w:rsidRPr="004929DF" w:rsidRDefault="00201E8A" w:rsidP="00A2125B">
            <w:pPr>
              <w:pStyle w:val="Normal6a"/>
            </w:pPr>
            <w:r w:rsidRPr="004929DF">
              <w:t>8.</w:t>
            </w:r>
            <w:r w:rsidRPr="004929DF">
              <w:tab/>
              <w:t xml:space="preserve">подчертава, че обхватът на 28-ия режим, по-специално в областта на данъчното облагане, следва да бъде ограничен до, като отправна точка, </w:t>
            </w:r>
            <w:r w:rsidRPr="004929DF">
              <w:lastRenderedPageBreak/>
              <w:t>ограничена категория дружества, като например иновативни дружества или трансгранични стартиращи предприятия, ориентирани към растеж, които се определят от критерии като техните разходи за научноизследователска и развойна дейност, размер, квалификация на тяхната работна сила, собственост върху права на интелектуална собственост или се определят от предстоящия европейски акт в областта на иновациите;</w:t>
            </w:r>
          </w:p>
        </w:tc>
        <w:tc>
          <w:tcPr>
            <w:tcW w:w="4876" w:type="dxa"/>
            <w:tcBorders>
              <w:top w:val="nil"/>
              <w:left w:val="nil"/>
              <w:bottom w:val="nil"/>
              <w:right w:val="nil"/>
            </w:tcBorders>
          </w:tcPr>
          <w:p w14:paraId="79DBB1D1" w14:textId="77777777" w:rsidR="00201E8A" w:rsidRPr="004929DF" w:rsidRDefault="00201E8A" w:rsidP="00A2125B">
            <w:pPr>
              <w:pStyle w:val="Normal6a"/>
            </w:pPr>
            <w:r w:rsidRPr="004929DF">
              <w:lastRenderedPageBreak/>
              <w:t>8.</w:t>
            </w:r>
            <w:r w:rsidRPr="004929DF">
              <w:tab/>
              <w:t xml:space="preserve">подчертава </w:t>
            </w:r>
            <w:r w:rsidRPr="004929DF">
              <w:rPr>
                <w:b/>
                <w:i/>
              </w:rPr>
              <w:t>в този контекст</w:t>
            </w:r>
            <w:r w:rsidRPr="004929DF">
              <w:t xml:space="preserve">, че </w:t>
            </w:r>
            <w:r w:rsidRPr="004929DF">
              <w:rPr>
                <w:b/>
                <w:i/>
              </w:rPr>
              <w:t>с цел (политическа) осъществимост,</w:t>
            </w:r>
            <w:r w:rsidRPr="004929DF">
              <w:t xml:space="preserve"> обхватът на 28-ия режим, по-специално в областта на данъчното облагане, </w:t>
            </w:r>
            <w:r w:rsidRPr="004929DF">
              <w:lastRenderedPageBreak/>
              <w:t>следва да бъде ограничен до, като отправна точка, ограничена категория дружества, като например иновативни дружества или трансгранични стартиращи предприятия, ориентирани към растеж, които се определят от критерии като техните разходи за научноизследователска и развойна дейност, размер, квалификация на тяхната работна сила, собственост върху права на интелектуална собственост или се определят от предстоящия европейски акт в областта на иновациите;</w:t>
            </w:r>
          </w:p>
        </w:tc>
      </w:tr>
    </w:tbl>
    <w:p w14:paraId="7CCA636C"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B55321F" w14:textId="77777777" w:rsidR="00201E8A" w:rsidRPr="004929DF" w:rsidRDefault="00201E8A" w:rsidP="00201E8A">
      <w:r w:rsidRPr="004929DF">
        <w:rPr>
          <w:rStyle w:val="HideTWBExt"/>
        </w:rPr>
        <w:t>&lt;/Amend&gt;</w:t>
      </w:r>
    </w:p>
    <w:p w14:paraId="1527244E" w14:textId="0A6692F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134</w:t>
      </w:r>
      <w:r w:rsidRPr="004929DF">
        <w:rPr>
          <w:rStyle w:val="HideTWBExt"/>
          <w:b w:val="0"/>
        </w:rPr>
        <w:t>&lt;/NumAm&gt;</w:t>
      </w:r>
    </w:p>
    <w:p w14:paraId="19A884A1" w14:textId="514D72EE"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70F4C21E"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78C7EA7D" w14:textId="77777777" w:rsidR="00201E8A" w:rsidRPr="004929DF" w:rsidRDefault="00201E8A" w:rsidP="00201E8A">
      <w:pPr>
        <w:pStyle w:val="NormalBold"/>
      </w:pPr>
      <w:r w:rsidRPr="004929DF">
        <w:rPr>
          <w:rStyle w:val="HideTWBExt"/>
          <w:b w:val="0"/>
        </w:rPr>
        <w:t>&lt;/RepeatBlock-By&gt;</w:t>
      </w:r>
    </w:p>
    <w:p w14:paraId="287BA556" w14:textId="0D0E4E2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A82ABAF" w14:textId="77777777" w:rsidR="00201E8A" w:rsidRPr="004929DF" w:rsidRDefault="00201E8A" w:rsidP="00201E8A">
      <w:pPr>
        <w:pStyle w:val="NormalBold"/>
      </w:pPr>
      <w:r w:rsidRPr="004929DF">
        <w:rPr>
          <w:rStyle w:val="HideTWBExt"/>
          <w:b w:val="0"/>
        </w:rPr>
        <w:t>&lt;Article&gt;</w:t>
      </w:r>
      <w:r w:rsidRPr="004929DF">
        <w:t>Параграф 8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2D27FDD" w14:textId="77777777" w:rsidTr="00A2125B">
        <w:trPr>
          <w:trHeight w:hRule="exact" w:val="240"/>
          <w:jc w:val="center"/>
        </w:trPr>
        <w:tc>
          <w:tcPr>
            <w:tcW w:w="9752" w:type="dxa"/>
            <w:gridSpan w:val="2"/>
            <w:tcBorders>
              <w:top w:val="nil"/>
              <w:left w:val="nil"/>
              <w:bottom w:val="nil"/>
              <w:right w:val="nil"/>
            </w:tcBorders>
          </w:tcPr>
          <w:p w14:paraId="72013170" w14:textId="77777777" w:rsidR="00201E8A" w:rsidRPr="004929DF" w:rsidRDefault="00201E8A" w:rsidP="00A2125B"/>
        </w:tc>
      </w:tr>
      <w:tr w:rsidR="00D56DEE" w:rsidRPr="004929DF" w14:paraId="38F29755" w14:textId="77777777" w:rsidTr="00A2125B">
        <w:trPr>
          <w:trHeight w:val="240"/>
          <w:jc w:val="center"/>
        </w:trPr>
        <w:tc>
          <w:tcPr>
            <w:tcW w:w="4876" w:type="dxa"/>
            <w:tcBorders>
              <w:top w:val="nil"/>
              <w:left w:val="nil"/>
              <w:bottom w:val="nil"/>
              <w:right w:val="nil"/>
            </w:tcBorders>
          </w:tcPr>
          <w:p w14:paraId="50800399" w14:textId="0998C95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A16D4E7" w14:textId="76ABEA02" w:rsidR="00201E8A" w:rsidRPr="004929DF" w:rsidRDefault="00201E8A" w:rsidP="00A2125B">
            <w:pPr>
              <w:pStyle w:val="AmColumnHeading"/>
            </w:pPr>
            <w:r w:rsidRPr="004929DF">
              <w:t>Изменение</w:t>
            </w:r>
          </w:p>
        </w:tc>
      </w:tr>
      <w:tr w:rsidR="00D56DEE" w:rsidRPr="004929DF" w14:paraId="3A328102" w14:textId="77777777" w:rsidTr="00A2125B">
        <w:trPr>
          <w:jc w:val="center"/>
        </w:trPr>
        <w:tc>
          <w:tcPr>
            <w:tcW w:w="4876" w:type="dxa"/>
            <w:tcBorders>
              <w:top w:val="nil"/>
              <w:left w:val="nil"/>
              <w:bottom w:val="nil"/>
              <w:right w:val="nil"/>
            </w:tcBorders>
          </w:tcPr>
          <w:p w14:paraId="4DA4638E" w14:textId="77777777" w:rsidR="00201E8A" w:rsidRPr="004929DF" w:rsidRDefault="00201E8A" w:rsidP="00A2125B">
            <w:pPr>
              <w:pStyle w:val="Normal6a"/>
            </w:pPr>
          </w:p>
        </w:tc>
        <w:tc>
          <w:tcPr>
            <w:tcW w:w="4876" w:type="dxa"/>
            <w:tcBorders>
              <w:top w:val="nil"/>
              <w:left w:val="nil"/>
              <w:bottom w:val="nil"/>
              <w:right w:val="nil"/>
            </w:tcBorders>
          </w:tcPr>
          <w:p w14:paraId="368C29F6" w14:textId="77777777" w:rsidR="00201E8A" w:rsidRPr="004929DF" w:rsidRDefault="00201E8A" w:rsidP="00A2125B">
            <w:pPr>
              <w:pStyle w:val="Normal6a"/>
            </w:pPr>
            <w:r w:rsidRPr="004929DF">
              <w:rPr>
                <w:b/>
                <w:i/>
              </w:rPr>
              <w:t>8a.</w:t>
            </w:r>
            <w:r w:rsidRPr="004929DF">
              <w:tab/>
            </w:r>
            <w:r w:rsidRPr="004929DF">
              <w:rPr>
                <w:b/>
                <w:i/>
              </w:rPr>
              <w:t xml:space="preserve">предупреждава, че макар 28-ият режим да се представя като незадължителна рамка, специално насочена към стартиращи предприятия и иновативни дружества, съществува сериозен риск тя постепенно да бъде разширена, така че да обхване повсеместно всички дружества; отбелязва, че макар стартиращите предприятия и инвеститорите в рисков капитал да са сред неговите най-видими поддръжници, няколко големи корпоративни лобистки групи също активно насърчават този режим и изрично призовават той да бъде достъпен за всички предприятия; отбелязва по-специално, че в своя неофициален документ до Комисията France Digitale призова 28-ия режим </w:t>
            </w:r>
            <w:r w:rsidRPr="004929DF">
              <w:rPr>
                <w:b/>
                <w:i/>
              </w:rPr>
              <w:lastRenderedPageBreak/>
              <w:t>да бъде „незадължителна рамка, налична при учредяване във всяка държава членка, наред със съществуващите национални режими“ и да бъде „отворен за всички предприятия на целия континент, а не само за МСП или иновативни дружества“, като същевременно „се гарантира, че съществуващите дружества могат да преминат към него“; отбелязва освен това, че EuroCommerce също призова за „ясни, единни разпоредби за предприятията от всякакъв мащаб – от стартиращите предприятия до установените дружества“; поради това подчертава, че всеки такъв режим трябва да остане строго ограничен по обхват и при никакви обстоятелства не трябва да се превръща в обща паралелна рамка, отворена за всички дружества;</w:t>
            </w:r>
          </w:p>
        </w:tc>
      </w:tr>
    </w:tbl>
    <w:p w14:paraId="3E8BFDD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B972D2E" w14:textId="77777777" w:rsidR="00201E8A" w:rsidRPr="004929DF" w:rsidRDefault="00201E8A" w:rsidP="00201E8A">
      <w:r w:rsidRPr="004929DF">
        <w:rPr>
          <w:rStyle w:val="HideTWBExt"/>
        </w:rPr>
        <w:t>&lt;/Amend&gt;</w:t>
      </w:r>
    </w:p>
    <w:p w14:paraId="5DB5E903" w14:textId="1582E3C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135</w:t>
      </w:r>
      <w:r w:rsidRPr="004929DF">
        <w:rPr>
          <w:rStyle w:val="HideTWBExt"/>
          <w:b w:val="0"/>
        </w:rPr>
        <w:t>&lt;/NumAm&gt;</w:t>
      </w:r>
    </w:p>
    <w:p w14:paraId="26B9038A" w14:textId="406E2FF7"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 Паскуале Тридико</w:t>
      </w:r>
      <w:r w:rsidRPr="004929DF">
        <w:rPr>
          <w:rStyle w:val="HideTWBExt"/>
          <w:b w:val="0"/>
        </w:rPr>
        <w:t>&lt;/Members&gt;</w:t>
      </w:r>
    </w:p>
    <w:p w14:paraId="22C98ABE"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28DC6B0C" w14:textId="77777777" w:rsidR="00201E8A" w:rsidRPr="004929DF" w:rsidRDefault="00201E8A" w:rsidP="00201E8A">
      <w:pPr>
        <w:pStyle w:val="NormalBold"/>
      </w:pPr>
      <w:r w:rsidRPr="004929DF">
        <w:rPr>
          <w:rStyle w:val="HideTWBExt"/>
          <w:b w:val="0"/>
        </w:rPr>
        <w:t>&lt;/RepeatBlock-By&gt;</w:t>
      </w:r>
    </w:p>
    <w:p w14:paraId="2B0384E6" w14:textId="4CEF849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10E47B7" w14:textId="77777777" w:rsidR="00201E8A" w:rsidRPr="004929DF" w:rsidRDefault="00201E8A" w:rsidP="00201E8A">
      <w:pPr>
        <w:pStyle w:val="NormalBold"/>
      </w:pPr>
      <w:r w:rsidRPr="004929DF">
        <w:rPr>
          <w:rStyle w:val="HideTWBExt"/>
          <w:b w:val="0"/>
        </w:rPr>
        <w:t>&lt;Article&gt;</w:t>
      </w:r>
      <w:r w:rsidRPr="004929DF">
        <w:t>Параграф 8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D266CCA" w14:textId="77777777" w:rsidTr="00A2125B">
        <w:trPr>
          <w:trHeight w:hRule="exact" w:val="240"/>
          <w:jc w:val="center"/>
        </w:trPr>
        <w:tc>
          <w:tcPr>
            <w:tcW w:w="9752" w:type="dxa"/>
            <w:gridSpan w:val="2"/>
            <w:tcBorders>
              <w:top w:val="nil"/>
              <w:left w:val="nil"/>
              <w:bottom w:val="nil"/>
              <w:right w:val="nil"/>
            </w:tcBorders>
          </w:tcPr>
          <w:p w14:paraId="5BE2215A" w14:textId="77777777" w:rsidR="00201E8A" w:rsidRPr="004929DF" w:rsidRDefault="00201E8A" w:rsidP="00A2125B"/>
        </w:tc>
      </w:tr>
      <w:tr w:rsidR="00D56DEE" w:rsidRPr="004929DF" w14:paraId="2690799C" w14:textId="77777777" w:rsidTr="00A2125B">
        <w:trPr>
          <w:trHeight w:val="240"/>
          <w:jc w:val="center"/>
        </w:trPr>
        <w:tc>
          <w:tcPr>
            <w:tcW w:w="4876" w:type="dxa"/>
            <w:tcBorders>
              <w:top w:val="nil"/>
              <w:left w:val="nil"/>
              <w:bottom w:val="nil"/>
              <w:right w:val="nil"/>
            </w:tcBorders>
          </w:tcPr>
          <w:p w14:paraId="162834DD" w14:textId="4C261B6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F80AD99" w14:textId="6613FB8A" w:rsidR="00201E8A" w:rsidRPr="004929DF" w:rsidRDefault="00201E8A" w:rsidP="00A2125B">
            <w:pPr>
              <w:pStyle w:val="AmColumnHeading"/>
            </w:pPr>
            <w:r w:rsidRPr="004929DF">
              <w:t>Изменение</w:t>
            </w:r>
          </w:p>
        </w:tc>
      </w:tr>
      <w:tr w:rsidR="00D56DEE" w:rsidRPr="004929DF" w14:paraId="30EE74AE" w14:textId="77777777" w:rsidTr="00A2125B">
        <w:trPr>
          <w:jc w:val="center"/>
        </w:trPr>
        <w:tc>
          <w:tcPr>
            <w:tcW w:w="4876" w:type="dxa"/>
            <w:tcBorders>
              <w:top w:val="nil"/>
              <w:left w:val="nil"/>
              <w:bottom w:val="nil"/>
              <w:right w:val="nil"/>
            </w:tcBorders>
          </w:tcPr>
          <w:p w14:paraId="0F9623E6" w14:textId="77777777" w:rsidR="00201E8A" w:rsidRPr="004929DF" w:rsidRDefault="00201E8A" w:rsidP="00A2125B">
            <w:pPr>
              <w:pStyle w:val="Normal6a"/>
            </w:pPr>
          </w:p>
        </w:tc>
        <w:tc>
          <w:tcPr>
            <w:tcW w:w="4876" w:type="dxa"/>
            <w:tcBorders>
              <w:top w:val="nil"/>
              <w:left w:val="nil"/>
              <w:bottom w:val="nil"/>
              <w:right w:val="nil"/>
            </w:tcBorders>
          </w:tcPr>
          <w:p w14:paraId="0DEBFA50" w14:textId="77777777" w:rsidR="00201E8A" w:rsidRPr="004929DF" w:rsidRDefault="00201E8A" w:rsidP="00A2125B">
            <w:pPr>
              <w:pStyle w:val="Normal6a"/>
            </w:pPr>
            <w:r w:rsidRPr="004929DF">
              <w:rPr>
                <w:b/>
                <w:i/>
              </w:rPr>
              <w:t>8б.</w:t>
            </w:r>
            <w:r w:rsidRPr="004929DF">
              <w:tab/>
            </w:r>
            <w:r w:rsidRPr="004929DF">
              <w:rPr>
                <w:b/>
                <w:i/>
              </w:rPr>
              <w:t xml:space="preserve">подчертава, че дори когато обхватът на 28-ия режим е официално ограничен до дружества, които отговарят на специфични критерии, съществува значителен риск многонационалните предприятия изкуствено да преструктурират своите дейности или корпоративни договорености, така че да изглежда, че те отговарят на посочените критерии, и по този </w:t>
            </w:r>
            <w:r w:rsidRPr="004929DF">
              <w:rPr>
                <w:b/>
                <w:i/>
              </w:rPr>
              <w:lastRenderedPageBreak/>
              <w:t>начин да се възползват от предимствата на режима, особено в областта на данъчното облагане; поради това призовава за строги изисквания за допустимост въз основа на съдържанието, строги разпоредби за борба със злоупотребите и ефективни механизми за мониторинг, за да се гарантира, че с режима не може да се злоупотребява с цел избягване на данъци, регулаторен арбитраж или нелоялно конкурентно предимство;</w:t>
            </w:r>
          </w:p>
        </w:tc>
      </w:tr>
    </w:tbl>
    <w:p w14:paraId="46FEF1BB"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D8C6774" w14:textId="77777777" w:rsidR="00201E8A" w:rsidRPr="004929DF" w:rsidRDefault="00201E8A" w:rsidP="00201E8A">
      <w:r w:rsidRPr="004929DF">
        <w:rPr>
          <w:rStyle w:val="HideTWBExt"/>
        </w:rPr>
        <w:t>&lt;/Amend&gt;</w:t>
      </w:r>
    </w:p>
    <w:p w14:paraId="71EAB095" w14:textId="20E106F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136</w:t>
      </w:r>
      <w:r w:rsidRPr="004929DF">
        <w:rPr>
          <w:rStyle w:val="HideTWBExt"/>
          <w:b w:val="0"/>
        </w:rPr>
        <w:t>&lt;/NumAm&gt;</w:t>
      </w:r>
    </w:p>
    <w:p w14:paraId="53853D70" w14:textId="46660E50"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3992CE86" w14:textId="77777777" w:rsidR="00201E8A" w:rsidRPr="004929DF" w:rsidRDefault="00201E8A" w:rsidP="00201E8A">
      <w:pPr>
        <w:pStyle w:val="NormalBold"/>
      </w:pPr>
      <w:r w:rsidRPr="004929DF">
        <w:rPr>
          <w:rStyle w:val="HideTWBExt"/>
          <w:b w:val="0"/>
        </w:rPr>
        <w:t>&lt;/RepeatBlock-By&gt;</w:t>
      </w:r>
    </w:p>
    <w:p w14:paraId="5009C68B" w14:textId="51A4F52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2129080" w14:textId="77777777" w:rsidR="00201E8A" w:rsidRPr="004929DF" w:rsidRDefault="00201E8A" w:rsidP="00201E8A">
      <w:pPr>
        <w:pStyle w:val="NormalBold"/>
      </w:pPr>
      <w:r w:rsidRPr="004929DF">
        <w:rPr>
          <w:rStyle w:val="HideTWBExt"/>
          <w:b w:val="0"/>
        </w:rPr>
        <w:t>&lt;Article&gt;</w:t>
      </w:r>
      <w:r w:rsidRPr="004929DF">
        <w:t>Параграф 8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6916FAD" w14:textId="77777777" w:rsidTr="00A2125B">
        <w:trPr>
          <w:trHeight w:hRule="exact" w:val="240"/>
          <w:jc w:val="center"/>
        </w:trPr>
        <w:tc>
          <w:tcPr>
            <w:tcW w:w="9752" w:type="dxa"/>
            <w:gridSpan w:val="2"/>
            <w:tcBorders>
              <w:top w:val="nil"/>
              <w:left w:val="nil"/>
              <w:bottom w:val="nil"/>
              <w:right w:val="nil"/>
            </w:tcBorders>
          </w:tcPr>
          <w:p w14:paraId="3D3E3559" w14:textId="77777777" w:rsidR="00201E8A" w:rsidRPr="004929DF" w:rsidRDefault="00201E8A" w:rsidP="00A2125B"/>
        </w:tc>
      </w:tr>
      <w:tr w:rsidR="00D56DEE" w:rsidRPr="004929DF" w14:paraId="7CBC8D67" w14:textId="77777777" w:rsidTr="00A2125B">
        <w:trPr>
          <w:trHeight w:val="240"/>
          <w:jc w:val="center"/>
        </w:trPr>
        <w:tc>
          <w:tcPr>
            <w:tcW w:w="4876" w:type="dxa"/>
            <w:tcBorders>
              <w:top w:val="nil"/>
              <w:left w:val="nil"/>
              <w:bottom w:val="nil"/>
              <w:right w:val="nil"/>
            </w:tcBorders>
          </w:tcPr>
          <w:p w14:paraId="6475F93E" w14:textId="449AA22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CE79E9C" w14:textId="00E6F5B3" w:rsidR="00201E8A" w:rsidRPr="004929DF" w:rsidRDefault="00201E8A" w:rsidP="00A2125B">
            <w:pPr>
              <w:pStyle w:val="AmColumnHeading"/>
            </w:pPr>
            <w:r w:rsidRPr="004929DF">
              <w:t>Изменение</w:t>
            </w:r>
          </w:p>
        </w:tc>
      </w:tr>
      <w:tr w:rsidR="00D56DEE" w:rsidRPr="004929DF" w14:paraId="4A3AB253" w14:textId="77777777" w:rsidTr="00A2125B">
        <w:trPr>
          <w:jc w:val="center"/>
        </w:trPr>
        <w:tc>
          <w:tcPr>
            <w:tcW w:w="4876" w:type="dxa"/>
            <w:tcBorders>
              <w:top w:val="nil"/>
              <w:left w:val="nil"/>
              <w:bottom w:val="nil"/>
              <w:right w:val="nil"/>
            </w:tcBorders>
          </w:tcPr>
          <w:p w14:paraId="6889943D" w14:textId="77777777" w:rsidR="00201E8A" w:rsidRPr="004929DF" w:rsidRDefault="00201E8A" w:rsidP="00A2125B">
            <w:pPr>
              <w:pStyle w:val="Normal6a"/>
            </w:pPr>
          </w:p>
        </w:tc>
        <w:tc>
          <w:tcPr>
            <w:tcW w:w="4876" w:type="dxa"/>
            <w:tcBorders>
              <w:top w:val="nil"/>
              <w:left w:val="nil"/>
              <w:bottom w:val="nil"/>
              <w:right w:val="nil"/>
            </w:tcBorders>
          </w:tcPr>
          <w:p w14:paraId="0108D0B0" w14:textId="77777777" w:rsidR="00201E8A" w:rsidRPr="004929DF" w:rsidRDefault="00201E8A" w:rsidP="00A2125B">
            <w:pPr>
              <w:pStyle w:val="Normal6a"/>
            </w:pPr>
            <w:r w:rsidRPr="004929DF">
              <w:rPr>
                <w:b/>
                <w:i/>
              </w:rPr>
              <w:t>8a.</w:t>
            </w:r>
            <w:r w:rsidRPr="004929DF">
              <w:tab/>
            </w:r>
            <w:r w:rsidRPr="004929DF">
              <w:rPr>
                <w:b/>
                <w:i/>
              </w:rPr>
              <w:t>подчертава, че за да се запази контролът на държавите членки върху значителна част от техните данъчни политики, предвидени в съществуващите правни рамки, всяко хармонизиране на данъчните режими за дружествата в рамките на 28-ия режим следва да бъде ограничено до ясно определена част от дружества, които отговарят на условията за използване на режима;</w:t>
            </w:r>
          </w:p>
        </w:tc>
      </w:tr>
      <w:tr w:rsidR="00D56DEE" w:rsidRPr="004929DF" w14:paraId="5365613C" w14:textId="77777777" w:rsidTr="00A2125B">
        <w:trPr>
          <w:jc w:val="center"/>
        </w:trPr>
        <w:tc>
          <w:tcPr>
            <w:tcW w:w="4876" w:type="dxa"/>
            <w:tcBorders>
              <w:top w:val="nil"/>
              <w:left w:val="nil"/>
              <w:bottom w:val="nil"/>
              <w:right w:val="nil"/>
            </w:tcBorders>
          </w:tcPr>
          <w:p w14:paraId="48D7F172" w14:textId="77777777" w:rsidR="00201E8A" w:rsidRPr="004929DF" w:rsidRDefault="00201E8A" w:rsidP="00A2125B">
            <w:pPr>
              <w:pStyle w:val="Normal6a"/>
            </w:pPr>
          </w:p>
        </w:tc>
        <w:tc>
          <w:tcPr>
            <w:tcW w:w="4876" w:type="dxa"/>
            <w:tcBorders>
              <w:top w:val="nil"/>
              <w:left w:val="nil"/>
              <w:bottom w:val="nil"/>
              <w:right w:val="nil"/>
            </w:tcBorders>
          </w:tcPr>
          <w:p w14:paraId="1F5678CF" w14:textId="77777777" w:rsidR="00201E8A" w:rsidRPr="004929DF" w:rsidRDefault="00201E8A" w:rsidP="00A2125B">
            <w:pPr>
              <w:pStyle w:val="Normal6a"/>
            </w:pPr>
            <w:r w:rsidRPr="004929DF">
              <w:rPr>
                <w:b/>
                <w:i/>
              </w:rPr>
              <w:t>счита, че такава хармонизация, наричана режим „28 +“, следва да бъде ограничена предимно до иновативни стартиращи и разрастващи се предприятия, които обикновено генерират само ограничени приходи от корпоративен данък за държавите членки;</w:t>
            </w:r>
          </w:p>
        </w:tc>
      </w:tr>
    </w:tbl>
    <w:p w14:paraId="735011F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1CD078A" w14:textId="77777777" w:rsidR="00201E8A" w:rsidRPr="004929DF" w:rsidRDefault="00201E8A" w:rsidP="00201E8A">
      <w:r w:rsidRPr="004929DF">
        <w:rPr>
          <w:rStyle w:val="HideTWBExt"/>
        </w:rPr>
        <w:lastRenderedPageBreak/>
        <w:t>&lt;/Amend&gt;</w:t>
      </w:r>
    </w:p>
    <w:p w14:paraId="0013AE8B" w14:textId="58EAB94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137</w:t>
      </w:r>
      <w:r w:rsidRPr="004929DF">
        <w:rPr>
          <w:rStyle w:val="HideTWBExt"/>
          <w:b w:val="0"/>
        </w:rPr>
        <w:t>&lt;/NumAm&gt;</w:t>
      </w:r>
    </w:p>
    <w:p w14:paraId="0E1BCC96" w14:textId="23E16513"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5B8451E9" w14:textId="77777777" w:rsidR="00201E8A" w:rsidRPr="004929DF" w:rsidRDefault="00201E8A" w:rsidP="00201E8A">
      <w:pPr>
        <w:pStyle w:val="NormalBold"/>
      </w:pPr>
      <w:r w:rsidRPr="004929DF">
        <w:rPr>
          <w:rStyle w:val="HideTWBExt"/>
          <w:b w:val="0"/>
        </w:rPr>
        <w:t>&lt;/RepeatBlock-By&gt;</w:t>
      </w:r>
    </w:p>
    <w:p w14:paraId="7E4740B6" w14:textId="2C50A92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E8A716B" w14:textId="77777777" w:rsidR="00201E8A" w:rsidRPr="004929DF" w:rsidRDefault="00201E8A" w:rsidP="00201E8A">
      <w:pPr>
        <w:pStyle w:val="NormalBold"/>
      </w:pPr>
      <w:r w:rsidRPr="004929DF">
        <w:rPr>
          <w:rStyle w:val="HideTWBExt"/>
          <w:b w:val="0"/>
        </w:rPr>
        <w:t>&lt;Article&gt;</w:t>
      </w:r>
      <w:r w:rsidRPr="004929DF">
        <w:t>Параграф 8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83325C3" w14:textId="77777777" w:rsidTr="00A2125B">
        <w:trPr>
          <w:trHeight w:hRule="exact" w:val="240"/>
          <w:jc w:val="center"/>
        </w:trPr>
        <w:tc>
          <w:tcPr>
            <w:tcW w:w="9752" w:type="dxa"/>
            <w:gridSpan w:val="2"/>
            <w:tcBorders>
              <w:top w:val="nil"/>
              <w:left w:val="nil"/>
              <w:bottom w:val="nil"/>
              <w:right w:val="nil"/>
            </w:tcBorders>
          </w:tcPr>
          <w:p w14:paraId="702DCD8A" w14:textId="77777777" w:rsidR="00201E8A" w:rsidRPr="004929DF" w:rsidRDefault="00201E8A" w:rsidP="00A2125B"/>
        </w:tc>
      </w:tr>
      <w:tr w:rsidR="00D56DEE" w:rsidRPr="004929DF" w14:paraId="21146FCE" w14:textId="77777777" w:rsidTr="00A2125B">
        <w:trPr>
          <w:trHeight w:val="240"/>
          <w:jc w:val="center"/>
        </w:trPr>
        <w:tc>
          <w:tcPr>
            <w:tcW w:w="4876" w:type="dxa"/>
            <w:tcBorders>
              <w:top w:val="nil"/>
              <w:left w:val="nil"/>
              <w:bottom w:val="nil"/>
              <w:right w:val="nil"/>
            </w:tcBorders>
          </w:tcPr>
          <w:p w14:paraId="4D3C82C7" w14:textId="3BAA641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571FD70" w14:textId="7A998F49" w:rsidR="00201E8A" w:rsidRPr="004929DF" w:rsidRDefault="00201E8A" w:rsidP="00A2125B">
            <w:pPr>
              <w:pStyle w:val="AmColumnHeading"/>
            </w:pPr>
            <w:r w:rsidRPr="004929DF">
              <w:t>Изменение</w:t>
            </w:r>
          </w:p>
        </w:tc>
      </w:tr>
      <w:tr w:rsidR="00D56DEE" w:rsidRPr="004929DF" w14:paraId="188E8237" w14:textId="77777777" w:rsidTr="00A2125B">
        <w:trPr>
          <w:jc w:val="center"/>
        </w:trPr>
        <w:tc>
          <w:tcPr>
            <w:tcW w:w="4876" w:type="dxa"/>
            <w:tcBorders>
              <w:top w:val="nil"/>
              <w:left w:val="nil"/>
              <w:bottom w:val="nil"/>
              <w:right w:val="nil"/>
            </w:tcBorders>
          </w:tcPr>
          <w:p w14:paraId="2811FB91" w14:textId="77777777" w:rsidR="00201E8A" w:rsidRPr="004929DF" w:rsidRDefault="00201E8A" w:rsidP="00A2125B">
            <w:pPr>
              <w:pStyle w:val="Normal6a"/>
            </w:pPr>
          </w:p>
        </w:tc>
        <w:tc>
          <w:tcPr>
            <w:tcW w:w="4876" w:type="dxa"/>
            <w:tcBorders>
              <w:top w:val="nil"/>
              <w:left w:val="nil"/>
              <w:bottom w:val="nil"/>
              <w:right w:val="nil"/>
            </w:tcBorders>
          </w:tcPr>
          <w:p w14:paraId="54ECB953" w14:textId="77777777" w:rsidR="00201E8A" w:rsidRPr="004929DF" w:rsidRDefault="00201E8A" w:rsidP="00A2125B">
            <w:pPr>
              <w:pStyle w:val="Normal6a"/>
            </w:pPr>
            <w:r w:rsidRPr="004929DF">
              <w:rPr>
                <w:b/>
                <w:i/>
              </w:rPr>
              <w:t>8a.</w:t>
            </w:r>
            <w:r w:rsidRPr="004929DF">
              <w:tab/>
            </w:r>
            <w:r w:rsidRPr="004929DF">
              <w:rPr>
                <w:b/>
                <w:i/>
              </w:rPr>
              <w:t>отново заявява, че най-ефективният и приобщаващ начин за подкрепа на МСП, стартиращите и разрастващите се предприятия е чрез хоризонтално намаляване на съществуващата регулаторна тежест във всички 27 държави членки; призовава Комисията да даде приоритет на строгото прилагане на съществуващите правила за единния пазар и на бързото намаляване на бюрокрацията пред създаването на паралелни, изключително сложни регулаторни режими, които могат непреднамерено да доведат до правна разпокъсаност и несигурност за по-широките делови среди;</w:t>
            </w:r>
          </w:p>
        </w:tc>
      </w:tr>
    </w:tbl>
    <w:p w14:paraId="2E26426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CCD919B" w14:textId="77777777" w:rsidR="00201E8A" w:rsidRPr="004929DF" w:rsidRDefault="00201E8A" w:rsidP="00201E8A">
      <w:r w:rsidRPr="004929DF">
        <w:rPr>
          <w:rStyle w:val="HideTWBExt"/>
        </w:rPr>
        <w:t>&lt;/Amend&gt;</w:t>
      </w:r>
    </w:p>
    <w:p w14:paraId="37083F17" w14:textId="4FB6836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138</w:t>
      </w:r>
      <w:r w:rsidRPr="004929DF">
        <w:rPr>
          <w:rStyle w:val="HideTWBExt"/>
          <w:b w:val="0"/>
        </w:rPr>
        <w:t>&lt;/NumAm&gt;</w:t>
      </w:r>
    </w:p>
    <w:p w14:paraId="52693078" w14:textId="3070DD1D"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287540A4" w14:textId="77777777" w:rsidR="00201E8A" w:rsidRPr="004929DF" w:rsidRDefault="00201E8A" w:rsidP="00201E8A">
      <w:pPr>
        <w:pStyle w:val="NormalBold"/>
      </w:pPr>
      <w:r w:rsidRPr="004929DF">
        <w:rPr>
          <w:rStyle w:val="HideTWBExt"/>
          <w:b w:val="0"/>
        </w:rPr>
        <w:t>&lt;/RepeatBlock-By&gt;</w:t>
      </w:r>
    </w:p>
    <w:p w14:paraId="353D8D46" w14:textId="0FE4F19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5618B07" w14:textId="77777777" w:rsidR="00201E8A" w:rsidRPr="004929DF" w:rsidRDefault="00201E8A" w:rsidP="00201E8A">
      <w:pPr>
        <w:pStyle w:val="NormalBold"/>
      </w:pPr>
      <w:r w:rsidRPr="004929DF">
        <w:rPr>
          <w:rStyle w:val="HideTWBExt"/>
          <w:b w:val="0"/>
        </w:rPr>
        <w:t>&lt;Article&gt;</w:t>
      </w:r>
      <w:r w:rsidRPr="004929DF">
        <w:t>Параграф 8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C2BCFB3" w14:textId="77777777" w:rsidTr="00A2125B">
        <w:trPr>
          <w:trHeight w:hRule="exact" w:val="240"/>
          <w:jc w:val="center"/>
        </w:trPr>
        <w:tc>
          <w:tcPr>
            <w:tcW w:w="9752" w:type="dxa"/>
            <w:gridSpan w:val="2"/>
            <w:tcBorders>
              <w:top w:val="nil"/>
              <w:left w:val="nil"/>
              <w:bottom w:val="nil"/>
              <w:right w:val="nil"/>
            </w:tcBorders>
          </w:tcPr>
          <w:p w14:paraId="5A1F41CA" w14:textId="77777777" w:rsidR="00201E8A" w:rsidRPr="004929DF" w:rsidRDefault="00201E8A" w:rsidP="00A2125B"/>
        </w:tc>
      </w:tr>
      <w:tr w:rsidR="00D56DEE" w:rsidRPr="004929DF" w14:paraId="1696A52D" w14:textId="77777777" w:rsidTr="00A2125B">
        <w:trPr>
          <w:trHeight w:val="240"/>
          <w:jc w:val="center"/>
        </w:trPr>
        <w:tc>
          <w:tcPr>
            <w:tcW w:w="4876" w:type="dxa"/>
            <w:tcBorders>
              <w:top w:val="nil"/>
              <w:left w:val="nil"/>
              <w:bottom w:val="nil"/>
              <w:right w:val="nil"/>
            </w:tcBorders>
          </w:tcPr>
          <w:p w14:paraId="37CC06C1" w14:textId="6A1142B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92BF65A" w14:textId="2D754268" w:rsidR="00201E8A" w:rsidRPr="004929DF" w:rsidRDefault="00201E8A" w:rsidP="00A2125B">
            <w:pPr>
              <w:pStyle w:val="AmColumnHeading"/>
            </w:pPr>
            <w:r w:rsidRPr="004929DF">
              <w:t>Изменение</w:t>
            </w:r>
          </w:p>
        </w:tc>
      </w:tr>
      <w:tr w:rsidR="00D56DEE" w:rsidRPr="004929DF" w14:paraId="18F890B6" w14:textId="77777777" w:rsidTr="00A2125B">
        <w:trPr>
          <w:jc w:val="center"/>
        </w:trPr>
        <w:tc>
          <w:tcPr>
            <w:tcW w:w="4876" w:type="dxa"/>
            <w:tcBorders>
              <w:top w:val="nil"/>
              <w:left w:val="nil"/>
              <w:bottom w:val="nil"/>
              <w:right w:val="nil"/>
            </w:tcBorders>
          </w:tcPr>
          <w:p w14:paraId="2C4B77F4" w14:textId="77777777" w:rsidR="00201E8A" w:rsidRPr="004929DF" w:rsidRDefault="00201E8A" w:rsidP="00A2125B">
            <w:pPr>
              <w:pStyle w:val="Normal6a"/>
            </w:pPr>
          </w:p>
        </w:tc>
        <w:tc>
          <w:tcPr>
            <w:tcW w:w="4876" w:type="dxa"/>
            <w:tcBorders>
              <w:top w:val="nil"/>
              <w:left w:val="nil"/>
              <w:bottom w:val="nil"/>
              <w:right w:val="nil"/>
            </w:tcBorders>
          </w:tcPr>
          <w:p w14:paraId="6645A5DA" w14:textId="77777777" w:rsidR="00201E8A" w:rsidRPr="004929DF" w:rsidRDefault="00201E8A" w:rsidP="00A2125B">
            <w:pPr>
              <w:pStyle w:val="Normal6a"/>
            </w:pPr>
            <w:r w:rsidRPr="004929DF">
              <w:rPr>
                <w:b/>
                <w:i/>
              </w:rPr>
              <w:t>8a.</w:t>
            </w:r>
            <w:r w:rsidRPr="004929DF">
              <w:tab/>
            </w:r>
            <w:r w:rsidRPr="004929DF">
              <w:rPr>
                <w:b/>
                <w:i/>
              </w:rPr>
              <w:t xml:space="preserve">изразява загриженост, че мащабната хармонизация на данъчното и трудовото право би могла да доведе до непропорционално облагодетелстване на икономическите модели, интереси и предпочитания на по-големите държави членки; призовава за безусловни гаранции, че никоя </w:t>
            </w:r>
            <w:r w:rsidRPr="004929DF">
              <w:rPr>
                <w:b/>
                <w:i/>
              </w:rPr>
              <w:lastRenderedPageBreak/>
              <w:t>незадължителна общоевропейска рамка за финансовия сектор няма да създаде неблагоприятни конкурентни последици за по-малките държави членки или да ограничи тяхната суверенна способност да адаптират своите регулаторни и фискални рамки към дружествата, които са с най-голяма важност за техните специфични икономически нужди;</w:t>
            </w:r>
          </w:p>
        </w:tc>
      </w:tr>
    </w:tbl>
    <w:p w14:paraId="12D45AE8"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7B02003" w14:textId="77777777" w:rsidR="00201E8A" w:rsidRPr="004929DF" w:rsidRDefault="00201E8A" w:rsidP="00201E8A">
      <w:r w:rsidRPr="004929DF">
        <w:rPr>
          <w:rStyle w:val="HideTWBExt"/>
        </w:rPr>
        <w:t>&lt;/Amend&gt;</w:t>
      </w:r>
    </w:p>
    <w:p w14:paraId="44CD82FD" w14:textId="2AD82BC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139</w:t>
      </w:r>
      <w:r w:rsidRPr="004929DF">
        <w:rPr>
          <w:rStyle w:val="HideTWBExt"/>
          <w:b w:val="0"/>
        </w:rPr>
        <w:t>&lt;/NumAm&gt;</w:t>
      </w:r>
    </w:p>
    <w:p w14:paraId="1B26F369" w14:textId="57DCD91D"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4054D245" w14:textId="77777777" w:rsidR="00201E8A" w:rsidRPr="004929DF" w:rsidRDefault="00201E8A" w:rsidP="00201E8A">
      <w:pPr>
        <w:pStyle w:val="NormalBold"/>
      </w:pPr>
      <w:r w:rsidRPr="004929DF">
        <w:rPr>
          <w:rStyle w:val="HideTWBExt"/>
          <w:b w:val="0"/>
        </w:rPr>
        <w:t>&lt;/RepeatBlock-By&gt;</w:t>
      </w:r>
    </w:p>
    <w:p w14:paraId="111373B7" w14:textId="405CAF6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24AF45F" w14:textId="77777777" w:rsidR="00201E8A" w:rsidRPr="004929DF" w:rsidRDefault="00201E8A" w:rsidP="00201E8A">
      <w:pPr>
        <w:pStyle w:val="NormalBold"/>
      </w:pPr>
      <w:r w:rsidRPr="004929DF">
        <w:rPr>
          <w:rStyle w:val="HideTWBExt"/>
          <w:b w:val="0"/>
        </w:rPr>
        <w:t>&lt;Article&gt;</w:t>
      </w:r>
      <w:r w:rsidRPr="004929DF">
        <w:t>Параграф 8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42DCEAA" w14:textId="77777777" w:rsidTr="00A2125B">
        <w:trPr>
          <w:trHeight w:hRule="exact" w:val="240"/>
          <w:jc w:val="center"/>
        </w:trPr>
        <w:tc>
          <w:tcPr>
            <w:tcW w:w="9752" w:type="dxa"/>
            <w:gridSpan w:val="2"/>
            <w:tcBorders>
              <w:top w:val="nil"/>
              <w:left w:val="nil"/>
              <w:bottom w:val="nil"/>
              <w:right w:val="nil"/>
            </w:tcBorders>
          </w:tcPr>
          <w:p w14:paraId="008D9F88" w14:textId="77777777" w:rsidR="00201E8A" w:rsidRPr="004929DF" w:rsidRDefault="00201E8A" w:rsidP="00A2125B"/>
        </w:tc>
      </w:tr>
      <w:tr w:rsidR="00D56DEE" w:rsidRPr="004929DF" w14:paraId="3F0E465D" w14:textId="77777777" w:rsidTr="00A2125B">
        <w:trPr>
          <w:trHeight w:val="240"/>
          <w:jc w:val="center"/>
        </w:trPr>
        <w:tc>
          <w:tcPr>
            <w:tcW w:w="4876" w:type="dxa"/>
            <w:tcBorders>
              <w:top w:val="nil"/>
              <w:left w:val="nil"/>
              <w:bottom w:val="nil"/>
              <w:right w:val="nil"/>
            </w:tcBorders>
          </w:tcPr>
          <w:p w14:paraId="7C5E3AAE" w14:textId="1EBE135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5FE123B" w14:textId="72D9A249" w:rsidR="00201E8A" w:rsidRPr="004929DF" w:rsidRDefault="00201E8A" w:rsidP="00A2125B">
            <w:pPr>
              <w:pStyle w:val="AmColumnHeading"/>
            </w:pPr>
            <w:r w:rsidRPr="004929DF">
              <w:t>Изменение</w:t>
            </w:r>
          </w:p>
        </w:tc>
      </w:tr>
      <w:tr w:rsidR="00D56DEE" w:rsidRPr="004929DF" w14:paraId="3A9371FA" w14:textId="77777777" w:rsidTr="00A2125B">
        <w:trPr>
          <w:jc w:val="center"/>
        </w:trPr>
        <w:tc>
          <w:tcPr>
            <w:tcW w:w="4876" w:type="dxa"/>
            <w:tcBorders>
              <w:top w:val="nil"/>
              <w:left w:val="nil"/>
              <w:bottom w:val="nil"/>
              <w:right w:val="nil"/>
            </w:tcBorders>
          </w:tcPr>
          <w:p w14:paraId="21AE2AF7" w14:textId="77777777" w:rsidR="00201E8A" w:rsidRPr="004929DF" w:rsidRDefault="00201E8A" w:rsidP="00A2125B">
            <w:pPr>
              <w:pStyle w:val="Normal6a"/>
            </w:pPr>
          </w:p>
        </w:tc>
        <w:tc>
          <w:tcPr>
            <w:tcW w:w="4876" w:type="dxa"/>
            <w:tcBorders>
              <w:top w:val="nil"/>
              <w:left w:val="nil"/>
              <w:bottom w:val="nil"/>
              <w:right w:val="nil"/>
            </w:tcBorders>
          </w:tcPr>
          <w:p w14:paraId="31B2FCA7" w14:textId="77777777" w:rsidR="00201E8A" w:rsidRPr="004929DF" w:rsidRDefault="00201E8A" w:rsidP="00A2125B">
            <w:pPr>
              <w:pStyle w:val="Normal6a"/>
            </w:pPr>
            <w:r w:rsidRPr="004929DF">
              <w:rPr>
                <w:b/>
                <w:i/>
              </w:rPr>
              <w:t>8a.</w:t>
            </w:r>
            <w:r w:rsidRPr="004929DF">
              <w:tab/>
            </w:r>
            <w:r w:rsidRPr="004929DF">
              <w:rPr>
                <w:b/>
                <w:i/>
              </w:rPr>
              <w:t>призовава за фискални мерки, с които се насърчават структурираното сътрудничество между отговарящите на условията дружества и научноизследователската база на Европа, включително за благоприятно третиране на споразуменията за съвместно развитие, споразуменията за трансфер на технологии и споделената пазарна реализация на ИС с университетите, научноизследователските институти и службите за трансфер на технологии;</w:t>
            </w:r>
          </w:p>
        </w:tc>
      </w:tr>
    </w:tbl>
    <w:p w14:paraId="45885F7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BC2EAF7" w14:textId="77777777" w:rsidR="00201E8A" w:rsidRPr="004929DF" w:rsidRDefault="00201E8A" w:rsidP="00201E8A">
      <w:r w:rsidRPr="004929DF">
        <w:rPr>
          <w:rStyle w:val="HideTWBExt"/>
        </w:rPr>
        <w:t>&lt;/Amend&gt;</w:t>
      </w:r>
    </w:p>
    <w:p w14:paraId="7A342480" w14:textId="369BFC7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140</w:t>
      </w:r>
      <w:r w:rsidRPr="004929DF">
        <w:rPr>
          <w:rStyle w:val="HideTWBExt"/>
          <w:b w:val="0"/>
        </w:rPr>
        <w:t>&lt;/NumAm&gt;</w:t>
      </w:r>
    </w:p>
    <w:p w14:paraId="3D69482C" w14:textId="5CD115B3"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0B029BA0" w14:textId="77777777" w:rsidR="00201E8A" w:rsidRPr="004929DF" w:rsidRDefault="00201E8A" w:rsidP="00201E8A">
      <w:pPr>
        <w:pStyle w:val="NormalBold"/>
      </w:pPr>
      <w:r w:rsidRPr="004929DF">
        <w:rPr>
          <w:rStyle w:val="HideTWBExt"/>
          <w:b w:val="0"/>
        </w:rPr>
        <w:t>&lt;/RepeatBlock-By&gt;</w:t>
      </w:r>
    </w:p>
    <w:p w14:paraId="7E190238" w14:textId="1C8C8AC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07707EC" w14:textId="77777777" w:rsidR="00201E8A" w:rsidRPr="004929DF" w:rsidRDefault="00201E8A" w:rsidP="00201E8A">
      <w:pPr>
        <w:pStyle w:val="NormalBold"/>
      </w:pPr>
      <w:r w:rsidRPr="004929DF">
        <w:rPr>
          <w:rStyle w:val="HideTWBExt"/>
          <w:b w:val="0"/>
        </w:rPr>
        <w:t>&lt;Article&gt;</w:t>
      </w:r>
      <w:r w:rsidRPr="004929DF">
        <w:t>Параграф 8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44ED9B0" w14:textId="77777777" w:rsidTr="00A2125B">
        <w:trPr>
          <w:trHeight w:hRule="exact" w:val="240"/>
          <w:jc w:val="center"/>
        </w:trPr>
        <w:tc>
          <w:tcPr>
            <w:tcW w:w="9752" w:type="dxa"/>
            <w:gridSpan w:val="2"/>
            <w:tcBorders>
              <w:top w:val="nil"/>
              <w:left w:val="nil"/>
              <w:bottom w:val="nil"/>
              <w:right w:val="nil"/>
            </w:tcBorders>
          </w:tcPr>
          <w:p w14:paraId="117799AA" w14:textId="77777777" w:rsidR="00201E8A" w:rsidRPr="004929DF" w:rsidRDefault="00201E8A" w:rsidP="00A2125B"/>
        </w:tc>
      </w:tr>
      <w:tr w:rsidR="00D56DEE" w:rsidRPr="004929DF" w14:paraId="5337F63D" w14:textId="77777777" w:rsidTr="00A2125B">
        <w:trPr>
          <w:trHeight w:val="240"/>
          <w:jc w:val="center"/>
        </w:trPr>
        <w:tc>
          <w:tcPr>
            <w:tcW w:w="4876" w:type="dxa"/>
            <w:tcBorders>
              <w:top w:val="nil"/>
              <w:left w:val="nil"/>
              <w:bottom w:val="nil"/>
              <w:right w:val="nil"/>
            </w:tcBorders>
          </w:tcPr>
          <w:p w14:paraId="500200FD" w14:textId="699DF8DE"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77ECD1C2" w14:textId="6CFA96F6" w:rsidR="00201E8A" w:rsidRPr="004929DF" w:rsidRDefault="00201E8A" w:rsidP="00A2125B">
            <w:pPr>
              <w:pStyle w:val="AmColumnHeading"/>
            </w:pPr>
            <w:r w:rsidRPr="004929DF">
              <w:t>Изменение</w:t>
            </w:r>
          </w:p>
        </w:tc>
      </w:tr>
      <w:tr w:rsidR="00D56DEE" w:rsidRPr="004929DF" w14:paraId="69261A57" w14:textId="77777777" w:rsidTr="00A2125B">
        <w:trPr>
          <w:jc w:val="center"/>
        </w:trPr>
        <w:tc>
          <w:tcPr>
            <w:tcW w:w="4876" w:type="dxa"/>
            <w:tcBorders>
              <w:top w:val="nil"/>
              <w:left w:val="nil"/>
              <w:bottom w:val="nil"/>
              <w:right w:val="nil"/>
            </w:tcBorders>
          </w:tcPr>
          <w:p w14:paraId="24EE5841" w14:textId="77777777" w:rsidR="00201E8A" w:rsidRPr="004929DF" w:rsidRDefault="00201E8A" w:rsidP="00A2125B">
            <w:pPr>
              <w:pStyle w:val="Normal6a"/>
            </w:pPr>
          </w:p>
        </w:tc>
        <w:tc>
          <w:tcPr>
            <w:tcW w:w="4876" w:type="dxa"/>
            <w:tcBorders>
              <w:top w:val="nil"/>
              <w:left w:val="nil"/>
              <w:bottom w:val="nil"/>
              <w:right w:val="nil"/>
            </w:tcBorders>
          </w:tcPr>
          <w:p w14:paraId="66BC8423" w14:textId="77777777" w:rsidR="00201E8A" w:rsidRPr="004929DF" w:rsidRDefault="00201E8A" w:rsidP="00A2125B">
            <w:pPr>
              <w:pStyle w:val="Normal6a"/>
            </w:pPr>
            <w:r w:rsidRPr="004929DF">
              <w:rPr>
                <w:b/>
                <w:i/>
              </w:rPr>
              <w:t>8a.</w:t>
            </w:r>
            <w:r w:rsidRPr="004929DF">
              <w:tab/>
            </w:r>
            <w:r w:rsidRPr="004929DF">
              <w:rPr>
                <w:b/>
                <w:i/>
              </w:rPr>
              <w:t>подчертава, че участващите дружества следва да се ползват от значително опростени задължения за представяне на отчети, включително от въвеждането на отчитане на минимални годишни данъци и използването на напълно автоматизирани процедури за цифрово съответствие;</w:t>
            </w:r>
          </w:p>
        </w:tc>
      </w:tr>
    </w:tbl>
    <w:p w14:paraId="75CD5D7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62875A3F" w14:textId="77777777" w:rsidR="00201E8A" w:rsidRPr="004929DF" w:rsidRDefault="00201E8A" w:rsidP="00201E8A">
      <w:r w:rsidRPr="004929DF">
        <w:rPr>
          <w:rStyle w:val="HideTWBExt"/>
        </w:rPr>
        <w:t>&lt;/Amend&gt;</w:t>
      </w:r>
    </w:p>
    <w:p w14:paraId="58B8723B" w14:textId="5CAC59A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141</w:t>
      </w:r>
      <w:r w:rsidRPr="004929DF">
        <w:rPr>
          <w:rStyle w:val="HideTWBExt"/>
          <w:b w:val="0"/>
        </w:rPr>
        <w:t>&lt;/NumAm&gt;</w:t>
      </w:r>
    </w:p>
    <w:p w14:paraId="37033726" w14:textId="325784C8"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11676DFF" w14:textId="77777777" w:rsidR="00201E8A" w:rsidRPr="004929DF" w:rsidRDefault="00201E8A" w:rsidP="00201E8A">
      <w:pPr>
        <w:pStyle w:val="NormalBold"/>
      </w:pPr>
      <w:r w:rsidRPr="004929DF">
        <w:rPr>
          <w:rStyle w:val="HideTWBExt"/>
          <w:b w:val="0"/>
        </w:rPr>
        <w:t>&lt;/RepeatBlock-By&gt;</w:t>
      </w:r>
    </w:p>
    <w:p w14:paraId="47F38429" w14:textId="7145CDD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421FF65" w14:textId="77777777" w:rsidR="00201E8A" w:rsidRPr="004929DF" w:rsidRDefault="00201E8A" w:rsidP="00201E8A">
      <w:pPr>
        <w:pStyle w:val="NormalBold"/>
      </w:pPr>
      <w:r w:rsidRPr="004929DF">
        <w:rPr>
          <w:rStyle w:val="HideTWBExt"/>
          <w:b w:val="0"/>
        </w:rPr>
        <w:t>&lt;Article&gt;</w:t>
      </w:r>
      <w:r w:rsidRPr="004929DF">
        <w:t>Параграф 8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770D602" w14:textId="77777777" w:rsidTr="00A2125B">
        <w:trPr>
          <w:trHeight w:hRule="exact" w:val="240"/>
          <w:jc w:val="center"/>
        </w:trPr>
        <w:tc>
          <w:tcPr>
            <w:tcW w:w="9752" w:type="dxa"/>
            <w:gridSpan w:val="2"/>
            <w:tcBorders>
              <w:top w:val="nil"/>
              <w:left w:val="nil"/>
              <w:bottom w:val="nil"/>
              <w:right w:val="nil"/>
            </w:tcBorders>
          </w:tcPr>
          <w:p w14:paraId="074FB21E" w14:textId="77777777" w:rsidR="00201E8A" w:rsidRPr="004929DF" w:rsidRDefault="00201E8A" w:rsidP="00A2125B"/>
        </w:tc>
      </w:tr>
      <w:tr w:rsidR="00D56DEE" w:rsidRPr="004929DF" w14:paraId="0255E83E" w14:textId="77777777" w:rsidTr="00A2125B">
        <w:trPr>
          <w:trHeight w:val="240"/>
          <w:jc w:val="center"/>
        </w:trPr>
        <w:tc>
          <w:tcPr>
            <w:tcW w:w="4876" w:type="dxa"/>
            <w:tcBorders>
              <w:top w:val="nil"/>
              <w:left w:val="nil"/>
              <w:bottom w:val="nil"/>
              <w:right w:val="nil"/>
            </w:tcBorders>
          </w:tcPr>
          <w:p w14:paraId="5ECECB8A" w14:textId="493A4C5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E634B8B" w14:textId="66ABAB16" w:rsidR="00201E8A" w:rsidRPr="004929DF" w:rsidRDefault="00201E8A" w:rsidP="00A2125B">
            <w:pPr>
              <w:pStyle w:val="AmColumnHeading"/>
            </w:pPr>
            <w:r w:rsidRPr="004929DF">
              <w:t>Изменение</w:t>
            </w:r>
          </w:p>
        </w:tc>
      </w:tr>
      <w:tr w:rsidR="00D56DEE" w:rsidRPr="004929DF" w14:paraId="48E2D77F" w14:textId="77777777" w:rsidTr="00A2125B">
        <w:trPr>
          <w:jc w:val="center"/>
        </w:trPr>
        <w:tc>
          <w:tcPr>
            <w:tcW w:w="4876" w:type="dxa"/>
            <w:tcBorders>
              <w:top w:val="nil"/>
              <w:left w:val="nil"/>
              <w:bottom w:val="nil"/>
              <w:right w:val="nil"/>
            </w:tcBorders>
          </w:tcPr>
          <w:p w14:paraId="34BB56B6" w14:textId="77777777" w:rsidR="00201E8A" w:rsidRPr="004929DF" w:rsidRDefault="00201E8A" w:rsidP="00A2125B">
            <w:pPr>
              <w:pStyle w:val="Normal6a"/>
            </w:pPr>
          </w:p>
        </w:tc>
        <w:tc>
          <w:tcPr>
            <w:tcW w:w="4876" w:type="dxa"/>
            <w:tcBorders>
              <w:top w:val="nil"/>
              <w:left w:val="nil"/>
              <w:bottom w:val="nil"/>
              <w:right w:val="nil"/>
            </w:tcBorders>
          </w:tcPr>
          <w:p w14:paraId="11FA42D6" w14:textId="77777777" w:rsidR="00201E8A" w:rsidRPr="004929DF" w:rsidRDefault="00201E8A" w:rsidP="00A2125B">
            <w:pPr>
              <w:pStyle w:val="Normal6a"/>
            </w:pPr>
            <w:r w:rsidRPr="004929DF">
              <w:rPr>
                <w:b/>
                <w:i/>
              </w:rPr>
              <w:t>8a.</w:t>
            </w:r>
            <w:r w:rsidRPr="004929DF">
              <w:tab/>
            </w:r>
            <w:r w:rsidRPr="004929DF">
              <w:rPr>
                <w:b/>
                <w:i/>
              </w:rPr>
              <w:t>Подчертава, че 28-ият режим следва да остане строго незадължителен, ограничен по обхват и да подлежи на редовен преглед, за да се гарантира, че той обслужва иновативни дружества, без да се превръща в de facto хармонизиран режим по подразбиране в целия Съюз.</w:t>
            </w:r>
          </w:p>
        </w:tc>
      </w:tr>
    </w:tbl>
    <w:p w14:paraId="4171EF1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AEF0C6B" w14:textId="77777777" w:rsidR="00201E8A" w:rsidRPr="004929DF" w:rsidRDefault="00201E8A" w:rsidP="00201E8A">
      <w:r w:rsidRPr="004929DF">
        <w:rPr>
          <w:rStyle w:val="HideTWBExt"/>
        </w:rPr>
        <w:t>&lt;/Amend&gt;</w:t>
      </w:r>
    </w:p>
    <w:p w14:paraId="08B05FB0" w14:textId="49111D3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142</w:t>
      </w:r>
      <w:r w:rsidRPr="004929DF">
        <w:rPr>
          <w:rStyle w:val="HideTWBExt"/>
          <w:b w:val="0"/>
        </w:rPr>
        <w:t>&lt;/NumAm&gt;</w:t>
      </w:r>
    </w:p>
    <w:p w14:paraId="7153869A" w14:textId="2B63B352"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2C5FAD78" w14:textId="77777777" w:rsidR="00201E8A" w:rsidRPr="004929DF" w:rsidRDefault="00201E8A" w:rsidP="00201E8A">
      <w:pPr>
        <w:pStyle w:val="NormalBold"/>
      </w:pPr>
      <w:r w:rsidRPr="004929DF">
        <w:rPr>
          <w:rStyle w:val="HideTWBExt"/>
          <w:b w:val="0"/>
        </w:rPr>
        <w:t>&lt;/RepeatBlock-By&gt;</w:t>
      </w:r>
    </w:p>
    <w:p w14:paraId="6D8EA13E" w14:textId="14189D1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3CCC0C3" w14:textId="77777777" w:rsidR="00201E8A" w:rsidRPr="004929DF" w:rsidRDefault="00201E8A" w:rsidP="00201E8A">
      <w:pPr>
        <w:pStyle w:val="NormalBold"/>
      </w:pPr>
      <w:r w:rsidRPr="004929DF">
        <w:rPr>
          <w:rStyle w:val="HideTWBExt"/>
          <w:b w:val="0"/>
        </w:rPr>
        <w:t>&lt;Article&gt;</w:t>
      </w:r>
      <w:r w:rsidRPr="004929DF">
        <w:t>Параграф 8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748F7D3" w14:textId="77777777" w:rsidTr="00A2125B">
        <w:trPr>
          <w:trHeight w:hRule="exact" w:val="240"/>
          <w:jc w:val="center"/>
        </w:trPr>
        <w:tc>
          <w:tcPr>
            <w:tcW w:w="9752" w:type="dxa"/>
            <w:gridSpan w:val="2"/>
            <w:tcBorders>
              <w:top w:val="nil"/>
              <w:left w:val="nil"/>
              <w:bottom w:val="nil"/>
              <w:right w:val="nil"/>
            </w:tcBorders>
          </w:tcPr>
          <w:p w14:paraId="310BA86C" w14:textId="77777777" w:rsidR="00201E8A" w:rsidRPr="004929DF" w:rsidRDefault="00201E8A" w:rsidP="00A2125B"/>
        </w:tc>
      </w:tr>
      <w:tr w:rsidR="00D56DEE" w:rsidRPr="004929DF" w14:paraId="4F24D4A3" w14:textId="77777777" w:rsidTr="00A2125B">
        <w:trPr>
          <w:trHeight w:val="240"/>
          <w:jc w:val="center"/>
        </w:trPr>
        <w:tc>
          <w:tcPr>
            <w:tcW w:w="4876" w:type="dxa"/>
            <w:tcBorders>
              <w:top w:val="nil"/>
              <w:left w:val="nil"/>
              <w:bottom w:val="nil"/>
              <w:right w:val="nil"/>
            </w:tcBorders>
          </w:tcPr>
          <w:p w14:paraId="35582328" w14:textId="53BFE7A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14996A4" w14:textId="063C6C0C" w:rsidR="00201E8A" w:rsidRPr="004929DF" w:rsidRDefault="00201E8A" w:rsidP="00A2125B">
            <w:pPr>
              <w:pStyle w:val="AmColumnHeading"/>
            </w:pPr>
            <w:r w:rsidRPr="004929DF">
              <w:t>Изменение</w:t>
            </w:r>
          </w:p>
        </w:tc>
      </w:tr>
      <w:tr w:rsidR="00D56DEE" w:rsidRPr="004929DF" w14:paraId="5C632F0C" w14:textId="77777777" w:rsidTr="00A2125B">
        <w:trPr>
          <w:jc w:val="center"/>
        </w:trPr>
        <w:tc>
          <w:tcPr>
            <w:tcW w:w="4876" w:type="dxa"/>
            <w:tcBorders>
              <w:top w:val="nil"/>
              <w:left w:val="nil"/>
              <w:bottom w:val="nil"/>
              <w:right w:val="nil"/>
            </w:tcBorders>
          </w:tcPr>
          <w:p w14:paraId="52FE60DB" w14:textId="77777777" w:rsidR="00201E8A" w:rsidRPr="004929DF" w:rsidRDefault="00201E8A" w:rsidP="00A2125B">
            <w:pPr>
              <w:pStyle w:val="Normal6a"/>
            </w:pPr>
          </w:p>
        </w:tc>
        <w:tc>
          <w:tcPr>
            <w:tcW w:w="4876" w:type="dxa"/>
            <w:tcBorders>
              <w:top w:val="nil"/>
              <w:left w:val="nil"/>
              <w:bottom w:val="nil"/>
              <w:right w:val="nil"/>
            </w:tcBorders>
          </w:tcPr>
          <w:p w14:paraId="03D6A421" w14:textId="77777777" w:rsidR="00201E8A" w:rsidRPr="004929DF" w:rsidRDefault="00201E8A" w:rsidP="00A2125B">
            <w:pPr>
              <w:pStyle w:val="Normal6a"/>
            </w:pPr>
            <w:r w:rsidRPr="004929DF">
              <w:rPr>
                <w:b/>
                <w:i/>
              </w:rPr>
              <w:t>8б.</w:t>
            </w:r>
            <w:r w:rsidRPr="004929DF">
              <w:tab/>
            </w:r>
            <w:r w:rsidRPr="004929DF">
              <w:rPr>
                <w:b/>
                <w:i/>
              </w:rPr>
              <w:t xml:space="preserve">подчертава, че всички данъчни стимули съгласно 28-ия режим следва да бъдат напълно съвместими с </w:t>
            </w:r>
            <w:r w:rsidRPr="004929DF">
              <w:rPr>
                <w:b/>
                <w:i/>
              </w:rPr>
              <w:lastRenderedPageBreak/>
              <w:t>правилата за държавна помощ и разработени по начин, при който се избягва вредната данъчна конкуренция, като същевременно се гарантират еднакви условия на конкуренция в рамките на единния пазар;</w:t>
            </w:r>
          </w:p>
        </w:tc>
      </w:tr>
    </w:tbl>
    <w:p w14:paraId="6410CDE0"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73B70781" w14:textId="77777777" w:rsidR="00201E8A" w:rsidRPr="004929DF" w:rsidRDefault="00201E8A" w:rsidP="00201E8A">
      <w:r w:rsidRPr="004929DF">
        <w:rPr>
          <w:rStyle w:val="HideTWBExt"/>
        </w:rPr>
        <w:t>&lt;/Amend&gt;</w:t>
      </w:r>
    </w:p>
    <w:p w14:paraId="77EC6BDA" w14:textId="131584D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143</w:t>
      </w:r>
      <w:r w:rsidRPr="004929DF">
        <w:rPr>
          <w:rStyle w:val="HideTWBExt"/>
          <w:b w:val="0"/>
        </w:rPr>
        <w:t>&lt;/NumAm&gt;</w:t>
      </w:r>
    </w:p>
    <w:p w14:paraId="43F278B7" w14:textId="742D05FF"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480DDB52" w14:textId="77777777" w:rsidR="00201E8A" w:rsidRPr="004929DF" w:rsidRDefault="00201E8A" w:rsidP="00201E8A">
      <w:pPr>
        <w:pStyle w:val="NormalBold"/>
      </w:pPr>
      <w:r w:rsidRPr="004929DF">
        <w:rPr>
          <w:rStyle w:val="HideTWBExt"/>
          <w:b w:val="0"/>
        </w:rPr>
        <w:t>&lt;/RepeatBlock-By&gt;</w:t>
      </w:r>
    </w:p>
    <w:p w14:paraId="56A3C6A2" w14:textId="05D661E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40819A1" w14:textId="77777777" w:rsidR="00201E8A" w:rsidRPr="004929DF" w:rsidRDefault="00201E8A" w:rsidP="00201E8A">
      <w:pPr>
        <w:pStyle w:val="NormalBold"/>
      </w:pPr>
      <w:r w:rsidRPr="004929DF">
        <w:rPr>
          <w:rStyle w:val="HideTWBExt"/>
          <w:b w:val="0"/>
        </w:rPr>
        <w:t>&lt;Article&gt;</w:t>
      </w:r>
      <w:r w:rsidRPr="004929DF">
        <w:t>Параграф 8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23826E3" w14:textId="77777777" w:rsidTr="00A2125B">
        <w:trPr>
          <w:trHeight w:hRule="exact" w:val="240"/>
          <w:jc w:val="center"/>
        </w:trPr>
        <w:tc>
          <w:tcPr>
            <w:tcW w:w="9752" w:type="dxa"/>
            <w:gridSpan w:val="2"/>
            <w:tcBorders>
              <w:top w:val="nil"/>
              <w:left w:val="nil"/>
              <w:bottom w:val="nil"/>
              <w:right w:val="nil"/>
            </w:tcBorders>
          </w:tcPr>
          <w:p w14:paraId="25CC1B18" w14:textId="77777777" w:rsidR="00201E8A" w:rsidRPr="004929DF" w:rsidRDefault="00201E8A" w:rsidP="00A2125B"/>
        </w:tc>
      </w:tr>
      <w:tr w:rsidR="00D56DEE" w:rsidRPr="004929DF" w14:paraId="1B3BB336" w14:textId="77777777" w:rsidTr="00A2125B">
        <w:trPr>
          <w:trHeight w:val="240"/>
          <w:jc w:val="center"/>
        </w:trPr>
        <w:tc>
          <w:tcPr>
            <w:tcW w:w="4876" w:type="dxa"/>
            <w:tcBorders>
              <w:top w:val="nil"/>
              <w:left w:val="nil"/>
              <w:bottom w:val="nil"/>
              <w:right w:val="nil"/>
            </w:tcBorders>
          </w:tcPr>
          <w:p w14:paraId="5F388AA9" w14:textId="69F1B0A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72C5814" w14:textId="5E7A96AD" w:rsidR="00201E8A" w:rsidRPr="004929DF" w:rsidRDefault="00201E8A" w:rsidP="00A2125B">
            <w:pPr>
              <w:pStyle w:val="AmColumnHeading"/>
            </w:pPr>
            <w:r w:rsidRPr="004929DF">
              <w:t>Изменение</w:t>
            </w:r>
          </w:p>
        </w:tc>
      </w:tr>
      <w:tr w:rsidR="00D56DEE" w:rsidRPr="004929DF" w14:paraId="1305683A" w14:textId="77777777" w:rsidTr="00A2125B">
        <w:trPr>
          <w:jc w:val="center"/>
        </w:trPr>
        <w:tc>
          <w:tcPr>
            <w:tcW w:w="4876" w:type="dxa"/>
            <w:tcBorders>
              <w:top w:val="nil"/>
              <w:left w:val="nil"/>
              <w:bottom w:val="nil"/>
              <w:right w:val="nil"/>
            </w:tcBorders>
          </w:tcPr>
          <w:p w14:paraId="5C56DE14" w14:textId="77777777" w:rsidR="00201E8A" w:rsidRPr="004929DF" w:rsidRDefault="00201E8A" w:rsidP="00A2125B">
            <w:pPr>
              <w:pStyle w:val="Normal6a"/>
            </w:pPr>
          </w:p>
        </w:tc>
        <w:tc>
          <w:tcPr>
            <w:tcW w:w="4876" w:type="dxa"/>
            <w:tcBorders>
              <w:top w:val="nil"/>
              <w:left w:val="nil"/>
              <w:bottom w:val="nil"/>
              <w:right w:val="nil"/>
            </w:tcBorders>
          </w:tcPr>
          <w:p w14:paraId="0B929FB4" w14:textId="77777777" w:rsidR="00201E8A" w:rsidRPr="004929DF" w:rsidRDefault="00201E8A" w:rsidP="00A2125B">
            <w:pPr>
              <w:pStyle w:val="Normal6a"/>
            </w:pPr>
            <w:r w:rsidRPr="004929DF">
              <w:rPr>
                <w:b/>
                <w:i/>
              </w:rPr>
              <w:t>8б.</w:t>
            </w:r>
            <w:r w:rsidRPr="004929DF">
              <w:tab/>
            </w:r>
            <w:r w:rsidRPr="004929DF">
              <w:rPr>
                <w:b/>
                <w:i/>
              </w:rPr>
              <w:t>Подчертава, че основната цел на 28-ия режим следва да бъде по-скоро да оказва подкрепа на стартиращите предприятия, разрастващите се предприятия и действително иновативните МСП, които са засегнати от непропорционална трансгранична административна тежест, отколкото да създава нови възможности за оптимизиране за големите групи.</w:t>
            </w:r>
          </w:p>
        </w:tc>
      </w:tr>
    </w:tbl>
    <w:p w14:paraId="517C368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5441755" w14:textId="77777777" w:rsidR="00201E8A" w:rsidRPr="004929DF" w:rsidRDefault="00201E8A" w:rsidP="00201E8A">
      <w:r w:rsidRPr="004929DF">
        <w:rPr>
          <w:rStyle w:val="HideTWBExt"/>
        </w:rPr>
        <w:t>&lt;/Amend&gt;</w:t>
      </w:r>
    </w:p>
    <w:p w14:paraId="658E6DD2" w14:textId="524E693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144</w:t>
      </w:r>
      <w:r w:rsidRPr="004929DF">
        <w:rPr>
          <w:rStyle w:val="HideTWBExt"/>
          <w:b w:val="0"/>
        </w:rPr>
        <w:t>&lt;/NumAm&gt;</w:t>
      </w:r>
    </w:p>
    <w:p w14:paraId="2417F2C6" w14:textId="6EBE7ACE" w:rsidR="00201E8A" w:rsidRPr="004929DF" w:rsidRDefault="00201E8A" w:rsidP="00201E8A">
      <w:pPr>
        <w:pStyle w:val="NormalBold"/>
      </w:pPr>
      <w:r w:rsidRPr="004929DF">
        <w:rPr>
          <w:rStyle w:val="HideTWBExt"/>
          <w:b w:val="0"/>
        </w:rPr>
        <w:t>&lt;RepeatBlock-By&gt;&lt;Members&gt;</w:t>
      </w:r>
      <w:r w:rsidR="002C6F05" w:rsidRPr="004929DF">
        <w:t>Паоло Боркия</w:t>
      </w:r>
      <w:r w:rsidRPr="004929DF">
        <w:rPr>
          <w:rStyle w:val="HideTWBExt"/>
          <w:b w:val="0"/>
        </w:rPr>
        <w:t>&lt;/Members&gt;</w:t>
      </w:r>
    </w:p>
    <w:p w14:paraId="45C95578" w14:textId="77777777" w:rsidR="00201E8A" w:rsidRPr="004929DF" w:rsidRDefault="00201E8A" w:rsidP="00201E8A">
      <w:pPr>
        <w:pStyle w:val="NormalBold"/>
      </w:pPr>
      <w:r w:rsidRPr="004929DF">
        <w:rPr>
          <w:rStyle w:val="HideTWBExt"/>
          <w:b w:val="0"/>
        </w:rPr>
        <w:t>&lt;/RepeatBlock-By&gt;</w:t>
      </w:r>
    </w:p>
    <w:p w14:paraId="57E0B7A1" w14:textId="044E4D5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2F18FED" w14:textId="77777777" w:rsidR="00201E8A" w:rsidRPr="004929DF" w:rsidRDefault="00201E8A" w:rsidP="00201E8A">
      <w:pPr>
        <w:pStyle w:val="NormalBold"/>
      </w:pPr>
      <w:r w:rsidRPr="004929DF">
        <w:rPr>
          <w:rStyle w:val="HideTWBExt"/>
          <w:b w:val="0"/>
        </w:rPr>
        <w:t>&lt;Article&gt;</w:t>
      </w:r>
      <w:r w:rsidRPr="004929DF">
        <w:t>Параграф 8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2598703" w14:textId="77777777" w:rsidTr="00A2125B">
        <w:trPr>
          <w:trHeight w:hRule="exact" w:val="240"/>
          <w:jc w:val="center"/>
        </w:trPr>
        <w:tc>
          <w:tcPr>
            <w:tcW w:w="9752" w:type="dxa"/>
            <w:gridSpan w:val="2"/>
            <w:tcBorders>
              <w:top w:val="nil"/>
              <w:left w:val="nil"/>
              <w:bottom w:val="nil"/>
              <w:right w:val="nil"/>
            </w:tcBorders>
          </w:tcPr>
          <w:p w14:paraId="682B5B46" w14:textId="77777777" w:rsidR="00201E8A" w:rsidRPr="004929DF" w:rsidRDefault="00201E8A" w:rsidP="00A2125B"/>
        </w:tc>
      </w:tr>
      <w:tr w:rsidR="00D56DEE" w:rsidRPr="004929DF" w14:paraId="41F60B8F" w14:textId="77777777" w:rsidTr="00A2125B">
        <w:trPr>
          <w:trHeight w:val="240"/>
          <w:jc w:val="center"/>
        </w:trPr>
        <w:tc>
          <w:tcPr>
            <w:tcW w:w="4876" w:type="dxa"/>
            <w:tcBorders>
              <w:top w:val="nil"/>
              <w:left w:val="nil"/>
              <w:bottom w:val="nil"/>
              <w:right w:val="nil"/>
            </w:tcBorders>
          </w:tcPr>
          <w:p w14:paraId="1F9D5E3A" w14:textId="0C747A9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3348C44" w14:textId="5D6035FF" w:rsidR="00201E8A" w:rsidRPr="004929DF" w:rsidRDefault="00201E8A" w:rsidP="00A2125B">
            <w:pPr>
              <w:pStyle w:val="AmColumnHeading"/>
            </w:pPr>
            <w:r w:rsidRPr="004929DF">
              <w:t>Изменение</w:t>
            </w:r>
          </w:p>
        </w:tc>
      </w:tr>
      <w:tr w:rsidR="00D56DEE" w:rsidRPr="004929DF" w14:paraId="10318260" w14:textId="77777777" w:rsidTr="00A2125B">
        <w:trPr>
          <w:jc w:val="center"/>
        </w:trPr>
        <w:tc>
          <w:tcPr>
            <w:tcW w:w="4876" w:type="dxa"/>
            <w:tcBorders>
              <w:top w:val="nil"/>
              <w:left w:val="nil"/>
              <w:bottom w:val="nil"/>
              <w:right w:val="nil"/>
            </w:tcBorders>
          </w:tcPr>
          <w:p w14:paraId="1726345C" w14:textId="77777777" w:rsidR="00201E8A" w:rsidRPr="004929DF" w:rsidRDefault="00201E8A" w:rsidP="00A2125B">
            <w:pPr>
              <w:pStyle w:val="Normal6a"/>
            </w:pPr>
          </w:p>
        </w:tc>
        <w:tc>
          <w:tcPr>
            <w:tcW w:w="4876" w:type="dxa"/>
            <w:tcBorders>
              <w:top w:val="nil"/>
              <w:left w:val="nil"/>
              <w:bottom w:val="nil"/>
              <w:right w:val="nil"/>
            </w:tcBorders>
          </w:tcPr>
          <w:p w14:paraId="2FB364DF" w14:textId="77777777" w:rsidR="00201E8A" w:rsidRPr="004929DF" w:rsidRDefault="00201E8A" w:rsidP="00A2125B">
            <w:pPr>
              <w:pStyle w:val="Normal6a"/>
            </w:pPr>
            <w:r w:rsidRPr="004929DF">
              <w:rPr>
                <w:b/>
                <w:i/>
              </w:rPr>
              <w:t>8a.</w:t>
            </w:r>
            <w:r w:rsidRPr="004929DF">
              <w:tab/>
            </w:r>
            <w:r w:rsidRPr="004929DF">
              <w:rPr>
                <w:b/>
                <w:i/>
              </w:rPr>
              <w:t xml:space="preserve">счита, че въвеждането на опростена незадължителна рамка би могло да бъде потенциален </w:t>
            </w:r>
            <w:r w:rsidRPr="004929DF">
              <w:rPr>
                <w:b/>
                <w:i/>
              </w:rPr>
              <w:lastRenderedPageBreak/>
              <w:t>инструмент за опростяване, по-специално за малките предприятия, извършващи трансгранична дейност;</w:t>
            </w:r>
          </w:p>
        </w:tc>
      </w:tr>
    </w:tbl>
    <w:p w14:paraId="56635BAA"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CC06AD7" w14:textId="77777777" w:rsidR="00201E8A" w:rsidRPr="004929DF" w:rsidRDefault="00201E8A" w:rsidP="00201E8A">
      <w:r w:rsidRPr="004929DF">
        <w:rPr>
          <w:rStyle w:val="HideTWBExt"/>
        </w:rPr>
        <w:t>&lt;/Amend&gt;</w:t>
      </w:r>
    </w:p>
    <w:p w14:paraId="310215A5" w14:textId="7435014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145</w:t>
      </w:r>
      <w:r w:rsidRPr="004929DF">
        <w:rPr>
          <w:rStyle w:val="HideTWBExt"/>
          <w:b w:val="0"/>
        </w:rPr>
        <w:t>&lt;/NumAm&gt;</w:t>
      </w:r>
    </w:p>
    <w:p w14:paraId="380525CC" w14:textId="1650A30A" w:rsidR="00201E8A" w:rsidRPr="004929DF" w:rsidRDefault="00201E8A" w:rsidP="00201E8A">
      <w:pPr>
        <w:pStyle w:val="NormalBold"/>
      </w:pPr>
      <w:r w:rsidRPr="004929DF">
        <w:rPr>
          <w:rStyle w:val="HideTWBExt"/>
          <w:b w:val="0"/>
        </w:rPr>
        <w:t>&lt;RepeatBlock-By&gt;&lt;Members&gt;</w:t>
      </w:r>
      <w:r w:rsidR="002C6F05" w:rsidRPr="004929DF">
        <w:t>Паоло Боркия</w:t>
      </w:r>
      <w:r w:rsidRPr="004929DF">
        <w:rPr>
          <w:rStyle w:val="HideTWBExt"/>
          <w:b w:val="0"/>
        </w:rPr>
        <w:t>&lt;/Members&gt;</w:t>
      </w:r>
    </w:p>
    <w:p w14:paraId="3887C832" w14:textId="77777777" w:rsidR="00201E8A" w:rsidRPr="004929DF" w:rsidRDefault="00201E8A" w:rsidP="00201E8A">
      <w:pPr>
        <w:pStyle w:val="NormalBold"/>
      </w:pPr>
      <w:r w:rsidRPr="004929DF">
        <w:rPr>
          <w:rStyle w:val="HideTWBExt"/>
          <w:b w:val="0"/>
        </w:rPr>
        <w:t>&lt;/RepeatBlock-By&gt;</w:t>
      </w:r>
    </w:p>
    <w:p w14:paraId="4C17EBC6" w14:textId="3195EBF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CBCDAF4" w14:textId="77777777" w:rsidR="00201E8A" w:rsidRPr="004929DF" w:rsidRDefault="00201E8A" w:rsidP="00201E8A">
      <w:pPr>
        <w:pStyle w:val="NormalBold"/>
      </w:pPr>
      <w:r w:rsidRPr="004929DF">
        <w:rPr>
          <w:rStyle w:val="HideTWBExt"/>
          <w:b w:val="0"/>
        </w:rPr>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4FC6CE0" w14:textId="77777777" w:rsidTr="00A2125B">
        <w:trPr>
          <w:trHeight w:hRule="exact" w:val="240"/>
          <w:jc w:val="center"/>
        </w:trPr>
        <w:tc>
          <w:tcPr>
            <w:tcW w:w="9752" w:type="dxa"/>
            <w:gridSpan w:val="2"/>
            <w:tcBorders>
              <w:top w:val="nil"/>
              <w:left w:val="nil"/>
              <w:bottom w:val="nil"/>
              <w:right w:val="nil"/>
            </w:tcBorders>
          </w:tcPr>
          <w:p w14:paraId="04289C2F" w14:textId="77777777" w:rsidR="00201E8A" w:rsidRPr="004929DF" w:rsidRDefault="00201E8A" w:rsidP="00A2125B"/>
        </w:tc>
      </w:tr>
      <w:tr w:rsidR="00D56DEE" w:rsidRPr="004929DF" w14:paraId="16CE2EA5" w14:textId="77777777" w:rsidTr="00A2125B">
        <w:trPr>
          <w:trHeight w:val="240"/>
          <w:jc w:val="center"/>
        </w:trPr>
        <w:tc>
          <w:tcPr>
            <w:tcW w:w="4876" w:type="dxa"/>
            <w:tcBorders>
              <w:top w:val="nil"/>
              <w:left w:val="nil"/>
              <w:bottom w:val="nil"/>
              <w:right w:val="nil"/>
            </w:tcBorders>
          </w:tcPr>
          <w:p w14:paraId="02E990E4" w14:textId="6AF6E4B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5682131" w14:textId="5EC2128C" w:rsidR="00201E8A" w:rsidRPr="004929DF" w:rsidRDefault="00201E8A" w:rsidP="00A2125B">
            <w:pPr>
              <w:pStyle w:val="AmColumnHeading"/>
            </w:pPr>
            <w:r w:rsidRPr="004929DF">
              <w:t>Изменение</w:t>
            </w:r>
          </w:p>
        </w:tc>
      </w:tr>
      <w:tr w:rsidR="00D56DEE" w:rsidRPr="004929DF" w14:paraId="3C41413D" w14:textId="77777777" w:rsidTr="00A2125B">
        <w:trPr>
          <w:jc w:val="center"/>
        </w:trPr>
        <w:tc>
          <w:tcPr>
            <w:tcW w:w="4876" w:type="dxa"/>
            <w:tcBorders>
              <w:top w:val="nil"/>
              <w:left w:val="nil"/>
              <w:bottom w:val="nil"/>
              <w:right w:val="nil"/>
            </w:tcBorders>
          </w:tcPr>
          <w:p w14:paraId="7EE03240"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w:t>
            </w:r>
            <w:r w:rsidRPr="004929DF">
              <w:rPr>
                <w:b/>
                <w:i/>
              </w:rPr>
              <w:t>припомня</w:t>
            </w:r>
            <w:r w:rsidRPr="004929DF">
              <w:t xml:space="preserve">, че </w:t>
            </w:r>
            <w:r w:rsidRPr="004929DF">
              <w:rPr>
                <w:b/>
                <w:i/>
              </w:rPr>
              <w:t>излизането от режима трябва</w:t>
            </w:r>
            <w:r w:rsidRPr="004929DF">
              <w:t xml:space="preserve"> да </w:t>
            </w:r>
            <w:r w:rsidRPr="004929DF">
              <w:rPr>
                <w:b/>
                <w:i/>
              </w:rPr>
              <w:t>бъде задължително при постигането</w:t>
            </w:r>
            <w:r w:rsidRPr="004929DF">
              <w:t xml:space="preserve"> на </w:t>
            </w:r>
            <w:r w:rsidRPr="004929DF">
              <w:rPr>
                <w:b/>
                <w:i/>
              </w:rPr>
              <w:t>първично публично предлагане или след изтичането</w:t>
            </w:r>
            <w:r w:rsidRPr="004929DF">
              <w:t xml:space="preserve"> на </w:t>
            </w:r>
            <w:r w:rsidRPr="004929DF">
              <w:rPr>
                <w:b/>
                <w:i/>
              </w:rPr>
              <w:t>определения период</w:t>
            </w:r>
            <w:r w:rsidRPr="004929DF">
              <w:t>;</w:t>
            </w:r>
          </w:p>
        </w:tc>
        <w:tc>
          <w:tcPr>
            <w:tcW w:w="4876" w:type="dxa"/>
            <w:tcBorders>
              <w:top w:val="nil"/>
              <w:left w:val="nil"/>
              <w:bottom w:val="nil"/>
              <w:right w:val="nil"/>
            </w:tcBorders>
          </w:tcPr>
          <w:p w14:paraId="79F4B7EF"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w:t>
            </w:r>
            <w:r w:rsidRPr="004929DF">
              <w:rPr>
                <w:b/>
                <w:i/>
              </w:rPr>
              <w:t>признава потенциалната полза от 28-ия режим за стартиращите и разрастващите се предприятия, като отбелязва</w:t>
            </w:r>
            <w:r w:rsidRPr="004929DF">
              <w:t xml:space="preserve">, че </w:t>
            </w:r>
            <w:r w:rsidRPr="004929DF">
              <w:rPr>
                <w:b/>
                <w:i/>
              </w:rPr>
              <w:t>настоящата му структура може</w:t>
            </w:r>
            <w:r w:rsidRPr="004929DF">
              <w:t xml:space="preserve"> да </w:t>
            </w:r>
            <w:r w:rsidRPr="004929DF">
              <w:rPr>
                <w:b/>
                <w:i/>
              </w:rPr>
              <w:t>не отразява правилно структурните характеристики</w:t>
            </w:r>
            <w:r w:rsidRPr="004929DF">
              <w:t xml:space="preserve"> на </w:t>
            </w:r>
            <w:r w:rsidRPr="004929DF">
              <w:rPr>
                <w:b/>
                <w:i/>
              </w:rPr>
              <w:t>традиционните МСП, които като цяло са в по-малка степен ориентирани към рисков капитал и изискват по-голяма организационна стабилност;</w:t>
            </w:r>
            <w:r w:rsidRPr="004929DF">
              <w:t xml:space="preserve"> </w:t>
            </w:r>
            <w:r w:rsidRPr="004929DF">
              <w:rPr>
                <w:b/>
                <w:i/>
              </w:rPr>
              <w:t>поради това призовава за въвеждането на пропорционални и диференцирани механизми;</w:t>
            </w:r>
          </w:p>
        </w:tc>
      </w:tr>
    </w:tbl>
    <w:p w14:paraId="2E708CE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EDAB8FD" w14:textId="77777777" w:rsidR="00201E8A" w:rsidRPr="004929DF" w:rsidRDefault="00201E8A" w:rsidP="00201E8A">
      <w:r w:rsidRPr="004929DF">
        <w:rPr>
          <w:rStyle w:val="HideTWBExt"/>
        </w:rPr>
        <w:t>&lt;/Amend&gt;</w:t>
      </w:r>
    </w:p>
    <w:p w14:paraId="04D25632" w14:textId="1AC1461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146</w:t>
      </w:r>
      <w:r w:rsidRPr="004929DF">
        <w:rPr>
          <w:rStyle w:val="HideTWBExt"/>
          <w:b w:val="0"/>
        </w:rPr>
        <w:t>&lt;/NumAm&gt;</w:t>
      </w:r>
    </w:p>
    <w:p w14:paraId="1441793C" w14:textId="5CEE32C6" w:rsidR="00201E8A" w:rsidRPr="004929DF" w:rsidRDefault="00201E8A" w:rsidP="00201E8A">
      <w:pPr>
        <w:pStyle w:val="NormalBold"/>
      </w:pPr>
      <w:r w:rsidRPr="004929DF">
        <w:rPr>
          <w:rStyle w:val="HideTWBExt"/>
          <w:b w:val="0"/>
        </w:rPr>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2ED4A7B3" w14:textId="77777777" w:rsidR="00201E8A" w:rsidRPr="004929DF" w:rsidRDefault="00201E8A" w:rsidP="00201E8A">
      <w:pPr>
        <w:pStyle w:val="NormalBold"/>
      </w:pPr>
      <w:r w:rsidRPr="004929DF">
        <w:rPr>
          <w:rStyle w:val="HideTWBExt"/>
          <w:b w:val="0"/>
        </w:rPr>
        <w:t>&lt;/RepeatBlock-By&gt;</w:t>
      </w:r>
    </w:p>
    <w:p w14:paraId="2F323AA5" w14:textId="5696967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500A3C2" w14:textId="77777777" w:rsidR="00201E8A" w:rsidRPr="004929DF" w:rsidRDefault="00201E8A" w:rsidP="00201E8A">
      <w:pPr>
        <w:pStyle w:val="NormalBold"/>
      </w:pPr>
      <w:r w:rsidRPr="004929DF">
        <w:rPr>
          <w:rStyle w:val="HideTWBExt"/>
          <w:b w:val="0"/>
        </w:rPr>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48633DB" w14:textId="77777777" w:rsidTr="00A2125B">
        <w:trPr>
          <w:trHeight w:hRule="exact" w:val="240"/>
          <w:jc w:val="center"/>
        </w:trPr>
        <w:tc>
          <w:tcPr>
            <w:tcW w:w="9752" w:type="dxa"/>
            <w:gridSpan w:val="2"/>
            <w:tcBorders>
              <w:top w:val="nil"/>
              <w:left w:val="nil"/>
              <w:bottom w:val="nil"/>
              <w:right w:val="nil"/>
            </w:tcBorders>
          </w:tcPr>
          <w:p w14:paraId="74971ED1" w14:textId="77777777" w:rsidR="00201E8A" w:rsidRPr="004929DF" w:rsidRDefault="00201E8A" w:rsidP="00A2125B"/>
        </w:tc>
      </w:tr>
      <w:tr w:rsidR="00D56DEE" w:rsidRPr="004929DF" w14:paraId="18681479" w14:textId="77777777" w:rsidTr="00A2125B">
        <w:trPr>
          <w:trHeight w:val="240"/>
          <w:jc w:val="center"/>
        </w:trPr>
        <w:tc>
          <w:tcPr>
            <w:tcW w:w="4876" w:type="dxa"/>
            <w:tcBorders>
              <w:top w:val="nil"/>
              <w:left w:val="nil"/>
              <w:bottom w:val="nil"/>
              <w:right w:val="nil"/>
            </w:tcBorders>
          </w:tcPr>
          <w:p w14:paraId="0B80432F" w14:textId="2B2B0B3E"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529E27C2" w14:textId="1C6B5855" w:rsidR="00201E8A" w:rsidRPr="004929DF" w:rsidRDefault="00201E8A" w:rsidP="00A2125B">
            <w:pPr>
              <w:pStyle w:val="AmColumnHeading"/>
            </w:pPr>
            <w:r w:rsidRPr="004929DF">
              <w:t>Изменение</w:t>
            </w:r>
          </w:p>
        </w:tc>
      </w:tr>
      <w:tr w:rsidR="00D56DEE" w:rsidRPr="004929DF" w14:paraId="28DC108E" w14:textId="77777777" w:rsidTr="00A2125B">
        <w:trPr>
          <w:jc w:val="center"/>
        </w:trPr>
        <w:tc>
          <w:tcPr>
            <w:tcW w:w="4876" w:type="dxa"/>
            <w:tcBorders>
              <w:top w:val="nil"/>
              <w:left w:val="nil"/>
              <w:bottom w:val="nil"/>
              <w:right w:val="nil"/>
            </w:tcBorders>
          </w:tcPr>
          <w:p w14:paraId="6BE61502"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w:t>
            </w:r>
            <w:r w:rsidRPr="004929DF">
              <w:rPr>
                <w:b/>
                <w:i/>
              </w:rPr>
              <w:t>припомня, че излизането от режима трябва да бъде задължително при постигането на първично публично предлагане или след изтичането на определения период;</w:t>
            </w:r>
          </w:p>
        </w:tc>
        <w:tc>
          <w:tcPr>
            <w:tcW w:w="4876" w:type="dxa"/>
            <w:tcBorders>
              <w:top w:val="nil"/>
              <w:left w:val="nil"/>
              <w:bottom w:val="nil"/>
              <w:right w:val="nil"/>
            </w:tcBorders>
          </w:tcPr>
          <w:p w14:paraId="74C0F0A0" w14:textId="77777777" w:rsidR="00201E8A" w:rsidRPr="004929DF" w:rsidRDefault="00201E8A" w:rsidP="00A2125B">
            <w:pPr>
              <w:pStyle w:val="Normal6a"/>
            </w:pPr>
            <w:r w:rsidRPr="004929DF">
              <w:t>9.</w:t>
            </w:r>
            <w:r w:rsidRPr="004929DF">
              <w:tab/>
              <w:t>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w:t>
            </w:r>
          </w:p>
        </w:tc>
      </w:tr>
    </w:tbl>
    <w:p w14:paraId="1D73D6C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0026250" w14:textId="77777777" w:rsidR="00201E8A" w:rsidRPr="004929DF" w:rsidRDefault="00201E8A" w:rsidP="00201E8A">
      <w:r w:rsidRPr="004929DF">
        <w:rPr>
          <w:rStyle w:val="HideTWBExt"/>
        </w:rPr>
        <w:t>&lt;/Amend&gt;</w:t>
      </w:r>
    </w:p>
    <w:p w14:paraId="6901422A" w14:textId="7188E49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147</w:t>
      </w:r>
      <w:r w:rsidRPr="004929DF">
        <w:rPr>
          <w:rStyle w:val="HideTWBExt"/>
          <w:b w:val="0"/>
        </w:rPr>
        <w:t>&lt;/NumAm&gt;</w:t>
      </w:r>
    </w:p>
    <w:p w14:paraId="7054301A" w14:textId="42BE4E9F" w:rsidR="00201E8A" w:rsidRPr="004929DF" w:rsidRDefault="00201E8A" w:rsidP="00201E8A">
      <w:pPr>
        <w:pStyle w:val="NormalBold"/>
      </w:pPr>
      <w:r w:rsidRPr="004929DF">
        <w:rPr>
          <w:rStyle w:val="HideTWBExt"/>
          <w:b w:val="0"/>
        </w:rPr>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68C65665" w14:textId="77777777" w:rsidR="00201E8A" w:rsidRPr="004929DF" w:rsidRDefault="00201E8A" w:rsidP="00201E8A">
      <w:pPr>
        <w:pStyle w:val="NormalBold"/>
      </w:pPr>
      <w:r w:rsidRPr="004929DF">
        <w:rPr>
          <w:rStyle w:val="HideTWBExt"/>
          <w:b w:val="0"/>
        </w:rPr>
        <w:t>&lt;/RepeatBlock-By&gt;</w:t>
      </w:r>
    </w:p>
    <w:p w14:paraId="1BED51C3" w14:textId="3750410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A665CFC" w14:textId="77777777" w:rsidR="00201E8A" w:rsidRPr="004929DF" w:rsidRDefault="00201E8A" w:rsidP="00201E8A">
      <w:pPr>
        <w:pStyle w:val="NormalBold"/>
      </w:pPr>
      <w:r w:rsidRPr="004929DF">
        <w:rPr>
          <w:rStyle w:val="HideTWBExt"/>
          <w:b w:val="0"/>
        </w:rPr>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40ABF30" w14:textId="77777777" w:rsidTr="00A2125B">
        <w:trPr>
          <w:trHeight w:hRule="exact" w:val="240"/>
          <w:jc w:val="center"/>
        </w:trPr>
        <w:tc>
          <w:tcPr>
            <w:tcW w:w="9752" w:type="dxa"/>
            <w:gridSpan w:val="2"/>
            <w:tcBorders>
              <w:top w:val="nil"/>
              <w:left w:val="nil"/>
              <w:bottom w:val="nil"/>
              <w:right w:val="nil"/>
            </w:tcBorders>
          </w:tcPr>
          <w:p w14:paraId="440A23C3" w14:textId="77777777" w:rsidR="00201E8A" w:rsidRPr="004929DF" w:rsidRDefault="00201E8A" w:rsidP="00A2125B"/>
        </w:tc>
      </w:tr>
      <w:tr w:rsidR="00D56DEE" w:rsidRPr="004929DF" w14:paraId="7CA13F9C" w14:textId="77777777" w:rsidTr="00A2125B">
        <w:trPr>
          <w:trHeight w:val="240"/>
          <w:jc w:val="center"/>
        </w:trPr>
        <w:tc>
          <w:tcPr>
            <w:tcW w:w="4876" w:type="dxa"/>
            <w:tcBorders>
              <w:top w:val="nil"/>
              <w:left w:val="nil"/>
              <w:bottom w:val="nil"/>
              <w:right w:val="nil"/>
            </w:tcBorders>
          </w:tcPr>
          <w:p w14:paraId="3B557BFD" w14:textId="10E373F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98273CC" w14:textId="54389D8F" w:rsidR="00201E8A" w:rsidRPr="004929DF" w:rsidRDefault="00201E8A" w:rsidP="00A2125B">
            <w:pPr>
              <w:pStyle w:val="AmColumnHeading"/>
            </w:pPr>
            <w:r w:rsidRPr="004929DF">
              <w:t>Изменение</w:t>
            </w:r>
          </w:p>
        </w:tc>
      </w:tr>
      <w:tr w:rsidR="00D56DEE" w:rsidRPr="004929DF" w14:paraId="44CDE47C" w14:textId="77777777" w:rsidTr="00A2125B">
        <w:trPr>
          <w:jc w:val="center"/>
        </w:trPr>
        <w:tc>
          <w:tcPr>
            <w:tcW w:w="4876" w:type="dxa"/>
            <w:tcBorders>
              <w:top w:val="nil"/>
              <w:left w:val="nil"/>
              <w:bottom w:val="nil"/>
              <w:right w:val="nil"/>
            </w:tcBorders>
          </w:tcPr>
          <w:p w14:paraId="51123018"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w:t>
            </w:r>
            <w:r w:rsidRPr="004929DF">
              <w:rPr>
                <w:b/>
                <w:i/>
              </w:rPr>
              <w:t>припомня, че излизането от режима трябва да бъде задължително при постигането на първично публично предлагане или след изтичането на определения период;</w:t>
            </w:r>
          </w:p>
        </w:tc>
        <w:tc>
          <w:tcPr>
            <w:tcW w:w="4876" w:type="dxa"/>
            <w:tcBorders>
              <w:top w:val="nil"/>
              <w:left w:val="nil"/>
              <w:bottom w:val="nil"/>
              <w:right w:val="nil"/>
            </w:tcBorders>
          </w:tcPr>
          <w:p w14:paraId="41CBDC44" w14:textId="77777777" w:rsidR="00201E8A" w:rsidRPr="004929DF" w:rsidRDefault="00201E8A" w:rsidP="00A2125B">
            <w:pPr>
              <w:pStyle w:val="Normal6a"/>
            </w:pPr>
            <w:r w:rsidRPr="004929DF">
              <w:t>9.</w:t>
            </w:r>
            <w:r w:rsidRPr="004929DF">
              <w:tab/>
              <w:t>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w:t>
            </w:r>
          </w:p>
        </w:tc>
      </w:tr>
    </w:tbl>
    <w:p w14:paraId="29C3435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2FB0F5C" w14:textId="77777777" w:rsidR="00201E8A" w:rsidRPr="004929DF" w:rsidRDefault="00201E8A" w:rsidP="00201E8A">
      <w:r w:rsidRPr="004929DF">
        <w:rPr>
          <w:rStyle w:val="HideTWBExt"/>
        </w:rPr>
        <w:t>&lt;/Amend&gt;</w:t>
      </w:r>
    </w:p>
    <w:p w14:paraId="15B2E078" w14:textId="081AA26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148</w:t>
      </w:r>
      <w:r w:rsidRPr="004929DF">
        <w:rPr>
          <w:rStyle w:val="HideTWBExt"/>
          <w:b w:val="0"/>
        </w:rPr>
        <w:t>&lt;/NumAm&gt;</w:t>
      </w:r>
    </w:p>
    <w:p w14:paraId="0A5A070E" w14:textId="370FAC2F"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rPr>
          <w:rStyle w:val="HideTWBExt"/>
          <w:b w:val="0"/>
        </w:rPr>
        <w:t>&lt;/Members&gt;</w:t>
      </w:r>
    </w:p>
    <w:p w14:paraId="3ACD650D" w14:textId="77777777" w:rsidR="00201E8A" w:rsidRPr="004929DF" w:rsidRDefault="00201E8A" w:rsidP="00201E8A">
      <w:pPr>
        <w:pStyle w:val="NormalBold"/>
      </w:pPr>
      <w:r w:rsidRPr="004929DF">
        <w:rPr>
          <w:rStyle w:val="HideTWBExt"/>
          <w:b w:val="0"/>
        </w:rPr>
        <w:t>&lt;/RepeatBlock-By&gt;</w:t>
      </w:r>
    </w:p>
    <w:p w14:paraId="74AA69B4" w14:textId="2755AE8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8A61141" w14:textId="77777777" w:rsidR="00201E8A" w:rsidRPr="004929DF" w:rsidRDefault="00201E8A" w:rsidP="00201E8A">
      <w:pPr>
        <w:pStyle w:val="NormalBold"/>
      </w:pPr>
      <w:r w:rsidRPr="004929DF">
        <w:rPr>
          <w:rStyle w:val="HideTWBExt"/>
          <w:b w:val="0"/>
        </w:rPr>
        <w:lastRenderedPageBreak/>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34E098D" w14:textId="77777777" w:rsidTr="00A2125B">
        <w:trPr>
          <w:trHeight w:hRule="exact" w:val="240"/>
          <w:jc w:val="center"/>
        </w:trPr>
        <w:tc>
          <w:tcPr>
            <w:tcW w:w="9752" w:type="dxa"/>
            <w:gridSpan w:val="2"/>
            <w:tcBorders>
              <w:top w:val="nil"/>
              <w:left w:val="nil"/>
              <w:bottom w:val="nil"/>
              <w:right w:val="nil"/>
            </w:tcBorders>
          </w:tcPr>
          <w:p w14:paraId="25F0D5FD" w14:textId="77777777" w:rsidR="00201E8A" w:rsidRPr="004929DF" w:rsidRDefault="00201E8A" w:rsidP="00A2125B"/>
        </w:tc>
      </w:tr>
      <w:tr w:rsidR="00D56DEE" w:rsidRPr="004929DF" w14:paraId="307439BF" w14:textId="77777777" w:rsidTr="00A2125B">
        <w:trPr>
          <w:trHeight w:val="240"/>
          <w:jc w:val="center"/>
        </w:trPr>
        <w:tc>
          <w:tcPr>
            <w:tcW w:w="4876" w:type="dxa"/>
            <w:tcBorders>
              <w:top w:val="nil"/>
              <w:left w:val="nil"/>
              <w:bottom w:val="nil"/>
              <w:right w:val="nil"/>
            </w:tcBorders>
          </w:tcPr>
          <w:p w14:paraId="03D13A5F" w14:textId="369B3A3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CB90151" w14:textId="37517D35" w:rsidR="00201E8A" w:rsidRPr="004929DF" w:rsidRDefault="00201E8A" w:rsidP="00A2125B">
            <w:pPr>
              <w:pStyle w:val="AmColumnHeading"/>
            </w:pPr>
            <w:r w:rsidRPr="004929DF">
              <w:t>Изменение</w:t>
            </w:r>
          </w:p>
        </w:tc>
      </w:tr>
      <w:tr w:rsidR="00D56DEE" w:rsidRPr="004929DF" w14:paraId="2DA42701" w14:textId="77777777" w:rsidTr="00A2125B">
        <w:trPr>
          <w:jc w:val="center"/>
        </w:trPr>
        <w:tc>
          <w:tcPr>
            <w:tcW w:w="4876" w:type="dxa"/>
            <w:tcBorders>
              <w:top w:val="nil"/>
              <w:left w:val="nil"/>
              <w:bottom w:val="nil"/>
              <w:right w:val="nil"/>
            </w:tcBorders>
          </w:tcPr>
          <w:p w14:paraId="75D82C80"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припомня, че излизането от режима трябва да </w:t>
            </w:r>
            <w:r w:rsidRPr="004929DF">
              <w:rPr>
                <w:b/>
                <w:i/>
              </w:rPr>
              <w:t>бъде</w:t>
            </w:r>
            <w:r w:rsidRPr="004929DF">
              <w:t xml:space="preserve"> задължително при </w:t>
            </w:r>
            <w:r w:rsidRPr="004929DF">
              <w:rPr>
                <w:b/>
                <w:i/>
              </w:rPr>
              <w:t>постигането</w:t>
            </w:r>
            <w:r w:rsidRPr="004929DF">
              <w:t xml:space="preserve"> на първично публично предлагане </w:t>
            </w:r>
            <w:r w:rsidRPr="004929DF">
              <w:rPr>
                <w:b/>
                <w:i/>
              </w:rPr>
              <w:t>или след изтичането</w:t>
            </w:r>
            <w:r w:rsidRPr="004929DF">
              <w:t xml:space="preserve"> на </w:t>
            </w:r>
            <w:r w:rsidRPr="004929DF">
              <w:rPr>
                <w:b/>
                <w:i/>
              </w:rPr>
              <w:t>определения период</w:t>
            </w:r>
            <w:r w:rsidRPr="004929DF">
              <w:t>;</w:t>
            </w:r>
          </w:p>
        </w:tc>
        <w:tc>
          <w:tcPr>
            <w:tcW w:w="4876" w:type="dxa"/>
            <w:tcBorders>
              <w:top w:val="nil"/>
              <w:left w:val="nil"/>
              <w:bottom w:val="nil"/>
              <w:right w:val="nil"/>
            </w:tcBorders>
          </w:tcPr>
          <w:p w14:paraId="01301BB9"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припомня, че </w:t>
            </w:r>
            <w:r w:rsidRPr="004929DF">
              <w:rPr>
                <w:b/>
                <w:i/>
              </w:rPr>
              <w:t>при</w:t>
            </w:r>
            <w:r w:rsidRPr="004929DF">
              <w:t xml:space="preserve"> излизането от режима трябва да </w:t>
            </w:r>
            <w:r w:rsidRPr="004929DF">
              <w:rPr>
                <w:b/>
                <w:i/>
              </w:rPr>
              <w:t>се прилагат специфични критерии, като например</w:t>
            </w:r>
            <w:r w:rsidRPr="004929DF">
              <w:t xml:space="preserve"> задължително </w:t>
            </w:r>
            <w:r w:rsidRPr="004929DF">
              <w:rPr>
                <w:b/>
                <w:i/>
              </w:rPr>
              <w:t>излизане</w:t>
            </w:r>
            <w:r w:rsidRPr="004929DF">
              <w:t xml:space="preserve"> при </w:t>
            </w:r>
            <w:r w:rsidRPr="004929DF">
              <w:rPr>
                <w:b/>
                <w:i/>
              </w:rPr>
              <w:t>постигане</w:t>
            </w:r>
            <w:r w:rsidRPr="004929DF">
              <w:t xml:space="preserve"> на първично публично предлагане</w:t>
            </w:r>
            <w:r w:rsidRPr="004929DF">
              <w:rPr>
                <w:b/>
                <w:i/>
              </w:rPr>
              <w:t>; отбелязва, че трябва да бъдат установени условия за излизане за дружествата, които изберат да не участват в него по собствена инициатива, включително изисквания за уведомяване, възможни минимални периоди</w:t>
            </w:r>
            <w:r w:rsidRPr="004929DF">
              <w:t xml:space="preserve"> на </w:t>
            </w:r>
            <w:r w:rsidRPr="004929DF">
              <w:rPr>
                <w:b/>
                <w:i/>
              </w:rPr>
              <w:t>участие и влизане в сила на оттеглянето</w:t>
            </w:r>
            <w:r w:rsidRPr="004929DF">
              <w:t>;</w:t>
            </w:r>
          </w:p>
        </w:tc>
      </w:tr>
    </w:tbl>
    <w:p w14:paraId="0D791DF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A7E7DF4" w14:textId="77777777" w:rsidR="00201E8A" w:rsidRPr="004929DF" w:rsidRDefault="00201E8A" w:rsidP="00201E8A">
      <w:r w:rsidRPr="004929DF">
        <w:rPr>
          <w:rStyle w:val="HideTWBExt"/>
        </w:rPr>
        <w:t>&lt;/Amend&gt;</w:t>
      </w:r>
    </w:p>
    <w:p w14:paraId="5CA7631D" w14:textId="2ED840C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149</w:t>
      </w:r>
      <w:r w:rsidRPr="004929DF">
        <w:rPr>
          <w:rStyle w:val="HideTWBExt"/>
          <w:b w:val="0"/>
        </w:rPr>
        <w:t>&lt;/NumAm&gt;</w:t>
      </w:r>
    </w:p>
    <w:p w14:paraId="1C923C55" w14:textId="569687D5"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312158D4" w14:textId="77777777" w:rsidR="00201E8A" w:rsidRPr="004929DF" w:rsidRDefault="00201E8A" w:rsidP="00201E8A">
      <w:pPr>
        <w:pStyle w:val="NormalBold"/>
      </w:pPr>
      <w:r w:rsidRPr="004929DF">
        <w:rPr>
          <w:rStyle w:val="HideTWBExt"/>
          <w:b w:val="0"/>
        </w:rPr>
        <w:t>&lt;/RepeatBlock-By&gt;</w:t>
      </w:r>
    </w:p>
    <w:p w14:paraId="67598F96" w14:textId="27F5446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E64DC6" w14:textId="77777777" w:rsidR="00201E8A" w:rsidRPr="004929DF" w:rsidRDefault="00201E8A" w:rsidP="00201E8A">
      <w:pPr>
        <w:pStyle w:val="NormalBold"/>
      </w:pPr>
      <w:r w:rsidRPr="004929DF">
        <w:rPr>
          <w:rStyle w:val="HideTWBExt"/>
          <w:b w:val="0"/>
        </w:rPr>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35EE236" w14:textId="77777777" w:rsidTr="00A2125B">
        <w:trPr>
          <w:trHeight w:hRule="exact" w:val="240"/>
          <w:jc w:val="center"/>
        </w:trPr>
        <w:tc>
          <w:tcPr>
            <w:tcW w:w="9752" w:type="dxa"/>
            <w:gridSpan w:val="2"/>
            <w:tcBorders>
              <w:top w:val="nil"/>
              <w:left w:val="nil"/>
              <w:bottom w:val="nil"/>
              <w:right w:val="nil"/>
            </w:tcBorders>
          </w:tcPr>
          <w:p w14:paraId="2B428E6E" w14:textId="77777777" w:rsidR="00201E8A" w:rsidRPr="004929DF" w:rsidRDefault="00201E8A" w:rsidP="00A2125B"/>
        </w:tc>
      </w:tr>
      <w:tr w:rsidR="00D56DEE" w:rsidRPr="004929DF" w14:paraId="4F0EE4A6" w14:textId="77777777" w:rsidTr="00A2125B">
        <w:trPr>
          <w:trHeight w:val="240"/>
          <w:jc w:val="center"/>
        </w:trPr>
        <w:tc>
          <w:tcPr>
            <w:tcW w:w="4876" w:type="dxa"/>
            <w:tcBorders>
              <w:top w:val="nil"/>
              <w:left w:val="nil"/>
              <w:bottom w:val="nil"/>
              <w:right w:val="nil"/>
            </w:tcBorders>
          </w:tcPr>
          <w:p w14:paraId="5A18F9B2" w14:textId="66EE1B5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B3017D4" w14:textId="3215D011" w:rsidR="00201E8A" w:rsidRPr="004929DF" w:rsidRDefault="00201E8A" w:rsidP="00A2125B">
            <w:pPr>
              <w:pStyle w:val="AmColumnHeading"/>
            </w:pPr>
            <w:r w:rsidRPr="004929DF">
              <w:t>Изменение</w:t>
            </w:r>
          </w:p>
        </w:tc>
      </w:tr>
      <w:tr w:rsidR="00D56DEE" w:rsidRPr="004929DF" w14:paraId="22CF8B7F" w14:textId="77777777" w:rsidTr="00A2125B">
        <w:trPr>
          <w:jc w:val="center"/>
        </w:trPr>
        <w:tc>
          <w:tcPr>
            <w:tcW w:w="4876" w:type="dxa"/>
            <w:tcBorders>
              <w:top w:val="nil"/>
              <w:left w:val="nil"/>
              <w:bottom w:val="nil"/>
              <w:right w:val="nil"/>
            </w:tcBorders>
          </w:tcPr>
          <w:p w14:paraId="09669CD5"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припомня, че </w:t>
            </w:r>
            <w:r w:rsidRPr="004929DF">
              <w:rPr>
                <w:b/>
                <w:i/>
              </w:rPr>
              <w:t>излизането от режима трябва да бъде</w:t>
            </w:r>
            <w:r w:rsidRPr="004929DF">
              <w:t xml:space="preserve"> задължително </w:t>
            </w:r>
            <w:r w:rsidRPr="004929DF">
              <w:rPr>
                <w:b/>
                <w:i/>
              </w:rPr>
              <w:t>при постигането</w:t>
            </w:r>
            <w:r w:rsidRPr="004929DF">
              <w:t xml:space="preserve"> на първично публично предлагане или след </w:t>
            </w:r>
            <w:r w:rsidRPr="004929DF">
              <w:rPr>
                <w:b/>
                <w:i/>
              </w:rPr>
              <w:t>изтичането</w:t>
            </w:r>
            <w:r w:rsidRPr="004929DF">
              <w:t xml:space="preserve"> на определения период;</w:t>
            </w:r>
          </w:p>
        </w:tc>
        <w:tc>
          <w:tcPr>
            <w:tcW w:w="4876" w:type="dxa"/>
            <w:tcBorders>
              <w:top w:val="nil"/>
              <w:left w:val="nil"/>
              <w:bottom w:val="nil"/>
              <w:right w:val="nil"/>
            </w:tcBorders>
          </w:tcPr>
          <w:p w14:paraId="409B59C4" w14:textId="374D0DC5"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припомня, че </w:t>
            </w:r>
            <w:r w:rsidRPr="004929DF">
              <w:rPr>
                <w:b/>
                <w:i/>
              </w:rPr>
              <w:t>влизането в 28-ия режим е незадължително, но излизането е</w:t>
            </w:r>
            <w:r w:rsidRPr="004929DF">
              <w:t xml:space="preserve"> задължително </w:t>
            </w:r>
            <w:r w:rsidRPr="004929DF">
              <w:rPr>
                <w:b/>
                <w:i/>
              </w:rPr>
              <w:t>след достигане на етапа</w:t>
            </w:r>
            <w:r w:rsidRPr="004929DF">
              <w:t xml:space="preserve"> на първично публично предлагане </w:t>
            </w:r>
            <w:r w:rsidRPr="004929DF">
              <w:rPr>
                <w:b/>
                <w:i/>
              </w:rPr>
              <w:t>(ППП)</w:t>
            </w:r>
            <w:r w:rsidRPr="004929DF">
              <w:t xml:space="preserve"> или </w:t>
            </w:r>
            <w:r w:rsidR="00A64002" w:rsidRPr="004929DF">
              <w:t>след</w:t>
            </w:r>
            <w:r w:rsidR="00A64002" w:rsidRPr="004929DF">
              <w:rPr>
                <w:b/>
                <w:i/>
              </w:rPr>
              <w:t xml:space="preserve"> изтичане</w:t>
            </w:r>
            <w:r w:rsidRPr="004929DF">
              <w:t xml:space="preserve"> на </w:t>
            </w:r>
            <w:r w:rsidRPr="004929DF">
              <w:rPr>
                <w:b/>
                <w:i/>
              </w:rPr>
              <w:t>надлежно</w:t>
            </w:r>
            <w:r w:rsidRPr="004929DF">
              <w:t xml:space="preserve"> определения период </w:t>
            </w:r>
            <w:r w:rsidRPr="004929DF">
              <w:rPr>
                <w:b/>
                <w:i/>
              </w:rPr>
              <w:t xml:space="preserve">от </w:t>
            </w:r>
            <w:r w:rsidRPr="004929DF">
              <w:rPr>
                <w:b/>
                <w:i/>
              </w:rPr>
              <w:lastRenderedPageBreak/>
              <w:t>време;</w:t>
            </w:r>
            <w:r w:rsidRPr="004929DF">
              <w:t xml:space="preserve"> </w:t>
            </w:r>
            <w:r w:rsidRPr="004929DF">
              <w:rPr>
                <w:b/>
                <w:i/>
              </w:rPr>
              <w:t>подчертава в този контекст, че се прилага принципът на недискриминация по отношение на националните правни форми на дружествата;</w:t>
            </w:r>
          </w:p>
        </w:tc>
      </w:tr>
    </w:tbl>
    <w:p w14:paraId="0F275211"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284223A" w14:textId="77777777" w:rsidR="00201E8A" w:rsidRPr="004929DF" w:rsidRDefault="00201E8A" w:rsidP="00201E8A">
      <w:r w:rsidRPr="004929DF">
        <w:rPr>
          <w:rStyle w:val="HideTWBExt"/>
        </w:rPr>
        <w:t>&lt;/Amend&gt;</w:t>
      </w:r>
    </w:p>
    <w:p w14:paraId="7C2F2A37" w14:textId="75F34BB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150</w:t>
      </w:r>
      <w:r w:rsidRPr="004929DF">
        <w:rPr>
          <w:rStyle w:val="HideTWBExt"/>
          <w:b w:val="0"/>
        </w:rPr>
        <w:t>&lt;/NumAm&gt;</w:t>
      </w:r>
    </w:p>
    <w:p w14:paraId="38738069" w14:textId="31E93D2E"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4211FC82" w14:textId="77777777" w:rsidR="00201E8A" w:rsidRPr="004929DF" w:rsidRDefault="00201E8A" w:rsidP="00201E8A">
      <w:pPr>
        <w:pStyle w:val="NormalBold"/>
      </w:pPr>
      <w:r w:rsidRPr="004929DF">
        <w:rPr>
          <w:rStyle w:val="HideTWBExt"/>
          <w:b w:val="0"/>
        </w:rPr>
        <w:t>&lt;/RepeatBlock-By&gt;</w:t>
      </w:r>
    </w:p>
    <w:p w14:paraId="4710E230" w14:textId="156043D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DC238E8" w14:textId="77777777" w:rsidR="00201E8A" w:rsidRPr="004929DF" w:rsidRDefault="00201E8A" w:rsidP="00201E8A">
      <w:pPr>
        <w:pStyle w:val="NormalBold"/>
      </w:pPr>
      <w:r w:rsidRPr="004929DF">
        <w:rPr>
          <w:rStyle w:val="HideTWBExt"/>
          <w:b w:val="0"/>
        </w:rPr>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7D29BF9" w14:textId="77777777" w:rsidTr="00A2125B">
        <w:trPr>
          <w:trHeight w:hRule="exact" w:val="240"/>
          <w:jc w:val="center"/>
        </w:trPr>
        <w:tc>
          <w:tcPr>
            <w:tcW w:w="9752" w:type="dxa"/>
            <w:gridSpan w:val="2"/>
            <w:tcBorders>
              <w:top w:val="nil"/>
              <w:left w:val="nil"/>
              <w:bottom w:val="nil"/>
              <w:right w:val="nil"/>
            </w:tcBorders>
          </w:tcPr>
          <w:p w14:paraId="4F0E0495" w14:textId="77777777" w:rsidR="00201E8A" w:rsidRPr="004929DF" w:rsidRDefault="00201E8A" w:rsidP="00A2125B"/>
        </w:tc>
      </w:tr>
      <w:tr w:rsidR="00D56DEE" w:rsidRPr="004929DF" w14:paraId="0363153A" w14:textId="77777777" w:rsidTr="00A2125B">
        <w:trPr>
          <w:trHeight w:val="240"/>
          <w:jc w:val="center"/>
        </w:trPr>
        <w:tc>
          <w:tcPr>
            <w:tcW w:w="4876" w:type="dxa"/>
            <w:tcBorders>
              <w:top w:val="nil"/>
              <w:left w:val="nil"/>
              <w:bottom w:val="nil"/>
              <w:right w:val="nil"/>
            </w:tcBorders>
          </w:tcPr>
          <w:p w14:paraId="15B6831D" w14:textId="0CC9C2D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5D0B958" w14:textId="7EFAA8C0" w:rsidR="00201E8A" w:rsidRPr="004929DF" w:rsidRDefault="00201E8A" w:rsidP="00A2125B">
            <w:pPr>
              <w:pStyle w:val="AmColumnHeading"/>
            </w:pPr>
            <w:r w:rsidRPr="004929DF">
              <w:t>Изменение</w:t>
            </w:r>
          </w:p>
        </w:tc>
      </w:tr>
      <w:tr w:rsidR="00D56DEE" w:rsidRPr="004929DF" w14:paraId="425A4D1C" w14:textId="77777777" w:rsidTr="00A2125B">
        <w:trPr>
          <w:jc w:val="center"/>
        </w:trPr>
        <w:tc>
          <w:tcPr>
            <w:tcW w:w="4876" w:type="dxa"/>
            <w:tcBorders>
              <w:top w:val="nil"/>
              <w:left w:val="nil"/>
              <w:bottom w:val="nil"/>
              <w:right w:val="nil"/>
            </w:tcBorders>
          </w:tcPr>
          <w:p w14:paraId="0B3204A7"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w:t>
            </w:r>
            <w:r w:rsidRPr="004929DF">
              <w:rPr>
                <w:b/>
                <w:i/>
              </w:rPr>
              <w:t>28-ия режим</w:t>
            </w:r>
            <w:r w:rsidRPr="004929DF">
              <w:t xml:space="preserve">, следва да бъдат обвързани от неговите правила и че изборът им </w:t>
            </w:r>
            <w:r w:rsidRPr="004929DF">
              <w:rPr>
                <w:b/>
                <w:i/>
              </w:rPr>
              <w:t>да участват в 28-ия режим</w:t>
            </w:r>
            <w:r w:rsidRPr="004929DF">
              <w:t xml:space="preserve"> трябва да бъде автоматично признат в правните рамки на държавите членки; припомня, че излизането от </w:t>
            </w:r>
            <w:r w:rsidRPr="004929DF">
              <w:rPr>
                <w:b/>
                <w:i/>
              </w:rPr>
              <w:t>режима</w:t>
            </w:r>
            <w:r w:rsidRPr="004929DF">
              <w:t xml:space="preserve"> трябва да бъде задължително при постигането на първично публично предлагане или след изтичането на определения период;</w:t>
            </w:r>
          </w:p>
        </w:tc>
        <w:tc>
          <w:tcPr>
            <w:tcW w:w="4876" w:type="dxa"/>
            <w:tcBorders>
              <w:top w:val="nil"/>
              <w:left w:val="nil"/>
              <w:bottom w:val="nil"/>
              <w:right w:val="nil"/>
            </w:tcBorders>
          </w:tcPr>
          <w:p w14:paraId="18E91F16"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w:t>
            </w:r>
            <w:r w:rsidRPr="004929DF">
              <w:rPr>
                <w:b/>
                <w:i/>
              </w:rPr>
              <w:t>режима 28+</w:t>
            </w:r>
            <w:r w:rsidRPr="004929DF">
              <w:t xml:space="preserve">, следва да бъдат обвързани от неговите правила и че изборът им трябва да бъде автоматично признат в правните рамки на държавите членки; припомня, че излизането от </w:t>
            </w:r>
            <w:r w:rsidRPr="004929DF">
              <w:rPr>
                <w:b/>
                <w:i/>
              </w:rPr>
              <w:t>режим 28+</w:t>
            </w:r>
            <w:r w:rsidRPr="004929DF">
              <w:t xml:space="preserve"> трябва да бъде задължително при постигането на  </w:t>
            </w:r>
            <w:r w:rsidRPr="004929DF">
              <w:rPr>
                <w:b/>
                <w:i/>
              </w:rPr>
              <w:t>ясно определени критерии, които могат да включват</w:t>
            </w:r>
            <w:r w:rsidRPr="004929DF">
              <w:t xml:space="preserve"> първично публично предлагане</w:t>
            </w:r>
            <w:r w:rsidRPr="004929DF">
              <w:rPr>
                <w:b/>
                <w:i/>
              </w:rPr>
              <w:t>,</w:t>
            </w:r>
            <w:r w:rsidRPr="004929DF">
              <w:t xml:space="preserve"> или след изтичането на определения период; </w:t>
            </w:r>
            <w:r w:rsidRPr="004929DF">
              <w:rPr>
                <w:b/>
                <w:i/>
              </w:rPr>
              <w:t>след като бъдат изпълнени съответните критерии за излизане, трябва да бъде предоставено достатъчно време, за да се даде възможност за необходимото преобразуване на дружествата;</w:t>
            </w:r>
          </w:p>
        </w:tc>
      </w:tr>
    </w:tbl>
    <w:p w14:paraId="1D4CF4E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C5C1191" w14:textId="77777777" w:rsidR="00201E8A" w:rsidRPr="004929DF" w:rsidRDefault="00201E8A" w:rsidP="00201E8A">
      <w:r w:rsidRPr="004929DF">
        <w:rPr>
          <w:rStyle w:val="HideTWBExt"/>
        </w:rPr>
        <w:t>&lt;/Amend&gt;</w:t>
      </w:r>
    </w:p>
    <w:p w14:paraId="7CFF60D8" w14:textId="42ABDB4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151</w:t>
      </w:r>
      <w:r w:rsidRPr="004929DF">
        <w:rPr>
          <w:rStyle w:val="HideTWBExt"/>
          <w:b w:val="0"/>
        </w:rPr>
        <w:t>&lt;/NumAm&gt;</w:t>
      </w:r>
    </w:p>
    <w:p w14:paraId="6C333E85" w14:textId="6CA6E7F3"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04F25E7E" w14:textId="77777777" w:rsidR="00201E8A" w:rsidRPr="004929DF" w:rsidRDefault="00201E8A" w:rsidP="00201E8A">
      <w:pPr>
        <w:pStyle w:val="NormalBold"/>
      </w:pPr>
      <w:r w:rsidRPr="004929DF">
        <w:rPr>
          <w:rStyle w:val="HideTWBExt"/>
          <w:b w:val="0"/>
        </w:rPr>
        <w:t>&lt;/RepeatBlock-By&gt;</w:t>
      </w:r>
    </w:p>
    <w:p w14:paraId="611FCA15" w14:textId="6E5D5F2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B987E51" w14:textId="77777777" w:rsidR="00201E8A" w:rsidRPr="004929DF" w:rsidRDefault="00201E8A" w:rsidP="00201E8A">
      <w:pPr>
        <w:pStyle w:val="NormalBold"/>
      </w:pPr>
      <w:r w:rsidRPr="004929DF">
        <w:rPr>
          <w:rStyle w:val="HideTWBExt"/>
          <w:b w:val="0"/>
        </w:rPr>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8DBEBFF" w14:textId="77777777" w:rsidTr="00A2125B">
        <w:trPr>
          <w:trHeight w:hRule="exact" w:val="240"/>
          <w:jc w:val="center"/>
        </w:trPr>
        <w:tc>
          <w:tcPr>
            <w:tcW w:w="9752" w:type="dxa"/>
            <w:gridSpan w:val="2"/>
            <w:tcBorders>
              <w:top w:val="nil"/>
              <w:left w:val="nil"/>
              <w:bottom w:val="nil"/>
              <w:right w:val="nil"/>
            </w:tcBorders>
          </w:tcPr>
          <w:p w14:paraId="4432B87A" w14:textId="77777777" w:rsidR="00201E8A" w:rsidRPr="004929DF" w:rsidRDefault="00201E8A" w:rsidP="00A2125B"/>
        </w:tc>
      </w:tr>
      <w:tr w:rsidR="00D56DEE" w:rsidRPr="004929DF" w14:paraId="6A5CF013" w14:textId="77777777" w:rsidTr="00A2125B">
        <w:trPr>
          <w:trHeight w:val="240"/>
          <w:jc w:val="center"/>
        </w:trPr>
        <w:tc>
          <w:tcPr>
            <w:tcW w:w="4876" w:type="dxa"/>
            <w:tcBorders>
              <w:top w:val="nil"/>
              <w:left w:val="nil"/>
              <w:bottom w:val="nil"/>
              <w:right w:val="nil"/>
            </w:tcBorders>
          </w:tcPr>
          <w:p w14:paraId="57F98102" w14:textId="2FDB924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9D70EBC" w14:textId="12643337" w:rsidR="00201E8A" w:rsidRPr="004929DF" w:rsidRDefault="00201E8A" w:rsidP="00A2125B">
            <w:pPr>
              <w:pStyle w:val="AmColumnHeading"/>
            </w:pPr>
            <w:r w:rsidRPr="004929DF">
              <w:t>Изменение</w:t>
            </w:r>
          </w:p>
        </w:tc>
      </w:tr>
      <w:tr w:rsidR="00D56DEE" w:rsidRPr="004929DF" w14:paraId="698AE90E" w14:textId="77777777" w:rsidTr="00A2125B">
        <w:trPr>
          <w:jc w:val="center"/>
        </w:trPr>
        <w:tc>
          <w:tcPr>
            <w:tcW w:w="4876" w:type="dxa"/>
            <w:tcBorders>
              <w:top w:val="nil"/>
              <w:left w:val="nil"/>
              <w:bottom w:val="nil"/>
              <w:right w:val="nil"/>
            </w:tcBorders>
          </w:tcPr>
          <w:p w14:paraId="0A73086F" w14:textId="77777777" w:rsidR="00201E8A" w:rsidRPr="004929DF" w:rsidRDefault="00201E8A" w:rsidP="00A2125B">
            <w:pPr>
              <w:pStyle w:val="Normal6a"/>
            </w:pPr>
            <w:r w:rsidRPr="004929DF">
              <w:lastRenderedPageBreak/>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w:t>
            </w:r>
            <w:r w:rsidRPr="004929DF">
              <w:rPr>
                <w:b/>
                <w:i/>
              </w:rPr>
              <w:t>припомня</w:t>
            </w:r>
            <w:r w:rsidRPr="004929DF">
              <w:t xml:space="preserve">, че </w:t>
            </w:r>
            <w:r w:rsidRPr="004929DF">
              <w:rPr>
                <w:b/>
                <w:i/>
              </w:rPr>
              <w:t>излизането</w:t>
            </w:r>
            <w:r w:rsidRPr="004929DF">
              <w:t xml:space="preserve"> от режима </w:t>
            </w:r>
            <w:r w:rsidRPr="004929DF">
              <w:rPr>
                <w:b/>
                <w:i/>
              </w:rPr>
              <w:t>трябва</w:t>
            </w:r>
            <w:r w:rsidRPr="004929DF">
              <w:t xml:space="preserve"> да бъде </w:t>
            </w:r>
            <w:r w:rsidRPr="004929DF">
              <w:rPr>
                <w:b/>
                <w:i/>
              </w:rPr>
              <w:t>задължително при постигането</w:t>
            </w:r>
            <w:r w:rsidRPr="004929DF">
              <w:t xml:space="preserve"> на </w:t>
            </w:r>
            <w:r w:rsidRPr="004929DF">
              <w:rPr>
                <w:b/>
                <w:i/>
              </w:rPr>
              <w:t>първично публично предлагане или след изтичането</w:t>
            </w:r>
            <w:r w:rsidRPr="004929DF">
              <w:t xml:space="preserve"> на </w:t>
            </w:r>
            <w:r w:rsidRPr="004929DF">
              <w:rPr>
                <w:b/>
                <w:i/>
              </w:rPr>
              <w:t>определения</w:t>
            </w:r>
            <w:r w:rsidRPr="004929DF">
              <w:t xml:space="preserve"> период;</w:t>
            </w:r>
          </w:p>
        </w:tc>
        <w:tc>
          <w:tcPr>
            <w:tcW w:w="4876" w:type="dxa"/>
            <w:tcBorders>
              <w:top w:val="nil"/>
              <w:left w:val="nil"/>
              <w:bottom w:val="nil"/>
              <w:right w:val="nil"/>
            </w:tcBorders>
          </w:tcPr>
          <w:p w14:paraId="7A1743A4"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държавите членки; </w:t>
            </w:r>
            <w:r w:rsidRPr="004929DF">
              <w:rPr>
                <w:b/>
                <w:i/>
              </w:rPr>
              <w:t>подчертава</w:t>
            </w:r>
            <w:r w:rsidRPr="004929DF">
              <w:t xml:space="preserve">, че </w:t>
            </w:r>
            <w:r w:rsidRPr="004929DF">
              <w:rPr>
                <w:b/>
                <w:i/>
              </w:rPr>
              <w:t>всяко излизане</w:t>
            </w:r>
            <w:r w:rsidRPr="004929DF">
              <w:t xml:space="preserve"> от режима </w:t>
            </w:r>
            <w:r w:rsidRPr="004929DF">
              <w:rPr>
                <w:b/>
                <w:i/>
              </w:rPr>
              <w:t>следва</w:t>
            </w:r>
            <w:r w:rsidRPr="004929DF">
              <w:t xml:space="preserve"> да бъде </w:t>
            </w:r>
            <w:r w:rsidRPr="004929DF">
              <w:rPr>
                <w:b/>
                <w:i/>
              </w:rPr>
              <w:t>предвидимо и постепенно, с подходящо унаследяване</w:t>
            </w:r>
            <w:r w:rsidRPr="004929DF">
              <w:t xml:space="preserve"> на </w:t>
            </w:r>
            <w:r w:rsidRPr="004929DF">
              <w:rPr>
                <w:b/>
                <w:i/>
              </w:rPr>
              <w:t>придобитите права във връзка със схемите за участие на служителите, пренасянето</w:t>
            </w:r>
            <w:r w:rsidRPr="004929DF">
              <w:t xml:space="preserve"> на </w:t>
            </w:r>
            <w:r w:rsidRPr="004929DF">
              <w:rPr>
                <w:b/>
                <w:i/>
              </w:rPr>
              <w:t>загуби и други придобити права, и не следва да се задейства само поради изтичане на</w:t>
            </w:r>
            <w:r w:rsidRPr="004929DF">
              <w:t xml:space="preserve"> период </w:t>
            </w:r>
            <w:r w:rsidRPr="004929DF">
              <w:rPr>
                <w:b/>
                <w:i/>
              </w:rPr>
              <w:t>от време</w:t>
            </w:r>
            <w:r w:rsidRPr="004929DF">
              <w:t>;</w:t>
            </w:r>
          </w:p>
        </w:tc>
      </w:tr>
    </w:tbl>
    <w:p w14:paraId="111BAF4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E21086B" w14:textId="77777777" w:rsidR="00201E8A" w:rsidRPr="004929DF" w:rsidRDefault="00201E8A" w:rsidP="00201E8A">
      <w:r w:rsidRPr="004929DF">
        <w:rPr>
          <w:rStyle w:val="HideTWBExt"/>
        </w:rPr>
        <w:t>&lt;/Amend&gt;</w:t>
      </w:r>
    </w:p>
    <w:p w14:paraId="5061B556" w14:textId="066DFFB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152</w:t>
      </w:r>
      <w:r w:rsidRPr="004929DF">
        <w:rPr>
          <w:rStyle w:val="HideTWBExt"/>
          <w:b w:val="0"/>
        </w:rPr>
        <w:t>&lt;/NumAm&gt;</w:t>
      </w:r>
    </w:p>
    <w:p w14:paraId="4F7681E7" w14:textId="0FE2F76A"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106256B5"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27A524CA" w14:textId="77777777" w:rsidR="00201E8A" w:rsidRPr="004929DF" w:rsidRDefault="00201E8A" w:rsidP="00201E8A">
      <w:pPr>
        <w:pStyle w:val="NormalBold"/>
      </w:pPr>
      <w:r w:rsidRPr="004929DF">
        <w:rPr>
          <w:rStyle w:val="HideTWBExt"/>
          <w:b w:val="0"/>
        </w:rPr>
        <w:t>&lt;/RepeatBlock-By&gt;</w:t>
      </w:r>
    </w:p>
    <w:p w14:paraId="0581145B" w14:textId="459BCAE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3F698A9" w14:textId="77777777" w:rsidR="00201E8A" w:rsidRPr="004929DF" w:rsidRDefault="00201E8A" w:rsidP="00201E8A">
      <w:pPr>
        <w:pStyle w:val="NormalBold"/>
      </w:pPr>
      <w:r w:rsidRPr="004929DF">
        <w:rPr>
          <w:rStyle w:val="HideTWBExt"/>
          <w:b w:val="0"/>
        </w:rPr>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6E1B02C" w14:textId="77777777" w:rsidTr="00A2125B">
        <w:trPr>
          <w:trHeight w:hRule="exact" w:val="240"/>
          <w:jc w:val="center"/>
        </w:trPr>
        <w:tc>
          <w:tcPr>
            <w:tcW w:w="9752" w:type="dxa"/>
            <w:gridSpan w:val="2"/>
            <w:tcBorders>
              <w:top w:val="nil"/>
              <w:left w:val="nil"/>
              <w:bottom w:val="nil"/>
              <w:right w:val="nil"/>
            </w:tcBorders>
          </w:tcPr>
          <w:p w14:paraId="664B6EAC" w14:textId="77777777" w:rsidR="00201E8A" w:rsidRPr="004929DF" w:rsidRDefault="00201E8A" w:rsidP="00A2125B"/>
        </w:tc>
      </w:tr>
      <w:tr w:rsidR="00D56DEE" w:rsidRPr="004929DF" w14:paraId="2249F90C" w14:textId="77777777" w:rsidTr="00A2125B">
        <w:trPr>
          <w:trHeight w:val="240"/>
          <w:jc w:val="center"/>
        </w:trPr>
        <w:tc>
          <w:tcPr>
            <w:tcW w:w="4876" w:type="dxa"/>
            <w:tcBorders>
              <w:top w:val="nil"/>
              <w:left w:val="nil"/>
              <w:bottom w:val="nil"/>
              <w:right w:val="nil"/>
            </w:tcBorders>
          </w:tcPr>
          <w:p w14:paraId="4B307335" w14:textId="48EFC4F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CC08F66" w14:textId="4578C202" w:rsidR="00201E8A" w:rsidRPr="004929DF" w:rsidRDefault="00201E8A" w:rsidP="00A2125B">
            <w:pPr>
              <w:pStyle w:val="AmColumnHeading"/>
            </w:pPr>
            <w:r w:rsidRPr="004929DF">
              <w:t>Изменение</w:t>
            </w:r>
          </w:p>
        </w:tc>
      </w:tr>
      <w:tr w:rsidR="00D56DEE" w:rsidRPr="004929DF" w14:paraId="34B4F302" w14:textId="77777777" w:rsidTr="00A2125B">
        <w:trPr>
          <w:jc w:val="center"/>
        </w:trPr>
        <w:tc>
          <w:tcPr>
            <w:tcW w:w="4876" w:type="dxa"/>
            <w:tcBorders>
              <w:top w:val="nil"/>
              <w:left w:val="nil"/>
              <w:bottom w:val="nil"/>
              <w:right w:val="nil"/>
            </w:tcBorders>
          </w:tcPr>
          <w:p w14:paraId="0AE415A8"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w:t>
            </w:r>
            <w:r w:rsidRPr="004929DF">
              <w:rPr>
                <w:b/>
                <w:i/>
              </w:rPr>
              <w:t>държавите</w:t>
            </w:r>
            <w:r w:rsidRPr="004929DF">
              <w:t xml:space="preserve"> членки; припомня, че излизането от режима трябва да бъде задължително при постигането на първично публично предлагане </w:t>
            </w:r>
            <w:r w:rsidRPr="004929DF">
              <w:rPr>
                <w:b/>
                <w:i/>
              </w:rPr>
              <w:t>или след изтичането на определения период</w:t>
            </w:r>
            <w:r w:rsidRPr="004929DF">
              <w:t>;</w:t>
            </w:r>
          </w:p>
        </w:tc>
        <w:tc>
          <w:tcPr>
            <w:tcW w:w="4876" w:type="dxa"/>
            <w:tcBorders>
              <w:top w:val="nil"/>
              <w:left w:val="nil"/>
              <w:bottom w:val="nil"/>
              <w:right w:val="nil"/>
            </w:tcBorders>
          </w:tcPr>
          <w:p w14:paraId="6B1F8EC4" w14:textId="77777777" w:rsidR="00201E8A" w:rsidRPr="004929DF" w:rsidRDefault="00201E8A" w:rsidP="00A2125B">
            <w:pPr>
              <w:pStyle w:val="Normal6a"/>
            </w:pPr>
            <w:r w:rsidRPr="004929DF">
              <w:t>9.</w:t>
            </w:r>
            <w:r w:rsidRPr="004929DF">
              <w:tab/>
              <w:t xml:space="preserve">отново заявява, че дружествата, които доброволно изберат да участват в 28-ия режим, следва да бъдат обвързани от неговите правила и че изборът им да участват в 28-ия режим трябва да бъде автоматично признат в правните рамки на </w:t>
            </w:r>
            <w:r w:rsidRPr="004929DF">
              <w:rPr>
                <w:b/>
                <w:i/>
              </w:rPr>
              <w:t>всички държави</w:t>
            </w:r>
            <w:r w:rsidRPr="004929DF">
              <w:t xml:space="preserve"> членки</w:t>
            </w:r>
            <w:r w:rsidRPr="004929DF">
              <w:rPr>
                <w:b/>
                <w:i/>
              </w:rPr>
              <w:t>, за да могат тези дружества да извършват дейност като всяко друго дружество с национална регистрация на техния пазар</w:t>
            </w:r>
            <w:r w:rsidRPr="004929DF">
              <w:t>; припомня, че излизането от режима трябва да бъде задължително при постигането на първично публично предлагане;</w:t>
            </w:r>
          </w:p>
        </w:tc>
      </w:tr>
    </w:tbl>
    <w:p w14:paraId="1CDB6CA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8E4A6E7" w14:textId="77777777" w:rsidR="00201E8A" w:rsidRPr="004929DF" w:rsidRDefault="00201E8A" w:rsidP="00201E8A">
      <w:r w:rsidRPr="004929DF">
        <w:rPr>
          <w:rStyle w:val="HideTWBExt"/>
        </w:rPr>
        <w:t>&lt;/Amend&gt;</w:t>
      </w:r>
    </w:p>
    <w:p w14:paraId="530DC461" w14:textId="52C5D5CA"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153</w:t>
      </w:r>
      <w:r w:rsidRPr="004929DF">
        <w:rPr>
          <w:rStyle w:val="HideTWBExt"/>
          <w:b w:val="0"/>
        </w:rPr>
        <w:t>&lt;/NumAm&gt;</w:t>
      </w:r>
    </w:p>
    <w:p w14:paraId="52339FFE" w14:textId="681CB092"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218DBC8D" w14:textId="77777777" w:rsidR="00201E8A" w:rsidRPr="004929DF" w:rsidRDefault="00201E8A" w:rsidP="00201E8A">
      <w:pPr>
        <w:pStyle w:val="NormalBold"/>
      </w:pPr>
      <w:r w:rsidRPr="004929DF">
        <w:rPr>
          <w:rStyle w:val="HideTWBExt"/>
          <w:b w:val="0"/>
        </w:rPr>
        <w:t>&lt;/RepeatBlock-By&gt;</w:t>
      </w:r>
    </w:p>
    <w:p w14:paraId="55872891" w14:textId="55F4C7A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D2C171F" w14:textId="77777777" w:rsidR="00201E8A" w:rsidRPr="004929DF" w:rsidRDefault="00201E8A" w:rsidP="00201E8A">
      <w:pPr>
        <w:pStyle w:val="NormalBold"/>
      </w:pPr>
      <w:r w:rsidRPr="004929DF">
        <w:rPr>
          <w:rStyle w:val="HideTWBExt"/>
          <w:b w:val="0"/>
        </w:rPr>
        <w:t>&lt;Article&gt;</w:t>
      </w:r>
      <w:r w:rsidRPr="004929DF">
        <w:t>Параграф 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5329C63" w14:textId="77777777" w:rsidTr="00A2125B">
        <w:trPr>
          <w:trHeight w:hRule="exact" w:val="240"/>
          <w:jc w:val="center"/>
        </w:trPr>
        <w:tc>
          <w:tcPr>
            <w:tcW w:w="9752" w:type="dxa"/>
            <w:gridSpan w:val="2"/>
            <w:tcBorders>
              <w:top w:val="nil"/>
              <w:left w:val="nil"/>
              <w:bottom w:val="nil"/>
              <w:right w:val="nil"/>
            </w:tcBorders>
          </w:tcPr>
          <w:p w14:paraId="5F7FCEEF" w14:textId="77777777" w:rsidR="00201E8A" w:rsidRPr="004929DF" w:rsidRDefault="00201E8A" w:rsidP="00A2125B"/>
        </w:tc>
      </w:tr>
      <w:tr w:rsidR="00D56DEE" w:rsidRPr="004929DF" w14:paraId="6D1879F1" w14:textId="77777777" w:rsidTr="00A2125B">
        <w:trPr>
          <w:trHeight w:val="240"/>
          <w:jc w:val="center"/>
        </w:trPr>
        <w:tc>
          <w:tcPr>
            <w:tcW w:w="4876" w:type="dxa"/>
            <w:tcBorders>
              <w:top w:val="nil"/>
              <w:left w:val="nil"/>
              <w:bottom w:val="nil"/>
              <w:right w:val="nil"/>
            </w:tcBorders>
          </w:tcPr>
          <w:p w14:paraId="41A65B94" w14:textId="23AB031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6141FE6" w14:textId="4194C8EA" w:rsidR="00201E8A" w:rsidRPr="004929DF" w:rsidRDefault="00201E8A" w:rsidP="00A2125B">
            <w:pPr>
              <w:pStyle w:val="AmColumnHeading"/>
            </w:pPr>
            <w:r w:rsidRPr="004929DF">
              <w:t>Изменение</w:t>
            </w:r>
          </w:p>
        </w:tc>
      </w:tr>
      <w:tr w:rsidR="00D56DEE" w:rsidRPr="004929DF" w14:paraId="2A9E51DE" w14:textId="77777777" w:rsidTr="00A2125B">
        <w:trPr>
          <w:jc w:val="center"/>
        </w:trPr>
        <w:tc>
          <w:tcPr>
            <w:tcW w:w="4876" w:type="dxa"/>
            <w:tcBorders>
              <w:top w:val="nil"/>
              <w:left w:val="nil"/>
              <w:bottom w:val="nil"/>
              <w:right w:val="nil"/>
            </w:tcBorders>
          </w:tcPr>
          <w:p w14:paraId="5F0B0604" w14:textId="77777777" w:rsidR="00201E8A" w:rsidRPr="004929DF" w:rsidRDefault="00201E8A" w:rsidP="00A2125B">
            <w:pPr>
              <w:pStyle w:val="Normal6a"/>
            </w:pPr>
            <w:r w:rsidRPr="004929DF">
              <w:t>9.</w:t>
            </w:r>
            <w:r w:rsidRPr="004929DF">
              <w:tab/>
              <w:t xml:space="preserve">отново заявява, че дружествата, които </w:t>
            </w:r>
            <w:r w:rsidRPr="004929DF">
              <w:rPr>
                <w:b/>
                <w:i/>
              </w:rPr>
              <w:t>доброволно</w:t>
            </w:r>
            <w:r w:rsidRPr="004929DF">
              <w:t xml:space="preserve"> изберат да участват в 28-ия режим, следва да бъдат обвързани от неговите правила и </w:t>
            </w:r>
            <w:r w:rsidRPr="004929DF">
              <w:rPr>
                <w:b/>
                <w:i/>
              </w:rPr>
              <w:t>че изборът им да участват</w:t>
            </w:r>
            <w:r w:rsidRPr="004929DF">
              <w:t xml:space="preserve"> в </w:t>
            </w:r>
            <w:r w:rsidRPr="004929DF">
              <w:rPr>
                <w:b/>
                <w:i/>
              </w:rPr>
              <w:t>28-ия режим трябва</w:t>
            </w:r>
            <w:r w:rsidRPr="004929DF">
              <w:t xml:space="preserve"> да </w:t>
            </w:r>
            <w:r w:rsidRPr="004929DF">
              <w:rPr>
                <w:b/>
                <w:i/>
              </w:rPr>
              <w:t>бъде автоматично признат в правните рамки</w:t>
            </w:r>
            <w:r w:rsidRPr="004929DF">
              <w:t xml:space="preserve"> на </w:t>
            </w:r>
            <w:r w:rsidRPr="004929DF">
              <w:rPr>
                <w:b/>
                <w:i/>
              </w:rPr>
              <w:t>държавите членки</w:t>
            </w:r>
            <w:r w:rsidRPr="004929DF">
              <w:t>; припомня, че излизането от режима трябва да бъде задължително при постигането на първично публично предлагане или след изтичането на определения период;</w:t>
            </w:r>
          </w:p>
        </w:tc>
        <w:tc>
          <w:tcPr>
            <w:tcW w:w="4876" w:type="dxa"/>
            <w:tcBorders>
              <w:top w:val="nil"/>
              <w:left w:val="nil"/>
              <w:bottom w:val="nil"/>
              <w:right w:val="nil"/>
            </w:tcBorders>
          </w:tcPr>
          <w:p w14:paraId="44F29DD8" w14:textId="77777777" w:rsidR="00201E8A" w:rsidRPr="004929DF" w:rsidRDefault="00201E8A" w:rsidP="00A2125B">
            <w:pPr>
              <w:pStyle w:val="Normal6a"/>
            </w:pPr>
            <w:r w:rsidRPr="004929DF">
              <w:t>9.</w:t>
            </w:r>
            <w:r w:rsidRPr="004929DF">
              <w:tab/>
              <w:t xml:space="preserve">отново заявява, че дружествата, които изберат да участват в 28-ия режим, следва да бъдат обвързани от неговите правила и </w:t>
            </w:r>
            <w:r w:rsidRPr="004929DF">
              <w:rPr>
                <w:b/>
                <w:i/>
              </w:rPr>
              <w:t>трябва да бъдат автоматично признати</w:t>
            </w:r>
            <w:r w:rsidRPr="004929DF">
              <w:t xml:space="preserve"> в </w:t>
            </w:r>
            <w:r w:rsidRPr="004929DF">
              <w:rPr>
                <w:b/>
                <w:i/>
              </w:rPr>
              <w:t>правните рамки на държавите членки, за да могат</w:t>
            </w:r>
            <w:r w:rsidRPr="004929DF">
              <w:t xml:space="preserve"> да </w:t>
            </w:r>
            <w:r w:rsidRPr="004929DF">
              <w:rPr>
                <w:b/>
                <w:i/>
              </w:rPr>
              <w:t>извършват дейност като всяко друго дружество с национална регистрация</w:t>
            </w:r>
            <w:r w:rsidRPr="004929DF">
              <w:t xml:space="preserve"> на </w:t>
            </w:r>
            <w:r w:rsidRPr="004929DF">
              <w:rPr>
                <w:b/>
                <w:i/>
              </w:rPr>
              <w:t>техния пазар</w:t>
            </w:r>
            <w:r w:rsidRPr="004929DF">
              <w:t>; припомня, че излизането от режима трябва да бъде задължително при постигането на първично публично предлагане или след изтичането на определения период;</w:t>
            </w:r>
          </w:p>
        </w:tc>
      </w:tr>
    </w:tbl>
    <w:p w14:paraId="16B788C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A0790BE" w14:textId="77777777" w:rsidR="00201E8A" w:rsidRPr="004929DF" w:rsidRDefault="00201E8A" w:rsidP="00201E8A">
      <w:r w:rsidRPr="004929DF">
        <w:rPr>
          <w:rStyle w:val="HideTWBExt"/>
        </w:rPr>
        <w:t>&lt;/Amend&gt;</w:t>
      </w:r>
    </w:p>
    <w:p w14:paraId="03A2B7A1" w14:textId="256E64A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154</w:t>
      </w:r>
      <w:r w:rsidRPr="004929DF">
        <w:rPr>
          <w:rStyle w:val="HideTWBExt"/>
          <w:b w:val="0"/>
        </w:rPr>
        <w:t>&lt;/NumAm&gt;</w:t>
      </w:r>
    </w:p>
    <w:p w14:paraId="146B570F" w14:textId="576C517E"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74F79D6F" w14:textId="77777777" w:rsidR="00201E8A" w:rsidRPr="004929DF" w:rsidRDefault="00201E8A" w:rsidP="00201E8A">
      <w:pPr>
        <w:pStyle w:val="NormalBold"/>
      </w:pPr>
      <w:r w:rsidRPr="004929DF">
        <w:rPr>
          <w:rStyle w:val="HideTWBExt"/>
          <w:b w:val="0"/>
        </w:rPr>
        <w:t>&lt;/RepeatBlock-By&gt;</w:t>
      </w:r>
    </w:p>
    <w:p w14:paraId="5A5F93FF" w14:textId="07D69B5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FBD9466" w14:textId="77777777" w:rsidR="00201E8A" w:rsidRPr="004929DF" w:rsidRDefault="00201E8A" w:rsidP="00201E8A">
      <w:pPr>
        <w:pStyle w:val="NormalBold"/>
      </w:pPr>
      <w:r w:rsidRPr="004929DF">
        <w:rPr>
          <w:rStyle w:val="HideTWBExt"/>
          <w:b w:val="0"/>
        </w:rPr>
        <w:t>&lt;Article&gt;</w:t>
      </w:r>
      <w:r w:rsidRPr="004929DF">
        <w:t>Параграф 9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EFE1775" w14:textId="77777777" w:rsidTr="00A2125B">
        <w:trPr>
          <w:trHeight w:hRule="exact" w:val="240"/>
          <w:jc w:val="center"/>
        </w:trPr>
        <w:tc>
          <w:tcPr>
            <w:tcW w:w="9752" w:type="dxa"/>
            <w:gridSpan w:val="2"/>
            <w:tcBorders>
              <w:top w:val="nil"/>
              <w:left w:val="nil"/>
              <w:bottom w:val="nil"/>
              <w:right w:val="nil"/>
            </w:tcBorders>
          </w:tcPr>
          <w:p w14:paraId="46F2E313" w14:textId="77777777" w:rsidR="00201E8A" w:rsidRPr="004929DF" w:rsidRDefault="00201E8A" w:rsidP="00A2125B"/>
        </w:tc>
      </w:tr>
      <w:tr w:rsidR="00D56DEE" w:rsidRPr="004929DF" w14:paraId="3CA3CA94" w14:textId="77777777" w:rsidTr="00A2125B">
        <w:trPr>
          <w:trHeight w:val="240"/>
          <w:jc w:val="center"/>
        </w:trPr>
        <w:tc>
          <w:tcPr>
            <w:tcW w:w="4876" w:type="dxa"/>
            <w:tcBorders>
              <w:top w:val="nil"/>
              <w:left w:val="nil"/>
              <w:bottom w:val="nil"/>
              <w:right w:val="nil"/>
            </w:tcBorders>
          </w:tcPr>
          <w:p w14:paraId="24D6CF41" w14:textId="16ECE6E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FD9ABE1" w14:textId="793392AA" w:rsidR="00201E8A" w:rsidRPr="004929DF" w:rsidRDefault="00201E8A" w:rsidP="00A2125B">
            <w:pPr>
              <w:pStyle w:val="AmColumnHeading"/>
            </w:pPr>
            <w:r w:rsidRPr="004929DF">
              <w:t>Изменение</w:t>
            </w:r>
          </w:p>
        </w:tc>
      </w:tr>
      <w:tr w:rsidR="00D56DEE" w:rsidRPr="004929DF" w14:paraId="59C004D9" w14:textId="77777777" w:rsidTr="00A2125B">
        <w:trPr>
          <w:jc w:val="center"/>
        </w:trPr>
        <w:tc>
          <w:tcPr>
            <w:tcW w:w="4876" w:type="dxa"/>
            <w:tcBorders>
              <w:top w:val="nil"/>
              <w:left w:val="nil"/>
              <w:bottom w:val="nil"/>
              <w:right w:val="nil"/>
            </w:tcBorders>
          </w:tcPr>
          <w:p w14:paraId="729F628F" w14:textId="77777777" w:rsidR="00201E8A" w:rsidRPr="004929DF" w:rsidRDefault="00201E8A" w:rsidP="00A2125B">
            <w:pPr>
              <w:pStyle w:val="Normal6a"/>
            </w:pPr>
          </w:p>
        </w:tc>
        <w:tc>
          <w:tcPr>
            <w:tcW w:w="4876" w:type="dxa"/>
            <w:tcBorders>
              <w:top w:val="nil"/>
              <w:left w:val="nil"/>
              <w:bottom w:val="nil"/>
              <w:right w:val="nil"/>
            </w:tcBorders>
          </w:tcPr>
          <w:p w14:paraId="6794FD23" w14:textId="77777777" w:rsidR="00201E8A" w:rsidRPr="004929DF" w:rsidRDefault="00201E8A" w:rsidP="00A2125B">
            <w:pPr>
              <w:pStyle w:val="Normal6a"/>
            </w:pPr>
            <w:r w:rsidRPr="004929DF">
              <w:rPr>
                <w:b/>
                <w:i/>
              </w:rPr>
              <w:t>9a.</w:t>
            </w:r>
            <w:r w:rsidRPr="004929DF">
              <w:tab/>
            </w:r>
            <w:r w:rsidRPr="004929DF">
              <w:rPr>
                <w:b/>
                <w:i/>
              </w:rPr>
              <w:t xml:space="preserve">признава, че неутралността на правната форма и недопускането на данъчна дискриминация са от съществено значение за осигуряването на достатъчно търсене на режима; припомня, че разширяването на обхвата на Директивата за дружествата майки и дъщерните дружества и Директивата относно данъчното облагане на лихви и роялти, така че да включва дружествата, които участват в 28-ия режим, не трябва да </w:t>
            </w:r>
            <w:r w:rsidRPr="004929DF">
              <w:rPr>
                <w:b/>
                <w:i/>
              </w:rPr>
              <w:lastRenderedPageBreak/>
              <w:t>се пропуска;</w:t>
            </w:r>
          </w:p>
        </w:tc>
      </w:tr>
      <w:tr w:rsidR="00D56DEE" w:rsidRPr="004929DF" w14:paraId="194BFC4C" w14:textId="77777777" w:rsidTr="00A2125B">
        <w:trPr>
          <w:jc w:val="center"/>
        </w:trPr>
        <w:tc>
          <w:tcPr>
            <w:tcW w:w="4876" w:type="dxa"/>
            <w:tcBorders>
              <w:top w:val="nil"/>
              <w:left w:val="nil"/>
              <w:bottom w:val="nil"/>
              <w:right w:val="nil"/>
            </w:tcBorders>
          </w:tcPr>
          <w:p w14:paraId="3686F091" w14:textId="77777777" w:rsidR="00201E8A" w:rsidRPr="004929DF" w:rsidRDefault="00201E8A" w:rsidP="00A2125B"/>
        </w:tc>
        <w:tc>
          <w:tcPr>
            <w:tcW w:w="4876" w:type="dxa"/>
            <w:tcBorders>
              <w:top w:val="nil"/>
              <w:left w:val="nil"/>
              <w:bottom w:val="nil"/>
              <w:right w:val="nil"/>
            </w:tcBorders>
          </w:tcPr>
          <w:p w14:paraId="71C7CE8D" w14:textId="77777777" w:rsidR="00201E8A" w:rsidRPr="004929DF" w:rsidRDefault="00201E8A" w:rsidP="00A2125B">
            <w:pPr>
              <w:pStyle w:val="Normal6a"/>
            </w:pPr>
            <w:r w:rsidRPr="004929DF">
              <w:rPr>
                <w:b/>
                <w:i/>
              </w:rPr>
              <w:t>_________________</w:t>
            </w:r>
          </w:p>
        </w:tc>
      </w:tr>
      <w:tr w:rsidR="00D56DEE" w:rsidRPr="004929DF" w14:paraId="0F2D95EA" w14:textId="77777777" w:rsidTr="00A2125B">
        <w:trPr>
          <w:jc w:val="center"/>
        </w:trPr>
        <w:tc>
          <w:tcPr>
            <w:tcW w:w="4876" w:type="dxa"/>
            <w:tcBorders>
              <w:top w:val="nil"/>
              <w:left w:val="nil"/>
              <w:bottom w:val="nil"/>
              <w:right w:val="nil"/>
            </w:tcBorders>
          </w:tcPr>
          <w:p w14:paraId="131AB9DE" w14:textId="77777777" w:rsidR="00201E8A" w:rsidRPr="004929DF" w:rsidRDefault="00201E8A" w:rsidP="00A2125B"/>
        </w:tc>
        <w:tc>
          <w:tcPr>
            <w:tcW w:w="4876" w:type="dxa"/>
            <w:tcBorders>
              <w:top w:val="nil"/>
              <w:left w:val="nil"/>
              <w:bottom w:val="nil"/>
              <w:right w:val="nil"/>
            </w:tcBorders>
          </w:tcPr>
          <w:p w14:paraId="03592D5A" w14:textId="77777777" w:rsidR="00201E8A" w:rsidRPr="004929DF" w:rsidRDefault="00201E8A" w:rsidP="00A2125B">
            <w:pPr>
              <w:pStyle w:val="Normal6a"/>
            </w:pPr>
            <w:r w:rsidRPr="004929DF">
              <w:rPr>
                <w:b/>
                <w:i/>
                <w:vertAlign w:val="superscript"/>
              </w:rPr>
              <w:t>8г</w:t>
            </w:r>
            <w:r w:rsidRPr="004929DF">
              <w:t xml:space="preserve"> </w:t>
            </w:r>
            <w:r w:rsidRPr="004929DF">
              <w:rPr>
                <w:b/>
                <w:i/>
              </w:rPr>
              <w:t>Европейски парламент, Тематичен отдел „Икономика и растеж“; Filip Debelva, Joris Luts, Anne Mieke Vandekerkhove, Niels Bammens, проучване Feasibility of a 28th Tax Regime and Its Potential to Support EU Competitiveness (Осъществимостта на 28-ия данъчен режим и неговият потенциал за подкрепа на конкурентоспособността на ЕС), 2026 г.</w:t>
            </w:r>
          </w:p>
        </w:tc>
      </w:tr>
    </w:tbl>
    <w:p w14:paraId="62DCD8A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D710DD5" w14:textId="77777777" w:rsidR="00201E8A" w:rsidRPr="004929DF" w:rsidRDefault="00201E8A" w:rsidP="00201E8A">
      <w:r w:rsidRPr="004929DF">
        <w:rPr>
          <w:rStyle w:val="HideTWBExt"/>
        </w:rPr>
        <w:t>&lt;/Amend&gt;</w:t>
      </w:r>
    </w:p>
    <w:p w14:paraId="532EF3B5" w14:textId="39DAD77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155</w:t>
      </w:r>
      <w:r w:rsidRPr="004929DF">
        <w:rPr>
          <w:rStyle w:val="HideTWBExt"/>
          <w:b w:val="0"/>
        </w:rPr>
        <w:t>&lt;/NumAm&gt;</w:t>
      </w:r>
    </w:p>
    <w:p w14:paraId="4B485BCB" w14:textId="425BB889"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31F649F2" w14:textId="77777777" w:rsidR="00201E8A" w:rsidRPr="004929DF" w:rsidRDefault="00201E8A" w:rsidP="00201E8A">
      <w:pPr>
        <w:pStyle w:val="NormalBold"/>
      </w:pPr>
      <w:r w:rsidRPr="004929DF">
        <w:rPr>
          <w:rStyle w:val="HideTWBExt"/>
          <w:b w:val="0"/>
        </w:rPr>
        <w:t>&lt;/RepeatBlock-By&gt;</w:t>
      </w:r>
    </w:p>
    <w:p w14:paraId="507FA287" w14:textId="56E57F3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B8AF82C" w14:textId="77777777" w:rsidR="00201E8A" w:rsidRPr="004929DF" w:rsidRDefault="00201E8A" w:rsidP="00201E8A">
      <w:pPr>
        <w:pStyle w:val="NormalBold"/>
      </w:pPr>
      <w:r w:rsidRPr="004929DF">
        <w:rPr>
          <w:rStyle w:val="HideTWBExt"/>
          <w:b w:val="0"/>
        </w:rPr>
        <w:t>&lt;Article&gt;</w:t>
      </w:r>
      <w:r w:rsidRPr="004929DF">
        <w:t>Параграф 10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70040C3" w14:textId="77777777" w:rsidTr="00A2125B">
        <w:trPr>
          <w:trHeight w:hRule="exact" w:val="240"/>
          <w:jc w:val="center"/>
        </w:trPr>
        <w:tc>
          <w:tcPr>
            <w:tcW w:w="9752" w:type="dxa"/>
            <w:gridSpan w:val="2"/>
            <w:tcBorders>
              <w:top w:val="nil"/>
              <w:left w:val="nil"/>
              <w:bottom w:val="nil"/>
              <w:right w:val="nil"/>
            </w:tcBorders>
          </w:tcPr>
          <w:p w14:paraId="2D5F95BD" w14:textId="77777777" w:rsidR="00201E8A" w:rsidRPr="004929DF" w:rsidRDefault="00201E8A" w:rsidP="00A2125B"/>
        </w:tc>
      </w:tr>
      <w:tr w:rsidR="00D56DEE" w:rsidRPr="004929DF" w14:paraId="258D7CB5" w14:textId="77777777" w:rsidTr="00A2125B">
        <w:trPr>
          <w:trHeight w:val="240"/>
          <w:jc w:val="center"/>
        </w:trPr>
        <w:tc>
          <w:tcPr>
            <w:tcW w:w="4876" w:type="dxa"/>
            <w:tcBorders>
              <w:top w:val="nil"/>
              <w:left w:val="nil"/>
              <w:bottom w:val="nil"/>
              <w:right w:val="nil"/>
            </w:tcBorders>
          </w:tcPr>
          <w:p w14:paraId="6FC14F28" w14:textId="045789B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60694F6" w14:textId="2B55B2AA" w:rsidR="00201E8A" w:rsidRPr="004929DF" w:rsidRDefault="00201E8A" w:rsidP="00A2125B">
            <w:pPr>
              <w:pStyle w:val="AmColumnHeading"/>
            </w:pPr>
            <w:r w:rsidRPr="004929DF">
              <w:t>Изменение</w:t>
            </w:r>
          </w:p>
        </w:tc>
      </w:tr>
      <w:tr w:rsidR="00D56DEE" w:rsidRPr="004929DF" w14:paraId="64D74FB0" w14:textId="77777777" w:rsidTr="00A2125B">
        <w:trPr>
          <w:jc w:val="center"/>
        </w:trPr>
        <w:tc>
          <w:tcPr>
            <w:tcW w:w="4876" w:type="dxa"/>
            <w:tcBorders>
              <w:top w:val="nil"/>
              <w:left w:val="nil"/>
              <w:bottom w:val="nil"/>
              <w:right w:val="nil"/>
            </w:tcBorders>
          </w:tcPr>
          <w:p w14:paraId="3FF5EF57" w14:textId="77777777" w:rsidR="00201E8A" w:rsidRPr="004929DF" w:rsidRDefault="00201E8A" w:rsidP="00A2125B">
            <w:pPr>
              <w:pStyle w:val="Normal6a"/>
            </w:pPr>
            <w:r w:rsidRPr="004929DF">
              <w:rPr>
                <w:b/>
                <w:i/>
              </w:rPr>
              <w:t>10.</w:t>
            </w:r>
            <w:r w:rsidRPr="004929DF">
              <w:tab/>
            </w:r>
            <w:r w:rsidRPr="004929DF">
              <w:rPr>
                <w:b/>
                <w:i/>
              </w:rPr>
              <w:t>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w:t>
            </w:r>
          </w:p>
        </w:tc>
        <w:tc>
          <w:tcPr>
            <w:tcW w:w="4876" w:type="dxa"/>
            <w:tcBorders>
              <w:top w:val="nil"/>
              <w:left w:val="nil"/>
              <w:bottom w:val="nil"/>
              <w:right w:val="nil"/>
            </w:tcBorders>
          </w:tcPr>
          <w:p w14:paraId="58EBB04D" w14:textId="3CC4D9EA" w:rsidR="00201E8A" w:rsidRPr="004929DF" w:rsidRDefault="00201E8A" w:rsidP="00A2125B">
            <w:pPr>
              <w:pStyle w:val="Normal6a"/>
            </w:pPr>
            <w:r w:rsidRPr="004929DF">
              <w:rPr>
                <w:b/>
                <w:i/>
              </w:rPr>
              <w:t>заличава се</w:t>
            </w:r>
          </w:p>
        </w:tc>
      </w:tr>
    </w:tbl>
    <w:p w14:paraId="33190B59"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2D52B33" w14:textId="77777777" w:rsidR="00201E8A" w:rsidRPr="004929DF" w:rsidRDefault="00201E8A" w:rsidP="00201E8A">
      <w:r w:rsidRPr="004929DF">
        <w:rPr>
          <w:rStyle w:val="HideTWBExt"/>
        </w:rPr>
        <w:t>&lt;/Amend&gt;</w:t>
      </w:r>
    </w:p>
    <w:p w14:paraId="77ECD828" w14:textId="0B7369B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156</w:t>
      </w:r>
      <w:r w:rsidRPr="004929DF">
        <w:rPr>
          <w:rStyle w:val="HideTWBExt"/>
          <w:b w:val="0"/>
        </w:rPr>
        <w:t>&lt;/NumAm&gt;</w:t>
      </w:r>
    </w:p>
    <w:p w14:paraId="542D7BD4" w14:textId="35A92363" w:rsidR="00201E8A" w:rsidRPr="004929DF" w:rsidRDefault="00201E8A" w:rsidP="00201E8A">
      <w:pPr>
        <w:pStyle w:val="NormalBold"/>
      </w:pPr>
      <w:r w:rsidRPr="004929DF">
        <w:rPr>
          <w:rStyle w:val="HideTWBExt"/>
          <w:b w:val="0"/>
        </w:rPr>
        <w:t>&lt;RepeatBlock-By&gt;&lt;Members&gt;</w:t>
      </w:r>
      <w:r w:rsidR="002C6F05" w:rsidRPr="004929DF">
        <w:t>Паоло Боркия</w:t>
      </w:r>
      <w:r w:rsidRPr="004929DF">
        <w:rPr>
          <w:rStyle w:val="HideTWBExt"/>
          <w:b w:val="0"/>
        </w:rPr>
        <w:t>&lt;/Members&gt;</w:t>
      </w:r>
    </w:p>
    <w:p w14:paraId="6FF4533F" w14:textId="77777777" w:rsidR="00201E8A" w:rsidRPr="004929DF" w:rsidRDefault="00201E8A" w:rsidP="00201E8A">
      <w:pPr>
        <w:pStyle w:val="NormalBold"/>
      </w:pPr>
      <w:r w:rsidRPr="004929DF">
        <w:rPr>
          <w:rStyle w:val="HideTWBExt"/>
          <w:b w:val="0"/>
        </w:rPr>
        <w:t>&lt;/RepeatBlock-By&gt;</w:t>
      </w:r>
    </w:p>
    <w:p w14:paraId="0B2A92EC" w14:textId="0CD3BB9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B532519" w14:textId="77777777" w:rsidR="00201E8A" w:rsidRPr="004929DF" w:rsidRDefault="00201E8A" w:rsidP="00201E8A">
      <w:pPr>
        <w:pStyle w:val="NormalBold"/>
      </w:pPr>
      <w:r w:rsidRPr="004929DF">
        <w:rPr>
          <w:rStyle w:val="HideTWBExt"/>
          <w:b w:val="0"/>
        </w:rPr>
        <w:t>&lt;Article&gt;</w:t>
      </w:r>
      <w:r w:rsidRPr="004929DF">
        <w:t>Параграф 10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CC461FD" w14:textId="77777777" w:rsidTr="00A2125B">
        <w:trPr>
          <w:trHeight w:hRule="exact" w:val="240"/>
          <w:jc w:val="center"/>
        </w:trPr>
        <w:tc>
          <w:tcPr>
            <w:tcW w:w="9752" w:type="dxa"/>
            <w:gridSpan w:val="2"/>
            <w:tcBorders>
              <w:top w:val="nil"/>
              <w:left w:val="nil"/>
              <w:bottom w:val="nil"/>
              <w:right w:val="nil"/>
            </w:tcBorders>
          </w:tcPr>
          <w:p w14:paraId="3FC32738" w14:textId="77777777" w:rsidR="00201E8A" w:rsidRPr="004929DF" w:rsidRDefault="00201E8A" w:rsidP="00A2125B"/>
        </w:tc>
      </w:tr>
      <w:tr w:rsidR="00D56DEE" w:rsidRPr="004929DF" w14:paraId="214EEE0E" w14:textId="77777777" w:rsidTr="00A2125B">
        <w:trPr>
          <w:trHeight w:val="240"/>
          <w:jc w:val="center"/>
        </w:trPr>
        <w:tc>
          <w:tcPr>
            <w:tcW w:w="4876" w:type="dxa"/>
            <w:tcBorders>
              <w:top w:val="nil"/>
              <w:left w:val="nil"/>
              <w:bottom w:val="nil"/>
              <w:right w:val="nil"/>
            </w:tcBorders>
          </w:tcPr>
          <w:p w14:paraId="54F00E29" w14:textId="0EF2CF7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85C2046" w14:textId="113449D4" w:rsidR="00201E8A" w:rsidRPr="004929DF" w:rsidRDefault="00201E8A" w:rsidP="00A2125B">
            <w:pPr>
              <w:pStyle w:val="AmColumnHeading"/>
            </w:pPr>
            <w:r w:rsidRPr="004929DF">
              <w:t>Изменение</w:t>
            </w:r>
          </w:p>
        </w:tc>
      </w:tr>
      <w:tr w:rsidR="00D56DEE" w:rsidRPr="004929DF" w14:paraId="221A6F29" w14:textId="77777777" w:rsidTr="00A2125B">
        <w:trPr>
          <w:jc w:val="center"/>
        </w:trPr>
        <w:tc>
          <w:tcPr>
            <w:tcW w:w="4876" w:type="dxa"/>
            <w:tcBorders>
              <w:top w:val="nil"/>
              <w:left w:val="nil"/>
              <w:bottom w:val="nil"/>
              <w:right w:val="nil"/>
            </w:tcBorders>
          </w:tcPr>
          <w:p w14:paraId="6C0F53A5" w14:textId="77777777" w:rsidR="00201E8A" w:rsidRPr="004929DF" w:rsidRDefault="00201E8A" w:rsidP="00A2125B">
            <w:pPr>
              <w:pStyle w:val="Normal6a"/>
            </w:pPr>
            <w:r w:rsidRPr="004929DF">
              <w:t>10.</w:t>
            </w:r>
            <w:r w:rsidRPr="004929DF">
              <w:tab/>
              <w:t>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w:t>
            </w:r>
          </w:p>
        </w:tc>
        <w:tc>
          <w:tcPr>
            <w:tcW w:w="4876" w:type="dxa"/>
            <w:tcBorders>
              <w:top w:val="nil"/>
              <w:left w:val="nil"/>
              <w:bottom w:val="nil"/>
              <w:right w:val="nil"/>
            </w:tcBorders>
          </w:tcPr>
          <w:p w14:paraId="2308C280" w14:textId="77777777" w:rsidR="00201E8A" w:rsidRPr="004929DF" w:rsidRDefault="00201E8A" w:rsidP="00A2125B">
            <w:pPr>
              <w:pStyle w:val="Normal6a"/>
            </w:pPr>
            <w:r w:rsidRPr="004929DF">
              <w:t>10.</w:t>
            </w:r>
            <w:r w:rsidRPr="004929DF">
              <w:tab/>
              <w:t xml:space="preserve">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 </w:t>
            </w:r>
            <w:r w:rsidRPr="004929DF">
              <w:rPr>
                <w:b/>
                <w:i/>
              </w:rPr>
              <w:t>отбелязва взаимната свързаност на националните бизнес регистри чрез Системата за взаимно свързване на бизнес регистрите (BRIS), като същевременно подчертава оставащите неясноти по отношение на разпределението на компетентностите, както и механизмите за контрол, проверка и отговорност по отношение на регистрираните данни; призовава за допълнително разяснение, за да се гарантират правна сигурност и цялостна надеждност на системата;</w:t>
            </w:r>
          </w:p>
        </w:tc>
      </w:tr>
    </w:tbl>
    <w:p w14:paraId="6B27366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A5E3A2C" w14:textId="77777777" w:rsidR="00201E8A" w:rsidRPr="004929DF" w:rsidRDefault="00201E8A" w:rsidP="00201E8A">
      <w:r w:rsidRPr="004929DF">
        <w:rPr>
          <w:rStyle w:val="HideTWBExt"/>
        </w:rPr>
        <w:t>&lt;/Amend&gt;</w:t>
      </w:r>
    </w:p>
    <w:p w14:paraId="6592A8BF" w14:textId="287F4BA2"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157</w:t>
      </w:r>
      <w:r w:rsidRPr="004929DF">
        <w:rPr>
          <w:rStyle w:val="HideTWBExt"/>
          <w:b w:val="0"/>
        </w:rPr>
        <w:t>&lt;/NumAm&gt;</w:t>
      </w:r>
    </w:p>
    <w:p w14:paraId="46608A11" w14:textId="3B2E3353"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009D907C" w14:textId="77777777" w:rsidR="00201E8A" w:rsidRPr="004929DF" w:rsidRDefault="00201E8A" w:rsidP="00201E8A">
      <w:pPr>
        <w:pStyle w:val="NormalBold"/>
      </w:pPr>
      <w:r w:rsidRPr="004929DF">
        <w:rPr>
          <w:rStyle w:val="HideTWBExt"/>
          <w:b w:val="0"/>
        </w:rPr>
        <w:t>&lt;/RepeatBlock-By&gt;</w:t>
      </w:r>
    </w:p>
    <w:p w14:paraId="37BCA483" w14:textId="35D7596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B0009A9" w14:textId="77777777" w:rsidR="00201E8A" w:rsidRPr="004929DF" w:rsidRDefault="00201E8A" w:rsidP="00201E8A">
      <w:pPr>
        <w:pStyle w:val="NormalBold"/>
      </w:pPr>
      <w:r w:rsidRPr="004929DF">
        <w:rPr>
          <w:rStyle w:val="HideTWBExt"/>
          <w:b w:val="0"/>
        </w:rPr>
        <w:t>&lt;Article&gt;</w:t>
      </w:r>
      <w:r w:rsidRPr="004929DF">
        <w:t>Параграф 10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3E0D2DF" w14:textId="77777777" w:rsidTr="00A2125B">
        <w:trPr>
          <w:trHeight w:hRule="exact" w:val="240"/>
          <w:jc w:val="center"/>
        </w:trPr>
        <w:tc>
          <w:tcPr>
            <w:tcW w:w="9752" w:type="dxa"/>
            <w:gridSpan w:val="2"/>
            <w:tcBorders>
              <w:top w:val="nil"/>
              <w:left w:val="nil"/>
              <w:bottom w:val="nil"/>
              <w:right w:val="nil"/>
            </w:tcBorders>
          </w:tcPr>
          <w:p w14:paraId="2B7F760E" w14:textId="77777777" w:rsidR="00201E8A" w:rsidRPr="004929DF" w:rsidRDefault="00201E8A" w:rsidP="00A2125B"/>
        </w:tc>
      </w:tr>
      <w:tr w:rsidR="00D56DEE" w:rsidRPr="004929DF" w14:paraId="41E19D93" w14:textId="77777777" w:rsidTr="00A2125B">
        <w:trPr>
          <w:trHeight w:val="240"/>
          <w:jc w:val="center"/>
        </w:trPr>
        <w:tc>
          <w:tcPr>
            <w:tcW w:w="4876" w:type="dxa"/>
            <w:tcBorders>
              <w:top w:val="nil"/>
              <w:left w:val="nil"/>
              <w:bottom w:val="nil"/>
              <w:right w:val="nil"/>
            </w:tcBorders>
          </w:tcPr>
          <w:p w14:paraId="7306A267" w14:textId="6C01247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091511D" w14:textId="2934AAD2" w:rsidR="00201E8A" w:rsidRPr="004929DF" w:rsidRDefault="00201E8A" w:rsidP="00A2125B">
            <w:pPr>
              <w:pStyle w:val="AmColumnHeading"/>
            </w:pPr>
            <w:r w:rsidRPr="004929DF">
              <w:t>Изменение</w:t>
            </w:r>
          </w:p>
        </w:tc>
      </w:tr>
      <w:tr w:rsidR="00D56DEE" w:rsidRPr="004929DF" w14:paraId="7110D39B" w14:textId="77777777" w:rsidTr="00A2125B">
        <w:trPr>
          <w:jc w:val="center"/>
        </w:trPr>
        <w:tc>
          <w:tcPr>
            <w:tcW w:w="4876" w:type="dxa"/>
            <w:tcBorders>
              <w:top w:val="nil"/>
              <w:left w:val="nil"/>
              <w:bottom w:val="nil"/>
              <w:right w:val="nil"/>
            </w:tcBorders>
          </w:tcPr>
          <w:p w14:paraId="0766FAA8" w14:textId="77777777" w:rsidR="00201E8A" w:rsidRPr="004929DF" w:rsidRDefault="00201E8A" w:rsidP="00A2125B">
            <w:pPr>
              <w:pStyle w:val="Normal6a"/>
            </w:pPr>
            <w:r w:rsidRPr="004929DF">
              <w:t>10.</w:t>
            </w:r>
            <w:r w:rsidRPr="004929DF">
              <w:tab/>
              <w:t xml:space="preserve">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w:t>
            </w:r>
            <w:r w:rsidRPr="004929DF">
              <w:rPr>
                <w:b/>
                <w:i/>
              </w:rPr>
              <w:t>както</w:t>
            </w:r>
            <w:r w:rsidRPr="004929DF">
              <w:t xml:space="preserve"> и </w:t>
            </w:r>
            <w:r w:rsidRPr="004929DF">
              <w:rPr>
                <w:b/>
                <w:i/>
              </w:rPr>
              <w:t>зачитане</w:t>
            </w:r>
            <w:r w:rsidRPr="004929DF">
              <w:t xml:space="preserve"> на </w:t>
            </w:r>
            <w:r w:rsidRPr="004929DF">
              <w:rPr>
                <w:b/>
                <w:i/>
              </w:rPr>
              <w:t>принципа „първо</w:t>
            </w:r>
            <w:r w:rsidRPr="004929DF">
              <w:t xml:space="preserve"> на английски </w:t>
            </w:r>
            <w:r w:rsidRPr="004929DF">
              <w:rPr>
                <w:b/>
                <w:i/>
              </w:rPr>
              <w:t>език“;</w:t>
            </w:r>
          </w:p>
        </w:tc>
        <w:tc>
          <w:tcPr>
            <w:tcW w:w="4876" w:type="dxa"/>
            <w:tcBorders>
              <w:top w:val="nil"/>
              <w:left w:val="nil"/>
              <w:bottom w:val="nil"/>
              <w:right w:val="nil"/>
            </w:tcBorders>
          </w:tcPr>
          <w:p w14:paraId="14AAA1E0" w14:textId="445CE355" w:rsidR="00201E8A" w:rsidRPr="004929DF" w:rsidRDefault="00201E8A" w:rsidP="00A2125B">
            <w:pPr>
              <w:pStyle w:val="Normal6a"/>
            </w:pPr>
            <w:r w:rsidRPr="004929DF">
              <w:t>10.</w:t>
            </w:r>
            <w:r w:rsidRPr="004929DF">
              <w:tab/>
              <w:t>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w:t>
            </w:r>
            <w:r w:rsidRPr="004929DF">
              <w:rPr>
                <w:b/>
                <w:i/>
              </w:rPr>
              <w:t>;</w:t>
            </w:r>
            <w:r w:rsidRPr="004929DF">
              <w:t xml:space="preserve"> </w:t>
            </w:r>
            <w:r w:rsidRPr="004929DF">
              <w:rPr>
                <w:b/>
                <w:i/>
              </w:rPr>
              <w:t xml:space="preserve">подкрепя възможността за изготвяне на устава и свързаната с него документация на английски език, при условие че те са достъпни и на съответния официален език на държавата членка, в която е установено дружеството, и строго подчертава, че </w:t>
            </w:r>
            <w:r w:rsidR="00A64002" w:rsidRPr="004929DF">
              <w:rPr>
                <w:b/>
                <w:i/>
              </w:rPr>
              <w:t>версията</w:t>
            </w:r>
            <w:r w:rsidRPr="004929DF">
              <w:rPr>
                <w:b/>
                <w:i/>
              </w:rPr>
              <w:t xml:space="preserve"> на английски език не трябва да има по-висока правна стойност от съответната версия на националния език</w:t>
            </w:r>
          </w:p>
        </w:tc>
      </w:tr>
    </w:tbl>
    <w:p w14:paraId="2D92DB3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5F0BB32" w14:textId="77777777" w:rsidR="00201E8A" w:rsidRPr="004929DF" w:rsidRDefault="00201E8A" w:rsidP="00201E8A">
      <w:r w:rsidRPr="004929DF">
        <w:rPr>
          <w:rStyle w:val="HideTWBExt"/>
        </w:rPr>
        <w:t>&lt;/Amend&gt;</w:t>
      </w:r>
    </w:p>
    <w:p w14:paraId="4D99681F" w14:textId="1FEB41E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158</w:t>
      </w:r>
      <w:r w:rsidRPr="004929DF">
        <w:rPr>
          <w:rStyle w:val="HideTWBExt"/>
          <w:b w:val="0"/>
        </w:rPr>
        <w:t>&lt;/NumAm&gt;</w:t>
      </w:r>
    </w:p>
    <w:p w14:paraId="113C3DD0" w14:textId="7FDB96FF"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4F1C1227" w14:textId="77777777" w:rsidR="00201E8A" w:rsidRPr="004929DF" w:rsidRDefault="00201E8A" w:rsidP="00201E8A">
      <w:pPr>
        <w:pStyle w:val="NormalBold"/>
      </w:pPr>
      <w:r w:rsidRPr="004929DF">
        <w:rPr>
          <w:rStyle w:val="HideTWBExt"/>
          <w:b w:val="0"/>
        </w:rPr>
        <w:t>&lt;/RepeatBlock-By&gt;</w:t>
      </w:r>
    </w:p>
    <w:p w14:paraId="02F147DA" w14:textId="3BC98F9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D5E15F6" w14:textId="77777777" w:rsidR="00201E8A" w:rsidRPr="004929DF" w:rsidRDefault="00201E8A" w:rsidP="00201E8A">
      <w:pPr>
        <w:pStyle w:val="NormalBold"/>
      </w:pPr>
      <w:r w:rsidRPr="004929DF">
        <w:rPr>
          <w:rStyle w:val="HideTWBExt"/>
          <w:b w:val="0"/>
        </w:rPr>
        <w:t>&lt;Article&gt;</w:t>
      </w:r>
      <w:r w:rsidRPr="004929DF">
        <w:t>Параграф 10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2848EAD" w14:textId="77777777" w:rsidTr="00A2125B">
        <w:trPr>
          <w:trHeight w:hRule="exact" w:val="240"/>
          <w:jc w:val="center"/>
        </w:trPr>
        <w:tc>
          <w:tcPr>
            <w:tcW w:w="9752" w:type="dxa"/>
            <w:gridSpan w:val="2"/>
            <w:tcBorders>
              <w:top w:val="nil"/>
              <w:left w:val="nil"/>
              <w:bottom w:val="nil"/>
              <w:right w:val="nil"/>
            </w:tcBorders>
          </w:tcPr>
          <w:p w14:paraId="1D7D7F2C" w14:textId="77777777" w:rsidR="00201E8A" w:rsidRPr="004929DF" w:rsidRDefault="00201E8A" w:rsidP="00A2125B"/>
        </w:tc>
      </w:tr>
      <w:tr w:rsidR="00D56DEE" w:rsidRPr="004929DF" w14:paraId="26804B19" w14:textId="77777777" w:rsidTr="00A2125B">
        <w:trPr>
          <w:trHeight w:val="240"/>
          <w:jc w:val="center"/>
        </w:trPr>
        <w:tc>
          <w:tcPr>
            <w:tcW w:w="4876" w:type="dxa"/>
            <w:tcBorders>
              <w:top w:val="nil"/>
              <w:left w:val="nil"/>
              <w:bottom w:val="nil"/>
              <w:right w:val="nil"/>
            </w:tcBorders>
          </w:tcPr>
          <w:p w14:paraId="62627EED" w14:textId="484C912D"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77AC4281" w14:textId="54548F74" w:rsidR="00201E8A" w:rsidRPr="004929DF" w:rsidRDefault="00201E8A" w:rsidP="00A2125B">
            <w:pPr>
              <w:pStyle w:val="AmColumnHeading"/>
            </w:pPr>
            <w:r w:rsidRPr="004929DF">
              <w:t>Изменение</w:t>
            </w:r>
          </w:p>
        </w:tc>
      </w:tr>
      <w:tr w:rsidR="00D56DEE" w:rsidRPr="004929DF" w14:paraId="793747F7" w14:textId="77777777" w:rsidTr="00A2125B">
        <w:trPr>
          <w:jc w:val="center"/>
        </w:trPr>
        <w:tc>
          <w:tcPr>
            <w:tcW w:w="4876" w:type="dxa"/>
            <w:tcBorders>
              <w:top w:val="nil"/>
              <w:left w:val="nil"/>
              <w:bottom w:val="nil"/>
              <w:right w:val="nil"/>
            </w:tcBorders>
          </w:tcPr>
          <w:p w14:paraId="22CDB7DB" w14:textId="77777777" w:rsidR="00201E8A" w:rsidRPr="004929DF" w:rsidRDefault="00201E8A" w:rsidP="00A2125B">
            <w:pPr>
              <w:pStyle w:val="Normal6a"/>
            </w:pPr>
            <w:r w:rsidRPr="004929DF">
              <w:t>10.</w:t>
            </w:r>
            <w:r w:rsidRPr="004929DF">
              <w:tab/>
              <w:t>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w:t>
            </w:r>
            <w:r w:rsidRPr="004929DF">
              <w:rPr>
                <w:b/>
                <w:i/>
              </w:rPr>
              <w:t>, както и зачитане на принципа „първо на английски език“</w:t>
            </w:r>
            <w:r w:rsidRPr="004929DF">
              <w:t>;</w:t>
            </w:r>
          </w:p>
        </w:tc>
        <w:tc>
          <w:tcPr>
            <w:tcW w:w="4876" w:type="dxa"/>
            <w:tcBorders>
              <w:top w:val="nil"/>
              <w:left w:val="nil"/>
              <w:bottom w:val="nil"/>
              <w:right w:val="nil"/>
            </w:tcBorders>
          </w:tcPr>
          <w:p w14:paraId="491301C2" w14:textId="77777777" w:rsidR="00201E8A" w:rsidRPr="004929DF" w:rsidRDefault="00201E8A" w:rsidP="00A2125B">
            <w:pPr>
              <w:pStyle w:val="Normal6a"/>
            </w:pPr>
            <w:r w:rsidRPr="004929DF">
              <w:t>10.</w:t>
            </w:r>
            <w:r w:rsidRPr="004929DF">
              <w:tab/>
              <w:t>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w:t>
            </w:r>
          </w:p>
        </w:tc>
      </w:tr>
    </w:tbl>
    <w:p w14:paraId="58D0BC6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5AD97870" w14:textId="77777777" w:rsidR="00201E8A" w:rsidRPr="004929DF" w:rsidRDefault="00201E8A" w:rsidP="00201E8A">
      <w:r w:rsidRPr="004929DF">
        <w:rPr>
          <w:rStyle w:val="HideTWBExt"/>
        </w:rPr>
        <w:t>&lt;/Amend&gt;</w:t>
      </w:r>
    </w:p>
    <w:p w14:paraId="52434E62" w14:textId="3B8EAB1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159</w:t>
      </w:r>
      <w:r w:rsidRPr="004929DF">
        <w:rPr>
          <w:rStyle w:val="HideTWBExt"/>
          <w:b w:val="0"/>
        </w:rPr>
        <w:t>&lt;/NumAm&gt;</w:t>
      </w:r>
    </w:p>
    <w:p w14:paraId="7B22D732" w14:textId="323A034C"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02A691F4" w14:textId="77777777" w:rsidR="00201E8A" w:rsidRPr="004929DF" w:rsidRDefault="00201E8A" w:rsidP="00201E8A">
      <w:pPr>
        <w:pStyle w:val="NormalBold"/>
      </w:pPr>
      <w:r w:rsidRPr="004929DF">
        <w:rPr>
          <w:rStyle w:val="HideTWBExt"/>
          <w:b w:val="0"/>
        </w:rPr>
        <w:t>&lt;/RepeatBlock-By&gt;</w:t>
      </w:r>
    </w:p>
    <w:p w14:paraId="4B39E9A0" w14:textId="7035FB9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7C46A82" w14:textId="77777777" w:rsidR="00201E8A" w:rsidRPr="004929DF" w:rsidRDefault="00201E8A" w:rsidP="00201E8A">
      <w:pPr>
        <w:pStyle w:val="NormalBold"/>
      </w:pPr>
      <w:r w:rsidRPr="004929DF">
        <w:rPr>
          <w:rStyle w:val="HideTWBExt"/>
          <w:b w:val="0"/>
        </w:rPr>
        <w:t>&lt;Article&gt;</w:t>
      </w:r>
      <w:r w:rsidRPr="004929DF">
        <w:t>Параграф 10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00B8534" w14:textId="77777777" w:rsidTr="00A2125B">
        <w:trPr>
          <w:trHeight w:hRule="exact" w:val="240"/>
          <w:jc w:val="center"/>
        </w:trPr>
        <w:tc>
          <w:tcPr>
            <w:tcW w:w="9752" w:type="dxa"/>
            <w:gridSpan w:val="2"/>
            <w:tcBorders>
              <w:top w:val="nil"/>
              <w:left w:val="nil"/>
              <w:bottom w:val="nil"/>
              <w:right w:val="nil"/>
            </w:tcBorders>
          </w:tcPr>
          <w:p w14:paraId="1536BD5E" w14:textId="77777777" w:rsidR="00201E8A" w:rsidRPr="004929DF" w:rsidRDefault="00201E8A" w:rsidP="00A2125B"/>
        </w:tc>
      </w:tr>
      <w:tr w:rsidR="00D56DEE" w:rsidRPr="004929DF" w14:paraId="23C6EAC1" w14:textId="77777777" w:rsidTr="00A2125B">
        <w:trPr>
          <w:trHeight w:val="240"/>
          <w:jc w:val="center"/>
        </w:trPr>
        <w:tc>
          <w:tcPr>
            <w:tcW w:w="4876" w:type="dxa"/>
            <w:tcBorders>
              <w:top w:val="nil"/>
              <w:left w:val="nil"/>
              <w:bottom w:val="nil"/>
              <w:right w:val="nil"/>
            </w:tcBorders>
          </w:tcPr>
          <w:p w14:paraId="050215BA" w14:textId="5F0F5E4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C084189" w14:textId="32753C9A" w:rsidR="00201E8A" w:rsidRPr="004929DF" w:rsidRDefault="00201E8A" w:rsidP="00A2125B">
            <w:pPr>
              <w:pStyle w:val="AmColumnHeading"/>
            </w:pPr>
            <w:r w:rsidRPr="004929DF">
              <w:t>Изменение</w:t>
            </w:r>
          </w:p>
        </w:tc>
      </w:tr>
      <w:tr w:rsidR="00D56DEE" w:rsidRPr="004929DF" w14:paraId="408F0EEA" w14:textId="77777777" w:rsidTr="00A2125B">
        <w:trPr>
          <w:jc w:val="center"/>
        </w:trPr>
        <w:tc>
          <w:tcPr>
            <w:tcW w:w="4876" w:type="dxa"/>
            <w:tcBorders>
              <w:top w:val="nil"/>
              <w:left w:val="nil"/>
              <w:bottom w:val="nil"/>
              <w:right w:val="nil"/>
            </w:tcBorders>
          </w:tcPr>
          <w:p w14:paraId="2128BA9E" w14:textId="77777777" w:rsidR="00201E8A" w:rsidRPr="004929DF" w:rsidRDefault="00201E8A" w:rsidP="00A2125B">
            <w:pPr>
              <w:pStyle w:val="Normal6a"/>
            </w:pPr>
            <w:r w:rsidRPr="004929DF">
              <w:t>10.</w:t>
            </w:r>
            <w:r w:rsidRPr="004929DF">
              <w:tab/>
              <w:t xml:space="preserve">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w:t>
            </w:r>
            <w:r w:rsidRPr="004929DF">
              <w:lastRenderedPageBreak/>
              <w:t>стандартизирана документация, образци и единен интерфейс за подаване на данъчни декларации</w:t>
            </w:r>
            <w:r w:rsidRPr="004929DF">
              <w:rPr>
                <w:b/>
                <w:i/>
              </w:rPr>
              <w:t>, както и зачитане на принципа „първо на английски език“</w:t>
            </w:r>
            <w:r w:rsidRPr="004929DF">
              <w:t>;</w:t>
            </w:r>
          </w:p>
        </w:tc>
        <w:tc>
          <w:tcPr>
            <w:tcW w:w="4876" w:type="dxa"/>
            <w:tcBorders>
              <w:top w:val="nil"/>
              <w:left w:val="nil"/>
              <w:bottom w:val="nil"/>
              <w:right w:val="nil"/>
            </w:tcBorders>
          </w:tcPr>
          <w:p w14:paraId="328C0455" w14:textId="77777777" w:rsidR="00201E8A" w:rsidRPr="004929DF" w:rsidRDefault="00201E8A" w:rsidP="00A2125B">
            <w:pPr>
              <w:pStyle w:val="Normal6a"/>
            </w:pPr>
            <w:r w:rsidRPr="004929DF">
              <w:lastRenderedPageBreak/>
              <w:t>10.</w:t>
            </w:r>
            <w:r w:rsidRPr="004929DF">
              <w:tab/>
              <w:t xml:space="preserve">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w:t>
            </w:r>
            <w:r w:rsidRPr="004929DF">
              <w:lastRenderedPageBreak/>
              <w:t>стандартизирана документация, образци и единен интерфейс за подаване на данъчни декларации;</w:t>
            </w:r>
          </w:p>
        </w:tc>
      </w:tr>
    </w:tbl>
    <w:p w14:paraId="4B3BFF46"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7BCF938" w14:textId="77777777" w:rsidR="00201E8A" w:rsidRPr="004929DF" w:rsidRDefault="00201E8A" w:rsidP="00201E8A">
      <w:r w:rsidRPr="004929DF">
        <w:rPr>
          <w:rStyle w:val="HideTWBExt"/>
        </w:rPr>
        <w:t>&lt;/Amend&gt;</w:t>
      </w:r>
    </w:p>
    <w:p w14:paraId="36185611" w14:textId="3A31778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160</w:t>
      </w:r>
      <w:r w:rsidRPr="004929DF">
        <w:rPr>
          <w:rStyle w:val="HideTWBExt"/>
          <w:b w:val="0"/>
        </w:rPr>
        <w:t>&lt;/NumAm&gt;</w:t>
      </w:r>
    </w:p>
    <w:p w14:paraId="5EAA9481" w14:textId="52EEBF4E"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510FF9E5" w14:textId="77777777" w:rsidR="00201E8A" w:rsidRPr="004929DF" w:rsidRDefault="00201E8A" w:rsidP="00201E8A">
      <w:pPr>
        <w:pStyle w:val="NormalBold"/>
      </w:pPr>
      <w:r w:rsidRPr="004929DF">
        <w:rPr>
          <w:rStyle w:val="HideTWBExt"/>
          <w:b w:val="0"/>
        </w:rPr>
        <w:t>&lt;/RepeatBlock-By&gt;</w:t>
      </w:r>
    </w:p>
    <w:p w14:paraId="6CF2A8A5" w14:textId="6E07A88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43CB5B5" w14:textId="77777777" w:rsidR="00201E8A" w:rsidRPr="004929DF" w:rsidRDefault="00201E8A" w:rsidP="00201E8A">
      <w:pPr>
        <w:pStyle w:val="NormalBold"/>
      </w:pPr>
      <w:r w:rsidRPr="004929DF">
        <w:rPr>
          <w:rStyle w:val="HideTWBExt"/>
          <w:b w:val="0"/>
        </w:rPr>
        <w:t>&lt;Article&gt;</w:t>
      </w:r>
      <w:r w:rsidRPr="004929DF">
        <w:t>Параграф 10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5D382F2" w14:textId="77777777" w:rsidTr="00A2125B">
        <w:trPr>
          <w:trHeight w:hRule="exact" w:val="240"/>
          <w:jc w:val="center"/>
        </w:trPr>
        <w:tc>
          <w:tcPr>
            <w:tcW w:w="9752" w:type="dxa"/>
            <w:gridSpan w:val="2"/>
            <w:tcBorders>
              <w:top w:val="nil"/>
              <w:left w:val="nil"/>
              <w:bottom w:val="nil"/>
              <w:right w:val="nil"/>
            </w:tcBorders>
          </w:tcPr>
          <w:p w14:paraId="1813ACA9" w14:textId="77777777" w:rsidR="00201E8A" w:rsidRPr="004929DF" w:rsidRDefault="00201E8A" w:rsidP="00A2125B"/>
        </w:tc>
      </w:tr>
      <w:tr w:rsidR="00D56DEE" w:rsidRPr="004929DF" w14:paraId="46A65229" w14:textId="77777777" w:rsidTr="00A2125B">
        <w:trPr>
          <w:trHeight w:val="240"/>
          <w:jc w:val="center"/>
        </w:trPr>
        <w:tc>
          <w:tcPr>
            <w:tcW w:w="4876" w:type="dxa"/>
            <w:tcBorders>
              <w:top w:val="nil"/>
              <w:left w:val="nil"/>
              <w:bottom w:val="nil"/>
              <w:right w:val="nil"/>
            </w:tcBorders>
          </w:tcPr>
          <w:p w14:paraId="5E53568D" w14:textId="5AEF7F1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E2C5ADB" w14:textId="39F1A466" w:rsidR="00201E8A" w:rsidRPr="004929DF" w:rsidRDefault="00201E8A" w:rsidP="00A2125B">
            <w:pPr>
              <w:pStyle w:val="AmColumnHeading"/>
            </w:pPr>
            <w:r w:rsidRPr="004929DF">
              <w:t>Изменение</w:t>
            </w:r>
          </w:p>
        </w:tc>
      </w:tr>
      <w:tr w:rsidR="00D56DEE" w:rsidRPr="004929DF" w14:paraId="04BFC042" w14:textId="77777777" w:rsidTr="00A2125B">
        <w:trPr>
          <w:jc w:val="center"/>
        </w:trPr>
        <w:tc>
          <w:tcPr>
            <w:tcW w:w="4876" w:type="dxa"/>
            <w:tcBorders>
              <w:top w:val="nil"/>
              <w:left w:val="nil"/>
              <w:bottom w:val="nil"/>
              <w:right w:val="nil"/>
            </w:tcBorders>
          </w:tcPr>
          <w:p w14:paraId="75AAB71F" w14:textId="77777777" w:rsidR="00201E8A" w:rsidRPr="004929DF" w:rsidRDefault="00201E8A" w:rsidP="00A2125B">
            <w:pPr>
              <w:pStyle w:val="Normal6a"/>
            </w:pPr>
            <w:r w:rsidRPr="004929DF">
              <w:t>10.</w:t>
            </w:r>
            <w:r w:rsidRPr="004929DF">
              <w:tab/>
              <w:t xml:space="preserve">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w:t>
            </w:r>
            <w:r w:rsidRPr="004929DF">
              <w:rPr>
                <w:b/>
                <w:i/>
              </w:rPr>
              <w:t>първо</w:t>
            </w:r>
            <w:r w:rsidRPr="004929DF">
              <w:t xml:space="preserve"> на </w:t>
            </w:r>
            <w:r w:rsidRPr="004929DF">
              <w:rPr>
                <w:b/>
                <w:i/>
              </w:rPr>
              <w:t>английски език</w:t>
            </w:r>
            <w:r w:rsidRPr="004929DF">
              <w:t>;</w:t>
            </w:r>
          </w:p>
        </w:tc>
        <w:tc>
          <w:tcPr>
            <w:tcW w:w="4876" w:type="dxa"/>
            <w:tcBorders>
              <w:top w:val="nil"/>
              <w:left w:val="nil"/>
              <w:bottom w:val="nil"/>
              <w:right w:val="nil"/>
            </w:tcBorders>
          </w:tcPr>
          <w:p w14:paraId="3140245D" w14:textId="77777777" w:rsidR="00201E8A" w:rsidRPr="004929DF" w:rsidRDefault="00201E8A" w:rsidP="00A2125B">
            <w:pPr>
              <w:pStyle w:val="Normal6a"/>
            </w:pPr>
            <w:r w:rsidRPr="004929DF">
              <w:t>10.</w:t>
            </w:r>
            <w:r w:rsidRPr="004929DF">
              <w:tab/>
              <w:t xml:space="preserve">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w:t>
            </w:r>
            <w:r w:rsidRPr="004929DF">
              <w:rPr>
                <w:b/>
                <w:i/>
              </w:rPr>
              <w:t>на функционално многоезичие, което гарантира оперативна ефективност при зачитане</w:t>
            </w:r>
            <w:r w:rsidRPr="004929DF">
              <w:t xml:space="preserve"> на </w:t>
            </w:r>
            <w:r w:rsidRPr="004929DF">
              <w:rPr>
                <w:b/>
                <w:i/>
              </w:rPr>
              <w:t>езиковото многообразие в Съюза; за да се намалят административните разходи и да се улесни по-бързият достъп до единния пазар</w:t>
            </w:r>
            <w:r w:rsidRPr="004929DF">
              <w:t>;</w:t>
            </w:r>
          </w:p>
        </w:tc>
      </w:tr>
    </w:tbl>
    <w:p w14:paraId="4B3F477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55A68A5C" w14:textId="77777777" w:rsidR="00201E8A" w:rsidRPr="004929DF" w:rsidRDefault="00201E8A" w:rsidP="00201E8A">
      <w:r w:rsidRPr="004929DF">
        <w:rPr>
          <w:rStyle w:val="HideTWBExt"/>
        </w:rPr>
        <w:t>&lt;/Amend&gt;</w:t>
      </w:r>
    </w:p>
    <w:p w14:paraId="7F2A5424" w14:textId="1C9372C6"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161</w:t>
      </w:r>
      <w:r w:rsidRPr="004929DF">
        <w:rPr>
          <w:rStyle w:val="HideTWBExt"/>
          <w:b w:val="0"/>
        </w:rPr>
        <w:t>&lt;/NumAm&gt;</w:t>
      </w:r>
    </w:p>
    <w:p w14:paraId="15EAED68" w14:textId="0375B9EA"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70A259DD"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1F5E5E23" w14:textId="77777777" w:rsidR="00201E8A" w:rsidRPr="004929DF" w:rsidRDefault="00201E8A" w:rsidP="00201E8A">
      <w:pPr>
        <w:pStyle w:val="NormalBold"/>
      </w:pPr>
      <w:r w:rsidRPr="004929DF">
        <w:rPr>
          <w:rStyle w:val="HideTWBExt"/>
          <w:b w:val="0"/>
        </w:rPr>
        <w:t>&lt;/RepeatBlock-By&gt;</w:t>
      </w:r>
    </w:p>
    <w:p w14:paraId="024E1918" w14:textId="21775F2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9255FED" w14:textId="77777777" w:rsidR="00201E8A" w:rsidRPr="004929DF" w:rsidRDefault="00201E8A" w:rsidP="00201E8A">
      <w:pPr>
        <w:pStyle w:val="NormalBold"/>
      </w:pPr>
      <w:r w:rsidRPr="004929DF">
        <w:rPr>
          <w:rStyle w:val="HideTWBExt"/>
          <w:b w:val="0"/>
        </w:rPr>
        <w:t>&lt;Article&gt;</w:t>
      </w:r>
      <w:r w:rsidRPr="004929DF">
        <w:t>Параграф 10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890D5FC" w14:textId="77777777" w:rsidTr="00A2125B">
        <w:trPr>
          <w:trHeight w:hRule="exact" w:val="240"/>
          <w:jc w:val="center"/>
        </w:trPr>
        <w:tc>
          <w:tcPr>
            <w:tcW w:w="9752" w:type="dxa"/>
            <w:gridSpan w:val="2"/>
            <w:tcBorders>
              <w:top w:val="nil"/>
              <w:left w:val="nil"/>
              <w:bottom w:val="nil"/>
              <w:right w:val="nil"/>
            </w:tcBorders>
          </w:tcPr>
          <w:p w14:paraId="79DDAF09" w14:textId="77777777" w:rsidR="00201E8A" w:rsidRPr="004929DF" w:rsidRDefault="00201E8A" w:rsidP="00A2125B"/>
        </w:tc>
      </w:tr>
      <w:tr w:rsidR="00D56DEE" w:rsidRPr="004929DF" w14:paraId="248FDD71" w14:textId="77777777" w:rsidTr="00A2125B">
        <w:trPr>
          <w:trHeight w:val="240"/>
          <w:jc w:val="center"/>
        </w:trPr>
        <w:tc>
          <w:tcPr>
            <w:tcW w:w="4876" w:type="dxa"/>
            <w:tcBorders>
              <w:top w:val="nil"/>
              <w:left w:val="nil"/>
              <w:bottom w:val="nil"/>
              <w:right w:val="nil"/>
            </w:tcBorders>
          </w:tcPr>
          <w:p w14:paraId="776DFA7D" w14:textId="2997E1C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12F745C" w14:textId="15D3B154" w:rsidR="00201E8A" w:rsidRPr="004929DF" w:rsidRDefault="00201E8A" w:rsidP="00A2125B">
            <w:pPr>
              <w:pStyle w:val="AmColumnHeading"/>
            </w:pPr>
            <w:r w:rsidRPr="004929DF">
              <w:t>Изменение</w:t>
            </w:r>
          </w:p>
        </w:tc>
      </w:tr>
      <w:tr w:rsidR="00D56DEE" w:rsidRPr="004929DF" w14:paraId="111E33EE" w14:textId="77777777" w:rsidTr="00A2125B">
        <w:trPr>
          <w:jc w:val="center"/>
        </w:trPr>
        <w:tc>
          <w:tcPr>
            <w:tcW w:w="4876" w:type="dxa"/>
            <w:tcBorders>
              <w:top w:val="nil"/>
              <w:left w:val="nil"/>
              <w:bottom w:val="nil"/>
              <w:right w:val="nil"/>
            </w:tcBorders>
          </w:tcPr>
          <w:p w14:paraId="3E2F00BB" w14:textId="77777777" w:rsidR="00201E8A" w:rsidRPr="004929DF" w:rsidRDefault="00201E8A" w:rsidP="00A2125B">
            <w:pPr>
              <w:pStyle w:val="Normal6a"/>
            </w:pPr>
            <w:r w:rsidRPr="004929DF">
              <w:t>10.</w:t>
            </w:r>
            <w:r w:rsidRPr="004929DF">
              <w:tab/>
              <w:t xml:space="preserve">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w:t>
            </w:r>
            <w:r w:rsidRPr="004929DF">
              <w:rPr>
                <w:b/>
                <w:i/>
              </w:rPr>
              <w:t>иновативната</w:t>
            </w:r>
            <w:r w:rsidRPr="004929DF">
              <w:t xml:space="preserve">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w:t>
            </w:r>
          </w:p>
        </w:tc>
        <w:tc>
          <w:tcPr>
            <w:tcW w:w="4876" w:type="dxa"/>
            <w:tcBorders>
              <w:top w:val="nil"/>
              <w:left w:val="nil"/>
              <w:bottom w:val="nil"/>
              <w:right w:val="nil"/>
            </w:tcBorders>
          </w:tcPr>
          <w:p w14:paraId="2C3BE71E" w14:textId="77777777" w:rsidR="00201E8A" w:rsidRPr="004929DF" w:rsidRDefault="00201E8A" w:rsidP="00A2125B">
            <w:pPr>
              <w:pStyle w:val="Normal6a"/>
            </w:pPr>
            <w:r w:rsidRPr="004929DF">
              <w:t>10.</w:t>
            </w:r>
            <w:r w:rsidRPr="004929DF">
              <w:tab/>
              <w:t xml:space="preserve">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w:t>
            </w:r>
            <w:r w:rsidRPr="004929DF">
              <w:rPr>
                <w:b/>
                <w:i/>
              </w:rPr>
              <w:t>една иновативна</w:t>
            </w:r>
            <w:r w:rsidRPr="004929DF">
              <w:t xml:space="preserve"> концепция в жизнеспособен субект</w:t>
            </w:r>
            <w:r w:rsidRPr="004929DF">
              <w:rPr>
                <w:b/>
                <w:i/>
              </w:rPr>
              <w:t>, който е способен да се разраства през границите</w:t>
            </w:r>
            <w:r w:rsidRPr="004929DF">
              <w:t xml:space="preserve">;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 </w:t>
            </w:r>
            <w:r w:rsidRPr="004929DF">
              <w:rPr>
                <w:b/>
                <w:i/>
              </w:rPr>
              <w:t>подчертава полезните взаимодействия с предложението относно европейските бизнес портфейли, които са предназначени да създадат безпроблемна и сигурна среда за цифрово взаимодействие между икономическите оператори и органите от публичния сектор;</w:t>
            </w:r>
          </w:p>
        </w:tc>
      </w:tr>
    </w:tbl>
    <w:p w14:paraId="4EBAF69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593FE56" w14:textId="77777777" w:rsidR="00201E8A" w:rsidRPr="004929DF" w:rsidRDefault="00201E8A" w:rsidP="00201E8A">
      <w:r w:rsidRPr="004929DF">
        <w:rPr>
          <w:rStyle w:val="HideTWBExt"/>
        </w:rPr>
        <w:t>&lt;/Amend&gt;</w:t>
      </w:r>
    </w:p>
    <w:p w14:paraId="413FFB32" w14:textId="3317FD8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162</w:t>
      </w:r>
      <w:r w:rsidRPr="004929DF">
        <w:rPr>
          <w:rStyle w:val="HideTWBExt"/>
          <w:b w:val="0"/>
        </w:rPr>
        <w:t>&lt;/NumAm&gt;</w:t>
      </w:r>
    </w:p>
    <w:p w14:paraId="4E947877" w14:textId="6709553B"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30DE5C20" w14:textId="77777777" w:rsidR="00201E8A" w:rsidRPr="004929DF" w:rsidRDefault="00201E8A" w:rsidP="00201E8A">
      <w:pPr>
        <w:pStyle w:val="NormalBold"/>
      </w:pPr>
      <w:r w:rsidRPr="004929DF">
        <w:rPr>
          <w:rStyle w:val="HideTWBExt"/>
          <w:b w:val="0"/>
        </w:rPr>
        <w:t>&lt;/RepeatBlock-By&gt;</w:t>
      </w:r>
    </w:p>
    <w:p w14:paraId="5D810ADE" w14:textId="0F29F48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A8ADF49" w14:textId="77777777" w:rsidR="00201E8A" w:rsidRPr="004929DF" w:rsidRDefault="00201E8A" w:rsidP="00201E8A">
      <w:pPr>
        <w:pStyle w:val="NormalBold"/>
      </w:pPr>
      <w:r w:rsidRPr="004929DF">
        <w:rPr>
          <w:rStyle w:val="HideTWBExt"/>
          <w:b w:val="0"/>
        </w:rPr>
        <w:t>&lt;Article&gt;</w:t>
      </w:r>
      <w:r w:rsidRPr="004929DF">
        <w:t>Параграф 10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630F914" w14:textId="77777777" w:rsidTr="00A2125B">
        <w:trPr>
          <w:trHeight w:hRule="exact" w:val="240"/>
          <w:jc w:val="center"/>
        </w:trPr>
        <w:tc>
          <w:tcPr>
            <w:tcW w:w="9752" w:type="dxa"/>
            <w:gridSpan w:val="2"/>
            <w:tcBorders>
              <w:top w:val="nil"/>
              <w:left w:val="nil"/>
              <w:bottom w:val="nil"/>
              <w:right w:val="nil"/>
            </w:tcBorders>
          </w:tcPr>
          <w:p w14:paraId="7CA4B7ED" w14:textId="77777777" w:rsidR="00201E8A" w:rsidRPr="004929DF" w:rsidRDefault="00201E8A" w:rsidP="00A2125B"/>
        </w:tc>
      </w:tr>
      <w:tr w:rsidR="00D56DEE" w:rsidRPr="004929DF" w14:paraId="434F5F46" w14:textId="77777777" w:rsidTr="00A2125B">
        <w:trPr>
          <w:trHeight w:val="240"/>
          <w:jc w:val="center"/>
        </w:trPr>
        <w:tc>
          <w:tcPr>
            <w:tcW w:w="4876" w:type="dxa"/>
            <w:tcBorders>
              <w:top w:val="nil"/>
              <w:left w:val="nil"/>
              <w:bottom w:val="nil"/>
              <w:right w:val="nil"/>
            </w:tcBorders>
          </w:tcPr>
          <w:p w14:paraId="2FD06961" w14:textId="1F7DCB45"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69678467" w14:textId="6C9C9FC9" w:rsidR="00201E8A" w:rsidRPr="004929DF" w:rsidRDefault="00201E8A" w:rsidP="00A2125B">
            <w:pPr>
              <w:pStyle w:val="AmColumnHeading"/>
            </w:pPr>
            <w:r w:rsidRPr="004929DF">
              <w:t>Изменение</w:t>
            </w:r>
          </w:p>
        </w:tc>
      </w:tr>
      <w:tr w:rsidR="00D56DEE" w:rsidRPr="004929DF" w14:paraId="7D5139F1" w14:textId="77777777" w:rsidTr="00A2125B">
        <w:trPr>
          <w:jc w:val="center"/>
        </w:trPr>
        <w:tc>
          <w:tcPr>
            <w:tcW w:w="4876" w:type="dxa"/>
            <w:tcBorders>
              <w:top w:val="nil"/>
              <w:left w:val="nil"/>
              <w:bottom w:val="nil"/>
              <w:right w:val="nil"/>
            </w:tcBorders>
          </w:tcPr>
          <w:p w14:paraId="5706E3EF" w14:textId="77777777" w:rsidR="00201E8A" w:rsidRPr="004929DF" w:rsidRDefault="00201E8A" w:rsidP="00A2125B">
            <w:pPr>
              <w:pStyle w:val="Normal6a"/>
            </w:pPr>
            <w:r w:rsidRPr="004929DF">
              <w:t>10.</w:t>
            </w:r>
            <w:r w:rsidRPr="004929DF">
              <w:tab/>
              <w:t>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w:t>
            </w:r>
          </w:p>
        </w:tc>
        <w:tc>
          <w:tcPr>
            <w:tcW w:w="4876" w:type="dxa"/>
            <w:tcBorders>
              <w:top w:val="nil"/>
              <w:left w:val="nil"/>
              <w:bottom w:val="nil"/>
              <w:right w:val="nil"/>
            </w:tcBorders>
          </w:tcPr>
          <w:p w14:paraId="3E632A0E" w14:textId="77777777" w:rsidR="00201E8A" w:rsidRPr="004929DF" w:rsidRDefault="00201E8A" w:rsidP="00A2125B">
            <w:pPr>
              <w:pStyle w:val="Normal6a"/>
            </w:pPr>
            <w:r w:rsidRPr="004929DF">
              <w:t>10.</w:t>
            </w:r>
            <w:r w:rsidRPr="004929DF">
              <w:tab/>
              <w:t>счита, че на ранните етапи от жизнения цикъл на дадено дружество бързината и простотата, без да е необходимо да се установяват отделни правни форми във всяка държава членка, са от решаващо значение за превръщането на иновативната концепция в жизнеспособен субект; подчертава, че за 28-ия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w:t>
            </w:r>
            <w:r w:rsidRPr="004929DF">
              <w:rPr>
                <w:b/>
                <w:i/>
              </w:rPr>
              <w:t> припомня, че 28-ият режим съчетава ясна правна структура, съдържателна и предварителна количествено измерима полза за дружествата, както и стабилна институционална подкрепа;</w:t>
            </w:r>
          </w:p>
        </w:tc>
      </w:tr>
    </w:tbl>
    <w:p w14:paraId="3028D11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8EACAB5" w14:textId="77777777" w:rsidR="00201E8A" w:rsidRPr="004929DF" w:rsidRDefault="00201E8A" w:rsidP="00201E8A">
      <w:r w:rsidRPr="004929DF">
        <w:rPr>
          <w:rStyle w:val="HideTWBExt"/>
        </w:rPr>
        <w:t>&lt;/Amend&gt;</w:t>
      </w:r>
    </w:p>
    <w:p w14:paraId="5E509A60" w14:textId="1000C34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163</w:t>
      </w:r>
      <w:r w:rsidRPr="004929DF">
        <w:rPr>
          <w:rStyle w:val="HideTWBExt"/>
          <w:b w:val="0"/>
        </w:rPr>
        <w:t>&lt;/NumAm&gt;</w:t>
      </w:r>
    </w:p>
    <w:p w14:paraId="553F3D06" w14:textId="04325F97"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t>, Михалис Хаджипандела</w:t>
      </w:r>
      <w:r w:rsidRPr="004929DF">
        <w:rPr>
          <w:rStyle w:val="HideTWBExt"/>
          <w:b w:val="0"/>
        </w:rPr>
        <w:t>&lt;/Members&gt;</w:t>
      </w:r>
    </w:p>
    <w:p w14:paraId="7614FB73" w14:textId="77777777" w:rsidR="00201E8A" w:rsidRPr="004929DF" w:rsidRDefault="00201E8A" w:rsidP="00201E8A">
      <w:pPr>
        <w:pStyle w:val="NormalBold"/>
      </w:pPr>
      <w:r w:rsidRPr="004929DF">
        <w:rPr>
          <w:rStyle w:val="HideTWBExt"/>
          <w:b w:val="0"/>
        </w:rPr>
        <w:t>&lt;/RepeatBlock-By&gt;</w:t>
      </w:r>
    </w:p>
    <w:p w14:paraId="1DFF56AD" w14:textId="1212AB3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7ACF3E7" w14:textId="77777777" w:rsidR="00201E8A" w:rsidRPr="004929DF" w:rsidRDefault="00201E8A" w:rsidP="00201E8A">
      <w:pPr>
        <w:pStyle w:val="NormalBold"/>
      </w:pPr>
      <w:r w:rsidRPr="004929DF">
        <w:rPr>
          <w:rStyle w:val="HideTWBExt"/>
          <w:b w:val="0"/>
        </w:rPr>
        <w:t>&lt;Article&gt;</w:t>
      </w:r>
      <w:r w:rsidRPr="004929DF">
        <w:t>Параграф 10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AD6838D" w14:textId="77777777" w:rsidTr="00A2125B">
        <w:trPr>
          <w:trHeight w:hRule="exact" w:val="240"/>
          <w:jc w:val="center"/>
        </w:trPr>
        <w:tc>
          <w:tcPr>
            <w:tcW w:w="9752" w:type="dxa"/>
            <w:gridSpan w:val="2"/>
            <w:tcBorders>
              <w:top w:val="nil"/>
              <w:left w:val="nil"/>
              <w:bottom w:val="nil"/>
              <w:right w:val="nil"/>
            </w:tcBorders>
          </w:tcPr>
          <w:p w14:paraId="7115C293" w14:textId="77777777" w:rsidR="00201E8A" w:rsidRPr="004929DF" w:rsidRDefault="00201E8A" w:rsidP="00A2125B"/>
        </w:tc>
      </w:tr>
      <w:tr w:rsidR="00D56DEE" w:rsidRPr="004929DF" w14:paraId="5C694AA9" w14:textId="77777777" w:rsidTr="00A2125B">
        <w:trPr>
          <w:trHeight w:val="240"/>
          <w:jc w:val="center"/>
        </w:trPr>
        <w:tc>
          <w:tcPr>
            <w:tcW w:w="4876" w:type="dxa"/>
            <w:tcBorders>
              <w:top w:val="nil"/>
              <w:left w:val="nil"/>
              <w:bottom w:val="nil"/>
              <w:right w:val="nil"/>
            </w:tcBorders>
          </w:tcPr>
          <w:p w14:paraId="4281A5B1" w14:textId="48B7304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2BE5FAE" w14:textId="1B2EB016" w:rsidR="00201E8A" w:rsidRPr="004929DF" w:rsidRDefault="00201E8A" w:rsidP="00A2125B">
            <w:pPr>
              <w:pStyle w:val="AmColumnHeading"/>
            </w:pPr>
            <w:r w:rsidRPr="004929DF">
              <w:t>Изменение</w:t>
            </w:r>
          </w:p>
        </w:tc>
      </w:tr>
      <w:tr w:rsidR="00D56DEE" w:rsidRPr="004929DF" w14:paraId="102FB6F9" w14:textId="77777777" w:rsidTr="00A2125B">
        <w:trPr>
          <w:jc w:val="center"/>
        </w:trPr>
        <w:tc>
          <w:tcPr>
            <w:tcW w:w="4876" w:type="dxa"/>
            <w:tcBorders>
              <w:top w:val="nil"/>
              <w:left w:val="nil"/>
              <w:bottom w:val="nil"/>
              <w:right w:val="nil"/>
            </w:tcBorders>
          </w:tcPr>
          <w:p w14:paraId="4E6214EE" w14:textId="77777777" w:rsidR="00201E8A" w:rsidRPr="004929DF" w:rsidRDefault="00201E8A" w:rsidP="00A2125B">
            <w:pPr>
              <w:pStyle w:val="Normal6a"/>
            </w:pPr>
          </w:p>
        </w:tc>
        <w:tc>
          <w:tcPr>
            <w:tcW w:w="4876" w:type="dxa"/>
            <w:tcBorders>
              <w:top w:val="nil"/>
              <w:left w:val="nil"/>
              <w:bottom w:val="nil"/>
              <w:right w:val="nil"/>
            </w:tcBorders>
          </w:tcPr>
          <w:p w14:paraId="23C9CFA5" w14:textId="77777777" w:rsidR="00201E8A" w:rsidRPr="004929DF" w:rsidRDefault="00201E8A" w:rsidP="00A2125B">
            <w:pPr>
              <w:pStyle w:val="Normal6a"/>
            </w:pPr>
            <w:r w:rsidRPr="004929DF">
              <w:rPr>
                <w:b/>
                <w:i/>
              </w:rPr>
              <w:t>10a.</w:t>
            </w:r>
            <w:r w:rsidRPr="004929DF">
              <w:tab/>
            </w:r>
            <w:r w:rsidRPr="004929DF">
              <w:rPr>
                <w:b/>
                <w:i/>
              </w:rPr>
              <w:t>счита, че на ранните етапи от жизнения цикъл на дадено дружество бързината и простотата са от решаващо значение за превръщането на една иновативна концепция в жизнеспособен субект, без да е необходимо да се установяват отделни правни форми във всяка държава членка; подчертава, че за 28-</w:t>
            </w:r>
            <w:r w:rsidRPr="004929DF">
              <w:rPr>
                <w:b/>
                <w:i/>
              </w:rPr>
              <w:lastRenderedPageBreak/>
              <w:t>ия режим по подразбиране трябва да бъде определена единна, изцяло цифрова регистрация в рамките на обслужването на едно гише, заедно с предоставянето на единен данъчен номер, включително напълно стандартизирана документация, образци и единен интерфейс за подаване на данъчни декларации, както и зачитане на принципа „първо на английски език“;</w:t>
            </w:r>
          </w:p>
        </w:tc>
      </w:tr>
    </w:tbl>
    <w:p w14:paraId="118B339E"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44800FA" w14:textId="77777777" w:rsidR="00201E8A" w:rsidRPr="004929DF" w:rsidRDefault="00201E8A" w:rsidP="00201E8A">
      <w:r w:rsidRPr="004929DF">
        <w:rPr>
          <w:rStyle w:val="HideTWBExt"/>
        </w:rPr>
        <w:t>&lt;/Amend&gt;</w:t>
      </w:r>
    </w:p>
    <w:p w14:paraId="1974D1FD" w14:textId="7303F65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164</w:t>
      </w:r>
      <w:r w:rsidRPr="004929DF">
        <w:rPr>
          <w:rStyle w:val="HideTWBExt"/>
          <w:b w:val="0"/>
        </w:rPr>
        <w:t>&lt;/NumAm&gt;</w:t>
      </w:r>
    </w:p>
    <w:p w14:paraId="31A885E4" w14:textId="0F7607D1"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29255166" w14:textId="77777777" w:rsidR="00201E8A" w:rsidRPr="004929DF" w:rsidRDefault="00201E8A" w:rsidP="00201E8A">
      <w:pPr>
        <w:pStyle w:val="NormalBold"/>
      </w:pPr>
      <w:r w:rsidRPr="004929DF">
        <w:rPr>
          <w:rStyle w:val="HideTWBExt"/>
          <w:b w:val="0"/>
        </w:rPr>
        <w:t>&lt;/RepeatBlock-By&gt;</w:t>
      </w:r>
    </w:p>
    <w:p w14:paraId="17B07A2B" w14:textId="337E2AB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84B7B5E" w14:textId="77777777" w:rsidR="00201E8A" w:rsidRPr="004929DF" w:rsidRDefault="00201E8A" w:rsidP="00201E8A">
      <w:pPr>
        <w:pStyle w:val="NormalBold"/>
      </w:pPr>
      <w:r w:rsidRPr="004929DF">
        <w:rPr>
          <w:rStyle w:val="HideTWBExt"/>
          <w:b w:val="0"/>
        </w:rPr>
        <w:t>&lt;Article&gt;</w:t>
      </w:r>
      <w:r w:rsidRPr="004929DF">
        <w:t>Параграф 10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6571845" w14:textId="77777777" w:rsidTr="00A2125B">
        <w:trPr>
          <w:trHeight w:hRule="exact" w:val="240"/>
          <w:jc w:val="center"/>
        </w:trPr>
        <w:tc>
          <w:tcPr>
            <w:tcW w:w="9752" w:type="dxa"/>
            <w:gridSpan w:val="2"/>
            <w:tcBorders>
              <w:top w:val="nil"/>
              <w:left w:val="nil"/>
              <w:bottom w:val="nil"/>
              <w:right w:val="nil"/>
            </w:tcBorders>
          </w:tcPr>
          <w:p w14:paraId="32C8A462" w14:textId="77777777" w:rsidR="00201E8A" w:rsidRPr="004929DF" w:rsidRDefault="00201E8A" w:rsidP="00A2125B"/>
        </w:tc>
      </w:tr>
      <w:tr w:rsidR="00D56DEE" w:rsidRPr="004929DF" w14:paraId="417278D1" w14:textId="77777777" w:rsidTr="00A2125B">
        <w:trPr>
          <w:trHeight w:val="240"/>
          <w:jc w:val="center"/>
        </w:trPr>
        <w:tc>
          <w:tcPr>
            <w:tcW w:w="4876" w:type="dxa"/>
            <w:tcBorders>
              <w:top w:val="nil"/>
              <w:left w:val="nil"/>
              <w:bottom w:val="nil"/>
              <w:right w:val="nil"/>
            </w:tcBorders>
          </w:tcPr>
          <w:p w14:paraId="664AF2A5" w14:textId="5C9CBE8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44B8D24" w14:textId="2CB6DCE9" w:rsidR="00201E8A" w:rsidRPr="004929DF" w:rsidRDefault="00201E8A" w:rsidP="00A2125B">
            <w:pPr>
              <w:pStyle w:val="AmColumnHeading"/>
            </w:pPr>
            <w:r w:rsidRPr="004929DF">
              <w:t>Изменение</w:t>
            </w:r>
          </w:p>
        </w:tc>
      </w:tr>
      <w:tr w:rsidR="00D56DEE" w:rsidRPr="004929DF" w14:paraId="0D5DEDA0" w14:textId="77777777" w:rsidTr="00A2125B">
        <w:trPr>
          <w:jc w:val="center"/>
        </w:trPr>
        <w:tc>
          <w:tcPr>
            <w:tcW w:w="4876" w:type="dxa"/>
            <w:tcBorders>
              <w:top w:val="nil"/>
              <w:left w:val="nil"/>
              <w:bottom w:val="nil"/>
              <w:right w:val="nil"/>
            </w:tcBorders>
          </w:tcPr>
          <w:p w14:paraId="5F91C27D" w14:textId="77777777" w:rsidR="00201E8A" w:rsidRPr="004929DF" w:rsidRDefault="00201E8A" w:rsidP="00A2125B">
            <w:pPr>
              <w:pStyle w:val="Normal6a"/>
            </w:pPr>
          </w:p>
        </w:tc>
        <w:tc>
          <w:tcPr>
            <w:tcW w:w="4876" w:type="dxa"/>
            <w:tcBorders>
              <w:top w:val="nil"/>
              <w:left w:val="nil"/>
              <w:bottom w:val="nil"/>
              <w:right w:val="nil"/>
            </w:tcBorders>
          </w:tcPr>
          <w:p w14:paraId="75DF2A12" w14:textId="77777777" w:rsidR="00201E8A" w:rsidRPr="004929DF" w:rsidRDefault="00201E8A" w:rsidP="00A2125B">
            <w:pPr>
              <w:pStyle w:val="Normal6a"/>
            </w:pPr>
            <w:r w:rsidRPr="004929DF">
              <w:rPr>
                <w:b/>
                <w:i/>
              </w:rPr>
              <w:t>10б.</w:t>
            </w:r>
            <w:r w:rsidRPr="004929DF">
              <w:tab/>
            </w:r>
            <w:r w:rsidRPr="004929DF">
              <w:rPr>
                <w:b/>
                <w:i/>
              </w:rPr>
              <w:t>отбелязва, че обслужването на едно гише или друго централно звено също следва да функционира като цифрова платформа в подкрепа на дружествата през целия им жизнен цикъл в рамките на режима „28 +“; подчертава, че тя следва да предоставя рационализиран достъп до съответната регулаторна, данъчна и административна информация във всички държави членки, като гарантира прозрачност и правна сигурност; подчертава, че подобна система следва значително да намали административната тежест и да улесни безпроблемното трансгранично функциониране и разрастване на дружествата;</w:t>
            </w:r>
          </w:p>
        </w:tc>
      </w:tr>
    </w:tbl>
    <w:p w14:paraId="6771DAF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5EAB072" w14:textId="77777777" w:rsidR="00201E8A" w:rsidRPr="004929DF" w:rsidRDefault="00201E8A" w:rsidP="00201E8A">
      <w:r w:rsidRPr="004929DF">
        <w:rPr>
          <w:rStyle w:val="HideTWBExt"/>
        </w:rPr>
        <w:t>&lt;/Amend&gt;</w:t>
      </w:r>
    </w:p>
    <w:p w14:paraId="79DBDE29" w14:textId="4DA54F5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165</w:t>
      </w:r>
      <w:r w:rsidRPr="004929DF">
        <w:rPr>
          <w:rStyle w:val="HideTWBExt"/>
          <w:b w:val="0"/>
        </w:rPr>
        <w:t>&lt;/NumAm&gt;</w:t>
      </w:r>
    </w:p>
    <w:p w14:paraId="02E6C329" w14:textId="468064F9" w:rsidR="00201E8A" w:rsidRPr="004929DF" w:rsidRDefault="00201E8A" w:rsidP="00201E8A">
      <w:pPr>
        <w:pStyle w:val="NormalBold"/>
      </w:pPr>
      <w:r w:rsidRPr="004929DF">
        <w:rPr>
          <w:rStyle w:val="HideTWBExt"/>
          <w:b w:val="0"/>
        </w:rPr>
        <w:lastRenderedPageBreak/>
        <w:t>&lt;RepeatBlock-By&gt;&lt;Members&gt;</w:t>
      </w:r>
      <w:r w:rsidRPr="004929DF">
        <w:t>Пьотр Мюлер, Марлена Малонг</w:t>
      </w:r>
      <w:r w:rsidRPr="004929DF">
        <w:rPr>
          <w:rStyle w:val="HideTWBExt"/>
          <w:b w:val="0"/>
        </w:rPr>
        <w:t>&lt;/Members&gt;</w:t>
      </w:r>
    </w:p>
    <w:p w14:paraId="69D99D89" w14:textId="77777777" w:rsidR="00201E8A" w:rsidRPr="004929DF" w:rsidRDefault="00201E8A" w:rsidP="00201E8A">
      <w:pPr>
        <w:pStyle w:val="NormalBold"/>
      </w:pPr>
      <w:r w:rsidRPr="004929DF">
        <w:rPr>
          <w:rStyle w:val="HideTWBExt"/>
          <w:b w:val="0"/>
        </w:rPr>
        <w:t>&lt;/RepeatBlock-By&gt;</w:t>
      </w:r>
    </w:p>
    <w:p w14:paraId="5C7D7FF7" w14:textId="610D553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5A3067D" w14:textId="77777777" w:rsidR="00201E8A" w:rsidRPr="004929DF" w:rsidRDefault="00201E8A" w:rsidP="00201E8A">
      <w:pPr>
        <w:pStyle w:val="NormalBold"/>
      </w:pPr>
      <w:r w:rsidRPr="004929DF">
        <w:rPr>
          <w:rStyle w:val="HideTWBExt"/>
          <w:b w:val="0"/>
        </w:rPr>
        <w:t>&lt;Article&gt;</w:t>
      </w:r>
      <w:r w:rsidRPr="004929DF">
        <w:t>Параграф 10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8E476DF" w14:textId="77777777" w:rsidTr="00A2125B">
        <w:trPr>
          <w:trHeight w:hRule="exact" w:val="240"/>
          <w:jc w:val="center"/>
        </w:trPr>
        <w:tc>
          <w:tcPr>
            <w:tcW w:w="9752" w:type="dxa"/>
            <w:gridSpan w:val="2"/>
            <w:tcBorders>
              <w:top w:val="nil"/>
              <w:left w:val="nil"/>
              <w:bottom w:val="nil"/>
              <w:right w:val="nil"/>
            </w:tcBorders>
          </w:tcPr>
          <w:p w14:paraId="6A3CC87E" w14:textId="77777777" w:rsidR="00201E8A" w:rsidRPr="004929DF" w:rsidRDefault="00201E8A" w:rsidP="00A2125B"/>
        </w:tc>
      </w:tr>
      <w:tr w:rsidR="00D56DEE" w:rsidRPr="004929DF" w14:paraId="267959C8" w14:textId="77777777" w:rsidTr="00A2125B">
        <w:trPr>
          <w:trHeight w:val="240"/>
          <w:jc w:val="center"/>
        </w:trPr>
        <w:tc>
          <w:tcPr>
            <w:tcW w:w="4876" w:type="dxa"/>
            <w:tcBorders>
              <w:top w:val="nil"/>
              <w:left w:val="nil"/>
              <w:bottom w:val="nil"/>
              <w:right w:val="nil"/>
            </w:tcBorders>
          </w:tcPr>
          <w:p w14:paraId="2FB10E79" w14:textId="02CCEEC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684FA0B" w14:textId="644C0F42" w:rsidR="00201E8A" w:rsidRPr="004929DF" w:rsidRDefault="00201E8A" w:rsidP="00A2125B">
            <w:pPr>
              <w:pStyle w:val="AmColumnHeading"/>
            </w:pPr>
            <w:r w:rsidRPr="004929DF">
              <w:t>Изменение</w:t>
            </w:r>
          </w:p>
        </w:tc>
      </w:tr>
      <w:tr w:rsidR="00D56DEE" w:rsidRPr="004929DF" w14:paraId="37763A46" w14:textId="77777777" w:rsidTr="00A2125B">
        <w:trPr>
          <w:jc w:val="center"/>
        </w:trPr>
        <w:tc>
          <w:tcPr>
            <w:tcW w:w="4876" w:type="dxa"/>
            <w:tcBorders>
              <w:top w:val="nil"/>
              <w:left w:val="nil"/>
              <w:bottom w:val="nil"/>
              <w:right w:val="nil"/>
            </w:tcBorders>
          </w:tcPr>
          <w:p w14:paraId="187602B5" w14:textId="77777777" w:rsidR="00201E8A" w:rsidRPr="004929DF" w:rsidRDefault="00201E8A" w:rsidP="00A2125B">
            <w:pPr>
              <w:pStyle w:val="Normal6a"/>
            </w:pPr>
          </w:p>
        </w:tc>
        <w:tc>
          <w:tcPr>
            <w:tcW w:w="4876" w:type="dxa"/>
            <w:tcBorders>
              <w:top w:val="nil"/>
              <w:left w:val="nil"/>
              <w:bottom w:val="nil"/>
              <w:right w:val="nil"/>
            </w:tcBorders>
          </w:tcPr>
          <w:p w14:paraId="0252A450" w14:textId="77777777" w:rsidR="00201E8A" w:rsidRPr="004929DF" w:rsidRDefault="00201E8A" w:rsidP="00A2125B">
            <w:pPr>
              <w:pStyle w:val="Normal6a"/>
            </w:pPr>
            <w:r w:rsidRPr="004929DF">
              <w:rPr>
                <w:b/>
                <w:i/>
              </w:rPr>
              <w:t>10a.</w:t>
            </w:r>
            <w:r w:rsidRPr="004929DF">
              <w:tab/>
            </w:r>
            <w:r w:rsidRPr="004929DF">
              <w:rPr>
                <w:b/>
                <w:i/>
              </w:rPr>
              <w:t>призовава за пълно прилагане на принципа на еднократност при 28-ия режим.</w:t>
            </w:r>
            <w:r w:rsidRPr="004929DF">
              <w:t xml:space="preserve"> </w:t>
            </w:r>
            <w:r w:rsidRPr="004929DF">
              <w:rPr>
                <w:b/>
                <w:i/>
              </w:rPr>
              <w:t>подчертава, че цифровият интерфейс на режима трябва да бъде напълно оперативно съвместим с националните системи с цел да се избегне дублиране на задълженията за представяне на отчети и да се сведе до минимум административната тежест за най-малките оператори;</w:t>
            </w:r>
          </w:p>
        </w:tc>
      </w:tr>
    </w:tbl>
    <w:p w14:paraId="4DA6658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{PL}</w:t>
      </w:r>
      <w:r w:rsidRPr="004929DF">
        <w:t>pl</w:t>
      </w:r>
      <w:r w:rsidRPr="004929DF">
        <w:rPr>
          <w:rStyle w:val="HideTWBExt"/>
        </w:rPr>
        <w:t>&lt;/Original&gt;</w:t>
      </w:r>
    </w:p>
    <w:p w14:paraId="0391AB36" w14:textId="77777777" w:rsidR="00201E8A" w:rsidRPr="004929DF" w:rsidRDefault="00201E8A" w:rsidP="00201E8A">
      <w:r w:rsidRPr="004929DF">
        <w:rPr>
          <w:rStyle w:val="HideTWBExt"/>
        </w:rPr>
        <w:t>&lt;/Amend&gt;</w:t>
      </w:r>
    </w:p>
    <w:p w14:paraId="6C6A5E58" w14:textId="30E207C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166</w:t>
      </w:r>
      <w:r w:rsidRPr="004929DF">
        <w:rPr>
          <w:rStyle w:val="HideTWBExt"/>
          <w:b w:val="0"/>
        </w:rPr>
        <w:t>&lt;/NumAm&gt;</w:t>
      </w:r>
    </w:p>
    <w:p w14:paraId="47B25160" w14:textId="2D8A2200" w:rsidR="00201E8A" w:rsidRPr="004929DF" w:rsidRDefault="00201E8A" w:rsidP="00201E8A">
      <w:pPr>
        <w:pStyle w:val="NormalBold"/>
      </w:pPr>
      <w:r w:rsidRPr="004929DF">
        <w:rPr>
          <w:rStyle w:val="HideTWBExt"/>
          <w:b w:val="0"/>
        </w:rPr>
        <w:t>&lt;RepeatBlock-By&gt;&lt;Members&gt;</w:t>
      </w:r>
      <w:r w:rsidR="002C6F05" w:rsidRPr="004929DF">
        <w:t>Паоло Боркия</w:t>
      </w:r>
      <w:r w:rsidRPr="004929DF">
        <w:rPr>
          <w:rStyle w:val="HideTWBExt"/>
          <w:b w:val="0"/>
        </w:rPr>
        <w:t>&lt;/Members&gt;</w:t>
      </w:r>
    </w:p>
    <w:p w14:paraId="1EE8B003" w14:textId="77777777" w:rsidR="00201E8A" w:rsidRPr="004929DF" w:rsidRDefault="00201E8A" w:rsidP="00201E8A">
      <w:pPr>
        <w:pStyle w:val="NormalBold"/>
      </w:pPr>
      <w:r w:rsidRPr="004929DF">
        <w:rPr>
          <w:rStyle w:val="HideTWBExt"/>
          <w:b w:val="0"/>
        </w:rPr>
        <w:t>&lt;/RepeatBlock-By&gt;</w:t>
      </w:r>
    </w:p>
    <w:p w14:paraId="5FB5184A" w14:textId="24E861B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171A760" w14:textId="77777777" w:rsidR="00201E8A" w:rsidRPr="004929DF" w:rsidRDefault="00201E8A" w:rsidP="00201E8A">
      <w:pPr>
        <w:pStyle w:val="NormalBold"/>
      </w:pPr>
      <w:r w:rsidRPr="004929DF">
        <w:rPr>
          <w:rStyle w:val="HideTWBExt"/>
          <w:b w:val="0"/>
        </w:rPr>
        <w:t>&lt;Article&gt;</w:t>
      </w:r>
      <w:r w:rsidRPr="004929DF">
        <w:t>Параграф 10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FB62918" w14:textId="77777777" w:rsidTr="00A2125B">
        <w:trPr>
          <w:trHeight w:hRule="exact" w:val="240"/>
          <w:jc w:val="center"/>
        </w:trPr>
        <w:tc>
          <w:tcPr>
            <w:tcW w:w="9752" w:type="dxa"/>
            <w:gridSpan w:val="2"/>
            <w:tcBorders>
              <w:top w:val="nil"/>
              <w:left w:val="nil"/>
              <w:bottom w:val="nil"/>
              <w:right w:val="nil"/>
            </w:tcBorders>
          </w:tcPr>
          <w:p w14:paraId="402ED535" w14:textId="77777777" w:rsidR="00201E8A" w:rsidRPr="004929DF" w:rsidRDefault="00201E8A" w:rsidP="00A2125B"/>
        </w:tc>
      </w:tr>
      <w:tr w:rsidR="00D56DEE" w:rsidRPr="004929DF" w14:paraId="7B0A4FF4" w14:textId="77777777" w:rsidTr="00A2125B">
        <w:trPr>
          <w:trHeight w:val="240"/>
          <w:jc w:val="center"/>
        </w:trPr>
        <w:tc>
          <w:tcPr>
            <w:tcW w:w="4876" w:type="dxa"/>
            <w:tcBorders>
              <w:top w:val="nil"/>
              <w:left w:val="nil"/>
              <w:bottom w:val="nil"/>
              <w:right w:val="nil"/>
            </w:tcBorders>
          </w:tcPr>
          <w:p w14:paraId="6A536B90" w14:textId="49A0283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D525818" w14:textId="17791409" w:rsidR="00201E8A" w:rsidRPr="004929DF" w:rsidRDefault="00201E8A" w:rsidP="00A2125B">
            <w:pPr>
              <w:pStyle w:val="AmColumnHeading"/>
            </w:pPr>
            <w:r w:rsidRPr="004929DF">
              <w:t>Изменение</w:t>
            </w:r>
          </w:p>
        </w:tc>
      </w:tr>
      <w:tr w:rsidR="00D56DEE" w:rsidRPr="004929DF" w14:paraId="55ADB048" w14:textId="77777777" w:rsidTr="00A2125B">
        <w:trPr>
          <w:jc w:val="center"/>
        </w:trPr>
        <w:tc>
          <w:tcPr>
            <w:tcW w:w="4876" w:type="dxa"/>
            <w:tcBorders>
              <w:top w:val="nil"/>
              <w:left w:val="nil"/>
              <w:bottom w:val="nil"/>
              <w:right w:val="nil"/>
            </w:tcBorders>
          </w:tcPr>
          <w:p w14:paraId="55AA4F88" w14:textId="77777777" w:rsidR="00201E8A" w:rsidRPr="004929DF" w:rsidRDefault="00201E8A" w:rsidP="00A2125B">
            <w:pPr>
              <w:pStyle w:val="Normal6a"/>
            </w:pPr>
          </w:p>
        </w:tc>
        <w:tc>
          <w:tcPr>
            <w:tcW w:w="4876" w:type="dxa"/>
            <w:tcBorders>
              <w:top w:val="nil"/>
              <w:left w:val="nil"/>
              <w:bottom w:val="nil"/>
              <w:right w:val="nil"/>
            </w:tcBorders>
          </w:tcPr>
          <w:p w14:paraId="01B9F30B" w14:textId="77777777" w:rsidR="00201E8A" w:rsidRPr="004929DF" w:rsidRDefault="00201E8A" w:rsidP="00A2125B">
            <w:pPr>
              <w:pStyle w:val="Normal6a"/>
            </w:pPr>
            <w:r w:rsidRPr="004929DF">
              <w:rPr>
                <w:b/>
                <w:i/>
              </w:rPr>
              <w:t>10a.</w:t>
            </w:r>
            <w:r w:rsidRPr="004929DF">
              <w:tab/>
            </w:r>
            <w:r w:rsidRPr="004929DF">
              <w:rPr>
                <w:b/>
                <w:i/>
              </w:rPr>
              <w:t>разглежда принципа на еднократност като възможен елемент на опростяване, като отбелязва, че ефективното му прилагане предполага високо равнище на оперативна съвместимост между националните системи, приемане на общи стандарти за данните и ясно разпределение на отговорностите между компетентните органи;</w:t>
            </w:r>
          </w:p>
        </w:tc>
      </w:tr>
    </w:tbl>
    <w:p w14:paraId="0350985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5F13ED0" w14:textId="77777777" w:rsidR="00201E8A" w:rsidRPr="004929DF" w:rsidRDefault="00201E8A" w:rsidP="00201E8A">
      <w:r w:rsidRPr="004929DF">
        <w:rPr>
          <w:rStyle w:val="HideTWBExt"/>
        </w:rPr>
        <w:t>&lt;/Amend&gt;</w:t>
      </w:r>
    </w:p>
    <w:p w14:paraId="06718382" w14:textId="43A9B80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167</w:t>
      </w:r>
      <w:r w:rsidRPr="004929DF">
        <w:rPr>
          <w:rStyle w:val="HideTWBExt"/>
          <w:b w:val="0"/>
        </w:rPr>
        <w:t>&lt;/NumAm&gt;</w:t>
      </w:r>
    </w:p>
    <w:p w14:paraId="4BCEC9BF" w14:textId="1AC5D2F6"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571E9514" w14:textId="77777777" w:rsidR="00201E8A" w:rsidRPr="004929DF" w:rsidRDefault="00201E8A" w:rsidP="00201E8A">
      <w:pPr>
        <w:pStyle w:val="NormalBold"/>
      </w:pPr>
      <w:r w:rsidRPr="004929DF">
        <w:rPr>
          <w:rStyle w:val="HideTWBExt"/>
          <w:b w:val="0"/>
        </w:rPr>
        <w:t>&lt;/RepeatBlock-By&gt;</w:t>
      </w:r>
    </w:p>
    <w:p w14:paraId="4B4A014C" w14:textId="1498F58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20A310" w14:textId="77777777" w:rsidR="00201E8A" w:rsidRPr="004929DF" w:rsidRDefault="00201E8A" w:rsidP="00201E8A">
      <w:pPr>
        <w:pStyle w:val="NormalBold"/>
      </w:pPr>
      <w:r w:rsidRPr="004929DF">
        <w:rPr>
          <w:rStyle w:val="HideTWBExt"/>
          <w:b w:val="0"/>
        </w:rPr>
        <w:lastRenderedPageBreak/>
        <w:t>&lt;Article&gt;</w:t>
      </w:r>
      <w:r w:rsidRPr="004929DF">
        <w:t>Параграф 10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EE349AB" w14:textId="77777777" w:rsidTr="00A2125B">
        <w:trPr>
          <w:trHeight w:hRule="exact" w:val="240"/>
          <w:jc w:val="center"/>
        </w:trPr>
        <w:tc>
          <w:tcPr>
            <w:tcW w:w="9752" w:type="dxa"/>
            <w:gridSpan w:val="2"/>
            <w:tcBorders>
              <w:top w:val="nil"/>
              <w:left w:val="nil"/>
              <w:bottom w:val="nil"/>
              <w:right w:val="nil"/>
            </w:tcBorders>
          </w:tcPr>
          <w:p w14:paraId="0C1C9095" w14:textId="77777777" w:rsidR="00201E8A" w:rsidRPr="004929DF" w:rsidRDefault="00201E8A" w:rsidP="00A2125B"/>
        </w:tc>
      </w:tr>
      <w:tr w:rsidR="00D56DEE" w:rsidRPr="004929DF" w14:paraId="405DC3EA" w14:textId="77777777" w:rsidTr="00A2125B">
        <w:trPr>
          <w:trHeight w:val="240"/>
          <w:jc w:val="center"/>
        </w:trPr>
        <w:tc>
          <w:tcPr>
            <w:tcW w:w="4876" w:type="dxa"/>
            <w:tcBorders>
              <w:top w:val="nil"/>
              <w:left w:val="nil"/>
              <w:bottom w:val="nil"/>
              <w:right w:val="nil"/>
            </w:tcBorders>
          </w:tcPr>
          <w:p w14:paraId="308DFF09" w14:textId="3E95454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27DD4E9" w14:textId="44D506B1" w:rsidR="00201E8A" w:rsidRPr="004929DF" w:rsidRDefault="00201E8A" w:rsidP="00A2125B">
            <w:pPr>
              <w:pStyle w:val="AmColumnHeading"/>
            </w:pPr>
            <w:r w:rsidRPr="004929DF">
              <w:t>Изменение</w:t>
            </w:r>
          </w:p>
        </w:tc>
      </w:tr>
      <w:tr w:rsidR="00D56DEE" w:rsidRPr="004929DF" w14:paraId="21A7E9A8" w14:textId="77777777" w:rsidTr="00A2125B">
        <w:trPr>
          <w:jc w:val="center"/>
        </w:trPr>
        <w:tc>
          <w:tcPr>
            <w:tcW w:w="4876" w:type="dxa"/>
            <w:tcBorders>
              <w:top w:val="nil"/>
              <w:left w:val="nil"/>
              <w:bottom w:val="nil"/>
              <w:right w:val="nil"/>
            </w:tcBorders>
          </w:tcPr>
          <w:p w14:paraId="6831B69B" w14:textId="77777777" w:rsidR="00201E8A" w:rsidRPr="004929DF" w:rsidRDefault="00201E8A" w:rsidP="00A2125B">
            <w:pPr>
              <w:pStyle w:val="Normal6a"/>
            </w:pPr>
          </w:p>
        </w:tc>
        <w:tc>
          <w:tcPr>
            <w:tcW w:w="4876" w:type="dxa"/>
            <w:tcBorders>
              <w:top w:val="nil"/>
              <w:left w:val="nil"/>
              <w:bottom w:val="nil"/>
              <w:right w:val="nil"/>
            </w:tcBorders>
          </w:tcPr>
          <w:p w14:paraId="563746E7" w14:textId="77777777" w:rsidR="00201E8A" w:rsidRPr="004929DF" w:rsidRDefault="00201E8A" w:rsidP="00A2125B">
            <w:pPr>
              <w:pStyle w:val="Normal6a"/>
            </w:pPr>
            <w:r w:rsidRPr="004929DF">
              <w:rPr>
                <w:b/>
                <w:i/>
              </w:rPr>
              <w:t>10a.</w:t>
            </w:r>
            <w:r w:rsidRPr="004929DF">
              <w:tab/>
            </w:r>
            <w:r w:rsidRPr="004929DF">
              <w:rPr>
                <w:b/>
                <w:i/>
              </w:rPr>
              <w:t>подчертава необходимостта от специфични и опростени данъчни правила за МСП, които избират 28-ия режим, включително по-ниски данъчни ставки в ранните етапи на развитие, и опростени методи за изчисляване на данъчната основа;</w:t>
            </w:r>
          </w:p>
        </w:tc>
      </w:tr>
    </w:tbl>
    <w:p w14:paraId="41BB8E6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5353AE82" w14:textId="77777777" w:rsidR="00201E8A" w:rsidRPr="004929DF" w:rsidRDefault="00201E8A" w:rsidP="00201E8A">
      <w:r w:rsidRPr="004929DF">
        <w:rPr>
          <w:rStyle w:val="HideTWBExt"/>
        </w:rPr>
        <w:t>&lt;/Amend&gt;</w:t>
      </w:r>
    </w:p>
    <w:p w14:paraId="20E8C7E7" w14:textId="406370D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168</w:t>
      </w:r>
      <w:r w:rsidRPr="004929DF">
        <w:rPr>
          <w:rStyle w:val="HideTWBExt"/>
          <w:b w:val="0"/>
        </w:rPr>
        <w:t>&lt;/NumAm&gt;</w:t>
      </w:r>
    </w:p>
    <w:p w14:paraId="1D499E0B" w14:textId="7BB0E955"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2C40DD85" w14:textId="77777777" w:rsidR="00201E8A" w:rsidRPr="004929DF" w:rsidRDefault="00201E8A" w:rsidP="00201E8A">
      <w:pPr>
        <w:pStyle w:val="NormalBold"/>
      </w:pPr>
      <w:r w:rsidRPr="004929DF">
        <w:rPr>
          <w:rStyle w:val="HideTWBExt"/>
          <w:b w:val="0"/>
        </w:rPr>
        <w:t>&lt;/RepeatBlock-By&gt;</w:t>
      </w:r>
    </w:p>
    <w:p w14:paraId="4F7F02C5" w14:textId="1AEE860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69A1608" w14:textId="77777777" w:rsidR="00201E8A" w:rsidRPr="004929DF" w:rsidRDefault="00201E8A" w:rsidP="00201E8A">
      <w:pPr>
        <w:pStyle w:val="NormalBold"/>
      </w:pPr>
      <w:r w:rsidRPr="004929DF">
        <w:rPr>
          <w:rStyle w:val="HideTWBExt"/>
          <w:b w:val="0"/>
        </w:rPr>
        <w:t>&lt;Article&gt;</w:t>
      </w:r>
      <w:r w:rsidRPr="004929DF">
        <w:t>Параграф 10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3CBAA74" w14:textId="77777777" w:rsidTr="00A2125B">
        <w:trPr>
          <w:trHeight w:hRule="exact" w:val="240"/>
          <w:jc w:val="center"/>
        </w:trPr>
        <w:tc>
          <w:tcPr>
            <w:tcW w:w="9752" w:type="dxa"/>
            <w:gridSpan w:val="2"/>
            <w:tcBorders>
              <w:top w:val="nil"/>
              <w:left w:val="nil"/>
              <w:bottom w:val="nil"/>
              <w:right w:val="nil"/>
            </w:tcBorders>
          </w:tcPr>
          <w:p w14:paraId="704C2245" w14:textId="77777777" w:rsidR="00201E8A" w:rsidRPr="004929DF" w:rsidRDefault="00201E8A" w:rsidP="00A2125B"/>
        </w:tc>
      </w:tr>
      <w:tr w:rsidR="00D56DEE" w:rsidRPr="004929DF" w14:paraId="2764177F" w14:textId="77777777" w:rsidTr="00A2125B">
        <w:trPr>
          <w:trHeight w:val="240"/>
          <w:jc w:val="center"/>
        </w:trPr>
        <w:tc>
          <w:tcPr>
            <w:tcW w:w="4876" w:type="dxa"/>
            <w:tcBorders>
              <w:top w:val="nil"/>
              <w:left w:val="nil"/>
              <w:bottom w:val="nil"/>
              <w:right w:val="nil"/>
            </w:tcBorders>
          </w:tcPr>
          <w:p w14:paraId="2756E182" w14:textId="58D4C56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B160900" w14:textId="259C8B54" w:rsidR="00201E8A" w:rsidRPr="004929DF" w:rsidRDefault="00201E8A" w:rsidP="00A2125B">
            <w:pPr>
              <w:pStyle w:val="AmColumnHeading"/>
            </w:pPr>
            <w:r w:rsidRPr="004929DF">
              <w:t>Изменение</w:t>
            </w:r>
          </w:p>
        </w:tc>
      </w:tr>
      <w:tr w:rsidR="00D56DEE" w:rsidRPr="004929DF" w14:paraId="0F3819EE" w14:textId="77777777" w:rsidTr="00A2125B">
        <w:trPr>
          <w:jc w:val="center"/>
        </w:trPr>
        <w:tc>
          <w:tcPr>
            <w:tcW w:w="4876" w:type="dxa"/>
            <w:tcBorders>
              <w:top w:val="nil"/>
              <w:left w:val="nil"/>
              <w:bottom w:val="nil"/>
              <w:right w:val="nil"/>
            </w:tcBorders>
          </w:tcPr>
          <w:p w14:paraId="45E63C74" w14:textId="77777777" w:rsidR="00201E8A" w:rsidRPr="004929DF" w:rsidRDefault="00201E8A" w:rsidP="00A2125B">
            <w:pPr>
              <w:pStyle w:val="Normal6a"/>
            </w:pPr>
          </w:p>
        </w:tc>
        <w:tc>
          <w:tcPr>
            <w:tcW w:w="4876" w:type="dxa"/>
            <w:tcBorders>
              <w:top w:val="nil"/>
              <w:left w:val="nil"/>
              <w:bottom w:val="nil"/>
              <w:right w:val="nil"/>
            </w:tcBorders>
          </w:tcPr>
          <w:p w14:paraId="2CA9F566" w14:textId="77777777" w:rsidR="00201E8A" w:rsidRPr="004929DF" w:rsidRDefault="00201E8A" w:rsidP="00A2125B">
            <w:pPr>
              <w:pStyle w:val="Normal6a"/>
            </w:pPr>
            <w:r w:rsidRPr="004929DF">
              <w:rPr>
                <w:b/>
                <w:i/>
              </w:rPr>
              <w:t>10б.</w:t>
            </w:r>
            <w:r w:rsidRPr="004929DF">
              <w:tab/>
            </w:r>
            <w:r w:rsidRPr="004929DF">
              <w:rPr>
                <w:b/>
                <w:i/>
              </w:rPr>
              <w:t>призовава за насърчаване на пълната цифровизация и трансграничната оперативна съвместимост на обществените услуги в подкрепа на предприятията, за да се намали административната тежест и да се повиши ефективността на вътрешния пазар;</w:t>
            </w:r>
          </w:p>
        </w:tc>
      </w:tr>
    </w:tbl>
    <w:p w14:paraId="76478B1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31AEC938" w14:textId="77777777" w:rsidR="00201E8A" w:rsidRPr="004929DF" w:rsidRDefault="00201E8A" w:rsidP="00201E8A">
      <w:r w:rsidRPr="004929DF">
        <w:rPr>
          <w:rStyle w:val="HideTWBExt"/>
        </w:rPr>
        <w:t>&lt;/Amend&gt;</w:t>
      </w:r>
    </w:p>
    <w:p w14:paraId="3A6D91BC" w14:textId="04C8FE0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169</w:t>
      </w:r>
      <w:r w:rsidRPr="004929DF">
        <w:rPr>
          <w:rStyle w:val="HideTWBExt"/>
          <w:b w:val="0"/>
        </w:rPr>
        <w:t>&lt;/NumAm&gt;</w:t>
      </w:r>
    </w:p>
    <w:p w14:paraId="187CB04B" w14:textId="05D98AB4"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0283DC4E" w14:textId="77777777" w:rsidR="00201E8A" w:rsidRPr="004929DF" w:rsidRDefault="00201E8A" w:rsidP="00201E8A">
      <w:pPr>
        <w:pStyle w:val="NormalBold"/>
      </w:pPr>
      <w:r w:rsidRPr="004929DF">
        <w:rPr>
          <w:rStyle w:val="HideTWBExt"/>
          <w:b w:val="0"/>
        </w:rPr>
        <w:t>&lt;/RepeatBlock-By&gt;</w:t>
      </w:r>
    </w:p>
    <w:p w14:paraId="17A75283" w14:textId="43FB76B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9152B96" w14:textId="77777777" w:rsidR="00201E8A" w:rsidRPr="004929DF" w:rsidRDefault="00201E8A" w:rsidP="00201E8A">
      <w:pPr>
        <w:pStyle w:val="NormalBold"/>
      </w:pPr>
      <w:r w:rsidRPr="004929DF">
        <w:rPr>
          <w:rStyle w:val="HideTWBExt"/>
          <w:b w:val="0"/>
        </w:rPr>
        <w:t>&lt;Article&gt;</w:t>
      </w:r>
      <w:r w:rsidRPr="004929DF">
        <w:t>Параграф 10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56A0A43" w14:textId="77777777" w:rsidTr="00A2125B">
        <w:trPr>
          <w:trHeight w:hRule="exact" w:val="240"/>
          <w:jc w:val="center"/>
        </w:trPr>
        <w:tc>
          <w:tcPr>
            <w:tcW w:w="9752" w:type="dxa"/>
            <w:gridSpan w:val="2"/>
            <w:tcBorders>
              <w:top w:val="nil"/>
              <w:left w:val="nil"/>
              <w:bottom w:val="nil"/>
              <w:right w:val="nil"/>
            </w:tcBorders>
          </w:tcPr>
          <w:p w14:paraId="0C35C242" w14:textId="77777777" w:rsidR="00201E8A" w:rsidRPr="004929DF" w:rsidRDefault="00201E8A" w:rsidP="00A2125B"/>
        </w:tc>
      </w:tr>
      <w:tr w:rsidR="00D56DEE" w:rsidRPr="004929DF" w14:paraId="64E01F66" w14:textId="77777777" w:rsidTr="00A2125B">
        <w:trPr>
          <w:trHeight w:val="240"/>
          <w:jc w:val="center"/>
        </w:trPr>
        <w:tc>
          <w:tcPr>
            <w:tcW w:w="4876" w:type="dxa"/>
            <w:tcBorders>
              <w:top w:val="nil"/>
              <w:left w:val="nil"/>
              <w:bottom w:val="nil"/>
              <w:right w:val="nil"/>
            </w:tcBorders>
          </w:tcPr>
          <w:p w14:paraId="50186D3A" w14:textId="000D293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4232F73" w14:textId="5EC22CC1" w:rsidR="00201E8A" w:rsidRPr="004929DF" w:rsidRDefault="00201E8A" w:rsidP="00A2125B">
            <w:pPr>
              <w:pStyle w:val="AmColumnHeading"/>
            </w:pPr>
            <w:r w:rsidRPr="004929DF">
              <w:t>Изменение</w:t>
            </w:r>
          </w:p>
        </w:tc>
      </w:tr>
      <w:tr w:rsidR="00D56DEE" w:rsidRPr="004929DF" w14:paraId="3AD8EDBF" w14:textId="77777777" w:rsidTr="00A2125B">
        <w:trPr>
          <w:jc w:val="center"/>
        </w:trPr>
        <w:tc>
          <w:tcPr>
            <w:tcW w:w="4876" w:type="dxa"/>
            <w:tcBorders>
              <w:top w:val="nil"/>
              <w:left w:val="nil"/>
              <w:bottom w:val="nil"/>
              <w:right w:val="nil"/>
            </w:tcBorders>
          </w:tcPr>
          <w:p w14:paraId="052176FB" w14:textId="77777777" w:rsidR="00201E8A" w:rsidRPr="004929DF" w:rsidRDefault="00201E8A" w:rsidP="00A2125B">
            <w:pPr>
              <w:pStyle w:val="Normal6a"/>
            </w:pPr>
          </w:p>
        </w:tc>
        <w:tc>
          <w:tcPr>
            <w:tcW w:w="4876" w:type="dxa"/>
            <w:tcBorders>
              <w:top w:val="nil"/>
              <w:left w:val="nil"/>
              <w:bottom w:val="nil"/>
              <w:right w:val="nil"/>
            </w:tcBorders>
          </w:tcPr>
          <w:p w14:paraId="6FDE3660" w14:textId="77777777" w:rsidR="00201E8A" w:rsidRPr="004929DF" w:rsidRDefault="00201E8A" w:rsidP="00A2125B">
            <w:pPr>
              <w:pStyle w:val="Normal6a"/>
            </w:pPr>
            <w:r w:rsidRPr="004929DF">
              <w:rPr>
                <w:b/>
                <w:i/>
              </w:rPr>
              <w:t>10a.</w:t>
            </w:r>
            <w:r w:rsidRPr="004929DF">
              <w:tab/>
            </w:r>
            <w:r w:rsidRPr="004929DF">
              <w:rPr>
                <w:b/>
                <w:i/>
              </w:rPr>
              <w:t xml:space="preserve">подчертава, че 28-ият данъчен режим не следва да води до създаването на фиктивни дружества </w:t>
            </w:r>
            <w:r w:rsidRPr="004929DF">
              <w:rPr>
                <w:b/>
                <w:i/>
              </w:rPr>
              <w:lastRenderedPageBreak/>
              <w:t>или дружества „пощенски кутии“, тъй като тези практики подкопават регулаторната цялост, нарушават лоялната конкуренция и подриват истинската икономическа дейност в рамките на Съюза; подчертава, че 28-ият данъчен режим никога не трябва да се превръща в инструмент за увеличаване на риска от регулаторен арбитраж от страна на дружествата и „данъчен туризъм“ и при никакви обстоятелства не трябва да се превръща в средство за неправомерно намаляване или заобикаляне на съществуващите равнища на данъчно облагане на равнището на Съюза или на национално равнище;</w:t>
            </w:r>
          </w:p>
        </w:tc>
      </w:tr>
    </w:tbl>
    <w:p w14:paraId="2F258F61"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EFA51A8" w14:textId="77777777" w:rsidR="00201E8A" w:rsidRPr="004929DF" w:rsidRDefault="00201E8A" w:rsidP="00201E8A">
      <w:r w:rsidRPr="004929DF">
        <w:rPr>
          <w:rStyle w:val="HideTWBExt"/>
        </w:rPr>
        <w:t>&lt;/Amend&gt;</w:t>
      </w:r>
    </w:p>
    <w:p w14:paraId="2ED70BD8" w14:textId="2BA3082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170</w:t>
      </w:r>
      <w:r w:rsidRPr="004929DF">
        <w:rPr>
          <w:rStyle w:val="HideTWBExt"/>
          <w:b w:val="0"/>
        </w:rPr>
        <w:t>&lt;/NumAm&gt;</w:t>
      </w:r>
    </w:p>
    <w:p w14:paraId="0AEE2853" w14:textId="67C45C12"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6D8DBD3C" w14:textId="77777777" w:rsidR="00201E8A" w:rsidRPr="004929DF" w:rsidRDefault="00201E8A" w:rsidP="00201E8A">
      <w:pPr>
        <w:pStyle w:val="NormalBold"/>
      </w:pPr>
      <w:r w:rsidRPr="004929DF">
        <w:rPr>
          <w:rStyle w:val="HideTWBExt"/>
          <w:b w:val="0"/>
        </w:rPr>
        <w:t>&lt;/RepeatBlock-By&gt;</w:t>
      </w:r>
    </w:p>
    <w:p w14:paraId="71A192C4" w14:textId="4C6FAFF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E885FAA" w14:textId="77777777" w:rsidR="00201E8A" w:rsidRPr="004929DF" w:rsidRDefault="00201E8A" w:rsidP="00201E8A">
      <w:pPr>
        <w:pStyle w:val="NormalBold"/>
      </w:pPr>
      <w:r w:rsidRPr="004929DF">
        <w:rPr>
          <w:rStyle w:val="HideTWBExt"/>
          <w:b w:val="0"/>
        </w:rPr>
        <w:t>&lt;Article&gt;</w:t>
      </w:r>
      <w:r w:rsidRPr="004929DF">
        <w:t>Параграф 10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19A319D" w14:textId="77777777" w:rsidTr="00A2125B">
        <w:trPr>
          <w:trHeight w:hRule="exact" w:val="240"/>
          <w:jc w:val="center"/>
        </w:trPr>
        <w:tc>
          <w:tcPr>
            <w:tcW w:w="9752" w:type="dxa"/>
            <w:gridSpan w:val="2"/>
            <w:tcBorders>
              <w:top w:val="nil"/>
              <w:left w:val="nil"/>
              <w:bottom w:val="nil"/>
              <w:right w:val="nil"/>
            </w:tcBorders>
          </w:tcPr>
          <w:p w14:paraId="30CADD57" w14:textId="77777777" w:rsidR="00201E8A" w:rsidRPr="004929DF" w:rsidRDefault="00201E8A" w:rsidP="00A2125B"/>
        </w:tc>
      </w:tr>
      <w:tr w:rsidR="00D56DEE" w:rsidRPr="004929DF" w14:paraId="5E73A7B0" w14:textId="77777777" w:rsidTr="00A2125B">
        <w:trPr>
          <w:trHeight w:val="240"/>
          <w:jc w:val="center"/>
        </w:trPr>
        <w:tc>
          <w:tcPr>
            <w:tcW w:w="4876" w:type="dxa"/>
            <w:tcBorders>
              <w:top w:val="nil"/>
              <w:left w:val="nil"/>
              <w:bottom w:val="nil"/>
              <w:right w:val="nil"/>
            </w:tcBorders>
          </w:tcPr>
          <w:p w14:paraId="436E3A2A" w14:textId="5BD75C2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6BA26E9" w14:textId="07B43BB0" w:rsidR="00201E8A" w:rsidRPr="004929DF" w:rsidRDefault="00201E8A" w:rsidP="00A2125B">
            <w:pPr>
              <w:pStyle w:val="AmColumnHeading"/>
            </w:pPr>
            <w:r w:rsidRPr="004929DF">
              <w:t>Изменение</w:t>
            </w:r>
          </w:p>
        </w:tc>
      </w:tr>
      <w:tr w:rsidR="00D56DEE" w:rsidRPr="004929DF" w14:paraId="06FD7531" w14:textId="77777777" w:rsidTr="00A2125B">
        <w:trPr>
          <w:jc w:val="center"/>
        </w:trPr>
        <w:tc>
          <w:tcPr>
            <w:tcW w:w="4876" w:type="dxa"/>
            <w:tcBorders>
              <w:top w:val="nil"/>
              <w:left w:val="nil"/>
              <w:bottom w:val="nil"/>
              <w:right w:val="nil"/>
            </w:tcBorders>
          </w:tcPr>
          <w:p w14:paraId="15F4EC46" w14:textId="77777777" w:rsidR="00201E8A" w:rsidRPr="004929DF" w:rsidRDefault="00201E8A" w:rsidP="00A2125B">
            <w:pPr>
              <w:pStyle w:val="Normal6a"/>
            </w:pPr>
          </w:p>
        </w:tc>
        <w:tc>
          <w:tcPr>
            <w:tcW w:w="4876" w:type="dxa"/>
            <w:tcBorders>
              <w:top w:val="nil"/>
              <w:left w:val="nil"/>
              <w:bottom w:val="nil"/>
              <w:right w:val="nil"/>
            </w:tcBorders>
          </w:tcPr>
          <w:p w14:paraId="7018EB08" w14:textId="77777777" w:rsidR="00201E8A" w:rsidRPr="004929DF" w:rsidRDefault="00201E8A" w:rsidP="00A2125B">
            <w:pPr>
              <w:pStyle w:val="Normal6a"/>
            </w:pPr>
            <w:r w:rsidRPr="004929DF">
              <w:rPr>
                <w:b/>
                <w:i/>
              </w:rPr>
              <w:t>10a.</w:t>
            </w:r>
            <w:r w:rsidRPr="004929DF">
              <w:tab/>
            </w:r>
            <w:r w:rsidRPr="004929DF">
              <w:rPr>
                <w:b/>
                <w:i/>
              </w:rPr>
              <w:t>без да се засягат каквито и да било допълнителни защитни мерки, подчертава, че мерките за борба с избягването на данъци, предвидени в действащото законодателство на ЕС, трябва да се прилагат задълбочено;</w:t>
            </w:r>
          </w:p>
        </w:tc>
      </w:tr>
    </w:tbl>
    <w:p w14:paraId="44857FD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08626EF" w14:textId="77777777" w:rsidR="00201E8A" w:rsidRPr="004929DF" w:rsidRDefault="00201E8A" w:rsidP="00201E8A">
      <w:r w:rsidRPr="004929DF">
        <w:rPr>
          <w:rStyle w:val="HideTWBExt"/>
        </w:rPr>
        <w:t>&lt;/Amend&gt;</w:t>
      </w:r>
    </w:p>
    <w:p w14:paraId="1CFF7CDD" w14:textId="4BD6275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171</w:t>
      </w:r>
      <w:r w:rsidRPr="004929DF">
        <w:rPr>
          <w:rStyle w:val="HideTWBExt"/>
          <w:b w:val="0"/>
        </w:rPr>
        <w:t>&lt;/NumAm&gt;</w:t>
      </w:r>
    </w:p>
    <w:p w14:paraId="1065ED6D" w14:textId="02C9839A"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3152187C" w14:textId="77777777" w:rsidR="00201E8A" w:rsidRPr="004929DF" w:rsidRDefault="00201E8A" w:rsidP="00201E8A">
      <w:pPr>
        <w:pStyle w:val="NormalBold"/>
      </w:pPr>
      <w:r w:rsidRPr="004929DF">
        <w:rPr>
          <w:rStyle w:val="HideTWBExt"/>
          <w:b w:val="0"/>
        </w:rPr>
        <w:t>&lt;/RepeatBlock-By&gt;</w:t>
      </w:r>
    </w:p>
    <w:p w14:paraId="35821521" w14:textId="03E8C4F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A7162C9" w14:textId="77777777" w:rsidR="00201E8A" w:rsidRPr="004929DF" w:rsidRDefault="00201E8A" w:rsidP="00201E8A">
      <w:pPr>
        <w:pStyle w:val="NormalBold"/>
      </w:pPr>
      <w:r w:rsidRPr="004929DF">
        <w:rPr>
          <w:rStyle w:val="HideTWBExt"/>
          <w:b w:val="0"/>
        </w:rPr>
        <w:t>&lt;Article&gt;</w:t>
      </w:r>
      <w:r w:rsidRPr="004929DF">
        <w:t>Параграф 10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38C15FB" w14:textId="77777777" w:rsidTr="00A2125B">
        <w:trPr>
          <w:trHeight w:hRule="exact" w:val="240"/>
          <w:jc w:val="center"/>
        </w:trPr>
        <w:tc>
          <w:tcPr>
            <w:tcW w:w="9752" w:type="dxa"/>
            <w:gridSpan w:val="2"/>
            <w:tcBorders>
              <w:top w:val="nil"/>
              <w:left w:val="nil"/>
              <w:bottom w:val="nil"/>
              <w:right w:val="nil"/>
            </w:tcBorders>
          </w:tcPr>
          <w:p w14:paraId="4AE7A404" w14:textId="77777777" w:rsidR="00201E8A" w:rsidRPr="004929DF" w:rsidRDefault="00201E8A" w:rsidP="00A2125B"/>
        </w:tc>
      </w:tr>
      <w:tr w:rsidR="00D56DEE" w:rsidRPr="004929DF" w14:paraId="4ADA5FCF" w14:textId="77777777" w:rsidTr="00A2125B">
        <w:trPr>
          <w:trHeight w:val="240"/>
          <w:jc w:val="center"/>
        </w:trPr>
        <w:tc>
          <w:tcPr>
            <w:tcW w:w="4876" w:type="dxa"/>
            <w:tcBorders>
              <w:top w:val="nil"/>
              <w:left w:val="nil"/>
              <w:bottom w:val="nil"/>
              <w:right w:val="nil"/>
            </w:tcBorders>
          </w:tcPr>
          <w:p w14:paraId="20340093" w14:textId="302422D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606B856" w14:textId="73F05CF7" w:rsidR="00201E8A" w:rsidRPr="004929DF" w:rsidRDefault="00201E8A" w:rsidP="00A2125B">
            <w:pPr>
              <w:pStyle w:val="AmColumnHeading"/>
            </w:pPr>
            <w:r w:rsidRPr="004929DF">
              <w:t>Изменение</w:t>
            </w:r>
          </w:p>
        </w:tc>
      </w:tr>
      <w:tr w:rsidR="00D56DEE" w:rsidRPr="004929DF" w14:paraId="4446CCD8" w14:textId="77777777" w:rsidTr="00A2125B">
        <w:trPr>
          <w:jc w:val="center"/>
        </w:trPr>
        <w:tc>
          <w:tcPr>
            <w:tcW w:w="4876" w:type="dxa"/>
            <w:tcBorders>
              <w:top w:val="nil"/>
              <w:left w:val="nil"/>
              <w:bottom w:val="nil"/>
              <w:right w:val="nil"/>
            </w:tcBorders>
          </w:tcPr>
          <w:p w14:paraId="369A5441" w14:textId="77777777" w:rsidR="00201E8A" w:rsidRPr="004929DF" w:rsidRDefault="00201E8A" w:rsidP="00A2125B">
            <w:pPr>
              <w:pStyle w:val="Normal6a"/>
            </w:pPr>
          </w:p>
        </w:tc>
        <w:tc>
          <w:tcPr>
            <w:tcW w:w="4876" w:type="dxa"/>
            <w:tcBorders>
              <w:top w:val="nil"/>
              <w:left w:val="nil"/>
              <w:bottom w:val="nil"/>
              <w:right w:val="nil"/>
            </w:tcBorders>
          </w:tcPr>
          <w:p w14:paraId="599F0319" w14:textId="77777777" w:rsidR="00201E8A" w:rsidRPr="004929DF" w:rsidRDefault="00201E8A" w:rsidP="00A2125B">
            <w:pPr>
              <w:pStyle w:val="Normal6a"/>
            </w:pPr>
            <w:r w:rsidRPr="004929DF">
              <w:rPr>
                <w:b/>
                <w:i/>
              </w:rPr>
              <w:t>10б.</w:t>
            </w:r>
            <w:r w:rsidRPr="004929DF">
              <w:tab/>
            </w:r>
            <w:r w:rsidRPr="004929DF">
              <w:rPr>
                <w:b/>
                <w:i/>
              </w:rPr>
              <w:t>счита, че дружество, за което официално е установено нарушение на задължителните правила по отношение на измамите, данъчното облагане, невнасянето на вноски за социална сигурност или участието на работниците и служителите, не следва да има право да използва 28-ия режим;</w:t>
            </w:r>
          </w:p>
        </w:tc>
      </w:tr>
    </w:tbl>
    <w:p w14:paraId="6B2D507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47592F7" w14:textId="77777777" w:rsidR="00201E8A" w:rsidRPr="004929DF" w:rsidRDefault="00201E8A" w:rsidP="00201E8A">
      <w:r w:rsidRPr="004929DF">
        <w:rPr>
          <w:rStyle w:val="HideTWBExt"/>
        </w:rPr>
        <w:t>&lt;/Amend&gt;</w:t>
      </w:r>
    </w:p>
    <w:p w14:paraId="5CE81721" w14:textId="07977F6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172</w:t>
      </w:r>
      <w:r w:rsidRPr="004929DF">
        <w:rPr>
          <w:rStyle w:val="HideTWBExt"/>
          <w:b w:val="0"/>
        </w:rPr>
        <w:t>&lt;/NumAm&gt;</w:t>
      </w:r>
    </w:p>
    <w:p w14:paraId="4ECC2DDF" w14:textId="446ADFD9"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0A089889" w14:textId="77777777" w:rsidR="00201E8A" w:rsidRPr="004929DF" w:rsidRDefault="00201E8A" w:rsidP="00201E8A">
      <w:pPr>
        <w:pStyle w:val="NormalBold"/>
      </w:pPr>
      <w:r w:rsidRPr="004929DF">
        <w:rPr>
          <w:rStyle w:val="HideTWBExt"/>
          <w:b w:val="0"/>
        </w:rPr>
        <w:t>&lt;/RepeatBlock-By&gt;</w:t>
      </w:r>
    </w:p>
    <w:p w14:paraId="06D06F0E" w14:textId="3314BDC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54110CE" w14:textId="77777777" w:rsidR="00201E8A" w:rsidRPr="004929DF" w:rsidRDefault="00201E8A" w:rsidP="00201E8A">
      <w:pPr>
        <w:pStyle w:val="NormalBold"/>
      </w:pPr>
      <w:r w:rsidRPr="004929DF">
        <w:rPr>
          <w:rStyle w:val="HideTWBExt"/>
          <w:b w:val="0"/>
        </w:rPr>
        <w:t>&lt;Article&gt;</w:t>
      </w:r>
      <w:r w:rsidRPr="004929DF">
        <w:t>Параграф 10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A84287B" w14:textId="77777777" w:rsidTr="00A2125B">
        <w:trPr>
          <w:trHeight w:hRule="exact" w:val="240"/>
          <w:jc w:val="center"/>
        </w:trPr>
        <w:tc>
          <w:tcPr>
            <w:tcW w:w="9752" w:type="dxa"/>
            <w:gridSpan w:val="2"/>
            <w:tcBorders>
              <w:top w:val="nil"/>
              <w:left w:val="nil"/>
              <w:bottom w:val="nil"/>
              <w:right w:val="nil"/>
            </w:tcBorders>
          </w:tcPr>
          <w:p w14:paraId="2C2E6277" w14:textId="77777777" w:rsidR="00201E8A" w:rsidRPr="004929DF" w:rsidRDefault="00201E8A" w:rsidP="00A2125B"/>
        </w:tc>
      </w:tr>
      <w:tr w:rsidR="00D56DEE" w:rsidRPr="004929DF" w14:paraId="5B0270BF" w14:textId="77777777" w:rsidTr="00A2125B">
        <w:trPr>
          <w:trHeight w:val="240"/>
          <w:jc w:val="center"/>
        </w:trPr>
        <w:tc>
          <w:tcPr>
            <w:tcW w:w="4876" w:type="dxa"/>
            <w:tcBorders>
              <w:top w:val="nil"/>
              <w:left w:val="nil"/>
              <w:bottom w:val="nil"/>
              <w:right w:val="nil"/>
            </w:tcBorders>
          </w:tcPr>
          <w:p w14:paraId="0B11A179" w14:textId="127D13C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E6C4792" w14:textId="28F88703" w:rsidR="00201E8A" w:rsidRPr="004929DF" w:rsidRDefault="00201E8A" w:rsidP="00A2125B">
            <w:pPr>
              <w:pStyle w:val="AmColumnHeading"/>
            </w:pPr>
            <w:r w:rsidRPr="004929DF">
              <w:t>Изменение</w:t>
            </w:r>
          </w:p>
        </w:tc>
      </w:tr>
      <w:tr w:rsidR="00D56DEE" w:rsidRPr="004929DF" w14:paraId="583447D0" w14:textId="77777777" w:rsidTr="00A2125B">
        <w:trPr>
          <w:jc w:val="center"/>
        </w:trPr>
        <w:tc>
          <w:tcPr>
            <w:tcW w:w="4876" w:type="dxa"/>
            <w:tcBorders>
              <w:top w:val="nil"/>
              <w:left w:val="nil"/>
              <w:bottom w:val="nil"/>
              <w:right w:val="nil"/>
            </w:tcBorders>
          </w:tcPr>
          <w:p w14:paraId="07AC3EE2" w14:textId="77777777" w:rsidR="00201E8A" w:rsidRPr="004929DF" w:rsidRDefault="00201E8A" w:rsidP="00A2125B">
            <w:pPr>
              <w:pStyle w:val="Normal6a"/>
            </w:pPr>
          </w:p>
        </w:tc>
        <w:tc>
          <w:tcPr>
            <w:tcW w:w="4876" w:type="dxa"/>
            <w:tcBorders>
              <w:top w:val="nil"/>
              <w:left w:val="nil"/>
              <w:bottom w:val="nil"/>
              <w:right w:val="nil"/>
            </w:tcBorders>
          </w:tcPr>
          <w:p w14:paraId="75F5225D" w14:textId="77777777" w:rsidR="00201E8A" w:rsidRPr="004929DF" w:rsidRDefault="00201E8A" w:rsidP="00A2125B">
            <w:pPr>
              <w:pStyle w:val="Normal6a"/>
            </w:pPr>
            <w:r w:rsidRPr="004929DF">
              <w:rPr>
                <w:b/>
                <w:i/>
              </w:rPr>
              <w:t>10а.</w:t>
            </w:r>
            <w:r w:rsidRPr="004929DF">
              <w:tab/>
            </w:r>
            <w:r w:rsidRPr="004929DF">
              <w:rPr>
                <w:b/>
                <w:i/>
              </w:rPr>
              <w:t>потвърждава, че е важно да се насърчава пълната цифровизация на административните процеси и процесите на вземане на решения на дружествата, включително възможността за изцяло цифрово учредяване, управление и прекратяване на дейността;</w:t>
            </w:r>
          </w:p>
        </w:tc>
      </w:tr>
    </w:tbl>
    <w:p w14:paraId="68B3E47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58512E6E" w14:textId="77777777" w:rsidR="00201E8A" w:rsidRPr="004929DF" w:rsidRDefault="00201E8A" w:rsidP="00201E8A">
      <w:r w:rsidRPr="004929DF">
        <w:rPr>
          <w:rStyle w:val="HideTWBExt"/>
        </w:rPr>
        <w:t>&lt;/Amend&gt;</w:t>
      </w:r>
    </w:p>
    <w:p w14:paraId="05F0233E" w14:textId="0EAC02C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173</w:t>
      </w:r>
      <w:r w:rsidRPr="004929DF">
        <w:rPr>
          <w:rStyle w:val="HideTWBExt"/>
          <w:b w:val="0"/>
        </w:rPr>
        <w:t>&lt;/NumAm&gt;</w:t>
      </w:r>
    </w:p>
    <w:p w14:paraId="6884B1A0" w14:textId="42DEB6FF"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459F387E" w14:textId="77777777" w:rsidR="00201E8A" w:rsidRPr="004929DF" w:rsidRDefault="00201E8A" w:rsidP="00201E8A">
      <w:pPr>
        <w:pStyle w:val="NormalBold"/>
      </w:pPr>
      <w:r w:rsidRPr="004929DF">
        <w:rPr>
          <w:rStyle w:val="HideTWBExt"/>
          <w:b w:val="0"/>
        </w:rPr>
        <w:t>&lt;/RepeatBlock-By&gt;</w:t>
      </w:r>
    </w:p>
    <w:p w14:paraId="08470CCC" w14:textId="5E6BADB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8C2AB7A" w14:textId="77777777" w:rsidR="00201E8A" w:rsidRPr="004929DF" w:rsidRDefault="00201E8A" w:rsidP="00201E8A">
      <w:pPr>
        <w:pStyle w:val="NormalBold"/>
      </w:pPr>
      <w:r w:rsidRPr="004929DF">
        <w:rPr>
          <w:rStyle w:val="HideTWBExt"/>
          <w:b w:val="0"/>
        </w:rPr>
        <w:t>&lt;Article&gt;</w:t>
      </w:r>
      <w:r w:rsidRPr="004929DF">
        <w:t>Параграф 10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129C337" w14:textId="77777777" w:rsidTr="00A2125B">
        <w:trPr>
          <w:trHeight w:hRule="exact" w:val="240"/>
          <w:jc w:val="center"/>
        </w:trPr>
        <w:tc>
          <w:tcPr>
            <w:tcW w:w="9752" w:type="dxa"/>
            <w:gridSpan w:val="2"/>
            <w:tcBorders>
              <w:top w:val="nil"/>
              <w:left w:val="nil"/>
              <w:bottom w:val="nil"/>
              <w:right w:val="nil"/>
            </w:tcBorders>
          </w:tcPr>
          <w:p w14:paraId="4F393818" w14:textId="77777777" w:rsidR="00201E8A" w:rsidRPr="004929DF" w:rsidRDefault="00201E8A" w:rsidP="00A2125B"/>
        </w:tc>
      </w:tr>
      <w:tr w:rsidR="00D56DEE" w:rsidRPr="004929DF" w14:paraId="46E43486" w14:textId="77777777" w:rsidTr="00A2125B">
        <w:trPr>
          <w:trHeight w:val="240"/>
          <w:jc w:val="center"/>
        </w:trPr>
        <w:tc>
          <w:tcPr>
            <w:tcW w:w="4876" w:type="dxa"/>
            <w:tcBorders>
              <w:top w:val="nil"/>
              <w:left w:val="nil"/>
              <w:bottom w:val="nil"/>
              <w:right w:val="nil"/>
            </w:tcBorders>
          </w:tcPr>
          <w:p w14:paraId="1A32EE4C" w14:textId="135A452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EECA0DE" w14:textId="2F30FE78" w:rsidR="00201E8A" w:rsidRPr="004929DF" w:rsidRDefault="00201E8A" w:rsidP="00A2125B">
            <w:pPr>
              <w:pStyle w:val="AmColumnHeading"/>
            </w:pPr>
            <w:r w:rsidRPr="004929DF">
              <w:t>Изменение</w:t>
            </w:r>
          </w:p>
        </w:tc>
      </w:tr>
      <w:tr w:rsidR="00D56DEE" w:rsidRPr="004929DF" w14:paraId="2FD57113" w14:textId="77777777" w:rsidTr="00A2125B">
        <w:trPr>
          <w:jc w:val="center"/>
        </w:trPr>
        <w:tc>
          <w:tcPr>
            <w:tcW w:w="4876" w:type="dxa"/>
            <w:tcBorders>
              <w:top w:val="nil"/>
              <w:left w:val="nil"/>
              <w:bottom w:val="nil"/>
              <w:right w:val="nil"/>
            </w:tcBorders>
          </w:tcPr>
          <w:p w14:paraId="3BBFC448" w14:textId="77777777" w:rsidR="00201E8A" w:rsidRPr="004929DF" w:rsidRDefault="00201E8A" w:rsidP="00A2125B">
            <w:pPr>
              <w:pStyle w:val="Normal6a"/>
            </w:pPr>
          </w:p>
        </w:tc>
        <w:tc>
          <w:tcPr>
            <w:tcW w:w="4876" w:type="dxa"/>
            <w:tcBorders>
              <w:top w:val="nil"/>
              <w:left w:val="nil"/>
              <w:bottom w:val="nil"/>
              <w:right w:val="nil"/>
            </w:tcBorders>
          </w:tcPr>
          <w:p w14:paraId="46D9E28F" w14:textId="77777777" w:rsidR="00201E8A" w:rsidRPr="004929DF" w:rsidRDefault="00201E8A" w:rsidP="00A2125B">
            <w:pPr>
              <w:pStyle w:val="Normal6a"/>
            </w:pPr>
            <w:r w:rsidRPr="004929DF">
              <w:rPr>
                <w:b/>
                <w:i/>
              </w:rPr>
              <w:t>10a.</w:t>
            </w:r>
            <w:r w:rsidRPr="004929DF">
              <w:tab/>
            </w:r>
            <w:r w:rsidRPr="004929DF">
              <w:rPr>
                <w:b/>
                <w:i/>
              </w:rPr>
              <w:t>подчертава, че успехът на 28-</w:t>
            </w:r>
            <w:r w:rsidRPr="004929DF">
              <w:rPr>
                <w:b/>
                <w:i/>
              </w:rPr>
              <w:lastRenderedPageBreak/>
              <w:t>ия режим следва да се измерва чрез осезаемо намаляване на времето за регистрация, разходите за привеждане в съответствие и правната несигурност, а не чрез степента на данъчна хармонизация, която той може да предизвика;</w:t>
            </w:r>
          </w:p>
        </w:tc>
      </w:tr>
    </w:tbl>
    <w:p w14:paraId="2A5FB9AC"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562D82C" w14:textId="77777777" w:rsidR="00201E8A" w:rsidRPr="004929DF" w:rsidRDefault="00201E8A" w:rsidP="00201E8A">
      <w:r w:rsidRPr="004929DF">
        <w:rPr>
          <w:rStyle w:val="HideTWBExt"/>
        </w:rPr>
        <w:t>&lt;/Amend&gt;</w:t>
      </w:r>
    </w:p>
    <w:p w14:paraId="72106D0B" w14:textId="1918A23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174</w:t>
      </w:r>
      <w:r w:rsidRPr="004929DF">
        <w:rPr>
          <w:rStyle w:val="HideTWBExt"/>
          <w:b w:val="0"/>
        </w:rPr>
        <w:t>&lt;/NumAm&gt;</w:t>
      </w:r>
    </w:p>
    <w:p w14:paraId="7B3443FE" w14:textId="5EA9DFB2"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1F215100" w14:textId="77777777" w:rsidR="00201E8A" w:rsidRPr="004929DF" w:rsidRDefault="00201E8A" w:rsidP="00201E8A">
      <w:pPr>
        <w:pStyle w:val="NormalBold"/>
      </w:pPr>
      <w:r w:rsidRPr="004929DF">
        <w:rPr>
          <w:rStyle w:val="HideTWBExt"/>
          <w:b w:val="0"/>
        </w:rPr>
        <w:t>&lt;/RepeatBlock-By&gt;</w:t>
      </w:r>
    </w:p>
    <w:p w14:paraId="5C2D2BDD" w14:textId="38AB9F7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BF8A656" w14:textId="77777777" w:rsidR="00201E8A" w:rsidRPr="004929DF" w:rsidRDefault="00201E8A" w:rsidP="00201E8A">
      <w:pPr>
        <w:pStyle w:val="NormalBold"/>
      </w:pPr>
      <w:r w:rsidRPr="004929DF">
        <w:rPr>
          <w:rStyle w:val="HideTWBExt"/>
          <w:b w:val="0"/>
        </w:rPr>
        <w:t>&lt;Article&gt;</w:t>
      </w:r>
      <w:r w:rsidRPr="004929DF">
        <w:t>Параграф 11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64BCCCD" w14:textId="77777777" w:rsidTr="00A2125B">
        <w:trPr>
          <w:trHeight w:hRule="exact" w:val="240"/>
          <w:jc w:val="center"/>
        </w:trPr>
        <w:tc>
          <w:tcPr>
            <w:tcW w:w="9752" w:type="dxa"/>
            <w:gridSpan w:val="2"/>
            <w:tcBorders>
              <w:top w:val="nil"/>
              <w:left w:val="nil"/>
              <w:bottom w:val="nil"/>
              <w:right w:val="nil"/>
            </w:tcBorders>
          </w:tcPr>
          <w:p w14:paraId="1D11FE0C" w14:textId="77777777" w:rsidR="00201E8A" w:rsidRPr="004929DF" w:rsidRDefault="00201E8A" w:rsidP="00A2125B"/>
        </w:tc>
      </w:tr>
      <w:tr w:rsidR="00D56DEE" w:rsidRPr="004929DF" w14:paraId="02526BA4" w14:textId="77777777" w:rsidTr="00A2125B">
        <w:trPr>
          <w:trHeight w:val="240"/>
          <w:jc w:val="center"/>
        </w:trPr>
        <w:tc>
          <w:tcPr>
            <w:tcW w:w="4876" w:type="dxa"/>
            <w:tcBorders>
              <w:top w:val="nil"/>
              <w:left w:val="nil"/>
              <w:bottom w:val="nil"/>
              <w:right w:val="nil"/>
            </w:tcBorders>
          </w:tcPr>
          <w:p w14:paraId="34FCC863" w14:textId="3F6741A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0A057BA" w14:textId="3A85360F" w:rsidR="00201E8A" w:rsidRPr="004929DF" w:rsidRDefault="00201E8A" w:rsidP="00A2125B">
            <w:pPr>
              <w:pStyle w:val="AmColumnHeading"/>
            </w:pPr>
            <w:r w:rsidRPr="004929DF">
              <w:t>Изменение</w:t>
            </w:r>
          </w:p>
        </w:tc>
      </w:tr>
      <w:tr w:rsidR="00D56DEE" w:rsidRPr="004929DF" w14:paraId="30AF1F83" w14:textId="77777777" w:rsidTr="00A2125B">
        <w:trPr>
          <w:jc w:val="center"/>
        </w:trPr>
        <w:tc>
          <w:tcPr>
            <w:tcW w:w="4876" w:type="dxa"/>
            <w:tcBorders>
              <w:top w:val="nil"/>
              <w:left w:val="nil"/>
              <w:bottom w:val="nil"/>
              <w:right w:val="nil"/>
            </w:tcBorders>
          </w:tcPr>
          <w:p w14:paraId="2EF829BA" w14:textId="77777777" w:rsidR="00201E8A" w:rsidRPr="004929DF" w:rsidRDefault="00201E8A" w:rsidP="00A2125B">
            <w:pPr>
              <w:pStyle w:val="Normal6a"/>
            </w:pPr>
            <w:r w:rsidRPr="004929DF">
              <w:t>11.</w:t>
            </w:r>
            <w:r w:rsidRPr="004929DF">
              <w:tab/>
              <w:t xml:space="preserve">подчертава, че </w:t>
            </w:r>
            <w:r w:rsidRPr="004929DF">
              <w:rPr>
                <w:b/>
                <w:i/>
              </w:rPr>
              <w:t>единните счетоводни стандарти трябва</w:t>
            </w:r>
            <w:r w:rsidRPr="004929DF">
              <w:t xml:space="preserve"> да </w:t>
            </w:r>
            <w:r w:rsidRPr="004929DF">
              <w:rPr>
                <w:b/>
                <w:i/>
              </w:rPr>
              <w:t>се</w:t>
            </w:r>
            <w:r w:rsidRPr="004929DF">
              <w:t xml:space="preserve"> прилагат по подразбиране;</w:t>
            </w:r>
          </w:p>
        </w:tc>
        <w:tc>
          <w:tcPr>
            <w:tcW w:w="4876" w:type="dxa"/>
            <w:tcBorders>
              <w:top w:val="nil"/>
              <w:left w:val="nil"/>
              <w:bottom w:val="nil"/>
              <w:right w:val="nil"/>
            </w:tcBorders>
          </w:tcPr>
          <w:p w14:paraId="0165926D" w14:textId="77777777" w:rsidR="00201E8A" w:rsidRPr="004929DF" w:rsidRDefault="00201E8A" w:rsidP="00A2125B">
            <w:pPr>
              <w:pStyle w:val="Normal6a"/>
            </w:pPr>
            <w:r w:rsidRPr="004929DF">
              <w:t>11.</w:t>
            </w:r>
            <w:r w:rsidRPr="004929DF">
              <w:tab/>
              <w:t xml:space="preserve">подчертава, че </w:t>
            </w:r>
            <w:r w:rsidRPr="004929DF">
              <w:rPr>
                <w:b/>
                <w:i/>
              </w:rPr>
              <w:t>дружествата, които извършват дейност съгласно 28-ия режим, следва</w:t>
            </w:r>
            <w:r w:rsidRPr="004929DF">
              <w:t xml:space="preserve"> да прилагат </w:t>
            </w:r>
            <w:r w:rsidRPr="004929DF">
              <w:rPr>
                <w:b/>
                <w:i/>
              </w:rPr>
              <w:t>единен, хармонизиран счетоводен стандарт</w:t>
            </w:r>
            <w:r w:rsidRPr="004929DF">
              <w:t xml:space="preserve"> по подразбиране </w:t>
            </w:r>
            <w:r w:rsidRPr="004929DF">
              <w:rPr>
                <w:b/>
                <w:i/>
              </w:rPr>
              <w:t>във всички участващи държави членки с цел да се намалят разходите за привеждане в съответствие, да се улеснят трансграничните операции и да се подобри съпоставимостта за инвеститорите</w:t>
            </w:r>
            <w:r w:rsidRPr="004929DF">
              <w:t>;</w:t>
            </w:r>
          </w:p>
        </w:tc>
      </w:tr>
    </w:tbl>
    <w:p w14:paraId="4958BC1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C354324" w14:textId="77777777" w:rsidR="00201E8A" w:rsidRPr="004929DF" w:rsidRDefault="00201E8A" w:rsidP="00201E8A">
      <w:r w:rsidRPr="004929DF">
        <w:rPr>
          <w:rStyle w:val="HideTWBExt"/>
        </w:rPr>
        <w:t>&lt;/Amend&gt;</w:t>
      </w:r>
    </w:p>
    <w:p w14:paraId="2190A087" w14:textId="43B0D8B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175</w:t>
      </w:r>
      <w:r w:rsidRPr="004929DF">
        <w:rPr>
          <w:rStyle w:val="HideTWBExt"/>
          <w:b w:val="0"/>
        </w:rPr>
        <w:t>&lt;/NumAm&gt;</w:t>
      </w:r>
    </w:p>
    <w:p w14:paraId="446B194F" w14:textId="30D23BE4"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5BB6C35D" w14:textId="77777777" w:rsidR="00201E8A" w:rsidRPr="004929DF" w:rsidRDefault="00201E8A" w:rsidP="00201E8A">
      <w:pPr>
        <w:pStyle w:val="NormalBold"/>
      </w:pPr>
      <w:r w:rsidRPr="004929DF">
        <w:rPr>
          <w:rStyle w:val="HideTWBExt"/>
          <w:b w:val="0"/>
        </w:rPr>
        <w:t>&lt;/RepeatBlock-By&gt;</w:t>
      </w:r>
    </w:p>
    <w:p w14:paraId="0D71B48F" w14:textId="2DBDF11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E288965" w14:textId="77777777" w:rsidR="00201E8A" w:rsidRPr="004929DF" w:rsidRDefault="00201E8A" w:rsidP="00201E8A">
      <w:pPr>
        <w:pStyle w:val="NormalBold"/>
      </w:pPr>
      <w:r w:rsidRPr="004929DF">
        <w:rPr>
          <w:rStyle w:val="HideTWBExt"/>
          <w:b w:val="0"/>
        </w:rPr>
        <w:t>&lt;Article&gt;</w:t>
      </w:r>
      <w:r w:rsidRPr="004929DF">
        <w:t>Параграф 11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00DB4AA" w14:textId="77777777" w:rsidTr="00A2125B">
        <w:trPr>
          <w:trHeight w:hRule="exact" w:val="240"/>
          <w:jc w:val="center"/>
        </w:trPr>
        <w:tc>
          <w:tcPr>
            <w:tcW w:w="9752" w:type="dxa"/>
            <w:gridSpan w:val="2"/>
            <w:tcBorders>
              <w:top w:val="nil"/>
              <w:left w:val="nil"/>
              <w:bottom w:val="nil"/>
              <w:right w:val="nil"/>
            </w:tcBorders>
          </w:tcPr>
          <w:p w14:paraId="542BD16A" w14:textId="77777777" w:rsidR="00201E8A" w:rsidRPr="004929DF" w:rsidRDefault="00201E8A" w:rsidP="00A2125B"/>
        </w:tc>
      </w:tr>
      <w:tr w:rsidR="00D56DEE" w:rsidRPr="004929DF" w14:paraId="251D60F5" w14:textId="77777777" w:rsidTr="00A2125B">
        <w:trPr>
          <w:trHeight w:val="240"/>
          <w:jc w:val="center"/>
        </w:trPr>
        <w:tc>
          <w:tcPr>
            <w:tcW w:w="4876" w:type="dxa"/>
            <w:tcBorders>
              <w:top w:val="nil"/>
              <w:left w:val="nil"/>
              <w:bottom w:val="nil"/>
              <w:right w:val="nil"/>
            </w:tcBorders>
          </w:tcPr>
          <w:p w14:paraId="18D8997A" w14:textId="3DA4F0A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884AE3E" w14:textId="547C89C2" w:rsidR="00201E8A" w:rsidRPr="004929DF" w:rsidRDefault="00201E8A" w:rsidP="00A2125B">
            <w:pPr>
              <w:pStyle w:val="AmColumnHeading"/>
            </w:pPr>
            <w:r w:rsidRPr="004929DF">
              <w:t>Изменение</w:t>
            </w:r>
          </w:p>
        </w:tc>
      </w:tr>
      <w:tr w:rsidR="00D56DEE" w:rsidRPr="004929DF" w14:paraId="773B3955" w14:textId="77777777" w:rsidTr="00A2125B">
        <w:trPr>
          <w:jc w:val="center"/>
        </w:trPr>
        <w:tc>
          <w:tcPr>
            <w:tcW w:w="4876" w:type="dxa"/>
            <w:tcBorders>
              <w:top w:val="nil"/>
              <w:left w:val="nil"/>
              <w:bottom w:val="nil"/>
              <w:right w:val="nil"/>
            </w:tcBorders>
          </w:tcPr>
          <w:p w14:paraId="731D6813" w14:textId="77777777" w:rsidR="00201E8A" w:rsidRPr="004929DF" w:rsidRDefault="00201E8A" w:rsidP="00A2125B">
            <w:pPr>
              <w:pStyle w:val="Normal6a"/>
            </w:pPr>
            <w:r w:rsidRPr="004929DF">
              <w:t>11.</w:t>
            </w:r>
            <w:r w:rsidRPr="004929DF">
              <w:tab/>
              <w:t xml:space="preserve">подчертава, че единните счетоводни стандарти </w:t>
            </w:r>
            <w:r w:rsidRPr="004929DF">
              <w:rPr>
                <w:b/>
                <w:i/>
              </w:rPr>
              <w:t>трябва</w:t>
            </w:r>
            <w:r w:rsidRPr="004929DF">
              <w:t xml:space="preserve"> да се прилагат по подразбиране;</w:t>
            </w:r>
          </w:p>
        </w:tc>
        <w:tc>
          <w:tcPr>
            <w:tcW w:w="4876" w:type="dxa"/>
            <w:tcBorders>
              <w:top w:val="nil"/>
              <w:left w:val="nil"/>
              <w:bottom w:val="nil"/>
              <w:right w:val="nil"/>
            </w:tcBorders>
          </w:tcPr>
          <w:p w14:paraId="4A2E8F45" w14:textId="77777777" w:rsidR="00201E8A" w:rsidRPr="004929DF" w:rsidRDefault="00201E8A" w:rsidP="00A2125B">
            <w:pPr>
              <w:pStyle w:val="Normal6a"/>
            </w:pPr>
            <w:r w:rsidRPr="004929DF">
              <w:t>11.</w:t>
            </w:r>
            <w:r w:rsidRPr="004929DF">
              <w:tab/>
              <w:t xml:space="preserve">подчертава, че единните счетоводни стандарти </w:t>
            </w:r>
            <w:r w:rsidRPr="004929DF">
              <w:rPr>
                <w:b/>
                <w:i/>
              </w:rPr>
              <w:t>следва</w:t>
            </w:r>
            <w:r w:rsidRPr="004929DF">
              <w:t xml:space="preserve"> да се прилагат по подразбиране</w:t>
            </w:r>
            <w:r w:rsidRPr="004929DF">
              <w:rPr>
                <w:b/>
                <w:i/>
              </w:rPr>
              <w:t xml:space="preserve">, тъй като са необходими прозрачни, отчетни и ефективни рамки за финансово </w:t>
            </w:r>
            <w:r w:rsidRPr="004929DF">
              <w:rPr>
                <w:b/>
                <w:i/>
              </w:rPr>
              <w:lastRenderedPageBreak/>
              <w:t>отчитане</w:t>
            </w:r>
            <w:r w:rsidRPr="004929DF">
              <w:t>;</w:t>
            </w:r>
          </w:p>
        </w:tc>
      </w:tr>
    </w:tbl>
    <w:p w14:paraId="361367F8"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18852C3" w14:textId="77777777" w:rsidR="00201E8A" w:rsidRPr="004929DF" w:rsidRDefault="00201E8A" w:rsidP="00201E8A">
      <w:r w:rsidRPr="004929DF">
        <w:rPr>
          <w:rStyle w:val="HideTWBExt"/>
        </w:rPr>
        <w:t>&lt;/Amend&gt;</w:t>
      </w:r>
    </w:p>
    <w:p w14:paraId="67DD5BEE" w14:textId="047B03E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176</w:t>
      </w:r>
      <w:r w:rsidRPr="004929DF">
        <w:rPr>
          <w:rStyle w:val="HideTWBExt"/>
          <w:b w:val="0"/>
        </w:rPr>
        <w:t>&lt;/NumAm&gt;</w:t>
      </w:r>
    </w:p>
    <w:p w14:paraId="321CA403" w14:textId="036688D1"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0FCCC5CF" w14:textId="77777777" w:rsidR="00201E8A" w:rsidRPr="004929DF" w:rsidRDefault="00201E8A" w:rsidP="00201E8A">
      <w:pPr>
        <w:pStyle w:val="NormalBold"/>
      </w:pPr>
      <w:r w:rsidRPr="004929DF">
        <w:rPr>
          <w:rStyle w:val="HideTWBExt"/>
          <w:b w:val="0"/>
        </w:rPr>
        <w:t>&lt;/RepeatBlock-By&gt;</w:t>
      </w:r>
    </w:p>
    <w:p w14:paraId="3DCD4AF3" w14:textId="2C6B248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7C12153" w14:textId="77777777" w:rsidR="00201E8A" w:rsidRPr="004929DF" w:rsidRDefault="00201E8A" w:rsidP="00201E8A">
      <w:pPr>
        <w:pStyle w:val="NormalBold"/>
      </w:pPr>
      <w:r w:rsidRPr="004929DF">
        <w:rPr>
          <w:rStyle w:val="HideTWBExt"/>
          <w:b w:val="0"/>
        </w:rPr>
        <w:t>&lt;Article&gt;</w:t>
      </w:r>
      <w:r w:rsidRPr="004929DF">
        <w:t>Параграф 11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A67276C" w14:textId="77777777" w:rsidTr="00A2125B">
        <w:trPr>
          <w:trHeight w:hRule="exact" w:val="240"/>
          <w:jc w:val="center"/>
        </w:trPr>
        <w:tc>
          <w:tcPr>
            <w:tcW w:w="9752" w:type="dxa"/>
            <w:gridSpan w:val="2"/>
            <w:tcBorders>
              <w:top w:val="nil"/>
              <w:left w:val="nil"/>
              <w:bottom w:val="nil"/>
              <w:right w:val="nil"/>
            </w:tcBorders>
          </w:tcPr>
          <w:p w14:paraId="172826DA" w14:textId="77777777" w:rsidR="00201E8A" w:rsidRPr="004929DF" w:rsidRDefault="00201E8A" w:rsidP="00A2125B"/>
        </w:tc>
      </w:tr>
      <w:tr w:rsidR="00D56DEE" w:rsidRPr="004929DF" w14:paraId="4FFD8CC4" w14:textId="77777777" w:rsidTr="00A2125B">
        <w:trPr>
          <w:trHeight w:val="240"/>
          <w:jc w:val="center"/>
        </w:trPr>
        <w:tc>
          <w:tcPr>
            <w:tcW w:w="4876" w:type="dxa"/>
            <w:tcBorders>
              <w:top w:val="nil"/>
              <w:left w:val="nil"/>
              <w:bottom w:val="nil"/>
              <w:right w:val="nil"/>
            </w:tcBorders>
          </w:tcPr>
          <w:p w14:paraId="62605D35" w14:textId="0FADE41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5E4A794" w14:textId="380FF874" w:rsidR="00201E8A" w:rsidRPr="004929DF" w:rsidRDefault="00201E8A" w:rsidP="00A2125B">
            <w:pPr>
              <w:pStyle w:val="AmColumnHeading"/>
            </w:pPr>
            <w:r w:rsidRPr="004929DF">
              <w:t>Изменение</w:t>
            </w:r>
          </w:p>
        </w:tc>
      </w:tr>
      <w:tr w:rsidR="00D56DEE" w:rsidRPr="004929DF" w14:paraId="11E19A3C" w14:textId="77777777" w:rsidTr="00A2125B">
        <w:trPr>
          <w:jc w:val="center"/>
        </w:trPr>
        <w:tc>
          <w:tcPr>
            <w:tcW w:w="4876" w:type="dxa"/>
            <w:tcBorders>
              <w:top w:val="nil"/>
              <w:left w:val="nil"/>
              <w:bottom w:val="nil"/>
              <w:right w:val="nil"/>
            </w:tcBorders>
          </w:tcPr>
          <w:p w14:paraId="4D0E174A" w14:textId="77777777" w:rsidR="00201E8A" w:rsidRPr="004929DF" w:rsidRDefault="00201E8A" w:rsidP="00A2125B">
            <w:pPr>
              <w:pStyle w:val="Normal6a"/>
            </w:pPr>
            <w:r w:rsidRPr="004929DF">
              <w:t>11.</w:t>
            </w:r>
            <w:r w:rsidRPr="004929DF">
              <w:tab/>
              <w:t>подчертава, че единните счетоводни стандарти трябва да се прилагат по подразбиране;</w:t>
            </w:r>
          </w:p>
        </w:tc>
        <w:tc>
          <w:tcPr>
            <w:tcW w:w="4876" w:type="dxa"/>
            <w:tcBorders>
              <w:top w:val="nil"/>
              <w:left w:val="nil"/>
              <w:bottom w:val="nil"/>
              <w:right w:val="nil"/>
            </w:tcBorders>
          </w:tcPr>
          <w:p w14:paraId="30A054CA" w14:textId="77777777" w:rsidR="00201E8A" w:rsidRPr="004929DF" w:rsidRDefault="00201E8A" w:rsidP="00A2125B">
            <w:pPr>
              <w:pStyle w:val="Normal6a"/>
            </w:pPr>
            <w:r w:rsidRPr="004929DF">
              <w:t>11.</w:t>
            </w:r>
            <w:r w:rsidRPr="004929DF">
              <w:tab/>
              <w:t xml:space="preserve">подчертава, че единните счетоводни стандарти трябва да се прилагат по подразбиране; </w:t>
            </w:r>
            <w:r w:rsidRPr="004929DF">
              <w:rPr>
                <w:b/>
                <w:i/>
              </w:rPr>
              <w:t>като се основават, когато е целесъобразно, на международно признати стандарти като МСФО;</w:t>
            </w:r>
          </w:p>
        </w:tc>
      </w:tr>
    </w:tbl>
    <w:p w14:paraId="16E6A2E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90426C0" w14:textId="77777777" w:rsidR="00201E8A" w:rsidRPr="004929DF" w:rsidRDefault="00201E8A" w:rsidP="00201E8A">
      <w:r w:rsidRPr="004929DF">
        <w:rPr>
          <w:rStyle w:val="HideTWBExt"/>
        </w:rPr>
        <w:t>&lt;/Amend&gt;</w:t>
      </w:r>
    </w:p>
    <w:p w14:paraId="547B8A52" w14:textId="46A32C1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177</w:t>
      </w:r>
      <w:r w:rsidRPr="004929DF">
        <w:rPr>
          <w:rStyle w:val="HideTWBExt"/>
          <w:b w:val="0"/>
        </w:rPr>
        <w:t>&lt;/NumAm&gt;</w:t>
      </w:r>
    </w:p>
    <w:p w14:paraId="227656B7" w14:textId="3B979014"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30E965AD"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04EE645C" w14:textId="77777777" w:rsidR="00201E8A" w:rsidRPr="004929DF" w:rsidRDefault="00201E8A" w:rsidP="00201E8A">
      <w:pPr>
        <w:pStyle w:val="NormalBold"/>
      </w:pPr>
      <w:r w:rsidRPr="004929DF">
        <w:rPr>
          <w:rStyle w:val="HideTWBExt"/>
          <w:b w:val="0"/>
        </w:rPr>
        <w:t>&lt;/RepeatBlock-By&gt;</w:t>
      </w:r>
    </w:p>
    <w:p w14:paraId="488CCDFA" w14:textId="2B0D14A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CC6BE45" w14:textId="77777777" w:rsidR="00201E8A" w:rsidRPr="004929DF" w:rsidRDefault="00201E8A" w:rsidP="00201E8A">
      <w:pPr>
        <w:pStyle w:val="NormalBold"/>
      </w:pPr>
      <w:r w:rsidRPr="004929DF">
        <w:rPr>
          <w:rStyle w:val="HideTWBExt"/>
          <w:b w:val="0"/>
        </w:rPr>
        <w:t>&lt;Article&gt;</w:t>
      </w:r>
      <w:r w:rsidRPr="004929DF">
        <w:t>Параграф 11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912C82F" w14:textId="77777777" w:rsidTr="00A2125B">
        <w:trPr>
          <w:trHeight w:hRule="exact" w:val="240"/>
          <w:jc w:val="center"/>
        </w:trPr>
        <w:tc>
          <w:tcPr>
            <w:tcW w:w="9752" w:type="dxa"/>
            <w:gridSpan w:val="2"/>
            <w:tcBorders>
              <w:top w:val="nil"/>
              <w:left w:val="nil"/>
              <w:bottom w:val="nil"/>
              <w:right w:val="nil"/>
            </w:tcBorders>
          </w:tcPr>
          <w:p w14:paraId="4F7E3DB9" w14:textId="77777777" w:rsidR="00201E8A" w:rsidRPr="004929DF" w:rsidRDefault="00201E8A" w:rsidP="00A2125B"/>
        </w:tc>
      </w:tr>
      <w:tr w:rsidR="00D56DEE" w:rsidRPr="004929DF" w14:paraId="3AA308AF" w14:textId="77777777" w:rsidTr="00A2125B">
        <w:trPr>
          <w:trHeight w:val="240"/>
          <w:jc w:val="center"/>
        </w:trPr>
        <w:tc>
          <w:tcPr>
            <w:tcW w:w="4876" w:type="dxa"/>
            <w:tcBorders>
              <w:top w:val="nil"/>
              <w:left w:val="nil"/>
              <w:bottom w:val="nil"/>
              <w:right w:val="nil"/>
            </w:tcBorders>
          </w:tcPr>
          <w:p w14:paraId="20969515" w14:textId="525A147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BE21095" w14:textId="1D305739" w:rsidR="00201E8A" w:rsidRPr="004929DF" w:rsidRDefault="00201E8A" w:rsidP="00A2125B">
            <w:pPr>
              <w:pStyle w:val="AmColumnHeading"/>
            </w:pPr>
            <w:r w:rsidRPr="004929DF">
              <w:t>Изменение</w:t>
            </w:r>
          </w:p>
        </w:tc>
      </w:tr>
      <w:tr w:rsidR="00D56DEE" w:rsidRPr="004929DF" w14:paraId="1CCEBE71" w14:textId="77777777" w:rsidTr="00A2125B">
        <w:trPr>
          <w:jc w:val="center"/>
        </w:trPr>
        <w:tc>
          <w:tcPr>
            <w:tcW w:w="4876" w:type="dxa"/>
            <w:tcBorders>
              <w:top w:val="nil"/>
              <w:left w:val="nil"/>
              <w:bottom w:val="nil"/>
              <w:right w:val="nil"/>
            </w:tcBorders>
          </w:tcPr>
          <w:p w14:paraId="1B90F246" w14:textId="77777777" w:rsidR="00201E8A" w:rsidRPr="004929DF" w:rsidRDefault="00201E8A" w:rsidP="00A2125B">
            <w:pPr>
              <w:pStyle w:val="Normal6a"/>
            </w:pPr>
          </w:p>
        </w:tc>
        <w:tc>
          <w:tcPr>
            <w:tcW w:w="4876" w:type="dxa"/>
            <w:tcBorders>
              <w:top w:val="nil"/>
              <w:left w:val="nil"/>
              <w:bottom w:val="nil"/>
              <w:right w:val="nil"/>
            </w:tcBorders>
          </w:tcPr>
          <w:p w14:paraId="22AB32F6" w14:textId="77777777" w:rsidR="00201E8A" w:rsidRPr="004929DF" w:rsidRDefault="00201E8A" w:rsidP="00A2125B">
            <w:pPr>
              <w:pStyle w:val="Normal6a"/>
            </w:pPr>
            <w:r w:rsidRPr="004929DF">
              <w:rPr>
                <w:b/>
                <w:i/>
              </w:rPr>
              <w:t>11a.</w:t>
            </w:r>
            <w:r w:rsidRPr="004929DF">
              <w:tab/>
            </w:r>
            <w:r w:rsidRPr="004929DF">
              <w:rPr>
                <w:b/>
                <w:i/>
              </w:rPr>
              <w:t xml:space="preserve">подчертава, че само дружества, които извършват реална икономическа дейност в рамките на ЕС следва да имат достъп до 28-ия режим; отново изразява разочарованието си от решението на Комисията да оттегли предложението за Директивата Unshell, с която се целеше да се гарантира, че дружествата, които не извършват никаква или извършват минимална дейност в рамките на ЕС, не се ползват от данъчно предимство; настоятелно призовава Комисията да проучи алтернатива за </w:t>
            </w:r>
            <w:r w:rsidRPr="004929DF">
              <w:rPr>
                <w:b/>
                <w:i/>
              </w:rPr>
              <w:lastRenderedPageBreak/>
              <w:t>мерки за борба със злоупотребите, и по-специално по отношение на 28-ия режим; призовава Комисията и държавите членки да наблюдават дали 28-ият режим не се използва за създаване на дружества „пощенски кутии“ или като средство за постигане на целите на регулаторния и данъчния арбитраж;</w:t>
            </w:r>
          </w:p>
        </w:tc>
      </w:tr>
    </w:tbl>
    <w:p w14:paraId="426CBBE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0729338" w14:textId="77777777" w:rsidR="00201E8A" w:rsidRPr="004929DF" w:rsidRDefault="00201E8A" w:rsidP="00201E8A">
      <w:r w:rsidRPr="004929DF">
        <w:rPr>
          <w:rStyle w:val="HideTWBExt"/>
        </w:rPr>
        <w:t>&lt;/Amend&gt;</w:t>
      </w:r>
    </w:p>
    <w:p w14:paraId="6815450A" w14:textId="21CEFC7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178</w:t>
      </w:r>
      <w:r w:rsidRPr="004929DF">
        <w:rPr>
          <w:rStyle w:val="HideTWBExt"/>
          <w:b w:val="0"/>
        </w:rPr>
        <w:t>&lt;/NumAm&gt;</w:t>
      </w:r>
    </w:p>
    <w:p w14:paraId="13067F28" w14:textId="03D45C93"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7B48D1EE" w14:textId="77777777" w:rsidR="00201E8A" w:rsidRPr="004929DF" w:rsidRDefault="00201E8A" w:rsidP="00201E8A">
      <w:pPr>
        <w:pStyle w:val="NormalBold"/>
      </w:pPr>
      <w:r w:rsidRPr="004929DF">
        <w:rPr>
          <w:rStyle w:val="HideTWBExt"/>
          <w:b w:val="0"/>
        </w:rPr>
        <w:t>&lt;/RepeatBlock-By&gt;</w:t>
      </w:r>
    </w:p>
    <w:p w14:paraId="33AAA4B4" w14:textId="6132450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47D5001" w14:textId="77777777" w:rsidR="00201E8A" w:rsidRPr="004929DF" w:rsidRDefault="00201E8A" w:rsidP="00201E8A">
      <w:pPr>
        <w:pStyle w:val="NormalBold"/>
      </w:pPr>
      <w:r w:rsidRPr="004929DF">
        <w:rPr>
          <w:rStyle w:val="HideTWBExt"/>
          <w:b w:val="0"/>
        </w:rPr>
        <w:t>&lt;Article&gt;</w:t>
      </w:r>
      <w:r w:rsidRPr="004929DF">
        <w:t>Параграф 11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441EF18" w14:textId="77777777" w:rsidTr="00A2125B">
        <w:trPr>
          <w:trHeight w:hRule="exact" w:val="240"/>
          <w:jc w:val="center"/>
        </w:trPr>
        <w:tc>
          <w:tcPr>
            <w:tcW w:w="9752" w:type="dxa"/>
            <w:gridSpan w:val="2"/>
            <w:tcBorders>
              <w:top w:val="nil"/>
              <w:left w:val="nil"/>
              <w:bottom w:val="nil"/>
              <w:right w:val="nil"/>
            </w:tcBorders>
          </w:tcPr>
          <w:p w14:paraId="4672FC32" w14:textId="77777777" w:rsidR="00201E8A" w:rsidRPr="004929DF" w:rsidRDefault="00201E8A" w:rsidP="00A2125B"/>
        </w:tc>
      </w:tr>
      <w:tr w:rsidR="00D56DEE" w:rsidRPr="004929DF" w14:paraId="0688D5A2" w14:textId="77777777" w:rsidTr="00A2125B">
        <w:trPr>
          <w:trHeight w:val="240"/>
          <w:jc w:val="center"/>
        </w:trPr>
        <w:tc>
          <w:tcPr>
            <w:tcW w:w="4876" w:type="dxa"/>
            <w:tcBorders>
              <w:top w:val="nil"/>
              <w:left w:val="nil"/>
              <w:bottom w:val="nil"/>
              <w:right w:val="nil"/>
            </w:tcBorders>
          </w:tcPr>
          <w:p w14:paraId="307E38E5" w14:textId="149F36F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5598679" w14:textId="7067CB94" w:rsidR="00201E8A" w:rsidRPr="004929DF" w:rsidRDefault="00201E8A" w:rsidP="00A2125B">
            <w:pPr>
              <w:pStyle w:val="AmColumnHeading"/>
            </w:pPr>
            <w:r w:rsidRPr="004929DF">
              <w:t>Изменение</w:t>
            </w:r>
          </w:p>
        </w:tc>
      </w:tr>
      <w:tr w:rsidR="00D56DEE" w:rsidRPr="004929DF" w14:paraId="48073334" w14:textId="77777777" w:rsidTr="00A2125B">
        <w:trPr>
          <w:jc w:val="center"/>
        </w:trPr>
        <w:tc>
          <w:tcPr>
            <w:tcW w:w="4876" w:type="dxa"/>
            <w:tcBorders>
              <w:top w:val="nil"/>
              <w:left w:val="nil"/>
              <w:bottom w:val="nil"/>
              <w:right w:val="nil"/>
            </w:tcBorders>
          </w:tcPr>
          <w:p w14:paraId="4A785D20" w14:textId="77777777" w:rsidR="00201E8A" w:rsidRPr="004929DF" w:rsidRDefault="00201E8A" w:rsidP="00A2125B">
            <w:pPr>
              <w:pStyle w:val="Normal6a"/>
            </w:pPr>
          </w:p>
        </w:tc>
        <w:tc>
          <w:tcPr>
            <w:tcW w:w="4876" w:type="dxa"/>
            <w:tcBorders>
              <w:top w:val="nil"/>
              <w:left w:val="nil"/>
              <w:bottom w:val="nil"/>
              <w:right w:val="nil"/>
            </w:tcBorders>
          </w:tcPr>
          <w:p w14:paraId="06997416" w14:textId="77777777" w:rsidR="00201E8A" w:rsidRPr="004929DF" w:rsidRDefault="00201E8A" w:rsidP="00A2125B">
            <w:pPr>
              <w:pStyle w:val="Normal6a"/>
            </w:pPr>
            <w:r w:rsidRPr="004929DF">
              <w:rPr>
                <w:b/>
                <w:i/>
              </w:rPr>
              <w:t>11a.</w:t>
            </w:r>
            <w:r w:rsidRPr="004929DF">
              <w:tab/>
            </w:r>
            <w:r w:rsidRPr="004929DF">
              <w:rPr>
                <w:b/>
                <w:i/>
              </w:rPr>
              <w:t>призовава за установяването на механизми за гарантиране на данъчна стабилност и предвидимост за дружествата в рамките на режима, включително на клаузи за недопускане на влошаване за определен период с цел да се повиши инвестиционната сигурност;</w:t>
            </w:r>
          </w:p>
        </w:tc>
      </w:tr>
    </w:tbl>
    <w:p w14:paraId="5744291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6CE9DB21" w14:textId="77777777" w:rsidR="00201E8A" w:rsidRPr="004929DF" w:rsidRDefault="00201E8A" w:rsidP="00201E8A">
      <w:r w:rsidRPr="004929DF">
        <w:rPr>
          <w:rStyle w:val="HideTWBExt"/>
        </w:rPr>
        <w:t>&lt;/Amend&gt;</w:t>
      </w:r>
    </w:p>
    <w:p w14:paraId="77F8DCCB" w14:textId="7608588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179</w:t>
      </w:r>
      <w:r w:rsidRPr="004929DF">
        <w:rPr>
          <w:rStyle w:val="HideTWBExt"/>
          <w:b w:val="0"/>
        </w:rPr>
        <w:t>&lt;/NumAm&gt;</w:t>
      </w:r>
    </w:p>
    <w:p w14:paraId="213B4C7D" w14:textId="4594EF08"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7AF20AE2" w14:textId="77777777" w:rsidR="00201E8A" w:rsidRPr="004929DF" w:rsidRDefault="00201E8A" w:rsidP="00201E8A">
      <w:pPr>
        <w:pStyle w:val="NormalBold"/>
      </w:pPr>
      <w:r w:rsidRPr="004929DF">
        <w:rPr>
          <w:rStyle w:val="HideTWBExt"/>
          <w:b w:val="0"/>
        </w:rPr>
        <w:t>&lt;/RepeatBlock-By&gt;</w:t>
      </w:r>
    </w:p>
    <w:p w14:paraId="32987823" w14:textId="7F39FE0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E45B042"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4BD5ACD" w14:textId="77777777" w:rsidTr="00A2125B">
        <w:trPr>
          <w:trHeight w:hRule="exact" w:val="240"/>
          <w:jc w:val="center"/>
        </w:trPr>
        <w:tc>
          <w:tcPr>
            <w:tcW w:w="9752" w:type="dxa"/>
            <w:gridSpan w:val="2"/>
            <w:tcBorders>
              <w:top w:val="nil"/>
              <w:left w:val="nil"/>
              <w:bottom w:val="nil"/>
              <w:right w:val="nil"/>
            </w:tcBorders>
          </w:tcPr>
          <w:p w14:paraId="728789C6" w14:textId="77777777" w:rsidR="00201E8A" w:rsidRPr="004929DF" w:rsidRDefault="00201E8A" w:rsidP="00A2125B"/>
        </w:tc>
      </w:tr>
      <w:tr w:rsidR="00D56DEE" w:rsidRPr="004929DF" w14:paraId="6CBA0EBA" w14:textId="77777777" w:rsidTr="00A2125B">
        <w:trPr>
          <w:trHeight w:val="240"/>
          <w:jc w:val="center"/>
        </w:trPr>
        <w:tc>
          <w:tcPr>
            <w:tcW w:w="4876" w:type="dxa"/>
            <w:tcBorders>
              <w:top w:val="nil"/>
              <w:left w:val="nil"/>
              <w:bottom w:val="nil"/>
              <w:right w:val="nil"/>
            </w:tcBorders>
          </w:tcPr>
          <w:p w14:paraId="7F515DA2" w14:textId="4BDB25C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F821705" w14:textId="302B5177" w:rsidR="00201E8A" w:rsidRPr="004929DF" w:rsidRDefault="00201E8A" w:rsidP="00A2125B">
            <w:pPr>
              <w:pStyle w:val="AmColumnHeading"/>
            </w:pPr>
            <w:r w:rsidRPr="004929DF">
              <w:t>Изменение</w:t>
            </w:r>
          </w:p>
        </w:tc>
      </w:tr>
      <w:tr w:rsidR="00D56DEE" w:rsidRPr="004929DF" w14:paraId="2D709335" w14:textId="77777777" w:rsidTr="00A2125B">
        <w:trPr>
          <w:jc w:val="center"/>
        </w:trPr>
        <w:tc>
          <w:tcPr>
            <w:tcW w:w="4876" w:type="dxa"/>
            <w:tcBorders>
              <w:top w:val="nil"/>
              <w:left w:val="nil"/>
              <w:bottom w:val="nil"/>
              <w:right w:val="nil"/>
            </w:tcBorders>
          </w:tcPr>
          <w:p w14:paraId="38D3F5C6" w14:textId="77777777" w:rsidR="00201E8A" w:rsidRPr="004929DF" w:rsidRDefault="00201E8A" w:rsidP="00A2125B">
            <w:pPr>
              <w:pStyle w:val="Normal6a"/>
            </w:pPr>
            <w:r w:rsidRPr="004929DF">
              <w:t>12.</w:t>
            </w:r>
            <w:r w:rsidRPr="004929DF">
              <w:tab/>
            </w:r>
            <w:r w:rsidRPr="004929DF">
              <w:rPr>
                <w:b/>
                <w:i/>
              </w:rPr>
              <w:t>предлага</w:t>
            </w:r>
            <w:r w:rsidRPr="004929DF">
              <w:t xml:space="preserve"> 28-ият режим да </w:t>
            </w:r>
            <w:r w:rsidRPr="004929DF">
              <w:rPr>
                <w:b/>
                <w:i/>
              </w:rPr>
              <w:t>има за цел единна консолидирана основа</w:t>
            </w:r>
            <w:r w:rsidRPr="004929DF">
              <w:t xml:space="preserve"> за облагане с корпоративен данък </w:t>
            </w:r>
            <w:r w:rsidRPr="004929DF">
              <w:rPr>
                <w:b/>
                <w:i/>
              </w:rPr>
              <w:t xml:space="preserve">за участващите дружества в целия ЕС; припомня по-ранни инициативи, като </w:t>
            </w:r>
            <w:r w:rsidRPr="004929DF">
              <w:rPr>
                <w:b/>
                <w:i/>
              </w:rPr>
              <w:lastRenderedPageBreak/>
              <w:t>например общата основа за облагане с корпоративен данък</w:t>
            </w:r>
            <w:r w:rsidRPr="004929DF">
              <w:t xml:space="preserve">, </w:t>
            </w:r>
            <w:r w:rsidRPr="004929DF">
              <w:rPr>
                <w:b/>
                <w:i/>
              </w:rPr>
              <w:t>ОКООКД, БЕФИТ и модела на системата за данъчно облагане по главно управление за МСП,</w:t>
            </w:r>
            <w:r w:rsidRPr="004929DF">
              <w:t xml:space="preserve"> и </w:t>
            </w:r>
            <w:r w:rsidRPr="004929DF">
              <w:rPr>
                <w:b/>
                <w:i/>
              </w:rPr>
              <w:t>предлага 28-ият режим да осигури единен метод за определяне на облагаемия доход</w:t>
            </w:r>
            <w:r w:rsidRPr="004929DF">
              <w:t xml:space="preserve">, </w:t>
            </w:r>
            <w:r w:rsidRPr="004929DF">
              <w:rPr>
                <w:b/>
                <w:i/>
              </w:rPr>
              <w:t>като по този начин се премахне разпокъсаността при изчисляването на данъчната основа и</w:t>
            </w:r>
            <w:r w:rsidRPr="004929DF">
              <w:t xml:space="preserve"> се </w:t>
            </w:r>
            <w:r w:rsidRPr="004929DF">
              <w:rPr>
                <w:b/>
                <w:i/>
              </w:rPr>
              <w:t>намали трансграничната несигурност;</w:t>
            </w:r>
            <w:r w:rsidRPr="004929DF">
              <w:t xml:space="preserve"> </w:t>
            </w:r>
            <w:r w:rsidRPr="004929DF">
              <w:rPr>
                <w:b/>
                <w:i/>
              </w:rPr>
              <w:t>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c>
          <w:tcPr>
            <w:tcW w:w="4876" w:type="dxa"/>
            <w:tcBorders>
              <w:top w:val="nil"/>
              <w:left w:val="nil"/>
              <w:bottom w:val="nil"/>
              <w:right w:val="nil"/>
            </w:tcBorders>
          </w:tcPr>
          <w:p w14:paraId="36887EAD" w14:textId="77777777" w:rsidR="00201E8A" w:rsidRPr="004929DF" w:rsidRDefault="00201E8A" w:rsidP="00A2125B">
            <w:pPr>
              <w:pStyle w:val="Normal6a"/>
            </w:pPr>
            <w:r w:rsidRPr="004929DF">
              <w:lastRenderedPageBreak/>
              <w:t>12.</w:t>
            </w:r>
            <w:r w:rsidRPr="004929DF">
              <w:tab/>
            </w:r>
            <w:r w:rsidRPr="004929DF">
              <w:rPr>
                <w:b/>
                <w:i/>
              </w:rPr>
              <w:t>подчертава, че</w:t>
            </w:r>
            <w:r w:rsidRPr="004929DF">
              <w:t xml:space="preserve"> 28-ият режим </w:t>
            </w:r>
            <w:r w:rsidRPr="004929DF">
              <w:rPr>
                <w:b/>
                <w:i/>
              </w:rPr>
              <w:t>не следва</w:t>
            </w:r>
            <w:r w:rsidRPr="004929DF">
              <w:t xml:space="preserve"> да </w:t>
            </w:r>
            <w:r w:rsidRPr="004929DF">
              <w:rPr>
                <w:b/>
                <w:i/>
              </w:rPr>
              <w:t>предопределя по-широките нерешени дебати относно хармонизирането на основата</w:t>
            </w:r>
            <w:r w:rsidRPr="004929DF">
              <w:t xml:space="preserve"> за облагане с корпоративен данък</w:t>
            </w:r>
            <w:r w:rsidRPr="004929DF">
              <w:rPr>
                <w:b/>
                <w:i/>
              </w:rPr>
              <w:t xml:space="preserve">, а </w:t>
            </w:r>
            <w:r w:rsidRPr="004929DF">
              <w:rPr>
                <w:b/>
                <w:i/>
              </w:rPr>
              <w:lastRenderedPageBreak/>
              <w:t>вместо това следва да се насочи към намаляването на административната тежест и правната несигурност за участващите дружества; припомня</w:t>
            </w:r>
            <w:r w:rsidRPr="004929DF">
              <w:t xml:space="preserve">, </w:t>
            </w:r>
            <w:r w:rsidRPr="004929DF">
              <w:rPr>
                <w:b/>
                <w:i/>
              </w:rPr>
              <w:t>че предложението на Комисията относно EU Inc.8a  умишлено е било замислено като целенасочена</w:t>
            </w:r>
            <w:r w:rsidRPr="004929DF">
              <w:t xml:space="preserve"> и </w:t>
            </w:r>
            <w:r w:rsidRPr="004929DF">
              <w:rPr>
                <w:b/>
                <w:i/>
              </w:rPr>
              <w:t>незадължителна рамка в областта на дружественото право, която има само ограничени данъчни последици</w:t>
            </w:r>
            <w:r w:rsidRPr="004929DF">
              <w:t xml:space="preserve">, </w:t>
            </w:r>
            <w:r w:rsidRPr="004929DF">
              <w:rPr>
                <w:b/>
                <w:i/>
              </w:rPr>
              <w:t>за да остане политически и юридически осъществима; поради това подчертава, че 28-ият режим не следва да</w:t>
            </w:r>
            <w:r w:rsidRPr="004929DF">
              <w:t xml:space="preserve"> се </w:t>
            </w:r>
            <w:r w:rsidRPr="004929DF">
              <w:rPr>
                <w:b/>
                <w:i/>
              </w:rPr>
              <w:t>използва за подновяване на нерешените дебати относно хармонизирана или консолидирана основа</w:t>
            </w:r>
            <w:r w:rsidRPr="004929DF">
              <w:t xml:space="preserve"> за </w:t>
            </w:r>
            <w:r w:rsidRPr="004929DF">
              <w:rPr>
                <w:b/>
                <w:i/>
              </w:rPr>
              <w:t>облагане с корпоративен данък, които са част от отделни законодателни разисквания, изискващи пълното политическо съгласие на държавите членки</w:t>
            </w:r>
            <w:r w:rsidRPr="004929DF">
              <w:t>;</w:t>
            </w:r>
          </w:p>
        </w:tc>
      </w:tr>
      <w:tr w:rsidR="00D56DEE" w:rsidRPr="004929DF" w14:paraId="7B48BCAD" w14:textId="77777777" w:rsidTr="00A2125B">
        <w:trPr>
          <w:jc w:val="center"/>
        </w:trPr>
        <w:tc>
          <w:tcPr>
            <w:tcW w:w="4876" w:type="dxa"/>
            <w:tcBorders>
              <w:top w:val="nil"/>
              <w:left w:val="nil"/>
              <w:bottom w:val="nil"/>
              <w:right w:val="nil"/>
            </w:tcBorders>
          </w:tcPr>
          <w:p w14:paraId="52CC225B" w14:textId="77777777" w:rsidR="00201E8A" w:rsidRPr="004929DF" w:rsidRDefault="00201E8A" w:rsidP="00A2125B"/>
        </w:tc>
        <w:tc>
          <w:tcPr>
            <w:tcW w:w="4876" w:type="dxa"/>
            <w:tcBorders>
              <w:top w:val="nil"/>
              <w:left w:val="nil"/>
              <w:bottom w:val="nil"/>
              <w:right w:val="nil"/>
            </w:tcBorders>
          </w:tcPr>
          <w:p w14:paraId="7C4EEF8C" w14:textId="77777777" w:rsidR="00201E8A" w:rsidRPr="004929DF" w:rsidRDefault="00201E8A" w:rsidP="00A2125B">
            <w:pPr>
              <w:pStyle w:val="Normal6a"/>
            </w:pPr>
            <w:r w:rsidRPr="004929DF">
              <w:rPr>
                <w:b/>
                <w:i/>
              </w:rPr>
              <w:t>_________________</w:t>
            </w:r>
          </w:p>
        </w:tc>
      </w:tr>
      <w:tr w:rsidR="00D56DEE" w:rsidRPr="004929DF" w14:paraId="27E65CA2" w14:textId="77777777" w:rsidTr="00A2125B">
        <w:trPr>
          <w:jc w:val="center"/>
        </w:trPr>
        <w:tc>
          <w:tcPr>
            <w:tcW w:w="4876" w:type="dxa"/>
            <w:tcBorders>
              <w:top w:val="nil"/>
              <w:left w:val="nil"/>
              <w:bottom w:val="nil"/>
              <w:right w:val="nil"/>
            </w:tcBorders>
          </w:tcPr>
          <w:p w14:paraId="307B2B90" w14:textId="77777777" w:rsidR="00201E8A" w:rsidRPr="004929DF" w:rsidRDefault="00201E8A" w:rsidP="00A2125B"/>
        </w:tc>
        <w:tc>
          <w:tcPr>
            <w:tcW w:w="4876" w:type="dxa"/>
            <w:tcBorders>
              <w:top w:val="nil"/>
              <w:left w:val="nil"/>
              <w:bottom w:val="nil"/>
              <w:right w:val="nil"/>
            </w:tcBorders>
          </w:tcPr>
          <w:p w14:paraId="004310C1" w14:textId="77777777" w:rsidR="00201E8A" w:rsidRPr="004929DF" w:rsidRDefault="00201E8A" w:rsidP="00A2125B">
            <w:pPr>
              <w:pStyle w:val="Normal6a"/>
            </w:pPr>
            <w:r w:rsidRPr="004929DF">
              <w:rPr>
                <w:b/>
                <w:i/>
                <w:vertAlign w:val="superscript"/>
              </w:rPr>
              <w:t>8a</w:t>
            </w:r>
            <w:r w:rsidRPr="004929DF">
              <w:t xml:space="preserve"> </w:t>
            </w:r>
            <w:r w:rsidRPr="004929DF">
              <w:rPr>
                <w:b/>
                <w:i/>
              </w:rPr>
              <w:t>Предложение за РЕГЛАМЕНТ ОТНОСНО КОРПОРАТИВНАТА ПРАВНА РАМКА „28-И РЕЖИМ“ — EU INC.</w:t>
            </w:r>
          </w:p>
        </w:tc>
      </w:tr>
    </w:tbl>
    <w:p w14:paraId="4B7C863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3370D7C" w14:textId="77777777" w:rsidR="00201E8A" w:rsidRPr="004929DF" w:rsidRDefault="00201E8A" w:rsidP="00201E8A">
      <w:r w:rsidRPr="004929DF">
        <w:rPr>
          <w:rStyle w:val="HideTWBExt"/>
        </w:rPr>
        <w:t>&lt;/Amend&gt;</w:t>
      </w:r>
    </w:p>
    <w:p w14:paraId="06B08291" w14:textId="3D94808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180</w:t>
      </w:r>
      <w:r w:rsidRPr="004929DF">
        <w:rPr>
          <w:rStyle w:val="HideTWBExt"/>
          <w:b w:val="0"/>
        </w:rPr>
        <w:t>&lt;/NumAm&gt;</w:t>
      </w:r>
    </w:p>
    <w:p w14:paraId="3C8D9AF7" w14:textId="54AF6BBD"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1F7EC89A" w14:textId="77777777" w:rsidR="00201E8A" w:rsidRPr="004929DF" w:rsidRDefault="00201E8A" w:rsidP="00201E8A">
      <w:pPr>
        <w:pStyle w:val="NormalBold"/>
      </w:pPr>
      <w:r w:rsidRPr="004929DF">
        <w:rPr>
          <w:rStyle w:val="HideTWBExt"/>
          <w:b w:val="0"/>
        </w:rPr>
        <w:t>&lt;/RepeatBlock-By&gt;</w:t>
      </w:r>
    </w:p>
    <w:p w14:paraId="5DE291BD" w14:textId="3BC75E6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7FDD8AD"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F314593" w14:textId="77777777" w:rsidTr="00A2125B">
        <w:trPr>
          <w:trHeight w:hRule="exact" w:val="240"/>
          <w:jc w:val="center"/>
        </w:trPr>
        <w:tc>
          <w:tcPr>
            <w:tcW w:w="9752" w:type="dxa"/>
            <w:gridSpan w:val="2"/>
            <w:tcBorders>
              <w:top w:val="nil"/>
              <w:left w:val="nil"/>
              <w:bottom w:val="nil"/>
              <w:right w:val="nil"/>
            </w:tcBorders>
          </w:tcPr>
          <w:p w14:paraId="406E3698" w14:textId="77777777" w:rsidR="00201E8A" w:rsidRPr="004929DF" w:rsidRDefault="00201E8A" w:rsidP="00A2125B"/>
        </w:tc>
      </w:tr>
      <w:tr w:rsidR="00D56DEE" w:rsidRPr="004929DF" w14:paraId="77B37088" w14:textId="77777777" w:rsidTr="00A2125B">
        <w:trPr>
          <w:trHeight w:val="240"/>
          <w:jc w:val="center"/>
        </w:trPr>
        <w:tc>
          <w:tcPr>
            <w:tcW w:w="4876" w:type="dxa"/>
            <w:tcBorders>
              <w:top w:val="nil"/>
              <w:left w:val="nil"/>
              <w:bottom w:val="nil"/>
              <w:right w:val="nil"/>
            </w:tcBorders>
          </w:tcPr>
          <w:p w14:paraId="004708E0" w14:textId="6A473B7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02C1F24" w14:textId="0559EC93" w:rsidR="00201E8A" w:rsidRPr="004929DF" w:rsidRDefault="00201E8A" w:rsidP="00A2125B">
            <w:pPr>
              <w:pStyle w:val="AmColumnHeading"/>
            </w:pPr>
            <w:r w:rsidRPr="004929DF">
              <w:t>Изменение</w:t>
            </w:r>
          </w:p>
        </w:tc>
      </w:tr>
      <w:tr w:rsidR="00D56DEE" w:rsidRPr="004929DF" w14:paraId="3A8BD8E6" w14:textId="77777777" w:rsidTr="00A2125B">
        <w:trPr>
          <w:jc w:val="center"/>
        </w:trPr>
        <w:tc>
          <w:tcPr>
            <w:tcW w:w="4876" w:type="dxa"/>
            <w:tcBorders>
              <w:top w:val="nil"/>
              <w:left w:val="nil"/>
              <w:bottom w:val="nil"/>
              <w:right w:val="nil"/>
            </w:tcBorders>
          </w:tcPr>
          <w:p w14:paraId="39F1126F" w14:textId="77777777" w:rsidR="00201E8A" w:rsidRPr="004929DF" w:rsidRDefault="00201E8A" w:rsidP="00A2125B">
            <w:pPr>
              <w:pStyle w:val="Normal6a"/>
            </w:pPr>
            <w:r w:rsidRPr="004929DF">
              <w:t>12.</w:t>
            </w:r>
            <w:r w:rsidRPr="004929DF">
              <w:tab/>
            </w:r>
            <w:r w:rsidRPr="004929DF">
              <w:rPr>
                <w:b/>
                <w:i/>
              </w:rPr>
              <w:t>предлага 28-ият режим да има за цел единна консолидирана основа</w:t>
            </w:r>
            <w:r w:rsidRPr="004929DF">
              <w:t xml:space="preserve"> за </w:t>
            </w:r>
            <w:r w:rsidRPr="004929DF">
              <w:rPr>
                <w:b/>
                <w:i/>
              </w:rPr>
              <w:t>облагане с корпоративен данък за участващите дружества в целия ЕС</w:t>
            </w:r>
            <w:r w:rsidRPr="004929DF">
              <w:t>;</w:t>
            </w:r>
            <w:r w:rsidRPr="004929DF">
              <w:rPr>
                <w:b/>
                <w:i/>
              </w:rPr>
              <w:t xml:space="preserve"> припомня по-ранни инициативи, като например общата</w:t>
            </w:r>
            <w:r w:rsidRPr="004929DF">
              <w:t xml:space="preserve"> основа за облагане с корпоративен данък</w:t>
            </w:r>
            <w:r w:rsidRPr="004929DF">
              <w:rPr>
                <w:b/>
                <w:i/>
              </w:rPr>
              <w:t xml:space="preserve">, ОКООКД, БЕФИТ </w:t>
            </w:r>
            <w:r w:rsidRPr="004929DF">
              <w:rPr>
                <w:b/>
                <w:i/>
              </w:rPr>
              <w:lastRenderedPageBreak/>
              <w:t>и модела</w:t>
            </w:r>
            <w:r w:rsidRPr="004929DF">
              <w:t xml:space="preserve"> на </w:t>
            </w:r>
            <w:r w:rsidRPr="004929DF">
              <w:rPr>
                <w:b/>
                <w:i/>
              </w:rPr>
              <w:t>системата за данъчно облагане по главно управление за МСП, и предлага 28-ият режим да осигури</w:t>
            </w:r>
            <w:r w:rsidRPr="004929DF">
              <w:t xml:space="preserve"> единен метод за определяне на облагаемия доход</w:t>
            </w:r>
            <w:r w:rsidRPr="004929DF">
              <w:rPr>
                <w:b/>
                <w:i/>
              </w:rPr>
              <w:t>, като по този начин се премахне разпокъсаността при изчисляването на данъчната основа и се намали трансграничната несигурност; отбелязва</w:t>
            </w:r>
            <w:r w:rsidRPr="004929DF">
              <w:t xml:space="preserve">, </w:t>
            </w:r>
            <w:r w:rsidRPr="004929DF">
              <w:rPr>
                <w:b/>
                <w:i/>
              </w:rPr>
              <w:t>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r w:rsidRPr="004929DF">
              <w:t>;</w:t>
            </w:r>
          </w:p>
        </w:tc>
        <w:tc>
          <w:tcPr>
            <w:tcW w:w="4876" w:type="dxa"/>
            <w:tcBorders>
              <w:top w:val="nil"/>
              <w:left w:val="nil"/>
              <w:bottom w:val="nil"/>
              <w:right w:val="nil"/>
            </w:tcBorders>
          </w:tcPr>
          <w:p w14:paraId="705CFE12" w14:textId="77777777" w:rsidR="00201E8A" w:rsidRPr="004929DF" w:rsidRDefault="00201E8A" w:rsidP="00A2125B">
            <w:pPr>
              <w:pStyle w:val="Normal6a"/>
            </w:pPr>
            <w:r w:rsidRPr="004929DF">
              <w:lastRenderedPageBreak/>
              <w:t>12.</w:t>
            </w:r>
            <w:r w:rsidRPr="004929DF">
              <w:tab/>
            </w:r>
            <w:r w:rsidRPr="004929DF">
              <w:rPr>
                <w:b/>
                <w:i/>
              </w:rPr>
              <w:t xml:space="preserve">подчертава, че намаляването на свързаната със спазването на данъчното законодателство тежест за трансграничните предприятия трябва да се насочи единствено към опростяването на процедурите и административната координация; </w:t>
            </w:r>
            <w:r w:rsidRPr="004929DF">
              <w:rPr>
                <w:b/>
                <w:i/>
              </w:rPr>
              <w:lastRenderedPageBreak/>
              <w:t>изрично отхвърля въвеждането на единна консолидирана</w:t>
            </w:r>
            <w:r w:rsidRPr="004929DF">
              <w:t xml:space="preserve"> основа за облагане с корпоративен данък </w:t>
            </w:r>
            <w:r w:rsidRPr="004929DF">
              <w:rPr>
                <w:b/>
                <w:i/>
              </w:rPr>
              <w:t>или</w:t>
            </w:r>
            <w:r w:rsidRPr="004929DF">
              <w:t xml:space="preserve"> на единен метод за определяне на облагаемия доход </w:t>
            </w:r>
            <w:r w:rsidRPr="004929DF">
              <w:rPr>
                <w:b/>
                <w:i/>
              </w:rPr>
              <w:t>съгласно 28-ия режим</w:t>
            </w:r>
            <w:r w:rsidRPr="004929DF">
              <w:t xml:space="preserve">, </w:t>
            </w:r>
            <w:r w:rsidRPr="004929DF">
              <w:rPr>
                <w:b/>
                <w:i/>
              </w:rPr>
              <w:t>тъй като това представлява необосновано преминаване към материалноправна данъчна хармонизация</w:t>
            </w:r>
            <w:r w:rsidRPr="004929DF">
              <w:t>;</w:t>
            </w:r>
          </w:p>
        </w:tc>
      </w:tr>
    </w:tbl>
    <w:p w14:paraId="220CB9D0"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D411443" w14:textId="77777777" w:rsidR="00201E8A" w:rsidRPr="004929DF" w:rsidRDefault="00201E8A" w:rsidP="00201E8A">
      <w:r w:rsidRPr="004929DF">
        <w:rPr>
          <w:rStyle w:val="HideTWBExt"/>
        </w:rPr>
        <w:t>&lt;/Amend&gt;</w:t>
      </w:r>
    </w:p>
    <w:p w14:paraId="1107B26E" w14:textId="4ACB159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181</w:t>
      </w:r>
      <w:r w:rsidRPr="004929DF">
        <w:rPr>
          <w:rStyle w:val="HideTWBExt"/>
          <w:b w:val="0"/>
        </w:rPr>
        <w:t>&lt;/NumAm&gt;</w:t>
      </w:r>
    </w:p>
    <w:p w14:paraId="6F54E9EB" w14:textId="6D493C32" w:rsidR="00201E8A" w:rsidRPr="004929DF" w:rsidRDefault="00201E8A" w:rsidP="00201E8A">
      <w:pPr>
        <w:pStyle w:val="NormalBold"/>
      </w:pPr>
      <w:r w:rsidRPr="004929DF">
        <w:rPr>
          <w:rStyle w:val="HideTWBExt"/>
          <w:b w:val="0"/>
        </w:rPr>
        <w:t>&lt;RepeatBlock-By&gt;&lt;Members&gt;</w:t>
      </w:r>
      <w:r w:rsidR="002C6F05" w:rsidRPr="004929DF">
        <w:t>Били Келъхър</w:t>
      </w:r>
      <w:r w:rsidRPr="004929DF">
        <w:rPr>
          <w:rStyle w:val="HideTWBExt"/>
          <w:b w:val="0"/>
        </w:rPr>
        <w:t>&lt;/Members&gt;</w:t>
      </w:r>
    </w:p>
    <w:p w14:paraId="279ED2E9" w14:textId="77777777" w:rsidR="00201E8A" w:rsidRPr="004929DF" w:rsidRDefault="00201E8A" w:rsidP="00201E8A">
      <w:pPr>
        <w:pStyle w:val="NormalBold"/>
      </w:pPr>
      <w:r w:rsidRPr="004929DF">
        <w:rPr>
          <w:rStyle w:val="HideTWBExt"/>
          <w:b w:val="0"/>
        </w:rPr>
        <w:t>&lt;/RepeatBlock-By&gt;</w:t>
      </w:r>
    </w:p>
    <w:p w14:paraId="130DF5E9" w14:textId="66CE91F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99FA724"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731A184" w14:textId="77777777" w:rsidTr="00A2125B">
        <w:trPr>
          <w:trHeight w:hRule="exact" w:val="240"/>
          <w:jc w:val="center"/>
        </w:trPr>
        <w:tc>
          <w:tcPr>
            <w:tcW w:w="9752" w:type="dxa"/>
            <w:gridSpan w:val="2"/>
            <w:tcBorders>
              <w:top w:val="nil"/>
              <w:left w:val="nil"/>
              <w:bottom w:val="nil"/>
              <w:right w:val="nil"/>
            </w:tcBorders>
          </w:tcPr>
          <w:p w14:paraId="1CDBCC19" w14:textId="77777777" w:rsidR="00201E8A" w:rsidRPr="004929DF" w:rsidRDefault="00201E8A" w:rsidP="00A2125B"/>
        </w:tc>
      </w:tr>
      <w:tr w:rsidR="00D56DEE" w:rsidRPr="004929DF" w14:paraId="17CCFFB2" w14:textId="77777777" w:rsidTr="00A2125B">
        <w:trPr>
          <w:trHeight w:val="240"/>
          <w:jc w:val="center"/>
        </w:trPr>
        <w:tc>
          <w:tcPr>
            <w:tcW w:w="4876" w:type="dxa"/>
            <w:tcBorders>
              <w:top w:val="nil"/>
              <w:left w:val="nil"/>
              <w:bottom w:val="nil"/>
              <w:right w:val="nil"/>
            </w:tcBorders>
          </w:tcPr>
          <w:p w14:paraId="060E14E8" w14:textId="5C5C102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544B47D" w14:textId="0AAE34A9" w:rsidR="00201E8A" w:rsidRPr="004929DF" w:rsidRDefault="00201E8A" w:rsidP="00A2125B">
            <w:pPr>
              <w:pStyle w:val="AmColumnHeading"/>
            </w:pPr>
            <w:r w:rsidRPr="004929DF">
              <w:t>Изменение</w:t>
            </w:r>
          </w:p>
        </w:tc>
      </w:tr>
      <w:tr w:rsidR="00D56DEE" w:rsidRPr="004929DF" w14:paraId="7B4B0B49" w14:textId="77777777" w:rsidTr="00A2125B">
        <w:trPr>
          <w:jc w:val="center"/>
        </w:trPr>
        <w:tc>
          <w:tcPr>
            <w:tcW w:w="4876" w:type="dxa"/>
            <w:tcBorders>
              <w:top w:val="nil"/>
              <w:left w:val="nil"/>
              <w:bottom w:val="nil"/>
              <w:right w:val="nil"/>
            </w:tcBorders>
          </w:tcPr>
          <w:p w14:paraId="2E7A12CD" w14:textId="77777777" w:rsidR="00201E8A" w:rsidRPr="004929DF" w:rsidRDefault="00201E8A" w:rsidP="00A2125B">
            <w:pPr>
              <w:pStyle w:val="Normal6a"/>
            </w:pPr>
            <w:r w:rsidRPr="004929DF">
              <w:t>12.</w:t>
            </w:r>
            <w:r w:rsidRPr="004929DF">
              <w:tab/>
            </w:r>
            <w:r w:rsidRPr="004929DF">
              <w:rPr>
                <w:b/>
                <w:i/>
              </w:rPr>
              <w:t>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w:t>
            </w:r>
            <w:r w:rsidRPr="004929DF">
              <w:t xml:space="preserve">, </w:t>
            </w:r>
            <w:r w:rsidRPr="004929DF">
              <w:rPr>
                <w:b/>
                <w:i/>
              </w:rPr>
              <w:t>като например общата основа за облагане с корпоративен данък, ОКООКД</w:t>
            </w:r>
            <w:r w:rsidRPr="004929DF">
              <w:t xml:space="preserve">, </w:t>
            </w:r>
            <w:r w:rsidRPr="004929DF">
              <w:rPr>
                <w:b/>
                <w:i/>
              </w:rPr>
              <w:t>БЕФИТ и модела</w:t>
            </w:r>
            <w:r w:rsidRPr="004929DF">
              <w:t xml:space="preserve"> на </w:t>
            </w:r>
            <w:r w:rsidRPr="004929DF">
              <w:rPr>
                <w:b/>
                <w:i/>
              </w:rPr>
              <w:t>системата за данъчно облагане по главно управление за МСП</w:t>
            </w:r>
            <w:r w:rsidRPr="004929DF">
              <w:t xml:space="preserve">, </w:t>
            </w:r>
            <w:r w:rsidRPr="004929DF">
              <w:rPr>
                <w:b/>
                <w:i/>
              </w:rPr>
              <w:t>и предлага 28-ият режим да осигури единен метод за определяне</w:t>
            </w:r>
            <w:r w:rsidRPr="004929DF">
              <w:t xml:space="preserve"> на </w:t>
            </w:r>
            <w:r w:rsidRPr="004929DF">
              <w:rPr>
                <w:b/>
                <w:i/>
              </w:rPr>
              <w:t>облагаемия доход, като по този начин се премахне разпокъсаността при изчисляването</w:t>
            </w:r>
            <w:r w:rsidRPr="004929DF">
              <w:t xml:space="preserve"> на </w:t>
            </w:r>
            <w:r w:rsidRPr="004929DF">
              <w:rPr>
                <w:b/>
                <w:i/>
              </w:rPr>
              <w:t>данъчната основа и се намали трансграничната несигурност</w:t>
            </w:r>
            <w:r w:rsidRPr="004929DF">
              <w:t xml:space="preserve">; отбелязва, че въз основа на предложението за данъчно облекчение за намаляване на преференциалното данъчно третиране </w:t>
            </w:r>
            <w:r w:rsidRPr="004929DF">
              <w:lastRenderedPageBreak/>
              <w:t>на дълга режимът следва да гарантира неутралност между дълговото и капиталовото финансиране;</w:t>
            </w:r>
          </w:p>
        </w:tc>
        <w:tc>
          <w:tcPr>
            <w:tcW w:w="4876" w:type="dxa"/>
            <w:tcBorders>
              <w:top w:val="nil"/>
              <w:left w:val="nil"/>
              <w:bottom w:val="nil"/>
              <w:right w:val="nil"/>
            </w:tcBorders>
          </w:tcPr>
          <w:p w14:paraId="1C3012B9" w14:textId="77777777" w:rsidR="00201E8A" w:rsidRPr="004929DF" w:rsidRDefault="00201E8A" w:rsidP="00A2125B">
            <w:pPr>
              <w:pStyle w:val="Normal6a"/>
            </w:pPr>
            <w:r w:rsidRPr="004929DF">
              <w:lastRenderedPageBreak/>
              <w:t>12.</w:t>
            </w:r>
            <w:r w:rsidRPr="004929DF">
              <w:tab/>
              <w:t xml:space="preserve">предлага 28-ият режим да </w:t>
            </w:r>
            <w:r w:rsidRPr="004929DF">
              <w:rPr>
                <w:b/>
                <w:i/>
              </w:rPr>
              <w:t>се стреми към опростяване на данъчната администрация и към намаляване на трансграничната несигурност, включително, когато е възможно</w:t>
            </w:r>
            <w:r w:rsidRPr="004929DF">
              <w:t xml:space="preserve">, </w:t>
            </w:r>
            <w:r w:rsidRPr="004929DF">
              <w:rPr>
                <w:b/>
                <w:i/>
              </w:rPr>
              <w:t>чрез стандартизиране на данъчните декларации</w:t>
            </w:r>
            <w:r w:rsidRPr="004929DF">
              <w:t xml:space="preserve">, </w:t>
            </w:r>
            <w:r w:rsidRPr="004929DF">
              <w:rPr>
                <w:b/>
                <w:i/>
              </w:rPr>
              <w:t>избягване</w:t>
            </w:r>
            <w:r w:rsidRPr="004929DF">
              <w:t xml:space="preserve"> на </w:t>
            </w:r>
            <w:r w:rsidRPr="004929DF">
              <w:rPr>
                <w:b/>
                <w:i/>
              </w:rPr>
              <w:t>дублиращите се декларации</w:t>
            </w:r>
            <w:r w:rsidRPr="004929DF">
              <w:t xml:space="preserve">, </w:t>
            </w:r>
            <w:r w:rsidRPr="004929DF">
              <w:rPr>
                <w:b/>
                <w:i/>
              </w:rPr>
              <w:t>подобряване</w:t>
            </w:r>
            <w:r w:rsidRPr="004929DF">
              <w:t xml:space="preserve"> на </w:t>
            </w:r>
            <w:r w:rsidRPr="004929DF">
              <w:rPr>
                <w:b/>
                <w:i/>
              </w:rPr>
              <w:t>комуникацията между данъчните органи и прилагане</w:t>
            </w:r>
            <w:r w:rsidRPr="004929DF">
              <w:t xml:space="preserve"> на </w:t>
            </w:r>
            <w:r w:rsidRPr="004929DF">
              <w:rPr>
                <w:b/>
                <w:i/>
              </w:rPr>
              <w:t>принципа „предимство за цифровите технологии“</w:t>
            </w:r>
            <w:r w:rsidRPr="004929DF">
              <w:t>;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r>
    </w:tbl>
    <w:p w14:paraId="08FCE5A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9042F48" w14:textId="77777777" w:rsidR="00201E8A" w:rsidRPr="004929DF" w:rsidRDefault="00201E8A" w:rsidP="00201E8A">
      <w:r w:rsidRPr="004929DF">
        <w:rPr>
          <w:rStyle w:val="HideTWBExt"/>
        </w:rPr>
        <w:t>&lt;/Amend&gt;</w:t>
      </w:r>
    </w:p>
    <w:p w14:paraId="3093A8FE" w14:textId="68A2B7F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182</w:t>
      </w:r>
      <w:r w:rsidRPr="004929DF">
        <w:rPr>
          <w:rStyle w:val="HideTWBExt"/>
          <w:b w:val="0"/>
        </w:rPr>
        <w:t>&lt;/NumAm&gt;</w:t>
      </w:r>
    </w:p>
    <w:p w14:paraId="2BC6F3C3" w14:textId="36F3ABB7" w:rsidR="00201E8A" w:rsidRPr="004929DF" w:rsidRDefault="00201E8A" w:rsidP="00201E8A">
      <w:pPr>
        <w:pStyle w:val="NormalBold"/>
      </w:pPr>
      <w:r w:rsidRPr="004929DF">
        <w:rPr>
          <w:rStyle w:val="HideTWBExt"/>
          <w:b w:val="0"/>
        </w:rPr>
        <w:t>&lt;RepeatBlock-By&gt;&lt;Members&gt;</w:t>
      </w:r>
      <w:r w:rsidR="00322D99" w:rsidRPr="004929DF">
        <w:t>Херберт Дорфман</w:t>
      </w:r>
      <w:r w:rsidRPr="004929DF">
        <w:t>, Марко Фалконе</w:t>
      </w:r>
      <w:r w:rsidRPr="004929DF">
        <w:rPr>
          <w:rStyle w:val="HideTWBExt"/>
          <w:b w:val="0"/>
        </w:rPr>
        <w:t>&lt;/Members&gt;</w:t>
      </w:r>
    </w:p>
    <w:p w14:paraId="0A82515E" w14:textId="77777777" w:rsidR="00201E8A" w:rsidRPr="004929DF" w:rsidRDefault="00201E8A" w:rsidP="00201E8A">
      <w:pPr>
        <w:pStyle w:val="NormalBold"/>
      </w:pPr>
      <w:r w:rsidRPr="004929DF">
        <w:rPr>
          <w:rStyle w:val="HideTWBExt"/>
          <w:b w:val="0"/>
        </w:rPr>
        <w:t>&lt;/RepeatBlock-By&gt;</w:t>
      </w:r>
    </w:p>
    <w:p w14:paraId="4478283D" w14:textId="2BBB548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0AC82A0"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3D725CC" w14:textId="77777777" w:rsidTr="00A2125B">
        <w:trPr>
          <w:trHeight w:hRule="exact" w:val="240"/>
          <w:jc w:val="center"/>
        </w:trPr>
        <w:tc>
          <w:tcPr>
            <w:tcW w:w="9752" w:type="dxa"/>
            <w:gridSpan w:val="2"/>
            <w:tcBorders>
              <w:top w:val="nil"/>
              <w:left w:val="nil"/>
              <w:bottom w:val="nil"/>
              <w:right w:val="nil"/>
            </w:tcBorders>
          </w:tcPr>
          <w:p w14:paraId="051C257F" w14:textId="77777777" w:rsidR="00201E8A" w:rsidRPr="004929DF" w:rsidRDefault="00201E8A" w:rsidP="00A2125B"/>
        </w:tc>
      </w:tr>
      <w:tr w:rsidR="00D56DEE" w:rsidRPr="004929DF" w14:paraId="19824038" w14:textId="77777777" w:rsidTr="00A2125B">
        <w:trPr>
          <w:trHeight w:val="240"/>
          <w:jc w:val="center"/>
        </w:trPr>
        <w:tc>
          <w:tcPr>
            <w:tcW w:w="4876" w:type="dxa"/>
            <w:tcBorders>
              <w:top w:val="nil"/>
              <w:left w:val="nil"/>
              <w:bottom w:val="nil"/>
              <w:right w:val="nil"/>
            </w:tcBorders>
          </w:tcPr>
          <w:p w14:paraId="0FD1C07B" w14:textId="0536C09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CD1D917" w14:textId="7D4B62B2" w:rsidR="00201E8A" w:rsidRPr="004929DF" w:rsidRDefault="00201E8A" w:rsidP="00A2125B">
            <w:pPr>
              <w:pStyle w:val="AmColumnHeading"/>
            </w:pPr>
            <w:r w:rsidRPr="004929DF">
              <w:t>Изменение</w:t>
            </w:r>
          </w:p>
        </w:tc>
      </w:tr>
      <w:tr w:rsidR="00D56DEE" w:rsidRPr="004929DF" w14:paraId="778D0F69" w14:textId="77777777" w:rsidTr="00A2125B">
        <w:trPr>
          <w:jc w:val="center"/>
        </w:trPr>
        <w:tc>
          <w:tcPr>
            <w:tcW w:w="4876" w:type="dxa"/>
            <w:tcBorders>
              <w:top w:val="nil"/>
              <w:left w:val="nil"/>
              <w:bottom w:val="nil"/>
              <w:right w:val="nil"/>
            </w:tcBorders>
          </w:tcPr>
          <w:p w14:paraId="34E6575F" w14:textId="77777777" w:rsidR="00201E8A" w:rsidRPr="004929DF" w:rsidRDefault="00201E8A" w:rsidP="00A2125B">
            <w:pPr>
              <w:pStyle w:val="Normal6a"/>
            </w:pPr>
            <w:r w:rsidRPr="004929DF">
              <w:t>12.</w:t>
            </w:r>
            <w:r w:rsidRPr="004929DF">
              <w:tab/>
              <w:t>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c>
          <w:tcPr>
            <w:tcW w:w="4876" w:type="dxa"/>
            <w:tcBorders>
              <w:top w:val="nil"/>
              <w:left w:val="nil"/>
              <w:bottom w:val="nil"/>
              <w:right w:val="nil"/>
            </w:tcBorders>
          </w:tcPr>
          <w:p w14:paraId="03B2A5BE" w14:textId="77777777" w:rsidR="00201E8A" w:rsidRPr="004929DF" w:rsidRDefault="00201E8A" w:rsidP="00A2125B">
            <w:pPr>
              <w:pStyle w:val="Normal6a"/>
            </w:pPr>
            <w:r w:rsidRPr="004929DF">
              <w:t>12.</w:t>
            </w:r>
            <w:r w:rsidRPr="004929DF">
              <w:tab/>
              <w:t xml:space="preserve">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w:t>
            </w:r>
            <w:r w:rsidRPr="004929DF">
              <w:rPr>
                <w:b/>
                <w:i/>
              </w:rPr>
              <w:t>се основава на тези достижения на правото, за да</w:t>
            </w:r>
            <w:r w:rsidRPr="004929DF">
              <w:t xml:space="preserve"> осигури единен</w:t>
            </w:r>
            <w:r w:rsidRPr="004929DF">
              <w:rPr>
                <w:b/>
                <w:i/>
              </w:rPr>
              <w:t>, опростен и незабавно оперативен</w:t>
            </w:r>
            <w:r w:rsidRPr="004929DF">
              <w:t xml:space="preserve">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w:t>
            </w:r>
            <w:r w:rsidRPr="004929DF">
              <w:rPr>
                <w:b/>
                <w:i/>
              </w:rPr>
              <w:t xml:space="preserve"> подчертава, че хармонизираната данъчна основа трябва да бъде по-рационализирана и със значително по-малка административна тежест от съществуващите предложения, особено за малките иновативни дружества в ранните етапи на растеж, и че при никакви обстоятелства тя не трябва да се използва като механизъм за хармонизиране на ставките на корпоративния данък, които остават изключително в рамките на компетентността на държавите </w:t>
            </w:r>
            <w:r w:rsidRPr="004929DF">
              <w:rPr>
                <w:b/>
                <w:i/>
              </w:rPr>
              <w:lastRenderedPageBreak/>
              <w:t>членки;</w:t>
            </w:r>
            <w:r w:rsidRPr="004929DF">
              <w:t xml:space="preserve">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 </w:t>
            </w:r>
            <w:r w:rsidRPr="004929DF">
              <w:rPr>
                <w:b/>
                <w:i/>
              </w:rPr>
              <w:t>и че тази неутралност е особено важна за стартиращите и разрастващите се предприятия, които разчитат предимно на капиталово финансиране в ранните етапи на своето развитие</w:t>
            </w:r>
            <w:r w:rsidRPr="004929DF">
              <w:t>;</w:t>
            </w:r>
          </w:p>
        </w:tc>
      </w:tr>
    </w:tbl>
    <w:p w14:paraId="7995217B"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9327314" w14:textId="77777777" w:rsidR="00201E8A" w:rsidRPr="004929DF" w:rsidRDefault="00201E8A" w:rsidP="00201E8A">
      <w:r w:rsidRPr="004929DF">
        <w:rPr>
          <w:rStyle w:val="HideTWBExt"/>
        </w:rPr>
        <w:t>&lt;/Amend&gt;</w:t>
      </w:r>
    </w:p>
    <w:p w14:paraId="0E6C991E" w14:textId="263150F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183</w:t>
      </w:r>
      <w:r w:rsidRPr="004929DF">
        <w:rPr>
          <w:rStyle w:val="HideTWBExt"/>
          <w:b w:val="0"/>
        </w:rPr>
        <w:t>&lt;/NumAm&gt;</w:t>
      </w:r>
    </w:p>
    <w:p w14:paraId="773ADF46" w14:textId="7B725170"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2894764B" w14:textId="77777777" w:rsidR="00201E8A" w:rsidRPr="004929DF" w:rsidRDefault="00201E8A" w:rsidP="00201E8A">
      <w:pPr>
        <w:pStyle w:val="NormalBold"/>
      </w:pPr>
      <w:r w:rsidRPr="004929DF">
        <w:rPr>
          <w:rStyle w:val="HideTWBExt"/>
          <w:b w:val="0"/>
        </w:rPr>
        <w:t>&lt;/RepeatBlock-By&gt;</w:t>
      </w:r>
    </w:p>
    <w:p w14:paraId="628AEA72" w14:textId="0286509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650F108"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72AB83E" w14:textId="77777777" w:rsidTr="00A2125B">
        <w:trPr>
          <w:trHeight w:hRule="exact" w:val="240"/>
          <w:jc w:val="center"/>
        </w:trPr>
        <w:tc>
          <w:tcPr>
            <w:tcW w:w="9752" w:type="dxa"/>
            <w:gridSpan w:val="2"/>
            <w:tcBorders>
              <w:top w:val="nil"/>
              <w:left w:val="nil"/>
              <w:bottom w:val="nil"/>
              <w:right w:val="nil"/>
            </w:tcBorders>
          </w:tcPr>
          <w:p w14:paraId="6A3B7CAC" w14:textId="77777777" w:rsidR="00201E8A" w:rsidRPr="004929DF" w:rsidRDefault="00201E8A" w:rsidP="00A2125B"/>
        </w:tc>
      </w:tr>
      <w:tr w:rsidR="00D56DEE" w:rsidRPr="004929DF" w14:paraId="49724176" w14:textId="77777777" w:rsidTr="00A2125B">
        <w:trPr>
          <w:trHeight w:val="240"/>
          <w:jc w:val="center"/>
        </w:trPr>
        <w:tc>
          <w:tcPr>
            <w:tcW w:w="4876" w:type="dxa"/>
            <w:tcBorders>
              <w:top w:val="nil"/>
              <w:left w:val="nil"/>
              <w:bottom w:val="nil"/>
              <w:right w:val="nil"/>
            </w:tcBorders>
          </w:tcPr>
          <w:p w14:paraId="0CEAC944" w14:textId="13D3307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637E5A9" w14:textId="70084444" w:rsidR="00201E8A" w:rsidRPr="004929DF" w:rsidRDefault="00201E8A" w:rsidP="00A2125B">
            <w:pPr>
              <w:pStyle w:val="AmColumnHeading"/>
            </w:pPr>
            <w:r w:rsidRPr="004929DF">
              <w:t>Изменение</w:t>
            </w:r>
          </w:p>
        </w:tc>
      </w:tr>
      <w:tr w:rsidR="00D56DEE" w:rsidRPr="004929DF" w14:paraId="2803A4E9" w14:textId="77777777" w:rsidTr="00A2125B">
        <w:trPr>
          <w:jc w:val="center"/>
        </w:trPr>
        <w:tc>
          <w:tcPr>
            <w:tcW w:w="4876" w:type="dxa"/>
            <w:tcBorders>
              <w:top w:val="nil"/>
              <w:left w:val="nil"/>
              <w:bottom w:val="nil"/>
              <w:right w:val="nil"/>
            </w:tcBorders>
          </w:tcPr>
          <w:p w14:paraId="3F462721" w14:textId="77777777" w:rsidR="00201E8A" w:rsidRPr="004929DF" w:rsidRDefault="00201E8A" w:rsidP="00A2125B">
            <w:pPr>
              <w:pStyle w:val="Normal6a"/>
            </w:pPr>
            <w:r w:rsidRPr="004929DF">
              <w:t>12.</w:t>
            </w:r>
            <w:r w:rsidRPr="004929DF">
              <w:tab/>
              <w:t>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c>
          <w:tcPr>
            <w:tcW w:w="4876" w:type="dxa"/>
            <w:tcBorders>
              <w:top w:val="nil"/>
              <w:left w:val="nil"/>
              <w:bottom w:val="nil"/>
              <w:right w:val="nil"/>
            </w:tcBorders>
          </w:tcPr>
          <w:p w14:paraId="0157FFF9" w14:textId="77777777" w:rsidR="00201E8A" w:rsidRPr="004929DF" w:rsidRDefault="00201E8A" w:rsidP="00A2125B">
            <w:pPr>
              <w:pStyle w:val="Normal6a"/>
            </w:pPr>
            <w:r w:rsidRPr="004929DF">
              <w:t>12.</w:t>
            </w:r>
            <w:r w:rsidRPr="004929DF">
              <w:tab/>
            </w:r>
            <w:r w:rsidRPr="004929DF">
              <w:rPr>
                <w:b/>
                <w:i/>
              </w:rPr>
              <w:t>счита, че липсата на хармонизация на политиката в областта на корпоративното данъчно облагане представлява значителна пречка за трансграничната икономическа дейност в рамките на Съюза, като същевременно увеличава рисковете от агресивно данъчно планиране;</w:t>
            </w:r>
            <w:r w:rsidRPr="004929DF">
              <w:t xml:space="preserve"> 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w:t>
            </w:r>
            <w:r w:rsidRPr="004929DF">
              <w:lastRenderedPageBreak/>
              <w:t>изчисляването на данъчната основа и се 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r>
    </w:tbl>
    <w:p w14:paraId="2EDA53FE"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8D4F1FC" w14:textId="77777777" w:rsidR="00201E8A" w:rsidRPr="004929DF" w:rsidRDefault="00201E8A" w:rsidP="00201E8A">
      <w:r w:rsidRPr="004929DF">
        <w:rPr>
          <w:rStyle w:val="HideTWBExt"/>
        </w:rPr>
        <w:t>&lt;/Amend&gt;</w:t>
      </w:r>
    </w:p>
    <w:p w14:paraId="3C4CA425" w14:textId="1CA2292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184</w:t>
      </w:r>
      <w:r w:rsidRPr="004929DF">
        <w:rPr>
          <w:rStyle w:val="HideTWBExt"/>
          <w:b w:val="0"/>
        </w:rPr>
        <w:t>&lt;/NumAm&gt;</w:t>
      </w:r>
    </w:p>
    <w:p w14:paraId="6341F8AE" w14:textId="59679296"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74EE11DC" w14:textId="77777777" w:rsidR="00201E8A" w:rsidRPr="004929DF" w:rsidRDefault="00201E8A" w:rsidP="00201E8A">
      <w:pPr>
        <w:pStyle w:val="NormalBold"/>
      </w:pPr>
      <w:r w:rsidRPr="004929DF">
        <w:rPr>
          <w:rStyle w:val="HideTWBExt"/>
          <w:b w:val="0"/>
        </w:rPr>
        <w:t>&lt;/RepeatBlock-By&gt;</w:t>
      </w:r>
    </w:p>
    <w:p w14:paraId="6C301F47" w14:textId="257BBF0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D2CD876"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687CF2C" w14:textId="77777777" w:rsidTr="00A2125B">
        <w:trPr>
          <w:trHeight w:hRule="exact" w:val="240"/>
          <w:jc w:val="center"/>
        </w:trPr>
        <w:tc>
          <w:tcPr>
            <w:tcW w:w="9752" w:type="dxa"/>
            <w:gridSpan w:val="2"/>
            <w:tcBorders>
              <w:top w:val="nil"/>
              <w:left w:val="nil"/>
              <w:bottom w:val="nil"/>
              <w:right w:val="nil"/>
            </w:tcBorders>
          </w:tcPr>
          <w:p w14:paraId="0C78EF7A" w14:textId="77777777" w:rsidR="00201E8A" w:rsidRPr="004929DF" w:rsidRDefault="00201E8A" w:rsidP="00A2125B"/>
        </w:tc>
      </w:tr>
      <w:tr w:rsidR="00D56DEE" w:rsidRPr="004929DF" w14:paraId="730536BF" w14:textId="77777777" w:rsidTr="00A2125B">
        <w:trPr>
          <w:trHeight w:val="240"/>
          <w:jc w:val="center"/>
        </w:trPr>
        <w:tc>
          <w:tcPr>
            <w:tcW w:w="4876" w:type="dxa"/>
            <w:tcBorders>
              <w:top w:val="nil"/>
              <w:left w:val="nil"/>
              <w:bottom w:val="nil"/>
              <w:right w:val="nil"/>
            </w:tcBorders>
          </w:tcPr>
          <w:p w14:paraId="73239922" w14:textId="6802D20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7B69880" w14:textId="5D617FFE" w:rsidR="00201E8A" w:rsidRPr="004929DF" w:rsidRDefault="00201E8A" w:rsidP="00A2125B">
            <w:pPr>
              <w:pStyle w:val="AmColumnHeading"/>
            </w:pPr>
            <w:r w:rsidRPr="004929DF">
              <w:t>Изменение</w:t>
            </w:r>
          </w:p>
        </w:tc>
      </w:tr>
      <w:tr w:rsidR="00D56DEE" w:rsidRPr="004929DF" w14:paraId="251E1B17" w14:textId="77777777" w:rsidTr="00A2125B">
        <w:trPr>
          <w:jc w:val="center"/>
        </w:trPr>
        <w:tc>
          <w:tcPr>
            <w:tcW w:w="4876" w:type="dxa"/>
            <w:tcBorders>
              <w:top w:val="nil"/>
              <w:left w:val="nil"/>
              <w:bottom w:val="nil"/>
              <w:right w:val="nil"/>
            </w:tcBorders>
          </w:tcPr>
          <w:p w14:paraId="2A122BD5" w14:textId="77777777" w:rsidR="00201E8A" w:rsidRPr="004929DF" w:rsidRDefault="00201E8A" w:rsidP="00A2125B">
            <w:pPr>
              <w:pStyle w:val="Normal6a"/>
            </w:pPr>
            <w:r w:rsidRPr="004929DF">
              <w:t>12.</w:t>
            </w:r>
            <w:r w:rsidRPr="004929DF">
              <w:tab/>
              <w:t xml:space="preserve">предлага </w:t>
            </w:r>
            <w:r w:rsidRPr="004929DF">
              <w:rPr>
                <w:b/>
                <w:i/>
              </w:rPr>
              <w:t>28-ият</w:t>
            </w:r>
            <w:r w:rsidRPr="004929DF">
              <w:t xml:space="preserve"> режим да </w:t>
            </w:r>
            <w:r w:rsidRPr="004929DF">
              <w:rPr>
                <w:b/>
                <w:i/>
              </w:rPr>
              <w:t>има за цел</w:t>
            </w:r>
            <w:r w:rsidRPr="004929DF">
              <w:t xml:space="preserve">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w:t>
            </w:r>
            <w:r w:rsidRPr="004929DF">
              <w:rPr>
                <w:b/>
                <w:i/>
              </w:rPr>
              <w:t>28-ият</w:t>
            </w:r>
            <w:r w:rsidRPr="004929DF">
              <w:t xml:space="preserve"> режим да </w:t>
            </w:r>
            <w:r w:rsidRPr="004929DF">
              <w:rPr>
                <w:b/>
                <w:i/>
              </w:rPr>
              <w:t>осигури</w:t>
            </w:r>
            <w:r w:rsidRPr="004929DF">
              <w:t xml:space="preserve">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c>
          <w:tcPr>
            <w:tcW w:w="4876" w:type="dxa"/>
            <w:tcBorders>
              <w:top w:val="nil"/>
              <w:left w:val="nil"/>
              <w:bottom w:val="nil"/>
              <w:right w:val="nil"/>
            </w:tcBorders>
          </w:tcPr>
          <w:p w14:paraId="16285A55" w14:textId="77777777" w:rsidR="00201E8A" w:rsidRPr="004929DF" w:rsidRDefault="00201E8A" w:rsidP="00A2125B">
            <w:pPr>
              <w:pStyle w:val="Normal6a"/>
            </w:pPr>
            <w:r w:rsidRPr="004929DF">
              <w:t>12.</w:t>
            </w:r>
            <w:r w:rsidRPr="004929DF">
              <w:tab/>
              <w:t>предлага</w:t>
            </w:r>
            <w:r w:rsidRPr="004929DF">
              <w:rPr>
                <w:b/>
                <w:i/>
              </w:rPr>
              <w:t>, за да се осигури ясен, ефективен и прозрачен данъчен</w:t>
            </w:r>
            <w:r w:rsidRPr="004929DF">
              <w:t xml:space="preserve"> режим</w:t>
            </w:r>
            <w:r w:rsidRPr="004929DF">
              <w:rPr>
                <w:b/>
                <w:i/>
              </w:rPr>
              <w:t>, режимът „28 +“</w:t>
            </w:r>
            <w:r w:rsidRPr="004929DF">
              <w:t xml:space="preserve"> да </w:t>
            </w:r>
            <w:r w:rsidRPr="004929DF">
              <w:rPr>
                <w:b/>
                <w:i/>
              </w:rPr>
              <w:t>се основава на</w:t>
            </w:r>
            <w:r w:rsidRPr="004929DF">
              <w:t xml:space="preserve">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w:t>
            </w:r>
            <w:r w:rsidRPr="004929DF">
              <w:rPr>
                <w:b/>
                <w:i/>
              </w:rPr>
              <w:t>режимът 28+ и в известна степен 28-ия</w:t>
            </w:r>
            <w:r w:rsidRPr="004929DF">
              <w:t xml:space="preserve"> режим да </w:t>
            </w:r>
            <w:r w:rsidRPr="004929DF">
              <w:rPr>
                <w:b/>
                <w:i/>
              </w:rPr>
              <w:t>осигурят</w:t>
            </w:r>
            <w:r w:rsidRPr="004929DF">
              <w:t xml:space="preserve">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w:t>
            </w:r>
            <w:r w:rsidRPr="004929DF">
              <w:rPr>
                <w:b/>
                <w:i/>
              </w:rPr>
              <w:t>(DEBRA)</w:t>
            </w:r>
            <w:r w:rsidRPr="004929DF">
              <w:t xml:space="preserve"> режимът следва да гарантира неутралност между дълговото и капиталовото финансиране;</w:t>
            </w:r>
          </w:p>
        </w:tc>
      </w:tr>
    </w:tbl>
    <w:p w14:paraId="0F01FB4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A1195ED" w14:textId="77777777" w:rsidR="00201E8A" w:rsidRPr="004929DF" w:rsidRDefault="00201E8A" w:rsidP="00201E8A">
      <w:r w:rsidRPr="004929DF">
        <w:rPr>
          <w:rStyle w:val="HideTWBExt"/>
        </w:rPr>
        <w:lastRenderedPageBreak/>
        <w:t>&lt;/Amend&gt;</w:t>
      </w:r>
    </w:p>
    <w:p w14:paraId="6D0131F3" w14:textId="19457B9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185</w:t>
      </w:r>
      <w:r w:rsidRPr="004929DF">
        <w:rPr>
          <w:rStyle w:val="HideTWBExt"/>
          <w:b w:val="0"/>
        </w:rPr>
        <w:t>&lt;/NumAm&gt;</w:t>
      </w:r>
    </w:p>
    <w:p w14:paraId="61E62AE4" w14:textId="60EB1DBD"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56085128"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181E4DB1" w14:textId="77777777" w:rsidR="00201E8A" w:rsidRPr="004929DF" w:rsidRDefault="00201E8A" w:rsidP="00201E8A">
      <w:pPr>
        <w:pStyle w:val="NormalBold"/>
      </w:pPr>
      <w:r w:rsidRPr="004929DF">
        <w:rPr>
          <w:rStyle w:val="HideTWBExt"/>
          <w:b w:val="0"/>
        </w:rPr>
        <w:t>&lt;/RepeatBlock-By&gt;</w:t>
      </w:r>
    </w:p>
    <w:p w14:paraId="5D9730D4" w14:textId="1041ACA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C391155"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2118C38" w14:textId="77777777" w:rsidTr="00A2125B">
        <w:trPr>
          <w:trHeight w:hRule="exact" w:val="240"/>
          <w:jc w:val="center"/>
        </w:trPr>
        <w:tc>
          <w:tcPr>
            <w:tcW w:w="9752" w:type="dxa"/>
            <w:gridSpan w:val="2"/>
            <w:tcBorders>
              <w:top w:val="nil"/>
              <w:left w:val="nil"/>
              <w:bottom w:val="nil"/>
              <w:right w:val="nil"/>
            </w:tcBorders>
          </w:tcPr>
          <w:p w14:paraId="045A94F7" w14:textId="77777777" w:rsidR="00201E8A" w:rsidRPr="004929DF" w:rsidRDefault="00201E8A" w:rsidP="00A2125B"/>
        </w:tc>
      </w:tr>
      <w:tr w:rsidR="00D56DEE" w:rsidRPr="004929DF" w14:paraId="1E2029AA" w14:textId="77777777" w:rsidTr="00A2125B">
        <w:trPr>
          <w:trHeight w:val="240"/>
          <w:jc w:val="center"/>
        </w:trPr>
        <w:tc>
          <w:tcPr>
            <w:tcW w:w="4876" w:type="dxa"/>
            <w:tcBorders>
              <w:top w:val="nil"/>
              <w:left w:val="nil"/>
              <w:bottom w:val="nil"/>
              <w:right w:val="nil"/>
            </w:tcBorders>
          </w:tcPr>
          <w:p w14:paraId="163CF492" w14:textId="0BA14E8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B7F4FAB" w14:textId="6964A152" w:rsidR="00201E8A" w:rsidRPr="004929DF" w:rsidRDefault="00201E8A" w:rsidP="00A2125B">
            <w:pPr>
              <w:pStyle w:val="AmColumnHeading"/>
            </w:pPr>
            <w:r w:rsidRPr="004929DF">
              <w:t>Изменение</w:t>
            </w:r>
          </w:p>
        </w:tc>
      </w:tr>
      <w:tr w:rsidR="00D56DEE" w:rsidRPr="004929DF" w14:paraId="1592837C" w14:textId="77777777" w:rsidTr="00A2125B">
        <w:trPr>
          <w:jc w:val="center"/>
        </w:trPr>
        <w:tc>
          <w:tcPr>
            <w:tcW w:w="4876" w:type="dxa"/>
            <w:tcBorders>
              <w:top w:val="nil"/>
              <w:left w:val="nil"/>
              <w:bottom w:val="nil"/>
              <w:right w:val="nil"/>
            </w:tcBorders>
          </w:tcPr>
          <w:p w14:paraId="52EB30BB" w14:textId="77777777" w:rsidR="00201E8A" w:rsidRPr="004929DF" w:rsidRDefault="00201E8A" w:rsidP="00A2125B">
            <w:pPr>
              <w:pStyle w:val="Normal6a"/>
            </w:pPr>
            <w:r w:rsidRPr="004929DF">
              <w:t>12.</w:t>
            </w:r>
            <w:r w:rsidRPr="004929DF">
              <w:tab/>
              <w:t xml:space="preserve">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w:t>
            </w:r>
            <w:r w:rsidRPr="004929DF">
              <w:rPr>
                <w:b/>
                <w:i/>
              </w:rPr>
              <w:t>въз основа на предложението за данъчно облекчение за намаляване на преференциалното данъчно третиране на дълга</w:t>
            </w:r>
            <w:r w:rsidRPr="004929DF">
              <w:t xml:space="preserve"> режимът следва да гарантира неутралност между дълговото и капиталовото финансиране;</w:t>
            </w:r>
          </w:p>
        </w:tc>
        <w:tc>
          <w:tcPr>
            <w:tcW w:w="4876" w:type="dxa"/>
            <w:tcBorders>
              <w:top w:val="nil"/>
              <w:left w:val="nil"/>
              <w:bottom w:val="nil"/>
              <w:right w:val="nil"/>
            </w:tcBorders>
          </w:tcPr>
          <w:p w14:paraId="23B944D6" w14:textId="77777777" w:rsidR="00201E8A" w:rsidRPr="004929DF" w:rsidRDefault="00201E8A" w:rsidP="00A2125B">
            <w:pPr>
              <w:pStyle w:val="Normal6a"/>
            </w:pPr>
            <w:r w:rsidRPr="004929DF">
              <w:t>12.</w:t>
            </w:r>
            <w:r w:rsidRPr="004929DF">
              <w:tab/>
              <w:t>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режимът следва да гарантира неутралност между дълговото и капиталовото финансиране;</w:t>
            </w:r>
          </w:p>
        </w:tc>
      </w:tr>
    </w:tbl>
    <w:p w14:paraId="30CAF94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5CABCDC" w14:textId="77777777" w:rsidR="00201E8A" w:rsidRPr="004929DF" w:rsidRDefault="00201E8A" w:rsidP="00201E8A">
      <w:r w:rsidRPr="004929DF">
        <w:rPr>
          <w:rStyle w:val="HideTWBExt"/>
        </w:rPr>
        <w:t>&lt;/Amend&gt;</w:t>
      </w:r>
    </w:p>
    <w:p w14:paraId="74834A76" w14:textId="4DCE21D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186</w:t>
      </w:r>
      <w:r w:rsidRPr="004929DF">
        <w:rPr>
          <w:rStyle w:val="HideTWBExt"/>
          <w:b w:val="0"/>
        </w:rPr>
        <w:t>&lt;/NumAm&gt;</w:t>
      </w:r>
    </w:p>
    <w:p w14:paraId="6BCC7CB0" w14:textId="6B302D45"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1ED85477"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6C2D1BB1" w14:textId="77777777" w:rsidR="00201E8A" w:rsidRPr="004929DF" w:rsidRDefault="00201E8A" w:rsidP="00201E8A">
      <w:pPr>
        <w:pStyle w:val="NormalBold"/>
      </w:pPr>
      <w:r w:rsidRPr="004929DF">
        <w:rPr>
          <w:rStyle w:val="HideTWBExt"/>
          <w:b w:val="0"/>
        </w:rPr>
        <w:t>&lt;/RepeatBlock-By&gt;</w:t>
      </w:r>
    </w:p>
    <w:p w14:paraId="198C3390" w14:textId="36334B7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2A2E245"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48D970D" w14:textId="77777777" w:rsidTr="00A2125B">
        <w:trPr>
          <w:trHeight w:hRule="exact" w:val="240"/>
          <w:jc w:val="center"/>
        </w:trPr>
        <w:tc>
          <w:tcPr>
            <w:tcW w:w="9752" w:type="dxa"/>
            <w:gridSpan w:val="2"/>
            <w:tcBorders>
              <w:top w:val="nil"/>
              <w:left w:val="nil"/>
              <w:bottom w:val="nil"/>
              <w:right w:val="nil"/>
            </w:tcBorders>
          </w:tcPr>
          <w:p w14:paraId="2DCF4B6E" w14:textId="77777777" w:rsidR="00201E8A" w:rsidRPr="004929DF" w:rsidRDefault="00201E8A" w:rsidP="00A2125B"/>
        </w:tc>
      </w:tr>
      <w:tr w:rsidR="00D56DEE" w:rsidRPr="004929DF" w14:paraId="2D19B1B0" w14:textId="77777777" w:rsidTr="00A2125B">
        <w:trPr>
          <w:trHeight w:val="240"/>
          <w:jc w:val="center"/>
        </w:trPr>
        <w:tc>
          <w:tcPr>
            <w:tcW w:w="4876" w:type="dxa"/>
            <w:tcBorders>
              <w:top w:val="nil"/>
              <w:left w:val="nil"/>
              <w:bottom w:val="nil"/>
              <w:right w:val="nil"/>
            </w:tcBorders>
          </w:tcPr>
          <w:p w14:paraId="46E88A44" w14:textId="6F0604C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20D238D" w14:textId="701C6A23" w:rsidR="00201E8A" w:rsidRPr="004929DF" w:rsidRDefault="00201E8A" w:rsidP="00A2125B">
            <w:pPr>
              <w:pStyle w:val="AmColumnHeading"/>
            </w:pPr>
            <w:r w:rsidRPr="004929DF">
              <w:t>Изменение</w:t>
            </w:r>
          </w:p>
        </w:tc>
      </w:tr>
      <w:tr w:rsidR="00D56DEE" w:rsidRPr="004929DF" w14:paraId="3D7CA4E6" w14:textId="77777777" w:rsidTr="00A2125B">
        <w:trPr>
          <w:jc w:val="center"/>
        </w:trPr>
        <w:tc>
          <w:tcPr>
            <w:tcW w:w="4876" w:type="dxa"/>
            <w:tcBorders>
              <w:top w:val="nil"/>
              <w:left w:val="nil"/>
              <w:bottom w:val="nil"/>
              <w:right w:val="nil"/>
            </w:tcBorders>
          </w:tcPr>
          <w:p w14:paraId="4DC28221" w14:textId="77777777" w:rsidR="00201E8A" w:rsidRPr="004929DF" w:rsidRDefault="00201E8A" w:rsidP="00A2125B">
            <w:pPr>
              <w:pStyle w:val="Normal6a"/>
            </w:pPr>
            <w:r w:rsidRPr="004929DF">
              <w:t>12.</w:t>
            </w:r>
            <w:r w:rsidRPr="004929DF">
              <w:tab/>
              <w:t xml:space="preserve">предлага 28-ият режим да има за цел единна консолидирана основа за </w:t>
            </w:r>
            <w:r w:rsidRPr="004929DF">
              <w:lastRenderedPageBreak/>
              <w:t xml:space="preserve">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w:t>
            </w:r>
            <w:r w:rsidRPr="004929DF">
              <w:rPr>
                <w:b/>
                <w:i/>
              </w:rPr>
              <w:t>въз основа на предложението за данъчно облекчение за намаляване на преференциалното данъчно третиране на дълга режимът следва</w:t>
            </w:r>
            <w:r w:rsidRPr="004929DF">
              <w:t xml:space="preserve"> да </w:t>
            </w:r>
            <w:r w:rsidRPr="004929DF">
              <w:rPr>
                <w:b/>
                <w:i/>
              </w:rPr>
              <w:t>гарантира неутралност между дълговото и капиталовото финансиране</w:t>
            </w:r>
            <w:r w:rsidRPr="004929DF">
              <w:t>;</w:t>
            </w:r>
          </w:p>
        </w:tc>
        <w:tc>
          <w:tcPr>
            <w:tcW w:w="4876" w:type="dxa"/>
            <w:tcBorders>
              <w:top w:val="nil"/>
              <w:left w:val="nil"/>
              <w:bottom w:val="nil"/>
              <w:right w:val="nil"/>
            </w:tcBorders>
          </w:tcPr>
          <w:p w14:paraId="3A0719FC" w14:textId="77777777" w:rsidR="00201E8A" w:rsidRPr="004929DF" w:rsidRDefault="00201E8A" w:rsidP="00A2125B">
            <w:pPr>
              <w:pStyle w:val="Normal6a"/>
            </w:pPr>
            <w:r w:rsidRPr="004929DF">
              <w:lastRenderedPageBreak/>
              <w:t>12.</w:t>
            </w:r>
            <w:r w:rsidRPr="004929DF">
              <w:tab/>
              <w:t xml:space="preserve">предлага 28-ият режим да има за цел единна консолидирана основа за </w:t>
            </w:r>
            <w:r w:rsidRPr="004929DF">
              <w:lastRenderedPageBreak/>
              <w:t xml:space="preserve">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w:t>
            </w:r>
            <w:r w:rsidRPr="004929DF">
              <w:rPr>
                <w:b/>
                <w:i/>
              </w:rPr>
              <w:t>режимът следва да гарантира неутралност между дълговото и капиталовото финансиране;</w:t>
            </w:r>
            <w:r w:rsidRPr="004929DF">
              <w:t xml:space="preserve"> </w:t>
            </w:r>
            <w:r w:rsidRPr="004929DF">
              <w:rPr>
                <w:b/>
                <w:i/>
              </w:rPr>
              <w:t>призовава в режима да се използва понятието „икономическо място на стопанска дейност“;</w:t>
            </w:r>
          </w:p>
        </w:tc>
      </w:tr>
    </w:tbl>
    <w:p w14:paraId="71CEE8EA"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9CA3F49" w14:textId="77777777" w:rsidR="00201E8A" w:rsidRPr="004929DF" w:rsidRDefault="00201E8A" w:rsidP="00201E8A">
      <w:r w:rsidRPr="004929DF">
        <w:rPr>
          <w:rStyle w:val="HideTWBExt"/>
        </w:rPr>
        <w:t>&lt;/Amend&gt;</w:t>
      </w:r>
    </w:p>
    <w:p w14:paraId="765A875C" w14:textId="397F4C9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187</w:t>
      </w:r>
      <w:r w:rsidRPr="004929DF">
        <w:rPr>
          <w:rStyle w:val="HideTWBExt"/>
          <w:b w:val="0"/>
        </w:rPr>
        <w:t>&lt;/NumAm&gt;</w:t>
      </w:r>
    </w:p>
    <w:p w14:paraId="0A07D18E" w14:textId="10556532"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68FEF53F" w14:textId="77777777" w:rsidR="00201E8A" w:rsidRPr="004929DF" w:rsidRDefault="00201E8A" w:rsidP="00201E8A">
      <w:pPr>
        <w:pStyle w:val="NormalBold"/>
      </w:pPr>
      <w:r w:rsidRPr="004929DF">
        <w:rPr>
          <w:rStyle w:val="HideTWBExt"/>
          <w:b w:val="0"/>
        </w:rPr>
        <w:t>&lt;/RepeatBlock-By&gt;</w:t>
      </w:r>
    </w:p>
    <w:p w14:paraId="181368BA" w14:textId="293F706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BA55E32"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06244B5" w14:textId="77777777" w:rsidTr="00A2125B">
        <w:trPr>
          <w:trHeight w:hRule="exact" w:val="240"/>
          <w:jc w:val="center"/>
        </w:trPr>
        <w:tc>
          <w:tcPr>
            <w:tcW w:w="9752" w:type="dxa"/>
            <w:gridSpan w:val="2"/>
            <w:tcBorders>
              <w:top w:val="nil"/>
              <w:left w:val="nil"/>
              <w:bottom w:val="nil"/>
              <w:right w:val="nil"/>
            </w:tcBorders>
          </w:tcPr>
          <w:p w14:paraId="521B6799" w14:textId="77777777" w:rsidR="00201E8A" w:rsidRPr="004929DF" w:rsidRDefault="00201E8A" w:rsidP="00A2125B"/>
        </w:tc>
      </w:tr>
      <w:tr w:rsidR="00D56DEE" w:rsidRPr="004929DF" w14:paraId="533D1792" w14:textId="77777777" w:rsidTr="00A2125B">
        <w:trPr>
          <w:trHeight w:val="240"/>
          <w:jc w:val="center"/>
        </w:trPr>
        <w:tc>
          <w:tcPr>
            <w:tcW w:w="4876" w:type="dxa"/>
            <w:tcBorders>
              <w:top w:val="nil"/>
              <w:left w:val="nil"/>
              <w:bottom w:val="nil"/>
              <w:right w:val="nil"/>
            </w:tcBorders>
          </w:tcPr>
          <w:p w14:paraId="54F28B5A" w14:textId="173B434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7D8CCFE" w14:textId="7FD1DAD4" w:rsidR="00201E8A" w:rsidRPr="004929DF" w:rsidRDefault="00201E8A" w:rsidP="00A2125B">
            <w:pPr>
              <w:pStyle w:val="AmColumnHeading"/>
            </w:pPr>
            <w:r w:rsidRPr="004929DF">
              <w:t>Изменение</w:t>
            </w:r>
          </w:p>
        </w:tc>
      </w:tr>
      <w:tr w:rsidR="00D56DEE" w:rsidRPr="004929DF" w14:paraId="0981016A" w14:textId="77777777" w:rsidTr="00A2125B">
        <w:trPr>
          <w:jc w:val="center"/>
        </w:trPr>
        <w:tc>
          <w:tcPr>
            <w:tcW w:w="4876" w:type="dxa"/>
            <w:tcBorders>
              <w:top w:val="nil"/>
              <w:left w:val="nil"/>
              <w:bottom w:val="nil"/>
              <w:right w:val="nil"/>
            </w:tcBorders>
          </w:tcPr>
          <w:p w14:paraId="69BE1A12" w14:textId="77777777" w:rsidR="00201E8A" w:rsidRPr="004929DF" w:rsidRDefault="00201E8A" w:rsidP="00A2125B">
            <w:pPr>
              <w:pStyle w:val="Normal6a"/>
            </w:pPr>
            <w:r w:rsidRPr="004929DF">
              <w:t>12.</w:t>
            </w:r>
            <w:r w:rsidRPr="004929DF">
              <w:tab/>
              <w:t xml:space="preserve">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w:t>
            </w:r>
            <w:r w:rsidRPr="004929DF">
              <w:lastRenderedPageBreak/>
              <w:t>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c>
          <w:tcPr>
            <w:tcW w:w="4876" w:type="dxa"/>
            <w:tcBorders>
              <w:top w:val="nil"/>
              <w:left w:val="nil"/>
              <w:bottom w:val="nil"/>
              <w:right w:val="nil"/>
            </w:tcBorders>
          </w:tcPr>
          <w:p w14:paraId="3CFB232B" w14:textId="77777777" w:rsidR="00201E8A" w:rsidRPr="004929DF" w:rsidRDefault="00201E8A" w:rsidP="00A2125B">
            <w:pPr>
              <w:pStyle w:val="Normal6a"/>
            </w:pPr>
            <w:r w:rsidRPr="004929DF">
              <w:lastRenderedPageBreak/>
              <w:t>12.</w:t>
            </w:r>
            <w:r w:rsidRPr="004929DF">
              <w:tab/>
              <w:t xml:space="preserve">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w:t>
            </w:r>
            <w:r w:rsidRPr="004929DF">
              <w:lastRenderedPageBreak/>
              <w:t>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r w:rsidRPr="004929DF">
              <w:rPr>
                <w:b/>
                <w:i/>
              </w:rPr>
              <w:t>, така че да се премахне структурната неравнопоставеност по отношение на данъците и да се засилят инвестициите с дялово участие</w:t>
            </w:r>
            <w:r w:rsidRPr="004929DF">
              <w:t>;</w:t>
            </w:r>
          </w:p>
        </w:tc>
      </w:tr>
    </w:tbl>
    <w:p w14:paraId="351FFC5A"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720CF0E" w14:textId="77777777" w:rsidR="00201E8A" w:rsidRPr="004929DF" w:rsidRDefault="00201E8A" w:rsidP="00201E8A">
      <w:r w:rsidRPr="004929DF">
        <w:rPr>
          <w:rStyle w:val="HideTWBExt"/>
        </w:rPr>
        <w:t>&lt;/Amend&gt;</w:t>
      </w:r>
    </w:p>
    <w:p w14:paraId="0C51FFC2" w14:textId="2B19A23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188</w:t>
      </w:r>
      <w:r w:rsidRPr="004929DF">
        <w:rPr>
          <w:rStyle w:val="HideTWBExt"/>
          <w:b w:val="0"/>
        </w:rPr>
        <w:t>&lt;/NumAm&gt;</w:t>
      </w:r>
    </w:p>
    <w:p w14:paraId="40CD7A90" w14:textId="20D791CE"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25E3ABEC" w14:textId="77777777" w:rsidR="00201E8A" w:rsidRPr="004929DF" w:rsidRDefault="00201E8A" w:rsidP="00201E8A">
      <w:pPr>
        <w:pStyle w:val="NormalBold"/>
      </w:pPr>
      <w:r w:rsidRPr="004929DF">
        <w:rPr>
          <w:rStyle w:val="HideTWBExt"/>
          <w:b w:val="0"/>
        </w:rPr>
        <w:t>&lt;/RepeatBlock-By&gt;</w:t>
      </w:r>
    </w:p>
    <w:p w14:paraId="2A474CC2" w14:textId="4A63805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C588805"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450B9E8" w14:textId="77777777" w:rsidTr="00A2125B">
        <w:trPr>
          <w:trHeight w:hRule="exact" w:val="240"/>
          <w:jc w:val="center"/>
        </w:trPr>
        <w:tc>
          <w:tcPr>
            <w:tcW w:w="9752" w:type="dxa"/>
            <w:gridSpan w:val="2"/>
            <w:tcBorders>
              <w:top w:val="nil"/>
              <w:left w:val="nil"/>
              <w:bottom w:val="nil"/>
              <w:right w:val="nil"/>
            </w:tcBorders>
          </w:tcPr>
          <w:p w14:paraId="3B66DD9E" w14:textId="77777777" w:rsidR="00201E8A" w:rsidRPr="004929DF" w:rsidRDefault="00201E8A" w:rsidP="00A2125B"/>
        </w:tc>
      </w:tr>
      <w:tr w:rsidR="00D56DEE" w:rsidRPr="004929DF" w14:paraId="65E2985D" w14:textId="77777777" w:rsidTr="00A2125B">
        <w:trPr>
          <w:trHeight w:val="240"/>
          <w:jc w:val="center"/>
        </w:trPr>
        <w:tc>
          <w:tcPr>
            <w:tcW w:w="4876" w:type="dxa"/>
            <w:tcBorders>
              <w:top w:val="nil"/>
              <w:left w:val="nil"/>
              <w:bottom w:val="nil"/>
              <w:right w:val="nil"/>
            </w:tcBorders>
          </w:tcPr>
          <w:p w14:paraId="57F8EC5F" w14:textId="23DD776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390D25B" w14:textId="75027300" w:rsidR="00201E8A" w:rsidRPr="004929DF" w:rsidRDefault="00201E8A" w:rsidP="00A2125B">
            <w:pPr>
              <w:pStyle w:val="AmColumnHeading"/>
            </w:pPr>
            <w:r w:rsidRPr="004929DF">
              <w:t>Изменение</w:t>
            </w:r>
          </w:p>
        </w:tc>
      </w:tr>
      <w:tr w:rsidR="00D56DEE" w:rsidRPr="004929DF" w14:paraId="3672402D" w14:textId="77777777" w:rsidTr="00A2125B">
        <w:trPr>
          <w:jc w:val="center"/>
        </w:trPr>
        <w:tc>
          <w:tcPr>
            <w:tcW w:w="4876" w:type="dxa"/>
            <w:tcBorders>
              <w:top w:val="nil"/>
              <w:left w:val="nil"/>
              <w:bottom w:val="nil"/>
              <w:right w:val="nil"/>
            </w:tcBorders>
          </w:tcPr>
          <w:p w14:paraId="40FC278A" w14:textId="77777777" w:rsidR="00201E8A" w:rsidRPr="004929DF" w:rsidRDefault="00201E8A" w:rsidP="00A2125B">
            <w:pPr>
              <w:pStyle w:val="Normal6a"/>
            </w:pPr>
            <w:r w:rsidRPr="004929DF">
              <w:t>12.</w:t>
            </w:r>
            <w:r w:rsidRPr="004929DF">
              <w:tab/>
              <w:t xml:space="preserve">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w:t>
            </w:r>
            <w:r w:rsidRPr="004929DF">
              <w:rPr>
                <w:b/>
                <w:i/>
              </w:rPr>
              <w:t>и</w:t>
            </w:r>
            <w:r w:rsidRPr="004929DF">
              <w:t xml:space="preserve"> предлага 28-ият режим да осигури единен метод за определяне на облагаемия доход, </w:t>
            </w:r>
            <w:r w:rsidRPr="004929DF">
              <w:rPr>
                <w:b/>
                <w:i/>
              </w:rPr>
              <w:t>като</w:t>
            </w:r>
            <w:r w:rsidRPr="004929DF">
              <w:t xml:space="preserve"> по този начин </w:t>
            </w:r>
            <w:r w:rsidRPr="004929DF">
              <w:rPr>
                <w:b/>
                <w:i/>
              </w:rPr>
              <w:t>се премахне</w:t>
            </w:r>
            <w:r w:rsidRPr="004929DF">
              <w:t xml:space="preserve"> разпокъсаността при изчисляването на данъчната основа и </w:t>
            </w:r>
            <w:r w:rsidRPr="004929DF">
              <w:rPr>
                <w:b/>
                <w:i/>
              </w:rPr>
              <w:t>се намали</w:t>
            </w:r>
            <w:r w:rsidRPr="004929DF">
              <w:t xml:space="preserve"> трансграничната несигурност</w:t>
            </w:r>
            <w:r w:rsidRPr="004929DF">
              <w:rPr>
                <w:b/>
                <w:i/>
              </w:rPr>
              <w:t>;</w:t>
            </w:r>
            <w:r w:rsidRPr="004929DF">
              <w:t xml:space="preserve"> </w:t>
            </w:r>
            <w:r w:rsidRPr="004929DF">
              <w:rPr>
                <w:b/>
                <w:i/>
              </w:rPr>
              <w:t>отбелязва</w:t>
            </w:r>
            <w:r w:rsidRPr="004929DF">
              <w:t xml:space="preserve">, </w:t>
            </w:r>
            <w:r w:rsidRPr="004929DF">
              <w:rPr>
                <w:b/>
                <w:i/>
              </w:rPr>
              <w:t>че въз основа на предложението за данъчно облекчение за намаляване на преференциалното</w:t>
            </w:r>
            <w:r w:rsidRPr="004929DF">
              <w:t xml:space="preserve"> данъчно </w:t>
            </w:r>
            <w:r w:rsidRPr="004929DF">
              <w:rPr>
                <w:b/>
                <w:i/>
              </w:rPr>
              <w:t>третиране на дълга</w:t>
            </w:r>
            <w:r w:rsidRPr="004929DF">
              <w:t xml:space="preserve"> режимът следва да </w:t>
            </w:r>
            <w:r w:rsidRPr="004929DF">
              <w:rPr>
                <w:b/>
                <w:i/>
              </w:rPr>
              <w:t>гарантира</w:t>
            </w:r>
            <w:r w:rsidRPr="004929DF">
              <w:t xml:space="preserve"> неутралност между дълговото и капиталовото финансиране;</w:t>
            </w:r>
          </w:p>
        </w:tc>
        <w:tc>
          <w:tcPr>
            <w:tcW w:w="4876" w:type="dxa"/>
            <w:tcBorders>
              <w:top w:val="nil"/>
              <w:left w:val="nil"/>
              <w:bottom w:val="nil"/>
              <w:right w:val="nil"/>
            </w:tcBorders>
          </w:tcPr>
          <w:p w14:paraId="2485A75C" w14:textId="77777777" w:rsidR="00201E8A" w:rsidRPr="004929DF" w:rsidRDefault="00201E8A" w:rsidP="00A2125B">
            <w:pPr>
              <w:pStyle w:val="Normal6a"/>
            </w:pPr>
            <w:r w:rsidRPr="004929DF">
              <w:t>12.</w:t>
            </w:r>
            <w:r w:rsidRPr="004929DF">
              <w:tab/>
              <w:t xml:space="preserve">предлага 28-ият </w:t>
            </w:r>
            <w:r w:rsidRPr="004929DF">
              <w:rPr>
                <w:b/>
                <w:i/>
              </w:rPr>
              <w:t>данъчен</w:t>
            </w:r>
            <w:r w:rsidRPr="004929DF">
              <w:t xml:space="preserve">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w:t>
            </w:r>
            <w:r w:rsidRPr="004929DF">
              <w:rPr>
                <w:b/>
                <w:i/>
              </w:rPr>
              <w:t>като</w:t>
            </w:r>
            <w:r w:rsidRPr="004929DF">
              <w:t xml:space="preserve"> предлага 28-ият </w:t>
            </w:r>
            <w:r w:rsidRPr="004929DF">
              <w:rPr>
                <w:b/>
                <w:i/>
              </w:rPr>
              <w:t>данъчен</w:t>
            </w:r>
            <w:r w:rsidRPr="004929DF">
              <w:t xml:space="preserve"> режим да осигури единен метод за определяне на облагаемия доход, </w:t>
            </w:r>
            <w:r w:rsidRPr="004929DF">
              <w:rPr>
                <w:b/>
                <w:i/>
              </w:rPr>
              <w:t>премахвайки</w:t>
            </w:r>
            <w:r w:rsidRPr="004929DF">
              <w:t xml:space="preserve"> по този начин разпокъсаността при изчисляването на данъчната основа и </w:t>
            </w:r>
            <w:r w:rsidRPr="004929DF">
              <w:rPr>
                <w:b/>
                <w:i/>
              </w:rPr>
              <w:t>намалявайки</w:t>
            </w:r>
            <w:r w:rsidRPr="004929DF">
              <w:t xml:space="preserve"> трансграничната несигурност, </w:t>
            </w:r>
            <w:r w:rsidRPr="004929DF">
              <w:rPr>
                <w:b/>
                <w:i/>
              </w:rPr>
              <w:t>но също така преодолявайки широко разпространените пропуски, които дават възможност за агресивно</w:t>
            </w:r>
            <w:r w:rsidRPr="004929DF">
              <w:t xml:space="preserve"> данъчно </w:t>
            </w:r>
            <w:r w:rsidRPr="004929DF">
              <w:rPr>
                <w:b/>
                <w:i/>
              </w:rPr>
              <w:t>планиране;</w:t>
            </w:r>
            <w:r w:rsidRPr="004929DF">
              <w:t xml:space="preserve"> </w:t>
            </w:r>
            <w:r w:rsidRPr="004929DF">
              <w:rPr>
                <w:b/>
                <w:i/>
              </w:rPr>
              <w:t>отбелязва, че</w:t>
            </w:r>
            <w:r w:rsidRPr="004929DF">
              <w:t xml:space="preserve"> режимът следва да </w:t>
            </w:r>
            <w:r w:rsidRPr="004929DF">
              <w:rPr>
                <w:b/>
                <w:i/>
              </w:rPr>
              <w:t>насърчава</w:t>
            </w:r>
            <w:r w:rsidRPr="004929DF">
              <w:t xml:space="preserve"> неутралност между дълговото и </w:t>
            </w:r>
            <w:r w:rsidRPr="004929DF">
              <w:lastRenderedPageBreak/>
              <w:t>капиталовото финансиране;</w:t>
            </w:r>
          </w:p>
        </w:tc>
      </w:tr>
    </w:tbl>
    <w:p w14:paraId="5814CA53"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0A2B309" w14:textId="77777777" w:rsidR="00201E8A" w:rsidRPr="004929DF" w:rsidRDefault="00201E8A" w:rsidP="00201E8A">
      <w:r w:rsidRPr="004929DF">
        <w:rPr>
          <w:rStyle w:val="HideTWBExt"/>
        </w:rPr>
        <w:t>&lt;/Amend&gt;</w:t>
      </w:r>
    </w:p>
    <w:p w14:paraId="3718AD5D" w14:textId="53990D1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189</w:t>
      </w:r>
      <w:r w:rsidRPr="004929DF">
        <w:rPr>
          <w:rStyle w:val="HideTWBExt"/>
          <w:b w:val="0"/>
        </w:rPr>
        <w:t>&lt;/NumAm&gt;</w:t>
      </w:r>
    </w:p>
    <w:p w14:paraId="48BFA7CB" w14:textId="006CADDB" w:rsidR="00201E8A" w:rsidRPr="004929DF" w:rsidRDefault="00201E8A" w:rsidP="00201E8A">
      <w:pPr>
        <w:pStyle w:val="NormalBold"/>
      </w:pPr>
      <w:r w:rsidRPr="004929DF">
        <w:rPr>
          <w:rStyle w:val="HideTWBExt"/>
          <w:b w:val="0"/>
        </w:rPr>
        <w:t>&lt;RepeatBlock-By&gt;&lt;Members&gt;</w:t>
      </w:r>
      <w:r w:rsidR="002C6F05" w:rsidRPr="004929DF">
        <w:t>Паскал Канфен</w:t>
      </w:r>
      <w:r w:rsidRPr="004929DF">
        <w:rPr>
          <w:rStyle w:val="HideTWBExt"/>
          <w:b w:val="0"/>
        </w:rPr>
        <w:t>&lt;/Members&gt;</w:t>
      </w:r>
    </w:p>
    <w:p w14:paraId="7B94FCDF" w14:textId="77777777" w:rsidR="00201E8A" w:rsidRPr="004929DF" w:rsidRDefault="00201E8A" w:rsidP="00201E8A">
      <w:pPr>
        <w:pStyle w:val="NormalBold"/>
      </w:pPr>
      <w:r w:rsidRPr="004929DF">
        <w:rPr>
          <w:rStyle w:val="HideTWBExt"/>
          <w:b w:val="0"/>
        </w:rPr>
        <w:t>&lt;/RepeatBlock-By&gt;</w:t>
      </w:r>
    </w:p>
    <w:p w14:paraId="1DB5E6F5" w14:textId="106D8D0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66A06DD" w14:textId="77777777" w:rsidR="00201E8A" w:rsidRPr="004929DF" w:rsidRDefault="00201E8A" w:rsidP="00201E8A">
      <w:pPr>
        <w:pStyle w:val="NormalBold"/>
      </w:pPr>
      <w:r w:rsidRPr="004929DF">
        <w:rPr>
          <w:rStyle w:val="HideTWBExt"/>
          <w:b w:val="0"/>
        </w:rPr>
        <w:t>&lt;Article&gt;</w:t>
      </w:r>
      <w:r w:rsidRPr="004929DF">
        <w:t>Параграф 12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B0FDF74" w14:textId="77777777" w:rsidTr="00A2125B">
        <w:trPr>
          <w:trHeight w:hRule="exact" w:val="240"/>
          <w:jc w:val="center"/>
        </w:trPr>
        <w:tc>
          <w:tcPr>
            <w:tcW w:w="9752" w:type="dxa"/>
            <w:gridSpan w:val="2"/>
            <w:tcBorders>
              <w:top w:val="nil"/>
              <w:left w:val="nil"/>
              <w:bottom w:val="nil"/>
              <w:right w:val="nil"/>
            </w:tcBorders>
          </w:tcPr>
          <w:p w14:paraId="0C963F87" w14:textId="77777777" w:rsidR="00201E8A" w:rsidRPr="004929DF" w:rsidRDefault="00201E8A" w:rsidP="00A2125B"/>
        </w:tc>
      </w:tr>
      <w:tr w:rsidR="00D56DEE" w:rsidRPr="004929DF" w14:paraId="6B3D80E9" w14:textId="77777777" w:rsidTr="00A2125B">
        <w:trPr>
          <w:trHeight w:val="240"/>
          <w:jc w:val="center"/>
        </w:trPr>
        <w:tc>
          <w:tcPr>
            <w:tcW w:w="4876" w:type="dxa"/>
            <w:tcBorders>
              <w:top w:val="nil"/>
              <w:left w:val="nil"/>
              <w:bottom w:val="nil"/>
              <w:right w:val="nil"/>
            </w:tcBorders>
          </w:tcPr>
          <w:p w14:paraId="2AFC54EF" w14:textId="6AF82A9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D532EF7" w14:textId="400583D5" w:rsidR="00201E8A" w:rsidRPr="004929DF" w:rsidRDefault="00201E8A" w:rsidP="00A2125B">
            <w:pPr>
              <w:pStyle w:val="AmColumnHeading"/>
            </w:pPr>
            <w:r w:rsidRPr="004929DF">
              <w:t>Изменение</w:t>
            </w:r>
          </w:p>
        </w:tc>
      </w:tr>
      <w:tr w:rsidR="00D56DEE" w:rsidRPr="004929DF" w14:paraId="4DCA0AD5" w14:textId="77777777" w:rsidTr="00A2125B">
        <w:trPr>
          <w:jc w:val="center"/>
        </w:trPr>
        <w:tc>
          <w:tcPr>
            <w:tcW w:w="4876" w:type="dxa"/>
            <w:tcBorders>
              <w:top w:val="nil"/>
              <w:left w:val="nil"/>
              <w:bottom w:val="nil"/>
              <w:right w:val="nil"/>
            </w:tcBorders>
          </w:tcPr>
          <w:p w14:paraId="318759EA" w14:textId="77777777" w:rsidR="00201E8A" w:rsidRPr="004929DF" w:rsidRDefault="00201E8A" w:rsidP="00A2125B">
            <w:pPr>
              <w:pStyle w:val="Normal6a"/>
            </w:pPr>
            <w:r w:rsidRPr="004929DF">
              <w:t>12.</w:t>
            </w:r>
            <w:r w:rsidRPr="004929DF">
              <w:tab/>
              <w:t>предлага 28-ият режим да има за цел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c>
          <w:tcPr>
            <w:tcW w:w="4876" w:type="dxa"/>
            <w:tcBorders>
              <w:top w:val="nil"/>
              <w:left w:val="nil"/>
              <w:bottom w:val="nil"/>
              <w:right w:val="nil"/>
            </w:tcBorders>
          </w:tcPr>
          <w:p w14:paraId="309135CF" w14:textId="77777777" w:rsidR="00201E8A" w:rsidRPr="004929DF" w:rsidRDefault="00201E8A" w:rsidP="00A2125B">
            <w:pPr>
              <w:pStyle w:val="Normal6a"/>
            </w:pPr>
            <w:r w:rsidRPr="004929DF">
              <w:t>12.</w:t>
            </w:r>
            <w:r w:rsidRPr="004929DF">
              <w:tab/>
              <w:t xml:space="preserve">предлага 28-ият режим да има за цел </w:t>
            </w:r>
            <w:r w:rsidRPr="004929DF">
              <w:rPr>
                <w:b/>
                <w:i/>
              </w:rPr>
              <w:t>в предложение на по-късен етап</w:t>
            </w:r>
            <w:r w:rsidRPr="004929DF">
              <w:t xml:space="preserve"> единна консолидирана основа за облагане с корпоративен данък за участващите дружества в целия ЕС; припомня по-ранни инициативи, като например общата основа за облагане с корпоративен данък, ОКООКД, БЕФИТ и модела на системата за данъчно облагане по главно управление за МСП, и предлага 28-ият режим да осигури единен метод за определяне на облагаемия доход, като по този начин се премахне разпокъсаността при изчисляването на данъчната основа и се намали трансграничната несигурност; отбелязва, че въз основа на предложението за данъчно облекчение за намаляване на преференциалното данъчно третиране на дълга режимът следва да гарантира неутралност между дълговото и капиталовото финансиране;</w:t>
            </w:r>
          </w:p>
        </w:tc>
      </w:tr>
    </w:tbl>
    <w:p w14:paraId="5B0E75E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4CE07AB" w14:textId="77777777" w:rsidR="00201E8A" w:rsidRPr="004929DF" w:rsidRDefault="00201E8A" w:rsidP="00201E8A">
      <w:r w:rsidRPr="004929DF">
        <w:rPr>
          <w:rStyle w:val="HideTWBExt"/>
        </w:rPr>
        <w:t>&lt;/Amend&gt;</w:t>
      </w:r>
    </w:p>
    <w:p w14:paraId="6511EAB7" w14:textId="31DB4AF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190</w:t>
      </w:r>
      <w:r w:rsidRPr="004929DF">
        <w:rPr>
          <w:rStyle w:val="HideTWBExt"/>
          <w:b w:val="0"/>
        </w:rPr>
        <w:t>&lt;/NumAm&gt;</w:t>
      </w:r>
    </w:p>
    <w:p w14:paraId="7B664FBC" w14:textId="68A801BC" w:rsidR="00201E8A" w:rsidRPr="004929DF" w:rsidRDefault="00201E8A" w:rsidP="00201E8A">
      <w:pPr>
        <w:pStyle w:val="NormalBold"/>
      </w:pPr>
      <w:r w:rsidRPr="004929DF">
        <w:rPr>
          <w:rStyle w:val="HideTWBExt"/>
          <w:b w:val="0"/>
        </w:rPr>
        <w:t>&lt;RepeatBlock-By&gt;&lt;Members&gt;</w:t>
      </w:r>
      <w:r w:rsidRPr="004929DF">
        <w:t>Фернандо Наварете Рохас</w:t>
      </w:r>
      <w:r w:rsidRPr="004929DF">
        <w:rPr>
          <w:rStyle w:val="HideTWBExt"/>
          <w:b w:val="0"/>
        </w:rPr>
        <w:t>&lt;/Members&gt;</w:t>
      </w:r>
    </w:p>
    <w:p w14:paraId="1F0DD6A9" w14:textId="77777777" w:rsidR="00201E8A" w:rsidRPr="004929DF" w:rsidRDefault="00201E8A" w:rsidP="00201E8A">
      <w:pPr>
        <w:pStyle w:val="NormalBold"/>
      </w:pPr>
      <w:r w:rsidRPr="004929DF">
        <w:rPr>
          <w:rStyle w:val="HideTWBExt"/>
          <w:b w:val="0"/>
        </w:rPr>
        <w:t>&lt;/RepeatBlock-By&gt;</w:t>
      </w:r>
    </w:p>
    <w:p w14:paraId="70F0D281" w14:textId="7DEC2AB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1C89925" w14:textId="77777777" w:rsidR="00201E8A" w:rsidRPr="004929DF" w:rsidRDefault="00201E8A" w:rsidP="00201E8A">
      <w:pPr>
        <w:pStyle w:val="NormalBold"/>
      </w:pPr>
      <w:r w:rsidRPr="004929DF">
        <w:rPr>
          <w:rStyle w:val="HideTWBExt"/>
          <w:b w:val="0"/>
        </w:rPr>
        <w:t>&lt;Article&gt;</w:t>
      </w:r>
      <w:r w:rsidRPr="004929DF">
        <w:t>Параграф 12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4BD50DC" w14:textId="77777777" w:rsidTr="00A2125B">
        <w:trPr>
          <w:trHeight w:hRule="exact" w:val="240"/>
          <w:jc w:val="center"/>
        </w:trPr>
        <w:tc>
          <w:tcPr>
            <w:tcW w:w="9752" w:type="dxa"/>
            <w:gridSpan w:val="2"/>
            <w:tcBorders>
              <w:top w:val="nil"/>
              <w:left w:val="nil"/>
              <w:bottom w:val="nil"/>
              <w:right w:val="nil"/>
            </w:tcBorders>
          </w:tcPr>
          <w:p w14:paraId="67A80B10" w14:textId="77777777" w:rsidR="00201E8A" w:rsidRPr="004929DF" w:rsidRDefault="00201E8A" w:rsidP="00A2125B"/>
        </w:tc>
      </w:tr>
      <w:tr w:rsidR="00D56DEE" w:rsidRPr="004929DF" w14:paraId="4FE70E22" w14:textId="77777777" w:rsidTr="00A2125B">
        <w:trPr>
          <w:trHeight w:val="240"/>
          <w:jc w:val="center"/>
        </w:trPr>
        <w:tc>
          <w:tcPr>
            <w:tcW w:w="4876" w:type="dxa"/>
            <w:tcBorders>
              <w:top w:val="nil"/>
              <w:left w:val="nil"/>
              <w:bottom w:val="nil"/>
              <w:right w:val="nil"/>
            </w:tcBorders>
          </w:tcPr>
          <w:p w14:paraId="5DD3DEEA" w14:textId="711D6C7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41B8C6E" w14:textId="0FCB3E3D" w:rsidR="00201E8A" w:rsidRPr="004929DF" w:rsidRDefault="00201E8A" w:rsidP="00A2125B">
            <w:pPr>
              <w:pStyle w:val="AmColumnHeading"/>
            </w:pPr>
            <w:r w:rsidRPr="004929DF">
              <w:t>Изменение</w:t>
            </w:r>
          </w:p>
        </w:tc>
      </w:tr>
      <w:tr w:rsidR="00D56DEE" w:rsidRPr="004929DF" w14:paraId="0AAB3C2A" w14:textId="77777777" w:rsidTr="00A2125B">
        <w:trPr>
          <w:jc w:val="center"/>
        </w:trPr>
        <w:tc>
          <w:tcPr>
            <w:tcW w:w="4876" w:type="dxa"/>
            <w:tcBorders>
              <w:top w:val="nil"/>
              <w:left w:val="nil"/>
              <w:bottom w:val="nil"/>
              <w:right w:val="nil"/>
            </w:tcBorders>
          </w:tcPr>
          <w:p w14:paraId="6E1614B3" w14:textId="77777777" w:rsidR="00201E8A" w:rsidRPr="004929DF" w:rsidRDefault="00201E8A" w:rsidP="00A2125B">
            <w:pPr>
              <w:pStyle w:val="Normal6a"/>
            </w:pPr>
          </w:p>
        </w:tc>
        <w:tc>
          <w:tcPr>
            <w:tcW w:w="4876" w:type="dxa"/>
            <w:tcBorders>
              <w:top w:val="nil"/>
              <w:left w:val="nil"/>
              <w:bottom w:val="nil"/>
              <w:right w:val="nil"/>
            </w:tcBorders>
          </w:tcPr>
          <w:p w14:paraId="60251BE0" w14:textId="77777777" w:rsidR="00201E8A" w:rsidRPr="004929DF" w:rsidRDefault="00201E8A" w:rsidP="00A2125B">
            <w:pPr>
              <w:pStyle w:val="Normal6a"/>
            </w:pPr>
            <w:r w:rsidRPr="004929DF">
              <w:rPr>
                <w:b/>
                <w:i/>
              </w:rPr>
              <w:t>12a.</w:t>
            </w:r>
            <w:r w:rsidRPr="004929DF">
              <w:tab/>
            </w:r>
            <w:r w:rsidRPr="004929DF">
              <w:rPr>
                <w:b/>
                <w:i/>
              </w:rPr>
              <w:t>изразява съжаление, че в предложението за БЕФИТ не се предвижда действителната консолидация на равнището на Съюза, а по-скоро обобщаване и последващо разпределяне на данъчните резултати; освен това изразява съжаление, че то имаше за цел да въведе първия стълб на равнището на ЕС чрез основано на фактори разпределение по формула въпреки липсата на споразумение на ОИСР относно първия стълб; подчертава, че вместо това 28-ият режим следва да даде приоритет на действителната консолидация, за да се гарантира ефективно трансгранично приспадане на загубите, като по този начин се стимулират трансграничните инвестиции;</w:t>
            </w:r>
          </w:p>
        </w:tc>
      </w:tr>
    </w:tbl>
    <w:p w14:paraId="662FDE4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56F9E37" w14:textId="77777777" w:rsidR="00201E8A" w:rsidRPr="004929DF" w:rsidRDefault="00201E8A" w:rsidP="00201E8A">
      <w:r w:rsidRPr="004929DF">
        <w:rPr>
          <w:rStyle w:val="HideTWBExt"/>
        </w:rPr>
        <w:t>&lt;/Amend&gt;</w:t>
      </w:r>
    </w:p>
    <w:p w14:paraId="4BD95BDC" w14:textId="27DAB37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191</w:t>
      </w:r>
      <w:r w:rsidRPr="004929DF">
        <w:rPr>
          <w:rStyle w:val="HideTWBExt"/>
          <w:b w:val="0"/>
        </w:rPr>
        <w:t>&lt;/NumAm&gt;</w:t>
      </w:r>
    </w:p>
    <w:p w14:paraId="6CA5D2F9" w14:textId="68268412"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309B824F"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58E2E13F" w14:textId="77777777" w:rsidR="00201E8A" w:rsidRPr="004929DF" w:rsidRDefault="00201E8A" w:rsidP="00201E8A">
      <w:pPr>
        <w:pStyle w:val="NormalBold"/>
      </w:pPr>
      <w:r w:rsidRPr="004929DF">
        <w:rPr>
          <w:rStyle w:val="HideTWBExt"/>
          <w:b w:val="0"/>
        </w:rPr>
        <w:t>&lt;/RepeatBlock-By&gt;</w:t>
      </w:r>
    </w:p>
    <w:p w14:paraId="12E811D8" w14:textId="39BA4ED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C014AC8" w14:textId="77777777" w:rsidR="00201E8A" w:rsidRPr="004929DF" w:rsidRDefault="00201E8A" w:rsidP="00201E8A">
      <w:pPr>
        <w:pStyle w:val="NormalBold"/>
      </w:pPr>
      <w:r w:rsidRPr="004929DF">
        <w:rPr>
          <w:rStyle w:val="HideTWBExt"/>
          <w:b w:val="0"/>
        </w:rPr>
        <w:t>&lt;Article&gt;</w:t>
      </w:r>
      <w:r w:rsidRPr="004929DF">
        <w:t>Параграф 12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E4AFD9B" w14:textId="77777777" w:rsidTr="00A2125B">
        <w:trPr>
          <w:trHeight w:hRule="exact" w:val="240"/>
          <w:jc w:val="center"/>
        </w:trPr>
        <w:tc>
          <w:tcPr>
            <w:tcW w:w="9752" w:type="dxa"/>
            <w:gridSpan w:val="2"/>
            <w:tcBorders>
              <w:top w:val="nil"/>
              <w:left w:val="nil"/>
              <w:bottom w:val="nil"/>
              <w:right w:val="nil"/>
            </w:tcBorders>
          </w:tcPr>
          <w:p w14:paraId="089EC728" w14:textId="77777777" w:rsidR="00201E8A" w:rsidRPr="004929DF" w:rsidRDefault="00201E8A" w:rsidP="00A2125B"/>
        </w:tc>
      </w:tr>
      <w:tr w:rsidR="00D56DEE" w:rsidRPr="004929DF" w14:paraId="2E563E43" w14:textId="77777777" w:rsidTr="00A2125B">
        <w:trPr>
          <w:trHeight w:val="240"/>
          <w:jc w:val="center"/>
        </w:trPr>
        <w:tc>
          <w:tcPr>
            <w:tcW w:w="4876" w:type="dxa"/>
            <w:tcBorders>
              <w:top w:val="nil"/>
              <w:left w:val="nil"/>
              <w:bottom w:val="nil"/>
              <w:right w:val="nil"/>
            </w:tcBorders>
          </w:tcPr>
          <w:p w14:paraId="2DF0065D" w14:textId="1FCD24C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C30FC91" w14:textId="40AFE6FE" w:rsidR="00201E8A" w:rsidRPr="004929DF" w:rsidRDefault="00201E8A" w:rsidP="00A2125B">
            <w:pPr>
              <w:pStyle w:val="AmColumnHeading"/>
            </w:pPr>
            <w:r w:rsidRPr="004929DF">
              <w:t>Изменение</w:t>
            </w:r>
          </w:p>
        </w:tc>
      </w:tr>
      <w:tr w:rsidR="00D56DEE" w:rsidRPr="004929DF" w14:paraId="21675EAE" w14:textId="77777777" w:rsidTr="00A2125B">
        <w:trPr>
          <w:jc w:val="center"/>
        </w:trPr>
        <w:tc>
          <w:tcPr>
            <w:tcW w:w="4876" w:type="dxa"/>
            <w:tcBorders>
              <w:top w:val="nil"/>
              <w:left w:val="nil"/>
              <w:bottom w:val="nil"/>
              <w:right w:val="nil"/>
            </w:tcBorders>
          </w:tcPr>
          <w:p w14:paraId="3D9F6648" w14:textId="77777777" w:rsidR="00201E8A" w:rsidRPr="004929DF" w:rsidRDefault="00201E8A" w:rsidP="00A2125B">
            <w:pPr>
              <w:pStyle w:val="Normal6a"/>
            </w:pPr>
          </w:p>
        </w:tc>
        <w:tc>
          <w:tcPr>
            <w:tcW w:w="4876" w:type="dxa"/>
            <w:tcBorders>
              <w:top w:val="nil"/>
              <w:left w:val="nil"/>
              <w:bottom w:val="nil"/>
              <w:right w:val="nil"/>
            </w:tcBorders>
          </w:tcPr>
          <w:p w14:paraId="2723BF1C" w14:textId="77777777" w:rsidR="00201E8A" w:rsidRPr="004929DF" w:rsidRDefault="00201E8A" w:rsidP="00A2125B">
            <w:pPr>
              <w:pStyle w:val="Normal6a"/>
            </w:pPr>
            <w:r w:rsidRPr="004929DF">
              <w:rPr>
                <w:b/>
                <w:i/>
              </w:rPr>
              <w:t>12a.</w:t>
            </w:r>
            <w:r w:rsidRPr="004929DF">
              <w:tab/>
            </w:r>
            <w:r w:rsidRPr="004929DF">
              <w:rPr>
                <w:b/>
                <w:i/>
              </w:rPr>
              <w:t xml:space="preserve">припомня, че съществуването на 27 различни системи за подоходно данъчно облагане в Съюза създава значителни разходи за привеждане в съответствие и правна несигурност и може да наруши конкуренцията, по-специално когато многонационалните предприятия се възползват от несъответствията и различията между националните системи, за да участват в агресивно данъчно планиране, като по този начин поставят МСП в относително </w:t>
            </w:r>
            <w:r w:rsidRPr="004929DF">
              <w:rPr>
                <w:b/>
                <w:i/>
              </w:rPr>
              <w:lastRenderedPageBreak/>
              <w:t>неизгодна позиция; поради това подчертава, че всеки данъчен компонент на 28-ия режим следва да се основава във възможно най-голяма степен на обща основа за облагане с корпоративен данък на равнището на Съюза и на формула за разпределяне, както е предвидено в предишни предложения на Съюза, като например ОКООКД;</w:t>
            </w:r>
          </w:p>
        </w:tc>
      </w:tr>
    </w:tbl>
    <w:p w14:paraId="15A7F3F5"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746C110" w14:textId="77777777" w:rsidR="00201E8A" w:rsidRPr="004929DF" w:rsidRDefault="00201E8A" w:rsidP="00201E8A">
      <w:r w:rsidRPr="004929DF">
        <w:rPr>
          <w:rStyle w:val="HideTWBExt"/>
        </w:rPr>
        <w:t>&lt;/Amend&gt;</w:t>
      </w:r>
    </w:p>
    <w:p w14:paraId="6771C59A" w14:textId="4ADFB19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192</w:t>
      </w:r>
      <w:r w:rsidRPr="004929DF">
        <w:rPr>
          <w:rStyle w:val="HideTWBExt"/>
          <w:b w:val="0"/>
        </w:rPr>
        <w:t>&lt;/NumAm&gt;</w:t>
      </w:r>
    </w:p>
    <w:p w14:paraId="12B69365" w14:textId="6B21030F"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01413322" w14:textId="77777777" w:rsidR="00201E8A" w:rsidRPr="004929DF" w:rsidRDefault="00201E8A" w:rsidP="00201E8A">
      <w:pPr>
        <w:pStyle w:val="NormalBold"/>
      </w:pPr>
      <w:r w:rsidRPr="004929DF">
        <w:rPr>
          <w:rStyle w:val="HideTWBExt"/>
          <w:b w:val="0"/>
        </w:rPr>
        <w:t>&lt;/RepeatBlock-By&gt;</w:t>
      </w:r>
    </w:p>
    <w:p w14:paraId="3D533DA0" w14:textId="43A4F40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D6FE54A" w14:textId="77777777" w:rsidR="00201E8A" w:rsidRPr="004929DF" w:rsidRDefault="00201E8A" w:rsidP="00201E8A">
      <w:pPr>
        <w:pStyle w:val="NormalBold"/>
      </w:pPr>
      <w:r w:rsidRPr="004929DF">
        <w:rPr>
          <w:rStyle w:val="HideTWBExt"/>
          <w:b w:val="0"/>
        </w:rPr>
        <w:t>&lt;Article&gt;</w:t>
      </w:r>
      <w:r w:rsidRPr="004929DF">
        <w:t>Параграф 13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29A9C92" w14:textId="77777777" w:rsidTr="00A2125B">
        <w:trPr>
          <w:trHeight w:hRule="exact" w:val="240"/>
          <w:jc w:val="center"/>
        </w:trPr>
        <w:tc>
          <w:tcPr>
            <w:tcW w:w="9752" w:type="dxa"/>
            <w:gridSpan w:val="2"/>
            <w:tcBorders>
              <w:top w:val="nil"/>
              <w:left w:val="nil"/>
              <w:bottom w:val="nil"/>
              <w:right w:val="nil"/>
            </w:tcBorders>
          </w:tcPr>
          <w:p w14:paraId="08BC15BD" w14:textId="77777777" w:rsidR="00201E8A" w:rsidRPr="004929DF" w:rsidRDefault="00201E8A" w:rsidP="00A2125B"/>
        </w:tc>
      </w:tr>
      <w:tr w:rsidR="00D56DEE" w:rsidRPr="004929DF" w14:paraId="3A96AAB2" w14:textId="77777777" w:rsidTr="00A2125B">
        <w:trPr>
          <w:trHeight w:val="240"/>
          <w:jc w:val="center"/>
        </w:trPr>
        <w:tc>
          <w:tcPr>
            <w:tcW w:w="4876" w:type="dxa"/>
            <w:tcBorders>
              <w:top w:val="nil"/>
              <w:left w:val="nil"/>
              <w:bottom w:val="nil"/>
              <w:right w:val="nil"/>
            </w:tcBorders>
          </w:tcPr>
          <w:p w14:paraId="70756D9E" w14:textId="7EA670F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3FB4BC5" w14:textId="67B39571" w:rsidR="00201E8A" w:rsidRPr="004929DF" w:rsidRDefault="00201E8A" w:rsidP="00A2125B">
            <w:pPr>
              <w:pStyle w:val="AmColumnHeading"/>
            </w:pPr>
            <w:r w:rsidRPr="004929DF">
              <w:t>Изменение</w:t>
            </w:r>
          </w:p>
        </w:tc>
      </w:tr>
      <w:tr w:rsidR="00D56DEE" w:rsidRPr="004929DF" w14:paraId="337AF4E3" w14:textId="77777777" w:rsidTr="00A2125B">
        <w:trPr>
          <w:jc w:val="center"/>
        </w:trPr>
        <w:tc>
          <w:tcPr>
            <w:tcW w:w="4876" w:type="dxa"/>
            <w:tcBorders>
              <w:top w:val="nil"/>
              <w:left w:val="nil"/>
              <w:bottom w:val="nil"/>
              <w:right w:val="nil"/>
            </w:tcBorders>
          </w:tcPr>
          <w:p w14:paraId="411F383E" w14:textId="77777777" w:rsidR="00201E8A" w:rsidRPr="004929DF" w:rsidRDefault="00201E8A" w:rsidP="00A2125B">
            <w:pPr>
              <w:pStyle w:val="Normal6a"/>
            </w:pPr>
            <w:r w:rsidRPr="004929DF">
              <w:rPr>
                <w:b/>
                <w:i/>
              </w:rPr>
              <w:t>13.</w:t>
            </w:r>
            <w:r w:rsidRPr="004929DF">
              <w:tab/>
            </w:r>
            <w:r w:rsidRPr="004929DF">
              <w:rPr>
                <w:b/>
                <w:i/>
              </w:rPr>
              <w:t>предлага, дори при липсата на единна консолидирана основа за облагане с корпоративен данък,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и дружествата с висок растеж; признава, че при липсата на хармонизирано определение за загубите отсрочването на данъци представлява възможност;</w:t>
            </w:r>
          </w:p>
        </w:tc>
        <w:tc>
          <w:tcPr>
            <w:tcW w:w="4876" w:type="dxa"/>
            <w:tcBorders>
              <w:top w:val="nil"/>
              <w:left w:val="nil"/>
              <w:bottom w:val="nil"/>
              <w:right w:val="nil"/>
            </w:tcBorders>
          </w:tcPr>
          <w:p w14:paraId="65BD8A99" w14:textId="106ED670" w:rsidR="00201E8A" w:rsidRPr="004929DF" w:rsidRDefault="00201E8A" w:rsidP="00A2125B">
            <w:pPr>
              <w:pStyle w:val="Normal6a"/>
            </w:pPr>
            <w:r w:rsidRPr="004929DF">
              <w:rPr>
                <w:b/>
                <w:i/>
              </w:rPr>
              <w:t>заличава се</w:t>
            </w:r>
          </w:p>
        </w:tc>
      </w:tr>
    </w:tbl>
    <w:p w14:paraId="0F11721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B53D7F2" w14:textId="77777777" w:rsidR="00201E8A" w:rsidRPr="004929DF" w:rsidRDefault="00201E8A" w:rsidP="00201E8A">
      <w:r w:rsidRPr="004929DF">
        <w:rPr>
          <w:rStyle w:val="HideTWBExt"/>
        </w:rPr>
        <w:t>&lt;/Amend&gt;</w:t>
      </w:r>
    </w:p>
    <w:p w14:paraId="29A7E560" w14:textId="12CC903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193</w:t>
      </w:r>
      <w:r w:rsidRPr="004929DF">
        <w:rPr>
          <w:rStyle w:val="HideTWBExt"/>
          <w:b w:val="0"/>
        </w:rPr>
        <w:t>&lt;/NumAm&gt;</w:t>
      </w:r>
    </w:p>
    <w:p w14:paraId="29176CBE" w14:textId="50DE025F" w:rsidR="00201E8A" w:rsidRPr="004929DF" w:rsidRDefault="00201E8A" w:rsidP="00201E8A">
      <w:pPr>
        <w:pStyle w:val="NormalBold"/>
      </w:pPr>
      <w:r w:rsidRPr="004929DF">
        <w:rPr>
          <w:rStyle w:val="HideTWBExt"/>
          <w:b w:val="0"/>
        </w:rPr>
        <w:lastRenderedPageBreak/>
        <w:t>&lt;RepeatBlock-By&gt;&lt;Members&gt;</w:t>
      </w:r>
      <w:r w:rsidR="00322D99" w:rsidRPr="004929DF">
        <w:t>Лудек Нидермайер</w:t>
      </w:r>
      <w:r w:rsidRPr="004929DF">
        <w:rPr>
          <w:rStyle w:val="HideTWBExt"/>
          <w:b w:val="0"/>
        </w:rPr>
        <w:t>&lt;/Members&gt;</w:t>
      </w:r>
    </w:p>
    <w:p w14:paraId="02B378D6" w14:textId="77777777" w:rsidR="00201E8A" w:rsidRPr="004929DF" w:rsidRDefault="00201E8A" w:rsidP="00201E8A">
      <w:pPr>
        <w:pStyle w:val="NormalBold"/>
      </w:pPr>
      <w:r w:rsidRPr="004929DF">
        <w:rPr>
          <w:rStyle w:val="HideTWBExt"/>
          <w:b w:val="0"/>
        </w:rPr>
        <w:t>&lt;/RepeatBlock-By&gt;</w:t>
      </w:r>
    </w:p>
    <w:p w14:paraId="3A2F6BFB" w14:textId="6F4C206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84E458A" w14:textId="77777777" w:rsidR="00201E8A" w:rsidRPr="004929DF" w:rsidRDefault="00201E8A" w:rsidP="00201E8A">
      <w:pPr>
        <w:pStyle w:val="NormalBold"/>
      </w:pPr>
      <w:r w:rsidRPr="004929DF">
        <w:rPr>
          <w:rStyle w:val="HideTWBExt"/>
          <w:b w:val="0"/>
        </w:rPr>
        <w:t>&lt;Article&gt;</w:t>
      </w:r>
      <w:r w:rsidRPr="004929DF">
        <w:t>Параграф 13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C41FDEF" w14:textId="77777777" w:rsidTr="00A2125B">
        <w:trPr>
          <w:trHeight w:hRule="exact" w:val="240"/>
          <w:jc w:val="center"/>
        </w:trPr>
        <w:tc>
          <w:tcPr>
            <w:tcW w:w="9752" w:type="dxa"/>
            <w:gridSpan w:val="2"/>
            <w:tcBorders>
              <w:top w:val="nil"/>
              <w:left w:val="nil"/>
              <w:bottom w:val="nil"/>
              <w:right w:val="nil"/>
            </w:tcBorders>
          </w:tcPr>
          <w:p w14:paraId="7DCEA94E" w14:textId="77777777" w:rsidR="00201E8A" w:rsidRPr="004929DF" w:rsidRDefault="00201E8A" w:rsidP="00A2125B"/>
        </w:tc>
      </w:tr>
      <w:tr w:rsidR="00D56DEE" w:rsidRPr="004929DF" w14:paraId="0E25A74C" w14:textId="77777777" w:rsidTr="00A2125B">
        <w:trPr>
          <w:trHeight w:val="240"/>
          <w:jc w:val="center"/>
        </w:trPr>
        <w:tc>
          <w:tcPr>
            <w:tcW w:w="4876" w:type="dxa"/>
            <w:tcBorders>
              <w:top w:val="nil"/>
              <w:left w:val="nil"/>
              <w:bottom w:val="nil"/>
              <w:right w:val="nil"/>
            </w:tcBorders>
          </w:tcPr>
          <w:p w14:paraId="0AB7A98C" w14:textId="45AE4D0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2F00CBE" w14:textId="5ADF37A8" w:rsidR="00201E8A" w:rsidRPr="004929DF" w:rsidRDefault="00201E8A" w:rsidP="00A2125B">
            <w:pPr>
              <w:pStyle w:val="AmColumnHeading"/>
            </w:pPr>
            <w:r w:rsidRPr="004929DF">
              <w:t>Изменение</w:t>
            </w:r>
          </w:p>
        </w:tc>
      </w:tr>
      <w:tr w:rsidR="00D56DEE" w:rsidRPr="004929DF" w14:paraId="3C91A970" w14:textId="77777777" w:rsidTr="00A2125B">
        <w:trPr>
          <w:jc w:val="center"/>
        </w:trPr>
        <w:tc>
          <w:tcPr>
            <w:tcW w:w="4876" w:type="dxa"/>
            <w:tcBorders>
              <w:top w:val="nil"/>
              <w:left w:val="nil"/>
              <w:bottom w:val="nil"/>
              <w:right w:val="nil"/>
            </w:tcBorders>
          </w:tcPr>
          <w:p w14:paraId="558FD305" w14:textId="77777777" w:rsidR="00201E8A" w:rsidRPr="004929DF" w:rsidRDefault="00201E8A" w:rsidP="00A2125B">
            <w:pPr>
              <w:pStyle w:val="Normal6a"/>
            </w:pPr>
            <w:r w:rsidRPr="004929DF">
              <w:rPr>
                <w:b/>
                <w:i/>
              </w:rPr>
              <w:t>13.</w:t>
            </w:r>
            <w:r w:rsidRPr="004929DF">
              <w:tab/>
            </w:r>
            <w:r w:rsidRPr="004929DF">
              <w:rPr>
                <w:b/>
                <w:i/>
              </w:rPr>
              <w:t>предлага, дори при липсата на единна консолидирана основа за облагане с корпоративен данък,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и дружествата с висок растеж; признава, че при липсата на хармонизирано определение за загубите отсрочването на данъци представлява възможност;</w:t>
            </w:r>
          </w:p>
        </w:tc>
        <w:tc>
          <w:tcPr>
            <w:tcW w:w="4876" w:type="dxa"/>
            <w:tcBorders>
              <w:top w:val="nil"/>
              <w:left w:val="nil"/>
              <w:bottom w:val="nil"/>
              <w:right w:val="nil"/>
            </w:tcBorders>
          </w:tcPr>
          <w:p w14:paraId="099F3A71" w14:textId="4A553E78" w:rsidR="00201E8A" w:rsidRPr="004929DF" w:rsidRDefault="00201E8A" w:rsidP="00A2125B">
            <w:pPr>
              <w:pStyle w:val="Normal6a"/>
            </w:pPr>
            <w:r w:rsidRPr="004929DF">
              <w:rPr>
                <w:b/>
                <w:i/>
              </w:rPr>
              <w:t>заличава се</w:t>
            </w:r>
          </w:p>
        </w:tc>
      </w:tr>
    </w:tbl>
    <w:p w14:paraId="3B1E03D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986BE0E" w14:textId="77777777" w:rsidR="00201E8A" w:rsidRPr="004929DF" w:rsidRDefault="00201E8A" w:rsidP="00201E8A">
      <w:r w:rsidRPr="004929DF">
        <w:rPr>
          <w:rStyle w:val="HideTWBExt"/>
        </w:rPr>
        <w:t>&lt;/Amend&gt;</w:t>
      </w:r>
    </w:p>
    <w:p w14:paraId="32C5727D" w14:textId="166BE57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194</w:t>
      </w:r>
      <w:r w:rsidRPr="004929DF">
        <w:rPr>
          <w:rStyle w:val="HideTWBExt"/>
          <w:b w:val="0"/>
        </w:rPr>
        <w:t>&lt;/NumAm&gt;</w:t>
      </w:r>
    </w:p>
    <w:p w14:paraId="5BC5E34D" w14:textId="69658A08"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51ADDC29" w14:textId="77777777" w:rsidR="00201E8A" w:rsidRPr="004929DF" w:rsidRDefault="00201E8A" w:rsidP="00201E8A">
      <w:pPr>
        <w:pStyle w:val="NormalBold"/>
      </w:pPr>
      <w:r w:rsidRPr="004929DF">
        <w:rPr>
          <w:rStyle w:val="HideTWBExt"/>
          <w:b w:val="0"/>
        </w:rPr>
        <w:t>&lt;/RepeatBlock-By&gt;</w:t>
      </w:r>
    </w:p>
    <w:p w14:paraId="15E3ECE9" w14:textId="0FE2C8E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4045C37" w14:textId="77777777" w:rsidR="00201E8A" w:rsidRPr="004929DF" w:rsidRDefault="00201E8A" w:rsidP="00201E8A">
      <w:pPr>
        <w:pStyle w:val="NormalBold"/>
      </w:pPr>
      <w:r w:rsidRPr="004929DF">
        <w:rPr>
          <w:rStyle w:val="HideTWBExt"/>
          <w:b w:val="0"/>
        </w:rPr>
        <w:t>&lt;Article&gt;</w:t>
      </w:r>
      <w:r w:rsidRPr="004929DF">
        <w:t>Параграф 13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B9CC726" w14:textId="77777777" w:rsidTr="00A2125B">
        <w:trPr>
          <w:trHeight w:hRule="exact" w:val="240"/>
          <w:jc w:val="center"/>
        </w:trPr>
        <w:tc>
          <w:tcPr>
            <w:tcW w:w="9752" w:type="dxa"/>
            <w:gridSpan w:val="2"/>
            <w:tcBorders>
              <w:top w:val="nil"/>
              <w:left w:val="nil"/>
              <w:bottom w:val="nil"/>
              <w:right w:val="nil"/>
            </w:tcBorders>
          </w:tcPr>
          <w:p w14:paraId="1652A551" w14:textId="77777777" w:rsidR="00201E8A" w:rsidRPr="004929DF" w:rsidRDefault="00201E8A" w:rsidP="00A2125B"/>
        </w:tc>
      </w:tr>
      <w:tr w:rsidR="00D56DEE" w:rsidRPr="004929DF" w14:paraId="32D37916" w14:textId="77777777" w:rsidTr="00A2125B">
        <w:trPr>
          <w:trHeight w:val="240"/>
          <w:jc w:val="center"/>
        </w:trPr>
        <w:tc>
          <w:tcPr>
            <w:tcW w:w="4876" w:type="dxa"/>
            <w:tcBorders>
              <w:top w:val="nil"/>
              <w:left w:val="nil"/>
              <w:bottom w:val="nil"/>
              <w:right w:val="nil"/>
            </w:tcBorders>
          </w:tcPr>
          <w:p w14:paraId="4890FBE2" w14:textId="3933278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D1BE956" w14:textId="3D9718F9" w:rsidR="00201E8A" w:rsidRPr="004929DF" w:rsidRDefault="00201E8A" w:rsidP="00A2125B">
            <w:pPr>
              <w:pStyle w:val="AmColumnHeading"/>
            </w:pPr>
            <w:r w:rsidRPr="004929DF">
              <w:t>Изменение</w:t>
            </w:r>
          </w:p>
        </w:tc>
      </w:tr>
      <w:tr w:rsidR="00D56DEE" w:rsidRPr="004929DF" w14:paraId="1D4E9031" w14:textId="77777777" w:rsidTr="00A2125B">
        <w:trPr>
          <w:jc w:val="center"/>
        </w:trPr>
        <w:tc>
          <w:tcPr>
            <w:tcW w:w="4876" w:type="dxa"/>
            <w:tcBorders>
              <w:top w:val="nil"/>
              <w:left w:val="nil"/>
              <w:bottom w:val="nil"/>
              <w:right w:val="nil"/>
            </w:tcBorders>
          </w:tcPr>
          <w:p w14:paraId="75D909BF" w14:textId="77777777" w:rsidR="00201E8A" w:rsidRPr="004929DF" w:rsidRDefault="00201E8A" w:rsidP="00A2125B">
            <w:pPr>
              <w:pStyle w:val="Normal6a"/>
            </w:pPr>
            <w:r w:rsidRPr="004929DF">
              <w:rPr>
                <w:b/>
                <w:i/>
              </w:rPr>
              <w:t>13.</w:t>
            </w:r>
            <w:r w:rsidRPr="004929DF">
              <w:tab/>
            </w:r>
            <w:r w:rsidRPr="004929DF">
              <w:rPr>
                <w:b/>
                <w:i/>
              </w:rPr>
              <w:t xml:space="preserve">предлага, дори при липсата на единна консолидирана основа за облагане с корпоративен данък,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w:t>
            </w:r>
            <w:r w:rsidRPr="004929DF">
              <w:rPr>
                <w:b/>
                <w:i/>
              </w:rPr>
              <w:lastRenderedPageBreak/>
              <w:t>загубите да се счита за съществено за иновативните дружества и дружествата с висок растеж; признава, че при липсата на хармонизирано определение за загубите отсрочването на данъци представлява възможност;</w:t>
            </w:r>
          </w:p>
        </w:tc>
        <w:tc>
          <w:tcPr>
            <w:tcW w:w="4876" w:type="dxa"/>
            <w:tcBorders>
              <w:top w:val="nil"/>
              <w:left w:val="nil"/>
              <w:bottom w:val="nil"/>
              <w:right w:val="nil"/>
            </w:tcBorders>
          </w:tcPr>
          <w:p w14:paraId="2257CC8A" w14:textId="3E6E94B7" w:rsidR="00201E8A" w:rsidRPr="004929DF" w:rsidRDefault="00201E8A" w:rsidP="00A2125B">
            <w:pPr>
              <w:pStyle w:val="Normal6a"/>
            </w:pPr>
            <w:r w:rsidRPr="004929DF">
              <w:rPr>
                <w:b/>
                <w:i/>
              </w:rPr>
              <w:lastRenderedPageBreak/>
              <w:t>заличава се</w:t>
            </w:r>
          </w:p>
        </w:tc>
      </w:tr>
    </w:tbl>
    <w:p w14:paraId="69FE7B4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2CBED3E" w14:textId="77777777" w:rsidR="00201E8A" w:rsidRPr="004929DF" w:rsidRDefault="00201E8A" w:rsidP="00201E8A">
      <w:r w:rsidRPr="004929DF">
        <w:rPr>
          <w:rStyle w:val="HideTWBExt"/>
        </w:rPr>
        <w:t>&lt;/Amend&gt;</w:t>
      </w:r>
    </w:p>
    <w:p w14:paraId="22351CEA" w14:textId="0454DE9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195</w:t>
      </w:r>
      <w:r w:rsidRPr="004929DF">
        <w:rPr>
          <w:rStyle w:val="HideTWBExt"/>
          <w:b w:val="0"/>
        </w:rPr>
        <w:t>&lt;/NumAm&gt;</w:t>
      </w:r>
    </w:p>
    <w:p w14:paraId="6AA2F44D" w14:textId="74EF44B8"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 Паскуале Тридико</w:t>
      </w:r>
      <w:r w:rsidRPr="004929DF">
        <w:rPr>
          <w:rStyle w:val="HideTWBExt"/>
          <w:b w:val="0"/>
        </w:rPr>
        <w:t>&lt;/Members&gt;</w:t>
      </w:r>
    </w:p>
    <w:p w14:paraId="08833020"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2BDA02A9" w14:textId="77777777" w:rsidR="00201E8A" w:rsidRPr="004929DF" w:rsidRDefault="00201E8A" w:rsidP="00201E8A">
      <w:pPr>
        <w:pStyle w:val="NormalBold"/>
      </w:pPr>
      <w:r w:rsidRPr="004929DF">
        <w:rPr>
          <w:rStyle w:val="HideTWBExt"/>
          <w:b w:val="0"/>
        </w:rPr>
        <w:t>&lt;/RepeatBlock-By&gt;</w:t>
      </w:r>
    </w:p>
    <w:p w14:paraId="65A4C85C" w14:textId="4BFF4B4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DA76FBF" w14:textId="77777777" w:rsidR="00201E8A" w:rsidRPr="004929DF" w:rsidRDefault="00201E8A" w:rsidP="00201E8A">
      <w:pPr>
        <w:pStyle w:val="NormalBold"/>
      </w:pPr>
      <w:r w:rsidRPr="004929DF">
        <w:rPr>
          <w:rStyle w:val="HideTWBExt"/>
          <w:b w:val="0"/>
        </w:rPr>
        <w:t>&lt;Article&gt;</w:t>
      </w:r>
      <w:r w:rsidRPr="004929DF">
        <w:t>Параграф 13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EAF8C4F" w14:textId="77777777" w:rsidTr="00A2125B">
        <w:trPr>
          <w:trHeight w:hRule="exact" w:val="240"/>
          <w:jc w:val="center"/>
        </w:trPr>
        <w:tc>
          <w:tcPr>
            <w:tcW w:w="9752" w:type="dxa"/>
            <w:gridSpan w:val="2"/>
            <w:tcBorders>
              <w:top w:val="nil"/>
              <w:left w:val="nil"/>
              <w:bottom w:val="nil"/>
              <w:right w:val="nil"/>
            </w:tcBorders>
          </w:tcPr>
          <w:p w14:paraId="1B76FC08" w14:textId="77777777" w:rsidR="00201E8A" w:rsidRPr="004929DF" w:rsidRDefault="00201E8A" w:rsidP="00A2125B"/>
        </w:tc>
      </w:tr>
      <w:tr w:rsidR="00D56DEE" w:rsidRPr="004929DF" w14:paraId="74E16DBE" w14:textId="77777777" w:rsidTr="00A2125B">
        <w:trPr>
          <w:trHeight w:val="240"/>
          <w:jc w:val="center"/>
        </w:trPr>
        <w:tc>
          <w:tcPr>
            <w:tcW w:w="4876" w:type="dxa"/>
            <w:tcBorders>
              <w:top w:val="nil"/>
              <w:left w:val="nil"/>
              <w:bottom w:val="nil"/>
              <w:right w:val="nil"/>
            </w:tcBorders>
          </w:tcPr>
          <w:p w14:paraId="6FA67E86" w14:textId="21CED2D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150D3FD" w14:textId="41AF67D1" w:rsidR="00201E8A" w:rsidRPr="004929DF" w:rsidRDefault="00201E8A" w:rsidP="00A2125B">
            <w:pPr>
              <w:pStyle w:val="AmColumnHeading"/>
            </w:pPr>
            <w:r w:rsidRPr="004929DF">
              <w:t>Изменение</w:t>
            </w:r>
          </w:p>
        </w:tc>
      </w:tr>
      <w:tr w:rsidR="00D56DEE" w:rsidRPr="004929DF" w14:paraId="3A2C9934" w14:textId="77777777" w:rsidTr="00A2125B">
        <w:trPr>
          <w:jc w:val="center"/>
        </w:trPr>
        <w:tc>
          <w:tcPr>
            <w:tcW w:w="4876" w:type="dxa"/>
            <w:tcBorders>
              <w:top w:val="nil"/>
              <w:left w:val="nil"/>
              <w:bottom w:val="nil"/>
              <w:right w:val="nil"/>
            </w:tcBorders>
          </w:tcPr>
          <w:p w14:paraId="073C1441" w14:textId="77777777" w:rsidR="00201E8A" w:rsidRPr="004929DF" w:rsidRDefault="00201E8A" w:rsidP="00A2125B">
            <w:pPr>
              <w:pStyle w:val="Normal6a"/>
            </w:pPr>
            <w:r w:rsidRPr="004929DF">
              <w:rPr>
                <w:b/>
                <w:i/>
              </w:rPr>
              <w:t>13.</w:t>
            </w:r>
            <w:r w:rsidRPr="004929DF">
              <w:tab/>
            </w:r>
            <w:r w:rsidRPr="004929DF">
              <w:rPr>
                <w:b/>
                <w:i/>
              </w:rPr>
              <w:t>предлага, дори при липсата на единна консолидирана основа за облагане с корпоративен данък,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и дружествата с висок растеж; признава, че при липсата на хармонизирано определение за загубите отсрочването на данъци представлява възможност;</w:t>
            </w:r>
          </w:p>
        </w:tc>
        <w:tc>
          <w:tcPr>
            <w:tcW w:w="4876" w:type="dxa"/>
            <w:tcBorders>
              <w:top w:val="nil"/>
              <w:left w:val="nil"/>
              <w:bottom w:val="nil"/>
              <w:right w:val="nil"/>
            </w:tcBorders>
          </w:tcPr>
          <w:p w14:paraId="26E1A967" w14:textId="75999502" w:rsidR="00201E8A" w:rsidRPr="004929DF" w:rsidRDefault="00201E8A" w:rsidP="00A2125B">
            <w:pPr>
              <w:pStyle w:val="Normal6a"/>
            </w:pPr>
            <w:r w:rsidRPr="004929DF">
              <w:rPr>
                <w:b/>
                <w:i/>
              </w:rPr>
              <w:t>заличава се</w:t>
            </w:r>
          </w:p>
        </w:tc>
      </w:tr>
    </w:tbl>
    <w:p w14:paraId="5BFE2FF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183DD6B" w14:textId="77777777" w:rsidR="00201E8A" w:rsidRPr="004929DF" w:rsidRDefault="00201E8A" w:rsidP="00201E8A">
      <w:r w:rsidRPr="004929DF">
        <w:rPr>
          <w:rStyle w:val="HideTWBExt"/>
        </w:rPr>
        <w:t>&lt;/Amend&gt;</w:t>
      </w:r>
    </w:p>
    <w:p w14:paraId="6A87CAE7" w14:textId="2616696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196</w:t>
      </w:r>
      <w:r w:rsidRPr="004929DF">
        <w:rPr>
          <w:rStyle w:val="HideTWBExt"/>
          <w:b w:val="0"/>
        </w:rPr>
        <w:t>&lt;/NumAm&gt;</w:t>
      </w:r>
    </w:p>
    <w:p w14:paraId="767FFD92" w14:textId="32EA8275"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272FBB55"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6D3277EE" w14:textId="77777777" w:rsidR="00201E8A" w:rsidRPr="004929DF" w:rsidRDefault="00201E8A" w:rsidP="00201E8A">
      <w:pPr>
        <w:pStyle w:val="NormalBold"/>
      </w:pPr>
      <w:r w:rsidRPr="004929DF">
        <w:rPr>
          <w:rStyle w:val="HideTWBExt"/>
          <w:b w:val="0"/>
        </w:rPr>
        <w:t>&lt;/RepeatBlock-By&gt;</w:t>
      </w:r>
    </w:p>
    <w:p w14:paraId="442FCD50" w14:textId="709BA22E" w:rsidR="00201E8A" w:rsidRPr="004929DF" w:rsidRDefault="00201E8A" w:rsidP="00201E8A">
      <w:pPr>
        <w:pStyle w:val="NormalBold"/>
      </w:pPr>
      <w:r w:rsidRPr="004929DF">
        <w:rPr>
          <w:rStyle w:val="HideTWBExt"/>
          <w:b w:val="0"/>
        </w:rPr>
        <w:lastRenderedPageBreak/>
        <w:t>&lt;DocAmend&gt;</w:t>
      </w:r>
      <w:r w:rsidRPr="004929DF">
        <w:t>Предложение за резолюция</w:t>
      </w:r>
      <w:r w:rsidRPr="004929DF">
        <w:rPr>
          <w:rStyle w:val="HideTWBExt"/>
          <w:b w:val="0"/>
        </w:rPr>
        <w:t>&lt;/DocAmend&gt;</w:t>
      </w:r>
    </w:p>
    <w:p w14:paraId="78E4469B" w14:textId="77777777" w:rsidR="00201E8A" w:rsidRPr="004929DF" w:rsidRDefault="00201E8A" w:rsidP="00201E8A">
      <w:pPr>
        <w:pStyle w:val="NormalBold"/>
      </w:pPr>
      <w:r w:rsidRPr="004929DF">
        <w:rPr>
          <w:rStyle w:val="HideTWBExt"/>
          <w:b w:val="0"/>
        </w:rPr>
        <w:t>&lt;Article&gt;</w:t>
      </w:r>
      <w:r w:rsidRPr="004929DF">
        <w:t>Параграф 13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65289F5" w14:textId="77777777" w:rsidTr="00A2125B">
        <w:trPr>
          <w:trHeight w:hRule="exact" w:val="240"/>
          <w:jc w:val="center"/>
        </w:trPr>
        <w:tc>
          <w:tcPr>
            <w:tcW w:w="9752" w:type="dxa"/>
            <w:gridSpan w:val="2"/>
            <w:tcBorders>
              <w:top w:val="nil"/>
              <w:left w:val="nil"/>
              <w:bottom w:val="nil"/>
              <w:right w:val="nil"/>
            </w:tcBorders>
          </w:tcPr>
          <w:p w14:paraId="6875B2A0" w14:textId="77777777" w:rsidR="00201E8A" w:rsidRPr="004929DF" w:rsidRDefault="00201E8A" w:rsidP="00A2125B"/>
        </w:tc>
      </w:tr>
      <w:tr w:rsidR="00D56DEE" w:rsidRPr="004929DF" w14:paraId="5E79C9DE" w14:textId="77777777" w:rsidTr="00A2125B">
        <w:trPr>
          <w:trHeight w:val="240"/>
          <w:jc w:val="center"/>
        </w:trPr>
        <w:tc>
          <w:tcPr>
            <w:tcW w:w="4876" w:type="dxa"/>
            <w:tcBorders>
              <w:top w:val="nil"/>
              <w:left w:val="nil"/>
              <w:bottom w:val="nil"/>
              <w:right w:val="nil"/>
            </w:tcBorders>
          </w:tcPr>
          <w:p w14:paraId="278329B6" w14:textId="11EEA14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DE3FD50" w14:textId="47B863A1" w:rsidR="00201E8A" w:rsidRPr="004929DF" w:rsidRDefault="00201E8A" w:rsidP="00A2125B">
            <w:pPr>
              <w:pStyle w:val="AmColumnHeading"/>
            </w:pPr>
            <w:r w:rsidRPr="004929DF">
              <w:t>Изменение</w:t>
            </w:r>
          </w:p>
        </w:tc>
      </w:tr>
      <w:tr w:rsidR="00D56DEE" w:rsidRPr="004929DF" w14:paraId="02851E16" w14:textId="77777777" w:rsidTr="00A2125B">
        <w:trPr>
          <w:jc w:val="center"/>
        </w:trPr>
        <w:tc>
          <w:tcPr>
            <w:tcW w:w="4876" w:type="dxa"/>
            <w:tcBorders>
              <w:top w:val="nil"/>
              <w:left w:val="nil"/>
              <w:bottom w:val="nil"/>
              <w:right w:val="nil"/>
            </w:tcBorders>
          </w:tcPr>
          <w:p w14:paraId="01422165" w14:textId="77777777" w:rsidR="00201E8A" w:rsidRPr="004929DF" w:rsidRDefault="00201E8A" w:rsidP="00A2125B">
            <w:pPr>
              <w:pStyle w:val="Normal6a"/>
            </w:pPr>
            <w:r w:rsidRPr="004929DF">
              <w:t>13.</w:t>
            </w:r>
            <w:r w:rsidRPr="004929DF">
              <w:tab/>
            </w:r>
            <w:r w:rsidRPr="004929DF">
              <w:rPr>
                <w:b/>
                <w:i/>
              </w:rPr>
              <w:t>предлага, дори при липсата на единна консолидирана основа за облагане с корпоративен данък,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и дружествата с висок растеж; признава, че при липсата</w:t>
            </w:r>
            <w:r w:rsidRPr="004929DF">
              <w:t xml:space="preserve"> на </w:t>
            </w:r>
            <w:r w:rsidRPr="004929DF">
              <w:rPr>
                <w:b/>
                <w:i/>
              </w:rPr>
              <w:t>хармонизирано определение за загубите отсрочването на данъци представлява възможност</w:t>
            </w:r>
            <w:r w:rsidRPr="004929DF">
              <w:t>;</w:t>
            </w:r>
          </w:p>
        </w:tc>
        <w:tc>
          <w:tcPr>
            <w:tcW w:w="4876" w:type="dxa"/>
            <w:tcBorders>
              <w:top w:val="nil"/>
              <w:left w:val="nil"/>
              <w:bottom w:val="nil"/>
              <w:right w:val="nil"/>
            </w:tcBorders>
          </w:tcPr>
          <w:p w14:paraId="6107C7B4" w14:textId="77777777" w:rsidR="00201E8A" w:rsidRPr="004929DF" w:rsidRDefault="00201E8A" w:rsidP="00A2125B">
            <w:pPr>
              <w:pStyle w:val="Normal6a"/>
            </w:pPr>
            <w:r w:rsidRPr="004929DF">
              <w:t>13.</w:t>
            </w:r>
            <w:r w:rsidRPr="004929DF">
              <w:tab/>
            </w:r>
            <w:r w:rsidRPr="004929DF">
              <w:rPr>
                <w:b/>
                <w:i/>
              </w:rPr>
              <w:t>приканва Комисията да предложи хармонизирано определение за загуби,</w:t>
            </w:r>
            <w:r w:rsidRPr="004929DF">
              <w:t xml:space="preserve"> за </w:t>
            </w:r>
            <w:r w:rsidRPr="004929DF">
              <w:rPr>
                <w:b/>
                <w:i/>
              </w:rPr>
              <w:t>да се даде възможност за признаване на загуби</w:t>
            </w:r>
            <w:r w:rsidRPr="004929DF">
              <w:t xml:space="preserve">, понесени в държава членка, </w:t>
            </w:r>
            <w:r w:rsidRPr="004929DF">
              <w:rPr>
                <w:b/>
                <w:i/>
              </w:rPr>
              <w:t>различна</w:t>
            </w:r>
            <w:r w:rsidRPr="004929DF">
              <w:t xml:space="preserve"> от </w:t>
            </w:r>
            <w:r w:rsidRPr="004929DF">
              <w:rPr>
                <w:b/>
                <w:i/>
              </w:rPr>
              <w:t>юрисдикцията</w:t>
            </w:r>
            <w:r w:rsidRPr="004929DF">
              <w:t xml:space="preserve">, в </w:t>
            </w:r>
            <w:r w:rsidRPr="004929DF">
              <w:rPr>
                <w:b/>
                <w:i/>
              </w:rPr>
              <w:t>която</w:t>
            </w:r>
            <w:r w:rsidRPr="004929DF">
              <w:t xml:space="preserve"> се </w:t>
            </w:r>
            <w:r w:rsidRPr="004929DF">
              <w:rPr>
                <w:b/>
                <w:i/>
              </w:rPr>
              <w:t>намира седалището</w:t>
            </w:r>
            <w:r w:rsidRPr="004929DF">
              <w:t xml:space="preserve"> на </w:t>
            </w:r>
            <w:r w:rsidRPr="004929DF">
              <w:rPr>
                <w:b/>
                <w:i/>
              </w:rPr>
              <w:t>дружеството съгласно 28-ия режим</w:t>
            </w:r>
            <w:r w:rsidRPr="004929DF">
              <w:t>;</w:t>
            </w:r>
          </w:p>
        </w:tc>
      </w:tr>
    </w:tbl>
    <w:p w14:paraId="47DFDAD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1DAD0A1" w14:textId="77777777" w:rsidR="00201E8A" w:rsidRPr="004929DF" w:rsidRDefault="00201E8A" w:rsidP="00201E8A">
      <w:r w:rsidRPr="004929DF">
        <w:rPr>
          <w:rStyle w:val="HideTWBExt"/>
        </w:rPr>
        <w:t>&lt;/Amend&gt;</w:t>
      </w:r>
    </w:p>
    <w:p w14:paraId="29621760" w14:textId="4283D50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197</w:t>
      </w:r>
      <w:r w:rsidRPr="004929DF">
        <w:rPr>
          <w:rStyle w:val="HideTWBExt"/>
          <w:b w:val="0"/>
        </w:rPr>
        <w:t>&lt;/NumAm&gt;</w:t>
      </w:r>
    </w:p>
    <w:p w14:paraId="332791B9" w14:textId="141401A1"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100E2380" w14:textId="77777777" w:rsidR="00201E8A" w:rsidRPr="004929DF" w:rsidRDefault="00201E8A" w:rsidP="00201E8A">
      <w:pPr>
        <w:pStyle w:val="NormalBold"/>
      </w:pPr>
      <w:r w:rsidRPr="004929DF">
        <w:rPr>
          <w:rStyle w:val="HideTWBExt"/>
          <w:b w:val="0"/>
        </w:rPr>
        <w:t>&lt;/RepeatBlock-By&gt;</w:t>
      </w:r>
    </w:p>
    <w:p w14:paraId="0974AF4F" w14:textId="255DE27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C7619F4" w14:textId="77777777" w:rsidR="00201E8A" w:rsidRPr="004929DF" w:rsidRDefault="00201E8A" w:rsidP="00201E8A">
      <w:pPr>
        <w:pStyle w:val="NormalBold"/>
      </w:pPr>
      <w:r w:rsidRPr="004929DF">
        <w:rPr>
          <w:rStyle w:val="HideTWBExt"/>
          <w:b w:val="0"/>
        </w:rPr>
        <w:t>&lt;Article&gt;</w:t>
      </w:r>
      <w:r w:rsidRPr="004929DF">
        <w:t>Параграф 13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1DAE4E8" w14:textId="77777777" w:rsidTr="00A2125B">
        <w:trPr>
          <w:trHeight w:hRule="exact" w:val="240"/>
          <w:jc w:val="center"/>
        </w:trPr>
        <w:tc>
          <w:tcPr>
            <w:tcW w:w="9752" w:type="dxa"/>
            <w:gridSpan w:val="2"/>
            <w:tcBorders>
              <w:top w:val="nil"/>
              <w:left w:val="nil"/>
              <w:bottom w:val="nil"/>
              <w:right w:val="nil"/>
            </w:tcBorders>
          </w:tcPr>
          <w:p w14:paraId="39CE7E95" w14:textId="77777777" w:rsidR="00201E8A" w:rsidRPr="004929DF" w:rsidRDefault="00201E8A" w:rsidP="00A2125B"/>
        </w:tc>
      </w:tr>
      <w:tr w:rsidR="00D56DEE" w:rsidRPr="004929DF" w14:paraId="4C8AC6B0" w14:textId="77777777" w:rsidTr="00A2125B">
        <w:trPr>
          <w:trHeight w:val="240"/>
          <w:jc w:val="center"/>
        </w:trPr>
        <w:tc>
          <w:tcPr>
            <w:tcW w:w="4876" w:type="dxa"/>
            <w:tcBorders>
              <w:top w:val="nil"/>
              <w:left w:val="nil"/>
              <w:bottom w:val="nil"/>
              <w:right w:val="nil"/>
            </w:tcBorders>
          </w:tcPr>
          <w:p w14:paraId="058C7CC4" w14:textId="285D52A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99B0E91" w14:textId="7FC69237" w:rsidR="00201E8A" w:rsidRPr="004929DF" w:rsidRDefault="00201E8A" w:rsidP="00A2125B">
            <w:pPr>
              <w:pStyle w:val="AmColumnHeading"/>
            </w:pPr>
            <w:r w:rsidRPr="004929DF">
              <w:t>Изменение</w:t>
            </w:r>
          </w:p>
        </w:tc>
      </w:tr>
      <w:tr w:rsidR="00D56DEE" w:rsidRPr="004929DF" w14:paraId="2B41E650" w14:textId="77777777" w:rsidTr="00A2125B">
        <w:trPr>
          <w:jc w:val="center"/>
        </w:trPr>
        <w:tc>
          <w:tcPr>
            <w:tcW w:w="4876" w:type="dxa"/>
            <w:tcBorders>
              <w:top w:val="nil"/>
              <w:left w:val="nil"/>
              <w:bottom w:val="nil"/>
              <w:right w:val="nil"/>
            </w:tcBorders>
          </w:tcPr>
          <w:p w14:paraId="02F52B14" w14:textId="77777777" w:rsidR="00201E8A" w:rsidRPr="004929DF" w:rsidRDefault="00201E8A" w:rsidP="00A2125B">
            <w:pPr>
              <w:pStyle w:val="Normal6a"/>
            </w:pPr>
            <w:r w:rsidRPr="004929DF">
              <w:t>13.</w:t>
            </w:r>
            <w:r w:rsidRPr="004929DF">
              <w:tab/>
              <w:t xml:space="preserve">предлага, дори при липсата на единна консолидирана основа за облагане с корпоративен данък, загубите, понесени в една държава членка, да бъдат признати в рамките на целия режим и да </w:t>
            </w:r>
            <w:r w:rsidRPr="004929DF">
              <w:rPr>
                <w:b/>
                <w:i/>
              </w:rPr>
              <w:t>им</w:t>
            </w:r>
            <w:r w:rsidRPr="004929DF">
              <w:t xml:space="preserve">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w:t>
            </w:r>
            <w:r w:rsidRPr="004929DF">
              <w:lastRenderedPageBreak/>
              <w:t>и дружествата с висок растеж</w:t>
            </w:r>
            <w:r w:rsidRPr="004929DF">
              <w:rPr>
                <w:b/>
                <w:i/>
              </w:rPr>
              <w:t>; признава</w:t>
            </w:r>
            <w:r w:rsidRPr="004929DF">
              <w:t xml:space="preserve">, че </w:t>
            </w:r>
            <w:r w:rsidRPr="004929DF">
              <w:rPr>
                <w:b/>
                <w:i/>
              </w:rPr>
              <w:t>при липсата на хармонизирано определение</w:t>
            </w:r>
            <w:r w:rsidRPr="004929DF">
              <w:t xml:space="preserve"> за </w:t>
            </w:r>
            <w:r w:rsidRPr="004929DF">
              <w:rPr>
                <w:b/>
                <w:i/>
              </w:rPr>
              <w:t>загубите отсрочването на данъци представлява възможност</w:t>
            </w:r>
            <w:r w:rsidRPr="004929DF">
              <w:t>;</w:t>
            </w:r>
          </w:p>
        </w:tc>
        <w:tc>
          <w:tcPr>
            <w:tcW w:w="4876" w:type="dxa"/>
            <w:tcBorders>
              <w:top w:val="nil"/>
              <w:left w:val="nil"/>
              <w:bottom w:val="nil"/>
              <w:right w:val="nil"/>
            </w:tcBorders>
          </w:tcPr>
          <w:p w14:paraId="12824947" w14:textId="77777777" w:rsidR="00201E8A" w:rsidRPr="004929DF" w:rsidRDefault="00201E8A" w:rsidP="00A2125B">
            <w:pPr>
              <w:pStyle w:val="Normal6a"/>
            </w:pPr>
            <w:r w:rsidRPr="004929DF">
              <w:lastRenderedPageBreak/>
              <w:t>13.</w:t>
            </w:r>
            <w:r w:rsidRPr="004929DF">
              <w:tab/>
              <w:t xml:space="preserve">предлага, дори при липсата на единна консолидирана основа за облагане с корпоративен данък, загубите, понесени в една държава членка, да </w:t>
            </w:r>
            <w:r w:rsidRPr="004929DF">
              <w:rPr>
                <w:b/>
                <w:i/>
              </w:rPr>
              <w:t>могат да</w:t>
            </w:r>
            <w:r w:rsidRPr="004929DF">
              <w:t xml:space="preserve"> бъдат признати в рамките на целия режим и да бъде разрешено да бъдат пренасяни </w:t>
            </w:r>
            <w:r w:rsidRPr="004929DF">
              <w:rPr>
                <w:b/>
                <w:i/>
              </w:rPr>
              <w:t>при спазване на строги ограничения</w:t>
            </w:r>
            <w:r w:rsidRPr="004929DF">
              <w:t xml:space="preserve"> или приспадани от печалбите, генерирани другаде в рамките на системата, както и автоматичното трансгранично компенсиране на загубите да се счита за </w:t>
            </w:r>
            <w:r w:rsidRPr="004929DF">
              <w:lastRenderedPageBreak/>
              <w:t xml:space="preserve">съществено за иновативните дружества и дружествата с висок растеж, </w:t>
            </w:r>
            <w:r w:rsidRPr="004929DF">
              <w:rPr>
                <w:b/>
                <w:i/>
              </w:rPr>
              <w:t>при условие</w:t>
            </w:r>
            <w:r w:rsidRPr="004929DF">
              <w:t xml:space="preserve"> че </w:t>
            </w:r>
            <w:r w:rsidRPr="004929DF">
              <w:rPr>
                <w:b/>
                <w:i/>
              </w:rPr>
              <w:t>са надлежно въведени механизми</w:t>
            </w:r>
            <w:r w:rsidRPr="004929DF">
              <w:t xml:space="preserve"> за </w:t>
            </w:r>
            <w:r w:rsidRPr="004929DF">
              <w:rPr>
                <w:b/>
                <w:i/>
              </w:rPr>
              <w:t>прозрачност и борба със злоупотребите</w:t>
            </w:r>
            <w:r w:rsidRPr="004929DF">
              <w:t>;</w:t>
            </w:r>
          </w:p>
        </w:tc>
      </w:tr>
    </w:tbl>
    <w:p w14:paraId="1A2D5A6A"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8F255B2" w14:textId="77777777" w:rsidR="00201E8A" w:rsidRPr="004929DF" w:rsidRDefault="00201E8A" w:rsidP="00201E8A">
      <w:r w:rsidRPr="004929DF">
        <w:rPr>
          <w:rStyle w:val="HideTWBExt"/>
        </w:rPr>
        <w:t>&lt;/Amend&gt;</w:t>
      </w:r>
    </w:p>
    <w:p w14:paraId="21B0B659" w14:textId="0B2B77C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198</w:t>
      </w:r>
      <w:r w:rsidRPr="004929DF">
        <w:rPr>
          <w:rStyle w:val="HideTWBExt"/>
          <w:b w:val="0"/>
        </w:rPr>
        <w:t>&lt;/NumAm&gt;</w:t>
      </w:r>
    </w:p>
    <w:p w14:paraId="13502FAE" w14:textId="1E971AB6" w:rsidR="00201E8A" w:rsidRPr="004929DF" w:rsidRDefault="00201E8A" w:rsidP="00201E8A">
      <w:pPr>
        <w:pStyle w:val="NormalBold"/>
      </w:pPr>
      <w:r w:rsidRPr="004929DF">
        <w:rPr>
          <w:rStyle w:val="HideTWBExt"/>
          <w:b w:val="0"/>
        </w:rPr>
        <w:t>&lt;RepeatBlock-By&gt;&lt;Members&gt;</w:t>
      </w:r>
      <w:r w:rsidR="002C6F05" w:rsidRPr="004929DF">
        <w:t>Били Келъхър</w:t>
      </w:r>
      <w:r w:rsidRPr="004929DF">
        <w:rPr>
          <w:rStyle w:val="HideTWBExt"/>
          <w:b w:val="0"/>
        </w:rPr>
        <w:t>&lt;/Members&gt;</w:t>
      </w:r>
    </w:p>
    <w:p w14:paraId="0641D44C" w14:textId="77777777" w:rsidR="00201E8A" w:rsidRPr="004929DF" w:rsidRDefault="00201E8A" w:rsidP="00201E8A">
      <w:pPr>
        <w:pStyle w:val="NormalBold"/>
      </w:pPr>
      <w:r w:rsidRPr="004929DF">
        <w:rPr>
          <w:rStyle w:val="HideTWBExt"/>
          <w:b w:val="0"/>
        </w:rPr>
        <w:t>&lt;/RepeatBlock-By&gt;</w:t>
      </w:r>
    </w:p>
    <w:p w14:paraId="267A0FEC" w14:textId="00E5A17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3C19FEF" w14:textId="77777777" w:rsidR="00201E8A" w:rsidRPr="004929DF" w:rsidRDefault="00201E8A" w:rsidP="00201E8A">
      <w:pPr>
        <w:pStyle w:val="NormalBold"/>
      </w:pPr>
      <w:r w:rsidRPr="004929DF">
        <w:rPr>
          <w:rStyle w:val="HideTWBExt"/>
          <w:b w:val="0"/>
        </w:rPr>
        <w:t>&lt;Article&gt;</w:t>
      </w:r>
      <w:r w:rsidRPr="004929DF">
        <w:t>Параграф 13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B7044D1" w14:textId="77777777" w:rsidTr="00A2125B">
        <w:trPr>
          <w:trHeight w:hRule="exact" w:val="240"/>
          <w:jc w:val="center"/>
        </w:trPr>
        <w:tc>
          <w:tcPr>
            <w:tcW w:w="9752" w:type="dxa"/>
            <w:gridSpan w:val="2"/>
            <w:tcBorders>
              <w:top w:val="nil"/>
              <w:left w:val="nil"/>
              <w:bottom w:val="nil"/>
              <w:right w:val="nil"/>
            </w:tcBorders>
          </w:tcPr>
          <w:p w14:paraId="26216D71" w14:textId="77777777" w:rsidR="00201E8A" w:rsidRPr="004929DF" w:rsidRDefault="00201E8A" w:rsidP="00A2125B"/>
        </w:tc>
      </w:tr>
      <w:tr w:rsidR="00D56DEE" w:rsidRPr="004929DF" w14:paraId="1B217620" w14:textId="77777777" w:rsidTr="00A2125B">
        <w:trPr>
          <w:trHeight w:val="240"/>
          <w:jc w:val="center"/>
        </w:trPr>
        <w:tc>
          <w:tcPr>
            <w:tcW w:w="4876" w:type="dxa"/>
            <w:tcBorders>
              <w:top w:val="nil"/>
              <w:left w:val="nil"/>
              <w:bottom w:val="nil"/>
              <w:right w:val="nil"/>
            </w:tcBorders>
          </w:tcPr>
          <w:p w14:paraId="4D0CEBAE" w14:textId="5B01C69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3BA3F77" w14:textId="67D229E8" w:rsidR="00201E8A" w:rsidRPr="004929DF" w:rsidRDefault="00201E8A" w:rsidP="00A2125B">
            <w:pPr>
              <w:pStyle w:val="AmColumnHeading"/>
            </w:pPr>
            <w:r w:rsidRPr="004929DF">
              <w:t>Изменение</w:t>
            </w:r>
          </w:p>
        </w:tc>
      </w:tr>
      <w:tr w:rsidR="00D56DEE" w:rsidRPr="004929DF" w14:paraId="06984A53" w14:textId="77777777" w:rsidTr="00A2125B">
        <w:trPr>
          <w:jc w:val="center"/>
        </w:trPr>
        <w:tc>
          <w:tcPr>
            <w:tcW w:w="4876" w:type="dxa"/>
            <w:tcBorders>
              <w:top w:val="nil"/>
              <w:left w:val="nil"/>
              <w:bottom w:val="nil"/>
              <w:right w:val="nil"/>
            </w:tcBorders>
          </w:tcPr>
          <w:p w14:paraId="6DBD5E72" w14:textId="77777777" w:rsidR="00201E8A" w:rsidRPr="004929DF" w:rsidRDefault="00201E8A" w:rsidP="00A2125B">
            <w:pPr>
              <w:pStyle w:val="Normal6a"/>
            </w:pPr>
            <w:r w:rsidRPr="004929DF">
              <w:t>13.</w:t>
            </w:r>
            <w:r w:rsidRPr="004929DF">
              <w:tab/>
              <w:t>предлага</w:t>
            </w:r>
            <w:r w:rsidRPr="004929DF">
              <w:rPr>
                <w:b/>
                <w:i/>
              </w:rPr>
              <w:t>, дори при липсата на единна консолидирана основа за облагане с корпоративен данък,</w:t>
            </w:r>
            <w:r w:rsidRPr="004929DF">
              <w:t xml:space="preserve">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и дружествата с висок растеж; признава, че при липсата на хармонизирано определение за загубите отсрочването на данъци представлява възможност;</w:t>
            </w:r>
          </w:p>
        </w:tc>
        <w:tc>
          <w:tcPr>
            <w:tcW w:w="4876" w:type="dxa"/>
            <w:tcBorders>
              <w:top w:val="nil"/>
              <w:left w:val="nil"/>
              <w:bottom w:val="nil"/>
              <w:right w:val="nil"/>
            </w:tcBorders>
          </w:tcPr>
          <w:p w14:paraId="14DD3DCB" w14:textId="77777777" w:rsidR="00201E8A" w:rsidRPr="004929DF" w:rsidRDefault="00201E8A" w:rsidP="00A2125B">
            <w:pPr>
              <w:pStyle w:val="Normal6a"/>
            </w:pPr>
            <w:r w:rsidRPr="004929DF">
              <w:t>13.</w:t>
            </w:r>
            <w:r w:rsidRPr="004929DF">
              <w:tab/>
              <w:t>предлага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и дружествата с висок растеж; признава, че при липсата на хармонизирано определение за загубите отсрочването на данъци представлява възможност;</w:t>
            </w:r>
          </w:p>
        </w:tc>
      </w:tr>
    </w:tbl>
    <w:p w14:paraId="1B6800C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FF1EB90" w14:textId="77777777" w:rsidR="00201E8A" w:rsidRPr="004929DF" w:rsidRDefault="00201E8A" w:rsidP="00201E8A">
      <w:r w:rsidRPr="004929DF">
        <w:rPr>
          <w:rStyle w:val="HideTWBExt"/>
        </w:rPr>
        <w:t>&lt;/Amend&gt;</w:t>
      </w:r>
    </w:p>
    <w:p w14:paraId="3F77745E" w14:textId="55B08D8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199</w:t>
      </w:r>
      <w:r w:rsidRPr="004929DF">
        <w:rPr>
          <w:rStyle w:val="HideTWBExt"/>
          <w:b w:val="0"/>
        </w:rPr>
        <w:t>&lt;/NumAm&gt;</w:t>
      </w:r>
    </w:p>
    <w:p w14:paraId="64B8218C" w14:textId="46ECADC9"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06EBEB2E" w14:textId="77777777" w:rsidR="00201E8A" w:rsidRPr="004929DF" w:rsidRDefault="00201E8A" w:rsidP="00201E8A">
      <w:pPr>
        <w:pStyle w:val="NormalBold"/>
      </w:pPr>
      <w:r w:rsidRPr="004929DF">
        <w:rPr>
          <w:rStyle w:val="HideTWBExt"/>
          <w:b w:val="0"/>
        </w:rPr>
        <w:t>&lt;/RepeatBlock-By&gt;</w:t>
      </w:r>
    </w:p>
    <w:p w14:paraId="23A9E5BB" w14:textId="34B7082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7DEFC3E" w14:textId="77777777" w:rsidR="00201E8A" w:rsidRPr="004929DF" w:rsidRDefault="00201E8A" w:rsidP="00201E8A">
      <w:pPr>
        <w:pStyle w:val="NormalBold"/>
      </w:pPr>
      <w:r w:rsidRPr="004929DF">
        <w:rPr>
          <w:rStyle w:val="HideTWBExt"/>
          <w:b w:val="0"/>
        </w:rPr>
        <w:t>&lt;Article&gt;</w:t>
      </w:r>
      <w:r w:rsidRPr="004929DF">
        <w:t>Параграф 13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DB7904B" w14:textId="77777777" w:rsidTr="00A2125B">
        <w:trPr>
          <w:trHeight w:hRule="exact" w:val="240"/>
          <w:jc w:val="center"/>
        </w:trPr>
        <w:tc>
          <w:tcPr>
            <w:tcW w:w="9752" w:type="dxa"/>
            <w:gridSpan w:val="2"/>
            <w:tcBorders>
              <w:top w:val="nil"/>
              <w:left w:val="nil"/>
              <w:bottom w:val="nil"/>
              <w:right w:val="nil"/>
            </w:tcBorders>
          </w:tcPr>
          <w:p w14:paraId="507FB109" w14:textId="77777777" w:rsidR="00201E8A" w:rsidRPr="004929DF" w:rsidRDefault="00201E8A" w:rsidP="00A2125B"/>
        </w:tc>
      </w:tr>
      <w:tr w:rsidR="00D56DEE" w:rsidRPr="004929DF" w14:paraId="665047F1" w14:textId="77777777" w:rsidTr="00A2125B">
        <w:trPr>
          <w:trHeight w:val="240"/>
          <w:jc w:val="center"/>
        </w:trPr>
        <w:tc>
          <w:tcPr>
            <w:tcW w:w="4876" w:type="dxa"/>
            <w:tcBorders>
              <w:top w:val="nil"/>
              <w:left w:val="nil"/>
              <w:bottom w:val="nil"/>
              <w:right w:val="nil"/>
            </w:tcBorders>
          </w:tcPr>
          <w:p w14:paraId="162767EA" w14:textId="616C03D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0CA273F" w14:textId="370443CD" w:rsidR="00201E8A" w:rsidRPr="004929DF" w:rsidRDefault="00201E8A" w:rsidP="00A2125B">
            <w:pPr>
              <w:pStyle w:val="AmColumnHeading"/>
            </w:pPr>
            <w:r w:rsidRPr="004929DF">
              <w:t>Изменение</w:t>
            </w:r>
          </w:p>
        </w:tc>
      </w:tr>
      <w:tr w:rsidR="00D56DEE" w:rsidRPr="004929DF" w14:paraId="149B388F" w14:textId="77777777" w:rsidTr="00A2125B">
        <w:trPr>
          <w:jc w:val="center"/>
        </w:trPr>
        <w:tc>
          <w:tcPr>
            <w:tcW w:w="4876" w:type="dxa"/>
            <w:tcBorders>
              <w:top w:val="nil"/>
              <w:left w:val="nil"/>
              <w:bottom w:val="nil"/>
              <w:right w:val="nil"/>
            </w:tcBorders>
          </w:tcPr>
          <w:p w14:paraId="30E4E143" w14:textId="77777777" w:rsidR="00201E8A" w:rsidRPr="004929DF" w:rsidRDefault="00201E8A" w:rsidP="00A2125B">
            <w:pPr>
              <w:pStyle w:val="Normal6a"/>
            </w:pPr>
            <w:r w:rsidRPr="004929DF">
              <w:t>13.</w:t>
            </w:r>
            <w:r w:rsidRPr="004929DF">
              <w:tab/>
              <w:t xml:space="preserve">предлага, дори при липсата на единна консолидирана основа за </w:t>
            </w:r>
            <w:r w:rsidRPr="004929DF">
              <w:lastRenderedPageBreak/>
              <w:t xml:space="preserve">облагане с корпоративен данък,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и дружествата с висок растеж; признава, че при липсата на хармонизирано определение за загубите отсрочването на данъци представлява </w:t>
            </w:r>
            <w:r w:rsidRPr="004929DF">
              <w:rPr>
                <w:b/>
                <w:i/>
              </w:rPr>
              <w:t>възможност</w:t>
            </w:r>
            <w:r w:rsidRPr="004929DF">
              <w:t>;</w:t>
            </w:r>
          </w:p>
        </w:tc>
        <w:tc>
          <w:tcPr>
            <w:tcW w:w="4876" w:type="dxa"/>
            <w:tcBorders>
              <w:top w:val="nil"/>
              <w:left w:val="nil"/>
              <w:bottom w:val="nil"/>
              <w:right w:val="nil"/>
            </w:tcBorders>
          </w:tcPr>
          <w:p w14:paraId="57A29E2E" w14:textId="77777777" w:rsidR="00201E8A" w:rsidRPr="004929DF" w:rsidRDefault="00201E8A" w:rsidP="00A2125B">
            <w:pPr>
              <w:pStyle w:val="Normal6a"/>
            </w:pPr>
            <w:r w:rsidRPr="004929DF">
              <w:lastRenderedPageBreak/>
              <w:t>13.</w:t>
            </w:r>
            <w:r w:rsidRPr="004929DF">
              <w:tab/>
              <w:t xml:space="preserve">предлага, дори при липсата на единна консолидирана основа за </w:t>
            </w:r>
            <w:r w:rsidRPr="004929DF">
              <w:lastRenderedPageBreak/>
              <w:t xml:space="preserve">облагане с корпоративен данък, загубите, понесени в една държава членка, да бъдат признати в рамките на целия режим и да им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съществено за иновативните дружества и дружествата с висок растеж; признава, че при липсата на хармонизирано определение за загубите отсрочването на данъци представлява </w:t>
            </w:r>
            <w:r w:rsidRPr="004929DF">
              <w:rPr>
                <w:b/>
                <w:i/>
              </w:rPr>
              <w:t>възможност</w:t>
            </w:r>
            <w:r w:rsidRPr="004929DF">
              <w:rPr>
                <w:b/>
                <w:i/>
                <w:vertAlign w:val="superscript"/>
              </w:rPr>
              <w:t>8д</w:t>
            </w:r>
            <w:r w:rsidRPr="004929DF">
              <w:t>;</w:t>
            </w:r>
          </w:p>
        </w:tc>
      </w:tr>
      <w:tr w:rsidR="00D56DEE" w:rsidRPr="004929DF" w14:paraId="1E91C07F" w14:textId="77777777" w:rsidTr="00A2125B">
        <w:trPr>
          <w:jc w:val="center"/>
        </w:trPr>
        <w:tc>
          <w:tcPr>
            <w:tcW w:w="4876" w:type="dxa"/>
            <w:tcBorders>
              <w:top w:val="nil"/>
              <w:left w:val="nil"/>
              <w:bottom w:val="nil"/>
              <w:right w:val="nil"/>
            </w:tcBorders>
          </w:tcPr>
          <w:p w14:paraId="21D5845E" w14:textId="77777777" w:rsidR="00201E8A" w:rsidRPr="004929DF" w:rsidRDefault="00201E8A" w:rsidP="00A2125B"/>
        </w:tc>
        <w:tc>
          <w:tcPr>
            <w:tcW w:w="4876" w:type="dxa"/>
            <w:tcBorders>
              <w:top w:val="nil"/>
              <w:left w:val="nil"/>
              <w:bottom w:val="nil"/>
              <w:right w:val="nil"/>
            </w:tcBorders>
          </w:tcPr>
          <w:p w14:paraId="1743C964" w14:textId="77777777" w:rsidR="00201E8A" w:rsidRPr="004929DF" w:rsidRDefault="00201E8A" w:rsidP="00A2125B">
            <w:pPr>
              <w:pStyle w:val="Normal6a"/>
            </w:pPr>
            <w:r w:rsidRPr="004929DF">
              <w:rPr>
                <w:b/>
                <w:i/>
              </w:rPr>
              <w:t>_________________</w:t>
            </w:r>
          </w:p>
        </w:tc>
      </w:tr>
      <w:tr w:rsidR="00D56DEE" w:rsidRPr="004929DF" w14:paraId="74919341" w14:textId="77777777" w:rsidTr="00A2125B">
        <w:trPr>
          <w:jc w:val="center"/>
        </w:trPr>
        <w:tc>
          <w:tcPr>
            <w:tcW w:w="4876" w:type="dxa"/>
            <w:tcBorders>
              <w:top w:val="nil"/>
              <w:left w:val="nil"/>
              <w:bottom w:val="nil"/>
              <w:right w:val="nil"/>
            </w:tcBorders>
          </w:tcPr>
          <w:p w14:paraId="58928055" w14:textId="77777777" w:rsidR="00201E8A" w:rsidRPr="004929DF" w:rsidRDefault="00201E8A" w:rsidP="00A2125B"/>
        </w:tc>
        <w:tc>
          <w:tcPr>
            <w:tcW w:w="4876" w:type="dxa"/>
            <w:tcBorders>
              <w:top w:val="nil"/>
              <w:left w:val="nil"/>
              <w:bottom w:val="nil"/>
              <w:right w:val="nil"/>
            </w:tcBorders>
          </w:tcPr>
          <w:p w14:paraId="07521F90" w14:textId="77777777" w:rsidR="00201E8A" w:rsidRPr="004929DF" w:rsidRDefault="00201E8A" w:rsidP="00A2125B">
            <w:pPr>
              <w:pStyle w:val="Normal6a"/>
            </w:pPr>
            <w:r w:rsidRPr="004929DF">
              <w:rPr>
                <w:b/>
                <w:i/>
                <w:vertAlign w:val="superscript"/>
              </w:rPr>
              <w:t>8д</w:t>
            </w:r>
            <w:r w:rsidRPr="004929DF">
              <w:t xml:space="preserve"> </w:t>
            </w:r>
            <w:r w:rsidRPr="004929DF">
              <w:rPr>
                <w:b/>
                <w:i/>
              </w:rPr>
              <w:t>Европейски парламент, Тематичен отдел „Икономика и растеж“; Filip Debelva, Joris Luts, Anne Mieke Vandekerkhove, Niels Bammens, проучване Feasibility of a 28th Tax Regime and Its Potential to Support EU Competitiveness (Осъществимостта на 28-ия данъчен режим и неговият потенциал за подкрепа на конкурентоспособността на ЕС), 2026 г.</w:t>
            </w:r>
          </w:p>
        </w:tc>
      </w:tr>
    </w:tbl>
    <w:p w14:paraId="0FCB0A7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B5C6531" w14:textId="77777777" w:rsidR="00201E8A" w:rsidRPr="004929DF" w:rsidRDefault="00201E8A" w:rsidP="00201E8A">
      <w:r w:rsidRPr="004929DF">
        <w:rPr>
          <w:rStyle w:val="HideTWBExt"/>
        </w:rPr>
        <w:t>&lt;/Amend&gt;</w:t>
      </w:r>
    </w:p>
    <w:p w14:paraId="0F90563B" w14:textId="596BB37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200</w:t>
      </w:r>
      <w:r w:rsidRPr="004929DF">
        <w:rPr>
          <w:rStyle w:val="HideTWBExt"/>
          <w:b w:val="0"/>
        </w:rPr>
        <w:t>&lt;/NumAm&gt;</w:t>
      </w:r>
    </w:p>
    <w:p w14:paraId="2F48E037" w14:textId="5ECAC9AC"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19CE5C19" w14:textId="77777777" w:rsidR="00201E8A" w:rsidRPr="004929DF" w:rsidRDefault="00201E8A" w:rsidP="00201E8A">
      <w:pPr>
        <w:pStyle w:val="NormalBold"/>
      </w:pPr>
      <w:r w:rsidRPr="004929DF">
        <w:rPr>
          <w:rStyle w:val="HideTWBExt"/>
          <w:b w:val="0"/>
        </w:rPr>
        <w:t>&lt;/RepeatBlock-By&gt;</w:t>
      </w:r>
    </w:p>
    <w:p w14:paraId="1CAFF4D0" w14:textId="6DBFC53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54F9F37" w14:textId="77777777" w:rsidR="00201E8A" w:rsidRPr="004929DF" w:rsidRDefault="00201E8A" w:rsidP="00201E8A">
      <w:pPr>
        <w:pStyle w:val="NormalBold"/>
      </w:pPr>
      <w:r w:rsidRPr="004929DF">
        <w:rPr>
          <w:rStyle w:val="HideTWBExt"/>
          <w:b w:val="0"/>
        </w:rPr>
        <w:t>&lt;Article&gt;</w:t>
      </w:r>
      <w:r w:rsidRPr="004929DF">
        <w:t>Параграф 13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2E2589D" w14:textId="77777777" w:rsidTr="00A2125B">
        <w:trPr>
          <w:trHeight w:hRule="exact" w:val="240"/>
          <w:jc w:val="center"/>
        </w:trPr>
        <w:tc>
          <w:tcPr>
            <w:tcW w:w="9752" w:type="dxa"/>
            <w:gridSpan w:val="2"/>
            <w:tcBorders>
              <w:top w:val="nil"/>
              <w:left w:val="nil"/>
              <w:bottom w:val="nil"/>
              <w:right w:val="nil"/>
            </w:tcBorders>
          </w:tcPr>
          <w:p w14:paraId="7A9BB7AD" w14:textId="77777777" w:rsidR="00201E8A" w:rsidRPr="004929DF" w:rsidRDefault="00201E8A" w:rsidP="00A2125B"/>
        </w:tc>
      </w:tr>
      <w:tr w:rsidR="00D56DEE" w:rsidRPr="004929DF" w14:paraId="2B784BFA" w14:textId="77777777" w:rsidTr="00A2125B">
        <w:trPr>
          <w:trHeight w:val="240"/>
          <w:jc w:val="center"/>
        </w:trPr>
        <w:tc>
          <w:tcPr>
            <w:tcW w:w="4876" w:type="dxa"/>
            <w:tcBorders>
              <w:top w:val="nil"/>
              <w:left w:val="nil"/>
              <w:bottom w:val="nil"/>
              <w:right w:val="nil"/>
            </w:tcBorders>
          </w:tcPr>
          <w:p w14:paraId="006E671D" w14:textId="60C65CB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676827A" w14:textId="72AF15EE" w:rsidR="00201E8A" w:rsidRPr="004929DF" w:rsidRDefault="00201E8A" w:rsidP="00A2125B">
            <w:pPr>
              <w:pStyle w:val="AmColumnHeading"/>
            </w:pPr>
            <w:r w:rsidRPr="004929DF">
              <w:t>Изменение</w:t>
            </w:r>
          </w:p>
        </w:tc>
      </w:tr>
      <w:tr w:rsidR="00D56DEE" w:rsidRPr="004929DF" w14:paraId="7026E2DB" w14:textId="77777777" w:rsidTr="00A2125B">
        <w:trPr>
          <w:jc w:val="center"/>
        </w:trPr>
        <w:tc>
          <w:tcPr>
            <w:tcW w:w="4876" w:type="dxa"/>
            <w:tcBorders>
              <w:top w:val="nil"/>
              <w:left w:val="nil"/>
              <w:bottom w:val="nil"/>
              <w:right w:val="nil"/>
            </w:tcBorders>
          </w:tcPr>
          <w:p w14:paraId="41078A01" w14:textId="77777777" w:rsidR="00201E8A" w:rsidRPr="004929DF" w:rsidRDefault="00201E8A" w:rsidP="00A2125B">
            <w:pPr>
              <w:pStyle w:val="Normal6a"/>
            </w:pPr>
          </w:p>
        </w:tc>
        <w:tc>
          <w:tcPr>
            <w:tcW w:w="4876" w:type="dxa"/>
            <w:tcBorders>
              <w:top w:val="nil"/>
              <w:left w:val="nil"/>
              <w:bottom w:val="nil"/>
              <w:right w:val="nil"/>
            </w:tcBorders>
          </w:tcPr>
          <w:p w14:paraId="594611D4" w14:textId="77777777" w:rsidR="00201E8A" w:rsidRPr="004929DF" w:rsidRDefault="00201E8A" w:rsidP="00A2125B">
            <w:pPr>
              <w:pStyle w:val="Normal6a"/>
            </w:pPr>
            <w:r w:rsidRPr="004929DF">
              <w:rPr>
                <w:b/>
                <w:i/>
              </w:rPr>
              <w:t>13a.</w:t>
            </w:r>
            <w:r w:rsidRPr="004929DF">
              <w:tab/>
            </w:r>
            <w:r w:rsidRPr="004929DF">
              <w:rPr>
                <w:b/>
                <w:i/>
              </w:rPr>
              <w:t xml:space="preserve">счита, че за иновативните дружества, стартиращите и разрастващите се предприятия някои данъчни принципи в областта на корпоративното подоходно право са от съществено значение: предлага загубите, понесени в една държава членка, да бъдат признати в рамките </w:t>
            </w:r>
            <w:r w:rsidRPr="004929DF">
              <w:rPr>
                <w:b/>
                <w:i/>
              </w:rPr>
              <w:lastRenderedPageBreak/>
              <w:t>на целия режим и да бъде разрешено да бъдат пренасяни или приспадани от печалбите, генерирани другаде в рамките на системата, както и автоматичното трансгранично компенсиране на загубите да се счита за важно за иновативните дружества и дружествата с висок растеж;</w:t>
            </w:r>
          </w:p>
        </w:tc>
      </w:tr>
    </w:tbl>
    <w:p w14:paraId="1ED9DA88"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6A14755" w14:textId="77777777" w:rsidR="00201E8A" w:rsidRPr="004929DF" w:rsidRDefault="00201E8A" w:rsidP="00201E8A">
      <w:r w:rsidRPr="004929DF">
        <w:rPr>
          <w:rStyle w:val="HideTWBExt"/>
        </w:rPr>
        <w:t>&lt;/Amend&gt;</w:t>
      </w:r>
    </w:p>
    <w:p w14:paraId="0C275691" w14:textId="2EE8C06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201</w:t>
      </w:r>
      <w:r w:rsidRPr="004929DF">
        <w:rPr>
          <w:rStyle w:val="HideTWBExt"/>
          <w:b w:val="0"/>
        </w:rPr>
        <w:t>&lt;/NumAm&gt;</w:t>
      </w:r>
    </w:p>
    <w:p w14:paraId="5C30B1EB" w14:textId="0162B453" w:rsidR="00201E8A" w:rsidRPr="004929DF" w:rsidRDefault="00201E8A" w:rsidP="00201E8A">
      <w:pPr>
        <w:pStyle w:val="NormalBold"/>
      </w:pPr>
      <w:r w:rsidRPr="004929DF">
        <w:rPr>
          <w:rStyle w:val="HideTWBExt"/>
          <w:b w:val="0"/>
        </w:rPr>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53267BE2" w14:textId="77777777" w:rsidR="00201E8A" w:rsidRPr="004929DF" w:rsidRDefault="00201E8A" w:rsidP="00201E8A">
      <w:pPr>
        <w:pStyle w:val="NormalBold"/>
      </w:pPr>
      <w:r w:rsidRPr="004929DF">
        <w:rPr>
          <w:rStyle w:val="HideTWBExt"/>
          <w:b w:val="0"/>
        </w:rPr>
        <w:t>&lt;/RepeatBlock-By&gt;</w:t>
      </w:r>
    </w:p>
    <w:p w14:paraId="066B5C14" w14:textId="277D5FA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FB82FF9" w14:textId="77777777" w:rsidR="00201E8A" w:rsidRPr="004929DF" w:rsidRDefault="00201E8A" w:rsidP="00201E8A">
      <w:pPr>
        <w:pStyle w:val="NormalBold"/>
      </w:pPr>
      <w:r w:rsidRPr="004929DF">
        <w:rPr>
          <w:rStyle w:val="HideTWBExt"/>
          <w:b w:val="0"/>
        </w:rPr>
        <w:t>&lt;Article&gt;</w:t>
      </w:r>
      <w:r w:rsidRPr="004929DF">
        <w:t>Параграф 14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51C18E8" w14:textId="77777777" w:rsidTr="00A2125B">
        <w:trPr>
          <w:trHeight w:hRule="exact" w:val="240"/>
          <w:jc w:val="center"/>
        </w:trPr>
        <w:tc>
          <w:tcPr>
            <w:tcW w:w="9752" w:type="dxa"/>
            <w:gridSpan w:val="2"/>
            <w:tcBorders>
              <w:top w:val="nil"/>
              <w:left w:val="nil"/>
              <w:bottom w:val="nil"/>
              <w:right w:val="nil"/>
            </w:tcBorders>
          </w:tcPr>
          <w:p w14:paraId="381552F3" w14:textId="77777777" w:rsidR="00201E8A" w:rsidRPr="004929DF" w:rsidRDefault="00201E8A" w:rsidP="00A2125B"/>
        </w:tc>
      </w:tr>
      <w:tr w:rsidR="00D56DEE" w:rsidRPr="004929DF" w14:paraId="60680F62" w14:textId="77777777" w:rsidTr="00A2125B">
        <w:trPr>
          <w:trHeight w:val="240"/>
          <w:jc w:val="center"/>
        </w:trPr>
        <w:tc>
          <w:tcPr>
            <w:tcW w:w="4876" w:type="dxa"/>
            <w:tcBorders>
              <w:top w:val="nil"/>
              <w:left w:val="nil"/>
              <w:bottom w:val="nil"/>
              <w:right w:val="nil"/>
            </w:tcBorders>
          </w:tcPr>
          <w:p w14:paraId="41F453F3" w14:textId="633D137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54558AF" w14:textId="29484882" w:rsidR="00201E8A" w:rsidRPr="004929DF" w:rsidRDefault="00201E8A" w:rsidP="00A2125B">
            <w:pPr>
              <w:pStyle w:val="AmColumnHeading"/>
            </w:pPr>
            <w:r w:rsidRPr="004929DF">
              <w:t>Изменение</w:t>
            </w:r>
          </w:p>
        </w:tc>
      </w:tr>
      <w:tr w:rsidR="00D56DEE" w:rsidRPr="004929DF" w14:paraId="104ADF6C" w14:textId="77777777" w:rsidTr="00A2125B">
        <w:trPr>
          <w:jc w:val="center"/>
        </w:trPr>
        <w:tc>
          <w:tcPr>
            <w:tcW w:w="4876" w:type="dxa"/>
            <w:tcBorders>
              <w:top w:val="nil"/>
              <w:left w:val="nil"/>
              <w:bottom w:val="nil"/>
              <w:right w:val="nil"/>
            </w:tcBorders>
          </w:tcPr>
          <w:p w14:paraId="13230C54" w14:textId="77777777" w:rsidR="00201E8A" w:rsidRPr="004929DF" w:rsidRDefault="00201E8A" w:rsidP="00A2125B">
            <w:pPr>
              <w:pStyle w:val="Normal6a"/>
            </w:pPr>
            <w:r w:rsidRPr="004929DF">
              <w:rPr>
                <w:b/>
                <w:i/>
              </w:rPr>
              <w:t>14.</w:t>
            </w:r>
            <w:r w:rsidRPr="004929DF">
              <w:tab/>
            </w:r>
            <w:r w:rsidRPr="004929DF">
              <w:rPr>
                <w:b/>
                <w:i/>
              </w:rPr>
              <w:t>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 и материални активи, като сложните спорове относно трансферното ценообразуване в групата в рамките на режима се заменят с прозрачен метод на разпределение;</w:t>
            </w:r>
          </w:p>
        </w:tc>
        <w:tc>
          <w:tcPr>
            <w:tcW w:w="4876" w:type="dxa"/>
            <w:tcBorders>
              <w:top w:val="nil"/>
              <w:left w:val="nil"/>
              <w:bottom w:val="nil"/>
              <w:right w:val="nil"/>
            </w:tcBorders>
          </w:tcPr>
          <w:p w14:paraId="429CB14E" w14:textId="41186990" w:rsidR="00201E8A" w:rsidRPr="004929DF" w:rsidRDefault="00201E8A" w:rsidP="00A2125B">
            <w:pPr>
              <w:pStyle w:val="Normal6a"/>
            </w:pPr>
            <w:r w:rsidRPr="004929DF">
              <w:rPr>
                <w:b/>
                <w:i/>
              </w:rPr>
              <w:t>заличава се</w:t>
            </w:r>
          </w:p>
        </w:tc>
      </w:tr>
    </w:tbl>
    <w:p w14:paraId="2369DCC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F48382E" w14:textId="77777777" w:rsidR="00201E8A" w:rsidRPr="004929DF" w:rsidRDefault="00201E8A" w:rsidP="00201E8A">
      <w:r w:rsidRPr="004929DF">
        <w:rPr>
          <w:rStyle w:val="HideTWBExt"/>
        </w:rPr>
        <w:t>&lt;/Amend&gt;</w:t>
      </w:r>
    </w:p>
    <w:p w14:paraId="1355BACC" w14:textId="157CBCB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202</w:t>
      </w:r>
      <w:r w:rsidRPr="004929DF">
        <w:rPr>
          <w:rStyle w:val="HideTWBExt"/>
          <w:b w:val="0"/>
        </w:rPr>
        <w:t>&lt;/NumAm&gt;</w:t>
      </w:r>
    </w:p>
    <w:p w14:paraId="5AEBEF30" w14:textId="69073AA0"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2843DE6E" w14:textId="77777777" w:rsidR="00201E8A" w:rsidRPr="004929DF" w:rsidRDefault="00201E8A" w:rsidP="00201E8A">
      <w:pPr>
        <w:pStyle w:val="NormalBold"/>
      </w:pPr>
      <w:r w:rsidRPr="004929DF">
        <w:rPr>
          <w:rStyle w:val="HideTWBExt"/>
          <w:b w:val="0"/>
        </w:rPr>
        <w:t>&lt;/RepeatBlock-By&gt;</w:t>
      </w:r>
    </w:p>
    <w:p w14:paraId="4EB8DB35" w14:textId="22437F6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4BE5167" w14:textId="77777777" w:rsidR="00201E8A" w:rsidRPr="004929DF" w:rsidRDefault="00201E8A" w:rsidP="00201E8A">
      <w:pPr>
        <w:pStyle w:val="NormalBold"/>
      </w:pPr>
      <w:r w:rsidRPr="004929DF">
        <w:rPr>
          <w:rStyle w:val="HideTWBExt"/>
          <w:b w:val="0"/>
        </w:rPr>
        <w:t>&lt;Article&gt;</w:t>
      </w:r>
      <w:r w:rsidRPr="004929DF">
        <w:t>Параграф 14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FCD0666" w14:textId="77777777" w:rsidTr="00A2125B">
        <w:trPr>
          <w:trHeight w:hRule="exact" w:val="240"/>
          <w:jc w:val="center"/>
        </w:trPr>
        <w:tc>
          <w:tcPr>
            <w:tcW w:w="9752" w:type="dxa"/>
            <w:gridSpan w:val="2"/>
            <w:tcBorders>
              <w:top w:val="nil"/>
              <w:left w:val="nil"/>
              <w:bottom w:val="nil"/>
              <w:right w:val="nil"/>
            </w:tcBorders>
          </w:tcPr>
          <w:p w14:paraId="3445AB65" w14:textId="77777777" w:rsidR="00201E8A" w:rsidRPr="004929DF" w:rsidRDefault="00201E8A" w:rsidP="00A2125B"/>
        </w:tc>
      </w:tr>
      <w:tr w:rsidR="00D56DEE" w:rsidRPr="004929DF" w14:paraId="31B8AC14" w14:textId="77777777" w:rsidTr="00A2125B">
        <w:trPr>
          <w:trHeight w:val="240"/>
          <w:jc w:val="center"/>
        </w:trPr>
        <w:tc>
          <w:tcPr>
            <w:tcW w:w="4876" w:type="dxa"/>
            <w:tcBorders>
              <w:top w:val="nil"/>
              <w:left w:val="nil"/>
              <w:bottom w:val="nil"/>
              <w:right w:val="nil"/>
            </w:tcBorders>
          </w:tcPr>
          <w:p w14:paraId="277B668D" w14:textId="36DD97D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419ED7D" w14:textId="238F7E5A" w:rsidR="00201E8A" w:rsidRPr="004929DF" w:rsidRDefault="00201E8A" w:rsidP="00A2125B">
            <w:pPr>
              <w:pStyle w:val="AmColumnHeading"/>
            </w:pPr>
            <w:r w:rsidRPr="004929DF">
              <w:t>Изменение</w:t>
            </w:r>
          </w:p>
        </w:tc>
      </w:tr>
      <w:tr w:rsidR="00D56DEE" w:rsidRPr="004929DF" w14:paraId="56058CF8" w14:textId="77777777" w:rsidTr="00A2125B">
        <w:trPr>
          <w:jc w:val="center"/>
        </w:trPr>
        <w:tc>
          <w:tcPr>
            <w:tcW w:w="4876" w:type="dxa"/>
            <w:tcBorders>
              <w:top w:val="nil"/>
              <w:left w:val="nil"/>
              <w:bottom w:val="nil"/>
              <w:right w:val="nil"/>
            </w:tcBorders>
          </w:tcPr>
          <w:p w14:paraId="14AE42AD" w14:textId="77777777" w:rsidR="00201E8A" w:rsidRPr="004929DF" w:rsidRDefault="00201E8A" w:rsidP="00A2125B">
            <w:pPr>
              <w:pStyle w:val="Normal6a"/>
            </w:pPr>
            <w:r w:rsidRPr="004929DF">
              <w:rPr>
                <w:b/>
                <w:i/>
              </w:rPr>
              <w:lastRenderedPageBreak/>
              <w:t>14.</w:t>
            </w:r>
            <w:r w:rsidRPr="004929DF">
              <w:tab/>
            </w:r>
            <w:r w:rsidRPr="004929DF">
              <w:rPr>
                <w:b/>
                <w:i/>
              </w:rPr>
              <w:t>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 и материални активи, като сложните спорове относно трансферното ценообразуване в групата в рамките на режима се заменят с прозрачен метод на разпределение;</w:t>
            </w:r>
          </w:p>
        </w:tc>
        <w:tc>
          <w:tcPr>
            <w:tcW w:w="4876" w:type="dxa"/>
            <w:tcBorders>
              <w:top w:val="nil"/>
              <w:left w:val="nil"/>
              <w:bottom w:val="nil"/>
              <w:right w:val="nil"/>
            </w:tcBorders>
          </w:tcPr>
          <w:p w14:paraId="7C409E4B" w14:textId="34ABC48E" w:rsidR="00201E8A" w:rsidRPr="004929DF" w:rsidRDefault="00201E8A" w:rsidP="00A2125B">
            <w:pPr>
              <w:pStyle w:val="Normal6a"/>
            </w:pPr>
            <w:r w:rsidRPr="004929DF">
              <w:rPr>
                <w:b/>
                <w:i/>
              </w:rPr>
              <w:t>заличава се</w:t>
            </w:r>
          </w:p>
        </w:tc>
      </w:tr>
    </w:tbl>
    <w:p w14:paraId="2DFDEB5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13991D8" w14:textId="77777777" w:rsidR="00201E8A" w:rsidRPr="004929DF" w:rsidRDefault="00201E8A" w:rsidP="00201E8A">
      <w:r w:rsidRPr="004929DF">
        <w:rPr>
          <w:rStyle w:val="HideTWBExt"/>
        </w:rPr>
        <w:t>&lt;/Amend&gt;</w:t>
      </w:r>
    </w:p>
    <w:p w14:paraId="4F2A6D04" w14:textId="6C75D39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203</w:t>
      </w:r>
      <w:r w:rsidRPr="004929DF">
        <w:rPr>
          <w:rStyle w:val="HideTWBExt"/>
          <w:b w:val="0"/>
        </w:rPr>
        <w:t>&lt;/NumAm&gt;</w:t>
      </w:r>
    </w:p>
    <w:p w14:paraId="29A4FF68" w14:textId="613ACEF7" w:rsidR="00201E8A" w:rsidRPr="004929DF" w:rsidRDefault="00201E8A" w:rsidP="00201E8A">
      <w:pPr>
        <w:pStyle w:val="NormalBold"/>
      </w:pPr>
      <w:r w:rsidRPr="004929DF">
        <w:rPr>
          <w:rStyle w:val="HideTWBExt"/>
          <w:b w:val="0"/>
        </w:rPr>
        <w:t>&lt;RepeatBlock-By&gt;&lt;Members&gt;</w:t>
      </w:r>
      <w:r w:rsidR="002C6F05" w:rsidRPr="004929DF">
        <w:t>Били Келъхър</w:t>
      </w:r>
      <w:r w:rsidRPr="004929DF">
        <w:rPr>
          <w:rStyle w:val="HideTWBExt"/>
          <w:b w:val="0"/>
        </w:rPr>
        <w:t>&lt;/Members&gt;</w:t>
      </w:r>
    </w:p>
    <w:p w14:paraId="39E7012A" w14:textId="77777777" w:rsidR="00201E8A" w:rsidRPr="004929DF" w:rsidRDefault="00201E8A" w:rsidP="00201E8A">
      <w:pPr>
        <w:pStyle w:val="NormalBold"/>
      </w:pPr>
      <w:r w:rsidRPr="004929DF">
        <w:rPr>
          <w:rStyle w:val="HideTWBExt"/>
          <w:b w:val="0"/>
        </w:rPr>
        <w:t>&lt;/RepeatBlock-By&gt;</w:t>
      </w:r>
    </w:p>
    <w:p w14:paraId="6E246D90" w14:textId="30448B6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68C2E31" w14:textId="77777777" w:rsidR="00201E8A" w:rsidRPr="004929DF" w:rsidRDefault="00201E8A" w:rsidP="00201E8A">
      <w:pPr>
        <w:pStyle w:val="NormalBold"/>
      </w:pPr>
      <w:r w:rsidRPr="004929DF">
        <w:rPr>
          <w:rStyle w:val="HideTWBExt"/>
          <w:b w:val="0"/>
        </w:rPr>
        <w:t>&lt;Article&gt;</w:t>
      </w:r>
      <w:r w:rsidRPr="004929DF">
        <w:t>Параграф 14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1747687" w14:textId="77777777" w:rsidTr="00A2125B">
        <w:trPr>
          <w:trHeight w:hRule="exact" w:val="240"/>
          <w:jc w:val="center"/>
        </w:trPr>
        <w:tc>
          <w:tcPr>
            <w:tcW w:w="9752" w:type="dxa"/>
            <w:gridSpan w:val="2"/>
            <w:tcBorders>
              <w:top w:val="nil"/>
              <w:left w:val="nil"/>
              <w:bottom w:val="nil"/>
              <w:right w:val="nil"/>
            </w:tcBorders>
          </w:tcPr>
          <w:p w14:paraId="4AD4D176" w14:textId="77777777" w:rsidR="00201E8A" w:rsidRPr="004929DF" w:rsidRDefault="00201E8A" w:rsidP="00A2125B"/>
        </w:tc>
      </w:tr>
      <w:tr w:rsidR="00D56DEE" w:rsidRPr="004929DF" w14:paraId="5DDF625D" w14:textId="77777777" w:rsidTr="00A2125B">
        <w:trPr>
          <w:trHeight w:val="240"/>
          <w:jc w:val="center"/>
        </w:trPr>
        <w:tc>
          <w:tcPr>
            <w:tcW w:w="4876" w:type="dxa"/>
            <w:tcBorders>
              <w:top w:val="nil"/>
              <w:left w:val="nil"/>
              <w:bottom w:val="nil"/>
              <w:right w:val="nil"/>
            </w:tcBorders>
          </w:tcPr>
          <w:p w14:paraId="4BF41101" w14:textId="58594F0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D3D25C8" w14:textId="605F076E" w:rsidR="00201E8A" w:rsidRPr="004929DF" w:rsidRDefault="00201E8A" w:rsidP="00A2125B">
            <w:pPr>
              <w:pStyle w:val="AmColumnHeading"/>
            </w:pPr>
            <w:r w:rsidRPr="004929DF">
              <w:t>Изменение</w:t>
            </w:r>
          </w:p>
        </w:tc>
      </w:tr>
      <w:tr w:rsidR="00D56DEE" w:rsidRPr="004929DF" w14:paraId="6B094282" w14:textId="77777777" w:rsidTr="00A2125B">
        <w:trPr>
          <w:jc w:val="center"/>
        </w:trPr>
        <w:tc>
          <w:tcPr>
            <w:tcW w:w="4876" w:type="dxa"/>
            <w:tcBorders>
              <w:top w:val="nil"/>
              <w:left w:val="nil"/>
              <w:bottom w:val="nil"/>
              <w:right w:val="nil"/>
            </w:tcBorders>
          </w:tcPr>
          <w:p w14:paraId="5DCD7B9A" w14:textId="77777777" w:rsidR="00201E8A" w:rsidRPr="004929DF" w:rsidRDefault="00201E8A" w:rsidP="00A2125B">
            <w:pPr>
              <w:pStyle w:val="Normal6a"/>
            </w:pPr>
            <w:r w:rsidRPr="004929DF">
              <w:rPr>
                <w:b/>
                <w:i/>
              </w:rPr>
              <w:t>14.</w:t>
            </w:r>
            <w:r w:rsidRPr="004929DF">
              <w:tab/>
            </w:r>
            <w:r w:rsidRPr="004929DF">
              <w:rPr>
                <w:b/>
                <w:i/>
              </w:rPr>
              <w:t>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 и материални активи, като сложните спорове относно трансферното ценообразуване в групата в рамките на режима се заменят с прозрачен метод на разпределение;</w:t>
            </w:r>
          </w:p>
        </w:tc>
        <w:tc>
          <w:tcPr>
            <w:tcW w:w="4876" w:type="dxa"/>
            <w:tcBorders>
              <w:top w:val="nil"/>
              <w:left w:val="nil"/>
              <w:bottom w:val="nil"/>
              <w:right w:val="nil"/>
            </w:tcBorders>
          </w:tcPr>
          <w:p w14:paraId="2F0B996A" w14:textId="5F43BB96" w:rsidR="00201E8A" w:rsidRPr="004929DF" w:rsidRDefault="00201E8A" w:rsidP="00A2125B">
            <w:pPr>
              <w:pStyle w:val="Normal6a"/>
            </w:pPr>
            <w:r w:rsidRPr="004929DF">
              <w:rPr>
                <w:b/>
                <w:i/>
              </w:rPr>
              <w:t>заличава се</w:t>
            </w:r>
          </w:p>
        </w:tc>
      </w:tr>
    </w:tbl>
    <w:p w14:paraId="5D496E9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5253A66" w14:textId="77777777" w:rsidR="00201E8A" w:rsidRPr="004929DF" w:rsidRDefault="00201E8A" w:rsidP="00201E8A">
      <w:r w:rsidRPr="004929DF">
        <w:rPr>
          <w:rStyle w:val="HideTWBExt"/>
        </w:rPr>
        <w:t>&lt;/Amend&gt;</w:t>
      </w:r>
    </w:p>
    <w:p w14:paraId="52AE9DC2" w14:textId="0975909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204</w:t>
      </w:r>
      <w:r w:rsidRPr="004929DF">
        <w:rPr>
          <w:rStyle w:val="HideTWBExt"/>
          <w:b w:val="0"/>
        </w:rPr>
        <w:t>&lt;/NumAm&gt;</w:t>
      </w:r>
    </w:p>
    <w:p w14:paraId="0FE70E92" w14:textId="38782412"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2E26AA84" w14:textId="77777777" w:rsidR="00201E8A" w:rsidRPr="004929DF" w:rsidRDefault="00201E8A" w:rsidP="00201E8A">
      <w:pPr>
        <w:pStyle w:val="NormalBold"/>
      </w:pPr>
      <w:r w:rsidRPr="004929DF">
        <w:rPr>
          <w:rStyle w:val="HideTWBExt"/>
          <w:b w:val="0"/>
        </w:rPr>
        <w:t>&lt;/RepeatBlock-By&gt;</w:t>
      </w:r>
    </w:p>
    <w:p w14:paraId="1C685BA1" w14:textId="72A2B51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A8FE283" w14:textId="77777777" w:rsidR="00201E8A" w:rsidRPr="004929DF" w:rsidRDefault="00201E8A" w:rsidP="00201E8A">
      <w:pPr>
        <w:pStyle w:val="NormalBold"/>
      </w:pPr>
      <w:r w:rsidRPr="004929DF">
        <w:rPr>
          <w:rStyle w:val="HideTWBExt"/>
          <w:b w:val="0"/>
        </w:rPr>
        <w:t>&lt;Article&gt;</w:t>
      </w:r>
      <w:r w:rsidRPr="004929DF">
        <w:t>Параграф 14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F00A076" w14:textId="77777777" w:rsidTr="00A2125B">
        <w:trPr>
          <w:trHeight w:hRule="exact" w:val="240"/>
          <w:jc w:val="center"/>
        </w:trPr>
        <w:tc>
          <w:tcPr>
            <w:tcW w:w="9752" w:type="dxa"/>
            <w:gridSpan w:val="2"/>
            <w:tcBorders>
              <w:top w:val="nil"/>
              <w:left w:val="nil"/>
              <w:bottom w:val="nil"/>
              <w:right w:val="nil"/>
            </w:tcBorders>
          </w:tcPr>
          <w:p w14:paraId="2CF1B02E" w14:textId="77777777" w:rsidR="00201E8A" w:rsidRPr="004929DF" w:rsidRDefault="00201E8A" w:rsidP="00A2125B"/>
        </w:tc>
      </w:tr>
      <w:tr w:rsidR="00D56DEE" w:rsidRPr="004929DF" w14:paraId="77BAE63B" w14:textId="77777777" w:rsidTr="00A2125B">
        <w:trPr>
          <w:trHeight w:val="240"/>
          <w:jc w:val="center"/>
        </w:trPr>
        <w:tc>
          <w:tcPr>
            <w:tcW w:w="4876" w:type="dxa"/>
            <w:tcBorders>
              <w:top w:val="nil"/>
              <w:left w:val="nil"/>
              <w:bottom w:val="nil"/>
              <w:right w:val="nil"/>
            </w:tcBorders>
          </w:tcPr>
          <w:p w14:paraId="6618C135" w14:textId="230ECD5C"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5EB8EF22" w14:textId="49876638" w:rsidR="00201E8A" w:rsidRPr="004929DF" w:rsidRDefault="00201E8A" w:rsidP="00A2125B">
            <w:pPr>
              <w:pStyle w:val="AmColumnHeading"/>
            </w:pPr>
            <w:r w:rsidRPr="004929DF">
              <w:t>Изменение</w:t>
            </w:r>
          </w:p>
        </w:tc>
      </w:tr>
      <w:tr w:rsidR="00D56DEE" w:rsidRPr="004929DF" w14:paraId="18BD66DA" w14:textId="77777777" w:rsidTr="00A2125B">
        <w:trPr>
          <w:jc w:val="center"/>
        </w:trPr>
        <w:tc>
          <w:tcPr>
            <w:tcW w:w="4876" w:type="dxa"/>
            <w:tcBorders>
              <w:top w:val="nil"/>
              <w:left w:val="nil"/>
              <w:bottom w:val="nil"/>
              <w:right w:val="nil"/>
            </w:tcBorders>
          </w:tcPr>
          <w:p w14:paraId="581F6170" w14:textId="77777777" w:rsidR="00201E8A" w:rsidRPr="004929DF" w:rsidRDefault="00201E8A" w:rsidP="00A2125B">
            <w:pPr>
              <w:pStyle w:val="Normal6a"/>
            </w:pPr>
            <w:r w:rsidRPr="004929DF">
              <w:rPr>
                <w:b/>
                <w:i/>
              </w:rPr>
              <w:t>14.</w:t>
            </w:r>
            <w:r w:rsidRPr="004929DF">
              <w:tab/>
            </w:r>
            <w:r w:rsidRPr="004929DF">
              <w:rPr>
                <w:b/>
                <w:i/>
              </w:rPr>
              <w:t>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 и материални активи, като сложните спорове относно трансферното ценообразуване в групата в рамките на режима се заменят с прозрачен метод на разпределение;</w:t>
            </w:r>
          </w:p>
        </w:tc>
        <w:tc>
          <w:tcPr>
            <w:tcW w:w="4876" w:type="dxa"/>
            <w:tcBorders>
              <w:top w:val="nil"/>
              <w:left w:val="nil"/>
              <w:bottom w:val="nil"/>
              <w:right w:val="nil"/>
            </w:tcBorders>
          </w:tcPr>
          <w:p w14:paraId="46E9F734" w14:textId="62A56F60" w:rsidR="00201E8A" w:rsidRPr="004929DF" w:rsidRDefault="00201E8A" w:rsidP="00A2125B">
            <w:pPr>
              <w:pStyle w:val="Normal6a"/>
            </w:pPr>
            <w:r w:rsidRPr="004929DF">
              <w:rPr>
                <w:b/>
                <w:i/>
              </w:rPr>
              <w:t>заличава се</w:t>
            </w:r>
          </w:p>
        </w:tc>
      </w:tr>
    </w:tbl>
    <w:p w14:paraId="351F6E5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1D81150" w14:textId="77777777" w:rsidR="00201E8A" w:rsidRPr="004929DF" w:rsidRDefault="00201E8A" w:rsidP="00201E8A">
      <w:r w:rsidRPr="004929DF">
        <w:rPr>
          <w:rStyle w:val="HideTWBExt"/>
        </w:rPr>
        <w:t>&lt;/Amend&gt;</w:t>
      </w:r>
    </w:p>
    <w:p w14:paraId="4E63941C" w14:textId="6B529D0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205</w:t>
      </w:r>
      <w:r w:rsidRPr="004929DF">
        <w:rPr>
          <w:rStyle w:val="HideTWBExt"/>
          <w:b w:val="0"/>
        </w:rPr>
        <w:t>&lt;/NumAm&gt;</w:t>
      </w:r>
    </w:p>
    <w:p w14:paraId="5D35C273" w14:textId="2F8ECA75"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72718C2B"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091B3806" w14:textId="77777777" w:rsidR="00201E8A" w:rsidRPr="004929DF" w:rsidRDefault="00201E8A" w:rsidP="00201E8A">
      <w:pPr>
        <w:pStyle w:val="NormalBold"/>
      </w:pPr>
      <w:r w:rsidRPr="004929DF">
        <w:rPr>
          <w:rStyle w:val="HideTWBExt"/>
          <w:b w:val="0"/>
        </w:rPr>
        <w:t>&lt;/RepeatBlock-By&gt;</w:t>
      </w:r>
    </w:p>
    <w:p w14:paraId="7440EEF5" w14:textId="6DD723D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A1C105B" w14:textId="77777777" w:rsidR="00201E8A" w:rsidRPr="004929DF" w:rsidRDefault="00201E8A" w:rsidP="00201E8A">
      <w:pPr>
        <w:pStyle w:val="NormalBold"/>
      </w:pPr>
      <w:r w:rsidRPr="004929DF">
        <w:rPr>
          <w:rStyle w:val="HideTWBExt"/>
          <w:b w:val="0"/>
        </w:rPr>
        <w:t>&lt;Article&gt;</w:t>
      </w:r>
      <w:r w:rsidRPr="004929DF">
        <w:t>Параграф 14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EFFAC65" w14:textId="77777777" w:rsidTr="00A2125B">
        <w:trPr>
          <w:trHeight w:hRule="exact" w:val="240"/>
          <w:jc w:val="center"/>
        </w:trPr>
        <w:tc>
          <w:tcPr>
            <w:tcW w:w="9752" w:type="dxa"/>
            <w:gridSpan w:val="2"/>
            <w:tcBorders>
              <w:top w:val="nil"/>
              <w:left w:val="nil"/>
              <w:bottom w:val="nil"/>
              <w:right w:val="nil"/>
            </w:tcBorders>
          </w:tcPr>
          <w:p w14:paraId="21AC6DDE" w14:textId="77777777" w:rsidR="00201E8A" w:rsidRPr="004929DF" w:rsidRDefault="00201E8A" w:rsidP="00A2125B"/>
        </w:tc>
      </w:tr>
      <w:tr w:rsidR="00D56DEE" w:rsidRPr="004929DF" w14:paraId="7873DAC5" w14:textId="77777777" w:rsidTr="00A2125B">
        <w:trPr>
          <w:trHeight w:val="240"/>
          <w:jc w:val="center"/>
        </w:trPr>
        <w:tc>
          <w:tcPr>
            <w:tcW w:w="4876" w:type="dxa"/>
            <w:tcBorders>
              <w:top w:val="nil"/>
              <w:left w:val="nil"/>
              <w:bottom w:val="nil"/>
              <w:right w:val="nil"/>
            </w:tcBorders>
          </w:tcPr>
          <w:p w14:paraId="61859B38" w14:textId="537172D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DA0AF59" w14:textId="54D2A293" w:rsidR="00201E8A" w:rsidRPr="004929DF" w:rsidRDefault="00201E8A" w:rsidP="00A2125B">
            <w:pPr>
              <w:pStyle w:val="AmColumnHeading"/>
            </w:pPr>
            <w:r w:rsidRPr="004929DF">
              <w:t>Изменение</w:t>
            </w:r>
          </w:p>
        </w:tc>
      </w:tr>
      <w:tr w:rsidR="00D56DEE" w:rsidRPr="004929DF" w14:paraId="1D17FB34" w14:textId="77777777" w:rsidTr="00A2125B">
        <w:trPr>
          <w:jc w:val="center"/>
        </w:trPr>
        <w:tc>
          <w:tcPr>
            <w:tcW w:w="4876" w:type="dxa"/>
            <w:tcBorders>
              <w:top w:val="nil"/>
              <w:left w:val="nil"/>
              <w:bottom w:val="nil"/>
              <w:right w:val="nil"/>
            </w:tcBorders>
          </w:tcPr>
          <w:p w14:paraId="0F9CB7EC" w14:textId="77777777" w:rsidR="00201E8A" w:rsidRPr="004929DF" w:rsidRDefault="00201E8A" w:rsidP="00A2125B">
            <w:pPr>
              <w:pStyle w:val="Normal6a"/>
            </w:pPr>
            <w:r w:rsidRPr="004929DF">
              <w:t>14.</w:t>
            </w:r>
            <w:r w:rsidRPr="004929DF">
              <w:tab/>
              <w:t xml:space="preserve">предлага консолидираната данъчна основа да </w:t>
            </w:r>
            <w:r w:rsidRPr="004929DF">
              <w:rPr>
                <w:b/>
                <w:i/>
              </w:rPr>
              <w:t>бъде възприета сред</w:t>
            </w:r>
            <w:r w:rsidRPr="004929DF">
              <w:t xml:space="preserve"> държавите членки, като се използва предварително договорена формула, отразяваща реалната икономическа дейност, като например продажби, труд и материални активи, като сложните спорове относно трансферното ценообразуване в групата в рамките на режима се заменят с прозрачен метод на разпределение;</w:t>
            </w:r>
          </w:p>
        </w:tc>
        <w:tc>
          <w:tcPr>
            <w:tcW w:w="4876" w:type="dxa"/>
            <w:tcBorders>
              <w:top w:val="nil"/>
              <w:left w:val="nil"/>
              <w:bottom w:val="nil"/>
              <w:right w:val="nil"/>
            </w:tcBorders>
          </w:tcPr>
          <w:p w14:paraId="0A48920F" w14:textId="77777777" w:rsidR="00201E8A" w:rsidRPr="004929DF" w:rsidRDefault="00201E8A" w:rsidP="00A2125B">
            <w:pPr>
              <w:pStyle w:val="Normal6a"/>
            </w:pPr>
            <w:r w:rsidRPr="004929DF">
              <w:t>14.</w:t>
            </w:r>
            <w:r w:rsidRPr="004929DF">
              <w:tab/>
              <w:t xml:space="preserve">предлага консолидираната данъчна основа да </w:t>
            </w:r>
            <w:r w:rsidRPr="004929DF">
              <w:rPr>
                <w:b/>
                <w:i/>
              </w:rPr>
              <w:t>се разпределя между</w:t>
            </w:r>
            <w:r w:rsidRPr="004929DF">
              <w:t xml:space="preserve"> държавите членки, като се използва предварително договорена формула, отразяваща реалната икономическа дейност, като например продажби, труд и материални активи, като сложните спорове относно трансферното ценообразуване в групата в рамките на режима се заменят с прозрачен метод на разпределение; </w:t>
            </w:r>
            <w:r w:rsidRPr="004929DF">
              <w:rPr>
                <w:b/>
                <w:i/>
              </w:rPr>
              <w:t>подчертава, че това би било както инструмент за опростяване, така и инструмент за борба с избягването на данъци;</w:t>
            </w:r>
          </w:p>
        </w:tc>
      </w:tr>
    </w:tbl>
    <w:p w14:paraId="3C0CC4B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0E49878" w14:textId="77777777" w:rsidR="00201E8A" w:rsidRPr="004929DF" w:rsidRDefault="00201E8A" w:rsidP="00201E8A">
      <w:r w:rsidRPr="004929DF">
        <w:rPr>
          <w:rStyle w:val="HideTWBExt"/>
        </w:rPr>
        <w:t>&lt;/Amend&gt;</w:t>
      </w:r>
    </w:p>
    <w:p w14:paraId="7DCB67DA" w14:textId="5A64727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206</w:t>
      </w:r>
      <w:r w:rsidRPr="004929DF">
        <w:rPr>
          <w:rStyle w:val="HideTWBExt"/>
          <w:b w:val="0"/>
        </w:rPr>
        <w:t>&lt;/NumAm&gt;</w:t>
      </w:r>
    </w:p>
    <w:p w14:paraId="7F5C22FB" w14:textId="10681D8D"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0CB70314" w14:textId="77777777" w:rsidR="00201E8A" w:rsidRPr="004929DF" w:rsidRDefault="00201E8A" w:rsidP="00201E8A">
      <w:r w:rsidRPr="004929DF">
        <w:rPr>
          <w:rStyle w:val="HideTWBExt"/>
        </w:rPr>
        <w:lastRenderedPageBreak/>
        <w:t>&lt;AuNomDe&gt;</w:t>
      </w:r>
      <w:r w:rsidRPr="004929DF">
        <w:rPr>
          <w:rStyle w:val="HideTWBInt"/>
        </w:rPr>
        <w:t>{Verts/ALE}</w:t>
      </w:r>
      <w:r w:rsidRPr="004929DF">
        <w:t>от името на групата Verts/ALE</w:t>
      </w:r>
      <w:r w:rsidRPr="004929DF">
        <w:rPr>
          <w:rStyle w:val="HideTWBExt"/>
        </w:rPr>
        <w:t>&lt;/AuNomDe&gt;</w:t>
      </w:r>
    </w:p>
    <w:p w14:paraId="63FDCE89" w14:textId="77777777" w:rsidR="00201E8A" w:rsidRPr="004929DF" w:rsidRDefault="00201E8A" w:rsidP="00201E8A">
      <w:pPr>
        <w:pStyle w:val="NormalBold"/>
      </w:pPr>
      <w:r w:rsidRPr="004929DF">
        <w:rPr>
          <w:rStyle w:val="HideTWBExt"/>
          <w:b w:val="0"/>
        </w:rPr>
        <w:t>&lt;/RepeatBlock-By&gt;</w:t>
      </w:r>
    </w:p>
    <w:p w14:paraId="1AE9476C" w14:textId="36136CB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265B20F" w14:textId="77777777" w:rsidR="00201E8A" w:rsidRPr="004929DF" w:rsidRDefault="00201E8A" w:rsidP="00201E8A">
      <w:pPr>
        <w:pStyle w:val="NormalBold"/>
      </w:pPr>
      <w:r w:rsidRPr="004929DF">
        <w:rPr>
          <w:rStyle w:val="HideTWBExt"/>
          <w:b w:val="0"/>
        </w:rPr>
        <w:t>&lt;Article&gt;</w:t>
      </w:r>
      <w:r w:rsidRPr="004929DF">
        <w:t>Параграф 14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DA74C6E" w14:textId="77777777" w:rsidTr="00A2125B">
        <w:trPr>
          <w:trHeight w:hRule="exact" w:val="240"/>
          <w:jc w:val="center"/>
        </w:trPr>
        <w:tc>
          <w:tcPr>
            <w:tcW w:w="9752" w:type="dxa"/>
            <w:gridSpan w:val="2"/>
            <w:tcBorders>
              <w:top w:val="nil"/>
              <w:left w:val="nil"/>
              <w:bottom w:val="nil"/>
              <w:right w:val="nil"/>
            </w:tcBorders>
          </w:tcPr>
          <w:p w14:paraId="126CA94B" w14:textId="77777777" w:rsidR="00201E8A" w:rsidRPr="004929DF" w:rsidRDefault="00201E8A" w:rsidP="00A2125B"/>
        </w:tc>
      </w:tr>
      <w:tr w:rsidR="00D56DEE" w:rsidRPr="004929DF" w14:paraId="2E627360" w14:textId="77777777" w:rsidTr="00A2125B">
        <w:trPr>
          <w:trHeight w:val="240"/>
          <w:jc w:val="center"/>
        </w:trPr>
        <w:tc>
          <w:tcPr>
            <w:tcW w:w="4876" w:type="dxa"/>
            <w:tcBorders>
              <w:top w:val="nil"/>
              <w:left w:val="nil"/>
              <w:bottom w:val="nil"/>
              <w:right w:val="nil"/>
            </w:tcBorders>
          </w:tcPr>
          <w:p w14:paraId="462C12EB" w14:textId="5ECD8EB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3DE9E0F" w14:textId="056A4A7D" w:rsidR="00201E8A" w:rsidRPr="004929DF" w:rsidRDefault="00201E8A" w:rsidP="00A2125B">
            <w:pPr>
              <w:pStyle w:val="AmColumnHeading"/>
            </w:pPr>
            <w:r w:rsidRPr="004929DF">
              <w:t>Изменение</w:t>
            </w:r>
          </w:p>
        </w:tc>
      </w:tr>
      <w:tr w:rsidR="00D56DEE" w:rsidRPr="004929DF" w14:paraId="0723B7CF" w14:textId="77777777" w:rsidTr="00A2125B">
        <w:trPr>
          <w:jc w:val="center"/>
        </w:trPr>
        <w:tc>
          <w:tcPr>
            <w:tcW w:w="4876" w:type="dxa"/>
            <w:tcBorders>
              <w:top w:val="nil"/>
              <w:left w:val="nil"/>
              <w:bottom w:val="nil"/>
              <w:right w:val="nil"/>
            </w:tcBorders>
          </w:tcPr>
          <w:p w14:paraId="11F1001F" w14:textId="77777777" w:rsidR="00201E8A" w:rsidRPr="004929DF" w:rsidRDefault="00201E8A" w:rsidP="00A2125B">
            <w:pPr>
              <w:pStyle w:val="Normal6a"/>
            </w:pPr>
            <w:r w:rsidRPr="004929DF">
              <w:t>14.</w:t>
            </w:r>
            <w:r w:rsidRPr="004929DF">
              <w:tab/>
              <w:t>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 и материални активи, като сложните спорове относно трансферното ценообразуване в групата в рамките на режима се заменят с прозрачен метод на разпределение;</w:t>
            </w:r>
          </w:p>
        </w:tc>
        <w:tc>
          <w:tcPr>
            <w:tcW w:w="4876" w:type="dxa"/>
            <w:tcBorders>
              <w:top w:val="nil"/>
              <w:left w:val="nil"/>
              <w:bottom w:val="nil"/>
              <w:right w:val="nil"/>
            </w:tcBorders>
          </w:tcPr>
          <w:p w14:paraId="659E5B5C" w14:textId="77777777" w:rsidR="00201E8A" w:rsidRPr="004929DF" w:rsidRDefault="00201E8A" w:rsidP="00A2125B">
            <w:pPr>
              <w:pStyle w:val="Normal6a"/>
            </w:pPr>
            <w:r w:rsidRPr="004929DF">
              <w:t>14.</w:t>
            </w:r>
            <w:r w:rsidRPr="004929DF">
              <w:tab/>
              <w:t xml:space="preserve">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 и материални активи, като сложните спорове относно трансферното ценообразуване в групата в рамките на режима се заменят с прозрачен метод на разпределение </w:t>
            </w:r>
            <w:r w:rsidRPr="004929DF">
              <w:rPr>
                <w:b/>
                <w:i/>
              </w:rPr>
              <w:t>в съответствие с насоките на ОИСР</w:t>
            </w:r>
            <w:r w:rsidRPr="004929DF">
              <w:t>;</w:t>
            </w:r>
          </w:p>
        </w:tc>
      </w:tr>
    </w:tbl>
    <w:p w14:paraId="004F3C7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ACE9663" w14:textId="77777777" w:rsidR="00201E8A" w:rsidRPr="004929DF" w:rsidRDefault="00201E8A" w:rsidP="00201E8A">
      <w:r w:rsidRPr="004929DF">
        <w:rPr>
          <w:rStyle w:val="HideTWBExt"/>
        </w:rPr>
        <w:t>&lt;/Amend&gt;</w:t>
      </w:r>
    </w:p>
    <w:p w14:paraId="073E6B62" w14:textId="0EE7276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207</w:t>
      </w:r>
      <w:r w:rsidRPr="004929DF">
        <w:rPr>
          <w:rStyle w:val="HideTWBExt"/>
          <w:b w:val="0"/>
        </w:rPr>
        <w:t>&lt;/NumAm&gt;</w:t>
      </w:r>
    </w:p>
    <w:p w14:paraId="00AA45FA" w14:textId="367E8398"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1F4B4437" w14:textId="77777777" w:rsidR="00201E8A" w:rsidRPr="004929DF" w:rsidRDefault="00201E8A" w:rsidP="00201E8A">
      <w:pPr>
        <w:pStyle w:val="NormalBold"/>
      </w:pPr>
      <w:r w:rsidRPr="004929DF">
        <w:rPr>
          <w:rStyle w:val="HideTWBExt"/>
          <w:b w:val="0"/>
        </w:rPr>
        <w:t>&lt;/RepeatBlock-By&gt;</w:t>
      </w:r>
    </w:p>
    <w:p w14:paraId="2584B4E5" w14:textId="4416060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F1C7C09" w14:textId="77777777" w:rsidR="00201E8A" w:rsidRPr="004929DF" w:rsidRDefault="00201E8A" w:rsidP="00201E8A">
      <w:pPr>
        <w:pStyle w:val="NormalBold"/>
      </w:pPr>
      <w:r w:rsidRPr="004929DF">
        <w:rPr>
          <w:rStyle w:val="HideTWBExt"/>
          <w:b w:val="0"/>
        </w:rPr>
        <w:t>&lt;Article&gt;</w:t>
      </w:r>
      <w:r w:rsidRPr="004929DF">
        <w:t>Параграф 14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517E6FC" w14:textId="77777777" w:rsidTr="00A2125B">
        <w:trPr>
          <w:trHeight w:hRule="exact" w:val="240"/>
          <w:jc w:val="center"/>
        </w:trPr>
        <w:tc>
          <w:tcPr>
            <w:tcW w:w="9752" w:type="dxa"/>
            <w:gridSpan w:val="2"/>
            <w:tcBorders>
              <w:top w:val="nil"/>
              <w:left w:val="nil"/>
              <w:bottom w:val="nil"/>
              <w:right w:val="nil"/>
            </w:tcBorders>
          </w:tcPr>
          <w:p w14:paraId="32CF485D" w14:textId="77777777" w:rsidR="00201E8A" w:rsidRPr="004929DF" w:rsidRDefault="00201E8A" w:rsidP="00A2125B"/>
        </w:tc>
      </w:tr>
      <w:tr w:rsidR="00D56DEE" w:rsidRPr="004929DF" w14:paraId="06F576F0" w14:textId="77777777" w:rsidTr="00A2125B">
        <w:trPr>
          <w:trHeight w:val="240"/>
          <w:jc w:val="center"/>
        </w:trPr>
        <w:tc>
          <w:tcPr>
            <w:tcW w:w="4876" w:type="dxa"/>
            <w:tcBorders>
              <w:top w:val="nil"/>
              <w:left w:val="nil"/>
              <w:bottom w:val="nil"/>
              <w:right w:val="nil"/>
            </w:tcBorders>
          </w:tcPr>
          <w:p w14:paraId="11052B2A" w14:textId="11B0EE1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E55A707" w14:textId="74E81BCB" w:rsidR="00201E8A" w:rsidRPr="004929DF" w:rsidRDefault="00201E8A" w:rsidP="00A2125B">
            <w:pPr>
              <w:pStyle w:val="AmColumnHeading"/>
            </w:pPr>
            <w:r w:rsidRPr="004929DF">
              <w:t>Изменение</w:t>
            </w:r>
          </w:p>
        </w:tc>
      </w:tr>
      <w:tr w:rsidR="00D56DEE" w:rsidRPr="004929DF" w14:paraId="32190AF0" w14:textId="77777777" w:rsidTr="00A2125B">
        <w:trPr>
          <w:jc w:val="center"/>
        </w:trPr>
        <w:tc>
          <w:tcPr>
            <w:tcW w:w="4876" w:type="dxa"/>
            <w:tcBorders>
              <w:top w:val="nil"/>
              <w:left w:val="nil"/>
              <w:bottom w:val="nil"/>
              <w:right w:val="nil"/>
            </w:tcBorders>
          </w:tcPr>
          <w:p w14:paraId="11E07BEE" w14:textId="77777777" w:rsidR="00201E8A" w:rsidRPr="004929DF" w:rsidRDefault="00201E8A" w:rsidP="00A2125B">
            <w:pPr>
              <w:pStyle w:val="Normal6a"/>
            </w:pPr>
            <w:r w:rsidRPr="004929DF">
              <w:t>14.</w:t>
            </w:r>
            <w:r w:rsidRPr="004929DF">
              <w:tab/>
              <w:t xml:space="preserve">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 и </w:t>
            </w:r>
            <w:r w:rsidRPr="004929DF">
              <w:rPr>
                <w:b/>
                <w:i/>
              </w:rPr>
              <w:t>материални активи</w:t>
            </w:r>
            <w:r w:rsidRPr="004929DF">
              <w:t>, като сложните спорове относно трансферното ценообразуване в групата в рамките на режима се заменят с прозрачен метод на разпределение;</w:t>
            </w:r>
          </w:p>
        </w:tc>
        <w:tc>
          <w:tcPr>
            <w:tcW w:w="4876" w:type="dxa"/>
            <w:tcBorders>
              <w:top w:val="nil"/>
              <w:left w:val="nil"/>
              <w:bottom w:val="nil"/>
              <w:right w:val="nil"/>
            </w:tcBorders>
          </w:tcPr>
          <w:p w14:paraId="6BFF096A" w14:textId="77777777" w:rsidR="00201E8A" w:rsidRPr="004929DF" w:rsidRDefault="00201E8A" w:rsidP="00A2125B">
            <w:pPr>
              <w:pStyle w:val="Normal6a"/>
            </w:pPr>
            <w:r w:rsidRPr="004929DF">
              <w:t>14.</w:t>
            </w:r>
            <w:r w:rsidRPr="004929DF">
              <w:tab/>
              <w:t>предлага консолидираната данъчна основа да бъде възприета сред държавите членки, като се използва предварително договорена формула, отразяваща реалната икономическа дейност, като например продажби, труд</w:t>
            </w:r>
            <w:r w:rsidRPr="004929DF">
              <w:rPr>
                <w:b/>
                <w:i/>
              </w:rPr>
              <w:t>, материални активи</w:t>
            </w:r>
            <w:r w:rsidRPr="004929DF">
              <w:t xml:space="preserve"> и </w:t>
            </w:r>
            <w:r w:rsidRPr="004929DF">
              <w:rPr>
                <w:b/>
                <w:i/>
              </w:rPr>
              <w:t>цифрово присъствие</w:t>
            </w:r>
            <w:r w:rsidRPr="004929DF">
              <w:t>, като сложните спорове относно трансферното ценообразуване в групата в рамките на режима се заменят с прозрачен метод на разпределение;</w:t>
            </w:r>
          </w:p>
        </w:tc>
      </w:tr>
    </w:tbl>
    <w:p w14:paraId="05C5748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31422A2" w14:textId="77777777" w:rsidR="00201E8A" w:rsidRPr="004929DF" w:rsidRDefault="00201E8A" w:rsidP="00201E8A">
      <w:r w:rsidRPr="004929DF">
        <w:rPr>
          <w:rStyle w:val="HideTWBExt"/>
        </w:rPr>
        <w:t>&lt;/Amend&gt;</w:t>
      </w:r>
    </w:p>
    <w:p w14:paraId="2C09E810" w14:textId="444CD980" w:rsidR="00201E8A" w:rsidRPr="004929DF" w:rsidRDefault="00201E8A" w:rsidP="00201E8A">
      <w:pPr>
        <w:pStyle w:val="AmNumberTabs"/>
      </w:pPr>
      <w:r w:rsidRPr="004929DF">
        <w:rPr>
          <w:rStyle w:val="HideTWBExt"/>
          <w:b w:val="0"/>
        </w:rPr>
        <w:lastRenderedPageBreak/>
        <w:t>&lt;Amend&gt;</w:t>
      </w:r>
      <w:r w:rsidRPr="004929DF">
        <w:t>Изменение</w:t>
      </w:r>
      <w:r w:rsidRPr="004929DF">
        <w:tab/>
      </w:r>
      <w:r w:rsidRPr="004929DF">
        <w:tab/>
      </w:r>
      <w:r w:rsidRPr="004929DF">
        <w:rPr>
          <w:rStyle w:val="HideTWBExt"/>
          <w:b w:val="0"/>
        </w:rPr>
        <w:t>&lt;NumAm&gt;</w:t>
      </w:r>
      <w:r w:rsidRPr="004929DF">
        <w:t>208</w:t>
      </w:r>
      <w:r w:rsidRPr="004929DF">
        <w:rPr>
          <w:rStyle w:val="HideTWBExt"/>
          <w:b w:val="0"/>
        </w:rPr>
        <w:t>&lt;/NumAm&gt;</w:t>
      </w:r>
    </w:p>
    <w:p w14:paraId="13186DA8" w14:textId="36B03684"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2B337BB8" w14:textId="77777777" w:rsidR="00201E8A" w:rsidRPr="004929DF" w:rsidRDefault="00201E8A" w:rsidP="00201E8A">
      <w:pPr>
        <w:pStyle w:val="NormalBold"/>
      </w:pPr>
      <w:r w:rsidRPr="004929DF">
        <w:rPr>
          <w:rStyle w:val="HideTWBExt"/>
          <w:b w:val="0"/>
        </w:rPr>
        <w:t>&lt;/RepeatBlock-By&gt;</w:t>
      </w:r>
    </w:p>
    <w:p w14:paraId="711E0E15" w14:textId="7C2FF07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90F21B8" w14:textId="77777777" w:rsidR="00201E8A" w:rsidRPr="004929DF" w:rsidRDefault="00201E8A" w:rsidP="00201E8A">
      <w:pPr>
        <w:pStyle w:val="NormalBold"/>
      </w:pPr>
      <w:r w:rsidRPr="004929DF">
        <w:rPr>
          <w:rStyle w:val="HideTWBExt"/>
          <w:b w:val="0"/>
        </w:rPr>
        <w:t>&lt;Article&gt;</w:t>
      </w:r>
      <w:r w:rsidRPr="004929DF">
        <w:t>Параграф 14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00AF107" w14:textId="77777777" w:rsidTr="00A2125B">
        <w:trPr>
          <w:trHeight w:hRule="exact" w:val="240"/>
          <w:jc w:val="center"/>
        </w:trPr>
        <w:tc>
          <w:tcPr>
            <w:tcW w:w="9752" w:type="dxa"/>
            <w:gridSpan w:val="2"/>
            <w:tcBorders>
              <w:top w:val="nil"/>
              <w:left w:val="nil"/>
              <w:bottom w:val="nil"/>
              <w:right w:val="nil"/>
            </w:tcBorders>
          </w:tcPr>
          <w:p w14:paraId="448D693C" w14:textId="77777777" w:rsidR="00201E8A" w:rsidRPr="004929DF" w:rsidRDefault="00201E8A" w:rsidP="00A2125B"/>
        </w:tc>
      </w:tr>
      <w:tr w:rsidR="00D56DEE" w:rsidRPr="004929DF" w14:paraId="4AE800FE" w14:textId="77777777" w:rsidTr="00A2125B">
        <w:trPr>
          <w:trHeight w:val="240"/>
          <w:jc w:val="center"/>
        </w:trPr>
        <w:tc>
          <w:tcPr>
            <w:tcW w:w="4876" w:type="dxa"/>
            <w:tcBorders>
              <w:top w:val="nil"/>
              <w:left w:val="nil"/>
              <w:bottom w:val="nil"/>
              <w:right w:val="nil"/>
            </w:tcBorders>
          </w:tcPr>
          <w:p w14:paraId="3ECD3EEF" w14:textId="1EAE757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2F422CD" w14:textId="3CC19304" w:rsidR="00201E8A" w:rsidRPr="004929DF" w:rsidRDefault="00201E8A" w:rsidP="00A2125B">
            <w:pPr>
              <w:pStyle w:val="AmColumnHeading"/>
            </w:pPr>
            <w:r w:rsidRPr="004929DF">
              <w:t>Изменение</w:t>
            </w:r>
          </w:p>
        </w:tc>
      </w:tr>
      <w:tr w:rsidR="00D56DEE" w:rsidRPr="004929DF" w14:paraId="1189D121" w14:textId="77777777" w:rsidTr="00A2125B">
        <w:trPr>
          <w:jc w:val="center"/>
        </w:trPr>
        <w:tc>
          <w:tcPr>
            <w:tcW w:w="4876" w:type="dxa"/>
            <w:tcBorders>
              <w:top w:val="nil"/>
              <w:left w:val="nil"/>
              <w:bottom w:val="nil"/>
              <w:right w:val="nil"/>
            </w:tcBorders>
          </w:tcPr>
          <w:p w14:paraId="417AE70A" w14:textId="77777777" w:rsidR="00201E8A" w:rsidRPr="004929DF" w:rsidRDefault="00201E8A" w:rsidP="00A2125B">
            <w:pPr>
              <w:pStyle w:val="Normal6a"/>
            </w:pPr>
          </w:p>
        </w:tc>
        <w:tc>
          <w:tcPr>
            <w:tcW w:w="4876" w:type="dxa"/>
            <w:tcBorders>
              <w:top w:val="nil"/>
              <w:left w:val="nil"/>
              <w:bottom w:val="nil"/>
              <w:right w:val="nil"/>
            </w:tcBorders>
          </w:tcPr>
          <w:p w14:paraId="22FE5183" w14:textId="77777777" w:rsidR="00201E8A" w:rsidRPr="004929DF" w:rsidRDefault="00201E8A" w:rsidP="00A2125B">
            <w:pPr>
              <w:pStyle w:val="Normal6a"/>
            </w:pPr>
            <w:r w:rsidRPr="004929DF">
              <w:rPr>
                <w:b/>
                <w:i/>
              </w:rPr>
              <w:t>14a.</w:t>
            </w:r>
            <w:r w:rsidRPr="004929DF">
              <w:tab/>
            </w:r>
            <w:r w:rsidRPr="004929DF">
              <w:rPr>
                <w:b/>
                <w:i/>
              </w:rPr>
              <w:t>припомня, че данъчните ставки трябва да останат в рамките на компетентността на държавите членки и трябва да се прилагат от данъчния орган на централното управление чрез единен интерфейс за попълване; припомня, че би могла да се приложи незадължителна, конкурентоспособна в международен план ставка за иновативните разрастващи се дружества, за да се засили допълнително привлекателността в световен мащаб;</w:t>
            </w:r>
          </w:p>
        </w:tc>
      </w:tr>
    </w:tbl>
    <w:p w14:paraId="6F289DD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43C9D40" w14:textId="77777777" w:rsidR="00201E8A" w:rsidRPr="004929DF" w:rsidRDefault="00201E8A" w:rsidP="00201E8A">
      <w:r w:rsidRPr="004929DF">
        <w:rPr>
          <w:rStyle w:val="HideTWBExt"/>
        </w:rPr>
        <w:t>&lt;/Amend&gt;</w:t>
      </w:r>
    </w:p>
    <w:p w14:paraId="5F2E6B95" w14:textId="0D290FE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209</w:t>
      </w:r>
      <w:r w:rsidRPr="004929DF">
        <w:rPr>
          <w:rStyle w:val="HideTWBExt"/>
          <w:b w:val="0"/>
        </w:rPr>
        <w:t>&lt;/NumAm&gt;</w:t>
      </w:r>
    </w:p>
    <w:p w14:paraId="12E213B7" w14:textId="02D2F5DA"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061B0C21" w14:textId="77777777" w:rsidR="00201E8A" w:rsidRPr="004929DF" w:rsidRDefault="00201E8A" w:rsidP="00201E8A">
      <w:pPr>
        <w:pStyle w:val="NormalBold"/>
      </w:pPr>
      <w:r w:rsidRPr="004929DF">
        <w:rPr>
          <w:rStyle w:val="HideTWBExt"/>
          <w:b w:val="0"/>
        </w:rPr>
        <w:t>&lt;/RepeatBlock-By&gt;</w:t>
      </w:r>
    </w:p>
    <w:p w14:paraId="56AD0DC0" w14:textId="5EDA753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7F56EB1" w14:textId="77777777" w:rsidR="00201E8A" w:rsidRPr="004929DF" w:rsidRDefault="00201E8A" w:rsidP="00201E8A">
      <w:pPr>
        <w:pStyle w:val="NormalBold"/>
      </w:pPr>
      <w:r w:rsidRPr="004929DF">
        <w:rPr>
          <w:rStyle w:val="HideTWBExt"/>
          <w:b w:val="0"/>
        </w:rPr>
        <w:t>&lt;Article&gt;</w:t>
      </w:r>
      <w:r w:rsidRPr="004929DF">
        <w:t>Параграф 15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6AB9C2E" w14:textId="77777777" w:rsidTr="00A2125B">
        <w:trPr>
          <w:trHeight w:hRule="exact" w:val="240"/>
          <w:jc w:val="center"/>
        </w:trPr>
        <w:tc>
          <w:tcPr>
            <w:tcW w:w="9752" w:type="dxa"/>
            <w:gridSpan w:val="2"/>
            <w:tcBorders>
              <w:top w:val="nil"/>
              <w:left w:val="nil"/>
              <w:bottom w:val="nil"/>
              <w:right w:val="nil"/>
            </w:tcBorders>
          </w:tcPr>
          <w:p w14:paraId="2DA46461" w14:textId="77777777" w:rsidR="00201E8A" w:rsidRPr="004929DF" w:rsidRDefault="00201E8A" w:rsidP="00A2125B"/>
        </w:tc>
      </w:tr>
      <w:tr w:rsidR="00D56DEE" w:rsidRPr="004929DF" w14:paraId="2406F633" w14:textId="77777777" w:rsidTr="00A2125B">
        <w:trPr>
          <w:trHeight w:val="240"/>
          <w:jc w:val="center"/>
        </w:trPr>
        <w:tc>
          <w:tcPr>
            <w:tcW w:w="4876" w:type="dxa"/>
            <w:tcBorders>
              <w:top w:val="nil"/>
              <w:left w:val="nil"/>
              <w:bottom w:val="nil"/>
              <w:right w:val="nil"/>
            </w:tcBorders>
          </w:tcPr>
          <w:p w14:paraId="50935A5D" w14:textId="142E4BD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FFE90D4" w14:textId="0BEF4F8E" w:rsidR="00201E8A" w:rsidRPr="004929DF" w:rsidRDefault="00201E8A" w:rsidP="00A2125B">
            <w:pPr>
              <w:pStyle w:val="AmColumnHeading"/>
            </w:pPr>
            <w:r w:rsidRPr="004929DF">
              <w:t>Изменение</w:t>
            </w:r>
          </w:p>
        </w:tc>
      </w:tr>
      <w:tr w:rsidR="00D56DEE" w:rsidRPr="004929DF" w14:paraId="5AA2B1BF" w14:textId="77777777" w:rsidTr="00A2125B">
        <w:trPr>
          <w:jc w:val="center"/>
        </w:trPr>
        <w:tc>
          <w:tcPr>
            <w:tcW w:w="4876" w:type="dxa"/>
            <w:tcBorders>
              <w:top w:val="nil"/>
              <w:left w:val="nil"/>
              <w:bottom w:val="nil"/>
              <w:right w:val="nil"/>
            </w:tcBorders>
          </w:tcPr>
          <w:p w14:paraId="3A1FCC8F" w14:textId="77777777" w:rsidR="00201E8A" w:rsidRPr="004929DF" w:rsidRDefault="00201E8A" w:rsidP="00A2125B">
            <w:pPr>
              <w:pStyle w:val="Normal6a"/>
            </w:pPr>
            <w:r w:rsidRPr="004929DF">
              <w:t>15.</w:t>
            </w:r>
            <w:r w:rsidRPr="004929DF">
              <w:tab/>
              <w:t xml:space="preserve">подчертава, че </w:t>
            </w:r>
            <w:r w:rsidRPr="004929DF">
              <w:rPr>
                <w:b/>
                <w:i/>
              </w:rPr>
              <w:t>двойното</w:t>
            </w:r>
            <w:r w:rsidRPr="004929DF">
              <w:t xml:space="preserve"> данъчно облагане </w:t>
            </w:r>
            <w:r w:rsidRPr="004929DF">
              <w:rPr>
                <w:b/>
                <w:i/>
              </w:rPr>
              <w:t>трябва</w:t>
            </w:r>
            <w:r w:rsidRPr="004929DF">
              <w:t xml:space="preserve"> да </w:t>
            </w:r>
            <w:r w:rsidRPr="004929DF">
              <w:rPr>
                <w:b/>
                <w:i/>
              </w:rPr>
              <w:t>бъде предотвратено например</w:t>
            </w:r>
            <w:r w:rsidRPr="004929DF">
              <w:t xml:space="preserve"> чрез </w:t>
            </w:r>
            <w:r w:rsidRPr="004929DF">
              <w:rPr>
                <w:b/>
                <w:i/>
              </w:rPr>
              <w:t>единна класификация на капиталовите печалби</w:t>
            </w:r>
            <w:r w:rsidRPr="004929DF">
              <w:t xml:space="preserve"> и </w:t>
            </w:r>
            <w:r w:rsidRPr="004929DF">
              <w:rPr>
                <w:b/>
                <w:i/>
              </w:rPr>
              <w:t>плащанията в рамките</w:t>
            </w:r>
            <w:r w:rsidRPr="004929DF">
              <w:t xml:space="preserve"> на </w:t>
            </w:r>
            <w:r w:rsidRPr="004929DF">
              <w:rPr>
                <w:b/>
                <w:i/>
              </w:rPr>
              <w:t>режима</w:t>
            </w:r>
            <w:r w:rsidRPr="004929DF">
              <w:t xml:space="preserve">, </w:t>
            </w:r>
            <w:r w:rsidRPr="004929DF">
              <w:rPr>
                <w:b/>
                <w:i/>
              </w:rPr>
              <w:t>автоматично взаимно признаване на данъчния статут и</w:t>
            </w:r>
            <w:r w:rsidRPr="004929DF">
              <w:t xml:space="preserve"> обвързващ </w:t>
            </w:r>
            <w:r w:rsidRPr="004929DF">
              <w:rPr>
                <w:b/>
                <w:i/>
              </w:rPr>
              <w:t>ускорен арбитражен механизъм</w:t>
            </w:r>
            <w:r w:rsidRPr="004929DF">
              <w:t xml:space="preserve"> на равнището на ЕС </w:t>
            </w:r>
            <w:r w:rsidRPr="004929DF">
              <w:rPr>
                <w:b/>
                <w:i/>
              </w:rPr>
              <w:t>за разрешаване на спорове</w:t>
            </w:r>
            <w:r w:rsidRPr="004929DF">
              <w:t>;</w:t>
            </w:r>
          </w:p>
        </w:tc>
        <w:tc>
          <w:tcPr>
            <w:tcW w:w="4876" w:type="dxa"/>
            <w:tcBorders>
              <w:top w:val="nil"/>
              <w:left w:val="nil"/>
              <w:bottom w:val="nil"/>
              <w:right w:val="nil"/>
            </w:tcBorders>
          </w:tcPr>
          <w:p w14:paraId="70F74F1B" w14:textId="77777777" w:rsidR="00201E8A" w:rsidRPr="004929DF" w:rsidRDefault="00201E8A" w:rsidP="00A2125B">
            <w:pPr>
              <w:pStyle w:val="Normal6a"/>
            </w:pPr>
            <w:r w:rsidRPr="004929DF">
              <w:t>15.</w:t>
            </w:r>
            <w:r w:rsidRPr="004929DF">
              <w:tab/>
              <w:t xml:space="preserve">подчертава, че </w:t>
            </w:r>
            <w:r w:rsidRPr="004929DF">
              <w:rPr>
                <w:b/>
                <w:i/>
              </w:rPr>
              <w:t>рисковете от двойно</w:t>
            </w:r>
            <w:r w:rsidRPr="004929DF">
              <w:t xml:space="preserve"> данъчно облагане </w:t>
            </w:r>
            <w:r w:rsidRPr="004929DF">
              <w:rPr>
                <w:b/>
                <w:i/>
              </w:rPr>
              <w:t>следва</w:t>
            </w:r>
            <w:r w:rsidRPr="004929DF">
              <w:t xml:space="preserve"> да </w:t>
            </w:r>
            <w:r w:rsidRPr="004929DF">
              <w:rPr>
                <w:b/>
                <w:i/>
              </w:rPr>
              <w:t>бъдат намалени</w:t>
            </w:r>
            <w:r w:rsidRPr="004929DF">
              <w:t xml:space="preserve"> чрез </w:t>
            </w:r>
            <w:r w:rsidRPr="004929DF">
              <w:rPr>
                <w:b/>
                <w:i/>
              </w:rPr>
              <w:t>по-ясни правила, по-добра координация</w:t>
            </w:r>
            <w:r w:rsidRPr="004929DF">
              <w:t xml:space="preserve"> и </w:t>
            </w:r>
            <w:r w:rsidRPr="004929DF">
              <w:rPr>
                <w:b/>
                <w:i/>
              </w:rPr>
              <w:t>съществуващите инструменти за разрешаване</w:t>
            </w:r>
            <w:r w:rsidRPr="004929DF">
              <w:t xml:space="preserve"> на </w:t>
            </w:r>
            <w:r w:rsidRPr="004929DF">
              <w:rPr>
                <w:b/>
                <w:i/>
              </w:rPr>
              <w:t>спорове</w:t>
            </w:r>
            <w:r w:rsidRPr="004929DF">
              <w:t xml:space="preserve">, </w:t>
            </w:r>
            <w:r w:rsidRPr="004929DF">
              <w:rPr>
                <w:b/>
                <w:i/>
              </w:rPr>
              <w:t>без да се създава нов</w:t>
            </w:r>
            <w:r w:rsidRPr="004929DF">
              <w:t xml:space="preserve"> обвързващ </w:t>
            </w:r>
            <w:r w:rsidRPr="004929DF">
              <w:rPr>
                <w:b/>
                <w:i/>
              </w:rPr>
              <w:t>механизъм за данъчен арбитраж</w:t>
            </w:r>
            <w:r w:rsidRPr="004929DF">
              <w:t xml:space="preserve"> на равнището на ЕС;</w:t>
            </w:r>
          </w:p>
        </w:tc>
      </w:tr>
    </w:tbl>
    <w:p w14:paraId="2E89DEC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A354652" w14:textId="77777777" w:rsidR="00201E8A" w:rsidRPr="004929DF" w:rsidRDefault="00201E8A" w:rsidP="00201E8A">
      <w:r w:rsidRPr="004929DF">
        <w:rPr>
          <w:rStyle w:val="HideTWBExt"/>
        </w:rPr>
        <w:lastRenderedPageBreak/>
        <w:t>&lt;/Amend&gt;</w:t>
      </w:r>
    </w:p>
    <w:p w14:paraId="0DCE9484" w14:textId="01B00D2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210</w:t>
      </w:r>
      <w:r w:rsidRPr="004929DF">
        <w:rPr>
          <w:rStyle w:val="HideTWBExt"/>
          <w:b w:val="0"/>
        </w:rPr>
        <w:t>&lt;/NumAm&gt;</w:t>
      </w:r>
    </w:p>
    <w:p w14:paraId="4924444D" w14:textId="2AFB8B44"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0F5D083B" w14:textId="77777777" w:rsidR="00201E8A" w:rsidRPr="004929DF" w:rsidRDefault="00201E8A" w:rsidP="00201E8A">
      <w:pPr>
        <w:pStyle w:val="NormalBold"/>
      </w:pPr>
      <w:r w:rsidRPr="004929DF">
        <w:rPr>
          <w:rStyle w:val="HideTWBExt"/>
          <w:b w:val="0"/>
        </w:rPr>
        <w:t>&lt;/RepeatBlock-By&gt;</w:t>
      </w:r>
    </w:p>
    <w:p w14:paraId="7F117321" w14:textId="37DA749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B7AC5ED" w14:textId="77777777" w:rsidR="00201E8A" w:rsidRPr="004929DF" w:rsidRDefault="00201E8A" w:rsidP="00201E8A">
      <w:pPr>
        <w:pStyle w:val="NormalBold"/>
      </w:pPr>
      <w:r w:rsidRPr="004929DF">
        <w:rPr>
          <w:rStyle w:val="HideTWBExt"/>
          <w:b w:val="0"/>
        </w:rPr>
        <w:t>&lt;Article&gt;</w:t>
      </w:r>
      <w:r w:rsidRPr="004929DF">
        <w:t>Параграф 15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F3D52A2" w14:textId="77777777" w:rsidTr="00A2125B">
        <w:trPr>
          <w:trHeight w:hRule="exact" w:val="240"/>
          <w:jc w:val="center"/>
        </w:trPr>
        <w:tc>
          <w:tcPr>
            <w:tcW w:w="9752" w:type="dxa"/>
            <w:gridSpan w:val="2"/>
            <w:tcBorders>
              <w:top w:val="nil"/>
              <w:left w:val="nil"/>
              <w:bottom w:val="nil"/>
              <w:right w:val="nil"/>
            </w:tcBorders>
          </w:tcPr>
          <w:p w14:paraId="10080891" w14:textId="77777777" w:rsidR="00201E8A" w:rsidRPr="004929DF" w:rsidRDefault="00201E8A" w:rsidP="00A2125B"/>
        </w:tc>
      </w:tr>
      <w:tr w:rsidR="00D56DEE" w:rsidRPr="004929DF" w14:paraId="18D0A8D6" w14:textId="77777777" w:rsidTr="00A2125B">
        <w:trPr>
          <w:trHeight w:val="240"/>
          <w:jc w:val="center"/>
        </w:trPr>
        <w:tc>
          <w:tcPr>
            <w:tcW w:w="4876" w:type="dxa"/>
            <w:tcBorders>
              <w:top w:val="nil"/>
              <w:left w:val="nil"/>
              <w:bottom w:val="nil"/>
              <w:right w:val="nil"/>
            </w:tcBorders>
          </w:tcPr>
          <w:p w14:paraId="0E97CDEC" w14:textId="01EFA8B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0C38BA2" w14:textId="4D2F71BF" w:rsidR="00201E8A" w:rsidRPr="004929DF" w:rsidRDefault="00201E8A" w:rsidP="00A2125B">
            <w:pPr>
              <w:pStyle w:val="AmColumnHeading"/>
            </w:pPr>
            <w:r w:rsidRPr="004929DF">
              <w:t>Изменение</w:t>
            </w:r>
          </w:p>
        </w:tc>
      </w:tr>
      <w:tr w:rsidR="00D56DEE" w:rsidRPr="004929DF" w14:paraId="3A8A44B0" w14:textId="77777777" w:rsidTr="00A2125B">
        <w:trPr>
          <w:jc w:val="center"/>
        </w:trPr>
        <w:tc>
          <w:tcPr>
            <w:tcW w:w="4876" w:type="dxa"/>
            <w:tcBorders>
              <w:top w:val="nil"/>
              <w:left w:val="nil"/>
              <w:bottom w:val="nil"/>
              <w:right w:val="nil"/>
            </w:tcBorders>
          </w:tcPr>
          <w:p w14:paraId="17E9CB46" w14:textId="77777777" w:rsidR="00201E8A" w:rsidRPr="004929DF" w:rsidRDefault="00201E8A" w:rsidP="00A2125B">
            <w:pPr>
              <w:pStyle w:val="Normal6a"/>
            </w:pPr>
            <w:r w:rsidRPr="004929DF">
              <w:t>15.</w:t>
            </w:r>
            <w:r w:rsidRPr="004929DF">
              <w:tab/>
              <w:t>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w:t>
            </w:r>
            <w:r w:rsidRPr="004929DF">
              <w:rPr>
                <w:b/>
                <w:i/>
              </w:rPr>
              <w:t>,</w:t>
            </w:r>
            <w:r w:rsidRPr="004929DF">
              <w:t xml:space="preserve"> автоматично взаимно признаване на данъчния статут </w:t>
            </w:r>
            <w:r w:rsidRPr="004929DF">
              <w:rPr>
                <w:b/>
                <w:i/>
              </w:rPr>
              <w:t>и обвързващ ускорен арбитражен механизъм на равнището на ЕС за разрешаване на спорове</w:t>
            </w:r>
            <w:r w:rsidRPr="004929DF">
              <w:t>;</w:t>
            </w:r>
          </w:p>
        </w:tc>
        <w:tc>
          <w:tcPr>
            <w:tcW w:w="4876" w:type="dxa"/>
            <w:tcBorders>
              <w:top w:val="nil"/>
              <w:left w:val="nil"/>
              <w:bottom w:val="nil"/>
              <w:right w:val="nil"/>
            </w:tcBorders>
          </w:tcPr>
          <w:p w14:paraId="7F27F260" w14:textId="77777777" w:rsidR="00201E8A" w:rsidRPr="004929DF" w:rsidRDefault="00201E8A" w:rsidP="00A2125B">
            <w:pPr>
              <w:pStyle w:val="Normal6a"/>
            </w:pPr>
            <w:r w:rsidRPr="004929DF">
              <w:t>15.</w:t>
            </w:r>
            <w:r w:rsidRPr="004929DF">
              <w:tab/>
              <w:t xml:space="preserve">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w:t>
            </w:r>
            <w:r w:rsidRPr="004929DF">
              <w:rPr>
                <w:b/>
                <w:i/>
              </w:rPr>
              <w:t>и</w:t>
            </w:r>
            <w:r w:rsidRPr="004929DF">
              <w:t xml:space="preserve"> автоматично взаимно признаване на данъчния статут;</w:t>
            </w:r>
          </w:p>
        </w:tc>
      </w:tr>
    </w:tbl>
    <w:p w14:paraId="6579D87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E7361B2" w14:textId="77777777" w:rsidR="00201E8A" w:rsidRPr="004929DF" w:rsidRDefault="00201E8A" w:rsidP="00201E8A">
      <w:r w:rsidRPr="004929DF">
        <w:rPr>
          <w:rStyle w:val="HideTWBExt"/>
        </w:rPr>
        <w:t>&lt;/Amend&gt;</w:t>
      </w:r>
    </w:p>
    <w:p w14:paraId="17A03C33" w14:textId="11AB5C7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211</w:t>
      </w:r>
      <w:r w:rsidRPr="004929DF">
        <w:rPr>
          <w:rStyle w:val="HideTWBExt"/>
          <w:b w:val="0"/>
        </w:rPr>
        <w:t>&lt;/NumAm&gt;</w:t>
      </w:r>
    </w:p>
    <w:p w14:paraId="79321E88" w14:textId="5F398061"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12CA357B"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72725CB6" w14:textId="77777777" w:rsidR="00201E8A" w:rsidRPr="004929DF" w:rsidRDefault="00201E8A" w:rsidP="00201E8A">
      <w:pPr>
        <w:pStyle w:val="NormalBold"/>
      </w:pPr>
      <w:r w:rsidRPr="004929DF">
        <w:rPr>
          <w:rStyle w:val="HideTWBExt"/>
          <w:b w:val="0"/>
        </w:rPr>
        <w:t>&lt;/RepeatBlock-By&gt;</w:t>
      </w:r>
    </w:p>
    <w:p w14:paraId="285BB8B1" w14:textId="687B113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1C91A77" w14:textId="77777777" w:rsidR="00201E8A" w:rsidRPr="004929DF" w:rsidRDefault="00201E8A" w:rsidP="00201E8A">
      <w:pPr>
        <w:pStyle w:val="NormalBold"/>
      </w:pPr>
      <w:r w:rsidRPr="004929DF">
        <w:rPr>
          <w:rStyle w:val="HideTWBExt"/>
          <w:b w:val="0"/>
        </w:rPr>
        <w:t>&lt;Article&gt;</w:t>
      </w:r>
      <w:r w:rsidRPr="004929DF">
        <w:t>Параграф 15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D346870" w14:textId="77777777" w:rsidTr="00A2125B">
        <w:trPr>
          <w:trHeight w:hRule="exact" w:val="240"/>
          <w:jc w:val="center"/>
        </w:trPr>
        <w:tc>
          <w:tcPr>
            <w:tcW w:w="9752" w:type="dxa"/>
            <w:gridSpan w:val="2"/>
            <w:tcBorders>
              <w:top w:val="nil"/>
              <w:left w:val="nil"/>
              <w:bottom w:val="nil"/>
              <w:right w:val="nil"/>
            </w:tcBorders>
          </w:tcPr>
          <w:p w14:paraId="7B0941F6" w14:textId="77777777" w:rsidR="00201E8A" w:rsidRPr="004929DF" w:rsidRDefault="00201E8A" w:rsidP="00A2125B"/>
        </w:tc>
      </w:tr>
      <w:tr w:rsidR="00D56DEE" w:rsidRPr="004929DF" w14:paraId="666E4945" w14:textId="77777777" w:rsidTr="00A2125B">
        <w:trPr>
          <w:trHeight w:val="240"/>
          <w:jc w:val="center"/>
        </w:trPr>
        <w:tc>
          <w:tcPr>
            <w:tcW w:w="4876" w:type="dxa"/>
            <w:tcBorders>
              <w:top w:val="nil"/>
              <w:left w:val="nil"/>
              <w:bottom w:val="nil"/>
              <w:right w:val="nil"/>
            </w:tcBorders>
          </w:tcPr>
          <w:p w14:paraId="4E976415" w14:textId="4AB75BF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0E759D7" w14:textId="660D330A" w:rsidR="00201E8A" w:rsidRPr="004929DF" w:rsidRDefault="00201E8A" w:rsidP="00A2125B">
            <w:pPr>
              <w:pStyle w:val="AmColumnHeading"/>
            </w:pPr>
            <w:r w:rsidRPr="004929DF">
              <w:t>Изменение</w:t>
            </w:r>
          </w:p>
        </w:tc>
      </w:tr>
      <w:tr w:rsidR="00D56DEE" w:rsidRPr="004929DF" w14:paraId="2E2C3E08" w14:textId="77777777" w:rsidTr="00A2125B">
        <w:trPr>
          <w:jc w:val="center"/>
        </w:trPr>
        <w:tc>
          <w:tcPr>
            <w:tcW w:w="4876" w:type="dxa"/>
            <w:tcBorders>
              <w:top w:val="nil"/>
              <w:left w:val="nil"/>
              <w:bottom w:val="nil"/>
              <w:right w:val="nil"/>
            </w:tcBorders>
          </w:tcPr>
          <w:p w14:paraId="2FFDD6CD" w14:textId="77777777" w:rsidR="00201E8A" w:rsidRPr="004929DF" w:rsidRDefault="00201E8A" w:rsidP="00A2125B">
            <w:pPr>
              <w:pStyle w:val="Normal6a"/>
            </w:pPr>
            <w:r w:rsidRPr="004929DF">
              <w:t>15.</w:t>
            </w:r>
            <w:r w:rsidRPr="004929DF">
              <w:tab/>
              <w:t>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w:t>
            </w:r>
            <w:r w:rsidRPr="004929DF">
              <w:rPr>
                <w:b/>
                <w:i/>
              </w:rPr>
              <w:t>,</w:t>
            </w:r>
            <w:r w:rsidRPr="004929DF">
              <w:t xml:space="preserve"> автоматично взаимно признаване на данъчния статут </w:t>
            </w:r>
            <w:r w:rsidRPr="004929DF">
              <w:rPr>
                <w:b/>
                <w:i/>
              </w:rPr>
              <w:t>и обвързващ ускорен арбитражен механизъм на равнището на ЕС за разрешаване на спорове</w:t>
            </w:r>
            <w:r w:rsidRPr="004929DF">
              <w:t>;</w:t>
            </w:r>
          </w:p>
        </w:tc>
        <w:tc>
          <w:tcPr>
            <w:tcW w:w="4876" w:type="dxa"/>
            <w:tcBorders>
              <w:top w:val="nil"/>
              <w:left w:val="nil"/>
              <w:bottom w:val="nil"/>
              <w:right w:val="nil"/>
            </w:tcBorders>
          </w:tcPr>
          <w:p w14:paraId="38263E2E" w14:textId="77777777" w:rsidR="00201E8A" w:rsidRPr="004929DF" w:rsidRDefault="00201E8A" w:rsidP="00A2125B">
            <w:pPr>
              <w:pStyle w:val="Normal6a"/>
            </w:pPr>
            <w:r w:rsidRPr="004929DF">
              <w:t>15.</w:t>
            </w:r>
            <w:r w:rsidRPr="004929DF">
              <w:tab/>
              <w:t xml:space="preserve">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w:t>
            </w:r>
            <w:r w:rsidRPr="004929DF">
              <w:rPr>
                <w:b/>
                <w:i/>
              </w:rPr>
              <w:t>и</w:t>
            </w:r>
            <w:r w:rsidRPr="004929DF">
              <w:t xml:space="preserve"> автоматично взаимно признаване на данъчния статут;</w:t>
            </w:r>
          </w:p>
        </w:tc>
      </w:tr>
    </w:tbl>
    <w:p w14:paraId="7254922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1777C18" w14:textId="77777777" w:rsidR="00201E8A" w:rsidRPr="004929DF" w:rsidRDefault="00201E8A" w:rsidP="00201E8A">
      <w:r w:rsidRPr="004929DF">
        <w:rPr>
          <w:rStyle w:val="HideTWBExt"/>
        </w:rPr>
        <w:t>&lt;/Amend&gt;</w:t>
      </w:r>
    </w:p>
    <w:p w14:paraId="06957C50" w14:textId="01FE950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212</w:t>
      </w:r>
      <w:r w:rsidRPr="004929DF">
        <w:rPr>
          <w:rStyle w:val="HideTWBExt"/>
          <w:b w:val="0"/>
        </w:rPr>
        <w:t>&lt;/NumAm&gt;</w:t>
      </w:r>
    </w:p>
    <w:p w14:paraId="2FCEB32C" w14:textId="6B288C9A" w:rsidR="00201E8A" w:rsidRPr="004929DF" w:rsidRDefault="00201E8A" w:rsidP="00201E8A">
      <w:pPr>
        <w:pStyle w:val="NormalBold"/>
      </w:pPr>
      <w:r w:rsidRPr="004929DF">
        <w:rPr>
          <w:rStyle w:val="HideTWBExt"/>
          <w:b w:val="0"/>
        </w:rPr>
        <w:lastRenderedPageBreak/>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27BC7BF9"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04ECC2E5" w14:textId="77777777" w:rsidR="00201E8A" w:rsidRPr="004929DF" w:rsidRDefault="00201E8A" w:rsidP="00201E8A">
      <w:pPr>
        <w:pStyle w:val="NormalBold"/>
      </w:pPr>
      <w:r w:rsidRPr="004929DF">
        <w:rPr>
          <w:rStyle w:val="HideTWBExt"/>
          <w:b w:val="0"/>
        </w:rPr>
        <w:t>&lt;/RepeatBlock-By&gt;</w:t>
      </w:r>
    </w:p>
    <w:p w14:paraId="09FD90F4" w14:textId="3AA9C81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FAE983C" w14:textId="77777777" w:rsidR="00201E8A" w:rsidRPr="004929DF" w:rsidRDefault="00201E8A" w:rsidP="00201E8A">
      <w:pPr>
        <w:pStyle w:val="NormalBold"/>
      </w:pPr>
      <w:r w:rsidRPr="004929DF">
        <w:rPr>
          <w:rStyle w:val="HideTWBExt"/>
          <w:b w:val="0"/>
        </w:rPr>
        <w:t>&lt;Article&gt;</w:t>
      </w:r>
      <w:r w:rsidRPr="004929DF">
        <w:t>Параграф 15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2C3BE6B" w14:textId="77777777" w:rsidTr="00A2125B">
        <w:trPr>
          <w:trHeight w:hRule="exact" w:val="240"/>
          <w:jc w:val="center"/>
        </w:trPr>
        <w:tc>
          <w:tcPr>
            <w:tcW w:w="9752" w:type="dxa"/>
            <w:gridSpan w:val="2"/>
            <w:tcBorders>
              <w:top w:val="nil"/>
              <w:left w:val="nil"/>
              <w:bottom w:val="nil"/>
              <w:right w:val="nil"/>
            </w:tcBorders>
          </w:tcPr>
          <w:p w14:paraId="48132D75" w14:textId="77777777" w:rsidR="00201E8A" w:rsidRPr="004929DF" w:rsidRDefault="00201E8A" w:rsidP="00A2125B"/>
        </w:tc>
      </w:tr>
      <w:tr w:rsidR="00D56DEE" w:rsidRPr="004929DF" w14:paraId="7F1D7CA1" w14:textId="77777777" w:rsidTr="00A2125B">
        <w:trPr>
          <w:trHeight w:val="240"/>
          <w:jc w:val="center"/>
        </w:trPr>
        <w:tc>
          <w:tcPr>
            <w:tcW w:w="4876" w:type="dxa"/>
            <w:tcBorders>
              <w:top w:val="nil"/>
              <w:left w:val="nil"/>
              <w:bottom w:val="nil"/>
              <w:right w:val="nil"/>
            </w:tcBorders>
          </w:tcPr>
          <w:p w14:paraId="4A6CCB57" w14:textId="111A980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AC1927C" w14:textId="07B60B5E" w:rsidR="00201E8A" w:rsidRPr="004929DF" w:rsidRDefault="00201E8A" w:rsidP="00A2125B">
            <w:pPr>
              <w:pStyle w:val="AmColumnHeading"/>
            </w:pPr>
            <w:r w:rsidRPr="004929DF">
              <w:t>Изменение</w:t>
            </w:r>
          </w:p>
        </w:tc>
      </w:tr>
      <w:tr w:rsidR="00D56DEE" w:rsidRPr="004929DF" w14:paraId="44329A2C" w14:textId="77777777" w:rsidTr="00A2125B">
        <w:trPr>
          <w:jc w:val="center"/>
        </w:trPr>
        <w:tc>
          <w:tcPr>
            <w:tcW w:w="4876" w:type="dxa"/>
            <w:tcBorders>
              <w:top w:val="nil"/>
              <w:left w:val="nil"/>
              <w:bottom w:val="nil"/>
              <w:right w:val="nil"/>
            </w:tcBorders>
          </w:tcPr>
          <w:p w14:paraId="294327AC" w14:textId="77777777" w:rsidR="00201E8A" w:rsidRPr="004929DF" w:rsidRDefault="00201E8A" w:rsidP="00A2125B">
            <w:pPr>
              <w:pStyle w:val="Normal6a"/>
            </w:pPr>
            <w:r w:rsidRPr="004929DF">
              <w:t>15.</w:t>
            </w:r>
            <w:r w:rsidRPr="004929DF">
              <w:tab/>
              <w:t>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автоматично взаимно признаване на данъчния статут и обвързващ ускорен арбитражен механизъм на равнището на ЕС за разрешаване на спорове;</w:t>
            </w:r>
          </w:p>
        </w:tc>
        <w:tc>
          <w:tcPr>
            <w:tcW w:w="4876" w:type="dxa"/>
            <w:tcBorders>
              <w:top w:val="nil"/>
              <w:left w:val="nil"/>
              <w:bottom w:val="nil"/>
              <w:right w:val="nil"/>
            </w:tcBorders>
          </w:tcPr>
          <w:p w14:paraId="1055BCA4" w14:textId="77777777" w:rsidR="00201E8A" w:rsidRPr="004929DF" w:rsidRDefault="00201E8A" w:rsidP="00A2125B">
            <w:pPr>
              <w:pStyle w:val="Normal6a"/>
            </w:pPr>
            <w:r w:rsidRPr="004929DF">
              <w:t>15.</w:t>
            </w:r>
            <w:r w:rsidRPr="004929DF">
              <w:tab/>
              <w:t xml:space="preserve">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автоматично взаимно признаване на данъчния статут и обвързващ ускорен арбитражен механизъм на равнището на ЕС за разрешаване на спорове; </w:t>
            </w:r>
            <w:r w:rsidRPr="004929DF">
              <w:rPr>
                <w:b/>
                <w:i/>
              </w:rPr>
              <w:t>подчертава обаче, че подобни мерки при никакви обстоятелства не трябва да водят до двойно данъчно необлагане и че механизмите за борба с избягването на данъци и прехвърлянето на печалби трябва да бъдат включени в режима от самото начало;</w:t>
            </w:r>
          </w:p>
        </w:tc>
      </w:tr>
    </w:tbl>
    <w:p w14:paraId="6451657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1AEA47B" w14:textId="77777777" w:rsidR="00201E8A" w:rsidRPr="004929DF" w:rsidRDefault="00201E8A" w:rsidP="00201E8A">
      <w:r w:rsidRPr="004929DF">
        <w:rPr>
          <w:rStyle w:val="HideTWBExt"/>
        </w:rPr>
        <w:t>&lt;/Amend&gt;</w:t>
      </w:r>
    </w:p>
    <w:p w14:paraId="15AB5EBD" w14:textId="546AB2E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213</w:t>
      </w:r>
      <w:r w:rsidRPr="004929DF">
        <w:rPr>
          <w:rStyle w:val="HideTWBExt"/>
          <w:b w:val="0"/>
        </w:rPr>
        <w:t>&lt;/NumAm&gt;</w:t>
      </w:r>
    </w:p>
    <w:p w14:paraId="6A5E42C3" w14:textId="784B3E87"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3D342555" w14:textId="77777777" w:rsidR="00201E8A" w:rsidRPr="004929DF" w:rsidRDefault="00201E8A" w:rsidP="00201E8A">
      <w:pPr>
        <w:pStyle w:val="NormalBold"/>
      </w:pPr>
      <w:r w:rsidRPr="004929DF">
        <w:rPr>
          <w:rStyle w:val="HideTWBExt"/>
          <w:b w:val="0"/>
        </w:rPr>
        <w:t>&lt;/RepeatBlock-By&gt;</w:t>
      </w:r>
    </w:p>
    <w:p w14:paraId="1488F656" w14:textId="77862C3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55F0D84" w14:textId="77777777" w:rsidR="00201E8A" w:rsidRPr="004929DF" w:rsidRDefault="00201E8A" w:rsidP="00201E8A">
      <w:pPr>
        <w:pStyle w:val="NormalBold"/>
      </w:pPr>
      <w:r w:rsidRPr="004929DF">
        <w:rPr>
          <w:rStyle w:val="HideTWBExt"/>
          <w:b w:val="0"/>
        </w:rPr>
        <w:t>&lt;Article&gt;</w:t>
      </w:r>
      <w:r w:rsidRPr="004929DF">
        <w:t>Параграф 15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A617327" w14:textId="77777777" w:rsidTr="00A2125B">
        <w:trPr>
          <w:trHeight w:hRule="exact" w:val="240"/>
          <w:jc w:val="center"/>
        </w:trPr>
        <w:tc>
          <w:tcPr>
            <w:tcW w:w="9752" w:type="dxa"/>
            <w:gridSpan w:val="2"/>
            <w:tcBorders>
              <w:top w:val="nil"/>
              <w:left w:val="nil"/>
              <w:bottom w:val="nil"/>
              <w:right w:val="nil"/>
            </w:tcBorders>
          </w:tcPr>
          <w:p w14:paraId="0A967DB6" w14:textId="77777777" w:rsidR="00201E8A" w:rsidRPr="004929DF" w:rsidRDefault="00201E8A" w:rsidP="00A2125B"/>
        </w:tc>
      </w:tr>
      <w:tr w:rsidR="00D56DEE" w:rsidRPr="004929DF" w14:paraId="1B442562" w14:textId="77777777" w:rsidTr="00A2125B">
        <w:trPr>
          <w:trHeight w:val="240"/>
          <w:jc w:val="center"/>
        </w:trPr>
        <w:tc>
          <w:tcPr>
            <w:tcW w:w="4876" w:type="dxa"/>
            <w:tcBorders>
              <w:top w:val="nil"/>
              <w:left w:val="nil"/>
              <w:bottom w:val="nil"/>
              <w:right w:val="nil"/>
            </w:tcBorders>
          </w:tcPr>
          <w:p w14:paraId="178B7650" w14:textId="3FE2D48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C46980D" w14:textId="0803F82C" w:rsidR="00201E8A" w:rsidRPr="004929DF" w:rsidRDefault="00201E8A" w:rsidP="00A2125B">
            <w:pPr>
              <w:pStyle w:val="AmColumnHeading"/>
            </w:pPr>
            <w:r w:rsidRPr="004929DF">
              <w:t>Изменение</w:t>
            </w:r>
          </w:p>
        </w:tc>
      </w:tr>
      <w:tr w:rsidR="00D56DEE" w:rsidRPr="004929DF" w14:paraId="29530B3A" w14:textId="77777777" w:rsidTr="00A2125B">
        <w:trPr>
          <w:jc w:val="center"/>
        </w:trPr>
        <w:tc>
          <w:tcPr>
            <w:tcW w:w="4876" w:type="dxa"/>
            <w:tcBorders>
              <w:top w:val="nil"/>
              <w:left w:val="nil"/>
              <w:bottom w:val="nil"/>
              <w:right w:val="nil"/>
            </w:tcBorders>
          </w:tcPr>
          <w:p w14:paraId="205AE158" w14:textId="77777777" w:rsidR="00201E8A" w:rsidRPr="004929DF" w:rsidRDefault="00201E8A" w:rsidP="00A2125B">
            <w:pPr>
              <w:pStyle w:val="Normal6a"/>
            </w:pPr>
            <w:r w:rsidRPr="004929DF">
              <w:t>15.</w:t>
            </w:r>
            <w:r w:rsidRPr="004929DF">
              <w:tab/>
              <w:t>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автоматично взаимно признаване на данъчния статут и обвързващ ускорен арбитражен механизъм на равнището на ЕС за разрешаване на спорове;</w:t>
            </w:r>
          </w:p>
        </w:tc>
        <w:tc>
          <w:tcPr>
            <w:tcW w:w="4876" w:type="dxa"/>
            <w:tcBorders>
              <w:top w:val="nil"/>
              <w:left w:val="nil"/>
              <w:bottom w:val="nil"/>
              <w:right w:val="nil"/>
            </w:tcBorders>
          </w:tcPr>
          <w:p w14:paraId="59839E0C" w14:textId="77777777" w:rsidR="00201E8A" w:rsidRPr="004929DF" w:rsidRDefault="00201E8A" w:rsidP="00A2125B">
            <w:pPr>
              <w:pStyle w:val="Normal6a"/>
            </w:pPr>
            <w:r w:rsidRPr="004929DF">
              <w:t>15.</w:t>
            </w:r>
            <w:r w:rsidRPr="004929DF">
              <w:tab/>
              <w:t xml:space="preserve">подчертава, че двойното данъчно облагане трябва да бъде </w:t>
            </w:r>
            <w:r w:rsidRPr="004929DF">
              <w:rPr>
                <w:b/>
                <w:i/>
              </w:rPr>
              <w:t>ефективно</w:t>
            </w:r>
            <w:r w:rsidRPr="004929DF">
              <w:t xml:space="preserve"> предотвратено </w:t>
            </w:r>
            <w:r w:rsidRPr="004929DF">
              <w:rPr>
                <w:b/>
                <w:i/>
              </w:rPr>
              <w:t>и премахнато</w:t>
            </w:r>
            <w:r w:rsidRPr="004929DF">
              <w:t xml:space="preserve"> например чрез единна класификация на капиталовите печалби и плащанията в рамките на режима, автоматично взаимно признаване на данъчния статут и обвързващ ускорен арбитражен механизъм на равнището на ЕС за разрешаване на спорове </w:t>
            </w:r>
            <w:r w:rsidRPr="004929DF">
              <w:rPr>
                <w:b/>
                <w:i/>
              </w:rPr>
              <w:t xml:space="preserve">с ясни срокове и задължение за постигане на краен </w:t>
            </w:r>
            <w:r w:rsidRPr="004929DF">
              <w:rPr>
                <w:b/>
                <w:i/>
              </w:rPr>
              <w:lastRenderedPageBreak/>
              <w:t>резултат</w:t>
            </w:r>
            <w:r w:rsidRPr="004929DF">
              <w:t>;</w:t>
            </w:r>
          </w:p>
        </w:tc>
      </w:tr>
    </w:tbl>
    <w:p w14:paraId="71E273E1"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7846757" w14:textId="77777777" w:rsidR="00201E8A" w:rsidRPr="004929DF" w:rsidRDefault="00201E8A" w:rsidP="00201E8A">
      <w:r w:rsidRPr="004929DF">
        <w:rPr>
          <w:rStyle w:val="HideTWBExt"/>
        </w:rPr>
        <w:t>&lt;/Amend&gt;</w:t>
      </w:r>
    </w:p>
    <w:p w14:paraId="6E5064E4" w14:textId="0D0013F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214</w:t>
      </w:r>
      <w:r w:rsidRPr="004929DF">
        <w:rPr>
          <w:rStyle w:val="HideTWBExt"/>
          <w:b w:val="0"/>
        </w:rPr>
        <w:t>&lt;/NumAm&gt;</w:t>
      </w:r>
    </w:p>
    <w:p w14:paraId="1D3B7478" w14:textId="460E6F86"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0CEFD9F7" w14:textId="77777777" w:rsidR="00201E8A" w:rsidRPr="004929DF" w:rsidRDefault="00201E8A" w:rsidP="00201E8A">
      <w:pPr>
        <w:pStyle w:val="NormalBold"/>
      </w:pPr>
      <w:r w:rsidRPr="004929DF">
        <w:rPr>
          <w:rStyle w:val="HideTWBExt"/>
          <w:b w:val="0"/>
        </w:rPr>
        <w:t>&lt;/RepeatBlock-By&gt;</w:t>
      </w:r>
    </w:p>
    <w:p w14:paraId="68899F50" w14:textId="7934704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2B19DF4" w14:textId="77777777" w:rsidR="00201E8A" w:rsidRPr="004929DF" w:rsidRDefault="00201E8A" w:rsidP="00201E8A">
      <w:pPr>
        <w:pStyle w:val="NormalBold"/>
      </w:pPr>
      <w:r w:rsidRPr="004929DF">
        <w:rPr>
          <w:rStyle w:val="HideTWBExt"/>
          <w:b w:val="0"/>
        </w:rPr>
        <w:t>&lt;Article&gt;</w:t>
      </w:r>
      <w:r w:rsidRPr="004929DF">
        <w:t>Параграф 15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B194458" w14:textId="77777777" w:rsidTr="00A2125B">
        <w:trPr>
          <w:trHeight w:hRule="exact" w:val="240"/>
          <w:jc w:val="center"/>
        </w:trPr>
        <w:tc>
          <w:tcPr>
            <w:tcW w:w="9752" w:type="dxa"/>
            <w:gridSpan w:val="2"/>
            <w:tcBorders>
              <w:top w:val="nil"/>
              <w:left w:val="nil"/>
              <w:bottom w:val="nil"/>
              <w:right w:val="nil"/>
            </w:tcBorders>
          </w:tcPr>
          <w:p w14:paraId="73053D9A" w14:textId="77777777" w:rsidR="00201E8A" w:rsidRPr="004929DF" w:rsidRDefault="00201E8A" w:rsidP="00A2125B"/>
        </w:tc>
      </w:tr>
      <w:tr w:rsidR="00D56DEE" w:rsidRPr="004929DF" w14:paraId="0ED22D3F" w14:textId="77777777" w:rsidTr="00A2125B">
        <w:trPr>
          <w:trHeight w:val="240"/>
          <w:jc w:val="center"/>
        </w:trPr>
        <w:tc>
          <w:tcPr>
            <w:tcW w:w="4876" w:type="dxa"/>
            <w:tcBorders>
              <w:top w:val="nil"/>
              <w:left w:val="nil"/>
              <w:bottom w:val="nil"/>
              <w:right w:val="nil"/>
            </w:tcBorders>
          </w:tcPr>
          <w:p w14:paraId="035FB711" w14:textId="7BD931E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9FECB84" w14:textId="305E6ED7" w:rsidR="00201E8A" w:rsidRPr="004929DF" w:rsidRDefault="00201E8A" w:rsidP="00A2125B">
            <w:pPr>
              <w:pStyle w:val="AmColumnHeading"/>
            </w:pPr>
            <w:r w:rsidRPr="004929DF">
              <w:t>Изменение</w:t>
            </w:r>
          </w:p>
        </w:tc>
      </w:tr>
      <w:tr w:rsidR="00D56DEE" w:rsidRPr="004929DF" w14:paraId="6A212C0F" w14:textId="77777777" w:rsidTr="00A2125B">
        <w:trPr>
          <w:jc w:val="center"/>
        </w:trPr>
        <w:tc>
          <w:tcPr>
            <w:tcW w:w="4876" w:type="dxa"/>
            <w:tcBorders>
              <w:top w:val="nil"/>
              <w:left w:val="nil"/>
              <w:bottom w:val="nil"/>
              <w:right w:val="nil"/>
            </w:tcBorders>
          </w:tcPr>
          <w:p w14:paraId="301E7665" w14:textId="77777777" w:rsidR="00201E8A" w:rsidRPr="004929DF" w:rsidRDefault="00201E8A" w:rsidP="00A2125B">
            <w:pPr>
              <w:pStyle w:val="Normal6a"/>
            </w:pPr>
            <w:r w:rsidRPr="004929DF">
              <w:t>15.</w:t>
            </w:r>
            <w:r w:rsidRPr="004929DF">
              <w:tab/>
              <w:t>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автоматично взаимно признаване на данъчния статут и обвързващ ускорен арбитражен механизъм на равнището на ЕС за разрешаване на спорове;</w:t>
            </w:r>
          </w:p>
        </w:tc>
        <w:tc>
          <w:tcPr>
            <w:tcW w:w="4876" w:type="dxa"/>
            <w:tcBorders>
              <w:top w:val="nil"/>
              <w:left w:val="nil"/>
              <w:bottom w:val="nil"/>
              <w:right w:val="nil"/>
            </w:tcBorders>
          </w:tcPr>
          <w:p w14:paraId="1BB0D67D" w14:textId="77777777" w:rsidR="00201E8A" w:rsidRPr="004929DF" w:rsidRDefault="00201E8A" w:rsidP="00A2125B">
            <w:pPr>
              <w:pStyle w:val="Normal6a"/>
            </w:pPr>
            <w:r w:rsidRPr="004929DF">
              <w:t>15.</w:t>
            </w:r>
            <w:r w:rsidRPr="004929DF">
              <w:tab/>
              <w:t>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автоматично взаимно признаване на данъчния статут и обвързващ ускорен арбитражен механизъм на равнището на ЕС за разрешаване на спорове</w:t>
            </w:r>
            <w:r w:rsidRPr="004929DF">
              <w:rPr>
                <w:b/>
                <w:i/>
              </w:rPr>
              <w:t>, основани на определени и правно обвързващи условия за държавите членки</w:t>
            </w:r>
            <w:r w:rsidRPr="004929DF">
              <w:t>;</w:t>
            </w:r>
          </w:p>
        </w:tc>
      </w:tr>
    </w:tbl>
    <w:p w14:paraId="15A4339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575AD54E" w14:textId="77777777" w:rsidR="00201E8A" w:rsidRPr="004929DF" w:rsidRDefault="00201E8A" w:rsidP="00201E8A">
      <w:r w:rsidRPr="004929DF">
        <w:rPr>
          <w:rStyle w:val="HideTWBExt"/>
        </w:rPr>
        <w:t>&lt;/Amend&gt;</w:t>
      </w:r>
    </w:p>
    <w:p w14:paraId="5CD29E42" w14:textId="17968E0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215</w:t>
      </w:r>
      <w:r w:rsidRPr="004929DF">
        <w:rPr>
          <w:rStyle w:val="HideTWBExt"/>
          <w:b w:val="0"/>
        </w:rPr>
        <w:t>&lt;/NumAm&gt;</w:t>
      </w:r>
    </w:p>
    <w:p w14:paraId="170E320E" w14:textId="531E7D8B"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16A30207" w14:textId="77777777" w:rsidR="00201E8A" w:rsidRPr="004929DF" w:rsidRDefault="00201E8A" w:rsidP="00201E8A">
      <w:pPr>
        <w:pStyle w:val="NormalBold"/>
      </w:pPr>
      <w:r w:rsidRPr="004929DF">
        <w:rPr>
          <w:rStyle w:val="HideTWBExt"/>
          <w:b w:val="0"/>
        </w:rPr>
        <w:t>&lt;/RepeatBlock-By&gt;</w:t>
      </w:r>
    </w:p>
    <w:p w14:paraId="06919034" w14:textId="2A6696D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955BD36" w14:textId="77777777" w:rsidR="00201E8A" w:rsidRPr="004929DF" w:rsidRDefault="00201E8A" w:rsidP="00201E8A">
      <w:pPr>
        <w:pStyle w:val="NormalBold"/>
      </w:pPr>
      <w:r w:rsidRPr="004929DF">
        <w:rPr>
          <w:rStyle w:val="HideTWBExt"/>
          <w:b w:val="0"/>
        </w:rPr>
        <w:t>&lt;Article&gt;</w:t>
      </w:r>
      <w:r w:rsidRPr="004929DF">
        <w:t>Параграф 15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CB441B8" w14:textId="77777777" w:rsidTr="00A2125B">
        <w:trPr>
          <w:trHeight w:hRule="exact" w:val="240"/>
          <w:jc w:val="center"/>
        </w:trPr>
        <w:tc>
          <w:tcPr>
            <w:tcW w:w="9752" w:type="dxa"/>
            <w:gridSpan w:val="2"/>
            <w:tcBorders>
              <w:top w:val="nil"/>
              <w:left w:val="nil"/>
              <w:bottom w:val="nil"/>
              <w:right w:val="nil"/>
            </w:tcBorders>
          </w:tcPr>
          <w:p w14:paraId="09487B71" w14:textId="77777777" w:rsidR="00201E8A" w:rsidRPr="004929DF" w:rsidRDefault="00201E8A" w:rsidP="00A2125B"/>
        </w:tc>
      </w:tr>
      <w:tr w:rsidR="00D56DEE" w:rsidRPr="004929DF" w14:paraId="33C33074" w14:textId="77777777" w:rsidTr="00A2125B">
        <w:trPr>
          <w:trHeight w:val="240"/>
          <w:jc w:val="center"/>
        </w:trPr>
        <w:tc>
          <w:tcPr>
            <w:tcW w:w="4876" w:type="dxa"/>
            <w:tcBorders>
              <w:top w:val="nil"/>
              <w:left w:val="nil"/>
              <w:bottom w:val="nil"/>
              <w:right w:val="nil"/>
            </w:tcBorders>
          </w:tcPr>
          <w:p w14:paraId="6A49F500" w14:textId="44F1955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248F3F1" w14:textId="66AC07EB" w:rsidR="00201E8A" w:rsidRPr="004929DF" w:rsidRDefault="00201E8A" w:rsidP="00A2125B">
            <w:pPr>
              <w:pStyle w:val="AmColumnHeading"/>
            </w:pPr>
            <w:r w:rsidRPr="004929DF">
              <w:t>Изменение</w:t>
            </w:r>
          </w:p>
        </w:tc>
      </w:tr>
      <w:tr w:rsidR="00D56DEE" w:rsidRPr="004929DF" w14:paraId="18B54DD7" w14:textId="77777777" w:rsidTr="00A2125B">
        <w:trPr>
          <w:jc w:val="center"/>
        </w:trPr>
        <w:tc>
          <w:tcPr>
            <w:tcW w:w="4876" w:type="dxa"/>
            <w:tcBorders>
              <w:top w:val="nil"/>
              <w:left w:val="nil"/>
              <w:bottom w:val="nil"/>
              <w:right w:val="nil"/>
            </w:tcBorders>
          </w:tcPr>
          <w:p w14:paraId="6226AC0E" w14:textId="77777777" w:rsidR="00201E8A" w:rsidRPr="004929DF" w:rsidRDefault="00201E8A" w:rsidP="00A2125B">
            <w:pPr>
              <w:pStyle w:val="Normal6a"/>
            </w:pPr>
            <w:r w:rsidRPr="004929DF">
              <w:t>15.</w:t>
            </w:r>
            <w:r w:rsidRPr="004929DF">
              <w:tab/>
              <w:t>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автоматично взаимно признаване на данъчния статут и обвързващ ускорен арбитражен механизъм на равнището на ЕС за разрешаване на спорове;</w:t>
            </w:r>
          </w:p>
        </w:tc>
        <w:tc>
          <w:tcPr>
            <w:tcW w:w="4876" w:type="dxa"/>
            <w:tcBorders>
              <w:top w:val="nil"/>
              <w:left w:val="nil"/>
              <w:bottom w:val="nil"/>
              <w:right w:val="nil"/>
            </w:tcBorders>
          </w:tcPr>
          <w:p w14:paraId="00A36DBB" w14:textId="77777777" w:rsidR="00201E8A" w:rsidRPr="004929DF" w:rsidRDefault="00201E8A" w:rsidP="00A2125B">
            <w:pPr>
              <w:pStyle w:val="Normal6a"/>
            </w:pPr>
            <w:r w:rsidRPr="004929DF">
              <w:t>15.</w:t>
            </w:r>
            <w:r w:rsidRPr="004929DF">
              <w:tab/>
              <w:t>подчертава, че двойното данъчно облагане трябва да бъде предотвратено например чрез единна класификация на капиталовите печалби и плащанията в рамките на режима, автоматично взаимно признаване на данъчния статут и обвързващ ускорен арбитражен механизъм на равнището на ЕС за разрешаване на спорове</w:t>
            </w:r>
            <w:r w:rsidRPr="004929DF">
              <w:rPr>
                <w:b/>
                <w:i/>
              </w:rPr>
              <w:t>, особено в областта на данъчното облагане</w:t>
            </w:r>
            <w:r w:rsidRPr="004929DF">
              <w:t>;</w:t>
            </w:r>
          </w:p>
        </w:tc>
      </w:tr>
    </w:tbl>
    <w:p w14:paraId="7E77FFB4"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C99967C" w14:textId="77777777" w:rsidR="00201E8A" w:rsidRPr="004929DF" w:rsidRDefault="00201E8A" w:rsidP="00201E8A">
      <w:r w:rsidRPr="004929DF">
        <w:rPr>
          <w:rStyle w:val="HideTWBExt"/>
        </w:rPr>
        <w:t>&lt;/Amend&gt;</w:t>
      </w:r>
    </w:p>
    <w:p w14:paraId="35B783E7" w14:textId="7AE24C0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216</w:t>
      </w:r>
      <w:r w:rsidRPr="004929DF">
        <w:rPr>
          <w:rStyle w:val="HideTWBExt"/>
          <w:b w:val="0"/>
        </w:rPr>
        <w:t>&lt;/NumAm&gt;</w:t>
      </w:r>
    </w:p>
    <w:p w14:paraId="5C4C0B89" w14:textId="5649AB24"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 Паскуале Тридико</w:t>
      </w:r>
      <w:r w:rsidRPr="004929DF">
        <w:rPr>
          <w:rStyle w:val="HideTWBExt"/>
          <w:b w:val="0"/>
        </w:rPr>
        <w:t>&lt;/Members&gt;</w:t>
      </w:r>
    </w:p>
    <w:p w14:paraId="6C635FB5"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3B5B93E5" w14:textId="77777777" w:rsidR="00201E8A" w:rsidRPr="004929DF" w:rsidRDefault="00201E8A" w:rsidP="00201E8A">
      <w:pPr>
        <w:pStyle w:val="NormalBold"/>
      </w:pPr>
      <w:r w:rsidRPr="004929DF">
        <w:rPr>
          <w:rStyle w:val="HideTWBExt"/>
          <w:b w:val="0"/>
        </w:rPr>
        <w:t>&lt;/RepeatBlock-By&gt;</w:t>
      </w:r>
    </w:p>
    <w:p w14:paraId="43459CD2" w14:textId="31F2E9A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09DFBF4" w14:textId="77777777" w:rsidR="00201E8A" w:rsidRPr="004929DF" w:rsidRDefault="00201E8A" w:rsidP="00201E8A">
      <w:pPr>
        <w:pStyle w:val="NormalBold"/>
      </w:pPr>
      <w:r w:rsidRPr="004929DF">
        <w:rPr>
          <w:rStyle w:val="HideTWBExt"/>
          <w:b w:val="0"/>
        </w:rPr>
        <w:t>&lt;Article&gt;</w:t>
      </w:r>
      <w:r w:rsidRPr="004929DF">
        <w:t>Параграф 15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82472F5" w14:textId="77777777" w:rsidTr="00A2125B">
        <w:trPr>
          <w:trHeight w:hRule="exact" w:val="240"/>
          <w:jc w:val="center"/>
        </w:trPr>
        <w:tc>
          <w:tcPr>
            <w:tcW w:w="9752" w:type="dxa"/>
            <w:gridSpan w:val="2"/>
            <w:tcBorders>
              <w:top w:val="nil"/>
              <w:left w:val="nil"/>
              <w:bottom w:val="nil"/>
              <w:right w:val="nil"/>
            </w:tcBorders>
          </w:tcPr>
          <w:p w14:paraId="27D7AD6A" w14:textId="77777777" w:rsidR="00201E8A" w:rsidRPr="004929DF" w:rsidRDefault="00201E8A" w:rsidP="00A2125B"/>
        </w:tc>
      </w:tr>
      <w:tr w:rsidR="00D56DEE" w:rsidRPr="004929DF" w14:paraId="3E18E145" w14:textId="77777777" w:rsidTr="00A2125B">
        <w:trPr>
          <w:trHeight w:val="240"/>
          <w:jc w:val="center"/>
        </w:trPr>
        <w:tc>
          <w:tcPr>
            <w:tcW w:w="4876" w:type="dxa"/>
            <w:tcBorders>
              <w:top w:val="nil"/>
              <w:left w:val="nil"/>
              <w:bottom w:val="nil"/>
              <w:right w:val="nil"/>
            </w:tcBorders>
          </w:tcPr>
          <w:p w14:paraId="495AE45D" w14:textId="23F9701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EF7A8F0" w14:textId="3D082B38" w:rsidR="00201E8A" w:rsidRPr="004929DF" w:rsidRDefault="00201E8A" w:rsidP="00A2125B">
            <w:pPr>
              <w:pStyle w:val="AmColumnHeading"/>
            </w:pPr>
            <w:r w:rsidRPr="004929DF">
              <w:t>Изменение</w:t>
            </w:r>
          </w:p>
        </w:tc>
      </w:tr>
      <w:tr w:rsidR="00D56DEE" w:rsidRPr="004929DF" w14:paraId="15C6670B" w14:textId="77777777" w:rsidTr="00A2125B">
        <w:trPr>
          <w:jc w:val="center"/>
        </w:trPr>
        <w:tc>
          <w:tcPr>
            <w:tcW w:w="4876" w:type="dxa"/>
            <w:tcBorders>
              <w:top w:val="nil"/>
              <w:left w:val="nil"/>
              <w:bottom w:val="nil"/>
              <w:right w:val="nil"/>
            </w:tcBorders>
          </w:tcPr>
          <w:p w14:paraId="5B86E4FD" w14:textId="77777777" w:rsidR="00201E8A" w:rsidRPr="004929DF" w:rsidRDefault="00201E8A" w:rsidP="00A2125B">
            <w:pPr>
              <w:pStyle w:val="Normal6a"/>
            </w:pPr>
          </w:p>
        </w:tc>
        <w:tc>
          <w:tcPr>
            <w:tcW w:w="4876" w:type="dxa"/>
            <w:tcBorders>
              <w:top w:val="nil"/>
              <w:left w:val="nil"/>
              <w:bottom w:val="nil"/>
              <w:right w:val="nil"/>
            </w:tcBorders>
          </w:tcPr>
          <w:p w14:paraId="610B9E57" w14:textId="77777777" w:rsidR="00201E8A" w:rsidRPr="004929DF" w:rsidRDefault="00201E8A" w:rsidP="00A2125B">
            <w:pPr>
              <w:pStyle w:val="Normal6a"/>
            </w:pPr>
            <w:r w:rsidRPr="004929DF">
              <w:rPr>
                <w:b/>
                <w:i/>
              </w:rPr>
              <w:t>15a.</w:t>
            </w:r>
            <w:r w:rsidRPr="004929DF">
              <w:tab/>
            </w:r>
            <w:r w:rsidRPr="004929DF">
              <w:rPr>
                <w:b/>
                <w:i/>
              </w:rPr>
              <w:t xml:space="preserve">предупреждава, че 28-ият режим се насърчава активно от лобистки организации като France Digitale и кампанията EU Inc, както и от базираната в САЩ коалиционна камара на напредъка в технологичната промишленост и от BusinessEurope, като всички те призоваха за широка незадължителна рамка за дружествата в целия ЕС и за по-нататъшно опростяване на фирмените и регулаторните правила; отбелязва, че някои от представените в този контекст предложения, включително свръхбързите процедури за учредяване, биха затруднили извършването на надлежна проверка и биха могли, както предупредиха експерти от синдикалните организации и академичните среди, да повишат риска от дружества „пощенски кутии“, търсене на най-благоприятната правна система и социален дъмпинг; подчертава, че тези усилия за лобиране трябва да бъдат оценени спрямо по-широката реалност, че големите многонационални предприятия неведнъж са разчитали на стратегии за агресивно данъчно планиране, за да се възползват от несъответствията между данъчните системи и изкуствено да намалят данъчната си тежест; поради това настоява, че </w:t>
            </w:r>
            <w:r w:rsidRPr="004929DF">
              <w:rPr>
                <w:b/>
                <w:i/>
              </w:rPr>
              <w:lastRenderedPageBreak/>
              <w:t>абсолютният приоритет трябва да бъде да се гарантира, че 28-ият режим не предоставя никакви нови данъчни привилегии, освобождавания, намалени задължения или възможности за избягване на данъци и че нито едно дружество, което участва в агресивно данъчно планиране или няма реална икономическа същност, не следва да има право да се възползва от този режим;</w:t>
            </w:r>
          </w:p>
        </w:tc>
      </w:tr>
    </w:tbl>
    <w:p w14:paraId="776BD900"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F70C431" w14:textId="77777777" w:rsidR="00201E8A" w:rsidRPr="004929DF" w:rsidRDefault="00201E8A" w:rsidP="00201E8A">
      <w:r w:rsidRPr="004929DF">
        <w:rPr>
          <w:rStyle w:val="HideTWBExt"/>
        </w:rPr>
        <w:t>&lt;/Amend&gt;</w:t>
      </w:r>
    </w:p>
    <w:p w14:paraId="01280A58" w14:textId="28BCF80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217</w:t>
      </w:r>
      <w:r w:rsidRPr="004929DF">
        <w:rPr>
          <w:rStyle w:val="HideTWBExt"/>
          <w:b w:val="0"/>
        </w:rPr>
        <w:t>&lt;/NumAm&gt;</w:t>
      </w:r>
    </w:p>
    <w:p w14:paraId="78218E35" w14:textId="1B1E5E3D"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3A5988F5" w14:textId="77777777" w:rsidR="00201E8A" w:rsidRPr="004929DF" w:rsidRDefault="00201E8A" w:rsidP="00201E8A">
      <w:pPr>
        <w:pStyle w:val="NormalBold"/>
      </w:pPr>
      <w:r w:rsidRPr="004929DF">
        <w:rPr>
          <w:rStyle w:val="HideTWBExt"/>
          <w:b w:val="0"/>
        </w:rPr>
        <w:t>&lt;/RepeatBlock-By&gt;</w:t>
      </w:r>
    </w:p>
    <w:p w14:paraId="17E7EE35" w14:textId="6F7ED33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7AA1A81" w14:textId="77777777" w:rsidR="00201E8A" w:rsidRPr="004929DF" w:rsidRDefault="00201E8A" w:rsidP="00201E8A">
      <w:pPr>
        <w:pStyle w:val="NormalBold"/>
      </w:pPr>
      <w:r w:rsidRPr="004929DF">
        <w:rPr>
          <w:rStyle w:val="HideTWBExt"/>
          <w:b w:val="0"/>
        </w:rPr>
        <w:t>&lt;Article&gt;</w:t>
      </w:r>
      <w:r w:rsidRPr="004929DF">
        <w:t>Параграф 15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DD15B06" w14:textId="77777777" w:rsidTr="00A2125B">
        <w:trPr>
          <w:trHeight w:hRule="exact" w:val="240"/>
          <w:jc w:val="center"/>
        </w:trPr>
        <w:tc>
          <w:tcPr>
            <w:tcW w:w="9752" w:type="dxa"/>
            <w:gridSpan w:val="2"/>
            <w:tcBorders>
              <w:top w:val="nil"/>
              <w:left w:val="nil"/>
              <w:bottom w:val="nil"/>
              <w:right w:val="nil"/>
            </w:tcBorders>
          </w:tcPr>
          <w:p w14:paraId="13C7A9FF" w14:textId="77777777" w:rsidR="00201E8A" w:rsidRPr="004929DF" w:rsidRDefault="00201E8A" w:rsidP="00A2125B"/>
        </w:tc>
      </w:tr>
      <w:tr w:rsidR="00D56DEE" w:rsidRPr="004929DF" w14:paraId="1E621F48" w14:textId="77777777" w:rsidTr="00A2125B">
        <w:trPr>
          <w:trHeight w:val="240"/>
          <w:jc w:val="center"/>
        </w:trPr>
        <w:tc>
          <w:tcPr>
            <w:tcW w:w="4876" w:type="dxa"/>
            <w:tcBorders>
              <w:top w:val="nil"/>
              <w:left w:val="nil"/>
              <w:bottom w:val="nil"/>
              <w:right w:val="nil"/>
            </w:tcBorders>
          </w:tcPr>
          <w:p w14:paraId="139DE8A6" w14:textId="4CA05F3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BF2D856" w14:textId="6C2ED1C0" w:rsidR="00201E8A" w:rsidRPr="004929DF" w:rsidRDefault="00201E8A" w:rsidP="00A2125B">
            <w:pPr>
              <w:pStyle w:val="AmColumnHeading"/>
            </w:pPr>
            <w:r w:rsidRPr="004929DF">
              <w:t>Изменение</w:t>
            </w:r>
          </w:p>
        </w:tc>
      </w:tr>
      <w:tr w:rsidR="00D56DEE" w:rsidRPr="004929DF" w14:paraId="24208202" w14:textId="77777777" w:rsidTr="00A2125B">
        <w:trPr>
          <w:jc w:val="center"/>
        </w:trPr>
        <w:tc>
          <w:tcPr>
            <w:tcW w:w="4876" w:type="dxa"/>
            <w:tcBorders>
              <w:top w:val="nil"/>
              <w:left w:val="nil"/>
              <w:bottom w:val="nil"/>
              <w:right w:val="nil"/>
            </w:tcBorders>
          </w:tcPr>
          <w:p w14:paraId="3556BDF0" w14:textId="77777777" w:rsidR="00201E8A" w:rsidRPr="004929DF" w:rsidRDefault="00201E8A" w:rsidP="00A2125B">
            <w:pPr>
              <w:pStyle w:val="Normal6a"/>
            </w:pPr>
          </w:p>
        </w:tc>
        <w:tc>
          <w:tcPr>
            <w:tcW w:w="4876" w:type="dxa"/>
            <w:tcBorders>
              <w:top w:val="nil"/>
              <w:left w:val="nil"/>
              <w:bottom w:val="nil"/>
              <w:right w:val="nil"/>
            </w:tcBorders>
          </w:tcPr>
          <w:p w14:paraId="5BC15D2E" w14:textId="77777777" w:rsidR="00201E8A" w:rsidRPr="004929DF" w:rsidRDefault="00201E8A" w:rsidP="00A2125B">
            <w:pPr>
              <w:pStyle w:val="Normal6a"/>
            </w:pPr>
            <w:r w:rsidRPr="004929DF">
              <w:rPr>
                <w:b/>
                <w:i/>
              </w:rPr>
              <w:t>15a.</w:t>
            </w:r>
            <w:r w:rsidRPr="004929DF">
              <w:tab/>
            </w:r>
            <w:r w:rsidRPr="004929DF">
              <w:rPr>
                <w:b/>
                <w:i/>
              </w:rPr>
              <w:t>Подчертава, че трансграничното разрастване може да доведе до чести прояви и реорганизации, свързани с корпоративната мобилност, и с намерението за възползване от съществуващата рамка за операциите, неутрална по отношение на данъците, данъчната рамка, придружаваща 28-ия режим, следва да включва разширяване на съществуващото право на Съюза и следва да разглежда свързаните с мобилността данъчни търкания чрез засилена административна координация и по-голяма материалноправна сигурност, като същевременно гарантира, че за всички мерки за опростяване продължават да се прилагат подходящи гаранции срещу злоупотреби</w:t>
            </w:r>
            <w:r w:rsidRPr="004929DF">
              <w:rPr>
                <w:b/>
                <w:i/>
                <w:vertAlign w:val="superscript"/>
              </w:rPr>
              <w:t>8е</w:t>
            </w:r>
            <w:r w:rsidRPr="004929DF">
              <w:rPr>
                <w:b/>
                <w:i/>
              </w:rPr>
              <w:t>;</w:t>
            </w:r>
          </w:p>
        </w:tc>
      </w:tr>
      <w:tr w:rsidR="00D56DEE" w:rsidRPr="004929DF" w14:paraId="55DDDA59" w14:textId="77777777" w:rsidTr="00A2125B">
        <w:trPr>
          <w:jc w:val="center"/>
        </w:trPr>
        <w:tc>
          <w:tcPr>
            <w:tcW w:w="4876" w:type="dxa"/>
            <w:tcBorders>
              <w:top w:val="nil"/>
              <w:left w:val="nil"/>
              <w:bottom w:val="nil"/>
              <w:right w:val="nil"/>
            </w:tcBorders>
          </w:tcPr>
          <w:p w14:paraId="0E284778" w14:textId="77777777" w:rsidR="00201E8A" w:rsidRPr="004929DF" w:rsidRDefault="00201E8A" w:rsidP="00A2125B"/>
        </w:tc>
        <w:tc>
          <w:tcPr>
            <w:tcW w:w="4876" w:type="dxa"/>
            <w:tcBorders>
              <w:top w:val="nil"/>
              <w:left w:val="nil"/>
              <w:bottom w:val="nil"/>
              <w:right w:val="nil"/>
            </w:tcBorders>
          </w:tcPr>
          <w:p w14:paraId="3A4A77AC" w14:textId="77777777" w:rsidR="00201E8A" w:rsidRPr="004929DF" w:rsidRDefault="00201E8A" w:rsidP="00A2125B">
            <w:pPr>
              <w:pStyle w:val="Normal6a"/>
            </w:pPr>
            <w:r w:rsidRPr="004929DF">
              <w:rPr>
                <w:b/>
                <w:i/>
              </w:rPr>
              <w:t>_________________</w:t>
            </w:r>
          </w:p>
        </w:tc>
      </w:tr>
      <w:tr w:rsidR="00D56DEE" w:rsidRPr="004929DF" w14:paraId="55644996" w14:textId="77777777" w:rsidTr="00A2125B">
        <w:trPr>
          <w:jc w:val="center"/>
        </w:trPr>
        <w:tc>
          <w:tcPr>
            <w:tcW w:w="4876" w:type="dxa"/>
            <w:tcBorders>
              <w:top w:val="nil"/>
              <w:left w:val="nil"/>
              <w:bottom w:val="nil"/>
              <w:right w:val="nil"/>
            </w:tcBorders>
          </w:tcPr>
          <w:p w14:paraId="3B0E7282" w14:textId="77777777" w:rsidR="00201E8A" w:rsidRPr="004929DF" w:rsidRDefault="00201E8A" w:rsidP="00A2125B"/>
        </w:tc>
        <w:tc>
          <w:tcPr>
            <w:tcW w:w="4876" w:type="dxa"/>
            <w:tcBorders>
              <w:top w:val="nil"/>
              <w:left w:val="nil"/>
              <w:bottom w:val="nil"/>
              <w:right w:val="nil"/>
            </w:tcBorders>
          </w:tcPr>
          <w:p w14:paraId="344BA777" w14:textId="77777777" w:rsidR="00201E8A" w:rsidRPr="004929DF" w:rsidRDefault="00201E8A" w:rsidP="00A2125B">
            <w:pPr>
              <w:pStyle w:val="Normal6a"/>
            </w:pPr>
            <w:r w:rsidRPr="004929DF">
              <w:rPr>
                <w:b/>
                <w:i/>
                <w:vertAlign w:val="superscript"/>
              </w:rPr>
              <w:t>8е</w:t>
            </w:r>
            <w:r w:rsidRPr="004929DF">
              <w:t xml:space="preserve"> </w:t>
            </w:r>
            <w:r w:rsidRPr="004929DF">
              <w:rPr>
                <w:b/>
                <w:i/>
              </w:rPr>
              <w:t>Европейски парламент, Тематичен отдел „Икономика и растеж“; Filip Debelva, Joris Luts, Anne Mieke Vandekerkhove, Niels Bammens, проучване Feasibility of a 28th Tax Regime and Its Potential to Support EU Competitiveness (Осъществимостта на 28-ия данъчен режим и неговият потенциал за подкрепа на конкурентоспособността на ЕС), 2026 г.</w:t>
            </w:r>
          </w:p>
        </w:tc>
      </w:tr>
    </w:tbl>
    <w:p w14:paraId="0367D2A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1098F10" w14:textId="77777777" w:rsidR="00201E8A" w:rsidRPr="004929DF" w:rsidRDefault="00201E8A" w:rsidP="00201E8A">
      <w:r w:rsidRPr="004929DF">
        <w:rPr>
          <w:rStyle w:val="HideTWBExt"/>
        </w:rPr>
        <w:t>&lt;/Amend&gt;</w:t>
      </w:r>
    </w:p>
    <w:p w14:paraId="2556A55F" w14:textId="5F25770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218</w:t>
      </w:r>
      <w:r w:rsidRPr="004929DF">
        <w:rPr>
          <w:rStyle w:val="HideTWBExt"/>
          <w:b w:val="0"/>
        </w:rPr>
        <w:t>&lt;/NumAm&gt;</w:t>
      </w:r>
    </w:p>
    <w:p w14:paraId="0812FEBD" w14:textId="138662C4"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5BC3483D" w14:textId="77777777" w:rsidR="00201E8A" w:rsidRPr="004929DF" w:rsidRDefault="00201E8A" w:rsidP="00201E8A">
      <w:pPr>
        <w:pStyle w:val="NormalBold"/>
      </w:pPr>
      <w:r w:rsidRPr="004929DF">
        <w:rPr>
          <w:rStyle w:val="HideTWBExt"/>
          <w:b w:val="0"/>
        </w:rPr>
        <w:t>&lt;/RepeatBlock-By&gt;</w:t>
      </w:r>
    </w:p>
    <w:p w14:paraId="6DB7331C" w14:textId="412B006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830A90B" w14:textId="77777777" w:rsidR="00201E8A" w:rsidRPr="004929DF" w:rsidRDefault="00201E8A" w:rsidP="00201E8A">
      <w:pPr>
        <w:pStyle w:val="NormalBold"/>
      </w:pPr>
      <w:r w:rsidRPr="004929DF">
        <w:rPr>
          <w:rStyle w:val="HideTWBExt"/>
          <w:b w:val="0"/>
        </w:rPr>
        <w:t>&lt;Article&gt;</w:t>
      </w:r>
      <w:r w:rsidRPr="004929DF">
        <w:t>Параграф 15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39EACF5" w14:textId="77777777" w:rsidTr="00A2125B">
        <w:trPr>
          <w:trHeight w:hRule="exact" w:val="240"/>
          <w:jc w:val="center"/>
        </w:trPr>
        <w:tc>
          <w:tcPr>
            <w:tcW w:w="9752" w:type="dxa"/>
            <w:gridSpan w:val="2"/>
            <w:tcBorders>
              <w:top w:val="nil"/>
              <w:left w:val="nil"/>
              <w:bottom w:val="nil"/>
              <w:right w:val="nil"/>
            </w:tcBorders>
          </w:tcPr>
          <w:p w14:paraId="6DD1C5D0" w14:textId="77777777" w:rsidR="00201E8A" w:rsidRPr="004929DF" w:rsidRDefault="00201E8A" w:rsidP="00A2125B"/>
        </w:tc>
      </w:tr>
      <w:tr w:rsidR="00D56DEE" w:rsidRPr="004929DF" w14:paraId="1965F0A6" w14:textId="77777777" w:rsidTr="00A2125B">
        <w:trPr>
          <w:trHeight w:val="240"/>
          <w:jc w:val="center"/>
        </w:trPr>
        <w:tc>
          <w:tcPr>
            <w:tcW w:w="4876" w:type="dxa"/>
            <w:tcBorders>
              <w:top w:val="nil"/>
              <w:left w:val="nil"/>
              <w:bottom w:val="nil"/>
              <w:right w:val="nil"/>
            </w:tcBorders>
          </w:tcPr>
          <w:p w14:paraId="195DF82A" w14:textId="7F6684E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5062FD6" w14:textId="4B3D3CD6" w:rsidR="00201E8A" w:rsidRPr="004929DF" w:rsidRDefault="00201E8A" w:rsidP="00A2125B">
            <w:pPr>
              <w:pStyle w:val="AmColumnHeading"/>
            </w:pPr>
            <w:r w:rsidRPr="004929DF">
              <w:t>Изменение</w:t>
            </w:r>
          </w:p>
        </w:tc>
      </w:tr>
      <w:tr w:rsidR="00D56DEE" w:rsidRPr="004929DF" w14:paraId="6F6C56DE" w14:textId="77777777" w:rsidTr="00A2125B">
        <w:trPr>
          <w:jc w:val="center"/>
        </w:trPr>
        <w:tc>
          <w:tcPr>
            <w:tcW w:w="4876" w:type="dxa"/>
            <w:tcBorders>
              <w:top w:val="nil"/>
              <w:left w:val="nil"/>
              <w:bottom w:val="nil"/>
              <w:right w:val="nil"/>
            </w:tcBorders>
          </w:tcPr>
          <w:p w14:paraId="76CDC3DA" w14:textId="77777777" w:rsidR="00201E8A" w:rsidRPr="004929DF" w:rsidRDefault="00201E8A" w:rsidP="00A2125B">
            <w:pPr>
              <w:pStyle w:val="Normal6a"/>
            </w:pPr>
          </w:p>
        </w:tc>
        <w:tc>
          <w:tcPr>
            <w:tcW w:w="4876" w:type="dxa"/>
            <w:tcBorders>
              <w:top w:val="nil"/>
              <w:left w:val="nil"/>
              <w:bottom w:val="nil"/>
              <w:right w:val="nil"/>
            </w:tcBorders>
          </w:tcPr>
          <w:p w14:paraId="4EDF8133" w14:textId="77777777" w:rsidR="00201E8A" w:rsidRPr="004929DF" w:rsidRDefault="00201E8A" w:rsidP="00A2125B">
            <w:pPr>
              <w:pStyle w:val="Normal6a"/>
            </w:pPr>
            <w:r w:rsidRPr="004929DF">
              <w:rPr>
                <w:b/>
                <w:i/>
              </w:rPr>
              <w:t>15а.</w:t>
            </w:r>
            <w:r w:rsidRPr="004929DF">
              <w:tab/>
            </w:r>
            <w:r w:rsidRPr="004929DF">
              <w:rPr>
                <w:b/>
                <w:i/>
              </w:rPr>
              <w:t>призовава за въвеждането на минимални европейски стандарти за защита на инвеститорите с цел укрепване на доверието в пазарите и насърчаване на трансграничните инвестиции;</w:t>
            </w:r>
          </w:p>
        </w:tc>
      </w:tr>
    </w:tbl>
    <w:p w14:paraId="2A4D7E9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79FDDE63" w14:textId="77777777" w:rsidR="00201E8A" w:rsidRPr="004929DF" w:rsidRDefault="00201E8A" w:rsidP="00201E8A">
      <w:r w:rsidRPr="004929DF">
        <w:rPr>
          <w:rStyle w:val="HideTWBExt"/>
        </w:rPr>
        <w:t>&lt;/Amend&gt;</w:t>
      </w:r>
    </w:p>
    <w:p w14:paraId="244E9EAE" w14:textId="33ECE75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219</w:t>
      </w:r>
      <w:r w:rsidRPr="004929DF">
        <w:rPr>
          <w:rStyle w:val="HideTWBExt"/>
          <w:b w:val="0"/>
        </w:rPr>
        <w:t>&lt;/NumAm&gt;</w:t>
      </w:r>
    </w:p>
    <w:p w14:paraId="772A414A" w14:textId="7977CB61"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Томаш Кубин</w:t>
      </w:r>
      <w:r w:rsidRPr="004929DF">
        <w:rPr>
          <w:rStyle w:val="HideTWBExt"/>
          <w:b w:val="0"/>
        </w:rPr>
        <w:t>&lt;/Members&gt;</w:t>
      </w:r>
    </w:p>
    <w:p w14:paraId="2B17AA0C" w14:textId="77777777" w:rsidR="00201E8A" w:rsidRPr="004929DF" w:rsidRDefault="00201E8A" w:rsidP="00201E8A">
      <w:pPr>
        <w:pStyle w:val="NormalBold"/>
      </w:pPr>
      <w:r w:rsidRPr="004929DF">
        <w:rPr>
          <w:rStyle w:val="HideTWBExt"/>
          <w:b w:val="0"/>
        </w:rPr>
        <w:t>&lt;/RepeatBlock-By&gt;</w:t>
      </w:r>
    </w:p>
    <w:p w14:paraId="45E35312" w14:textId="37C4F17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CF6A2AB" w14:textId="77777777" w:rsidR="00201E8A" w:rsidRPr="004929DF" w:rsidRDefault="00201E8A" w:rsidP="00201E8A">
      <w:pPr>
        <w:pStyle w:val="NormalBold"/>
      </w:pPr>
      <w:r w:rsidRPr="004929DF">
        <w:rPr>
          <w:rStyle w:val="HideTWBExt"/>
          <w:b w:val="0"/>
        </w:rPr>
        <w:t>&lt;Article&gt;</w:t>
      </w:r>
      <w:r w:rsidRPr="004929DF">
        <w:t>Параграф 16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0FEC36C" w14:textId="77777777" w:rsidTr="00A2125B">
        <w:trPr>
          <w:trHeight w:hRule="exact" w:val="240"/>
          <w:jc w:val="center"/>
        </w:trPr>
        <w:tc>
          <w:tcPr>
            <w:tcW w:w="9752" w:type="dxa"/>
            <w:gridSpan w:val="2"/>
            <w:tcBorders>
              <w:top w:val="nil"/>
              <w:left w:val="nil"/>
              <w:bottom w:val="nil"/>
              <w:right w:val="nil"/>
            </w:tcBorders>
          </w:tcPr>
          <w:p w14:paraId="5CCB5EC0" w14:textId="77777777" w:rsidR="00201E8A" w:rsidRPr="004929DF" w:rsidRDefault="00201E8A" w:rsidP="00A2125B"/>
        </w:tc>
      </w:tr>
      <w:tr w:rsidR="00D56DEE" w:rsidRPr="004929DF" w14:paraId="75550521" w14:textId="77777777" w:rsidTr="00A2125B">
        <w:trPr>
          <w:trHeight w:val="240"/>
          <w:jc w:val="center"/>
        </w:trPr>
        <w:tc>
          <w:tcPr>
            <w:tcW w:w="4876" w:type="dxa"/>
            <w:tcBorders>
              <w:top w:val="nil"/>
              <w:left w:val="nil"/>
              <w:bottom w:val="nil"/>
              <w:right w:val="nil"/>
            </w:tcBorders>
          </w:tcPr>
          <w:p w14:paraId="489BA747" w14:textId="73A5D28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66D2C9B" w14:textId="340549A1" w:rsidR="00201E8A" w:rsidRPr="004929DF" w:rsidRDefault="00201E8A" w:rsidP="00A2125B">
            <w:pPr>
              <w:pStyle w:val="AmColumnHeading"/>
            </w:pPr>
            <w:r w:rsidRPr="004929DF">
              <w:t>Изменение</w:t>
            </w:r>
          </w:p>
        </w:tc>
      </w:tr>
      <w:tr w:rsidR="00D56DEE" w:rsidRPr="004929DF" w14:paraId="47F70E68" w14:textId="77777777" w:rsidTr="00A2125B">
        <w:trPr>
          <w:jc w:val="center"/>
        </w:trPr>
        <w:tc>
          <w:tcPr>
            <w:tcW w:w="4876" w:type="dxa"/>
            <w:tcBorders>
              <w:top w:val="nil"/>
              <w:left w:val="nil"/>
              <w:bottom w:val="nil"/>
              <w:right w:val="nil"/>
            </w:tcBorders>
          </w:tcPr>
          <w:p w14:paraId="59B2C67C" w14:textId="77777777" w:rsidR="00201E8A" w:rsidRPr="004929DF" w:rsidRDefault="00201E8A" w:rsidP="00A2125B">
            <w:pPr>
              <w:pStyle w:val="Normal6a"/>
            </w:pPr>
            <w:r w:rsidRPr="004929DF">
              <w:t>16.</w:t>
            </w:r>
            <w:r w:rsidRPr="004929DF">
              <w:tab/>
              <w:t xml:space="preserve">подчертава, че </w:t>
            </w:r>
            <w:r w:rsidRPr="004929DF">
              <w:rPr>
                <w:b/>
                <w:i/>
              </w:rPr>
              <w:t>за да се намали тежестта, свързана със</w:t>
            </w:r>
            <w:r w:rsidRPr="004929DF">
              <w:t xml:space="preserve"> спазването на изискванията</w:t>
            </w:r>
            <w:r w:rsidRPr="004929DF">
              <w:rPr>
                <w:b/>
                <w:i/>
              </w:rPr>
              <w:t>, участниците в режима трябва да работят съгласно централизирана рамка</w:t>
            </w:r>
            <w:r w:rsidRPr="004929DF">
              <w:t xml:space="preserve"> за ДДС</w:t>
            </w:r>
            <w:r w:rsidRPr="004929DF">
              <w:rPr>
                <w:b/>
                <w:i/>
              </w:rPr>
              <w:t xml:space="preserve">, при </w:t>
            </w:r>
            <w:r w:rsidRPr="004929DF">
              <w:rPr>
                <w:b/>
                <w:i/>
              </w:rPr>
              <w:lastRenderedPageBreak/>
              <w:t>която единният идентификационен номер за целите</w:t>
            </w:r>
            <w:r w:rsidRPr="004929DF">
              <w:t xml:space="preserve"> на </w:t>
            </w:r>
            <w:r w:rsidRPr="004929DF">
              <w:rPr>
                <w:b/>
                <w:i/>
              </w:rPr>
              <w:t>ДДС в ЕС и цифровият портал</w:t>
            </w:r>
            <w:r w:rsidRPr="004929DF">
              <w:t xml:space="preserve"> за обслужване на едно гише8  </w:t>
            </w:r>
            <w:r w:rsidRPr="004929DF">
              <w:rPr>
                <w:b/>
                <w:i/>
              </w:rPr>
              <w:t>трябва да обхващат декларациите</w:t>
            </w:r>
            <w:r w:rsidRPr="004929DF">
              <w:t xml:space="preserve"> и </w:t>
            </w:r>
            <w:r w:rsidRPr="004929DF">
              <w:rPr>
                <w:b/>
                <w:i/>
              </w:rPr>
              <w:t>възстановяванията във всички държави членки; припомня</w:t>
            </w:r>
            <w:r w:rsidRPr="004929DF">
              <w:t xml:space="preserve">, </w:t>
            </w:r>
            <w:r w:rsidRPr="004929DF">
              <w:rPr>
                <w:b/>
                <w:i/>
              </w:rPr>
              <w:t>че целта следва</w:t>
            </w:r>
            <w:r w:rsidRPr="004929DF">
              <w:t xml:space="preserve"> да </w:t>
            </w:r>
            <w:r w:rsidRPr="004929DF">
              <w:rPr>
                <w:b/>
                <w:i/>
              </w:rPr>
              <w:t>бъде процедурно опростяване, а не хармонизиране</w:t>
            </w:r>
            <w:r w:rsidRPr="004929DF">
              <w:t xml:space="preserve"> на </w:t>
            </w:r>
            <w:r w:rsidRPr="004929DF">
              <w:rPr>
                <w:b/>
                <w:i/>
              </w:rPr>
              <w:t>ставките на</w:t>
            </w:r>
            <w:r w:rsidRPr="004929DF">
              <w:t xml:space="preserve"> ДДС</w:t>
            </w:r>
            <w:r w:rsidRPr="004929DF">
              <w:rPr>
                <w:b/>
                <w:i/>
              </w:rPr>
              <w:t>, което</w:t>
            </w:r>
            <w:r w:rsidRPr="004929DF">
              <w:t xml:space="preserve"> да </w:t>
            </w:r>
            <w:r w:rsidRPr="004929DF">
              <w:rPr>
                <w:b/>
                <w:i/>
              </w:rPr>
              <w:t>даде възможност</w:t>
            </w:r>
            <w:r w:rsidRPr="004929DF">
              <w:t xml:space="preserve"> на </w:t>
            </w:r>
            <w:r w:rsidRPr="004929DF">
              <w:rPr>
                <w:b/>
                <w:i/>
              </w:rPr>
              <w:t>дружествата да се разширяват, без да се умножават административните интерфейси</w:t>
            </w:r>
            <w:r w:rsidRPr="004929DF">
              <w:t>;</w:t>
            </w:r>
          </w:p>
        </w:tc>
        <w:tc>
          <w:tcPr>
            <w:tcW w:w="4876" w:type="dxa"/>
            <w:tcBorders>
              <w:top w:val="nil"/>
              <w:left w:val="nil"/>
              <w:bottom w:val="nil"/>
              <w:right w:val="nil"/>
            </w:tcBorders>
          </w:tcPr>
          <w:p w14:paraId="3A757ADC" w14:textId="77777777" w:rsidR="00201E8A" w:rsidRPr="004929DF" w:rsidRDefault="00201E8A" w:rsidP="00A2125B">
            <w:pPr>
              <w:pStyle w:val="Normal6a"/>
            </w:pPr>
            <w:r w:rsidRPr="004929DF">
              <w:lastRenderedPageBreak/>
              <w:t>16.</w:t>
            </w:r>
            <w:r w:rsidRPr="004929DF">
              <w:tab/>
              <w:t xml:space="preserve">подчертава, че </w:t>
            </w:r>
            <w:r w:rsidRPr="004929DF">
              <w:rPr>
                <w:b/>
                <w:i/>
              </w:rPr>
              <w:t>опростяването на процедурите в областта на</w:t>
            </w:r>
            <w:r w:rsidRPr="004929DF">
              <w:t xml:space="preserve"> спазването на изискванията за ДДС </w:t>
            </w:r>
            <w:r w:rsidRPr="004929DF">
              <w:rPr>
                <w:b/>
                <w:i/>
              </w:rPr>
              <w:t>следва да се основава</w:t>
            </w:r>
            <w:r w:rsidRPr="004929DF">
              <w:t xml:space="preserve"> на </w:t>
            </w:r>
            <w:r w:rsidRPr="004929DF">
              <w:rPr>
                <w:b/>
                <w:i/>
              </w:rPr>
              <w:t>съществуващите инструменти</w:t>
            </w:r>
            <w:r w:rsidRPr="004929DF">
              <w:t xml:space="preserve"> за </w:t>
            </w:r>
            <w:r w:rsidRPr="004929DF">
              <w:lastRenderedPageBreak/>
              <w:t xml:space="preserve">обслужване на едно гише8  и </w:t>
            </w:r>
            <w:r w:rsidRPr="004929DF">
              <w:rPr>
                <w:b/>
                <w:i/>
              </w:rPr>
              <w:t>на усилията за цифровизация</w:t>
            </w:r>
            <w:r w:rsidRPr="004929DF">
              <w:t xml:space="preserve">, </w:t>
            </w:r>
            <w:r w:rsidRPr="004929DF">
              <w:rPr>
                <w:b/>
                <w:i/>
              </w:rPr>
              <w:t>без</w:t>
            </w:r>
            <w:r w:rsidRPr="004929DF">
              <w:t xml:space="preserve"> да </w:t>
            </w:r>
            <w:r w:rsidRPr="004929DF">
              <w:rPr>
                <w:b/>
                <w:i/>
              </w:rPr>
              <w:t>се създава централизирана рамка</w:t>
            </w:r>
            <w:r w:rsidRPr="004929DF">
              <w:t xml:space="preserve"> на </w:t>
            </w:r>
            <w:r w:rsidRPr="004929DF">
              <w:rPr>
                <w:b/>
                <w:i/>
              </w:rPr>
              <w:t>ЕС за</w:t>
            </w:r>
            <w:r w:rsidRPr="004929DF">
              <w:t xml:space="preserve"> ДДС </w:t>
            </w:r>
            <w:r w:rsidRPr="004929DF">
              <w:rPr>
                <w:b/>
                <w:i/>
              </w:rPr>
              <w:t>или</w:t>
            </w:r>
            <w:r w:rsidRPr="004929DF">
              <w:t xml:space="preserve"> да </w:t>
            </w:r>
            <w:r w:rsidRPr="004929DF">
              <w:rPr>
                <w:b/>
                <w:i/>
              </w:rPr>
              <w:t>се подкопава компетентността</w:t>
            </w:r>
            <w:r w:rsidRPr="004929DF">
              <w:t xml:space="preserve"> на </w:t>
            </w:r>
            <w:r w:rsidRPr="004929DF">
              <w:rPr>
                <w:b/>
                <w:i/>
              </w:rPr>
              <w:t>държавите членки в областта на данъчната администрация</w:t>
            </w:r>
            <w:r w:rsidRPr="004929DF">
              <w:t>;</w:t>
            </w:r>
          </w:p>
        </w:tc>
      </w:tr>
      <w:tr w:rsidR="00D56DEE" w:rsidRPr="004929DF" w14:paraId="43B4FC9F" w14:textId="77777777" w:rsidTr="00A2125B">
        <w:trPr>
          <w:jc w:val="center"/>
        </w:trPr>
        <w:tc>
          <w:tcPr>
            <w:tcW w:w="4876" w:type="dxa"/>
            <w:tcBorders>
              <w:top w:val="nil"/>
              <w:left w:val="nil"/>
              <w:bottom w:val="nil"/>
              <w:right w:val="nil"/>
            </w:tcBorders>
          </w:tcPr>
          <w:p w14:paraId="6BF0865E" w14:textId="77777777" w:rsidR="00201E8A" w:rsidRPr="004929DF" w:rsidRDefault="00201E8A" w:rsidP="00A2125B">
            <w:pPr>
              <w:pStyle w:val="Normal6a"/>
            </w:pPr>
            <w:r w:rsidRPr="004929DF">
              <w:rPr>
                <w:b/>
                <w:i/>
              </w:rPr>
              <w:lastRenderedPageBreak/>
              <w:t>_________________</w:t>
            </w:r>
          </w:p>
        </w:tc>
        <w:tc>
          <w:tcPr>
            <w:tcW w:w="4876" w:type="dxa"/>
            <w:tcBorders>
              <w:top w:val="nil"/>
              <w:left w:val="nil"/>
              <w:bottom w:val="nil"/>
              <w:right w:val="nil"/>
            </w:tcBorders>
          </w:tcPr>
          <w:p w14:paraId="055FB525" w14:textId="77777777" w:rsidR="00201E8A" w:rsidRPr="004929DF" w:rsidRDefault="00201E8A" w:rsidP="00A2125B">
            <w:pPr>
              <w:pStyle w:val="Normal6a"/>
            </w:pPr>
            <w:r w:rsidRPr="004929DF">
              <w:rPr>
                <w:b/>
                <w:i/>
              </w:rPr>
              <w:t>_________________</w:t>
            </w:r>
          </w:p>
        </w:tc>
      </w:tr>
      <w:tr w:rsidR="00D56DEE" w:rsidRPr="004929DF" w14:paraId="72390A44" w14:textId="77777777" w:rsidTr="00A2125B">
        <w:trPr>
          <w:jc w:val="center"/>
        </w:trPr>
        <w:tc>
          <w:tcPr>
            <w:tcW w:w="4876" w:type="dxa"/>
            <w:tcBorders>
              <w:top w:val="nil"/>
              <w:left w:val="nil"/>
              <w:bottom w:val="nil"/>
              <w:right w:val="nil"/>
            </w:tcBorders>
          </w:tcPr>
          <w:p w14:paraId="114C31BD" w14:textId="77777777" w:rsidR="00201E8A" w:rsidRPr="004929DF" w:rsidRDefault="00201E8A" w:rsidP="00A2125B">
            <w:pPr>
              <w:pStyle w:val="Normal6a"/>
            </w:pPr>
            <w:r w:rsidRPr="004929DF">
              <w:rPr>
                <w:b/>
                <w:i/>
                <w:vertAlign w:val="superscript"/>
              </w:rPr>
              <w:t>8</w:t>
            </w:r>
            <w:r w:rsidRPr="004929DF">
              <w:t xml:space="preserve"> </w:t>
            </w:r>
            <w:r w:rsidRPr="004929DF">
              <w:rPr>
                <w:b/>
                <w:i/>
              </w:rPr>
              <w:t>Пакет „ДДС в ерата на цифровите технологии“ (ViDA).</w:t>
            </w:r>
          </w:p>
        </w:tc>
        <w:tc>
          <w:tcPr>
            <w:tcW w:w="4876" w:type="dxa"/>
            <w:tcBorders>
              <w:top w:val="nil"/>
              <w:left w:val="nil"/>
              <w:bottom w:val="nil"/>
              <w:right w:val="nil"/>
            </w:tcBorders>
          </w:tcPr>
          <w:p w14:paraId="331CC833" w14:textId="77777777" w:rsidR="00201E8A" w:rsidRPr="004929DF" w:rsidRDefault="00201E8A" w:rsidP="00A2125B">
            <w:pPr>
              <w:pStyle w:val="Normal6a"/>
            </w:pPr>
            <w:r w:rsidRPr="004929DF">
              <w:rPr>
                <w:b/>
                <w:i/>
                <w:vertAlign w:val="superscript"/>
              </w:rPr>
              <w:t>8</w:t>
            </w:r>
            <w:r w:rsidRPr="004929DF">
              <w:t xml:space="preserve"> </w:t>
            </w:r>
            <w:r w:rsidRPr="004929DF">
              <w:rPr>
                <w:b/>
                <w:i/>
              </w:rPr>
              <w:t>Пакет „ДДС в ерата на цифровите технологии“ (ViDA).</w:t>
            </w:r>
          </w:p>
        </w:tc>
      </w:tr>
    </w:tbl>
    <w:p w14:paraId="114BC65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303F5C2" w14:textId="77777777" w:rsidR="00201E8A" w:rsidRPr="004929DF" w:rsidRDefault="00201E8A" w:rsidP="00201E8A">
      <w:r w:rsidRPr="004929DF">
        <w:rPr>
          <w:rStyle w:val="HideTWBExt"/>
        </w:rPr>
        <w:t>&lt;/Amend&gt;</w:t>
      </w:r>
    </w:p>
    <w:p w14:paraId="6F4138BF" w14:textId="0D7E712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220</w:t>
      </w:r>
      <w:r w:rsidRPr="004929DF">
        <w:rPr>
          <w:rStyle w:val="HideTWBExt"/>
          <w:b w:val="0"/>
        </w:rPr>
        <w:t>&lt;/NumAm&gt;</w:t>
      </w:r>
    </w:p>
    <w:p w14:paraId="342AE9E1" w14:textId="7CD661C2"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6D5B2531" w14:textId="77777777" w:rsidR="00201E8A" w:rsidRPr="004929DF" w:rsidRDefault="00201E8A" w:rsidP="00201E8A">
      <w:pPr>
        <w:pStyle w:val="NormalBold"/>
      </w:pPr>
      <w:r w:rsidRPr="004929DF">
        <w:rPr>
          <w:rStyle w:val="HideTWBExt"/>
          <w:b w:val="0"/>
        </w:rPr>
        <w:t>&lt;/RepeatBlock-By&gt;</w:t>
      </w:r>
    </w:p>
    <w:p w14:paraId="5CAEBB71" w14:textId="5C721E6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659B498" w14:textId="77777777" w:rsidR="00201E8A" w:rsidRPr="004929DF" w:rsidRDefault="00201E8A" w:rsidP="00201E8A">
      <w:pPr>
        <w:pStyle w:val="NormalBold"/>
      </w:pPr>
      <w:r w:rsidRPr="004929DF">
        <w:rPr>
          <w:rStyle w:val="HideTWBExt"/>
          <w:b w:val="0"/>
        </w:rPr>
        <w:t>&lt;Article&gt;</w:t>
      </w:r>
      <w:r w:rsidRPr="004929DF">
        <w:t>Параграф 16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20B0FB3" w14:textId="77777777" w:rsidTr="00A2125B">
        <w:trPr>
          <w:trHeight w:hRule="exact" w:val="240"/>
          <w:jc w:val="center"/>
        </w:trPr>
        <w:tc>
          <w:tcPr>
            <w:tcW w:w="9752" w:type="dxa"/>
            <w:gridSpan w:val="2"/>
            <w:tcBorders>
              <w:top w:val="nil"/>
              <w:left w:val="nil"/>
              <w:bottom w:val="nil"/>
              <w:right w:val="nil"/>
            </w:tcBorders>
          </w:tcPr>
          <w:p w14:paraId="2A71FD31" w14:textId="77777777" w:rsidR="00201E8A" w:rsidRPr="004929DF" w:rsidRDefault="00201E8A" w:rsidP="00A2125B"/>
        </w:tc>
      </w:tr>
      <w:tr w:rsidR="00D56DEE" w:rsidRPr="004929DF" w14:paraId="00DB2334" w14:textId="77777777" w:rsidTr="00A2125B">
        <w:trPr>
          <w:trHeight w:val="240"/>
          <w:jc w:val="center"/>
        </w:trPr>
        <w:tc>
          <w:tcPr>
            <w:tcW w:w="4876" w:type="dxa"/>
            <w:tcBorders>
              <w:top w:val="nil"/>
              <w:left w:val="nil"/>
              <w:bottom w:val="nil"/>
              <w:right w:val="nil"/>
            </w:tcBorders>
          </w:tcPr>
          <w:p w14:paraId="2D662A22" w14:textId="384FA5A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36B279A" w14:textId="3ED6AE2C" w:rsidR="00201E8A" w:rsidRPr="004929DF" w:rsidRDefault="00201E8A" w:rsidP="00A2125B">
            <w:pPr>
              <w:pStyle w:val="AmColumnHeading"/>
            </w:pPr>
            <w:r w:rsidRPr="004929DF">
              <w:t>Изменение</w:t>
            </w:r>
          </w:p>
        </w:tc>
      </w:tr>
      <w:tr w:rsidR="00D56DEE" w:rsidRPr="004929DF" w14:paraId="29EC5740" w14:textId="77777777" w:rsidTr="00A2125B">
        <w:trPr>
          <w:jc w:val="center"/>
        </w:trPr>
        <w:tc>
          <w:tcPr>
            <w:tcW w:w="4876" w:type="dxa"/>
            <w:tcBorders>
              <w:top w:val="nil"/>
              <w:left w:val="nil"/>
              <w:bottom w:val="nil"/>
              <w:right w:val="nil"/>
            </w:tcBorders>
          </w:tcPr>
          <w:p w14:paraId="71E236B6" w14:textId="77777777" w:rsidR="00201E8A" w:rsidRPr="004929DF" w:rsidRDefault="00201E8A" w:rsidP="00A2125B">
            <w:pPr>
              <w:pStyle w:val="Normal6a"/>
            </w:pPr>
            <w:r w:rsidRPr="004929DF">
              <w:t>16.</w:t>
            </w:r>
            <w:r w:rsidRPr="004929DF">
              <w:tab/>
              <w:t>подчертава, че за да се намали тежестта, свързана със спазването на изискванията, участниците в режима трябва да работят съгласно централизирана рамка за ДДС, при която единният идентификационен номер за целите на ДДС в ЕС и цифровият портал за обслужване на едно гише8 трябва да обхващат декларациите и възстановяванията във всички държави членки; припомня, че целта следва да бъде процедурно опростяване, а не хармонизиране на ставките на ДДС, което да даде възможност на дружествата да се разширяват, без да се умножават административните интерфейси;</w:t>
            </w:r>
          </w:p>
        </w:tc>
        <w:tc>
          <w:tcPr>
            <w:tcW w:w="4876" w:type="dxa"/>
            <w:tcBorders>
              <w:top w:val="nil"/>
              <w:left w:val="nil"/>
              <w:bottom w:val="nil"/>
              <w:right w:val="nil"/>
            </w:tcBorders>
          </w:tcPr>
          <w:p w14:paraId="0E59E67F" w14:textId="77777777" w:rsidR="00201E8A" w:rsidRPr="004929DF" w:rsidRDefault="00201E8A" w:rsidP="00A2125B">
            <w:pPr>
              <w:pStyle w:val="Normal6a"/>
            </w:pPr>
            <w:r w:rsidRPr="004929DF">
              <w:t>16.</w:t>
            </w:r>
            <w:r w:rsidRPr="004929DF">
              <w:tab/>
              <w:t>подчертава, че за да се намали тежестта, свързана със спазването на изискванията, участниците в режима трябва да работят съгласно централизирана рамка за ДДС, при която единният идентификационен номер за целите на ДДС в ЕС и цифровият портал за обслужване на едно гише8 трябва да обхващат декларациите и възстановяванията във всички държави членки</w:t>
            </w:r>
            <w:r w:rsidRPr="004929DF">
              <w:rPr>
                <w:b/>
                <w:i/>
              </w:rPr>
              <w:t xml:space="preserve">, включително чрез навременни и ефикасни процедури за възстановяване и намалена нужда от многократно регистриране; подчертава, че е важно да се насърчава използването на оперативно съвместими цифрови решения, включително електронно </w:t>
            </w:r>
            <w:r w:rsidRPr="004929DF">
              <w:rPr>
                <w:b/>
                <w:i/>
              </w:rPr>
              <w:lastRenderedPageBreak/>
              <w:t>фактуриране, за да се опрости спазването на изискванията, да се повиши прозрачността и да се намалят административните разходи</w:t>
            </w:r>
            <w:r w:rsidRPr="004929DF">
              <w:t>; припомня, че целта следва да бъде процедурно опростяване, а не хармонизиране на ставките на ДДС, което да даде възможност на дружествата да се разширяват, без да се умножават административните интерфейси;</w:t>
            </w:r>
          </w:p>
        </w:tc>
      </w:tr>
      <w:tr w:rsidR="00D56DEE" w:rsidRPr="004929DF" w14:paraId="21F558A6" w14:textId="77777777" w:rsidTr="00A2125B">
        <w:trPr>
          <w:jc w:val="center"/>
        </w:trPr>
        <w:tc>
          <w:tcPr>
            <w:tcW w:w="4876" w:type="dxa"/>
            <w:tcBorders>
              <w:top w:val="nil"/>
              <w:left w:val="nil"/>
              <w:bottom w:val="nil"/>
              <w:right w:val="nil"/>
            </w:tcBorders>
          </w:tcPr>
          <w:p w14:paraId="6ADC062B" w14:textId="77777777" w:rsidR="00201E8A" w:rsidRPr="004929DF" w:rsidRDefault="00201E8A" w:rsidP="00A2125B">
            <w:pPr>
              <w:pStyle w:val="Normal6a"/>
            </w:pPr>
            <w:r w:rsidRPr="004929DF">
              <w:rPr>
                <w:b/>
                <w:i/>
              </w:rPr>
              <w:lastRenderedPageBreak/>
              <w:t>_________________</w:t>
            </w:r>
          </w:p>
        </w:tc>
        <w:tc>
          <w:tcPr>
            <w:tcW w:w="4876" w:type="dxa"/>
            <w:tcBorders>
              <w:top w:val="nil"/>
              <w:left w:val="nil"/>
              <w:bottom w:val="nil"/>
              <w:right w:val="nil"/>
            </w:tcBorders>
          </w:tcPr>
          <w:p w14:paraId="15E58A3F" w14:textId="77777777" w:rsidR="00201E8A" w:rsidRPr="004929DF" w:rsidRDefault="00201E8A" w:rsidP="00A2125B">
            <w:pPr>
              <w:pStyle w:val="Normal6a"/>
            </w:pPr>
            <w:r w:rsidRPr="004929DF">
              <w:rPr>
                <w:b/>
                <w:i/>
              </w:rPr>
              <w:t>_________________</w:t>
            </w:r>
          </w:p>
        </w:tc>
      </w:tr>
      <w:tr w:rsidR="00D56DEE" w:rsidRPr="004929DF" w14:paraId="1E53B4E5" w14:textId="77777777" w:rsidTr="00A2125B">
        <w:trPr>
          <w:jc w:val="center"/>
        </w:trPr>
        <w:tc>
          <w:tcPr>
            <w:tcW w:w="4876" w:type="dxa"/>
            <w:tcBorders>
              <w:top w:val="nil"/>
              <w:left w:val="nil"/>
              <w:bottom w:val="nil"/>
              <w:right w:val="nil"/>
            </w:tcBorders>
          </w:tcPr>
          <w:p w14:paraId="5C568FE6" w14:textId="77777777" w:rsidR="00201E8A" w:rsidRPr="004929DF" w:rsidRDefault="00201E8A" w:rsidP="00A2125B">
            <w:pPr>
              <w:pStyle w:val="Normal6a"/>
            </w:pPr>
            <w:r w:rsidRPr="004929DF">
              <w:rPr>
                <w:vertAlign w:val="superscript"/>
              </w:rPr>
              <w:t>8</w:t>
            </w:r>
            <w:r w:rsidRPr="004929DF">
              <w:t xml:space="preserve"> Пакет „ДДС в ерата на цифровите технологии“ (ViDA).</w:t>
            </w:r>
          </w:p>
        </w:tc>
        <w:tc>
          <w:tcPr>
            <w:tcW w:w="4876" w:type="dxa"/>
            <w:tcBorders>
              <w:top w:val="nil"/>
              <w:left w:val="nil"/>
              <w:bottom w:val="nil"/>
              <w:right w:val="nil"/>
            </w:tcBorders>
          </w:tcPr>
          <w:p w14:paraId="7FDB6236" w14:textId="77777777" w:rsidR="00201E8A" w:rsidRPr="004929DF" w:rsidRDefault="00201E8A" w:rsidP="00A2125B">
            <w:pPr>
              <w:pStyle w:val="Normal6a"/>
            </w:pPr>
            <w:r w:rsidRPr="004929DF">
              <w:rPr>
                <w:vertAlign w:val="superscript"/>
              </w:rPr>
              <w:t>8</w:t>
            </w:r>
            <w:r w:rsidRPr="004929DF">
              <w:t xml:space="preserve"> Пакет „ДДС в ерата на цифровите технологии“ (ViDA).</w:t>
            </w:r>
          </w:p>
        </w:tc>
      </w:tr>
    </w:tbl>
    <w:p w14:paraId="0C4F71A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EC82A46" w14:textId="77777777" w:rsidR="00201E8A" w:rsidRPr="004929DF" w:rsidRDefault="00201E8A" w:rsidP="00201E8A">
      <w:r w:rsidRPr="004929DF">
        <w:rPr>
          <w:rStyle w:val="HideTWBExt"/>
        </w:rPr>
        <w:t>&lt;/Amend&gt;</w:t>
      </w:r>
    </w:p>
    <w:p w14:paraId="65C6B967" w14:textId="782FDC0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221</w:t>
      </w:r>
      <w:r w:rsidRPr="004929DF">
        <w:rPr>
          <w:rStyle w:val="HideTWBExt"/>
          <w:b w:val="0"/>
        </w:rPr>
        <w:t>&lt;/NumAm&gt;</w:t>
      </w:r>
    </w:p>
    <w:p w14:paraId="13C38FCB" w14:textId="61D2473C"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50701D63"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7824331B" w14:textId="77777777" w:rsidR="00201E8A" w:rsidRPr="004929DF" w:rsidRDefault="00201E8A" w:rsidP="00201E8A">
      <w:pPr>
        <w:pStyle w:val="NormalBold"/>
      </w:pPr>
      <w:r w:rsidRPr="004929DF">
        <w:rPr>
          <w:rStyle w:val="HideTWBExt"/>
          <w:b w:val="0"/>
        </w:rPr>
        <w:t>&lt;/RepeatBlock-By&gt;</w:t>
      </w:r>
    </w:p>
    <w:p w14:paraId="1FC99257" w14:textId="6E3F176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2FFCD14" w14:textId="77777777" w:rsidR="00201E8A" w:rsidRPr="004929DF" w:rsidRDefault="00201E8A" w:rsidP="00201E8A">
      <w:pPr>
        <w:pStyle w:val="NormalBold"/>
      </w:pPr>
      <w:r w:rsidRPr="004929DF">
        <w:rPr>
          <w:rStyle w:val="HideTWBExt"/>
          <w:b w:val="0"/>
        </w:rPr>
        <w:t>&lt;Article&gt;</w:t>
      </w:r>
      <w:r w:rsidRPr="004929DF">
        <w:t>Параграф 16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E4E749D" w14:textId="77777777" w:rsidTr="00A2125B">
        <w:trPr>
          <w:trHeight w:hRule="exact" w:val="240"/>
          <w:jc w:val="center"/>
        </w:trPr>
        <w:tc>
          <w:tcPr>
            <w:tcW w:w="9752" w:type="dxa"/>
            <w:gridSpan w:val="2"/>
            <w:tcBorders>
              <w:top w:val="nil"/>
              <w:left w:val="nil"/>
              <w:bottom w:val="nil"/>
              <w:right w:val="nil"/>
            </w:tcBorders>
          </w:tcPr>
          <w:p w14:paraId="7A6B37F4" w14:textId="77777777" w:rsidR="00201E8A" w:rsidRPr="004929DF" w:rsidRDefault="00201E8A" w:rsidP="00A2125B"/>
        </w:tc>
      </w:tr>
      <w:tr w:rsidR="00D56DEE" w:rsidRPr="004929DF" w14:paraId="7DDEE1B8" w14:textId="77777777" w:rsidTr="00A2125B">
        <w:trPr>
          <w:trHeight w:val="240"/>
          <w:jc w:val="center"/>
        </w:trPr>
        <w:tc>
          <w:tcPr>
            <w:tcW w:w="4876" w:type="dxa"/>
            <w:tcBorders>
              <w:top w:val="nil"/>
              <w:left w:val="nil"/>
              <w:bottom w:val="nil"/>
              <w:right w:val="nil"/>
            </w:tcBorders>
          </w:tcPr>
          <w:p w14:paraId="22DC974F" w14:textId="0FA4282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3A57750" w14:textId="1B0AFCF4" w:rsidR="00201E8A" w:rsidRPr="004929DF" w:rsidRDefault="00201E8A" w:rsidP="00A2125B">
            <w:pPr>
              <w:pStyle w:val="AmColumnHeading"/>
            </w:pPr>
            <w:r w:rsidRPr="004929DF">
              <w:t>Изменение</w:t>
            </w:r>
          </w:p>
        </w:tc>
      </w:tr>
      <w:tr w:rsidR="00D56DEE" w:rsidRPr="004929DF" w14:paraId="5E3F7A9A" w14:textId="77777777" w:rsidTr="00A2125B">
        <w:trPr>
          <w:jc w:val="center"/>
        </w:trPr>
        <w:tc>
          <w:tcPr>
            <w:tcW w:w="4876" w:type="dxa"/>
            <w:tcBorders>
              <w:top w:val="nil"/>
              <w:left w:val="nil"/>
              <w:bottom w:val="nil"/>
              <w:right w:val="nil"/>
            </w:tcBorders>
          </w:tcPr>
          <w:p w14:paraId="6A864FBE" w14:textId="77777777" w:rsidR="00201E8A" w:rsidRPr="004929DF" w:rsidRDefault="00201E8A" w:rsidP="00A2125B">
            <w:pPr>
              <w:pStyle w:val="Normal6a"/>
            </w:pPr>
            <w:r w:rsidRPr="004929DF">
              <w:t>16.</w:t>
            </w:r>
            <w:r w:rsidRPr="004929DF">
              <w:tab/>
              <w:t xml:space="preserve">подчертава, че за да се намали тежестта, свързана със спазването на изискванията, участниците в режима трябва да работят съгласно централизирана рамка за ДДС, при която единният идентификационен номер за целите на ДДС в ЕС и цифровият портал за обслужване на едно гише8 трябва да обхващат декларациите и възстановяванията във всички държави членки; припомня, че целта следва да бъде </w:t>
            </w:r>
            <w:r w:rsidRPr="004929DF">
              <w:rPr>
                <w:b/>
                <w:i/>
              </w:rPr>
              <w:t>процедурно опростяване</w:t>
            </w:r>
            <w:r w:rsidRPr="004929DF">
              <w:t>, а не хармонизиране на ставките на ДДС, което да даде възможност на дружествата да се разширяват, без да се умножават административните интерфейси;</w:t>
            </w:r>
          </w:p>
        </w:tc>
        <w:tc>
          <w:tcPr>
            <w:tcW w:w="4876" w:type="dxa"/>
            <w:tcBorders>
              <w:top w:val="nil"/>
              <w:left w:val="nil"/>
              <w:bottom w:val="nil"/>
              <w:right w:val="nil"/>
            </w:tcBorders>
          </w:tcPr>
          <w:p w14:paraId="3DAE2EA0" w14:textId="77777777" w:rsidR="00201E8A" w:rsidRPr="004929DF" w:rsidRDefault="00201E8A" w:rsidP="00A2125B">
            <w:pPr>
              <w:pStyle w:val="Normal6a"/>
            </w:pPr>
            <w:r w:rsidRPr="004929DF">
              <w:t>16.</w:t>
            </w:r>
            <w:r w:rsidRPr="004929DF">
              <w:tab/>
              <w:t xml:space="preserve">подчертава, че за да се намали тежестта, свързана със спазването на изискванията, участниците в режима трябва да работят съгласно централизирана рамка за ДДС, при която единният идентификационен номер за целите на ДДС в ЕС и цифровият портал за обслужване на едно гише8 трябва да обхващат декларациите и възстановяванията във всички държави членки; припомня, че целта следва да бъде </w:t>
            </w:r>
            <w:r w:rsidRPr="004929DF">
              <w:rPr>
                <w:b/>
                <w:i/>
              </w:rPr>
              <w:t>опростяване на процедурите и борба с измамите с ДДС</w:t>
            </w:r>
            <w:r w:rsidRPr="004929DF">
              <w:t>, а не хармонизиране на ставките на ДДС, което да даде възможност на дружествата да се разширяват, без да се умножават административните интерфейси;</w:t>
            </w:r>
          </w:p>
        </w:tc>
      </w:tr>
      <w:tr w:rsidR="00D56DEE" w:rsidRPr="004929DF" w14:paraId="77ACABDB" w14:textId="77777777" w:rsidTr="00A2125B">
        <w:trPr>
          <w:jc w:val="center"/>
        </w:trPr>
        <w:tc>
          <w:tcPr>
            <w:tcW w:w="4876" w:type="dxa"/>
            <w:tcBorders>
              <w:top w:val="nil"/>
              <w:left w:val="nil"/>
              <w:bottom w:val="nil"/>
              <w:right w:val="nil"/>
            </w:tcBorders>
          </w:tcPr>
          <w:p w14:paraId="444F54EA"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32796F39" w14:textId="77777777" w:rsidR="00201E8A" w:rsidRPr="004929DF" w:rsidRDefault="00201E8A" w:rsidP="00A2125B">
            <w:pPr>
              <w:pStyle w:val="Normal6a"/>
            </w:pPr>
            <w:r w:rsidRPr="004929DF">
              <w:rPr>
                <w:b/>
                <w:i/>
              </w:rPr>
              <w:t>_________________</w:t>
            </w:r>
          </w:p>
        </w:tc>
      </w:tr>
      <w:tr w:rsidR="00D56DEE" w:rsidRPr="004929DF" w14:paraId="71DB1171" w14:textId="77777777" w:rsidTr="00A2125B">
        <w:trPr>
          <w:jc w:val="center"/>
        </w:trPr>
        <w:tc>
          <w:tcPr>
            <w:tcW w:w="4876" w:type="dxa"/>
            <w:tcBorders>
              <w:top w:val="nil"/>
              <w:left w:val="nil"/>
              <w:bottom w:val="nil"/>
              <w:right w:val="nil"/>
            </w:tcBorders>
          </w:tcPr>
          <w:p w14:paraId="3649DBB5" w14:textId="77777777" w:rsidR="00201E8A" w:rsidRPr="004929DF" w:rsidRDefault="00201E8A" w:rsidP="00A2125B">
            <w:pPr>
              <w:pStyle w:val="Normal6a"/>
            </w:pPr>
            <w:r w:rsidRPr="004929DF">
              <w:rPr>
                <w:vertAlign w:val="superscript"/>
              </w:rPr>
              <w:lastRenderedPageBreak/>
              <w:t>8</w:t>
            </w:r>
            <w:r w:rsidRPr="004929DF">
              <w:t xml:space="preserve"> Пакет „ДДС в ерата на цифровите технологии“ (ViDA).</w:t>
            </w:r>
          </w:p>
        </w:tc>
        <w:tc>
          <w:tcPr>
            <w:tcW w:w="4876" w:type="dxa"/>
            <w:tcBorders>
              <w:top w:val="nil"/>
              <w:left w:val="nil"/>
              <w:bottom w:val="nil"/>
              <w:right w:val="nil"/>
            </w:tcBorders>
          </w:tcPr>
          <w:p w14:paraId="4A7E7F00" w14:textId="77777777" w:rsidR="00201E8A" w:rsidRPr="004929DF" w:rsidRDefault="00201E8A" w:rsidP="00A2125B">
            <w:pPr>
              <w:pStyle w:val="Normal6a"/>
            </w:pPr>
            <w:r w:rsidRPr="004929DF">
              <w:rPr>
                <w:vertAlign w:val="superscript"/>
              </w:rPr>
              <w:t>8</w:t>
            </w:r>
            <w:r w:rsidRPr="004929DF">
              <w:t xml:space="preserve"> Пакет „ДДС в ерата на цифровите технологии“ (ViDA).</w:t>
            </w:r>
          </w:p>
        </w:tc>
      </w:tr>
    </w:tbl>
    <w:p w14:paraId="7C39123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47C8CB1" w14:textId="77777777" w:rsidR="00201E8A" w:rsidRPr="004929DF" w:rsidRDefault="00201E8A" w:rsidP="00201E8A">
      <w:r w:rsidRPr="004929DF">
        <w:rPr>
          <w:rStyle w:val="HideTWBExt"/>
        </w:rPr>
        <w:t>&lt;/Amend&gt;</w:t>
      </w:r>
    </w:p>
    <w:p w14:paraId="61DF73B5" w14:textId="4F81F6D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222</w:t>
      </w:r>
      <w:r w:rsidRPr="004929DF">
        <w:rPr>
          <w:rStyle w:val="HideTWBExt"/>
          <w:b w:val="0"/>
        </w:rPr>
        <w:t>&lt;/NumAm&gt;</w:t>
      </w:r>
    </w:p>
    <w:p w14:paraId="5466DDF7" w14:textId="045B565E"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rPr>
          <w:rStyle w:val="HideTWBExt"/>
          <w:b w:val="0"/>
        </w:rPr>
        <w:t>&lt;/Members&gt;</w:t>
      </w:r>
    </w:p>
    <w:p w14:paraId="095E2633" w14:textId="77777777" w:rsidR="00201E8A" w:rsidRPr="004929DF" w:rsidRDefault="00201E8A" w:rsidP="00201E8A">
      <w:pPr>
        <w:pStyle w:val="NormalBold"/>
      </w:pPr>
      <w:r w:rsidRPr="004929DF">
        <w:rPr>
          <w:rStyle w:val="HideTWBExt"/>
          <w:b w:val="0"/>
        </w:rPr>
        <w:t>&lt;/RepeatBlock-By&gt;</w:t>
      </w:r>
    </w:p>
    <w:p w14:paraId="7BEC215B" w14:textId="1A9DC4F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CC88E0E" w14:textId="77777777" w:rsidR="00201E8A" w:rsidRPr="004929DF" w:rsidRDefault="00201E8A" w:rsidP="00201E8A">
      <w:pPr>
        <w:pStyle w:val="NormalBold"/>
      </w:pPr>
      <w:r w:rsidRPr="004929DF">
        <w:rPr>
          <w:rStyle w:val="HideTWBExt"/>
          <w:b w:val="0"/>
        </w:rPr>
        <w:t>&lt;Article&gt;</w:t>
      </w:r>
      <w:r w:rsidRPr="004929DF">
        <w:t>Параграф 16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1D2550C" w14:textId="77777777" w:rsidTr="00A2125B">
        <w:trPr>
          <w:trHeight w:hRule="exact" w:val="240"/>
          <w:jc w:val="center"/>
        </w:trPr>
        <w:tc>
          <w:tcPr>
            <w:tcW w:w="9752" w:type="dxa"/>
            <w:gridSpan w:val="2"/>
            <w:tcBorders>
              <w:top w:val="nil"/>
              <w:left w:val="nil"/>
              <w:bottom w:val="nil"/>
              <w:right w:val="nil"/>
            </w:tcBorders>
          </w:tcPr>
          <w:p w14:paraId="24FE7B71" w14:textId="77777777" w:rsidR="00201E8A" w:rsidRPr="004929DF" w:rsidRDefault="00201E8A" w:rsidP="00A2125B"/>
        </w:tc>
      </w:tr>
      <w:tr w:rsidR="00D56DEE" w:rsidRPr="004929DF" w14:paraId="604204C4" w14:textId="77777777" w:rsidTr="00A2125B">
        <w:trPr>
          <w:trHeight w:val="240"/>
          <w:jc w:val="center"/>
        </w:trPr>
        <w:tc>
          <w:tcPr>
            <w:tcW w:w="4876" w:type="dxa"/>
            <w:tcBorders>
              <w:top w:val="nil"/>
              <w:left w:val="nil"/>
              <w:bottom w:val="nil"/>
              <w:right w:val="nil"/>
            </w:tcBorders>
          </w:tcPr>
          <w:p w14:paraId="0D1593A4" w14:textId="6685555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FCDABBC" w14:textId="563B001C" w:rsidR="00201E8A" w:rsidRPr="004929DF" w:rsidRDefault="00201E8A" w:rsidP="00A2125B">
            <w:pPr>
              <w:pStyle w:val="AmColumnHeading"/>
            </w:pPr>
            <w:r w:rsidRPr="004929DF">
              <w:t>Изменение</w:t>
            </w:r>
          </w:p>
        </w:tc>
      </w:tr>
      <w:tr w:rsidR="00D56DEE" w:rsidRPr="004929DF" w14:paraId="138CF5B1" w14:textId="77777777" w:rsidTr="00A2125B">
        <w:trPr>
          <w:jc w:val="center"/>
        </w:trPr>
        <w:tc>
          <w:tcPr>
            <w:tcW w:w="4876" w:type="dxa"/>
            <w:tcBorders>
              <w:top w:val="nil"/>
              <w:left w:val="nil"/>
              <w:bottom w:val="nil"/>
              <w:right w:val="nil"/>
            </w:tcBorders>
          </w:tcPr>
          <w:p w14:paraId="5FBDB941" w14:textId="77777777" w:rsidR="00201E8A" w:rsidRPr="004929DF" w:rsidRDefault="00201E8A" w:rsidP="00A2125B">
            <w:pPr>
              <w:pStyle w:val="Normal6a"/>
            </w:pPr>
            <w:r w:rsidRPr="004929DF">
              <w:t>16.</w:t>
            </w:r>
            <w:r w:rsidRPr="004929DF">
              <w:tab/>
              <w:t xml:space="preserve">Подчертава, че за да се намали тежестта, свързана със спазването на изискванията, участниците в режима трябва да работят съгласно централизирана рамка за ДДС, при която единният идентификационен номер за целите на ДДС в ЕС и цифровият портал за обслужване на едно гише8 трябва да обхващат декларациите и възстановяванията във всички държави членки; припомня, че целта следва да бъде </w:t>
            </w:r>
            <w:r w:rsidRPr="004929DF">
              <w:rPr>
                <w:b/>
                <w:i/>
              </w:rPr>
              <w:t>процедурно опростяване</w:t>
            </w:r>
            <w:r w:rsidRPr="004929DF">
              <w:t>, а не хармонизиране на ставките на ДДС, което да даде възможност на дружествата да се разширяват, без да се умножават административните интерфейси;</w:t>
            </w:r>
          </w:p>
        </w:tc>
        <w:tc>
          <w:tcPr>
            <w:tcW w:w="4876" w:type="dxa"/>
            <w:tcBorders>
              <w:top w:val="nil"/>
              <w:left w:val="nil"/>
              <w:bottom w:val="nil"/>
              <w:right w:val="nil"/>
            </w:tcBorders>
          </w:tcPr>
          <w:p w14:paraId="0C78DB97" w14:textId="77777777" w:rsidR="00201E8A" w:rsidRPr="004929DF" w:rsidRDefault="00201E8A" w:rsidP="00A2125B">
            <w:pPr>
              <w:pStyle w:val="Normal6a"/>
            </w:pPr>
            <w:r w:rsidRPr="004929DF">
              <w:t>16.</w:t>
            </w:r>
            <w:r w:rsidRPr="004929DF">
              <w:tab/>
              <w:t xml:space="preserve">Подчертава, че за да се намали тежестта, свързана със спазването на изискванията, участниците в режима трябва да работят съгласно централизирана рамка за ДДС, при която единният идентификационен номер за целите на ДДС в ЕС и цифровият портал за обслужване на едно гише8 трябва да обхващат декларациите и възстановяванията във всички държави членки; припомня, че целта </w:t>
            </w:r>
            <w:r w:rsidRPr="004929DF">
              <w:rPr>
                <w:b/>
                <w:i/>
              </w:rPr>
              <w:t>на 28-ия данъчен режим</w:t>
            </w:r>
            <w:r w:rsidRPr="004929DF">
              <w:t xml:space="preserve"> следва да бъде </w:t>
            </w:r>
            <w:r w:rsidRPr="004929DF">
              <w:rPr>
                <w:b/>
                <w:i/>
              </w:rPr>
              <w:t>опростяване на процедурите</w:t>
            </w:r>
            <w:r w:rsidRPr="004929DF">
              <w:t>, а не хармонизиране на ставките на ДДС, което да даде възможност на дружествата да се разширяват, без да се умножават административните интерфейси;</w:t>
            </w:r>
          </w:p>
        </w:tc>
      </w:tr>
      <w:tr w:rsidR="00D56DEE" w:rsidRPr="004929DF" w14:paraId="4C9FD5F0" w14:textId="77777777" w:rsidTr="00A2125B">
        <w:trPr>
          <w:jc w:val="center"/>
        </w:trPr>
        <w:tc>
          <w:tcPr>
            <w:tcW w:w="4876" w:type="dxa"/>
            <w:tcBorders>
              <w:top w:val="nil"/>
              <w:left w:val="nil"/>
              <w:bottom w:val="nil"/>
              <w:right w:val="nil"/>
            </w:tcBorders>
          </w:tcPr>
          <w:p w14:paraId="21BA45DE"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021722D4" w14:textId="77777777" w:rsidR="00201E8A" w:rsidRPr="004929DF" w:rsidRDefault="00201E8A" w:rsidP="00A2125B">
            <w:pPr>
              <w:pStyle w:val="Normal6a"/>
            </w:pPr>
            <w:r w:rsidRPr="004929DF">
              <w:rPr>
                <w:b/>
                <w:i/>
              </w:rPr>
              <w:t>_________________</w:t>
            </w:r>
          </w:p>
        </w:tc>
      </w:tr>
      <w:tr w:rsidR="00D56DEE" w:rsidRPr="004929DF" w14:paraId="32C1A9B0" w14:textId="77777777" w:rsidTr="00A2125B">
        <w:trPr>
          <w:jc w:val="center"/>
        </w:trPr>
        <w:tc>
          <w:tcPr>
            <w:tcW w:w="4876" w:type="dxa"/>
            <w:tcBorders>
              <w:top w:val="nil"/>
              <w:left w:val="nil"/>
              <w:bottom w:val="nil"/>
              <w:right w:val="nil"/>
            </w:tcBorders>
          </w:tcPr>
          <w:p w14:paraId="2ADF3780" w14:textId="77777777" w:rsidR="00201E8A" w:rsidRPr="004929DF" w:rsidRDefault="00201E8A" w:rsidP="00A2125B">
            <w:pPr>
              <w:pStyle w:val="Normal6a"/>
            </w:pPr>
            <w:r w:rsidRPr="004929DF">
              <w:rPr>
                <w:vertAlign w:val="superscript"/>
              </w:rPr>
              <w:t>8</w:t>
            </w:r>
            <w:r w:rsidRPr="004929DF">
              <w:t xml:space="preserve"> Пакет „ДДС в ерата на цифровите технологии“ (ViDA).</w:t>
            </w:r>
          </w:p>
        </w:tc>
        <w:tc>
          <w:tcPr>
            <w:tcW w:w="4876" w:type="dxa"/>
            <w:tcBorders>
              <w:top w:val="nil"/>
              <w:left w:val="nil"/>
              <w:bottom w:val="nil"/>
              <w:right w:val="nil"/>
            </w:tcBorders>
          </w:tcPr>
          <w:p w14:paraId="5060F5C7" w14:textId="77777777" w:rsidR="00201E8A" w:rsidRPr="004929DF" w:rsidRDefault="00201E8A" w:rsidP="00A2125B">
            <w:pPr>
              <w:pStyle w:val="Normal6a"/>
            </w:pPr>
            <w:r w:rsidRPr="004929DF">
              <w:rPr>
                <w:vertAlign w:val="superscript"/>
              </w:rPr>
              <w:t>8</w:t>
            </w:r>
            <w:r w:rsidRPr="004929DF">
              <w:t xml:space="preserve"> Пакет „ДДС в ерата на цифровите технологии“ (ViDA).</w:t>
            </w:r>
          </w:p>
        </w:tc>
      </w:tr>
    </w:tbl>
    <w:p w14:paraId="4A9788F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26E8F9A" w14:textId="77777777" w:rsidR="00201E8A" w:rsidRPr="004929DF" w:rsidRDefault="00201E8A" w:rsidP="00201E8A">
      <w:r w:rsidRPr="004929DF">
        <w:rPr>
          <w:rStyle w:val="HideTWBExt"/>
        </w:rPr>
        <w:t>&lt;/Amend&gt;</w:t>
      </w:r>
    </w:p>
    <w:p w14:paraId="5C530829" w14:textId="1D886A7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223</w:t>
      </w:r>
      <w:r w:rsidRPr="004929DF">
        <w:rPr>
          <w:rStyle w:val="HideTWBExt"/>
          <w:b w:val="0"/>
        </w:rPr>
        <w:t>&lt;/NumAm&gt;</w:t>
      </w:r>
    </w:p>
    <w:p w14:paraId="786D04C7" w14:textId="67DD5CA2"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095D381D" w14:textId="77777777" w:rsidR="00201E8A" w:rsidRPr="004929DF" w:rsidRDefault="00201E8A" w:rsidP="00201E8A">
      <w:pPr>
        <w:pStyle w:val="NormalBold"/>
      </w:pPr>
      <w:r w:rsidRPr="004929DF">
        <w:rPr>
          <w:rStyle w:val="HideTWBExt"/>
          <w:b w:val="0"/>
        </w:rPr>
        <w:t>&lt;/RepeatBlock-By&gt;</w:t>
      </w:r>
    </w:p>
    <w:p w14:paraId="583E60B7" w14:textId="152C982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C111E73" w14:textId="77777777" w:rsidR="00201E8A" w:rsidRPr="004929DF" w:rsidRDefault="00201E8A" w:rsidP="00201E8A">
      <w:pPr>
        <w:pStyle w:val="NormalBold"/>
      </w:pPr>
      <w:r w:rsidRPr="004929DF">
        <w:rPr>
          <w:rStyle w:val="HideTWBExt"/>
          <w:b w:val="0"/>
        </w:rPr>
        <w:t>&lt;Article&gt;</w:t>
      </w:r>
      <w:r w:rsidRPr="004929DF">
        <w:t>Параграф 16а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EE2BED0" w14:textId="77777777" w:rsidTr="00A2125B">
        <w:trPr>
          <w:trHeight w:hRule="exact" w:val="240"/>
          <w:jc w:val="center"/>
        </w:trPr>
        <w:tc>
          <w:tcPr>
            <w:tcW w:w="9752" w:type="dxa"/>
            <w:gridSpan w:val="2"/>
            <w:tcBorders>
              <w:top w:val="nil"/>
              <w:left w:val="nil"/>
              <w:bottom w:val="nil"/>
              <w:right w:val="nil"/>
            </w:tcBorders>
          </w:tcPr>
          <w:p w14:paraId="67CA170A" w14:textId="77777777" w:rsidR="00201E8A" w:rsidRPr="004929DF" w:rsidRDefault="00201E8A" w:rsidP="00A2125B"/>
        </w:tc>
      </w:tr>
      <w:tr w:rsidR="00D56DEE" w:rsidRPr="004929DF" w14:paraId="30778605" w14:textId="77777777" w:rsidTr="00A2125B">
        <w:trPr>
          <w:trHeight w:val="240"/>
          <w:jc w:val="center"/>
        </w:trPr>
        <w:tc>
          <w:tcPr>
            <w:tcW w:w="4876" w:type="dxa"/>
            <w:tcBorders>
              <w:top w:val="nil"/>
              <w:left w:val="nil"/>
              <w:bottom w:val="nil"/>
              <w:right w:val="nil"/>
            </w:tcBorders>
          </w:tcPr>
          <w:p w14:paraId="6BBF05C8" w14:textId="098AA77C"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1A4DA9CB" w14:textId="0D64B838" w:rsidR="00201E8A" w:rsidRPr="004929DF" w:rsidRDefault="00201E8A" w:rsidP="00A2125B">
            <w:pPr>
              <w:pStyle w:val="AmColumnHeading"/>
            </w:pPr>
            <w:r w:rsidRPr="004929DF">
              <w:t>Изменение</w:t>
            </w:r>
          </w:p>
        </w:tc>
      </w:tr>
      <w:tr w:rsidR="00D56DEE" w:rsidRPr="004929DF" w14:paraId="1DF1DDA8" w14:textId="77777777" w:rsidTr="00A2125B">
        <w:trPr>
          <w:jc w:val="center"/>
        </w:trPr>
        <w:tc>
          <w:tcPr>
            <w:tcW w:w="4876" w:type="dxa"/>
            <w:tcBorders>
              <w:top w:val="nil"/>
              <w:left w:val="nil"/>
              <w:bottom w:val="nil"/>
              <w:right w:val="nil"/>
            </w:tcBorders>
          </w:tcPr>
          <w:p w14:paraId="745D4D46" w14:textId="77777777" w:rsidR="00201E8A" w:rsidRPr="004929DF" w:rsidRDefault="00201E8A" w:rsidP="00A2125B">
            <w:pPr>
              <w:pStyle w:val="Normal6a"/>
            </w:pPr>
          </w:p>
        </w:tc>
        <w:tc>
          <w:tcPr>
            <w:tcW w:w="4876" w:type="dxa"/>
            <w:tcBorders>
              <w:top w:val="nil"/>
              <w:left w:val="nil"/>
              <w:bottom w:val="nil"/>
              <w:right w:val="nil"/>
            </w:tcBorders>
          </w:tcPr>
          <w:p w14:paraId="3A6A6001" w14:textId="77777777" w:rsidR="00201E8A" w:rsidRPr="004929DF" w:rsidRDefault="00201E8A" w:rsidP="00A2125B">
            <w:pPr>
              <w:pStyle w:val="Normal6a"/>
            </w:pPr>
            <w:r w:rsidRPr="004929DF">
              <w:rPr>
                <w:b/>
                <w:i/>
              </w:rPr>
              <w:t>16а.</w:t>
            </w:r>
            <w:r w:rsidRPr="004929DF">
              <w:tab/>
            </w:r>
            <w:r w:rsidRPr="004929DF">
              <w:rPr>
                <w:b/>
                <w:i/>
              </w:rPr>
              <w:t>подчертава, че централизираната рамка на Съюза за ДДС следва да гарантира пълна оперативна съвместимост с националните системи за цифрово отчитане и електронно фактуриране, както и стабилни механизми за предотвратяване на измами, ефективен достъп до данни за данъчните органи и правилно разпределение на приходите в държавата членка по потребление, като същевременно се зачитат националните компетентности по отношение на ставките;</w:t>
            </w:r>
          </w:p>
        </w:tc>
      </w:tr>
    </w:tbl>
    <w:p w14:paraId="62D140F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10B5E96C" w14:textId="77777777" w:rsidR="00201E8A" w:rsidRPr="004929DF" w:rsidRDefault="00201E8A" w:rsidP="00201E8A">
      <w:r w:rsidRPr="004929DF">
        <w:rPr>
          <w:rStyle w:val="HideTWBExt"/>
        </w:rPr>
        <w:t>&lt;/Amend&gt;</w:t>
      </w:r>
    </w:p>
    <w:p w14:paraId="35FB5E05" w14:textId="5B54DBE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224</w:t>
      </w:r>
      <w:r w:rsidRPr="004929DF">
        <w:rPr>
          <w:rStyle w:val="HideTWBExt"/>
          <w:b w:val="0"/>
        </w:rPr>
        <w:t>&lt;/NumAm&gt;</w:t>
      </w:r>
    </w:p>
    <w:p w14:paraId="0752BEC3" w14:textId="3BEA2CFB"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0C6CE342"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48571918" w14:textId="77777777" w:rsidR="00201E8A" w:rsidRPr="004929DF" w:rsidRDefault="00201E8A" w:rsidP="00201E8A">
      <w:pPr>
        <w:pStyle w:val="NormalBold"/>
      </w:pPr>
      <w:r w:rsidRPr="004929DF">
        <w:rPr>
          <w:rStyle w:val="HideTWBExt"/>
          <w:b w:val="0"/>
        </w:rPr>
        <w:t>&lt;/RepeatBlock-By&gt;</w:t>
      </w:r>
    </w:p>
    <w:p w14:paraId="506A7773" w14:textId="5ED8C3D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F75466E" w14:textId="77777777" w:rsidR="00201E8A" w:rsidRPr="004929DF" w:rsidRDefault="00201E8A" w:rsidP="00201E8A">
      <w:pPr>
        <w:pStyle w:val="NormalBold"/>
      </w:pPr>
      <w:r w:rsidRPr="004929DF">
        <w:rPr>
          <w:rStyle w:val="HideTWBExt"/>
          <w:b w:val="0"/>
        </w:rPr>
        <w:t>&lt;Article&gt;</w:t>
      </w:r>
      <w:r w:rsidRPr="004929DF">
        <w:t>Параграф 17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BEF3DCC" w14:textId="77777777" w:rsidTr="00A2125B">
        <w:trPr>
          <w:trHeight w:hRule="exact" w:val="240"/>
          <w:jc w:val="center"/>
        </w:trPr>
        <w:tc>
          <w:tcPr>
            <w:tcW w:w="9752" w:type="dxa"/>
            <w:gridSpan w:val="2"/>
            <w:tcBorders>
              <w:top w:val="nil"/>
              <w:left w:val="nil"/>
              <w:bottom w:val="nil"/>
              <w:right w:val="nil"/>
            </w:tcBorders>
          </w:tcPr>
          <w:p w14:paraId="711BA0A8" w14:textId="77777777" w:rsidR="00201E8A" w:rsidRPr="004929DF" w:rsidRDefault="00201E8A" w:rsidP="00A2125B"/>
        </w:tc>
      </w:tr>
      <w:tr w:rsidR="00D56DEE" w:rsidRPr="004929DF" w14:paraId="05827DE6" w14:textId="77777777" w:rsidTr="00A2125B">
        <w:trPr>
          <w:trHeight w:val="240"/>
          <w:jc w:val="center"/>
        </w:trPr>
        <w:tc>
          <w:tcPr>
            <w:tcW w:w="4876" w:type="dxa"/>
            <w:tcBorders>
              <w:top w:val="nil"/>
              <w:left w:val="nil"/>
              <w:bottom w:val="nil"/>
              <w:right w:val="nil"/>
            </w:tcBorders>
          </w:tcPr>
          <w:p w14:paraId="3422A330" w14:textId="41FAB52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FDB2761" w14:textId="4333E911" w:rsidR="00201E8A" w:rsidRPr="004929DF" w:rsidRDefault="00201E8A" w:rsidP="00A2125B">
            <w:pPr>
              <w:pStyle w:val="AmColumnHeading"/>
            </w:pPr>
            <w:r w:rsidRPr="004929DF">
              <w:t>Изменение</w:t>
            </w:r>
          </w:p>
        </w:tc>
      </w:tr>
      <w:tr w:rsidR="00D56DEE" w:rsidRPr="004929DF" w14:paraId="32D1F645" w14:textId="77777777" w:rsidTr="00A2125B">
        <w:trPr>
          <w:jc w:val="center"/>
        </w:trPr>
        <w:tc>
          <w:tcPr>
            <w:tcW w:w="4876" w:type="dxa"/>
            <w:tcBorders>
              <w:top w:val="nil"/>
              <w:left w:val="nil"/>
              <w:bottom w:val="nil"/>
              <w:right w:val="nil"/>
            </w:tcBorders>
          </w:tcPr>
          <w:p w14:paraId="7A2482DE" w14:textId="77777777" w:rsidR="00201E8A" w:rsidRPr="004929DF" w:rsidRDefault="00201E8A" w:rsidP="00A2125B">
            <w:pPr>
              <w:pStyle w:val="Normal6a"/>
            </w:pPr>
            <w:r w:rsidRPr="004929DF">
              <w:t>17.</w:t>
            </w:r>
            <w:r w:rsidRPr="004929DF">
              <w:tab/>
            </w:r>
            <w:r w:rsidRPr="004929DF">
              <w:rPr>
                <w:b/>
                <w:i/>
              </w:rPr>
              <w:t>подчертава, че трансграничните капиталови потоци трябва да се ползват от хармонизирано третиране, при което дивидентите, лихвите и авторските и лицензионните възнаграждения между участващите субекти и свързаните с тях инвестиционни механизми следва да бъдат освободени от данък, удържан при източника;</w:t>
            </w:r>
            <w:r w:rsidRPr="004929DF">
              <w:t xml:space="preserve">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w:t>
            </w:r>
            <w:r w:rsidRPr="004929DF">
              <w:rPr>
                <w:b/>
                <w:i/>
              </w:rPr>
              <w:lastRenderedPageBreak/>
              <w:t>възстановяване9</w:t>
            </w:r>
            <w:r w:rsidRPr="004929DF">
              <w:t>;</w:t>
            </w:r>
          </w:p>
        </w:tc>
        <w:tc>
          <w:tcPr>
            <w:tcW w:w="4876" w:type="dxa"/>
            <w:tcBorders>
              <w:top w:val="nil"/>
              <w:left w:val="nil"/>
              <w:bottom w:val="nil"/>
              <w:right w:val="nil"/>
            </w:tcBorders>
          </w:tcPr>
          <w:p w14:paraId="65BD8631" w14:textId="77777777" w:rsidR="00201E8A" w:rsidRPr="004929DF" w:rsidRDefault="00201E8A" w:rsidP="00A2125B">
            <w:pPr>
              <w:pStyle w:val="Normal6a"/>
            </w:pPr>
            <w:r w:rsidRPr="004929DF">
              <w:lastRenderedPageBreak/>
              <w:t>17.</w:t>
            </w:r>
            <w:r w:rsidRPr="004929DF">
              <w:tab/>
              <w:t xml:space="preserve">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w:t>
            </w:r>
            <w:r w:rsidRPr="004929DF">
              <w:rPr>
                <w:b/>
                <w:i/>
              </w:rPr>
              <w:t>възстановяване 9</w:t>
            </w:r>
            <w:r w:rsidRPr="004929DF">
              <w:t>;</w:t>
            </w:r>
          </w:p>
        </w:tc>
      </w:tr>
      <w:tr w:rsidR="00D56DEE" w:rsidRPr="004929DF" w14:paraId="3331570A" w14:textId="77777777" w:rsidTr="00A2125B">
        <w:trPr>
          <w:jc w:val="center"/>
        </w:trPr>
        <w:tc>
          <w:tcPr>
            <w:tcW w:w="4876" w:type="dxa"/>
            <w:tcBorders>
              <w:top w:val="nil"/>
              <w:left w:val="nil"/>
              <w:bottom w:val="nil"/>
              <w:right w:val="nil"/>
            </w:tcBorders>
          </w:tcPr>
          <w:p w14:paraId="3BE18132"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5526239E" w14:textId="77777777" w:rsidR="00201E8A" w:rsidRPr="004929DF" w:rsidRDefault="00201E8A" w:rsidP="00A2125B">
            <w:pPr>
              <w:pStyle w:val="Normal6a"/>
            </w:pPr>
            <w:r w:rsidRPr="004929DF">
              <w:rPr>
                <w:b/>
                <w:i/>
              </w:rPr>
              <w:t>_________________</w:t>
            </w:r>
          </w:p>
        </w:tc>
      </w:tr>
      <w:tr w:rsidR="00D56DEE" w:rsidRPr="004929DF" w14:paraId="3AB5CDE8" w14:textId="77777777" w:rsidTr="00A2125B">
        <w:trPr>
          <w:jc w:val="center"/>
        </w:trPr>
        <w:tc>
          <w:tcPr>
            <w:tcW w:w="4876" w:type="dxa"/>
            <w:tcBorders>
              <w:top w:val="nil"/>
              <w:left w:val="nil"/>
              <w:bottom w:val="nil"/>
              <w:right w:val="nil"/>
            </w:tcBorders>
          </w:tcPr>
          <w:p w14:paraId="06E4F107"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c>
          <w:tcPr>
            <w:tcW w:w="4876" w:type="dxa"/>
            <w:tcBorders>
              <w:top w:val="nil"/>
              <w:left w:val="nil"/>
              <w:bottom w:val="nil"/>
              <w:right w:val="nil"/>
            </w:tcBorders>
          </w:tcPr>
          <w:p w14:paraId="17FF5D95"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r>
    </w:tbl>
    <w:p w14:paraId="6BA920A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255E182" w14:textId="77777777" w:rsidR="00201E8A" w:rsidRPr="004929DF" w:rsidRDefault="00201E8A" w:rsidP="00201E8A">
      <w:r w:rsidRPr="004929DF">
        <w:rPr>
          <w:rStyle w:val="HideTWBExt"/>
        </w:rPr>
        <w:t>&lt;/Amend&gt;</w:t>
      </w:r>
    </w:p>
    <w:p w14:paraId="0A652FFA" w14:textId="27E95A9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225</w:t>
      </w:r>
      <w:r w:rsidRPr="004929DF">
        <w:rPr>
          <w:rStyle w:val="HideTWBExt"/>
          <w:b w:val="0"/>
        </w:rPr>
        <w:t>&lt;/NumAm&gt;</w:t>
      </w:r>
    </w:p>
    <w:p w14:paraId="66EE4B3B" w14:textId="1FABA65E"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5EC9063A" w14:textId="77777777" w:rsidR="00201E8A" w:rsidRPr="004929DF" w:rsidRDefault="00201E8A" w:rsidP="00201E8A">
      <w:pPr>
        <w:pStyle w:val="NormalBold"/>
      </w:pPr>
      <w:r w:rsidRPr="004929DF">
        <w:rPr>
          <w:rStyle w:val="HideTWBExt"/>
          <w:b w:val="0"/>
        </w:rPr>
        <w:t>&lt;/RepeatBlock-By&gt;</w:t>
      </w:r>
    </w:p>
    <w:p w14:paraId="6100B935" w14:textId="165F2B0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3CE13CC" w14:textId="77777777" w:rsidR="00201E8A" w:rsidRPr="004929DF" w:rsidRDefault="00201E8A" w:rsidP="00201E8A">
      <w:pPr>
        <w:pStyle w:val="NormalBold"/>
      </w:pPr>
      <w:r w:rsidRPr="004929DF">
        <w:rPr>
          <w:rStyle w:val="HideTWBExt"/>
          <w:b w:val="0"/>
        </w:rPr>
        <w:t>&lt;Article&gt;</w:t>
      </w:r>
      <w:r w:rsidRPr="004929DF">
        <w:t>Параграф 17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CE3210A" w14:textId="77777777" w:rsidTr="00A2125B">
        <w:trPr>
          <w:trHeight w:hRule="exact" w:val="240"/>
          <w:jc w:val="center"/>
        </w:trPr>
        <w:tc>
          <w:tcPr>
            <w:tcW w:w="9752" w:type="dxa"/>
            <w:gridSpan w:val="2"/>
            <w:tcBorders>
              <w:top w:val="nil"/>
              <w:left w:val="nil"/>
              <w:bottom w:val="nil"/>
              <w:right w:val="nil"/>
            </w:tcBorders>
          </w:tcPr>
          <w:p w14:paraId="43DA6861" w14:textId="77777777" w:rsidR="00201E8A" w:rsidRPr="004929DF" w:rsidRDefault="00201E8A" w:rsidP="00A2125B"/>
        </w:tc>
      </w:tr>
      <w:tr w:rsidR="00D56DEE" w:rsidRPr="004929DF" w14:paraId="67CEB7D1" w14:textId="77777777" w:rsidTr="00A2125B">
        <w:trPr>
          <w:trHeight w:val="240"/>
          <w:jc w:val="center"/>
        </w:trPr>
        <w:tc>
          <w:tcPr>
            <w:tcW w:w="4876" w:type="dxa"/>
            <w:tcBorders>
              <w:top w:val="nil"/>
              <w:left w:val="nil"/>
              <w:bottom w:val="nil"/>
              <w:right w:val="nil"/>
            </w:tcBorders>
          </w:tcPr>
          <w:p w14:paraId="20774145" w14:textId="4E91747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A0FB63B" w14:textId="39455F82" w:rsidR="00201E8A" w:rsidRPr="004929DF" w:rsidRDefault="00201E8A" w:rsidP="00A2125B">
            <w:pPr>
              <w:pStyle w:val="AmColumnHeading"/>
            </w:pPr>
            <w:r w:rsidRPr="004929DF">
              <w:t>Изменение</w:t>
            </w:r>
          </w:p>
        </w:tc>
      </w:tr>
      <w:tr w:rsidR="00D56DEE" w:rsidRPr="004929DF" w14:paraId="0589E882" w14:textId="77777777" w:rsidTr="00A2125B">
        <w:trPr>
          <w:jc w:val="center"/>
        </w:trPr>
        <w:tc>
          <w:tcPr>
            <w:tcW w:w="4876" w:type="dxa"/>
            <w:tcBorders>
              <w:top w:val="nil"/>
              <w:left w:val="nil"/>
              <w:bottom w:val="nil"/>
              <w:right w:val="nil"/>
            </w:tcBorders>
          </w:tcPr>
          <w:p w14:paraId="006ECA96"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трябва да се ползват от </w:t>
            </w:r>
            <w:r w:rsidRPr="004929DF">
              <w:rPr>
                <w:b/>
                <w:i/>
              </w:rPr>
              <w:t>хармонизирано третиране, при което дивидентите, лихвите и авторските и лицензионните възнаграждения между участващите субекти и свързаните с тях инвестиционни механизми следва да бъдат освободени от данък, удържан при източника</w:t>
            </w:r>
            <w:r w:rsidRPr="004929DF">
              <w:t>; предлага незабавното признаване на статута на местно лице за данъчни цели да бъде постигнато чрез централизиран цифров регистър на ЕС</w:t>
            </w:r>
            <w:r w:rsidRPr="004929DF">
              <w:rPr>
                <w:b/>
                <w:i/>
              </w:rPr>
              <w:t>, който да дава възможност за рационализирано цифрово оформяне и да премахва забавянията при ръчното възстановяване9</w:t>
            </w:r>
            <w:r w:rsidRPr="004929DF">
              <w:t>;</w:t>
            </w:r>
          </w:p>
        </w:tc>
        <w:tc>
          <w:tcPr>
            <w:tcW w:w="4876" w:type="dxa"/>
            <w:tcBorders>
              <w:top w:val="nil"/>
              <w:left w:val="nil"/>
              <w:bottom w:val="nil"/>
              <w:right w:val="nil"/>
            </w:tcBorders>
          </w:tcPr>
          <w:p w14:paraId="355E810F"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трябва да се ползват от </w:t>
            </w:r>
            <w:r w:rsidRPr="004929DF">
              <w:rPr>
                <w:b/>
                <w:i/>
              </w:rPr>
              <w:t>рационализирани административни процедури</w:t>
            </w:r>
            <w:r w:rsidRPr="004929DF">
              <w:t>; предлага незабавното признаване на статута на местно лице за данъчни цели да бъде постигнато чрез централизиран цифров регистър на ЕС;</w:t>
            </w:r>
          </w:p>
        </w:tc>
      </w:tr>
      <w:tr w:rsidR="00D56DEE" w:rsidRPr="004929DF" w14:paraId="71A5B3F3" w14:textId="77777777" w:rsidTr="00A2125B">
        <w:trPr>
          <w:jc w:val="center"/>
        </w:trPr>
        <w:tc>
          <w:tcPr>
            <w:tcW w:w="4876" w:type="dxa"/>
            <w:tcBorders>
              <w:top w:val="nil"/>
              <w:left w:val="nil"/>
              <w:bottom w:val="nil"/>
              <w:right w:val="nil"/>
            </w:tcBorders>
          </w:tcPr>
          <w:p w14:paraId="16A969DB"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7C4EAF3D" w14:textId="77777777" w:rsidR="00201E8A" w:rsidRPr="004929DF" w:rsidRDefault="00201E8A" w:rsidP="00A2125B"/>
        </w:tc>
      </w:tr>
      <w:tr w:rsidR="00D56DEE" w:rsidRPr="004929DF" w14:paraId="64674C14" w14:textId="77777777" w:rsidTr="00A2125B">
        <w:trPr>
          <w:jc w:val="center"/>
        </w:trPr>
        <w:tc>
          <w:tcPr>
            <w:tcW w:w="4876" w:type="dxa"/>
            <w:tcBorders>
              <w:top w:val="nil"/>
              <w:left w:val="nil"/>
              <w:bottom w:val="nil"/>
              <w:right w:val="nil"/>
            </w:tcBorders>
          </w:tcPr>
          <w:p w14:paraId="7CF57260" w14:textId="77777777" w:rsidR="00201E8A" w:rsidRPr="004929DF" w:rsidRDefault="00201E8A" w:rsidP="00A2125B">
            <w:pPr>
              <w:pStyle w:val="Normal6a"/>
            </w:pPr>
            <w:r w:rsidRPr="004929DF">
              <w:rPr>
                <w:b/>
                <w:i/>
                <w:vertAlign w:val="superscript"/>
              </w:rPr>
              <w:t>9</w:t>
            </w:r>
            <w:r w:rsidRPr="004929DF">
              <w:t xml:space="preserve"> </w:t>
            </w:r>
            <w:r w:rsidRPr="004929DF">
              <w:rPr>
                <w:b/>
                <w:i/>
              </w:rPr>
              <w:t>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c>
          <w:tcPr>
            <w:tcW w:w="4876" w:type="dxa"/>
            <w:tcBorders>
              <w:top w:val="nil"/>
              <w:left w:val="nil"/>
              <w:bottom w:val="nil"/>
              <w:right w:val="nil"/>
            </w:tcBorders>
          </w:tcPr>
          <w:p w14:paraId="6F31CBE0" w14:textId="77777777" w:rsidR="00201E8A" w:rsidRPr="004929DF" w:rsidRDefault="00201E8A" w:rsidP="00A2125B"/>
        </w:tc>
      </w:tr>
    </w:tbl>
    <w:p w14:paraId="69DE9745"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B5E2383" w14:textId="77777777" w:rsidR="00201E8A" w:rsidRPr="004929DF" w:rsidRDefault="00201E8A" w:rsidP="00201E8A">
      <w:r w:rsidRPr="004929DF">
        <w:rPr>
          <w:rStyle w:val="HideTWBExt"/>
        </w:rPr>
        <w:t>&lt;/Amend&gt;</w:t>
      </w:r>
    </w:p>
    <w:p w14:paraId="6C039283" w14:textId="4FDEEEA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226</w:t>
      </w:r>
      <w:r w:rsidRPr="004929DF">
        <w:rPr>
          <w:rStyle w:val="HideTWBExt"/>
          <w:b w:val="0"/>
        </w:rPr>
        <w:t>&lt;/NumAm&gt;</w:t>
      </w:r>
    </w:p>
    <w:p w14:paraId="6018A86B" w14:textId="4C6B0AF0"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2D020264" w14:textId="77777777" w:rsidR="00201E8A" w:rsidRPr="004929DF" w:rsidRDefault="00201E8A" w:rsidP="00201E8A">
      <w:pPr>
        <w:pStyle w:val="NormalBold"/>
      </w:pPr>
      <w:r w:rsidRPr="004929DF">
        <w:rPr>
          <w:rStyle w:val="HideTWBExt"/>
          <w:b w:val="0"/>
        </w:rPr>
        <w:t>&lt;/RepeatBlock-By&gt;</w:t>
      </w:r>
    </w:p>
    <w:p w14:paraId="412270EC" w14:textId="1AE6950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152E938" w14:textId="77777777" w:rsidR="00201E8A" w:rsidRPr="004929DF" w:rsidRDefault="00201E8A" w:rsidP="00201E8A">
      <w:pPr>
        <w:pStyle w:val="NormalBold"/>
      </w:pPr>
      <w:r w:rsidRPr="004929DF">
        <w:rPr>
          <w:rStyle w:val="HideTWBExt"/>
          <w:b w:val="0"/>
        </w:rPr>
        <w:t>&lt;Article&gt;</w:t>
      </w:r>
      <w:r w:rsidRPr="004929DF">
        <w:t>Параграф 17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49DFFE4" w14:textId="77777777" w:rsidTr="00A2125B">
        <w:trPr>
          <w:trHeight w:hRule="exact" w:val="240"/>
          <w:jc w:val="center"/>
        </w:trPr>
        <w:tc>
          <w:tcPr>
            <w:tcW w:w="9752" w:type="dxa"/>
            <w:gridSpan w:val="2"/>
            <w:tcBorders>
              <w:top w:val="nil"/>
              <w:left w:val="nil"/>
              <w:bottom w:val="nil"/>
              <w:right w:val="nil"/>
            </w:tcBorders>
          </w:tcPr>
          <w:p w14:paraId="44CA013B" w14:textId="77777777" w:rsidR="00201E8A" w:rsidRPr="004929DF" w:rsidRDefault="00201E8A" w:rsidP="00A2125B"/>
        </w:tc>
      </w:tr>
      <w:tr w:rsidR="00D56DEE" w:rsidRPr="004929DF" w14:paraId="4AE00C09" w14:textId="77777777" w:rsidTr="00A2125B">
        <w:trPr>
          <w:trHeight w:val="240"/>
          <w:jc w:val="center"/>
        </w:trPr>
        <w:tc>
          <w:tcPr>
            <w:tcW w:w="4876" w:type="dxa"/>
            <w:tcBorders>
              <w:top w:val="nil"/>
              <w:left w:val="nil"/>
              <w:bottom w:val="nil"/>
              <w:right w:val="nil"/>
            </w:tcBorders>
          </w:tcPr>
          <w:p w14:paraId="0C6E7DF0" w14:textId="5E954AB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5E204D5" w14:textId="175E7491" w:rsidR="00201E8A" w:rsidRPr="004929DF" w:rsidRDefault="00201E8A" w:rsidP="00A2125B">
            <w:pPr>
              <w:pStyle w:val="AmColumnHeading"/>
            </w:pPr>
            <w:r w:rsidRPr="004929DF">
              <w:t>Изменение</w:t>
            </w:r>
          </w:p>
        </w:tc>
      </w:tr>
      <w:tr w:rsidR="00D56DEE" w:rsidRPr="004929DF" w14:paraId="7DA92F6C" w14:textId="77777777" w:rsidTr="00A2125B">
        <w:trPr>
          <w:jc w:val="center"/>
        </w:trPr>
        <w:tc>
          <w:tcPr>
            <w:tcW w:w="4876" w:type="dxa"/>
            <w:tcBorders>
              <w:top w:val="nil"/>
              <w:left w:val="nil"/>
              <w:bottom w:val="nil"/>
              <w:right w:val="nil"/>
            </w:tcBorders>
          </w:tcPr>
          <w:p w14:paraId="103A9901"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w:t>
            </w:r>
            <w:r w:rsidRPr="004929DF">
              <w:rPr>
                <w:b/>
                <w:i/>
              </w:rPr>
              <w:t>трябва</w:t>
            </w:r>
            <w:r w:rsidRPr="004929DF">
              <w:t xml:space="preserve"> да се ползват от </w:t>
            </w:r>
            <w:r w:rsidRPr="004929DF">
              <w:rPr>
                <w:b/>
                <w:i/>
              </w:rPr>
              <w:t>хармонизирано третиране</w:t>
            </w:r>
            <w:r w:rsidRPr="004929DF">
              <w:t xml:space="preserve">, </w:t>
            </w:r>
            <w:r w:rsidRPr="004929DF">
              <w:rPr>
                <w:b/>
                <w:i/>
              </w:rPr>
              <w:t>при което дивидентите, лихвите и авторските и лицензионните възнаграждения между участващите субекти и свързаните с тях инвестиционни механизми следва да бъдат освободени от данък, удържан при източника</w:t>
            </w:r>
            <w:r w:rsidRPr="004929DF">
              <w:t>;</w:t>
            </w:r>
            <w:r w:rsidRPr="004929DF">
              <w:rPr>
                <w:b/>
                <w:i/>
              </w:rPr>
              <w:t xml:space="preserve"> предлага незабавното признаване на статута на местно лице</w:t>
            </w:r>
            <w:r w:rsidRPr="004929DF">
              <w:t xml:space="preserve"> за </w:t>
            </w:r>
            <w:r w:rsidRPr="004929DF">
              <w:rPr>
                <w:b/>
                <w:i/>
              </w:rPr>
              <w:t>данъчни цели да бъде постигнато чрез централизиран цифров регистър на ЕС</w:t>
            </w:r>
            <w:r w:rsidRPr="004929DF">
              <w:t xml:space="preserve">, </w:t>
            </w:r>
            <w:r w:rsidRPr="004929DF">
              <w:rPr>
                <w:b/>
                <w:i/>
              </w:rPr>
              <w:t>който да дава възможност за рационализирано цифрово оформяне и</w:t>
            </w:r>
            <w:r w:rsidRPr="004929DF">
              <w:t xml:space="preserve"> да </w:t>
            </w:r>
            <w:r w:rsidRPr="004929DF">
              <w:rPr>
                <w:b/>
                <w:i/>
              </w:rPr>
              <w:t>премахва забавянията при ръчното възстановяване9</w:t>
            </w:r>
            <w:r w:rsidRPr="004929DF">
              <w:t xml:space="preserve"> ;</w:t>
            </w:r>
          </w:p>
        </w:tc>
        <w:tc>
          <w:tcPr>
            <w:tcW w:w="4876" w:type="dxa"/>
            <w:tcBorders>
              <w:top w:val="nil"/>
              <w:left w:val="nil"/>
              <w:bottom w:val="nil"/>
              <w:right w:val="nil"/>
            </w:tcBorders>
          </w:tcPr>
          <w:p w14:paraId="330C65C6"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w:t>
            </w:r>
            <w:r w:rsidRPr="004929DF">
              <w:rPr>
                <w:b/>
                <w:i/>
              </w:rPr>
              <w:t>следва</w:t>
            </w:r>
            <w:r w:rsidRPr="004929DF">
              <w:t xml:space="preserve"> да се ползват от </w:t>
            </w:r>
            <w:r w:rsidRPr="004929DF">
              <w:rPr>
                <w:b/>
                <w:i/>
              </w:rPr>
              <w:t>по-бързи</w:t>
            </w:r>
            <w:r w:rsidRPr="004929DF">
              <w:t xml:space="preserve">, </w:t>
            </w:r>
            <w:r w:rsidRPr="004929DF">
              <w:rPr>
                <w:b/>
                <w:i/>
              </w:rPr>
              <w:t>по-безопасни и по-предвидими процедури за данъчни облекчения за данък, удържан при източника, по-специално чрез цифровизация и по-добро признаване на статута на местно лице за данъчни цели</w:t>
            </w:r>
            <w:r w:rsidRPr="004929DF">
              <w:t>;</w:t>
            </w:r>
            <w:r w:rsidRPr="004929DF">
              <w:rPr>
                <w:b/>
                <w:i/>
              </w:rPr>
              <w:t xml:space="preserve"> подчертава обаче, че всяко опростяване следва да запазва солидни предпазни мерки за борба със злоупотребите и не следва да води до широкообхватни освобождавания, които биха могли да улеснят агресивното данъчно планиране или да допринесат за подкопаване на националните данъчни основи;</w:t>
            </w:r>
          </w:p>
        </w:tc>
      </w:tr>
      <w:tr w:rsidR="00D56DEE" w:rsidRPr="004929DF" w14:paraId="1A6D8194" w14:textId="77777777" w:rsidTr="00A2125B">
        <w:trPr>
          <w:jc w:val="center"/>
        </w:trPr>
        <w:tc>
          <w:tcPr>
            <w:tcW w:w="4876" w:type="dxa"/>
            <w:tcBorders>
              <w:top w:val="nil"/>
              <w:left w:val="nil"/>
              <w:bottom w:val="nil"/>
              <w:right w:val="nil"/>
            </w:tcBorders>
          </w:tcPr>
          <w:p w14:paraId="5E8D41E9"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6C267543" w14:textId="77777777" w:rsidR="00201E8A" w:rsidRPr="004929DF" w:rsidRDefault="00201E8A" w:rsidP="00A2125B"/>
        </w:tc>
      </w:tr>
      <w:tr w:rsidR="00D56DEE" w:rsidRPr="004929DF" w14:paraId="1CCDB648" w14:textId="77777777" w:rsidTr="00A2125B">
        <w:trPr>
          <w:jc w:val="center"/>
        </w:trPr>
        <w:tc>
          <w:tcPr>
            <w:tcW w:w="4876" w:type="dxa"/>
            <w:tcBorders>
              <w:top w:val="nil"/>
              <w:left w:val="nil"/>
              <w:bottom w:val="nil"/>
              <w:right w:val="nil"/>
            </w:tcBorders>
          </w:tcPr>
          <w:p w14:paraId="7610D684" w14:textId="77777777" w:rsidR="00201E8A" w:rsidRPr="004929DF" w:rsidRDefault="00201E8A" w:rsidP="00A2125B">
            <w:pPr>
              <w:pStyle w:val="Normal6a"/>
            </w:pPr>
            <w:r w:rsidRPr="004929DF">
              <w:rPr>
                <w:b/>
                <w:i/>
                <w:vertAlign w:val="superscript"/>
              </w:rPr>
              <w:t>9</w:t>
            </w:r>
            <w:r w:rsidRPr="004929DF">
              <w:t xml:space="preserve"> </w:t>
            </w:r>
            <w:r w:rsidRPr="004929DF">
              <w:rPr>
                <w:b/>
                <w:i/>
              </w:rPr>
              <w:t>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c>
          <w:tcPr>
            <w:tcW w:w="4876" w:type="dxa"/>
            <w:tcBorders>
              <w:top w:val="nil"/>
              <w:left w:val="nil"/>
              <w:bottom w:val="nil"/>
              <w:right w:val="nil"/>
            </w:tcBorders>
          </w:tcPr>
          <w:p w14:paraId="7F02784A" w14:textId="77777777" w:rsidR="00201E8A" w:rsidRPr="004929DF" w:rsidRDefault="00201E8A" w:rsidP="00A2125B"/>
        </w:tc>
      </w:tr>
    </w:tbl>
    <w:p w14:paraId="1AD6A45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76AD886" w14:textId="77777777" w:rsidR="00201E8A" w:rsidRPr="004929DF" w:rsidRDefault="00201E8A" w:rsidP="00201E8A">
      <w:r w:rsidRPr="004929DF">
        <w:rPr>
          <w:rStyle w:val="HideTWBExt"/>
        </w:rPr>
        <w:t>&lt;/Amend&gt;</w:t>
      </w:r>
    </w:p>
    <w:p w14:paraId="5AF2B95E" w14:textId="26B2876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227</w:t>
      </w:r>
      <w:r w:rsidRPr="004929DF">
        <w:rPr>
          <w:rStyle w:val="HideTWBExt"/>
          <w:b w:val="0"/>
        </w:rPr>
        <w:t>&lt;/NumAm&gt;</w:t>
      </w:r>
    </w:p>
    <w:p w14:paraId="2CBE21C4" w14:textId="5FF6A45F"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15223525" w14:textId="77777777" w:rsidR="00201E8A" w:rsidRPr="004929DF" w:rsidRDefault="00201E8A" w:rsidP="00201E8A">
      <w:pPr>
        <w:pStyle w:val="NormalBold"/>
      </w:pPr>
      <w:r w:rsidRPr="004929DF">
        <w:rPr>
          <w:rStyle w:val="HideTWBExt"/>
          <w:b w:val="0"/>
        </w:rPr>
        <w:t>&lt;/RepeatBlock-By&gt;</w:t>
      </w:r>
    </w:p>
    <w:p w14:paraId="5C5D9738" w14:textId="6E0D211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D7F23D3" w14:textId="77777777" w:rsidR="00201E8A" w:rsidRPr="004929DF" w:rsidRDefault="00201E8A" w:rsidP="00201E8A">
      <w:pPr>
        <w:pStyle w:val="NormalBold"/>
      </w:pPr>
      <w:r w:rsidRPr="004929DF">
        <w:rPr>
          <w:rStyle w:val="HideTWBExt"/>
          <w:b w:val="0"/>
        </w:rPr>
        <w:t>&lt;Article&gt;</w:t>
      </w:r>
      <w:r w:rsidRPr="004929DF">
        <w:t>Параграф 17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456C241" w14:textId="77777777" w:rsidTr="00A2125B">
        <w:trPr>
          <w:trHeight w:hRule="exact" w:val="240"/>
          <w:jc w:val="center"/>
        </w:trPr>
        <w:tc>
          <w:tcPr>
            <w:tcW w:w="9752" w:type="dxa"/>
            <w:gridSpan w:val="2"/>
            <w:tcBorders>
              <w:top w:val="nil"/>
              <w:left w:val="nil"/>
              <w:bottom w:val="nil"/>
              <w:right w:val="nil"/>
            </w:tcBorders>
          </w:tcPr>
          <w:p w14:paraId="618E1F61" w14:textId="77777777" w:rsidR="00201E8A" w:rsidRPr="004929DF" w:rsidRDefault="00201E8A" w:rsidP="00A2125B"/>
        </w:tc>
      </w:tr>
      <w:tr w:rsidR="00D56DEE" w:rsidRPr="004929DF" w14:paraId="682FE63B" w14:textId="77777777" w:rsidTr="00A2125B">
        <w:trPr>
          <w:trHeight w:val="240"/>
          <w:jc w:val="center"/>
        </w:trPr>
        <w:tc>
          <w:tcPr>
            <w:tcW w:w="4876" w:type="dxa"/>
            <w:tcBorders>
              <w:top w:val="nil"/>
              <w:left w:val="nil"/>
              <w:bottom w:val="nil"/>
              <w:right w:val="nil"/>
            </w:tcBorders>
          </w:tcPr>
          <w:p w14:paraId="2F66EE50" w14:textId="3D151B4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AD13D78" w14:textId="0CB72418" w:rsidR="00201E8A" w:rsidRPr="004929DF" w:rsidRDefault="00201E8A" w:rsidP="00A2125B">
            <w:pPr>
              <w:pStyle w:val="AmColumnHeading"/>
            </w:pPr>
            <w:r w:rsidRPr="004929DF">
              <w:t>Изменение</w:t>
            </w:r>
          </w:p>
        </w:tc>
      </w:tr>
      <w:tr w:rsidR="00D56DEE" w:rsidRPr="004929DF" w14:paraId="1E17BA47" w14:textId="77777777" w:rsidTr="00A2125B">
        <w:trPr>
          <w:jc w:val="center"/>
        </w:trPr>
        <w:tc>
          <w:tcPr>
            <w:tcW w:w="4876" w:type="dxa"/>
            <w:tcBorders>
              <w:top w:val="nil"/>
              <w:left w:val="nil"/>
              <w:bottom w:val="nil"/>
              <w:right w:val="nil"/>
            </w:tcBorders>
          </w:tcPr>
          <w:p w14:paraId="10A043C6"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трябва да се ползват от </w:t>
            </w:r>
            <w:r w:rsidRPr="004929DF">
              <w:rPr>
                <w:b/>
                <w:i/>
              </w:rPr>
              <w:t>хармонизирано</w:t>
            </w:r>
            <w:r w:rsidRPr="004929DF">
              <w:t xml:space="preserve"> третиране, при което дивидентите, лихвите и авторските и лицензионните възнаграждения между участващите субекти и свързаните с тях инвестиционни механизми следва да </w:t>
            </w:r>
            <w:r w:rsidRPr="004929DF">
              <w:rPr>
                <w:b/>
                <w:i/>
              </w:rPr>
              <w:t>бъдат освободени</w:t>
            </w:r>
            <w:r w:rsidRPr="004929DF">
              <w:t xml:space="preserve"> от </w:t>
            </w:r>
            <w:r w:rsidRPr="004929DF">
              <w:rPr>
                <w:b/>
                <w:i/>
              </w:rPr>
              <w:t>данък, удържан</w:t>
            </w:r>
            <w:r w:rsidRPr="004929DF">
              <w:t xml:space="preserve"> при източника;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възстановяване9;</w:t>
            </w:r>
          </w:p>
        </w:tc>
        <w:tc>
          <w:tcPr>
            <w:tcW w:w="4876" w:type="dxa"/>
            <w:tcBorders>
              <w:top w:val="nil"/>
              <w:left w:val="nil"/>
              <w:bottom w:val="nil"/>
              <w:right w:val="nil"/>
            </w:tcBorders>
          </w:tcPr>
          <w:p w14:paraId="6F54AA57"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трябва да се ползват от </w:t>
            </w:r>
            <w:r w:rsidRPr="004929DF">
              <w:rPr>
                <w:b/>
                <w:i/>
              </w:rPr>
              <w:t>по-координирано и ефективно</w:t>
            </w:r>
            <w:r w:rsidRPr="004929DF">
              <w:t xml:space="preserve"> третиране, при което дивидентите, лихвите и авторските и лицензионните възнаграждения между участващите субекти и свързаните с тях инвестиционни механизми следва да </w:t>
            </w:r>
            <w:r w:rsidRPr="004929DF">
              <w:rPr>
                <w:b/>
                <w:i/>
              </w:rPr>
              <w:t>се ползват</w:t>
            </w:r>
            <w:r w:rsidRPr="004929DF">
              <w:t xml:space="preserve"> от </w:t>
            </w:r>
            <w:r w:rsidRPr="004929DF">
              <w:rPr>
                <w:b/>
                <w:i/>
              </w:rPr>
              <w:t>опростени и рационализирани процедури за удържане на данък</w:t>
            </w:r>
            <w:r w:rsidRPr="004929DF">
              <w:t xml:space="preserve"> при източника;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възстановяване9;</w:t>
            </w:r>
          </w:p>
        </w:tc>
      </w:tr>
      <w:tr w:rsidR="00D56DEE" w:rsidRPr="004929DF" w14:paraId="1E000917" w14:textId="77777777" w:rsidTr="00A2125B">
        <w:trPr>
          <w:jc w:val="center"/>
        </w:trPr>
        <w:tc>
          <w:tcPr>
            <w:tcW w:w="4876" w:type="dxa"/>
            <w:tcBorders>
              <w:top w:val="nil"/>
              <w:left w:val="nil"/>
              <w:bottom w:val="nil"/>
              <w:right w:val="nil"/>
            </w:tcBorders>
          </w:tcPr>
          <w:p w14:paraId="0F51F436"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56127ADB" w14:textId="77777777" w:rsidR="00201E8A" w:rsidRPr="004929DF" w:rsidRDefault="00201E8A" w:rsidP="00A2125B">
            <w:pPr>
              <w:pStyle w:val="Normal6a"/>
            </w:pPr>
            <w:r w:rsidRPr="004929DF">
              <w:rPr>
                <w:b/>
                <w:i/>
              </w:rPr>
              <w:t>_________________</w:t>
            </w:r>
          </w:p>
        </w:tc>
      </w:tr>
      <w:tr w:rsidR="00D56DEE" w:rsidRPr="004929DF" w14:paraId="0FB7BE3B" w14:textId="77777777" w:rsidTr="00A2125B">
        <w:trPr>
          <w:jc w:val="center"/>
        </w:trPr>
        <w:tc>
          <w:tcPr>
            <w:tcW w:w="4876" w:type="dxa"/>
            <w:tcBorders>
              <w:top w:val="nil"/>
              <w:left w:val="nil"/>
              <w:bottom w:val="nil"/>
              <w:right w:val="nil"/>
            </w:tcBorders>
          </w:tcPr>
          <w:p w14:paraId="02696F8E"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c>
          <w:tcPr>
            <w:tcW w:w="4876" w:type="dxa"/>
            <w:tcBorders>
              <w:top w:val="nil"/>
              <w:left w:val="nil"/>
              <w:bottom w:val="nil"/>
              <w:right w:val="nil"/>
            </w:tcBorders>
          </w:tcPr>
          <w:p w14:paraId="21E956E8"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r>
    </w:tbl>
    <w:p w14:paraId="17098D8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487B222" w14:textId="77777777" w:rsidR="00201E8A" w:rsidRPr="004929DF" w:rsidRDefault="00201E8A" w:rsidP="00201E8A">
      <w:r w:rsidRPr="004929DF">
        <w:rPr>
          <w:rStyle w:val="HideTWBExt"/>
        </w:rPr>
        <w:t>&lt;/Amend&gt;</w:t>
      </w:r>
    </w:p>
    <w:p w14:paraId="3F46CDC9" w14:textId="6AF7553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228</w:t>
      </w:r>
      <w:r w:rsidRPr="004929DF">
        <w:rPr>
          <w:rStyle w:val="HideTWBExt"/>
          <w:b w:val="0"/>
        </w:rPr>
        <w:t>&lt;/NumAm&gt;</w:t>
      </w:r>
    </w:p>
    <w:p w14:paraId="1A515B4F" w14:textId="37FE5C4E"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 Паскуале Тридико</w:t>
      </w:r>
      <w:r w:rsidRPr="004929DF">
        <w:rPr>
          <w:rStyle w:val="HideTWBExt"/>
          <w:b w:val="0"/>
        </w:rPr>
        <w:t>&lt;/Members&gt;</w:t>
      </w:r>
    </w:p>
    <w:p w14:paraId="3E289D85"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372FDD85" w14:textId="77777777" w:rsidR="00201E8A" w:rsidRPr="004929DF" w:rsidRDefault="00201E8A" w:rsidP="00201E8A">
      <w:pPr>
        <w:pStyle w:val="NormalBold"/>
      </w:pPr>
      <w:r w:rsidRPr="004929DF">
        <w:rPr>
          <w:rStyle w:val="HideTWBExt"/>
          <w:b w:val="0"/>
        </w:rPr>
        <w:t>&lt;/RepeatBlock-By&gt;</w:t>
      </w:r>
    </w:p>
    <w:p w14:paraId="425207DD" w14:textId="76A4B66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0048D3D" w14:textId="77777777" w:rsidR="00201E8A" w:rsidRPr="004929DF" w:rsidRDefault="00201E8A" w:rsidP="00201E8A">
      <w:pPr>
        <w:pStyle w:val="NormalBold"/>
      </w:pPr>
      <w:r w:rsidRPr="004929DF">
        <w:rPr>
          <w:rStyle w:val="HideTWBExt"/>
          <w:b w:val="0"/>
        </w:rPr>
        <w:t>&lt;Article&gt;</w:t>
      </w:r>
      <w:r w:rsidRPr="004929DF">
        <w:t>Параграф 17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A2FF83D" w14:textId="77777777" w:rsidTr="00A2125B">
        <w:trPr>
          <w:trHeight w:hRule="exact" w:val="240"/>
          <w:jc w:val="center"/>
        </w:trPr>
        <w:tc>
          <w:tcPr>
            <w:tcW w:w="9752" w:type="dxa"/>
            <w:gridSpan w:val="2"/>
            <w:tcBorders>
              <w:top w:val="nil"/>
              <w:left w:val="nil"/>
              <w:bottom w:val="nil"/>
              <w:right w:val="nil"/>
            </w:tcBorders>
          </w:tcPr>
          <w:p w14:paraId="29AB42D7" w14:textId="77777777" w:rsidR="00201E8A" w:rsidRPr="004929DF" w:rsidRDefault="00201E8A" w:rsidP="00A2125B"/>
        </w:tc>
      </w:tr>
      <w:tr w:rsidR="00D56DEE" w:rsidRPr="004929DF" w14:paraId="7F8221FF" w14:textId="77777777" w:rsidTr="00A2125B">
        <w:trPr>
          <w:trHeight w:val="240"/>
          <w:jc w:val="center"/>
        </w:trPr>
        <w:tc>
          <w:tcPr>
            <w:tcW w:w="4876" w:type="dxa"/>
            <w:tcBorders>
              <w:top w:val="nil"/>
              <w:left w:val="nil"/>
              <w:bottom w:val="nil"/>
              <w:right w:val="nil"/>
            </w:tcBorders>
          </w:tcPr>
          <w:p w14:paraId="0D53169A" w14:textId="4F15FC0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796CEA3" w14:textId="082250D2" w:rsidR="00201E8A" w:rsidRPr="004929DF" w:rsidRDefault="00201E8A" w:rsidP="00A2125B">
            <w:pPr>
              <w:pStyle w:val="AmColumnHeading"/>
            </w:pPr>
            <w:r w:rsidRPr="004929DF">
              <w:t>Изменение</w:t>
            </w:r>
          </w:p>
        </w:tc>
      </w:tr>
      <w:tr w:rsidR="00D56DEE" w:rsidRPr="004929DF" w14:paraId="6EA16A41" w14:textId="77777777" w:rsidTr="00A2125B">
        <w:trPr>
          <w:jc w:val="center"/>
        </w:trPr>
        <w:tc>
          <w:tcPr>
            <w:tcW w:w="4876" w:type="dxa"/>
            <w:tcBorders>
              <w:top w:val="nil"/>
              <w:left w:val="nil"/>
              <w:bottom w:val="nil"/>
              <w:right w:val="nil"/>
            </w:tcBorders>
          </w:tcPr>
          <w:p w14:paraId="3E5F2B39" w14:textId="77777777" w:rsidR="00201E8A" w:rsidRPr="004929DF" w:rsidRDefault="00201E8A" w:rsidP="00A2125B">
            <w:pPr>
              <w:pStyle w:val="Normal6a"/>
            </w:pPr>
            <w:r w:rsidRPr="004929DF">
              <w:t>17.</w:t>
            </w:r>
            <w:r w:rsidRPr="004929DF">
              <w:tab/>
              <w:t>подчертава, че трансграничните капиталови потоци трябва да се ползват от хармонизирано третиране</w:t>
            </w:r>
            <w:r w:rsidRPr="004929DF">
              <w:rPr>
                <w:b/>
                <w:i/>
              </w:rPr>
              <w:t xml:space="preserve">, при което дивидентите, лихвите и авторските </w:t>
            </w:r>
            <w:r w:rsidRPr="004929DF">
              <w:rPr>
                <w:b/>
                <w:i/>
              </w:rPr>
              <w:lastRenderedPageBreak/>
              <w:t>и лицензионните възнаграждения между участващите субекти и свързаните с тях инвестиционни механизми следва да бъдат освободени от данък, удържан при източника</w:t>
            </w:r>
            <w:r w:rsidRPr="004929DF">
              <w:t>;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възстановяване9;</w:t>
            </w:r>
          </w:p>
        </w:tc>
        <w:tc>
          <w:tcPr>
            <w:tcW w:w="4876" w:type="dxa"/>
            <w:tcBorders>
              <w:top w:val="nil"/>
              <w:left w:val="nil"/>
              <w:bottom w:val="nil"/>
              <w:right w:val="nil"/>
            </w:tcBorders>
          </w:tcPr>
          <w:p w14:paraId="6409FFA6" w14:textId="77777777" w:rsidR="00201E8A" w:rsidRPr="004929DF" w:rsidRDefault="00201E8A" w:rsidP="00A2125B">
            <w:pPr>
              <w:pStyle w:val="Normal6a"/>
            </w:pPr>
            <w:r w:rsidRPr="004929DF">
              <w:lastRenderedPageBreak/>
              <w:t>17.</w:t>
            </w:r>
            <w:r w:rsidRPr="004929DF">
              <w:tab/>
              <w:t xml:space="preserve">подчертава, че трансграничните капиталови потоци трябва да се ползват от хармонизирано третиране; предлага незабавното признаване на статута на </w:t>
            </w:r>
            <w:r w:rsidRPr="004929DF">
              <w:lastRenderedPageBreak/>
              <w:t>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възстановяване9;</w:t>
            </w:r>
          </w:p>
        </w:tc>
      </w:tr>
      <w:tr w:rsidR="00D56DEE" w:rsidRPr="004929DF" w14:paraId="52C5A8AD" w14:textId="77777777" w:rsidTr="00A2125B">
        <w:trPr>
          <w:jc w:val="center"/>
        </w:trPr>
        <w:tc>
          <w:tcPr>
            <w:tcW w:w="4876" w:type="dxa"/>
            <w:tcBorders>
              <w:top w:val="nil"/>
              <w:left w:val="nil"/>
              <w:bottom w:val="nil"/>
              <w:right w:val="nil"/>
            </w:tcBorders>
          </w:tcPr>
          <w:p w14:paraId="41762F7B" w14:textId="77777777" w:rsidR="00201E8A" w:rsidRPr="004929DF" w:rsidRDefault="00201E8A" w:rsidP="00A2125B">
            <w:pPr>
              <w:pStyle w:val="Normal6a"/>
            </w:pPr>
            <w:r w:rsidRPr="004929DF">
              <w:rPr>
                <w:b/>
                <w:i/>
              </w:rPr>
              <w:lastRenderedPageBreak/>
              <w:t>_________________</w:t>
            </w:r>
          </w:p>
        </w:tc>
        <w:tc>
          <w:tcPr>
            <w:tcW w:w="4876" w:type="dxa"/>
            <w:tcBorders>
              <w:top w:val="nil"/>
              <w:left w:val="nil"/>
              <w:bottom w:val="nil"/>
              <w:right w:val="nil"/>
            </w:tcBorders>
          </w:tcPr>
          <w:p w14:paraId="6E0862DD" w14:textId="77777777" w:rsidR="00201E8A" w:rsidRPr="004929DF" w:rsidRDefault="00201E8A" w:rsidP="00A2125B">
            <w:pPr>
              <w:pStyle w:val="Normal6a"/>
            </w:pPr>
            <w:r w:rsidRPr="004929DF">
              <w:rPr>
                <w:b/>
                <w:i/>
              </w:rPr>
              <w:t>_________________</w:t>
            </w:r>
          </w:p>
        </w:tc>
      </w:tr>
      <w:tr w:rsidR="00D56DEE" w:rsidRPr="004929DF" w14:paraId="1F4C6343" w14:textId="77777777" w:rsidTr="00A2125B">
        <w:trPr>
          <w:jc w:val="center"/>
        </w:trPr>
        <w:tc>
          <w:tcPr>
            <w:tcW w:w="4876" w:type="dxa"/>
            <w:tcBorders>
              <w:top w:val="nil"/>
              <w:left w:val="nil"/>
              <w:bottom w:val="nil"/>
              <w:right w:val="nil"/>
            </w:tcBorders>
          </w:tcPr>
          <w:p w14:paraId="03E4E060"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c>
          <w:tcPr>
            <w:tcW w:w="4876" w:type="dxa"/>
            <w:tcBorders>
              <w:top w:val="nil"/>
              <w:left w:val="nil"/>
              <w:bottom w:val="nil"/>
              <w:right w:val="nil"/>
            </w:tcBorders>
          </w:tcPr>
          <w:p w14:paraId="7E806916"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r>
    </w:tbl>
    <w:p w14:paraId="5088B4F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7934757" w14:textId="77777777" w:rsidR="00201E8A" w:rsidRPr="004929DF" w:rsidRDefault="00201E8A" w:rsidP="00201E8A">
      <w:r w:rsidRPr="004929DF">
        <w:rPr>
          <w:rStyle w:val="HideTWBExt"/>
        </w:rPr>
        <w:t>&lt;/Amend&gt;</w:t>
      </w:r>
    </w:p>
    <w:p w14:paraId="65341156" w14:textId="7E1E424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229</w:t>
      </w:r>
      <w:r w:rsidRPr="004929DF">
        <w:rPr>
          <w:rStyle w:val="HideTWBExt"/>
          <w:b w:val="0"/>
        </w:rPr>
        <w:t>&lt;/NumAm&gt;</w:t>
      </w:r>
    </w:p>
    <w:p w14:paraId="1989F326" w14:textId="7D88FD97"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5C41C9A7"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62E1E521" w14:textId="77777777" w:rsidR="00201E8A" w:rsidRPr="004929DF" w:rsidRDefault="00201E8A" w:rsidP="00201E8A">
      <w:pPr>
        <w:pStyle w:val="NormalBold"/>
      </w:pPr>
      <w:r w:rsidRPr="004929DF">
        <w:rPr>
          <w:rStyle w:val="HideTWBExt"/>
          <w:b w:val="0"/>
        </w:rPr>
        <w:t>&lt;/RepeatBlock-By&gt;</w:t>
      </w:r>
    </w:p>
    <w:p w14:paraId="0F201E8C" w14:textId="2C63C43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E40A87D" w14:textId="77777777" w:rsidR="00201E8A" w:rsidRPr="004929DF" w:rsidRDefault="00201E8A" w:rsidP="00201E8A">
      <w:pPr>
        <w:pStyle w:val="NormalBold"/>
      </w:pPr>
      <w:r w:rsidRPr="004929DF">
        <w:rPr>
          <w:rStyle w:val="HideTWBExt"/>
          <w:b w:val="0"/>
        </w:rPr>
        <w:t>&lt;Article&gt;</w:t>
      </w:r>
      <w:r w:rsidRPr="004929DF">
        <w:t>Параграф 17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E33C6FC" w14:textId="77777777" w:rsidTr="00A2125B">
        <w:trPr>
          <w:trHeight w:hRule="exact" w:val="240"/>
          <w:jc w:val="center"/>
        </w:trPr>
        <w:tc>
          <w:tcPr>
            <w:tcW w:w="9752" w:type="dxa"/>
            <w:gridSpan w:val="2"/>
            <w:tcBorders>
              <w:top w:val="nil"/>
              <w:left w:val="nil"/>
              <w:bottom w:val="nil"/>
              <w:right w:val="nil"/>
            </w:tcBorders>
          </w:tcPr>
          <w:p w14:paraId="718CB61F" w14:textId="77777777" w:rsidR="00201E8A" w:rsidRPr="004929DF" w:rsidRDefault="00201E8A" w:rsidP="00A2125B"/>
        </w:tc>
      </w:tr>
      <w:tr w:rsidR="00D56DEE" w:rsidRPr="004929DF" w14:paraId="2489923D" w14:textId="77777777" w:rsidTr="00A2125B">
        <w:trPr>
          <w:trHeight w:val="240"/>
          <w:jc w:val="center"/>
        </w:trPr>
        <w:tc>
          <w:tcPr>
            <w:tcW w:w="4876" w:type="dxa"/>
            <w:tcBorders>
              <w:top w:val="nil"/>
              <w:left w:val="nil"/>
              <w:bottom w:val="nil"/>
              <w:right w:val="nil"/>
            </w:tcBorders>
          </w:tcPr>
          <w:p w14:paraId="636597F9" w14:textId="765EFDC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B8410E9" w14:textId="41369470" w:rsidR="00201E8A" w:rsidRPr="004929DF" w:rsidRDefault="00201E8A" w:rsidP="00A2125B">
            <w:pPr>
              <w:pStyle w:val="AmColumnHeading"/>
            </w:pPr>
            <w:r w:rsidRPr="004929DF">
              <w:t>Изменение</w:t>
            </w:r>
          </w:p>
        </w:tc>
      </w:tr>
      <w:tr w:rsidR="00D56DEE" w:rsidRPr="004929DF" w14:paraId="58209BF0" w14:textId="77777777" w:rsidTr="00A2125B">
        <w:trPr>
          <w:jc w:val="center"/>
        </w:trPr>
        <w:tc>
          <w:tcPr>
            <w:tcW w:w="4876" w:type="dxa"/>
            <w:tcBorders>
              <w:top w:val="nil"/>
              <w:left w:val="nil"/>
              <w:bottom w:val="nil"/>
              <w:right w:val="nil"/>
            </w:tcBorders>
          </w:tcPr>
          <w:p w14:paraId="4CBBEE99"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трябва да се ползват от хармонизирано третиране, при което дивидентите, лихвите и авторските и лицензионните възнаграждения </w:t>
            </w:r>
            <w:r w:rsidRPr="004929DF">
              <w:rPr>
                <w:b/>
                <w:i/>
              </w:rPr>
              <w:t>между участващите субекти и свързаните</w:t>
            </w:r>
            <w:r w:rsidRPr="004929DF">
              <w:t xml:space="preserve"> с </w:t>
            </w:r>
            <w:r w:rsidRPr="004929DF">
              <w:rPr>
                <w:b/>
                <w:i/>
              </w:rPr>
              <w:t>тях инвестиционни механизми</w:t>
            </w:r>
            <w:r w:rsidRPr="004929DF">
              <w:t xml:space="preserve"> следва да </w:t>
            </w:r>
            <w:r w:rsidRPr="004929DF">
              <w:rPr>
                <w:b/>
                <w:i/>
              </w:rPr>
              <w:t>бъдат освободени от данък</w:t>
            </w:r>
            <w:r w:rsidRPr="004929DF">
              <w:t xml:space="preserve">, </w:t>
            </w:r>
            <w:r w:rsidRPr="004929DF">
              <w:rPr>
                <w:b/>
                <w:i/>
              </w:rPr>
              <w:t>удържан</w:t>
            </w:r>
            <w:r w:rsidRPr="004929DF">
              <w:t xml:space="preserve"> при източника; предлага незабавното признаване на статута на местно лице за данъчни цели да бъде постигнато чрез централизиран цифров регистър на ЕС, който да дава </w:t>
            </w:r>
            <w:r w:rsidRPr="004929DF">
              <w:lastRenderedPageBreak/>
              <w:t>възможност за рационализирано цифрово оформяне и да премахва забавянията при ръчното възстановяване9;</w:t>
            </w:r>
          </w:p>
        </w:tc>
        <w:tc>
          <w:tcPr>
            <w:tcW w:w="4876" w:type="dxa"/>
            <w:tcBorders>
              <w:top w:val="nil"/>
              <w:left w:val="nil"/>
              <w:bottom w:val="nil"/>
              <w:right w:val="nil"/>
            </w:tcBorders>
          </w:tcPr>
          <w:p w14:paraId="60BD4583" w14:textId="77777777" w:rsidR="00201E8A" w:rsidRPr="004929DF" w:rsidRDefault="00201E8A" w:rsidP="00A2125B">
            <w:pPr>
              <w:pStyle w:val="Normal6a"/>
            </w:pPr>
            <w:r w:rsidRPr="004929DF">
              <w:lastRenderedPageBreak/>
              <w:t>17.</w:t>
            </w:r>
            <w:r w:rsidRPr="004929DF">
              <w:tab/>
              <w:t xml:space="preserve">подчертава, че трансграничните капиталови потоци трябва да се ползват от хармонизирано третиране, при което дивидентите, лихвите и авторските и лицензионните възнаграждения </w:t>
            </w:r>
            <w:r w:rsidRPr="004929DF">
              <w:rPr>
                <w:b/>
                <w:i/>
              </w:rPr>
              <w:t>следва да подлежат на ефективно облагане</w:t>
            </w:r>
            <w:r w:rsidRPr="004929DF">
              <w:t xml:space="preserve"> с </w:t>
            </w:r>
            <w:r w:rsidRPr="004929DF">
              <w:rPr>
                <w:b/>
                <w:i/>
              </w:rPr>
              <w:t>данък, удържан при източника с цел предотвратяване на прехвърлянето на печалби и двойното данъчно необлагане; подчертава, че опростяването</w:t>
            </w:r>
            <w:r w:rsidRPr="004929DF">
              <w:t xml:space="preserve"> следва да </w:t>
            </w:r>
            <w:r w:rsidRPr="004929DF">
              <w:rPr>
                <w:b/>
                <w:i/>
              </w:rPr>
              <w:t>се основава на координирани процедури</w:t>
            </w:r>
            <w:r w:rsidRPr="004929DF">
              <w:t xml:space="preserve">, </w:t>
            </w:r>
            <w:r w:rsidRPr="004929DF">
              <w:rPr>
                <w:b/>
                <w:i/>
              </w:rPr>
              <w:t xml:space="preserve">подобрени механизми за данъчно </w:t>
            </w:r>
            <w:r w:rsidRPr="004929DF">
              <w:rPr>
                <w:b/>
                <w:i/>
              </w:rPr>
              <w:lastRenderedPageBreak/>
              <w:t>облекчение</w:t>
            </w:r>
            <w:r w:rsidRPr="004929DF">
              <w:t xml:space="preserve"> при източника </w:t>
            </w:r>
            <w:r w:rsidRPr="004929DF">
              <w:rPr>
                <w:b/>
                <w:i/>
              </w:rPr>
              <w:t>и по-бързо възстановяване, а не на общо освобождаване от ефективно данъчно облагане</w:t>
            </w:r>
            <w:r w:rsidRPr="004929DF">
              <w:t>;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възстановяване9;</w:t>
            </w:r>
          </w:p>
        </w:tc>
      </w:tr>
      <w:tr w:rsidR="00D56DEE" w:rsidRPr="004929DF" w14:paraId="0DE4C3B9" w14:textId="77777777" w:rsidTr="00A2125B">
        <w:trPr>
          <w:jc w:val="center"/>
        </w:trPr>
        <w:tc>
          <w:tcPr>
            <w:tcW w:w="4876" w:type="dxa"/>
            <w:tcBorders>
              <w:top w:val="nil"/>
              <w:left w:val="nil"/>
              <w:bottom w:val="nil"/>
              <w:right w:val="nil"/>
            </w:tcBorders>
          </w:tcPr>
          <w:p w14:paraId="760B2EDC" w14:textId="77777777" w:rsidR="00201E8A" w:rsidRPr="004929DF" w:rsidRDefault="00201E8A" w:rsidP="00A2125B">
            <w:pPr>
              <w:pStyle w:val="Normal6a"/>
            </w:pPr>
            <w:r w:rsidRPr="004929DF">
              <w:rPr>
                <w:b/>
                <w:i/>
              </w:rPr>
              <w:lastRenderedPageBreak/>
              <w:t>_________________</w:t>
            </w:r>
          </w:p>
        </w:tc>
        <w:tc>
          <w:tcPr>
            <w:tcW w:w="4876" w:type="dxa"/>
            <w:tcBorders>
              <w:top w:val="nil"/>
              <w:left w:val="nil"/>
              <w:bottom w:val="nil"/>
              <w:right w:val="nil"/>
            </w:tcBorders>
          </w:tcPr>
          <w:p w14:paraId="2611A49C" w14:textId="77777777" w:rsidR="00201E8A" w:rsidRPr="004929DF" w:rsidRDefault="00201E8A" w:rsidP="00A2125B">
            <w:pPr>
              <w:pStyle w:val="Normal6a"/>
            </w:pPr>
            <w:r w:rsidRPr="004929DF">
              <w:rPr>
                <w:b/>
                <w:i/>
              </w:rPr>
              <w:t>_________________</w:t>
            </w:r>
          </w:p>
        </w:tc>
      </w:tr>
      <w:tr w:rsidR="00D56DEE" w:rsidRPr="004929DF" w14:paraId="5C077EF5" w14:textId="77777777" w:rsidTr="00A2125B">
        <w:trPr>
          <w:jc w:val="center"/>
        </w:trPr>
        <w:tc>
          <w:tcPr>
            <w:tcW w:w="4876" w:type="dxa"/>
            <w:tcBorders>
              <w:top w:val="nil"/>
              <w:left w:val="nil"/>
              <w:bottom w:val="nil"/>
              <w:right w:val="nil"/>
            </w:tcBorders>
          </w:tcPr>
          <w:p w14:paraId="1C355BE3"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c>
          <w:tcPr>
            <w:tcW w:w="4876" w:type="dxa"/>
            <w:tcBorders>
              <w:top w:val="nil"/>
              <w:left w:val="nil"/>
              <w:bottom w:val="nil"/>
              <w:right w:val="nil"/>
            </w:tcBorders>
          </w:tcPr>
          <w:p w14:paraId="4612D879"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r>
    </w:tbl>
    <w:p w14:paraId="269E778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85BB5C2" w14:textId="77777777" w:rsidR="00201E8A" w:rsidRPr="004929DF" w:rsidRDefault="00201E8A" w:rsidP="00201E8A">
      <w:r w:rsidRPr="004929DF">
        <w:rPr>
          <w:rStyle w:val="HideTWBExt"/>
        </w:rPr>
        <w:t>&lt;/Amend&gt;</w:t>
      </w:r>
    </w:p>
    <w:p w14:paraId="4A62A5D2" w14:textId="03F8408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230</w:t>
      </w:r>
      <w:r w:rsidRPr="004929DF">
        <w:rPr>
          <w:rStyle w:val="HideTWBExt"/>
          <w:b w:val="0"/>
        </w:rPr>
        <w:t>&lt;/NumAm&gt;</w:t>
      </w:r>
    </w:p>
    <w:p w14:paraId="45803B8F" w14:textId="2D8E8EE9"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6379C7B8" w14:textId="77777777" w:rsidR="00201E8A" w:rsidRPr="004929DF" w:rsidRDefault="00201E8A" w:rsidP="00201E8A">
      <w:pPr>
        <w:pStyle w:val="NormalBold"/>
      </w:pPr>
      <w:r w:rsidRPr="004929DF">
        <w:rPr>
          <w:rStyle w:val="HideTWBExt"/>
          <w:b w:val="0"/>
        </w:rPr>
        <w:t>&lt;/RepeatBlock-By&gt;</w:t>
      </w:r>
    </w:p>
    <w:p w14:paraId="51EFD7D4" w14:textId="55A22DA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937AEC3" w14:textId="77777777" w:rsidR="00201E8A" w:rsidRPr="004929DF" w:rsidRDefault="00201E8A" w:rsidP="00201E8A">
      <w:pPr>
        <w:pStyle w:val="NormalBold"/>
      </w:pPr>
      <w:r w:rsidRPr="004929DF">
        <w:rPr>
          <w:rStyle w:val="HideTWBExt"/>
          <w:b w:val="0"/>
        </w:rPr>
        <w:t>&lt;Article&gt;</w:t>
      </w:r>
      <w:r w:rsidRPr="004929DF">
        <w:t>Параграф 17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77BF127" w14:textId="77777777" w:rsidTr="00A2125B">
        <w:trPr>
          <w:trHeight w:hRule="exact" w:val="240"/>
          <w:jc w:val="center"/>
        </w:trPr>
        <w:tc>
          <w:tcPr>
            <w:tcW w:w="9752" w:type="dxa"/>
            <w:gridSpan w:val="2"/>
            <w:tcBorders>
              <w:top w:val="nil"/>
              <w:left w:val="nil"/>
              <w:bottom w:val="nil"/>
              <w:right w:val="nil"/>
            </w:tcBorders>
          </w:tcPr>
          <w:p w14:paraId="68386B5E" w14:textId="77777777" w:rsidR="00201E8A" w:rsidRPr="004929DF" w:rsidRDefault="00201E8A" w:rsidP="00A2125B"/>
        </w:tc>
      </w:tr>
      <w:tr w:rsidR="00D56DEE" w:rsidRPr="004929DF" w14:paraId="1BC3CB01" w14:textId="77777777" w:rsidTr="00A2125B">
        <w:trPr>
          <w:trHeight w:val="240"/>
          <w:jc w:val="center"/>
        </w:trPr>
        <w:tc>
          <w:tcPr>
            <w:tcW w:w="4876" w:type="dxa"/>
            <w:tcBorders>
              <w:top w:val="nil"/>
              <w:left w:val="nil"/>
              <w:bottom w:val="nil"/>
              <w:right w:val="nil"/>
            </w:tcBorders>
          </w:tcPr>
          <w:p w14:paraId="48DF569C" w14:textId="0F0A78B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B0A78A9" w14:textId="7BD38A57" w:rsidR="00201E8A" w:rsidRPr="004929DF" w:rsidRDefault="00201E8A" w:rsidP="00A2125B">
            <w:pPr>
              <w:pStyle w:val="AmColumnHeading"/>
            </w:pPr>
            <w:r w:rsidRPr="004929DF">
              <w:t>Изменение</w:t>
            </w:r>
          </w:p>
        </w:tc>
      </w:tr>
      <w:tr w:rsidR="00D56DEE" w:rsidRPr="004929DF" w14:paraId="317F1563" w14:textId="77777777" w:rsidTr="00A2125B">
        <w:trPr>
          <w:jc w:val="center"/>
        </w:trPr>
        <w:tc>
          <w:tcPr>
            <w:tcW w:w="4876" w:type="dxa"/>
            <w:tcBorders>
              <w:top w:val="nil"/>
              <w:left w:val="nil"/>
              <w:bottom w:val="nil"/>
              <w:right w:val="nil"/>
            </w:tcBorders>
          </w:tcPr>
          <w:p w14:paraId="414FB683"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w:t>
            </w:r>
            <w:r w:rsidRPr="004929DF">
              <w:rPr>
                <w:b/>
                <w:i/>
              </w:rPr>
              <w:t>трябва да</w:t>
            </w:r>
            <w:r w:rsidRPr="004929DF">
              <w:t xml:space="preserve"> се ползват от хармонизирано третиране, при което дивидентите, лихвите и авторските и лицензионните възнаграждения между участващите субекти и свързаните с тях инвестиционни механизми следва да бъдат освободени от данък, удържан при източника;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w:t>
            </w:r>
            <w:r w:rsidRPr="004929DF">
              <w:rPr>
                <w:b/>
                <w:i/>
              </w:rPr>
              <w:t>да</w:t>
            </w:r>
            <w:r w:rsidRPr="004929DF">
              <w:t xml:space="preserve"> премахва забавянията при ръчното </w:t>
            </w:r>
            <w:r w:rsidRPr="004929DF">
              <w:rPr>
                <w:b/>
                <w:i/>
              </w:rPr>
              <w:lastRenderedPageBreak/>
              <w:t>възстановяване9</w:t>
            </w:r>
            <w:r w:rsidRPr="004929DF">
              <w:t>;</w:t>
            </w:r>
          </w:p>
        </w:tc>
        <w:tc>
          <w:tcPr>
            <w:tcW w:w="4876" w:type="dxa"/>
            <w:tcBorders>
              <w:top w:val="nil"/>
              <w:left w:val="nil"/>
              <w:bottom w:val="nil"/>
              <w:right w:val="nil"/>
            </w:tcBorders>
          </w:tcPr>
          <w:p w14:paraId="2A198E91" w14:textId="77777777" w:rsidR="00201E8A" w:rsidRPr="004929DF" w:rsidRDefault="00201E8A" w:rsidP="00A2125B">
            <w:pPr>
              <w:pStyle w:val="Normal6a"/>
            </w:pPr>
            <w:r w:rsidRPr="004929DF">
              <w:lastRenderedPageBreak/>
              <w:t>17.</w:t>
            </w:r>
            <w:r w:rsidRPr="004929DF">
              <w:tab/>
              <w:t xml:space="preserve">подчертава, че трансграничните капиталови потоци </w:t>
            </w:r>
            <w:r w:rsidRPr="004929DF">
              <w:rPr>
                <w:b/>
                <w:i/>
              </w:rPr>
              <w:t>в рамките на режима</w:t>
            </w:r>
            <w:r w:rsidRPr="004929DF">
              <w:t xml:space="preserve"> се ползват от хармонизирано третиране, при което дивидентите, лихвите и авторските и лицензионните възнаграждения между участващите субекти и свързаните с тях инвестиционни механизми следва да бъдат освободени от данък, удържан при източника;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w:t>
            </w:r>
            <w:r w:rsidRPr="004929DF">
              <w:rPr>
                <w:b/>
                <w:i/>
              </w:rPr>
              <w:t>прилагане на процедури за</w:t>
            </w:r>
            <w:r w:rsidRPr="004929DF">
              <w:t xml:space="preserve"> рационализирано цифрово оформяне и премахва </w:t>
            </w:r>
            <w:r w:rsidRPr="004929DF">
              <w:lastRenderedPageBreak/>
              <w:t xml:space="preserve">забавянията при ръчното </w:t>
            </w:r>
            <w:r w:rsidRPr="004929DF">
              <w:rPr>
                <w:b/>
                <w:i/>
              </w:rPr>
              <w:t>възстановяване, установени като ключова пречка пред разрастването в ЕС9</w:t>
            </w:r>
            <w:r w:rsidRPr="004929DF">
              <w:t>;</w:t>
            </w:r>
          </w:p>
        </w:tc>
      </w:tr>
      <w:tr w:rsidR="00D56DEE" w:rsidRPr="004929DF" w14:paraId="3F9BD713" w14:textId="77777777" w:rsidTr="00A2125B">
        <w:trPr>
          <w:jc w:val="center"/>
        </w:trPr>
        <w:tc>
          <w:tcPr>
            <w:tcW w:w="4876" w:type="dxa"/>
            <w:tcBorders>
              <w:top w:val="nil"/>
              <w:left w:val="nil"/>
              <w:bottom w:val="nil"/>
              <w:right w:val="nil"/>
            </w:tcBorders>
          </w:tcPr>
          <w:p w14:paraId="73644018" w14:textId="77777777" w:rsidR="00201E8A" w:rsidRPr="004929DF" w:rsidRDefault="00201E8A" w:rsidP="00A2125B">
            <w:pPr>
              <w:pStyle w:val="Normal6a"/>
            </w:pPr>
            <w:r w:rsidRPr="004929DF">
              <w:rPr>
                <w:b/>
                <w:i/>
              </w:rPr>
              <w:lastRenderedPageBreak/>
              <w:t>_________________</w:t>
            </w:r>
          </w:p>
        </w:tc>
        <w:tc>
          <w:tcPr>
            <w:tcW w:w="4876" w:type="dxa"/>
            <w:tcBorders>
              <w:top w:val="nil"/>
              <w:left w:val="nil"/>
              <w:bottom w:val="nil"/>
              <w:right w:val="nil"/>
            </w:tcBorders>
          </w:tcPr>
          <w:p w14:paraId="67FBBD58" w14:textId="77777777" w:rsidR="00201E8A" w:rsidRPr="004929DF" w:rsidRDefault="00201E8A" w:rsidP="00A2125B">
            <w:pPr>
              <w:pStyle w:val="Normal6a"/>
            </w:pPr>
            <w:r w:rsidRPr="004929DF">
              <w:rPr>
                <w:b/>
                <w:i/>
              </w:rPr>
              <w:t>_________________</w:t>
            </w:r>
          </w:p>
        </w:tc>
      </w:tr>
      <w:tr w:rsidR="00D56DEE" w:rsidRPr="004929DF" w14:paraId="08CE13C9" w14:textId="77777777" w:rsidTr="00A2125B">
        <w:trPr>
          <w:jc w:val="center"/>
        </w:trPr>
        <w:tc>
          <w:tcPr>
            <w:tcW w:w="4876" w:type="dxa"/>
            <w:tcBorders>
              <w:top w:val="nil"/>
              <w:left w:val="nil"/>
              <w:bottom w:val="nil"/>
              <w:right w:val="nil"/>
            </w:tcBorders>
          </w:tcPr>
          <w:p w14:paraId="5896C247"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c>
          <w:tcPr>
            <w:tcW w:w="4876" w:type="dxa"/>
            <w:tcBorders>
              <w:top w:val="nil"/>
              <w:left w:val="nil"/>
              <w:bottom w:val="nil"/>
              <w:right w:val="nil"/>
            </w:tcBorders>
          </w:tcPr>
          <w:p w14:paraId="2AA7F77C"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по-безопасни данъчни облекчения за надвзети данъци при източника (ОВ L, 2025/50, 10.1.2025 г., ELI: http://data.europa.eu/eli/dir/2025/50/oj).</w:t>
            </w:r>
          </w:p>
        </w:tc>
      </w:tr>
    </w:tbl>
    <w:p w14:paraId="64D9C14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0D9015D" w14:textId="77777777" w:rsidR="00201E8A" w:rsidRPr="004929DF" w:rsidRDefault="00201E8A" w:rsidP="00201E8A">
      <w:r w:rsidRPr="004929DF">
        <w:rPr>
          <w:rStyle w:val="HideTWBExt"/>
        </w:rPr>
        <w:t>&lt;/Amend&gt;</w:t>
      </w:r>
    </w:p>
    <w:p w14:paraId="0EB1A5C3" w14:textId="6001905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231</w:t>
      </w:r>
      <w:r w:rsidRPr="004929DF">
        <w:rPr>
          <w:rStyle w:val="HideTWBExt"/>
          <w:b w:val="0"/>
        </w:rPr>
        <w:t>&lt;/NumAm&gt;</w:t>
      </w:r>
    </w:p>
    <w:p w14:paraId="5030DB4B" w14:textId="7126DF97"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7D59A196" w14:textId="77777777" w:rsidR="00201E8A" w:rsidRPr="004929DF" w:rsidRDefault="00201E8A" w:rsidP="00201E8A">
      <w:pPr>
        <w:pStyle w:val="NormalBold"/>
      </w:pPr>
      <w:r w:rsidRPr="004929DF">
        <w:rPr>
          <w:rStyle w:val="HideTWBExt"/>
          <w:b w:val="0"/>
        </w:rPr>
        <w:t>&lt;/RepeatBlock-By&gt;</w:t>
      </w:r>
    </w:p>
    <w:p w14:paraId="7298F36C" w14:textId="7396C72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0BF60DB" w14:textId="77777777" w:rsidR="00201E8A" w:rsidRPr="004929DF" w:rsidRDefault="00201E8A" w:rsidP="00201E8A">
      <w:pPr>
        <w:pStyle w:val="NormalBold"/>
      </w:pPr>
      <w:r w:rsidRPr="004929DF">
        <w:rPr>
          <w:rStyle w:val="HideTWBExt"/>
          <w:b w:val="0"/>
        </w:rPr>
        <w:t>&lt;Article&gt;</w:t>
      </w:r>
      <w:r w:rsidRPr="004929DF">
        <w:t>Параграф 17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4F4FA3F" w14:textId="77777777" w:rsidTr="00A2125B">
        <w:trPr>
          <w:trHeight w:hRule="exact" w:val="240"/>
          <w:jc w:val="center"/>
        </w:trPr>
        <w:tc>
          <w:tcPr>
            <w:tcW w:w="9752" w:type="dxa"/>
            <w:gridSpan w:val="2"/>
            <w:tcBorders>
              <w:top w:val="nil"/>
              <w:left w:val="nil"/>
              <w:bottom w:val="nil"/>
              <w:right w:val="nil"/>
            </w:tcBorders>
          </w:tcPr>
          <w:p w14:paraId="78F39DAD" w14:textId="77777777" w:rsidR="00201E8A" w:rsidRPr="004929DF" w:rsidRDefault="00201E8A" w:rsidP="00A2125B"/>
        </w:tc>
      </w:tr>
      <w:tr w:rsidR="00D56DEE" w:rsidRPr="004929DF" w14:paraId="4EDF2719" w14:textId="77777777" w:rsidTr="00A2125B">
        <w:trPr>
          <w:trHeight w:val="240"/>
          <w:jc w:val="center"/>
        </w:trPr>
        <w:tc>
          <w:tcPr>
            <w:tcW w:w="4876" w:type="dxa"/>
            <w:tcBorders>
              <w:top w:val="nil"/>
              <w:left w:val="nil"/>
              <w:bottom w:val="nil"/>
              <w:right w:val="nil"/>
            </w:tcBorders>
          </w:tcPr>
          <w:p w14:paraId="35311B3A" w14:textId="4A72ECB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7EE5FD4" w14:textId="29F8F4BF" w:rsidR="00201E8A" w:rsidRPr="004929DF" w:rsidRDefault="00201E8A" w:rsidP="00A2125B">
            <w:pPr>
              <w:pStyle w:val="AmColumnHeading"/>
            </w:pPr>
            <w:r w:rsidRPr="004929DF">
              <w:t>Изменение</w:t>
            </w:r>
          </w:p>
        </w:tc>
      </w:tr>
      <w:tr w:rsidR="00D56DEE" w:rsidRPr="004929DF" w14:paraId="455AEB12" w14:textId="77777777" w:rsidTr="00A2125B">
        <w:trPr>
          <w:jc w:val="center"/>
        </w:trPr>
        <w:tc>
          <w:tcPr>
            <w:tcW w:w="4876" w:type="dxa"/>
            <w:tcBorders>
              <w:top w:val="nil"/>
              <w:left w:val="nil"/>
              <w:bottom w:val="nil"/>
              <w:right w:val="nil"/>
            </w:tcBorders>
          </w:tcPr>
          <w:p w14:paraId="61EBD72D"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трябва да се ползват от хармонизирано третиране, при което дивидентите, лихвите и авторските и лицензионните възнаграждения между участващите субекти и свързаните с тях инвестиционни механизми следва да </w:t>
            </w:r>
            <w:r w:rsidRPr="004929DF">
              <w:rPr>
                <w:b/>
                <w:i/>
              </w:rPr>
              <w:t>бъдат освободени от</w:t>
            </w:r>
            <w:r w:rsidRPr="004929DF">
              <w:t xml:space="preserve"> данък, удържан при източника;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възстановяване9;</w:t>
            </w:r>
          </w:p>
        </w:tc>
        <w:tc>
          <w:tcPr>
            <w:tcW w:w="4876" w:type="dxa"/>
            <w:tcBorders>
              <w:top w:val="nil"/>
              <w:left w:val="nil"/>
              <w:bottom w:val="nil"/>
              <w:right w:val="nil"/>
            </w:tcBorders>
          </w:tcPr>
          <w:p w14:paraId="2FAAC52C" w14:textId="77777777" w:rsidR="00201E8A" w:rsidRPr="004929DF" w:rsidRDefault="00201E8A" w:rsidP="00A2125B">
            <w:pPr>
              <w:pStyle w:val="Normal6a"/>
            </w:pPr>
            <w:r w:rsidRPr="004929DF">
              <w:t>17.</w:t>
            </w:r>
            <w:r w:rsidRPr="004929DF">
              <w:tab/>
              <w:t xml:space="preserve">подчертава, че трансграничните капиталови потоци </w:t>
            </w:r>
            <w:r w:rsidRPr="004929DF">
              <w:rPr>
                <w:b/>
                <w:i/>
              </w:rPr>
              <w:t>в рамките на Съюза</w:t>
            </w:r>
            <w:r w:rsidRPr="004929DF">
              <w:t xml:space="preserve"> трябва да се ползват от хармонизирано третиране, при което </w:t>
            </w:r>
            <w:r w:rsidRPr="004929DF">
              <w:rPr>
                <w:b/>
                <w:i/>
              </w:rPr>
              <w:t>за</w:t>
            </w:r>
            <w:r w:rsidRPr="004929DF">
              <w:t xml:space="preserve"> дивидентите, лихвите и авторските и лицензионните възнаграждения между участващите субекти и свързаните с тях инвестиционни механизми следва да </w:t>
            </w:r>
            <w:r w:rsidRPr="004929DF">
              <w:rPr>
                <w:b/>
                <w:i/>
              </w:rPr>
              <w:t>се прилага обща опростена рамка за</w:t>
            </w:r>
            <w:r w:rsidRPr="004929DF">
              <w:t xml:space="preserve"> данък, удържан при източника</w:t>
            </w:r>
            <w:r w:rsidRPr="004929DF">
              <w:rPr>
                <w:b/>
                <w:i/>
              </w:rPr>
              <w:t>, и минимално ефективно данъчно облагане</w:t>
            </w:r>
            <w:r w:rsidRPr="004929DF">
              <w:t>; предлага незабавното признаване на статута на местно лице за данъчни цели да бъде постигнато чрез централизиран цифров регистър на ЕС, който да дава възможност за рационализирано цифрово оформяне и да премахва забавянията при ръчното възстановяване9;</w:t>
            </w:r>
          </w:p>
        </w:tc>
      </w:tr>
      <w:tr w:rsidR="00D56DEE" w:rsidRPr="004929DF" w14:paraId="6D92D171" w14:textId="77777777" w:rsidTr="00A2125B">
        <w:trPr>
          <w:jc w:val="center"/>
        </w:trPr>
        <w:tc>
          <w:tcPr>
            <w:tcW w:w="4876" w:type="dxa"/>
            <w:tcBorders>
              <w:top w:val="nil"/>
              <w:left w:val="nil"/>
              <w:bottom w:val="nil"/>
              <w:right w:val="nil"/>
            </w:tcBorders>
          </w:tcPr>
          <w:p w14:paraId="4BF8F352" w14:textId="77777777" w:rsidR="00201E8A" w:rsidRPr="004929DF" w:rsidRDefault="00201E8A" w:rsidP="00A2125B">
            <w:pPr>
              <w:pStyle w:val="Normal6a"/>
            </w:pPr>
            <w:r w:rsidRPr="004929DF">
              <w:rPr>
                <w:b/>
                <w:i/>
              </w:rPr>
              <w:t>_________________</w:t>
            </w:r>
          </w:p>
        </w:tc>
        <w:tc>
          <w:tcPr>
            <w:tcW w:w="4876" w:type="dxa"/>
            <w:tcBorders>
              <w:top w:val="nil"/>
              <w:left w:val="nil"/>
              <w:bottom w:val="nil"/>
              <w:right w:val="nil"/>
            </w:tcBorders>
          </w:tcPr>
          <w:p w14:paraId="289B6C34" w14:textId="77777777" w:rsidR="00201E8A" w:rsidRPr="004929DF" w:rsidRDefault="00201E8A" w:rsidP="00A2125B">
            <w:pPr>
              <w:pStyle w:val="Normal6a"/>
            </w:pPr>
            <w:r w:rsidRPr="004929DF">
              <w:rPr>
                <w:b/>
                <w:i/>
              </w:rPr>
              <w:t>_________________</w:t>
            </w:r>
          </w:p>
        </w:tc>
      </w:tr>
      <w:tr w:rsidR="00D56DEE" w:rsidRPr="004929DF" w14:paraId="16F48DA2" w14:textId="77777777" w:rsidTr="00A2125B">
        <w:trPr>
          <w:jc w:val="center"/>
        </w:trPr>
        <w:tc>
          <w:tcPr>
            <w:tcW w:w="4876" w:type="dxa"/>
            <w:tcBorders>
              <w:top w:val="nil"/>
              <w:left w:val="nil"/>
              <w:bottom w:val="nil"/>
              <w:right w:val="nil"/>
            </w:tcBorders>
          </w:tcPr>
          <w:p w14:paraId="3479D1FD" w14:textId="77777777" w:rsidR="00201E8A" w:rsidRPr="004929DF" w:rsidRDefault="00201E8A" w:rsidP="00A2125B">
            <w:pPr>
              <w:pStyle w:val="Normal6a"/>
            </w:pPr>
            <w:r w:rsidRPr="004929DF">
              <w:rPr>
                <w:vertAlign w:val="superscript"/>
              </w:rPr>
              <w:t>9</w:t>
            </w:r>
            <w:r w:rsidRPr="004929DF">
              <w:t xml:space="preserve"> Директива (ЕС) 2025/50 на Съвета от 10 декември 2024 г. за по-бързи и по-</w:t>
            </w:r>
            <w:r w:rsidRPr="004929DF">
              <w:lastRenderedPageBreak/>
              <w:t>безопасни данъчни облекчения за надвзети данъци при източника (ОВ L, 2025/50, 10.1.2025 г., ELI: http://data.europa.eu/eli/dir/2025/50/oj).</w:t>
            </w:r>
          </w:p>
        </w:tc>
        <w:tc>
          <w:tcPr>
            <w:tcW w:w="4876" w:type="dxa"/>
            <w:tcBorders>
              <w:top w:val="nil"/>
              <w:left w:val="nil"/>
              <w:bottom w:val="nil"/>
              <w:right w:val="nil"/>
            </w:tcBorders>
          </w:tcPr>
          <w:p w14:paraId="4079AD27" w14:textId="77777777" w:rsidR="00201E8A" w:rsidRPr="004929DF" w:rsidRDefault="00201E8A" w:rsidP="00A2125B">
            <w:pPr>
              <w:pStyle w:val="Normal6a"/>
            </w:pPr>
            <w:r w:rsidRPr="004929DF">
              <w:rPr>
                <w:vertAlign w:val="superscript"/>
              </w:rPr>
              <w:lastRenderedPageBreak/>
              <w:t>9</w:t>
            </w:r>
            <w:r w:rsidRPr="004929DF">
              <w:t xml:space="preserve"> Директива (ЕС) 2025/50 на Съвета от 10 декември 2024 г. за по-бързи и по-</w:t>
            </w:r>
            <w:r w:rsidRPr="004929DF">
              <w:lastRenderedPageBreak/>
              <w:t>безопасни данъчни облекчения за надвзети данъци при източника (ОВ L, 2025/50, 10.1.2025 г., ELI: http://data.europa.eu/eli/dir/2025/50/oj).</w:t>
            </w:r>
          </w:p>
        </w:tc>
      </w:tr>
    </w:tbl>
    <w:p w14:paraId="3EEA38D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A94A59E" w14:textId="77777777" w:rsidR="00201E8A" w:rsidRPr="004929DF" w:rsidRDefault="00201E8A" w:rsidP="00201E8A">
      <w:r w:rsidRPr="004929DF">
        <w:rPr>
          <w:rStyle w:val="HideTWBExt"/>
        </w:rPr>
        <w:t>&lt;/Amend&gt;</w:t>
      </w:r>
    </w:p>
    <w:p w14:paraId="4F38D4E4" w14:textId="688247B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232</w:t>
      </w:r>
      <w:r w:rsidRPr="004929DF">
        <w:rPr>
          <w:rStyle w:val="HideTWBExt"/>
          <w:b w:val="0"/>
        </w:rPr>
        <w:t>&lt;/NumAm&gt;</w:t>
      </w:r>
    </w:p>
    <w:p w14:paraId="524BFCAE" w14:textId="6D387B8D" w:rsidR="00201E8A" w:rsidRPr="004929DF" w:rsidRDefault="00201E8A" w:rsidP="00201E8A">
      <w:pPr>
        <w:pStyle w:val="NormalBold"/>
      </w:pPr>
      <w:r w:rsidRPr="004929DF">
        <w:rPr>
          <w:rStyle w:val="HideTWBExt"/>
          <w:b w:val="0"/>
        </w:rPr>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48296E7C" w14:textId="77777777" w:rsidR="00201E8A" w:rsidRPr="004929DF" w:rsidRDefault="00201E8A" w:rsidP="00201E8A">
      <w:pPr>
        <w:pStyle w:val="NormalBold"/>
      </w:pPr>
      <w:r w:rsidRPr="004929DF">
        <w:rPr>
          <w:rStyle w:val="HideTWBExt"/>
          <w:b w:val="0"/>
        </w:rPr>
        <w:t>&lt;/RepeatBlock-By&gt;</w:t>
      </w:r>
    </w:p>
    <w:p w14:paraId="78806BA0" w14:textId="5B99BFA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ADDE7F" w14:textId="77777777" w:rsidR="00201E8A" w:rsidRPr="004929DF" w:rsidRDefault="00201E8A" w:rsidP="00201E8A">
      <w:pPr>
        <w:pStyle w:val="NormalBold"/>
      </w:pPr>
      <w:r w:rsidRPr="004929DF">
        <w:rPr>
          <w:rStyle w:val="HideTWBExt"/>
          <w:b w:val="0"/>
        </w:rPr>
        <w:t>&lt;Article&gt;</w:t>
      </w:r>
      <w:r w:rsidRPr="004929DF">
        <w:t>Параграф 17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36DBE5B" w14:textId="77777777" w:rsidTr="00A2125B">
        <w:trPr>
          <w:trHeight w:hRule="exact" w:val="240"/>
          <w:jc w:val="center"/>
        </w:trPr>
        <w:tc>
          <w:tcPr>
            <w:tcW w:w="9752" w:type="dxa"/>
            <w:gridSpan w:val="2"/>
            <w:tcBorders>
              <w:top w:val="nil"/>
              <w:left w:val="nil"/>
              <w:bottom w:val="nil"/>
              <w:right w:val="nil"/>
            </w:tcBorders>
          </w:tcPr>
          <w:p w14:paraId="363D9444" w14:textId="77777777" w:rsidR="00201E8A" w:rsidRPr="004929DF" w:rsidRDefault="00201E8A" w:rsidP="00A2125B"/>
        </w:tc>
      </w:tr>
      <w:tr w:rsidR="00D56DEE" w:rsidRPr="004929DF" w14:paraId="58E1F042" w14:textId="77777777" w:rsidTr="00A2125B">
        <w:trPr>
          <w:trHeight w:val="240"/>
          <w:jc w:val="center"/>
        </w:trPr>
        <w:tc>
          <w:tcPr>
            <w:tcW w:w="4876" w:type="dxa"/>
            <w:tcBorders>
              <w:top w:val="nil"/>
              <w:left w:val="nil"/>
              <w:bottom w:val="nil"/>
              <w:right w:val="nil"/>
            </w:tcBorders>
          </w:tcPr>
          <w:p w14:paraId="542C981A" w14:textId="016A571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DD3FEC7" w14:textId="02C80CD9" w:rsidR="00201E8A" w:rsidRPr="004929DF" w:rsidRDefault="00201E8A" w:rsidP="00A2125B">
            <w:pPr>
              <w:pStyle w:val="AmColumnHeading"/>
            </w:pPr>
            <w:r w:rsidRPr="004929DF">
              <w:t>Изменение</w:t>
            </w:r>
          </w:p>
        </w:tc>
      </w:tr>
      <w:tr w:rsidR="00D56DEE" w:rsidRPr="004929DF" w14:paraId="6F53B131" w14:textId="77777777" w:rsidTr="00A2125B">
        <w:trPr>
          <w:jc w:val="center"/>
        </w:trPr>
        <w:tc>
          <w:tcPr>
            <w:tcW w:w="4876" w:type="dxa"/>
            <w:tcBorders>
              <w:top w:val="nil"/>
              <w:left w:val="nil"/>
              <w:bottom w:val="nil"/>
              <w:right w:val="nil"/>
            </w:tcBorders>
          </w:tcPr>
          <w:p w14:paraId="6ECAF741" w14:textId="77777777" w:rsidR="00201E8A" w:rsidRPr="004929DF" w:rsidRDefault="00201E8A" w:rsidP="00A2125B">
            <w:pPr>
              <w:pStyle w:val="Normal6a"/>
            </w:pPr>
          </w:p>
        </w:tc>
        <w:tc>
          <w:tcPr>
            <w:tcW w:w="4876" w:type="dxa"/>
            <w:tcBorders>
              <w:top w:val="nil"/>
              <w:left w:val="nil"/>
              <w:bottom w:val="nil"/>
              <w:right w:val="nil"/>
            </w:tcBorders>
          </w:tcPr>
          <w:p w14:paraId="7B7C6C4D" w14:textId="77777777" w:rsidR="00201E8A" w:rsidRPr="004929DF" w:rsidRDefault="00201E8A" w:rsidP="00A2125B">
            <w:pPr>
              <w:pStyle w:val="Normal6a"/>
            </w:pPr>
            <w:r w:rsidRPr="004929DF">
              <w:rPr>
                <w:b/>
                <w:i/>
              </w:rPr>
              <w:t>17a.</w:t>
            </w:r>
            <w:r w:rsidRPr="004929DF">
              <w:tab/>
            </w:r>
            <w:r w:rsidRPr="004929DF">
              <w:rPr>
                <w:b/>
                <w:i/>
              </w:rPr>
              <w:t>призовава Комисията да измени приложенията към Директива 2011/96/ЕС и Директива 2003/49/ЕО, когато е необходимо, за да се гарантира, че дружествата, извършващи дейност съгласно 28-ия режим, могат да попаднат в техния персонален обхват, и да опрости и допълнително да хармонизира процедурите за достъп до ползите от тези директиви;</w:t>
            </w:r>
          </w:p>
        </w:tc>
      </w:tr>
    </w:tbl>
    <w:p w14:paraId="78C1A24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77C6DC4" w14:textId="77777777" w:rsidR="00201E8A" w:rsidRPr="004929DF" w:rsidRDefault="00201E8A" w:rsidP="00201E8A">
      <w:r w:rsidRPr="004929DF">
        <w:rPr>
          <w:rStyle w:val="HideTWBExt"/>
        </w:rPr>
        <w:t>&lt;/Amend&gt;</w:t>
      </w:r>
    </w:p>
    <w:p w14:paraId="3985E77D" w14:textId="72FBBED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233</w:t>
      </w:r>
      <w:r w:rsidRPr="004929DF">
        <w:rPr>
          <w:rStyle w:val="HideTWBExt"/>
          <w:b w:val="0"/>
        </w:rPr>
        <w:t>&lt;/NumAm&gt;</w:t>
      </w:r>
    </w:p>
    <w:p w14:paraId="610E8AF6" w14:textId="47B6106C"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05F5F66F" w14:textId="77777777" w:rsidR="00201E8A" w:rsidRPr="004929DF" w:rsidRDefault="00201E8A" w:rsidP="00201E8A">
      <w:pPr>
        <w:pStyle w:val="NormalBold"/>
      </w:pPr>
      <w:r w:rsidRPr="004929DF">
        <w:rPr>
          <w:rStyle w:val="HideTWBExt"/>
          <w:b w:val="0"/>
        </w:rPr>
        <w:t>&lt;/RepeatBlock-By&gt;</w:t>
      </w:r>
    </w:p>
    <w:p w14:paraId="47FBA57D" w14:textId="11FE59E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C0889D9" w14:textId="77777777" w:rsidR="00201E8A" w:rsidRPr="004929DF" w:rsidRDefault="00201E8A" w:rsidP="00201E8A">
      <w:pPr>
        <w:pStyle w:val="NormalBold"/>
      </w:pPr>
      <w:r w:rsidRPr="004929DF">
        <w:rPr>
          <w:rStyle w:val="HideTWBExt"/>
          <w:b w:val="0"/>
        </w:rPr>
        <w:t>&lt;Article&gt;</w:t>
      </w:r>
      <w:r w:rsidRPr="004929DF">
        <w:t>Параграф 18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A970FE0" w14:textId="77777777" w:rsidTr="00A2125B">
        <w:trPr>
          <w:trHeight w:hRule="exact" w:val="240"/>
          <w:jc w:val="center"/>
        </w:trPr>
        <w:tc>
          <w:tcPr>
            <w:tcW w:w="9752" w:type="dxa"/>
            <w:gridSpan w:val="2"/>
            <w:tcBorders>
              <w:top w:val="nil"/>
              <w:left w:val="nil"/>
              <w:bottom w:val="nil"/>
              <w:right w:val="nil"/>
            </w:tcBorders>
          </w:tcPr>
          <w:p w14:paraId="0E9D10B8" w14:textId="77777777" w:rsidR="00201E8A" w:rsidRPr="004929DF" w:rsidRDefault="00201E8A" w:rsidP="00A2125B"/>
        </w:tc>
      </w:tr>
      <w:tr w:rsidR="00D56DEE" w:rsidRPr="004929DF" w14:paraId="2683C9C4" w14:textId="77777777" w:rsidTr="00A2125B">
        <w:trPr>
          <w:trHeight w:val="240"/>
          <w:jc w:val="center"/>
        </w:trPr>
        <w:tc>
          <w:tcPr>
            <w:tcW w:w="4876" w:type="dxa"/>
            <w:tcBorders>
              <w:top w:val="nil"/>
              <w:left w:val="nil"/>
              <w:bottom w:val="nil"/>
              <w:right w:val="nil"/>
            </w:tcBorders>
          </w:tcPr>
          <w:p w14:paraId="5048E495" w14:textId="523F50E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7760AAA" w14:textId="0BA3AEF3" w:rsidR="00201E8A" w:rsidRPr="004929DF" w:rsidRDefault="00201E8A" w:rsidP="00A2125B">
            <w:pPr>
              <w:pStyle w:val="AmColumnHeading"/>
            </w:pPr>
            <w:r w:rsidRPr="004929DF">
              <w:t>Изменение</w:t>
            </w:r>
          </w:p>
        </w:tc>
      </w:tr>
      <w:tr w:rsidR="00D56DEE" w:rsidRPr="004929DF" w14:paraId="3E5848F8" w14:textId="77777777" w:rsidTr="00A2125B">
        <w:trPr>
          <w:jc w:val="center"/>
        </w:trPr>
        <w:tc>
          <w:tcPr>
            <w:tcW w:w="4876" w:type="dxa"/>
            <w:tcBorders>
              <w:top w:val="nil"/>
              <w:left w:val="nil"/>
              <w:bottom w:val="nil"/>
              <w:right w:val="nil"/>
            </w:tcBorders>
          </w:tcPr>
          <w:p w14:paraId="28E02BE9" w14:textId="77777777" w:rsidR="00201E8A" w:rsidRPr="004929DF" w:rsidRDefault="00201E8A" w:rsidP="00A2125B">
            <w:pPr>
              <w:pStyle w:val="Normal6a"/>
            </w:pPr>
            <w:r w:rsidRPr="004929DF">
              <w:rPr>
                <w:b/>
                <w:i/>
              </w:rPr>
              <w:t>18.</w:t>
            </w:r>
            <w:r w:rsidRPr="004929DF">
              <w:tab/>
            </w:r>
            <w:r w:rsidRPr="004929DF">
              <w:rPr>
                <w:b/>
                <w:i/>
              </w:rPr>
              <w:t>призовава за разработването на ясно и ефективно определение за действителна собственост;</w:t>
            </w:r>
          </w:p>
        </w:tc>
        <w:tc>
          <w:tcPr>
            <w:tcW w:w="4876" w:type="dxa"/>
            <w:tcBorders>
              <w:top w:val="nil"/>
              <w:left w:val="nil"/>
              <w:bottom w:val="nil"/>
              <w:right w:val="nil"/>
            </w:tcBorders>
          </w:tcPr>
          <w:p w14:paraId="3B015CF7" w14:textId="14AA74E2" w:rsidR="00201E8A" w:rsidRPr="004929DF" w:rsidRDefault="00201E8A" w:rsidP="00A2125B">
            <w:pPr>
              <w:pStyle w:val="Normal6a"/>
            </w:pPr>
            <w:r w:rsidRPr="004929DF">
              <w:rPr>
                <w:b/>
                <w:i/>
              </w:rPr>
              <w:t>заличава се</w:t>
            </w:r>
          </w:p>
        </w:tc>
      </w:tr>
    </w:tbl>
    <w:p w14:paraId="5BF438B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331CB62" w14:textId="77777777" w:rsidR="00201E8A" w:rsidRPr="004929DF" w:rsidRDefault="00201E8A" w:rsidP="00201E8A">
      <w:r w:rsidRPr="004929DF">
        <w:rPr>
          <w:rStyle w:val="HideTWBExt"/>
        </w:rPr>
        <w:lastRenderedPageBreak/>
        <w:t>&lt;/Amend&gt;</w:t>
      </w:r>
    </w:p>
    <w:p w14:paraId="47FC25EC" w14:textId="00C22F5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234</w:t>
      </w:r>
      <w:r w:rsidRPr="004929DF">
        <w:rPr>
          <w:rStyle w:val="HideTWBExt"/>
          <w:b w:val="0"/>
        </w:rPr>
        <w:t>&lt;/NumAm&gt;</w:t>
      </w:r>
    </w:p>
    <w:p w14:paraId="2F47ACFF" w14:textId="3C6B1315"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6BC47971"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6B73D6D7" w14:textId="77777777" w:rsidR="00201E8A" w:rsidRPr="004929DF" w:rsidRDefault="00201E8A" w:rsidP="00201E8A">
      <w:pPr>
        <w:pStyle w:val="NormalBold"/>
      </w:pPr>
      <w:r w:rsidRPr="004929DF">
        <w:rPr>
          <w:rStyle w:val="HideTWBExt"/>
          <w:b w:val="0"/>
        </w:rPr>
        <w:t>&lt;/RepeatBlock-By&gt;</w:t>
      </w:r>
    </w:p>
    <w:p w14:paraId="5605DA6F" w14:textId="255A602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999B68E" w14:textId="77777777" w:rsidR="00201E8A" w:rsidRPr="004929DF" w:rsidRDefault="00201E8A" w:rsidP="00201E8A">
      <w:pPr>
        <w:pStyle w:val="NormalBold"/>
      </w:pPr>
      <w:r w:rsidRPr="004929DF">
        <w:rPr>
          <w:rStyle w:val="HideTWBExt"/>
          <w:b w:val="0"/>
        </w:rPr>
        <w:t>&lt;Article&gt;</w:t>
      </w:r>
      <w:r w:rsidRPr="004929DF">
        <w:t>Параграф 18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737A19C" w14:textId="77777777" w:rsidTr="00A2125B">
        <w:trPr>
          <w:trHeight w:hRule="exact" w:val="240"/>
          <w:jc w:val="center"/>
        </w:trPr>
        <w:tc>
          <w:tcPr>
            <w:tcW w:w="9752" w:type="dxa"/>
            <w:gridSpan w:val="2"/>
            <w:tcBorders>
              <w:top w:val="nil"/>
              <w:left w:val="nil"/>
              <w:bottom w:val="nil"/>
              <w:right w:val="nil"/>
            </w:tcBorders>
          </w:tcPr>
          <w:p w14:paraId="58FD4472" w14:textId="77777777" w:rsidR="00201E8A" w:rsidRPr="004929DF" w:rsidRDefault="00201E8A" w:rsidP="00A2125B"/>
        </w:tc>
      </w:tr>
      <w:tr w:rsidR="00D56DEE" w:rsidRPr="004929DF" w14:paraId="43D24F7C" w14:textId="77777777" w:rsidTr="00A2125B">
        <w:trPr>
          <w:trHeight w:val="240"/>
          <w:jc w:val="center"/>
        </w:trPr>
        <w:tc>
          <w:tcPr>
            <w:tcW w:w="4876" w:type="dxa"/>
            <w:tcBorders>
              <w:top w:val="nil"/>
              <w:left w:val="nil"/>
              <w:bottom w:val="nil"/>
              <w:right w:val="nil"/>
            </w:tcBorders>
          </w:tcPr>
          <w:p w14:paraId="7C3F8920" w14:textId="03A7ECE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C7C9E51" w14:textId="18F92784" w:rsidR="00201E8A" w:rsidRPr="004929DF" w:rsidRDefault="00201E8A" w:rsidP="00A2125B">
            <w:pPr>
              <w:pStyle w:val="AmColumnHeading"/>
            </w:pPr>
            <w:r w:rsidRPr="004929DF">
              <w:t>Изменение</w:t>
            </w:r>
          </w:p>
        </w:tc>
      </w:tr>
      <w:tr w:rsidR="00D56DEE" w:rsidRPr="004929DF" w14:paraId="212F967A" w14:textId="77777777" w:rsidTr="00A2125B">
        <w:trPr>
          <w:jc w:val="center"/>
        </w:trPr>
        <w:tc>
          <w:tcPr>
            <w:tcW w:w="4876" w:type="dxa"/>
            <w:tcBorders>
              <w:top w:val="nil"/>
              <w:left w:val="nil"/>
              <w:bottom w:val="nil"/>
              <w:right w:val="nil"/>
            </w:tcBorders>
          </w:tcPr>
          <w:p w14:paraId="76401B84" w14:textId="77777777" w:rsidR="00201E8A" w:rsidRPr="004929DF" w:rsidRDefault="00201E8A" w:rsidP="00A2125B">
            <w:pPr>
              <w:pStyle w:val="Normal6a"/>
            </w:pPr>
            <w:r w:rsidRPr="004929DF">
              <w:rPr>
                <w:b/>
                <w:i/>
              </w:rPr>
              <w:t>18.</w:t>
            </w:r>
            <w:r w:rsidRPr="004929DF">
              <w:tab/>
            </w:r>
            <w:r w:rsidRPr="004929DF">
              <w:rPr>
                <w:b/>
                <w:i/>
              </w:rPr>
              <w:t>призовава за разработването на ясно и ефективно определение за действителна собственост;</w:t>
            </w:r>
          </w:p>
        </w:tc>
        <w:tc>
          <w:tcPr>
            <w:tcW w:w="4876" w:type="dxa"/>
            <w:tcBorders>
              <w:top w:val="nil"/>
              <w:left w:val="nil"/>
              <w:bottom w:val="nil"/>
              <w:right w:val="nil"/>
            </w:tcBorders>
          </w:tcPr>
          <w:p w14:paraId="146C7E22" w14:textId="72429157" w:rsidR="00201E8A" w:rsidRPr="004929DF" w:rsidRDefault="00201E8A" w:rsidP="00A2125B">
            <w:pPr>
              <w:pStyle w:val="Normal6a"/>
            </w:pPr>
            <w:r w:rsidRPr="004929DF">
              <w:rPr>
                <w:b/>
                <w:i/>
              </w:rPr>
              <w:t>заличава се</w:t>
            </w:r>
          </w:p>
        </w:tc>
      </w:tr>
    </w:tbl>
    <w:p w14:paraId="39AC7BA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911358D" w14:textId="77777777" w:rsidR="00201E8A" w:rsidRPr="004929DF" w:rsidRDefault="00201E8A" w:rsidP="00201E8A">
      <w:r w:rsidRPr="004929DF">
        <w:rPr>
          <w:rStyle w:val="HideTWBExt"/>
        </w:rPr>
        <w:t>&lt;/Amend&gt;</w:t>
      </w:r>
    </w:p>
    <w:p w14:paraId="789C73CE" w14:textId="5A7BDE0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235</w:t>
      </w:r>
      <w:r w:rsidRPr="004929DF">
        <w:rPr>
          <w:rStyle w:val="HideTWBExt"/>
          <w:b w:val="0"/>
        </w:rPr>
        <w:t>&lt;/NumAm&gt;</w:t>
      </w:r>
    </w:p>
    <w:p w14:paraId="25139B2D" w14:textId="3BD776EB"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7C34D234" w14:textId="77777777" w:rsidR="00201E8A" w:rsidRPr="004929DF" w:rsidRDefault="00201E8A" w:rsidP="00201E8A">
      <w:pPr>
        <w:pStyle w:val="NormalBold"/>
      </w:pPr>
      <w:r w:rsidRPr="004929DF">
        <w:rPr>
          <w:rStyle w:val="HideTWBExt"/>
          <w:b w:val="0"/>
        </w:rPr>
        <w:t>&lt;/RepeatBlock-By&gt;</w:t>
      </w:r>
    </w:p>
    <w:p w14:paraId="11711253" w14:textId="457E271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9D8B054" w14:textId="77777777" w:rsidR="00201E8A" w:rsidRPr="004929DF" w:rsidRDefault="00201E8A" w:rsidP="00201E8A">
      <w:pPr>
        <w:pStyle w:val="NormalBold"/>
      </w:pPr>
      <w:r w:rsidRPr="004929DF">
        <w:rPr>
          <w:rStyle w:val="HideTWBExt"/>
          <w:b w:val="0"/>
        </w:rPr>
        <w:t>&lt;Article&gt;</w:t>
      </w:r>
      <w:r w:rsidRPr="004929DF">
        <w:t>Параграф 18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B2AA158" w14:textId="77777777" w:rsidTr="00A2125B">
        <w:trPr>
          <w:trHeight w:hRule="exact" w:val="240"/>
          <w:jc w:val="center"/>
        </w:trPr>
        <w:tc>
          <w:tcPr>
            <w:tcW w:w="9752" w:type="dxa"/>
            <w:gridSpan w:val="2"/>
            <w:tcBorders>
              <w:top w:val="nil"/>
              <w:left w:val="nil"/>
              <w:bottom w:val="nil"/>
              <w:right w:val="nil"/>
            </w:tcBorders>
          </w:tcPr>
          <w:p w14:paraId="48F14681" w14:textId="77777777" w:rsidR="00201E8A" w:rsidRPr="004929DF" w:rsidRDefault="00201E8A" w:rsidP="00A2125B"/>
        </w:tc>
      </w:tr>
      <w:tr w:rsidR="00D56DEE" w:rsidRPr="004929DF" w14:paraId="1D4657B1" w14:textId="77777777" w:rsidTr="00A2125B">
        <w:trPr>
          <w:trHeight w:val="240"/>
          <w:jc w:val="center"/>
        </w:trPr>
        <w:tc>
          <w:tcPr>
            <w:tcW w:w="4876" w:type="dxa"/>
            <w:tcBorders>
              <w:top w:val="nil"/>
              <w:left w:val="nil"/>
              <w:bottom w:val="nil"/>
              <w:right w:val="nil"/>
            </w:tcBorders>
          </w:tcPr>
          <w:p w14:paraId="5D7CAF0B" w14:textId="4F9CF87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3541F6D" w14:textId="10DC5AC1" w:rsidR="00201E8A" w:rsidRPr="004929DF" w:rsidRDefault="00201E8A" w:rsidP="00A2125B">
            <w:pPr>
              <w:pStyle w:val="AmColumnHeading"/>
            </w:pPr>
            <w:r w:rsidRPr="004929DF">
              <w:t>Изменение</w:t>
            </w:r>
          </w:p>
        </w:tc>
      </w:tr>
      <w:tr w:rsidR="00D56DEE" w:rsidRPr="004929DF" w14:paraId="6AD91F66" w14:textId="77777777" w:rsidTr="00A2125B">
        <w:trPr>
          <w:jc w:val="center"/>
        </w:trPr>
        <w:tc>
          <w:tcPr>
            <w:tcW w:w="4876" w:type="dxa"/>
            <w:tcBorders>
              <w:top w:val="nil"/>
              <w:left w:val="nil"/>
              <w:bottom w:val="nil"/>
              <w:right w:val="nil"/>
            </w:tcBorders>
          </w:tcPr>
          <w:p w14:paraId="2E9ED288" w14:textId="77777777" w:rsidR="00201E8A" w:rsidRPr="004929DF" w:rsidRDefault="00201E8A" w:rsidP="00A2125B">
            <w:pPr>
              <w:pStyle w:val="Normal6a"/>
            </w:pPr>
            <w:r w:rsidRPr="004929DF">
              <w:t>18.</w:t>
            </w:r>
            <w:r w:rsidRPr="004929DF">
              <w:tab/>
              <w:t>призовава за разработването на ясно и ефективно определение за действителна собственост;</w:t>
            </w:r>
          </w:p>
        </w:tc>
        <w:tc>
          <w:tcPr>
            <w:tcW w:w="4876" w:type="dxa"/>
            <w:tcBorders>
              <w:top w:val="nil"/>
              <w:left w:val="nil"/>
              <w:bottom w:val="nil"/>
              <w:right w:val="nil"/>
            </w:tcBorders>
          </w:tcPr>
          <w:p w14:paraId="1DFF6BD9" w14:textId="77777777" w:rsidR="00201E8A" w:rsidRPr="004929DF" w:rsidRDefault="00201E8A" w:rsidP="00A2125B">
            <w:pPr>
              <w:pStyle w:val="Normal6a"/>
            </w:pPr>
            <w:r w:rsidRPr="004929DF">
              <w:t>18.</w:t>
            </w:r>
            <w:r w:rsidRPr="004929DF">
              <w:tab/>
              <w:t xml:space="preserve">призовава за разработването на ясно и ефективно определение за действителна собственост </w:t>
            </w:r>
            <w:r w:rsidRPr="004929DF">
              <w:rPr>
                <w:b/>
                <w:i/>
              </w:rPr>
              <w:t>или поне на разбираем и широко приет набор от критерии, въз основа на които да се предлага данъчно облекчение за данък, удържан при източника, и да се избягват продължителни процедури за възстановяване, но те да се поддържат в ситуации, при които нито един от критериите не е изпълнен</w:t>
            </w:r>
            <w:r w:rsidRPr="004929DF">
              <w:t>;</w:t>
            </w:r>
          </w:p>
        </w:tc>
      </w:tr>
    </w:tbl>
    <w:p w14:paraId="2696756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522D93D" w14:textId="77777777" w:rsidR="00201E8A" w:rsidRPr="004929DF" w:rsidRDefault="00201E8A" w:rsidP="00201E8A">
      <w:r w:rsidRPr="004929DF">
        <w:rPr>
          <w:rStyle w:val="HideTWBExt"/>
        </w:rPr>
        <w:t>&lt;/Amend&gt;</w:t>
      </w:r>
    </w:p>
    <w:p w14:paraId="4024DF49" w14:textId="48D891A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236</w:t>
      </w:r>
      <w:r w:rsidRPr="004929DF">
        <w:rPr>
          <w:rStyle w:val="HideTWBExt"/>
          <w:b w:val="0"/>
        </w:rPr>
        <w:t>&lt;/NumAm&gt;</w:t>
      </w:r>
    </w:p>
    <w:p w14:paraId="6196B7C7" w14:textId="393AFC3B"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6E153956"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3F459599" w14:textId="77777777" w:rsidR="00201E8A" w:rsidRPr="004929DF" w:rsidRDefault="00201E8A" w:rsidP="00201E8A">
      <w:pPr>
        <w:pStyle w:val="NormalBold"/>
      </w:pPr>
      <w:r w:rsidRPr="004929DF">
        <w:rPr>
          <w:rStyle w:val="HideTWBExt"/>
          <w:b w:val="0"/>
        </w:rPr>
        <w:t>&lt;/RepeatBlock-By&gt;</w:t>
      </w:r>
    </w:p>
    <w:p w14:paraId="6B88E413" w14:textId="5357A0A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DA29067" w14:textId="77777777" w:rsidR="00201E8A" w:rsidRPr="004929DF" w:rsidRDefault="00201E8A" w:rsidP="00201E8A">
      <w:pPr>
        <w:pStyle w:val="NormalBold"/>
      </w:pPr>
      <w:r w:rsidRPr="004929DF">
        <w:rPr>
          <w:rStyle w:val="HideTWBExt"/>
          <w:b w:val="0"/>
        </w:rPr>
        <w:lastRenderedPageBreak/>
        <w:t>&lt;Article&gt;</w:t>
      </w:r>
      <w:r w:rsidRPr="004929DF">
        <w:t>Параграф 18</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727FA06" w14:textId="77777777" w:rsidTr="00A2125B">
        <w:trPr>
          <w:trHeight w:hRule="exact" w:val="240"/>
          <w:jc w:val="center"/>
        </w:trPr>
        <w:tc>
          <w:tcPr>
            <w:tcW w:w="9752" w:type="dxa"/>
            <w:gridSpan w:val="2"/>
            <w:tcBorders>
              <w:top w:val="nil"/>
              <w:left w:val="nil"/>
              <w:bottom w:val="nil"/>
              <w:right w:val="nil"/>
            </w:tcBorders>
          </w:tcPr>
          <w:p w14:paraId="608AC803" w14:textId="77777777" w:rsidR="00201E8A" w:rsidRPr="004929DF" w:rsidRDefault="00201E8A" w:rsidP="00A2125B"/>
        </w:tc>
      </w:tr>
      <w:tr w:rsidR="00D56DEE" w:rsidRPr="004929DF" w14:paraId="59BE4209" w14:textId="77777777" w:rsidTr="00A2125B">
        <w:trPr>
          <w:trHeight w:val="240"/>
          <w:jc w:val="center"/>
        </w:trPr>
        <w:tc>
          <w:tcPr>
            <w:tcW w:w="4876" w:type="dxa"/>
            <w:tcBorders>
              <w:top w:val="nil"/>
              <w:left w:val="nil"/>
              <w:bottom w:val="nil"/>
              <w:right w:val="nil"/>
            </w:tcBorders>
          </w:tcPr>
          <w:p w14:paraId="63AF9756" w14:textId="4857A0C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24DB24E" w14:textId="4A32F609" w:rsidR="00201E8A" w:rsidRPr="004929DF" w:rsidRDefault="00201E8A" w:rsidP="00A2125B">
            <w:pPr>
              <w:pStyle w:val="AmColumnHeading"/>
            </w:pPr>
            <w:r w:rsidRPr="004929DF">
              <w:t>Изменение</w:t>
            </w:r>
          </w:p>
        </w:tc>
      </w:tr>
      <w:tr w:rsidR="00D56DEE" w:rsidRPr="004929DF" w14:paraId="2EE45E24" w14:textId="77777777" w:rsidTr="00A2125B">
        <w:trPr>
          <w:jc w:val="center"/>
        </w:trPr>
        <w:tc>
          <w:tcPr>
            <w:tcW w:w="4876" w:type="dxa"/>
            <w:tcBorders>
              <w:top w:val="nil"/>
              <w:left w:val="nil"/>
              <w:bottom w:val="nil"/>
              <w:right w:val="nil"/>
            </w:tcBorders>
          </w:tcPr>
          <w:p w14:paraId="72F83C17" w14:textId="77777777" w:rsidR="00201E8A" w:rsidRPr="004929DF" w:rsidRDefault="00201E8A" w:rsidP="00A2125B">
            <w:pPr>
              <w:pStyle w:val="Normal6a"/>
            </w:pPr>
            <w:r w:rsidRPr="004929DF">
              <w:t>18.</w:t>
            </w:r>
            <w:r w:rsidRPr="004929DF">
              <w:tab/>
              <w:t>призовава за разработването на ясно и ефективно определение за действителна собственост;</w:t>
            </w:r>
          </w:p>
        </w:tc>
        <w:tc>
          <w:tcPr>
            <w:tcW w:w="4876" w:type="dxa"/>
            <w:tcBorders>
              <w:top w:val="nil"/>
              <w:left w:val="nil"/>
              <w:bottom w:val="nil"/>
              <w:right w:val="nil"/>
            </w:tcBorders>
          </w:tcPr>
          <w:p w14:paraId="382642FB" w14:textId="77777777" w:rsidR="00201E8A" w:rsidRPr="004929DF" w:rsidRDefault="00201E8A" w:rsidP="00A2125B">
            <w:pPr>
              <w:pStyle w:val="Normal6a"/>
            </w:pPr>
            <w:r w:rsidRPr="004929DF">
              <w:t>18.</w:t>
            </w:r>
            <w:r w:rsidRPr="004929DF">
              <w:tab/>
              <w:t>призовава за разработването на ясно и ефективно определение за действителна собственост</w:t>
            </w:r>
            <w:r w:rsidRPr="004929DF">
              <w:rPr>
                <w:b/>
                <w:i/>
              </w:rPr>
              <w:t>, съгласно което борбата срещу укриването на данъци, избягването на данъци, изпирането на пари и злоупотребата с фиктивни дружества и дружества „пощенски кутии“ е първостепенен приоритет</w:t>
            </w:r>
            <w:r w:rsidRPr="004929DF">
              <w:t>;</w:t>
            </w:r>
          </w:p>
        </w:tc>
      </w:tr>
    </w:tbl>
    <w:p w14:paraId="09FC657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2CC7C24" w14:textId="77777777" w:rsidR="00201E8A" w:rsidRPr="004929DF" w:rsidRDefault="00201E8A" w:rsidP="00201E8A">
      <w:r w:rsidRPr="004929DF">
        <w:rPr>
          <w:rStyle w:val="HideTWBExt"/>
        </w:rPr>
        <w:t>&lt;/Amend&gt;</w:t>
      </w:r>
    </w:p>
    <w:p w14:paraId="7885E01D" w14:textId="75E2B70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237</w:t>
      </w:r>
      <w:r w:rsidRPr="004929DF">
        <w:rPr>
          <w:rStyle w:val="HideTWBExt"/>
          <w:b w:val="0"/>
        </w:rPr>
        <w:t>&lt;/NumAm&gt;</w:t>
      </w:r>
    </w:p>
    <w:p w14:paraId="42F3B823" w14:textId="3A47A22B"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1AEBFD72" w14:textId="77777777" w:rsidR="00201E8A" w:rsidRPr="004929DF" w:rsidRDefault="00201E8A" w:rsidP="00201E8A">
      <w:pPr>
        <w:pStyle w:val="NormalBold"/>
      </w:pPr>
      <w:r w:rsidRPr="004929DF">
        <w:rPr>
          <w:rStyle w:val="HideTWBExt"/>
          <w:b w:val="0"/>
        </w:rPr>
        <w:t>&lt;/RepeatBlock-By&gt;</w:t>
      </w:r>
    </w:p>
    <w:p w14:paraId="6A66B303" w14:textId="1BBBE77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0EE6790" w14:textId="77777777" w:rsidR="00201E8A" w:rsidRPr="004929DF" w:rsidRDefault="00201E8A" w:rsidP="00201E8A">
      <w:pPr>
        <w:pStyle w:val="NormalBold"/>
      </w:pPr>
      <w:r w:rsidRPr="004929DF">
        <w:rPr>
          <w:rStyle w:val="HideTWBExt"/>
          <w:b w:val="0"/>
        </w:rPr>
        <w:t>&lt;Article&gt;</w:t>
      </w:r>
      <w:r w:rsidRPr="004929DF">
        <w:t>Параграф 19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58D8819" w14:textId="77777777" w:rsidTr="00A2125B">
        <w:trPr>
          <w:trHeight w:hRule="exact" w:val="240"/>
          <w:jc w:val="center"/>
        </w:trPr>
        <w:tc>
          <w:tcPr>
            <w:tcW w:w="9752" w:type="dxa"/>
            <w:gridSpan w:val="2"/>
            <w:tcBorders>
              <w:top w:val="nil"/>
              <w:left w:val="nil"/>
              <w:bottom w:val="nil"/>
              <w:right w:val="nil"/>
            </w:tcBorders>
          </w:tcPr>
          <w:p w14:paraId="5507C140" w14:textId="77777777" w:rsidR="00201E8A" w:rsidRPr="004929DF" w:rsidRDefault="00201E8A" w:rsidP="00A2125B"/>
        </w:tc>
      </w:tr>
      <w:tr w:rsidR="00D56DEE" w:rsidRPr="004929DF" w14:paraId="3A24331A" w14:textId="77777777" w:rsidTr="00A2125B">
        <w:trPr>
          <w:trHeight w:val="240"/>
          <w:jc w:val="center"/>
        </w:trPr>
        <w:tc>
          <w:tcPr>
            <w:tcW w:w="4876" w:type="dxa"/>
            <w:tcBorders>
              <w:top w:val="nil"/>
              <w:left w:val="nil"/>
              <w:bottom w:val="nil"/>
              <w:right w:val="nil"/>
            </w:tcBorders>
          </w:tcPr>
          <w:p w14:paraId="41AAEFD6" w14:textId="0005BA5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5BFCCE4" w14:textId="212D23C4" w:rsidR="00201E8A" w:rsidRPr="004929DF" w:rsidRDefault="00201E8A" w:rsidP="00A2125B">
            <w:pPr>
              <w:pStyle w:val="AmColumnHeading"/>
            </w:pPr>
            <w:r w:rsidRPr="004929DF">
              <w:t>Изменение</w:t>
            </w:r>
          </w:p>
        </w:tc>
      </w:tr>
      <w:tr w:rsidR="00D56DEE" w:rsidRPr="004929DF" w14:paraId="4EAD88D2" w14:textId="77777777" w:rsidTr="00A2125B">
        <w:trPr>
          <w:jc w:val="center"/>
        </w:trPr>
        <w:tc>
          <w:tcPr>
            <w:tcW w:w="4876" w:type="dxa"/>
            <w:tcBorders>
              <w:top w:val="nil"/>
              <w:left w:val="nil"/>
              <w:bottom w:val="nil"/>
              <w:right w:val="nil"/>
            </w:tcBorders>
          </w:tcPr>
          <w:p w14:paraId="19C931FB" w14:textId="77777777" w:rsidR="00201E8A" w:rsidRPr="004929DF" w:rsidRDefault="00201E8A" w:rsidP="00A2125B">
            <w:pPr>
              <w:pStyle w:val="Normal6a"/>
            </w:pPr>
            <w:r w:rsidRPr="004929DF">
              <w:t>19.</w:t>
            </w:r>
            <w:r w:rsidRPr="004929DF">
              <w:tab/>
            </w:r>
            <w:r w:rsidRPr="004929DF">
              <w:rPr>
                <w:b/>
                <w:i/>
              </w:rPr>
              <w:t>предлага опциите върху акции на служителите в ЕС да спазват два принципа: първо, данъчното облагане следва да се извършва при продажбата, и второ, печалбите следва да се третират като доход от капитал, а не като доход от трудова заетост</w:t>
            </w:r>
            <w:r w:rsidRPr="004929DF">
              <w:t xml:space="preserve">, като </w:t>
            </w:r>
            <w:r w:rsidRPr="004929DF">
              <w:rPr>
                <w:b/>
                <w:i/>
              </w:rPr>
              <w:t>по този начин стимулите за служителите се привеждат в съответствие с дългосрочния растеж</w:t>
            </w:r>
            <w:r w:rsidRPr="004929DF">
              <w:t xml:space="preserve"> на </w:t>
            </w:r>
            <w:r w:rsidRPr="004929DF">
              <w:rPr>
                <w:b/>
                <w:i/>
              </w:rPr>
              <w:t>дружествата</w:t>
            </w:r>
            <w:r w:rsidRPr="004929DF">
              <w:t xml:space="preserve"> и </w:t>
            </w:r>
            <w:r w:rsidRPr="004929DF">
              <w:rPr>
                <w:b/>
                <w:i/>
              </w:rPr>
              <w:t>се премахва изкривяващият ефект на предварителното данъчно облагане</w:t>
            </w:r>
            <w:r w:rsidRPr="004929DF">
              <w:t>;</w:t>
            </w:r>
          </w:p>
        </w:tc>
        <w:tc>
          <w:tcPr>
            <w:tcW w:w="4876" w:type="dxa"/>
            <w:tcBorders>
              <w:top w:val="nil"/>
              <w:left w:val="nil"/>
              <w:bottom w:val="nil"/>
              <w:right w:val="nil"/>
            </w:tcBorders>
          </w:tcPr>
          <w:p w14:paraId="568F333D" w14:textId="77777777" w:rsidR="00201E8A" w:rsidRPr="004929DF" w:rsidRDefault="00201E8A" w:rsidP="00A2125B">
            <w:pPr>
              <w:pStyle w:val="Normal6a"/>
            </w:pPr>
            <w:r w:rsidRPr="004929DF">
              <w:t>19.</w:t>
            </w:r>
            <w:r w:rsidRPr="004929DF">
              <w:tab/>
            </w:r>
            <w:r w:rsidRPr="004929DF">
              <w:rPr>
                <w:b/>
                <w:i/>
              </w:rPr>
              <w:t>насърчава държавите членки да поощряват по-опростено, по-благоприятстващо растежа и по-сигурно от правна гледна точка данъчно третиране на опциите върху акции на наетите лица за иновативни дружества с цел да се подкрепи привличането на таланти и дългосрочният растеж на дружествата</w:t>
            </w:r>
            <w:r w:rsidRPr="004929DF">
              <w:t xml:space="preserve">, като </w:t>
            </w:r>
            <w:r w:rsidRPr="004929DF">
              <w:rPr>
                <w:b/>
                <w:i/>
              </w:rPr>
              <w:t>същевременно се запази изцяло националната компетентност по отношение на графика за данъчно облагане, класифицирането</w:t>
            </w:r>
            <w:r w:rsidRPr="004929DF">
              <w:t xml:space="preserve"> на </w:t>
            </w:r>
            <w:r w:rsidRPr="004929DF">
              <w:rPr>
                <w:b/>
                <w:i/>
              </w:rPr>
              <w:t>доходите</w:t>
            </w:r>
            <w:r w:rsidRPr="004929DF">
              <w:t xml:space="preserve"> и </w:t>
            </w:r>
            <w:r w:rsidRPr="004929DF">
              <w:rPr>
                <w:b/>
                <w:i/>
              </w:rPr>
              <w:t>приложимата данъчна ставка</w:t>
            </w:r>
            <w:r w:rsidRPr="004929DF">
              <w:t>;</w:t>
            </w:r>
          </w:p>
        </w:tc>
      </w:tr>
    </w:tbl>
    <w:p w14:paraId="7266BC1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A4A124C" w14:textId="77777777" w:rsidR="00201E8A" w:rsidRPr="004929DF" w:rsidRDefault="00201E8A" w:rsidP="00201E8A">
      <w:r w:rsidRPr="004929DF">
        <w:rPr>
          <w:rStyle w:val="HideTWBExt"/>
        </w:rPr>
        <w:t>&lt;/Amend&gt;</w:t>
      </w:r>
    </w:p>
    <w:p w14:paraId="74BD7CC8" w14:textId="23FDB08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238</w:t>
      </w:r>
      <w:r w:rsidRPr="004929DF">
        <w:rPr>
          <w:rStyle w:val="HideTWBExt"/>
          <w:b w:val="0"/>
        </w:rPr>
        <w:t>&lt;/NumAm&gt;</w:t>
      </w:r>
    </w:p>
    <w:p w14:paraId="2468EE75" w14:textId="5F87A11B"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6890C443" w14:textId="77777777" w:rsidR="00201E8A" w:rsidRPr="004929DF" w:rsidRDefault="00201E8A" w:rsidP="00201E8A">
      <w:pPr>
        <w:pStyle w:val="NormalBold"/>
      </w:pPr>
      <w:r w:rsidRPr="004929DF">
        <w:rPr>
          <w:rStyle w:val="HideTWBExt"/>
          <w:b w:val="0"/>
        </w:rPr>
        <w:lastRenderedPageBreak/>
        <w:t>&lt;/RepeatBlock-By&gt;</w:t>
      </w:r>
    </w:p>
    <w:p w14:paraId="14C61C4E" w14:textId="36034C1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F388746" w14:textId="77777777" w:rsidR="00201E8A" w:rsidRPr="004929DF" w:rsidRDefault="00201E8A" w:rsidP="00201E8A">
      <w:pPr>
        <w:pStyle w:val="NormalBold"/>
      </w:pPr>
      <w:r w:rsidRPr="004929DF">
        <w:rPr>
          <w:rStyle w:val="HideTWBExt"/>
          <w:b w:val="0"/>
        </w:rPr>
        <w:t>&lt;Article&gt;</w:t>
      </w:r>
      <w:r w:rsidRPr="004929DF">
        <w:t>Параграф 19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C3EDFA6" w14:textId="77777777" w:rsidTr="00A2125B">
        <w:trPr>
          <w:trHeight w:hRule="exact" w:val="240"/>
          <w:jc w:val="center"/>
        </w:trPr>
        <w:tc>
          <w:tcPr>
            <w:tcW w:w="9752" w:type="dxa"/>
            <w:gridSpan w:val="2"/>
            <w:tcBorders>
              <w:top w:val="nil"/>
              <w:left w:val="nil"/>
              <w:bottom w:val="nil"/>
              <w:right w:val="nil"/>
            </w:tcBorders>
          </w:tcPr>
          <w:p w14:paraId="06AA3EFB" w14:textId="77777777" w:rsidR="00201E8A" w:rsidRPr="004929DF" w:rsidRDefault="00201E8A" w:rsidP="00A2125B"/>
        </w:tc>
      </w:tr>
      <w:tr w:rsidR="00D56DEE" w:rsidRPr="004929DF" w14:paraId="502C0D3B" w14:textId="77777777" w:rsidTr="00A2125B">
        <w:trPr>
          <w:trHeight w:val="240"/>
          <w:jc w:val="center"/>
        </w:trPr>
        <w:tc>
          <w:tcPr>
            <w:tcW w:w="4876" w:type="dxa"/>
            <w:tcBorders>
              <w:top w:val="nil"/>
              <w:left w:val="nil"/>
              <w:bottom w:val="nil"/>
              <w:right w:val="nil"/>
            </w:tcBorders>
          </w:tcPr>
          <w:p w14:paraId="2316D38D" w14:textId="44B2C2A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DBE7F72" w14:textId="55685988" w:rsidR="00201E8A" w:rsidRPr="004929DF" w:rsidRDefault="00201E8A" w:rsidP="00A2125B">
            <w:pPr>
              <w:pStyle w:val="AmColumnHeading"/>
            </w:pPr>
            <w:r w:rsidRPr="004929DF">
              <w:t>Изменение</w:t>
            </w:r>
          </w:p>
        </w:tc>
      </w:tr>
      <w:tr w:rsidR="00D56DEE" w:rsidRPr="004929DF" w14:paraId="0FE6614A" w14:textId="77777777" w:rsidTr="00A2125B">
        <w:trPr>
          <w:jc w:val="center"/>
        </w:trPr>
        <w:tc>
          <w:tcPr>
            <w:tcW w:w="4876" w:type="dxa"/>
            <w:tcBorders>
              <w:top w:val="nil"/>
              <w:left w:val="nil"/>
              <w:bottom w:val="nil"/>
              <w:right w:val="nil"/>
            </w:tcBorders>
          </w:tcPr>
          <w:p w14:paraId="450481F3" w14:textId="77777777" w:rsidR="00201E8A" w:rsidRPr="004929DF" w:rsidRDefault="00201E8A" w:rsidP="00A2125B">
            <w:pPr>
              <w:pStyle w:val="Normal6a"/>
            </w:pPr>
            <w:r w:rsidRPr="004929DF">
              <w:t>19.</w:t>
            </w:r>
            <w:r w:rsidRPr="004929DF">
              <w:tab/>
            </w:r>
            <w:r w:rsidRPr="004929DF">
              <w:rPr>
                <w:b/>
                <w:i/>
              </w:rPr>
              <w:t>предлага</w:t>
            </w:r>
            <w:r w:rsidRPr="004929DF">
              <w:t xml:space="preserve"> опциите върху акции на </w:t>
            </w:r>
            <w:r w:rsidRPr="004929DF">
              <w:rPr>
                <w:b/>
                <w:i/>
              </w:rPr>
              <w:t>служителите в ЕС да спазват два принципа: първо</w:t>
            </w:r>
            <w:r w:rsidRPr="004929DF">
              <w:t xml:space="preserve">, </w:t>
            </w:r>
            <w:r w:rsidRPr="004929DF">
              <w:rPr>
                <w:b/>
                <w:i/>
              </w:rPr>
              <w:t>данъчното облагане следва да се извършва при продажбата, и второ, печалбите следва да се третират като доход от капитал, а не като доход от трудова заетост</w:t>
            </w:r>
            <w:r w:rsidRPr="004929DF">
              <w:t xml:space="preserve">, като </w:t>
            </w:r>
            <w:r w:rsidRPr="004929DF">
              <w:rPr>
                <w:b/>
                <w:i/>
              </w:rPr>
              <w:t>по този начин стимулите за служителите се привеждат в съответствие с дългосрочния растеж</w:t>
            </w:r>
            <w:r w:rsidRPr="004929DF">
              <w:t xml:space="preserve"> на </w:t>
            </w:r>
            <w:r w:rsidRPr="004929DF">
              <w:rPr>
                <w:b/>
                <w:i/>
              </w:rPr>
              <w:t>дружествата и се премахва изкривяващият ефект</w:t>
            </w:r>
            <w:r w:rsidRPr="004929DF">
              <w:t xml:space="preserve"> на </w:t>
            </w:r>
            <w:r w:rsidRPr="004929DF">
              <w:rPr>
                <w:b/>
                <w:i/>
              </w:rPr>
              <w:t>предварителното данъчно облагане;</w:t>
            </w:r>
          </w:p>
        </w:tc>
        <w:tc>
          <w:tcPr>
            <w:tcW w:w="4876" w:type="dxa"/>
            <w:tcBorders>
              <w:top w:val="nil"/>
              <w:left w:val="nil"/>
              <w:bottom w:val="nil"/>
              <w:right w:val="nil"/>
            </w:tcBorders>
          </w:tcPr>
          <w:p w14:paraId="58FA283C" w14:textId="1256D68A" w:rsidR="00201E8A" w:rsidRPr="004929DF" w:rsidRDefault="00201E8A" w:rsidP="00A2125B">
            <w:pPr>
              <w:pStyle w:val="Normal6a"/>
            </w:pPr>
            <w:r w:rsidRPr="004929DF">
              <w:t>19.</w:t>
            </w:r>
            <w:r w:rsidRPr="004929DF">
              <w:tab/>
            </w:r>
            <w:r w:rsidRPr="004929DF">
              <w:rPr>
                <w:b/>
                <w:i/>
              </w:rPr>
              <w:t>припомня, че данъчното облагане на</w:t>
            </w:r>
            <w:r w:rsidRPr="004929DF">
              <w:t xml:space="preserve"> опциите върху акции на </w:t>
            </w:r>
            <w:r w:rsidRPr="004929DF">
              <w:rPr>
                <w:b/>
                <w:i/>
              </w:rPr>
              <w:t>наетите лица остава основна компетентност на държавите членки; подчертава</w:t>
            </w:r>
            <w:r w:rsidRPr="004929DF">
              <w:t xml:space="preserve">, </w:t>
            </w:r>
            <w:r w:rsidRPr="004929DF">
              <w:rPr>
                <w:b/>
                <w:i/>
              </w:rPr>
              <w:t>че всички мерки съгласно 28-ия режим трябва изцяло да зачитат националните компетентности и свободата на преценка на държавите членки при формирането на собствените им данъчни модели</w:t>
            </w:r>
            <w:r w:rsidRPr="004929DF">
              <w:t xml:space="preserve">, като </w:t>
            </w:r>
            <w:r w:rsidRPr="004929DF">
              <w:rPr>
                <w:b/>
                <w:i/>
              </w:rPr>
              <w:t>се избягва всякакво хармонизиране на равнището на ЕС</w:t>
            </w:r>
            <w:r w:rsidRPr="004929DF">
              <w:t xml:space="preserve"> на </w:t>
            </w:r>
            <w:r w:rsidRPr="004929DF">
              <w:rPr>
                <w:b/>
                <w:i/>
              </w:rPr>
              <w:t xml:space="preserve">графика за </w:t>
            </w:r>
            <w:r w:rsidR="00A64002" w:rsidRPr="004929DF">
              <w:rPr>
                <w:b/>
                <w:i/>
              </w:rPr>
              <w:t>данъчно облагане</w:t>
            </w:r>
            <w:r w:rsidRPr="004929DF">
              <w:rPr>
                <w:b/>
                <w:i/>
              </w:rPr>
              <w:t xml:space="preserve"> или класификацията</w:t>
            </w:r>
            <w:r w:rsidRPr="004929DF">
              <w:t xml:space="preserve"> на </w:t>
            </w:r>
            <w:r w:rsidRPr="004929DF">
              <w:rPr>
                <w:b/>
                <w:i/>
              </w:rPr>
              <w:t>доходите</w:t>
            </w:r>
          </w:p>
        </w:tc>
      </w:tr>
    </w:tbl>
    <w:p w14:paraId="142EFF0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9FB1472" w14:textId="77777777" w:rsidR="00201E8A" w:rsidRPr="004929DF" w:rsidRDefault="00201E8A" w:rsidP="00201E8A">
      <w:r w:rsidRPr="004929DF">
        <w:rPr>
          <w:rStyle w:val="HideTWBExt"/>
        </w:rPr>
        <w:t>&lt;/Amend&gt;</w:t>
      </w:r>
    </w:p>
    <w:p w14:paraId="5AACB5FF" w14:textId="63E9B9E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239</w:t>
      </w:r>
      <w:r w:rsidRPr="004929DF">
        <w:rPr>
          <w:rStyle w:val="HideTWBExt"/>
          <w:b w:val="0"/>
        </w:rPr>
        <w:t>&lt;/NumAm&gt;</w:t>
      </w:r>
    </w:p>
    <w:p w14:paraId="2ECEE3E9" w14:textId="7B1AAD2A"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520A272D"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6A8DD8C4" w14:textId="77777777" w:rsidR="00201E8A" w:rsidRPr="004929DF" w:rsidRDefault="00201E8A" w:rsidP="00201E8A">
      <w:pPr>
        <w:pStyle w:val="NormalBold"/>
      </w:pPr>
      <w:r w:rsidRPr="004929DF">
        <w:rPr>
          <w:rStyle w:val="HideTWBExt"/>
          <w:b w:val="0"/>
        </w:rPr>
        <w:t>&lt;/RepeatBlock-By&gt;</w:t>
      </w:r>
    </w:p>
    <w:p w14:paraId="5EC1B4DD" w14:textId="370B694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8445E12" w14:textId="77777777" w:rsidR="00201E8A" w:rsidRPr="004929DF" w:rsidRDefault="00201E8A" w:rsidP="00201E8A">
      <w:pPr>
        <w:pStyle w:val="NormalBold"/>
      </w:pPr>
      <w:r w:rsidRPr="004929DF">
        <w:rPr>
          <w:rStyle w:val="HideTWBExt"/>
          <w:b w:val="0"/>
        </w:rPr>
        <w:t>&lt;Article&gt;</w:t>
      </w:r>
      <w:r w:rsidRPr="004929DF">
        <w:t>Параграф 19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A8B4329" w14:textId="77777777" w:rsidTr="00A2125B">
        <w:trPr>
          <w:trHeight w:hRule="exact" w:val="240"/>
          <w:jc w:val="center"/>
        </w:trPr>
        <w:tc>
          <w:tcPr>
            <w:tcW w:w="9752" w:type="dxa"/>
            <w:gridSpan w:val="2"/>
            <w:tcBorders>
              <w:top w:val="nil"/>
              <w:left w:val="nil"/>
              <w:bottom w:val="nil"/>
              <w:right w:val="nil"/>
            </w:tcBorders>
          </w:tcPr>
          <w:p w14:paraId="01D9C5F0" w14:textId="77777777" w:rsidR="00201E8A" w:rsidRPr="004929DF" w:rsidRDefault="00201E8A" w:rsidP="00A2125B"/>
        </w:tc>
      </w:tr>
      <w:tr w:rsidR="00D56DEE" w:rsidRPr="004929DF" w14:paraId="13E2027F" w14:textId="77777777" w:rsidTr="00A2125B">
        <w:trPr>
          <w:trHeight w:val="240"/>
          <w:jc w:val="center"/>
        </w:trPr>
        <w:tc>
          <w:tcPr>
            <w:tcW w:w="4876" w:type="dxa"/>
            <w:tcBorders>
              <w:top w:val="nil"/>
              <w:left w:val="nil"/>
              <w:bottom w:val="nil"/>
              <w:right w:val="nil"/>
            </w:tcBorders>
          </w:tcPr>
          <w:p w14:paraId="6B9C2D7F" w14:textId="642FDDA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18A5B6B" w14:textId="07ACF2F6" w:rsidR="00201E8A" w:rsidRPr="004929DF" w:rsidRDefault="00201E8A" w:rsidP="00A2125B">
            <w:pPr>
              <w:pStyle w:val="AmColumnHeading"/>
            </w:pPr>
            <w:r w:rsidRPr="004929DF">
              <w:t>Изменение</w:t>
            </w:r>
          </w:p>
        </w:tc>
      </w:tr>
      <w:tr w:rsidR="00D56DEE" w:rsidRPr="004929DF" w14:paraId="62355193" w14:textId="77777777" w:rsidTr="00A2125B">
        <w:trPr>
          <w:jc w:val="center"/>
        </w:trPr>
        <w:tc>
          <w:tcPr>
            <w:tcW w:w="4876" w:type="dxa"/>
            <w:tcBorders>
              <w:top w:val="nil"/>
              <w:left w:val="nil"/>
              <w:bottom w:val="nil"/>
              <w:right w:val="nil"/>
            </w:tcBorders>
          </w:tcPr>
          <w:p w14:paraId="608687D2" w14:textId="77777777" w:rsidR="00201E8A" w:rsidRPr="004929DF" w:rsidRDefault="00201E8A" w:rsidP="00A2125B">
            <w:pPr>
              <w:pStyle w:val="Normal6a"/>
            </w:pPr>
            <w:r w:rsidRPr="004929DF">
              <w:t>19.</w:t>
            </w:r>
            <w:r w:rsidRPr="004929DF">
              <w:tab/>
            </w:r>
            <w:r w:rsidRPr="004929DF">
              <w:rPr>
                <w:b/>
                <w:i/>
              </w:rPr>
              <w:t>предлага опциите върху акции</w:t>
            </w:r>
            <w:r w:rsidRPr="004929DF">
              <w:t xml:space="preserve"> на </w:t>
            </w:r>
            <w:r w:rsidRPr="004929DF">
              <w:rPr>
                <w:b/>
                <w:i/>
              </w:rPr>
              <w:t>служителите в ЕС да спазват два принципа: първо</w:t>
            </w:r>
            <w:r w:rsidRPr="004929DF">
              <w:t xml:space="preserve">, </w:t>
            </w:r>
            <w:r w:rsidRPr="004929DF">
              <w:rPr>
                <w:b/>
                <w:i/>
              </w:rPr>
              <w:t>данъчното облагане</w:t>
            </w:r>
            <w:r w:rsidRPr="004929DF">
              <w:t xml:space="preserve"> следва да </w:t>
            </w:r>
            <w:r w:rsidRPr="004929DF">
              <w:rPr>
                <w:b/>
                <w:i/>
              </w:rPr>
              <w:t>се извършва</w:t>
            </w:r>
            <w:r w:rsidRPr="004929DF">
              <w:t xml:space="preserve"> при продажбата</w:t>
            </w:r>
            <w:r w:rsidRPr="004929DF">
              <w:rPr>
                <w:b/>
                <w:i/>
              </w:rPr>
              <w:t>,</w:t>
            </w:r>
            <w:r w:rsidRPr="004929DF">
              <w:t xml:space="preserve"> и </w:t>
            </w:r>
            <w:r w:rsidRPr="004929DF">
              <w:rPr>
                <w:b/>
                <w:i/>
              </w:rPr>
              <w:t>второ, печалбите следва да се третират</w:t>
            </w:r>
            <w:r w:rsidRPr="004929DF">
              <w:t xml:space="preserve"> като </w:t>
            </w:r>
            <w:r w:rsidRPr="004929DF">
              <w:rPr>
                <w:b/>
                <w:i/>
              </w:rPr>
              <w:t>доход от капитал, а не като доход от трудова заетост</w:t>
            </w:r>
            <w:r w:rsidRPr="004929DF">
              <w:t xml:space="preserve">, </w:t>
            </w:r>
            <w:r w:rsidRPr="004929DF">
              <w:rPr>
                <w:b/>
                <w:i/>
              </w:rPr>
              <w:t>като по този начин стимулите за служителите се привеждат в съответствие с дългосрочния растеж на дружествата</w:t>
            </w:r>
            <w:r w:rsidRPr="004929DF">
              <w:t xml:space="preserve"> и </w:t>
            </w:r>
            <w:r w:rsidRPr="004929DF">
              <w:rPr>
                <w:b/>
                <w:i/>
              </w:rPr>
              <w:t>се премахва изкривяващият ефект</w:t>
            </w:r>
            <w:r w:rsidRPr="004929DF">
              <w:t xml:space="preserve"> на </w:t>
            </w:r>
            <w:r w:rsidRPr="004929DF">
              <w:rPr>
                <w:b/>
                <w:i/>
              </w:rPr>
              <w:t>предварителното данъчно облагане</w:t>
            </w:r>
            <w:r w:rsidRPr="004929DF">
              <w:t>;</w:t>
            </w:r>
          </w:p>
        </w:tc>
        <w:tc>
          <w:tcPr>
            <w:tcW w:w="4876" w:type="dxa"/>
            <w:tcBorders>
              <w:top w:val="nil"/>
              <w:left w:val="nil"/>
              <w:bottom w:val="nil"/>
              <w:right w:val="nil"/>
            </w:tcBorders>
          </w:tcPr>
          <w:p w14:paraId="24155A48" w14:textId="77777777" w:rsidR="00201E8A" w:rsidRPr="004929DF" w:rsidRDefault="00201E8A" w:rsidP="00A2125B">
            <w:pPr>
              <w:pStyle w:val="Normal6a"/>
            </w:pPr>
            <w:r w:rsidRPr="004929DF">
              <w:t>19.</w:t>
            </w:r>
            <w:r w:rsidRPr="004929DF">
              <w:tab/>
            </w:r>
            <w:r w:rsidRPr="004929DF">
              <w:rPr>
                <w:b/>
                <w:i/>
              </w:rPr>
              <w:t>отбелязва предложението на Комисията на ЕС относно опциите върху акции на наетите лица, по-специално че те следва да бъдат облагани с данък при продажбата и да се ползват от същото данъчно третиране като това, приложимо за другите опции върху акции на наетите лица; счита</w:t>
            </w:r>
            <w:r w:rsidRPr="004929DF">
              <w:t xml:space="preserve">, </w:t>
            </w:r>
            <w:r w:rsidRPr="004929DF">
              <w:rPr>
                <w:b/>
                <w:i/>
              </w:rPr>
              <w:t>че опциите върху акции на наетите лица следва да бъдат ограничени до МСП, стартиращи и разрастващи се предприятия</w:t>
            </w:r>
            <w:r w:rsidRPr="004929DF">
              <w:t xml:space="preserve"> и </w:t>
            </w:r>
            <w:r w:rsidRPr="004929DF">
              <w:rPr>
                <w:b/>
                <w:i/>
              </w:rPr>
              <w:t>не следва да водят до неоправдано различно третиране</w:t>
            </w:r>
            <w:r w:rsidRPr="004929DF">
              <w:t xml:space="preserve"> на </w:t>
            </w:r>
            <w:r w:rsidRPr="004929DF">
              <w:rPr>
                <w:b/>
                <w:i/>
              </w:rPr>
              <w:lastRenderedPageBreak/>
              <w:t>работниците в по-големите дружества</w:t>
            </w:r>
            <w:r w:rsidRPr="004929DF">
              <w:t>;</w:t>
            </w:r>
          </w:p>
        </w:tc>
      </w:tr>
    </w:tbl>
    <w:p w14:paraId="328750F1"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C38ED8B" w14:textId="77777777" w:rsidR="00201E8A" w:rsidRPr="004929DF" w:rsidRDefault="00201E8A" w:rsidP="00201E8A">
      <w:r w:rsidRPr="004929DF">
        <w:rPr>
          <w:rStyle w:val="HideTWBExt"/>
        </w:rPr>
        <w:t>&lt;/Amend&gt;</w:t>
      </w:r>
    </w:p>
    <w:p w14:paraId="2DE7763A" w14:textId="1AD1A45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240</w:t>
      </w:r>
      <w:r w:rsidRPr="004929DF">
        <w:rPr>
          <w:rStyle w:val="HideTWBExt"/>
          <w:b w:val="0"/>
        </w:rPr>
        <w:t>&lt;/NumAm&gt;</w:t>
      </w:r>
    </w:p>
    <w:p w14:paraId="23AF5B33" w14:textId="297519C9"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194A7BFC"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59833ED3" w14:textId="77777777" w:rsidR="00201E8A" w:rsidRPr="004929DF" w:rsidRDefault="00201E8A" w:rsidP="00201E8A">
      <w:pPr>
        <w:pStyle w:val="NormalBold"/>
      </w:pPr>
      <w:r w:rsidRPr="004929DF">
        <w:rPr>
          <w:rStyle w:val="HideTWBExt"/>
          <w:b w:val="0"/>
        </w:rPr>
        <w:t>&lt;/RepeatBlock-By&gt;</w:t>
      </w:r>
    </w:p>
    <w:p w14:paraId="1B0DFB0C" w14:textId="7AD40E5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264BF66" w14:textId="77777777" w:rsidR="00201E8A" w:rsidRPr="004929DF" w:rsidRDefault="00201E8A" w:rsidP="00201E8A">
      <w:pPr>
        <w:pStyle w:val="NormalBold"/>
      </w:pPr>
      <w:r w:rsidRPr="004929DF">
        <w:rPr>
          <w:rStyle w:val="HideTWBExt"/>
          <w:b w:val="0"/>
        </w:rPr>
        <w:t>&lt;Article&gt;</w:t>
      </w:r>
      <w:r w:rsidRPr="004929DF">
        <w:t>Параграф 19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E693ABC" w14:textId="77777777" w:rsidTr="00A2125B">
        <w:trPr>
          <w:trHeight w:hRule="exact" w:val="240"/>
          <w:jc w:val="center"/>
        </w:trPr>
        <w:tc>
          <w:tcPr>
            <w:tcW w:w="9752" w:type="dxa"/>
            <w:gridSpan w:val="2"/>
            <w:tcBorders>
              <w:top w:val="nil"/>
              <w:left w:val="nil"/>
              <w:bottom w:val="nil"/>
              <w:right w:val="nil"/>
            </w:tcBorders>
          </w:tcPr>
          <w:p w14:paraId="6E0F5CD5" w14:textId="77777777" w:rsidR="00201E8A" w:rsidRPr="004929DF" w:rsidRDefault="00201E8A" w:rsidP="00A2125B"/>
        </w:tc>
      </w:tr>
      <w:tr w:rsidR="00D56DEE" w:rsidRPr="004929DF" w14:paraId="5D6A21C5" w14:textId="77777777" w:rsidTr="00A2125B">
        <w:trPr>
          <w:trHeight w:val="240"/>
          <w:jc w:val="center"/>
        </w:trPr>
        <w:tc>
          <w:tcPr>
            <w:tcW w:w="4876" w:type="dxa"/>
            <w:tcBorders>
              <w:top w:val="nil"/>
              <w:left w:val="nil"/>
              <w:bottom w:val="nil"/>
              <w:right w:val="nil"/>
            </w:tcBorders>
          </w:tcPr>
          <w:p w14:paraId="05FF29AC" w14:textId="6B29BD8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8EE6A20" w14:textId="3C3027AD" w:rsidR="00201E8A" w:rsidRPr="004929DF" w:rsidRDefault="00201E8A" w:rsidP="00A2125B">
            <w:pPr>
              <w:pStyle w:val="AmColumnHeading"/>
            </w:pPr>
            <w:r w:rsidRPr="004929DF">
              <w:t>Изменение</w:t>
            </w:r>
          </w:p>
        </w:tc>
      </w:tr>
      <w:tr w:rsidR="00D56DEE" w:rsidRPr="004929DF" w14:paraId="38822984" w14:textId="77777777" w:rsidTr="00A2125B">
        <w:trPr>
          <w:jc w:val="center"/>
        </w:trPr>
        <w:tc>
          <w:tcPr>
            <w:tcW w:w="4876" w:type="dxa"/>
            <w:tcBorders>
              <w:top w:val="nil"/>
              <w:left w:val="nil"/>
              <w:bottom w:val="nil"/>
              <w:right w:val="nil"/>
            </w:tcBorders>
          </w:tcPr>
          <w:p w14:paraId="4B9E5BBB" w14:textId="77777777" w:rsidR="00201E8A" w:rsidRPr="004929DF" w:rsidRDefault="00201E8A" w:rsidP="00A2125B">
            <w:pPr>
              <w:pStyle w:val="Normal6a"/>
            </w:pPr>
            <w:r w:rsidRPr="004929DF">
              <w:rPr>
                <w:b/>
                <w:i/>
              </w:rPr>
              <w:t>19.</w:t>
            </w:r>
            <w:r w:rsidRPr="004929DF">
              <w:tab/>
            </w:r>
            <w:r w:rsidRPr="004929DF">
              <w:rPr>
                <w:b/>
                <w:i/>
              </w:rPr>
              <w:t>предлага опциите върху акции на служителите в ЕС да спазват два принципа: първо, данъчното облагане следва да се извършва при продажбата, и второ, печалбите следва да се третират като доход от капитал, а не като доход от трудова заетост, като по този начин стимулите за служителите се привеждат в съответствие с дългосрочния растеж на дружествата и се премахва изкривяващият ефект на предварителното данъчно облагане;</w:t>
            </w:r>
          </w:p>
        </w:tc>
        <w:tc>
          <w:tcPr>
            <w:tcW w:w="4876" w:type="dxa"/>
            <w:tcBorders>
              <w:top w:val="nil"/>
              <w:left w:val="nil"/>
              <w:bottom w:val="nil"/>
              <w:right w:val="nil"/>
            </w:tcBorders>
          </w:tcPr>
          <w:p w14:paraId="1531F49F" w14:textId="203AEA1F" w:rsidR="00201E8A" w:rsidRPr="004929DF" w:rsidRDefault="00201E8A" w:rsidP="00A2125B">
            <w:pPr>
              <w:pStyle w:val="Normal6a"/>
            </w:pPr>
            <w:r w:rsidRPr="004929DF">
              <w:rPr>
                <w:b/>
                <w:i/>
              </w:rPr>
              <w:t>заличава се</w:t>
            </w:r>
          </w:p>
        </w:tc>
      </w:tr>
    </w:tbl>
    <w:p w14:paraId="747F77C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9240548" w14:textId="77777777" w:rsidR="00201E8A" w:rsidRPr="004929DF" w:rsidRDefault="00201E8A" w:rsidP="00201E8A">
      <w:r w:rsidRPr="004929DF">
        <w:rPr>
          <w:rStyle w:val="HideTWBExt"/>
        </w:rPr>
        <w:t>&lt;/Amend&gt;</w:t>
      </w:r>
    </w:p>
    <w:p w14:paraId="43CCB7D4" w14:textId="052C32B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241</w:t>
      </w:r>
      <w:r w:rsidRPr="004929DF">
        <w:rPr>
          <w:rStyle w:val="HideTWBExt"/>
          <w:b w:val="0"/>
        </w:rPr>
        <w:t>&lt;/NumAm&gt;</w:t>
      </w:r>
    </w:p>
    <w:p w14:paraId="1FB51F40" w14:textId="6093C568" w:rsidR="00201E8A" w:rsidRPr="004929DF" w:rsidRDefault="00201E8A" w:rsidP="00201E8A">
      <w:pPr>
        <w:pStyle w:val="NormalBold"/>
      </w:pPr>
      <w:r w:rsidRPr="004929DF">
        <w:rPr>
          <w:rStyle w:val="HideTWBExt"/>
          <w:b w:val="0"/>
        </w:rPr>
        <w:t>&lt;RepeatBlock-By&gt;&lt;Members&gt;</w:t>
      </w:r>
      <w:r w:rsidR="00322D99" w:rsidRPr="004929DF">
        <w:t>Херберт Дорфман</w:t>
      </w:r>
      <w:r w:rsidRPr="004929DF">
        <w:t>, Марко Фалконе</w:t>
      </w:r>
      <w:r w:rsidRPr="004929DF">
        <w:rPr>
          <w:rStyle w:val="HideTWBExt"/>
          <w:b w:val="0"/>
        </w:rPr>
        <w:t>&lt;/Members&gt;</w:t>
      </w:r>
    </w:p>
    <w:p w14:paraId="027CAEEC" w14:textId="77777777" w:rsidR="00201E8A" w:rsidRPr="004929DF" w:rsidRDefault="00201E8A" w:rsidP="00201E8A">
      <w:pPr>
        <w:pStyle w:val="NormalBold"/>
      </w:pPr>
      <w:r w:rsidRPr="004929DF">
        <w:rPr>
          <w:rStyle w:val="HideTWBExt"/>
          <w:b w:val="0"/>
        </w:rPr>
        <w:t>&lt;/RepeatBlock-By&gt;</w:t>
      </w:r>
    </w:p>
    <w:p w14:paraId="044F50F4" w14:textId="48F0C14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E1637A" w14:textId="77777777" w:rsidR="00201E8A" w:rsidRPr="004929DF" w:rsidRDefault="00201E8A" w:rsidP="00201E8A">
      <w:pPr>
        <w:pStyle w:val="NormalBold"/>
      </w:pPr>
      <w:r w:rsidRPr="004929DF">
        <w:rPr>
          <w:rStyle w:val="HideTWBExt"/>
          <w:b w:val="0"/>
        </w:rPr>
        <w:t>&lt;Article&gt;</w:t>
      </w:r>
      <w:r w:rsidRPr="004929DF">
        <w:t>Параграф 19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510A673" w14:textId="77777777" w:rsidTr="00A2125B">
        <w:trPr>
          <w:trHeight w:hRule="exact" w:val="240"/>
          <w:jc w:val="center"/>
        </w:trPr>
        <w:tc>
          <w:tcPr>
            <w:tcW w:w="9752" w:type="dxa"/>
            <w:gridSpan w:val="2"/>
            <w:tcBorders>
              <w:top w:val="nil"/>
              <w:left w:val="nil"/>
              <w:bottom w:val="nil"/>
              <w:right w:val="nil"/>
            </w:tcBorders>
          </w:tcPr>
          <w:p w14:paraId="6EB2310D" w14:textId="77777777" w:rsidR="00201E8A" w:rsidRPr="004929DF" w:rsidRDefault="00201E8A" w:rsidP="00A2125B"/>
        </w:tc>
      </w:tr>
      <w:tr w:rsidR="00D56DEE" w:rsidRPr="004929DF" w14:paraId="1EB5082E" w14:textId="77777777" w:rsidTr="00A2125B">
        <w:trPr>
          <w:trHeight w:val="240"/>
          <w:jc w:val="center"/>
        </w:trPr>
        <w:tc>
          <w:tcPr>
            <w:tcW w:w="4876" w:type="dxa"/>
            <w:tcBorders>
              <w:top w:val="nil"/>
              <w:left w:val="nil"/>
              <w:bottom w:val="nil"/>
              <w:right w:val="nil"/>
            </w:tcBorders>
          </w:tcPr>
          <w:p w14:paraId="2ACE64D1" w14:textId="15B14C8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AFE7400" w14:textId="23BAA9D2" w:rsidR="00201E8A" w:rsidRPr="004929DF" w:rsidRDefault="00201E8A" w:rsidP="00A2125B">
            <w:pPr>
              <w:pStyle w:val="AmColumnHeading"/>
            </w:pPr>
            <w:r w:rsidRPr="004929DF">
              <w:t>Изменение</w:t>
            </w:r>
          </w:p>
        </w:tc>
      </w:tr>
      <w:tr w:rsidR="00D56DEE" w:rsidRPr="004929DF" w14:paraId="695E64C7" w14:textId="77777777" w:rsidTr="00A2125B">
        <w:trPr>
          <w:jc w:val="center"/>
        </w:trPr>
        <w:tc>
          <w:tcPr>
            <w:tcW w:w="4876" w:type="dxa"/>
            <w:tcBorders>
              <w:top w:val="nil"/>
              <w:left w:val="nil"/>
              <w:bottom w:val="nil"/>
              <w:right w:val="nil"/>
            </w:tcBorders>
          </w:tcPr>
          <w:p w14:paraId="2207A0EF" w14:textId="77777777" w:rsidR="00201E8A" w:rsidRPr="004929DF" w:rsidRDefault="00201E8A" w:rsidP="00A2125B">
            <w:pPr>
              <w:pStyle w:val="Normal6a"/>
            </w:pPr>
            <w:r w:rsidRPr="004929DF">
              <w:t>19.</w:t>
            </w:r>
            <w:r w:rsidRPr="004929DF">
              <w:tab/>
              <w:t xml:space="preserve">предлага опциите върху акции </w:t>
            </w:r>
            <w:r w:rsidRPr="004929DF">
              <w:rPr>
                <w:b/>
                <w:i/>
              </w:rPr>
              <w:t>на служителите в ЕС</w:t>
            </w:r>
            <w:r w:rsidRPr="004929DF">
              <w:t xml:space="preserve"> да </w:t>
            </w:r>
            <w:r w:rsidRPr="004929DF">
              <w:rPr>
                <w:b/>
                <w:i/>
              </w:rPr>
              <w:t>спазват два принципа:</w:t>
            </w:r>
            <w:r w:rsidRPr="004929DF">
              <w:t xml:space="preserve"> първо, данъчното облагане </w:t>
            </w:r>
            <w:r w:rsidRPr="004929DF">
              <w:rPr>
                <w:b/>
                <w:i/>
              </w:rPr>
              <w:t>следва да се извършва</w:t>
            </w:r>
            <w:r w:rsidRPr="004929DF">
              <w:t xml:space="preserve"> при </w:t>
            </w:r>
            <w:r w:rsidRPr="004929DF">
              <w:rPr>
                <w:b/>
                <w:i/>
              </w:rPr>
              <w:t>продажбата</w:t>
            </w:r>
            <w:r w:rsidRPr="004929DF">
              <w:t xml:space="preserve">, и второ, </w:t>
            </w:r>
            <w:r w:rsidRPr="004929DF">
              <w:rPr>
                <w:b/>
                <w:i/>
              </w:rPr>
              <w:t>печалбите следва да</w:t>
            </w:r>
            <w:r w:rsidRPr="004929DF">
              <w:t xml:space="preserve"> се третират като доход от </w:t>
            </w:r>
            <w:r w:rsidRPr="004929DF">
              <w:lastRenderedPageBreak/>
              <w:t xml:space="preserve">капитал, а не като доход от трудова заетост, като по този начин стимулите за служителите се привеждат в съответствие с дългосрочния растеж на дружествата </w:t>
            </w:r>
            <w:r w:rsidRPr="004929DF">
              <w:rPr>
                <w:b/>
                <w:i/>
              </w:rPr>
              <w:t>и</w:t>
            </w:r>
            <w:r w:rsidRPr="004929DF">
              <w:t xml:space="preserve"> се </w:t>
            </w:r>
            <w:r w:rsidRPr="004929DF">
              <w:rPr>
                <w:b/>
                <w:i/>
              </w:rPr>
              <w:t>премахва изкривяващият</w:t>
            </w:r>
            <w:r w:rsidRPr="004929DF">
              <w:t xml:space="preserve"> ефект на предварителното данъчно облагане;</w:t>
            </w:r>
          </w:p>
        </w:tc>
        <w:tc>
          <w:tcPr>
            <w:tcW w:w="4876" w:type="dxa"/>
            <w:tcBorders>
              <w:top w:val="nil"/>
              <w:left w:val="nil"/>
              <w:bottom w:val="nil"/>
              <w:right w:val="nil"/>
            </w:tcBorders>
          </w:tcPr>
          <w:p w14:paraId="19B5AA99" w14:textId="77777777" w:rsidR="00201E8A" w:rsidRPr="004929DF" w:rsidRDefault="00201E8A" w:rsidP="00A2125B">
            <w:pPr>
              <w:pStyle w:val="Normal6a"/>
            </w:pPr>
            <w:r w:rsidRPr="004929DF">
              <w:lastRenderedPageBreak/>
              <w:t>19.</w:t>
            </w:r>
            <w:r w:rsidRPr="004929DF">
              <w:tab/>
              <w:t xml:space="preserve">предлага </w:t>
            </w:r>
            <w:r w:rsidRPr="004929DF">
              <w:rPr>
                <w:b/>
                <w:i/>
              </w:rPr>
              <w:t>за дружествата, участващи в 28-ия режим, обезщетението под формата на капиталови инструменти на служителите и учредителите, включително</w:t>
            </w:r>
            <w:r w:rsidRPr="004929DF">
              <w:t xml:space="preserve"> опциите върху акции</w:t>
            </w:r>
            <w:r w:rsidRPr="004929DF">
              <w:rPr>
                <w:b/>
                <w:i/>
              </w:rPr>
              <w:t xml:space="preserve">, </w:t>
            </w:r>
            <w:r w:rsidRPr="004929DF">
              <w:rPr>
                <w:b/>
                <w:i/>
              </w:rPr>
              <w:lastRenderedPageBreak/>
              <w:t>варантите и ограничените опции върху акции,</w:t>
            </w:r>
            <w:r w:rsidRPr="004929DF">
              <w:t xml:space="preserve"> да </w:t>
            </w:r>
            <w:r w:rsidRPr="004929DF">
              <w:rPr>
                <w:b/>
                <w:i/>
              </w:rPr>
              <w:t>се управляват от хармонизирана рамка на равнището на ЕС, съгласно която,</w:t>
            </w:r>
            <w:r w:rsidRPr="004929DF">
              <w:t xml:space="preserve"> първо, данъчното облагане </w:t>
            </w:r>
            <w:r w:rsidRPr="004929DF">
              <w:rPr>
                <w:b/>
                <w:i/>
              </w:rPr>
              <w:t>се извършва изключително в момента на продажбата на базовите акции, а не</w:t>
            </w:r>
            <w:r w:rsidRPr="004929DF">
              <w:t xml:space="preserve"> при </w:t>
            </w:r>
            <w:r w:rsidRPr="004929DF">
              <w:rPr>
                <w:b/>
                <w:i/>
              </w:rPr>
              <w:t>предоставянето, придобиването или упражняването на права</w:t>
            </w:r>
            <w:r w:rsidRPr="004929DF">
              <w:t xml:space="preserve">, и второ, </w:t>
            </w:r>
            <w:r w:rsidRPr="004929DF">
              <w:rPr>
                <w:b/>
                <w:i/>
              </w:rPr>
              <w:t>отговарящите на условията печалби</w:t>
            </w:r>
            <w:r w:rsidRPr="004929DF">
              <w:t xml:space="preserve"> се третират като доход от капитал, </w:t>
            </w:r>
            <w:r w:rsidRPr="004929DF">
              <w:rPr>
                <w:b/>
                <w:i/>
              </w:rPr>
              <w:t>който подлежи на облагане с данък върху капиталовите печалби,</w:t>
            </w:r>
            <w:r w:rsidRPr="004929DF">
              <w:t xml:space="preserve"> а не като доход от трудова заетост, като по този начин стимулите за служителите се привеждат в съответствие с дългосрочния растеж на дружествата</w:t>
            </w:r>
            <w:r w:rsidRPr="004929DF">
              <w:rPr>
                <w:b/>
                <w:i/>
              </w:rPr>
              <w:t>, премахва</w:t>
            </w:r>
            <w:r w:rsidRPr="004929DF">
              <w:t xml:space="preserve"> се </w:t>
            </w:r>
            <w:r w:rsidRPr="004929DF">
              <w:rPr>
                <w:b/>
                <w:i/>
              </w:rPr>
              <w:t>силно изкривяващия</w:t>
            </w:r>
            <w:r w:rsidRPr="004929DF">
              <w:t xml:space="preserve"> ефект на предварителното данъчно облагане </w:t>
            </w:r>
            <w:r w:rsidRPr="004929DF">
              <w:rPr>
                <w:b/>
                <w:i/>
              </w:rPr>
              <w:t>и се дава възможност на иновативните дружества да привличат и задържат таланти при условия, сравними с тези, налични в други конкуриращите се юрисдикции;</w:t>
            </w:r>
            <w:r w:rsidRPr="004929DF">
              <w:t xml:space="preserve"> </w:t>
            </w:r>
            <w:r w:rsidRPr="004929DF">
              <w:rPr>
                <w:b/>
                <w:i/>
              </w:rPr>
              <w:t>подчертава, че това хармонизирано третиране трябва да важи в еднаква степен за всички участващи държави членки без възможност за неучастие на национално равнище, като се има предвид, че всяко изключение би довело до повторно въвеждане на трансграничната сложност, която режимът има за цел да премахне;</w:t>
            </w:r>
          </w:p>
        </w:tc>
      </w:tr>
    </w:tbl>
    <w:p w14:paraId="654D2525"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B96EA23" w14:textId="77777777" w:rsidR="00201E8A" w:rsidRPr="004929DF" w:rsidRDefault="00201E8A" w:rsidP="00201E8A">
      <w:r w:rsidRPr="004929DF">
        <w:rPr>
          <w:rStyle w:val="HideTWBExt"/>
        </w:rPr>
        <w:t>&lt;/Amend&gt;</w:t>
      </w:r>
    </w:p>
    <w:p w14:paraId="7B7A5A20" w14:textId="3FE5118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242</w:t>
      </w:r>
      <w:r w:rsidRPr="004929DF">
        <w:rPr>
          <w:rStyle w:val="HideTWBExt"/>
          <w:b w:val="0"/>
        </w:rPr>
        <w:t>&lt;/NumAm&gt;</w:t>
      </w:r>
    </w:p>
    <w:p w14:paraId="1FE079DC" w14:textId="27FE1404"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01AFA6B2" w14:textId="77777777" w:rsidR="00201E8A" w:rsidRPr="004929DF" w:rsidRDefault="00201E8A" w:rsidP="00201E8A">
      <w:pPr>
        <w:pStyle w:val="NormalBold"/>
      </w:pPr>
      <w:r w:rsidRPr="004929DF">
        <w:rPr>
          <w:rStyle w:val="HideTWBExt"/>
          <w:b w:val="0"/>
        </w:rPr>
        <w:t>&lt;/RepeatBlock-By&gt;</w:t>
      </w:r>
    </w:p>
    <w:p w14:paraId="4A9AAFDD" w14:textId="77A7FFA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B5989C8" w14:textId="77777777" w:rsidR="00201E8A" w:rsidRPr="004929DF" w:rsidRDefault="00201E8A" w:rsidP="00201E8A">
      <w:pPr>
        <w:pStyle w:val="NormalBold"/>
      </w:pPr>
      <w:r w:rsidRPr="004929DF">
        <w:rPr>
          <w:rStyle w:val="HideTWBExt"/>
          <w:b w:val="0"/>
        </w:rPr>
        <w:t>&lt;Article&gt;</w:t>
      </w:r>
      <w:r w:rsidRPr="004929DF">
        <w:t>Параграф 19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A386F44" w14:textId="77777777" w:rsidTr="00A2125B">
        <w:trPr>
          <w:trHeight w:hRule="exact" w:val="240"/>
          <w:jc w:val="center"/>
        </w:trPr>
        <w:tc>
          <w:tcPr>
            <w:tcW w:w="9752" w:type="dxa"/>
            <w:gridSpan w:val="2"/>
            <w:tcBorders>
              <w:top w:val="nil"/>
              <w:left w:val="nil"/>
              <w:bottom w:val="nil"/>
              <w:right w:val="nil"/>
            </w:tcBorders>
          </w:tcPr>
          <w:p w14:paraId="250775A1" w14:textId="77777777" w:rsidR="00201E8A" w:rsidRPr="004929DF" w:rsidRDefault="00201E8A" w:rsidP="00A2125B"/>
        </w:tc>
      </w:tr>
      <w:tr w:rsidR="00D56DEE" w:rsidRPr="004929DF" w14:paraId="4CDED398" w14:textId="77777777" w:rsidTr="00A2125B">
        <w:trPr>
          <w:trHeight w:val="240"/>
          <w:jc w:val="center"/>
        </w:trPr>
        <w:tc>
          <w:tcPr>
            <w:tcW w:w="4876" w:type="dxa"/>
            <w:tcBorders>
              <w:top w:val="nil"/>
              <w:left w:val="nil"/>
              <w:bottom w:val="nil"/>
              <w:right w:val="nil"/>
            </w:tcBorders>
          </w:tcPr>
          <w:p w14:paraId="52114C02" w14:textId="76F8FD9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C9DCD6D" w14:textId="42141458" w:rsidR="00201E8A" w:rsidRPr="004929DF" w:rsidRDefault="00201E8A" w:rsidP="00A2125B">
            <w:pPr>
              <w:pStyle w:val="AmColumnHeading"/>
            </w:pPr>
            <w:r w:rsidRPr="004929DF">
              <w:t>Изменение</w:t>
            </w:r>
          </w:p>
        </w:tc>
      </w:tr>
      <w:tr w:rsidR="00D56DEE" w:rsidRPr="004929DF" w14:paraId="3868E479" w14:textId="77777777" w:rsidTr="00A2125B">
        <w:trPr>
          <w:jc w:val="center"/>
        </w:trPr>
        <w:tc>
          <w:tcPr>
            <w:tcW w:w="4876" w:type="dxa"/>
            <w:tcBorders>
              <w:top w:val="nil"/>
              <w:left w:val="nil"/>
              <w:bottom w:val="nil"/>
              <w:right w:val="nil"/>
            </w:tcBorders>
          </w:tcPr>
          <w:p w14:paraId="1B6857F2" w14:textId="77777777" w:rsidR="00201E8A" w:rsidRPr="004929DF" w:rsidRDefault="00201E8A" w:rsidP="00A2125B">
            <w:pPr>
              <w:pStyle w:val="Normal6a"/>
            </w:pPr>
            <w:r w:rsidRPr="004929DF">
              <w:t>19.</w:t>
            </w:r>
            <w:r w:rsidRPr="004929DF">
              <w:tab/>
              <w:t xml:space="preserve">предлага опциите върху акции на </w:t>
            </w:r>
            <w:r w:rsidRPr="004929DF">
              <w:rPr>
                <w:b/>
                <w:i/>
              </w:rPr>
              <w:lastRenderedPageBreak/>
              <w:t>служителите</w:t>
            </w:r>
            <w:r w:rsidRPr="004929DF">
              <w:t xml:space="preserve"> в ЕС да </w:t>
            </w:r>
            <w:r w:rsidRPr="004929DF">
              <w:rPr>
                <w:b/>
                <w:i/>
              </w:rPr>
              <w:t>спазват два принципа</w:t>
            </w:r>
            <w:r w:rsidRPr="004929DF">
              <w:t xml:space="preserve">: първо, </w:t>
            </w:r>
            <w:r w:rsidRPr="004929DF">
              <w:rPr>
                <w:b/>
                <w:i/>
              </w:rPr>
              <w:t>данъчното</w:t>
            </w:r>
            <w:r w:rsidRPr="004929DF">
              <w:t xml:space="preserve"> облагане следва да се извършва при продажбата, и второ, печалбите следва да се третират като доход от капитал, а не като доход от трудова заетост, като по този начин стимулите за служителите се привеждат в съответствие с дългосрочния растеж на дружествата и се премахва изкривяващият ефект на предварителното данъчно облагане;</w:t>
            </w:r>
          </w:p>
        </w:tc>
        <w:tc>
          <w:tcPr>
            <w:tcW w:w="4876" w:type="dxa"/>
            <w:tcBorders>
              <w:top w:val="nil"/>
              <w:left w:val="nil"/>
              <w:bottom w:val="nil"/>
              <w:right w:val="nil"/>
            </w:tcBorders>
          </w:tcPr>
          <w:p w14:paraId="0D029DB5" w14:textId="77777777" w:rsidR="00201E8A" w:rsidRPr="004929DF" w:rsidRDefault="00201E8A" w:rsidP="00A2125B">
            <w:pPr>
              <w:pStyle w:val="Normal6a"/>
            </w:pPr>
            <w:r w:rsidRPr="004929DF">
              <w:lastRenderedPageBreak/>
              <w:t>19.</w:t>
            </w:r>
            <w:r w:rsidRPr="004929DF">
              <w:tab/>
              <w:t xml:space="preserve">предлага опциите върху акции на </w:t>
            </w:r>
            <w:r w:rsidRPr="004929DF">
              <w:rPr>
                <w:b/>
                <w:i/>
              </w:rPr>
              <w:lastRenderedPageBreak/>
              <w:t>наетите лица</w:t>
            </w:r>
            <w:r w:rsidRPr="004929DF">
              <w:t xml:space="preserve"> в ЕС да </w:t>
            </w:r>
            <w:r w:rsidRPr="004929DF">
              <w:rPr>
                <w:b/>
                <w:i/>
              </w:rPr>
              <w:t>отговарят по-специално на две условия</w:t>
            </w:r>
            <w:r w:rsidRPr="004929DF">
              <w:t xml:space="preserve">: първо, </w:t>
            </w:r>
            <w:r w:rsidRPr="004929DF">
              <w:rPr>
                <w:b/>
                <w:i/>
              </w:rPr>
              <w:t>тяхното данъчно</w:t>
            </w:r>
            <w:r w:rsidRPr="004929DF">
              <w:t xml:space="preserve"> облагане следва да се извършва при продажбата, и второ, печалбите следва да се третират като доход от капитал, а не като доход от трудова заетост, като по този начин стимулите за служителите се привеждат в съответствие с дългосрочния растеж на дружествата и се премахва изкривяващият ефект на предварителното данъчно облагане; </w:t>
            </w:r>
            <w:r w:rsidRPr="004929DF">
              <w:rPr>
                <w:b/>
                <w:i/>
              </w:rPr>
              <w:t>осъзнава необходимостта от възстановяване на баланса на законоустановените данъчни ставки за труда и капитала в целия Съюз, за да се гарантира, че данъците върху заетостта не са по-неблагоприятни в сравнение с данъците върху доходите от капиталови инвестиции;</w:t>
            </w:r>
          </w:p>
        </w:tc>
      </w:tr>
    </w:tbl>
    <w:p w14:paraId="2B11C6E2"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407862B" w14:textId="77777777" w:rsidR="00201E8A" w:rsidRPr="004929DF" w:rsidRDefault="00201E8A" w:rsidP="00201E8A">
      <w:r w:rsidRPr="004929DF">
        <w:rPr>
          <w:rStyle w:val="HideTWBExt"/>
        </w:rPr>
        <w:t>&lt;/Amend&gt;</w:t>
      </w:r>
    </w:p>
    <w:p w14:paraId="38CB984C" w14:textId="0072591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243</w:t>
      </w:r>
      <w:r w:rsidRPr="004929DF">
        <w:rPr>
          <w:rStyle w:val="HideTWBExt"/>
          <w:b w:val="0"/>
        </w:rPr>
        <w:t>&lt;/NumAm&gt;</w:t>
      </w:r>
    </w:p>
    <w:p w14:paraId="759E6D81" w14:textId="247FB9C2"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59DBDC28" w14:textId="77777777" w:rsidR="00201E8A" w:rsidRPr="004929DF" w:rsidRDefault="00201E8A" w:rsidP="00201E8A">
      <w:pPr>
        <w:pStyle w:val="NormalBold"/>
      </w:pPr>
      <w:r w:rsidRPr="004929DF">
        <w:rPr>
          <w:rStyle w:val="HideTWBExt"/>
          <w:b w:val="0"/>
        </w:rPr>
        <w:t>&lt;/RepeatBlock-By&gt;</w:t>
      </w:r>
    </w:p>
    <w:p w14:paraId="6299D2C1" w14:textId="7F7B6C4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237295A" w14:textId="77777777" w:rsidR="00201E8A" w:rsidRPr="004929DF" w:rsidRDefault="00201E8A" w:rsidP="00201E8A">
      <w:pPr>
        <w:pStyle w:val="NormalBold"/>
      </w:pPr>
      <w:r w:rsidRPr="004929DF">
        <w:rPr>
          <w:rStyle w:val="HideTWBExt"/>
          <w:b w:val="0"/>
        </w:rPr>
        <w:t>&lt;Article&gt;</w:t>
      </w:r>
      <w:r w:rsidRPr="004929DF">
        <w:t>Параграф 19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C217063" w14:textId="77777777" w:rsidTr="00A2125B">
        <w:trPr>
          <w:trHeight w:hRule="exact" w:val="240"/>
          <w:jc w:val="center"/>
        </w:trPr>
        <w:tc>
          <w:tcPr>
            <w:tcW w:w="9752" w:type="dxa"/>
            <w:gridSpan w:val="2"/>
            <w:tcBorders>
              <w:top w:val="nil"/>
              <w:left w:val="nil"/>
              <w:bottom w:val="nil"/>
              <w:right w:val="nil"/>
            </w:tcBorders>
          </w:tcPr>
          <w:p w14:paraId="593A4978" w14:textId="77777777" w:rsidR="00201E8A" w:rsidRPr="004929DF" w:rsidRDefault="00201E8A" w:rsidP="00A2125B"/>
        </w:tc>
      </w:tr>
      <w:tr w:rsidR="00D56DEE" w:rsidRPr="004929DF" w14:paraId="454F832E" w14:textId="77777777" w:rsidTr="00A2125B">
        <w:trPr>
          <w:trHeight w:val="240"/>
          <w:jc w:val="center"/>
        </w:trPr>
        <w:tc>
          <w:tcPr>
            <w:tcW w:w="4876" w:type="dxa"/>
            <w:tcBorders>
              <w:top w:val="nil"/>
              <w:left w:val="nil"/>
              <w:bottom w:val="nil"/>
              <w:right w:val="nil"/>
            </w:tcBorders>
          </w:tcPr>
          <w:p w14:paraId="19E1601B" w14:textId="3D1E082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630B2FD" w14:textId="51ACF65D" w:rsidR="00201E8A" w:rsidRPr="004929DF" w:rsidRDefault="00201E8A" w:rsidP="00A2125B">
            <w:pPr>
              <w:pStyle w:val="AmColumnHeading"/>
            </w:pPr>
            <w:r w:rsidRPr="004929DF">
              <w:t>Изменение</w:t>
            </w:r>
          </w:p>
        </w:tc>
      </w:tr>
      <w:tr w:rsidR="00D56DEE" w:rsidRPr="004929DF" w14:paraId="5140643B" w14:textId="77777777" w:rsidTr="00A2125B">
        <w:trPr>
          <w:jc w:val="center"/>
        </w:trPr>
        <w:tc>
          <w:tcPr>
            <w:tcW w:w="4876" w:type="dxa"/>
            <w:tcBorders>
              <w:top w:val="nil"/>
              <w:left w:val="nil"/>
              <w:bottom w:val="nil"/>
              <w:right w:val="nil"/>
            </w:tcBorders>
          </w:tcPr>
          <w:p w14:paraId="16684B83" w14:textId="77777777" w:rsidR="00201E8A" w:rsidRPr="004929DF" w:rsidRDefault="00201E8A" w:rsidP="00A2125B">
            <w:pPr>
              <w:pStyle w:val="Normal6a"/>
            </w:pPr>
            <w:r w:rsidRPr="004929DF">
              <w:t>19.</w:t>
            </w:r>
            <w:r w:rsidRPr="004929DF">
              <w:tab/>
              <w:t>предлага опциите върху акции на служителите в ЕС да спазват два принципа: първо, данъчното облагане следва да се извършва при продажбата, и второ, печалбите следва да се третират като доход от капитал, а не като доход от трудова заетост, като по този начин стимулите за служителите се привеждат в съответствие с дългосрочния растеж на дружествата и се премахва изкривяващият ефект на предварителното данъчно облагане;</w:t>
            </w:r>
          </w:p>
        </w:tc>
        <w:tc>
          <w:tcPr>
            <w:tcW w:w="4876" w:type="dxa"/>
            <w:tcBorders>
              <w:top w:val="nil"/>
              <w:left w:val="nil"/>
              <w:bottom w:val="nil"/>
              <w:right w:val="nil"/>
            </w:tcBorders>
          </w:tcPr>
          <w:p w14:paraId="3A25A53A" w14:textId="77777777" w:rsidR="00201E8A" w:rsidRPr="004929DF" w:rsidRDefault="00201E8A" w:rsidP="00A2125B">
            <w:pPr>
              <w:pStyle w:val="Normal6a"/>
            </w:pPr>
            <w:r w:rsidRPr="004929DF">
              <w:t>19.</w:t>
            </w:r>
            <w:r w:rsidRPr="004929DF">
              <w:tab/>
              <w:t>предлага опциите върху акции на служителите в ЕС да спазват два принципа: първо, данъчното облагане следва да се извършва при продажбата, и второ, печалбите следва да се третират като доход от капитал, а не като доход от трудова заетост, като по този начин стимулите за служителите се привеждат в съответствие с дългосрочния растеж на дружествата и се премахва изкривяващият ефект на предварителното данъчно облагане;</w:t>
            </w:r>
            <w:r w:rsidRPr="004929DF">
              <w:rPr>
                <w:b/>
                <w:i/>
              </w:rPr>
              <w:t xml:space="preserve"> призовава освен това тези принципи да се прилагат еднакво в трансгранични ситуации и да не </w:t>
            </w:r>
            <w:r w:rsidRPr="004929DF">
              <w:rPr>
                <w:b/>
                <w:i/>
              </w:rPr>
              <w:lastRenderedPageBreak/>
              <w:t>възниква данъчно облагане при предоставянето, придобиването или упражняването на права за отговарящи на условията планове съгласно 28-ия режим</w:t>
            </w:r>
          </w:p>
        </w:tc>
      </w:tr>
    </w:tbl>
    <w:p w14:paraId="2E52142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DDD265E" w14:textId="77777777" w:rsidR="00201E8A" w:rsidRPr="004929DF" w:rsidRDefault="00201E8A" w:rsidP="00201E8A">
      <w:r w:rsidRPr="004929DF">
        <w:rPr>
          <w:rStyle w:val="HideTWBExt"/>
        </w:rPr>
        <w:t>&lt;/Amend&gt;</w:t>
      </w:r>
    </w:p>
    <w:p w14:paraId="48AC1EBF" w14:textId="4AB94FF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244</w:t>
      </w:r>
      <w:r w:rsidRPr="004929DF">
        <w:rPr>
          <w:rStyle w:val="HideTWBExt"/>
          <w:b w:val="0"/>
        </w:rPr>
        <w:t>&lt;/NumAm&gt;</w:t>
      </w:r>
    </w:p>
    <w:p w14:paraId="0E246898" w14:textId="6E524170"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25CD5594" w14:textId="77777777" w:rsidR="00201E8A" w:rsidRPr="004929DF" w:rsidRDefault="00201E8A" w:rsidP="00201E8A">
      <w:pPr>
        <w:pStyle w:val="NormalBold"/>
      </w:pPr>
      <w:r w:rsidRPr="004929DF">
        <w:rPr>
          <w:rStyle w:val="HideTWBExt"/>
          <w:b w:val="0"/>
        </w:rPr>
        <w:t>&lt;/RepeatBlock-By&gt;</w:t>
      </w:r>
    </w:p>
    <w:p w14:paraId="5158D7BF" w14:textId="2E167C5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8599114" w14:textId="77777777" w:rsidR="00201E8A" w:rsidRPr="004929DF" w:rsidRDefault="00201E8A" w:rsidP="00201E8A">
      <w:pPr>
        <w:pStyle w:val="NormalBold"/>
      </w:pPr>
      <w:r w:rsidRPr="004929DF">
        <w:rPr>
          <w:rStyle w:val="HideTWBExt"/>
          <w:b w:val="0"/>
        </w:rPr>
        <w:t>&lt;Article&gt;</w:t>
      </w:r>
      <w:r w:rsidRPr="004929DF">
        <w:t>Параграф 19</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8516100" w14:textId="77777777" w:rsidTr="00A2125B">
        <w:trPr>
          <w:trHeight w:hRule="exact" w:val="240"/>
          <w:jc w:val="center"/>
        </w:trPr>
        <w:tc>
          <w:tcPr>
            <w:tcW w:w="9752" w:type="dxa"/>
            <w:gridSpan w:val="2"/>
            <w:tcBorders>
              <w:top w:val="nil"/>
              <w:left w:val="nil"/>
              <w:bottom w:val="nil"/>
              <w:right w:val="nil"/>
            </w:tcBorders>
          </w:tcPr>
          <w:p w14:paraId="7F1F8C2C" w14:textId="77777777" w:rsidR="00201E8A" w:rsidRPr="004929DF" w:rsidRDefault="00201E8A" w:rsidP="00A2125B"/>
        </w:tc>
      </w:tr>
      <w:tr w:rsidR="00D56DEE" w:rsidRPr="004929DF" w14:paraId="78131663" w14:textId="77777777" w:rsidTr="00A2125B">
        <w:trPr>
          <w:trHeight w:val="240"/>
          <w:jc w:val="center"/>
        </w:trPr>
        <w:tc>
          <w:tcPr>
            <w:tcW w:w="4876" w:type="dxa"/>
            <w:tcBorders>
              <w:top w:val="nil"/>
              <w:left w:val="nil"/>
              <w:bottom w:val="nil"/>
              <w:right w:val="nil"/>
            </w:tcBorders>
          </w:tcPr>
          <w:p w14:paraId="6503484A" w14:textId="1C364E6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9F9327F" w14:textId="6D56DD5C" w:rsidR="00201E8A" w:rsidRPr="004929DF" w:rsidRDefault="00201E8A" w:rsidP="00A2125B">
            <w:pPr>
              <w:pStyle w:val="AmColumnHeading"/>
            </w:pPr>
            <w:r w:rsidRPr="004929DF">
              <w:t>Изменение</w:t>
            </w:r>
          </w:p>
        </w:tc>
      </w:tr>
      <w:tr w:rsidR="00D56DEE" w:rsidRPr="004929DF" w14:paraId="71683389" w14:textId="77777777" w:rsidTr="00A2125B">
        <w:trPr>
          <w:jc w:val="center"/>
        </w:trPr>
        <w:tc>
          <w:tcPr>
            <w:tcW w:w="4876" w:type="dxa"/>
            <w:tcBorders>
              <w:top w:val="nil"/>
              <w:left w:val="nil"/>
              <w:bottom w:val="nil"/>
              <w:right w:val="nil"/>
            </w:tcBorders>
          </w:tcPr>
          <w:p w14:paraId="0F4ED585" w14:textId="77777777" w:rsidR="00201E8A" w:rsidRPr="004929DF" w:rsidRDefault="00201E8A" w:rsidP="00A2125B">
            <w:pPr>
              <w:pStyle w:val="Normal6a"/>
            </w:pPr>
            <w:r w:rsidRPr="004929DF">
              <w:t>19.</w:t>
            </w:r>
            <w:r w:rsidRPr="004929DF">
              <w:tab/>
            </w:r>
            <w:r w:rsidRPr="004929DF">
              <w:rPr>
                <w:b/>
                <w:i/>
              </w:rPr>
              <w:t>предлага</w:t>
            </w:r>
            <w:r w:rsidRPr="004929DF">
              <w:t xml:space="preserve"> опциите върху акции на </w:t>
            </w:r>
            <w:r w:rsidRPr="004929DF">
              <w:rPr>
                <w:b/>
                <w:i/>
              </w:rPr>
              <w:t>служителите</w:t>
            </w:r>
            <w:r w:rsidRPr="004929DF">
              <w:t xml:space="preserve"> в ЕС да спазват два принципа: първо, данъчното облагане следва да се извършва при продажбата, и второ, печалбите следва да се третират като доход от капитал, а не като доход от трудова заетост, като по този начин стимулите за служителите се привеждат в съответствие с дългосрочния растеж на дружествата и се премахва изкривяващият ефект на предварителното данъчно облагане;</w:t>
            </w:r>
          </w:p>
        </w:tc>
        <w:tc>
          <w:tcPr>
            <w:tcW w:w="4876" w:type="dxa"/>
            <w:tcBorders>
              <w:top w:val="nil"/>
              <w:left w:val="nil"/>
              <w:bottom w:val="nil"/>
              <w:right w:val="nil"/>
            </w:tcBorders>
          </w:tcPr>
          <w:p w14:paraId="5E62050A" w14:textId="77777777" w:rsidR="00201E8A" w:rsidRPr="004929DF" w:rsidRDefault="00201E8A" w:rsidP="00A2125B">
            <w:pPr>
              <w:pStyle w:val="Normal6a"/>
            </w:pPr>
            <w:r w:rsidRPr="004929DF">
              <w:t>19.</w:t>
            </w:r>
            <w:r w:rsidRPr="004929DF">
              <w:tab/>
            </w:r>
            <w:r w:rsidRPr="004929DF">
              <w:rPr>
                <w:b/>
                <w:i/>
              </w:rPr>
              <w:t>подчертава, че единните правила или подобни инструменти относно</w:t>
            </w:r>
            <w:r w:rsidRPr="004929DF">
              <w:t xml:space="preserve"> опциите върху акции на </w:t>
            </w:r>
            <w:r w:rsidRPr="004929DF">
              <w:rPr>
                <w:b/>
                <w:i/>
              </w:rPr>
              <w:t>наетите лица</w:t>
            </w:r>
            <w:r w:rsidRPr="004929DF">
              <w:t xml:space="preserve"> в ЕС </w:t>
            </w:r>
            <w:r w:rsidRPr="004929DF">
              <w:rPr>
                <w:b/>
                <w:i/>
              </w:rPr>
              <w:t>следва</w:t>
            </w:r>
            <w:r w:rsidRPr="004929DF">
              <w:t xml:space="preserve"> да </w:t>
            </w:r>
            <w:r w:rsidRPr="004929DF">
              <w:rPr>
                <w:b/>
                <w:i/>
              </w:rPr>
              <w:t>бъдат включени като част от режима „28 +“ и да бъдат препоръчителен стандарт в рамките на 28-ия режим; предлага при третирането да се</w:t>
            </w:r>
            <w:r w:rsidRPr="004929DF">
              <w:t xml:space="preserve"> спазват два принципа: първо, данъчното облагане следва да се извършва при продажбата, и второ, печалбите следва да се третират като доход от капитал, а не като доход от трудова заетост, като по този начин стимулите за служителите се привеждат в съответствие с дългосрочния растеж на дружествата и се премахва изкривяващият ефект на предварителното данъчно облагане;</w:t>
            </w:r>
          </w:p>
        </w:tc>
      </w:tr>
    </w:tbl>
    <w:p w14:paraId="458E05F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48847B8" w14:textId="77777777" w:rsidR="00201E8A" w:rsidRPr="004929DF" w:rsidRDefault="00201E8A" w:rsidP="00201E8A">
      <w:r w:rsidRPr="004929DF">
        <w:rPr>
          <w:rStyle w:val="HideTWBExt"/>
        </w:rPr>
        <w:t>&lt;/Amend&gt;</w:t>
      </w:r>
    </w:p>
    <w:p w14:paraId="7F0827B5" w14:textId="48CDAFF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245</w:t>
      </w:r>
      <w:r w:rsidRPr="004929DF">
        <w:rPr>
          <w:rStyle w:val="HideTWBExt"/>
          <w:b w:val="0"/>
        </w:rPr>
        <w:t>&lt;/NumAm&gt;</w:t>
      </w:r>
    </w:p>
    <w:p w14:paraId="76E84BB4" w14:textId="3806505E"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48AD2975" w14:textId="77777777" w:rsidR="00201E8A" w:rsidRPr="004929DF" w:rsidRDefault="00201E8A" w:rsidP="00201E8A">
      <w:pPr>
        <w:pStyle w:val="NormalBold"/>
      </w:pPr>
      <w:r w:rsidRPr="004929DF">
        <w:rPr>
          <w:rStyle w:val="HideTWBExt"/>
          <w:b w:val="0"/>
        </w:rPr>
        <w:t>&lt;/RepeatBlock-By&gt;</w:t>
      </w:r>
    </w:p>
    <w:p w14:paraId="361C4B17" w14:textId="24FCB9A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679862C" w14:textId="77777777" w:rsidR="00201E8A" w:rsidRPr="004929DF" w:rsidRDefault="00201E8A" w:rsidP="00201E8A">
      <w:pPr>
        <w:pStyle w:val="NormalBold"/>
      </w:pPr>
      <w:r w:rsidRPr="004929DF">
        <w:rPr>
          <w:rStyle w:val="HideTWBExt"/>
          <w:b w:val="0"/>
        </w:rPr>
        <w:t>&lt;Article&gt;</w:t>
      </w:r>
      <w:r w:rsidRPr="004929DF">
        <w:t>Параграф 19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EE70A89" w14:textId="77777777" w:rsidTr="00A2125B">
        <w:trPr>
          <w:trHeight w:hRule="exact" w:val="240"/>
          <w:jc w:val="center"/>
        </w:trPr>
        <w:tc>
          <w:tcPr>
            <w:tcW w:w="9752" w:type="dxa"/>
            <w:gridSpan w:val="2"/>
            <w:tcBorders>
              <w:top w:val="nil"/>
              <w:left w:val="nil"/>
              <w:bottom w:val="nil"/>
              <w:right w:val="nil"/>
            </w:tcBorders>
          </w:tcPr>
          <w:p w14:paraId="2F1D3781" w14:textId="77777777" w:rsidR="00201E8A" w:rsidRPr="004929DF" w:rsidRDefault="00201E8A" w:rsidP="00A2125B"/>
        </w:tc>
      </w:tr>
      <w:tr w:rsidR="00D56DEE" w:rsidRPr="004929DF" w14:paraId="2C9F57C4" w14:textId="77777777" w:rsidTr="00A2125B">
        <w:trPr>
          <w:trHeight w:val="240"/>
          <w:jc w:val="center"/>
        </w:trPr>
        <w:tc>
          <w:tcPr>
            <w:tcW w:w="4876" w:type="dxa"/>
            <w:tcBorders>
              <w:top w:val="nil"/>
              <w:left w:val="nil"/>
              <w:bottom w:val="nil"/>
              <w:right w:val="nil"/>
            </w:tcBorders>
          </w:tcPr>
          <w:p w14:paraId="508BE5DD" w14:textId="43F5BF6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1FE1CB0" w14:textId="6B2A6237" w:rsidR="00201E8A" w:rsidRPr="004929DF" w:rsidRDefault="00201E8A" w:rsidP="00A2125B">
            <w:pPr>
              <w:pStyle w:val="AmColumnHeading"/>
            </w:pPr>
            <w:r w:rsidRPr="004929DF">
              <w:t>Изменение</w:t>
            </w:r>
          </w:p>
        </w:tc>
      </w:tr>
      <w:tr w:rsidR="00D56DEE" w:rsidRPr="004929DF" w14:paraId="0B141AB9" w14:textId="77777777" w:rsidTr="00A2125B">
        <w:trPr>
          <w:jc w:val="center"/>
        </w:trPr>
        <w:tc>
          <w:tcPr>
            <w:tcW w:w="4876" w:type="dxa"/>
            <w:tcBorders>
              <w:top w:val="nil"/>
              <w:left w:val="nil"/>
              <w:bottom w:val="nil"/>
              <w:right w:val="nil"/>
            </w:tcBorders>
          </w:tcPr>
          <w:p w14:paraId="77F6CD25" w14:textId="77777777" w:rsidR="00201E8A" w:rsidRPr="004929DF" w:rsidRDefault="00201E8A" w:rsidP="00A2125B">
            <w:pPr>
              <w:pStyle w:val="Normal6a"/>
            </w:pPr>
          </w:p>
        </w:tc>
        <w:tc>
          <w:tcPr>
            <w:tcW w:w="4876" w:type="dxa"/>
            <w:tcBorders>
              <w:top w:val="nil"/>
              <w:left w:val="nil"/>
              <w:bottom w:val="nil"/>
              <w:right w:val="nil"/>
            </w:tcBorders>
          </w:tcPr>
          <w:p w14:paraId="52290791" w14:textId="77777777" w:rsidR="00201E8A" w:rsidRPr="004929DF" w:rsidRDefault="00201E8A" w:rsidP="00A2125B">
            <w:pPr>
              <w:pStyle w:val="Normal6a"/>
            </w:pPr>
            <w:r w:rsidRPr="004929DF">
              <w:rPr>
                <w:b/>
                <w:i/>
              </w:rPr>
              <w:t>19a.</w:t>
            </w:r>
            <w:r w:rsidRPr="004929DF">
              <w:tab/>
            </w:r>
            <w:r w:rsidRPr="004929DF">
              <w:rPr>
                <w:b/>
                <w:i/>
              </w:rPr>
              <w:t>подчертава ролята на схемите за дялово участие на служителите и подобни механизми за създаването на стимули за ключовия персонал в тези дружества; ключов персонал, включително учредители и други служители от съществено значение, чиито умения и експертен опит са от решаващо значение за развитието на дружеството; подчертава, че прозрачният, икономически обоснован и предвидим данъчен режим за такива инструменти е от съществено значение за запазването на тези дружества в рамките на Съюза.</w:t>
            </w:r>
          </w:p>
        </w:tc>
      </w:tr>
    </w:tbl>
    <w:p w14:paraId="1D51E4E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9C74683" w14:textId="77777777" w:rsidR="00201E8A" w:rsidRPr="004929DF" w:rsidRDefault="00201E8A" w:rsidP="00201E8A">
      <w:r w:rsidRPr="004929DF">
        <w:rPr>
          <w:rStyle w:val="HideTWBExt"/>
        </w:rPr>
        <w:t>&lt;/Amend&gt;</w:t>
      </w:r>
    </w:p>
    <w:p w14:paraId="1287C482" w14:textId="251EFAB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246</w:t>
      </w:r>
      <w:r w:rsidRPr="004929DF">
        <w:rPr>
          <w:rStyle w:val="HideTWBExt"/>
          <w:b w:val="0"/>
        </w:rPr>
        <w:t>&lt;/NumAm&gt;</w:t>
      </w:r>
    </w:p>
    <w:p w14:paraId="7D8A5F67" w14:textId="1C5BC317"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407AEAC1" w14:textId="77777777" w:rsidR="00201E8A" w:rsidRPr="004929DF" w:rsidRDefault="00201E8A" w:rsidP="00201E8A">
      <w:pPr>
        <w:pStyle w:val="NormalBold"/>
      </w:pPr>
      <w:r w:rsidRPr="004929DF">
        <w:rPr>
          <w:rStyle w:val="HideTWBExt"/>
          <w:b w:val="0"/>
        </w:rPr>
        <w:t>&lt;/RepeatBlock-By&gt;</w:t>
      </w:r>
    </w:p>
    <w:p w14:paraId="468CBD2A" w14:textId="7E13E72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041BFF0" w14:textId="77777777" w:rsidR="00201E8A" w:rsidRPr="004929DF" w:rsidRDefault="00201E8A" w:rsidP="00201E8A">
      <w:pPr>
        <w:pStyle w:val="NormalBold"/>
      </w:pPr>
      <w:r w:rsidRPr="004929DF">
        <w:rPr>
          <w:rStyle w:val="HideTWBExt"/>
          <w:b w:val="0"/>
        </w:rPr>
        <w:t>&lt;Article&gt;</w:t>
      </w:r>
      <w:r w:rsidRPr="004929DF">
        <w:t>Параграф 19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652A62C" w14:textId="77777777" w:rsidTr="00A2125B">
        <w:trPr>
          <w:trHeight w:hRule="exact" w:val="240"/>
          <w:jc w:val="center"/>
        </w:trPr>
        <w:tc>
          <w:tcPr>
            <w:tcW w:w="9752" w:type="dxa"/>
            <w:gridSpan w:val="2"/>
            <w:tcBorders>
              <w:top w:val="nil"/>
              <w:left w:val="nil"/>
              <w:bottom w:val="nil"/>
              <w:right w:val="nil"/>
            </w:tcBorders>
          </w:tcPr>
          <w:p w14:paraId="156D1F33" w14:textId="77777777" w:rsidR="00201E8A" w:rsidRPr="004929DF" w:rsidRDefault="00201E8A" w:rsidP="00A2125B"/>
        </w:tc>
      </w:tr>
      <w:tr w:rsidR="00D56DEE" w:rsidRPr="004929DF" w14:paraId="0820B8FC" w14:textId="77777777" w:rsidTr="00A2125B">
        <w:trPr>
          <w:trHeight w:val="240"/>
          <w:jc w:val="center"/>
        </w:trPr>
        <w:tc>
          <w:tcPr>
            <w:tcW w:w="4876" w:type="dxa"/>
            <w:tcBorders>
              <w:top w:val="nil"/>
              <w:left w:val="nil"/>
              <w:bottom w:val="nil"/>
              <w:right w:val="nil"/>
            </w:tcBorders>
          </w:tcPr>
          <w:p w14:paraId="7BBD93C3" w14:textId="60AE887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2DA9F5E" w14:textId="3E1E8508" w:rsidR="00201E8A" w:rsidRPr="004929DF" w:rsidRDefault="00201E8A" w:rsidP="00A2125B">
            <w:pPr>
              <w:pStyle w:val="AmColumnHeading"/>
            </w:pPr>
            <w:r w:rsidRPr="004929DF">
              <w:t>Изменение</w:t>
            </w:r>
          </w:p>
        </w:tc>
      </w:tr>
      <w:tr w:rsidR="00D56DEE" w:rsidRPr="004929DF" w14:paraId="750672C3" w14:textId="77777777" w:rsidTr="00A2125B">
        <w:trPr>
          <w:jc w:val="center"/>
        </w:trPr>
        <w:tc>
          <w:tcPr>
            <w:tcW w:w="4876" w:type="dxa"/>
            <w:tcBorders>
              <w:top w:val="nil"/>
              <w:left w:val="nil"/>
              <w:bottom w:val="nil"/>
              <w:right w:val="nil"/>
            </w:tcBorders>
          </w:tcPr>
          <w:p w14:paraId="6A655B3C" w14:textId="77777777" w:rsidR="00201E8A" w:rsidRPr="004929DF" w:rsidRDefault="00201E8A" w:rsidP="00A2125B">
            <w:pPr>
              <w:pStyle w:val="Normal6a"/>
            </w:pPr>
          </w:p>
        </w:tc>
        <w:tc>
          <w:tcPr>
            <w:tcW w:w="4876" w:type="dxa"/>
            <w:tcBorders>
              <w:top w:val="nil"/>
              <w:left w:val="nil"/>
              <w:bottom w:val="nil"/>
              <w:right w:val="nil"/>
            </w:tcBorders>
          </w:tcPr>
          <w:p w14:paraId="4D69F5C5" w14:textId="77777777" w:rsidR="00201E8A" w:rsidRPr="004929DF" w:rsidRDefault="00201E8A" w:rsidP="00A2125B">
            <w:pPr>
              <w:pStyle w:val="Normal6a"/>
            </w:pPr>
            <w:r w:rsidRPr="004929DF">
              <w:rPr>
                <w:b/>
                <w:i/>
              </w:rPr>
              <w:t>19а.</w:t>
            </w:r>
            <w:r w:rsidRPr="004929DF">
              <w:tab/>
            </w:r>
            <w:r w:rsidRPr="004929DF">
              <w:rPr>
                <w:b/>
                <w:i/>
              </w:rPr>
              <w:t>призовава за укрепване на връзката между 28-ия режим и европейските политики за привличане и мобилност на квалифицирани работници, за да се подкрепят конкурентоспособността и интеграцията на европейския пазар на труда;</w:t>
            </w:r>
          </w:p>
        </w:tc>
      </w:tr>
    </w:tbl>
    <w:p w14:paraId="136D87C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6BFE5DD1" w14:textId="77777777" w:rsidR="00201E8A" w:rsidRPr="004929DF" w:rsidRDefault="00201E8A" w:rsidP="00201E8A">
      <w:r w:rsidRPr="004929DF">
        <w:rPr>
          <w:rStyle w:val="HideTWBExt"/>
        </w:rPr>
        <w:t>&lt;/Amend&gt;</w:t>
      </w:r>
    </w:p>
    <w:p w14:paraId="1583BFC7" w14:textId="3F22C5E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247</w:t>
      </w:r>
      <w:r w:rsidRPr="004929DF">
        <w:rPr>
          <w:rStyle w:val="HideTWBExt"/>
          <w:b w:val="0"/>
        </w:rPr>
        <w:t>&lt;/NumAm&gt;</w:t>
      </w:r>
    </w:p>
    <w:p w14:paraId="7A60E817" w14:textId="2C7B3AA2"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72B4C066" w14:textId="77777777" w:rsidR="00201E8A" w:rsidRPr="004929DF" w:rsidRDefault="00201E8A" w:rsidP="00201E8A">
      <w:pPr>
        <w:pStyle w:val="NormalBold"/>
      </w:pPr>
      <w:r w:rsidRPr="004929DF">
        <w:rPr>
          <w:rStyle w:val="HideTWBExt"/>
          <w:b w:val="0"/>
        </w:rPr>
        <w:t>&lt;/RepeatBlock-By&gt;</w:t>
      </w:r>
    </w:p>
    <w:p w14:paraId="1B46079C" w14:textId="1D3D3A5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89EBD91" w14:textId="77777777" w:rsidR="00201E8A" w:rsidRPr="004929DF" w:rsidRDefault="00201E8A" w:rsidP="00201E8A">
      <w:pPr>
        <w:pStyle w:val="NormalBold"/>
      </w:pPr>
      <w:r w:rsidRPr="004929DF">
        <w:rPr>
          <w:rStyle w:val="HideTWBExt"/>
          <w:b w:val="0"/>
        </w:rPr>
        <w:t>&lt;Article&gt;</w:t>
      </w:r>
      <w:r w:rsidRPr="004929DF">
        <w:t>Параграф 20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4E47F51" w14:textId="77777777" w:rsidTr="00A2125B">
        <w:trPr>
          <w:trHeight w:hRule="exact" w:val="240"/>
          <w:jc w:val="center"/>
        </w:trPr>
        <w:tc>
          <w:tcPr>
            <w:tcW w:w="9752" w:type="dxa"/>
            <w:gridSpan w:val="2"/>
            <w:tcBorders>
              <w:top w:val="nil"/>
              <w:left w:val="nil"/>
              <w:bottom w:val="nil"/>
              <w:right w:val="nil"/>
            </w:tcBorders>
          </w:tcPr>
          <w:p w14:paraId="2CDB51F9" w14:textId="77777777" w:rsidR="00201E8A" w:rsidRPr="004929DF" w:rsidRDefault="00201E8A" w:rsidP="00A2125B"/>
        </w:tc>
      </w:tr>
      <w:tr w:rsidR="00D56DEE" w:rsidRPr="004929DF" w14:paraId="591D0F04" w14:textId="77777777" w:rsidTr="00A2125B">
        <w:trPr>
          <w:trHeight w:val="240"/>
          <w:jc w:val="center"/>
        </w:trPr>
        <w:tc>
          <w:tcPr>
            <w:tcW w:w="4876" w:type="dxa"/>
            <w:tcBorders>
              <w:top w:val="nil"/>
              <w:left w:val="nil"/>
              <w:bottom w:val="nil"/>
              <w:right w:val="nil"/>
            </w:tcBorders>
          </w:tcPr>
          <w:p w14:paraId="7CF539AA" w14:textId="3E5D571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6B216AE" w14:textId="09A2D3AE" w:rsidR="00201E8A" w:rsidRPr="004929DF" w:rsidRDefault="00201E8A" w:rsidP="00A2125B">
            <w:pPr>
              <w:pStyle w:val="AmColumnHeading"/>
            </w:pPr>
            <w:r w:rsidRPr="004929DF">
              <w:t>Изменение</w:t>
            </w:r>
          </w:p>
        </w:tc>
      </w:tr>
      <w:tr w:rsidR="00D56DEE" w:rsidRPr="004929DF" w14:paraId="322D5C2F" w14:textId="77777777" w:rsidTr="00A2125B">
        <w:trPr>
          <w:jc w:val="center"/>
        </w:trPr>
        <w:tc>
          <w:tcPr>
            <w:tcW w:w="4876" w:type="dxa"/>
            <w:tcBorders>
              <w:top w:val="nil"/>
              <w:left w:val="nil"/>
              <w:bottom w:val="nil"/>
              <w:right w:val="nil"/>
            </w:tcBorders>
          </w:tcPr>
          <w:p w14:paraId="4AD5E551" w14:textId="77777777" w:rsidR="00201E8A" w:rsidRPr="004929DF" w:rsidRDefault="00201E8A" w:rsidP="00A2125B">
            <w:pPr>
              <w:pStyle w:val="Normal6a"/>
            </w:pPr>
            <w:r w:rsidRPr="004929DF">
              <w:lastRenderedPageBreak/>
              <w:t>20.</w:t>
            </w:r>
            <w:r w:rsidRPr="004929DF">
              <w:tab/>
              <w:t xml:space="preserve">призовава за стандартизиран метод на ЕС за оценка, осигуряващ правила за ограничаване на данъчните задължения за определяне на стойността на акциите в дружества, чиито ценни книжа не се търгуват на регулиран пазар, като се </w:t>
            </w:r>
            <w:r w:rsidRPr="004929DF">
              <w:rPr>
                <w:b/>
                <w:i/>
              </w:rPr>
              <w:t>предотвратяват</w:t>
            </w:r>
            <w:r w:rsidRPr="004929DF">
              <w:t xml:space="preserve"> повторни оценки със задна дата и се намалява правната несигурност;</w:t>
            </w:r>
          </w:p>
        </w:tc>
        <w:tc>
          <w:tcPr>
            <w:tcW w:w="4876" w:type="dxa"/>
            <w:tcBorders>
              <w:top w:val="nil"/>
              <w:left w:val="nil"/>
              <w:bottom w:val="nil"/>
              <w:right w:val="nil"/>
            </w:tcBorders>
          </w:tcPr>
          <w:p w14:paraId="0ACB3E9A" w14:textId="77777777" w:rsidR="00201E8A" w:rsidRPr="004929DF" w:rsidRDefault="00201E8A" w:rsidP="00A2125B">
            <w:pPr>
              <w:pStyle w:val="Normal6a"/>
            </w:pPr>
            <w:r w:rsidRPr="004929DF">
              <w:t>20.</w:t>
            </w:r>
            <w:r w:rsidRPr="004929DF">
              <w:tab/>
              <w:t xml:space="preserve">призовава за стандартизиран метод на ЕС за оценка, осигуряващ правила за ограничаване на данъчните задължения за определяне на стойността на акциите </w:t>
            </w:r>
            <w:r w:rsidRPr="004929DF">
              <w:rPr>
                <w:b/>
                <w:i/>
              </w:rPr>
              <w:t>и опциите върху акции</w:t>
            </w:r>
            <w:r w:rsidRPr="004929DF">
              <w:t xml:space="preserve"> в дружества, чиито ценни книжа не се търгуват на регулиран пазар, като се </w:t>
            </w:r>
            <w:r w:rsidRPr="004929DF">
              <w:rPr>
                <w:b/>
                <w:i/>
              </w:rPr>
              <w:t>предотвратят</w:t>
            </w:r>
            <w:r w:rsidRPr="004929DF">
              <w:t xml:space="preserve"> повторни оценки със задна дата и се намалява правната несигурност</w:t>
            </w:r>
            <w:r w:rsidRPr="004929DF">
              <w:rPr>
                <w:b/>
                <w:i/>
              </w:rPr>
              <w:t>, включително за определяне на цената на упражняване на ясна и предвидима основа във всички държави членки; счита, че такава оценка следва да бъде призната от участващите данъчни администрации, освен ако не бъдат доказани злоупотреби, измами или явна грешка; </w:t>
            </w:r>
          </w:p>
        </w:tc>
      </w:tr>
    </w:tbl>
    <w:p w14:paraId="1136406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9528F21" w14:textId="77777777" w:rsidR="00201E8A" w:rsidRPr="004929DF" w:rsidRDefault="00201E8A" w:rsidP="00201E8A">
      <w:r w:rsidRPr="004929DF">
        <w:rPr>
          <w:rStyle w:val="HideTWBExt"/>
        </w:rPr>
        <w:t>&lt;/Amend&gt;</w:t>
      </w:r>
    </w:p>
    <w:p w14:paraId="5F2F45A8" w14:textId="6C56F51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248</w:t>
      </w:r>
      <w:r w:rsidRPr="004929DF">
        <w:rPr>
          <w:rStyle w:val="HideTWBExt"/>
          <w:b w:val="0"/>
        </w:rPr>
        <w:t>&lt;/NumAm&gt;</w:t>
      </w:r>
    </w:p>
    <w:p w14:paraId="339035D8" w14:textId="3C8B81FE"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3E6E63F4"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2BFD623B" w14:textId="77777777" w:rsidR="00201E8A" w:rsidRPr="004929DF" w:rsidRDefault="00201E8A" w:rsidP="00201E8A">
      <w:pPr>
        <w:pStyle w:val="NormalBold"/>
      </w:pPr>
      <w:r w:rsidRPr="004929DF">
        <w:rPr>
          <w:rStyle w:val="HideTWBExt"/>
          <w:b w:val="0"/>
        </w:rPr>
        <w:t>&lt;/RepeatBlock-By&gt;</w:t>
      </w:r>
    </w:p>
    <w:p w14:paraId="32AE3C10" w14:textId="61E67F9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143085A" w14:textId="77777777" w:rsidR="00201E8A" w:rsidRPr="004929DF" w:rsidRDefault="00201E8A" w:rsidP="00201E8A">
      <w:pPr>
        <w:pStyle w:val="NormalBold"/>
      </w:pPr>
      <w:r w:rsidRPr="004929DF">
        <w:rPr>
          <w:rStyle w:val="HideTWBExt"/>
          <w:b w:val="0"/>
        </w:rPr>
        <w:t>&lt;Article&gt;</w:t>
      </w:r>
      <w:r w:rsidRPr="004929DF">
        <w:t>Параграф 20</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391CACF" w14:textId="77777777" w:rsidTr="00A2125B">
        <w:trPr>
          <w:trHeight w:hRule="exact" w:val="240"/>
          <w:jc w:val="center"/>
        </w:trPr>
        <w:tc>
          <w:tcPr>
            <w:tcW w:w="9752" w:type="dxa"/>
            <w:gridSpan w:val="2"/>
            <w:tcBorders>
              <w:top w:val="nil"/>
              <w:left w:val="nil"/>
              <w:bottom w:val="nil"/>
              <w:right w:val="nil"/>
            </w:tcBorders>
          </w:tcPr>
          <w:p w14:paraId="63A45D07" w14:textId="77777777" w:rsidR="00201E8A" w:rsidRPr="004929DF" w:rsidRDefault="00201E8A" w:rsidP="00A2125B"/>
        </w:tc>
      </w:tr>
      <w:tr w:rsidR="00D56DEE" w:rsidRPr="004929DF" w14:paraId="05EAE2CE" w14:textId="77777777" w:rsidTr="00A2125B">
        <w:trPr>
          <w:trHeight w:val="240"/>
          <w:jc w:val="center"/>
        </w:trPr>
        <w:tc>
          <w:tcPr>
            <w:tcW w:w="4876" w:type="dxa"/>
            <w:tcBorders>
              <w:top w:val="nil"/>
              <w:left w:val="nil"/>
              <w:bottom w:val="nil"/>
              <w:right w:val="nil"/>
            </w:tcBorders>
          </w:tcPr>
          <w:p w14:paraId="7B1E24F0" w14:textId="28C6958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E7BFECD" w14:textId="1FE7C613" w:rsidR="00201E8A" w:rsidRPr="004929DF" w:rsidRDefault="00201E8A" w:rsidP="00A2125B">
            <w:pPr>
              <w:pStyle w:val="AmColumnHeading"/>
            </w:pPr>
            <w:r w:rsidRPr="004929DF">
              <w:t>Изменение</w:t>
            </w:r>
          </w:p>
        </w:tc>
      </w:tr>
      <w:tr w:rsidR="00D56DEE" w:rsidRPr="004929DF" w14:paraId="446DD18D" w14:textId="77777777" w:rsidTr="00A2125B">
        <w:trPr>
          <w:jc w:val="center"/>
        </w:trPr>
        <w:tc>
          <w:tcPr>
            <w:tcW w:w="4876" w:type="dxa"/>
            <w:tcBorders>
              <w:top w:val="nil"/>
              <w:left w:val="nil"/>
              <w:bottom w:val="nil"/>
              <w:right w:val="nil"/>
            </w:tcBorders>
          </w:tcPr>
          <w:p w14:paraId="1F0BB4A2" w14:textId="77777777" w:rsidR="00201E8A" w:rsidRPr="004929DF" w:rsidRDefault="00201E8A" w:rsidP="00A2125B">
            <w:pPr>
              <w:pStyle w:val="Normal6a"/>
            </w:pPr>
            <w:r w:rsidRPr="004929DF">
              <w:t>20.</w:t>
            </w:r>
            <w:r w:rsidRPr="004929DF">
              <w:tab/>
              <w:t>призовава за стандартизиран метод на ЕС за оценка, осигуряващ правила за ограничаване на данъчните задължения за определяне на стойността на акциите в дружества, чиито ценни книжа не се търгуват на регулиран пазар, като се предотвратяват повторни оценки със задна дата и се намалява правната несигурност;</w:t>
            </w:r>
          </w:p>
        </w:tc>
        <w:tc>
          <w:tcPr>
            <w:tcW w:w="4876" w:type="dxa"/>
            <w:tcBorders>
              <w:top w:val="nil"/>
              <w:left w:val="nil"/>
              <w:bottom w:val="nil"/>
              <w:right w:val="nil"/>
            </w:tcBorders>
          </w:tcPr>
          <w:p w14:paraId="1F1D5C62" w14:textId="77777777" w:rsidR="00201E8A" w:rsidRPr="004929DF" w:rsidRDefault="00201E8A" w:rsidP="00A2125B">
            <w:pPr>
              <w:pStyle w:val="Normal6a"/>
            </w:pPr>
            <w:r w:rsidRPr="004929DF">
              <w:t>20.</w:t>
            </w:r>
            <w:r w:rsidRPr="004929DF">
              <w:tab/>
              <w:t xml:space="preserve">призовава за стандартизиран метод на ЕС за оценка, осигуряващ правила за ограничаване на данъчните задължения за определяне на стойността на акциите </w:t>
            </w:r>
            <w:r w:rsidRPr="004929DF">
              <w:rPr>
                <w:b/>
                <w:i/>
              </w:rPr>
              <w:t>и опциите върху акции</w:t>
            </w:r>
            <w:r w:rsidRPr="004929DF">
              <w:t xml:space="preserve"> в дружества, чиито ценни книжа не се търгуват на регулиран пазар, като се предотвратяват повторни оценки със задна дата и се намалява правната несигурност;</w:t>
            </w:r>
          </w:p>
        </w:tc>
      </w:tr>
    </w:tbl>
    <w:p w14:paraId="440CDFA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CED8DF8" w14:textId="77777777" w:rsidR="00201E8A" w:rsidRPr="004929DF" w:rsidRDefault="00201E8A" w:rsidP="00201E8A">
      <w:r w:rsidRPr="004929DF">
        <w:rPr>
          <w:rStyle w:val="HideTWBExt"/>
        </w:rPr>
        <w:t>&lt;/Amend&gt;</w:t>
      </w:r>
    </w:p>
    <w:p w14:paraId="73AC34DC" w14:textId="251BB11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249</w:t>
      </w:r>
      <w:r w:rsidRPr="004929DF">
        <w:rPr>
          <w:rStyle w:val="HideTWBExt"/>
          <w:b w:val="0"/>
        </w:rPr>
        <w:t>&lt;/NumAm&gt;</w:t>
      </w:r>
    </w:p>
    <w:p w14:paraId="3074BFBA" w14:textId="4FE50841" w:rsidR="00201E8A" w:rsidRPr="004929DF" w:rsidRDefault="00201E8A" w:rsidP="00201E8A">
      <w:pPr>
        <w:pStyle w:val="NormalBold"/>
      </w:pPr>
      <w:r w:rsidRPr="004929DF">
        <w:rPr>
          <w:rStyle w:val="HideTWBExt"/>
          <w:b w:val="0"/>
        </w:rPr>
        <w:lastRenderedPageBreak/>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09EC1A51" w14:textId="77777777" w:rsidR="00201E8A" w:rsidRPr="004929DF" w:rsidRDefault="00201E8A" w:rsidP="00201E8A">
      <w:pPr>
        <w:pStyle w:val="NormalBold"/>
      </w:pPr>
      <w:r w:rsidRPr="004929DF">
        <w:rPr>
          <w:rStyle w:val="HideTWBExt"/>
          <w:b w:val="0"/>
        </w:rPr>
        <w:t>&lt;/RepeatBlock-By&gt;</w:t>
      </w:r>
    </w:p>
    <w:p w14:paraId="41BA3D70" w14:textId="1513C31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0D3CB61" w14:textId="77777777" w:rsidR="00201E8A" w:rsidRPr="004929DF" w:rsidRDefault="00201E8A" w:rsidP="00201E8A">
      <w:pPr>
        <w:pStyle w:val="NormalBold"/>
      </w:pPr>
      <w:r w:rsidRPr="004929DF">
        <w:rPr>
          <w:rStyle w:val="HideTWBExt"/>
          <w:b w:val="0"/>
        </w:rPr>
        <w:t>&lt;Article&gt;</w:t>
      </w:r>
      <w:r w:rsidRPr="004929DF">
        <w:t>Параграф 21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98E3117" w14:textId="77777777" w:rsidTr="00A2125B">
        <w:trPr>
          <w:trHeight w:hRule="exact" w:val="240"/>
          <w:jc w:val="center"/>
        </w:trPr>
        <w:tc>
          <w:tcPr>
            <w:tcW w:w="9752" w:type="dxa"/>
            <w:gridSpan w:val="2"/>
            <w:tcBorders>
              <w:top w:val="nil"/>
              <w:left w:val="nil"/>
              <w:bottom w:val="nil"/>
              <w:right w:val="nil"/>
            </w:tcBorders>
          </w:tcPr>
          <w:p w14:paraId="782E0BF8" w14:textId="77777777" w:rsidR="00201E8A" w:rsidRPr="004929DF" w:rsidRDefault="00201E8A" w:rsidP="00A2125B"/>
        </w:tc>
      </w:tr>
      <w:tr w:rsidR="00D56DEE" w:rsidRPr="004929DF" w14:paraId="45226936" w14:textId="77777777" w:rsidTr="00A2125B">
        <w:trPr>
          <w:trHeight w:val="240"/>
          <w:jc w:val="center"/>
        </w:trPr>
        <w:tc>
          <w:tcPr>
            <w:tcW w:w="4876" w:type="dxa"/>
            <w:tcBorders>
              <w:top w:val="nil"/>
              <w:left w:val="nil"/>
              <w:bottom w:val="nil"/>
              <w:right w:val="nil"/>
            </w:tcBorders>
          </w:tcPr>
          <w:p w14:paraId="7EFE0CE7" w14:textId="7B2AADB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341FA0B" w14:textId="180660D5" w:rsidR="00201E8A" w:rsidRPr="004929DF" w:rsidRDefault="00201E8A" w:rsidP="00A2125B">
            <w:pPr>
              <w:pStyle w:val="AmColumnHeading"/>
            </w:pPr>
            <w:r w:rsidRPr="004929DF">
              <w:t>Изменение</w:t>
            </w:r>
          </w:p>
        </w:tc>
      </w:tr>
      <w:tr w:rsidR="00D56DEE" w:rsidRPr="004929DF" w14:paraId="6E722DEE" w14:textId="77777777" w:rsidTr="00A2125B">
        <w:trPr>
          <w:jc w:val="center"/>
        </w:trPr>
        <w:tc>
          <w:tcPr>
            <w:tcW w:w="4876" w:type="dxa"/>
            <w:tcBorders>
              <w:top w:val="nil"/>
              <w:left w:val="nil"/>
              <w:bottom w:val="nil"/>
              <w:right w:val="nil"/>
            </w:tcBorders>
          </w:tcPr>
          <w:p w14:paraId="542B2823" w14:textId="77777777" w:rsidR="00201E8A" w:rsidRPr="004929DF" w:rsidRDefault="00201E8A" w:rsidP="00A2125B">
            <w:pPr>
              <w:pStyle w:val="Normal6a"/>
            </w:pPr>
            <w:r w:rsidRPr="004929DF">
              <w:rPr>
                <w:b/>
                <w:i/>
              </w:rPr>
              <w:t>21.</w:t>
            </w:r>
            <w:r w:rsidRPr="004929DF">
              <w:tab/>
            </w:r>
            <w:r w:rsidRPr="004929DF">
              <w:rPr>
                <w:b/>
                <w:i/>
              </w:rPr>
              <w:t>припомня възможността социалноосигурителните вноски и данъците върху пенсионните доходи, приложими за служителите на дружеството, участващо в 28-ия режим, да се определят в съответствие с правилата на юрисдикцията, в която се намира седалището на дружеството, като по този начин се повишава правната сигурност и се намалява трансграничната административна тежест;</w:t>
            </w:r>
          </w:p>
        </w:tc>
        <w:tc>
          <w:tcPr>
            <w:tcW w:w="4876" w:type="dxa"/>
            <w:tcBorders>
              <w:top w:val="nil"/>
              <w:left w:val="nil"/>
              <w:bottom w:val="nil"/>
              <w:right w:val="nil"/>
            </w:tcBorders>
          </w:tcPr>
          <w:p w14:paraId="16AFB9A8" w14:textId="4E956840" w:rsidR="00201E8A" w:rsidRPr="004929DF" w:rsidRDefault="00201E8A" w:rsidP="00A2125B">
            <w:pPr>
              <w:pStyle w:val="Normal6a"/>
            </w:pPr>
            <w:r w:rsidRPr="004929DF">
              <w:rPr>
                <w:b/>
                <w:i/>
              </w:rPr>
              <w:t>заличава се</w:t>
            </w:r>
          </w:p>
        </w:tc>
      </w:tr>
    </w:tbl>
    <w:p w14:paraId="2D5903B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AF1424D" w14:textId="77777777" w:rsidR="00201E8A" w:rsidRPr="004929DF" w:rsidRDefault="00201E8A" w:rsidP="00201E8A">
      <w:r w:rsidRPr="004929DF">
        <w:rPr>
          <w:rStyle w:val="HideTWBExt"/>
        </w:rPr>
        <w:t>&lt;/Amend&gt;</w:t>
      </w:r>
    </w:p>
    <w:p w14:paraId="525657B5" w14:textId="7BBE69C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250</w:t>
      </w:r>
      <w:r w:rsidRPr="004929DF">
        <w:rPr>
          <w:rStyle w:val="HideTWBExt"/>
          <w:b w:val="0"/>
        </w:rPr>
        <w:t>&lt;/NumAm&gt;</w:t>
      </w:r>
    </w:p>
    <w:p w14:paraId="556FA201" w14:textId="5065D9B0"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36A6E5BE" w14:textId="77777777" w:rsidR="00201E8A" w:rsidRPr="004929DF" w:rsidRDefault="00201E8A" w:rsidP="00201E8A">
      <w:pPr>
        <w:pStyle w:val="NormalBold"/>
      </w:pPr>
      <w:r w:rsidRPr="004929DF">
        <w:rPr>
          <w:rStyle w:val="HideTWBExt"/>
          <w:b w:val="0"/>
        </w:rPr>
        <w:t>&lt;/RepeatBlock-By&gt;</w:t>
      </w:r>
    </w:p>
    <w:p w14:paraId="3BC87AA6" w14:textId="4B90FAF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515F6DE" w14:textId="77777777" w:rsidR="00201E8A" w:rsidRPr="004929DF" w:rsidRDefault="00201E8A" w:rsidP="00201E8A">
      <w:pPr>
        <w:pStyle w:val="NormalBold"/>
      </w:pPr>
      <w:r w:rsidRPr="004929DF">
        <w:rPr>
          <w:rStyle w:val="HideTWBExt"/>
          <w:b w:val="0"/>
        </w:rPr>
        <w:t>&lt;Article&gt;</w:t>
      </w:r>
      <w:r w:rsidRPr="004929DF">
        <w:t>Параграф 21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D98EDFB" w14:textId="77777777" w:rsidTr="00A2125B">
        <w:trPr>
          <w:trHeight w:hRule="exact" w:val="240"/>
          <w:jc w:val="center"/>
        </w:trPr>
        <w:tc>
          <w:tcPr>
            <w:tcW w:w="9752" w:type="dxa"/>
            <w:gridSpan w:val="2"/>
            <w:tcBorders>
              <w:top w:val="nil"/>
              <w:left w:val="nil"/>
              <w:bottom w:val="nil"/>
              <w:right w:val="nil"/>
            </w:tcBorders>
          </w:tcPr>
          <w:p w14:paraId="06AC5DD8" w14:textId="77777777" w:rsidR="00201E8A" w:rsidRPr="004929DF" w:rsidRDefault="00201E8A" w:rsidP="00A2125B"/>
        </w:tc>
      </w:tr>
      <w:tr w:rsidR="00D56DEE" w:rsidRPr="004929DF" w14:paraId="686425D4" w14:textId="77777777" w:rsidTr="00A2125B">
        <w:trPr>
          <w:trHeight w:val="240"/>
          <w:jc w:val="center"/>
        </w:trPr>
        <w:tc>
          <w:tcPr>
            <w:tcW w:w="4876" w:type="dxa"/>
            <w:tcBorders>
              <w:top w:val="nil"/>
              <w:left w:val="nil"/>
              <w:bottom w:val="nil"/>
              <w:right w:val="nil"/>
            </w:tcBorders>
          </w:tcPr>
          <w:p w14:paraId="0EEE66BE" w14:textId="69E14DB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AE82F1C" w14:textId="3609292E" w:rsidR="00201E8A" w:rsidRPr="004929DF" w:rsidRDefault="00201E8A" w:rsidP="00A2125B">
            <w:pPr>
              <w:pStyle w:val="AmColumnHeading"/>
            </w:pPr>
            <w:r w:rsidRPr="004929DF">
              <w:t>Изменение</w:t>
            </w:r>
          </w:p>
        </w:tc>
      </w:tr>
      <w:tr w:rsidR="00D56DEE" w:rsidRPr="004929DF" w14:paraId="548284E4" w14:textId="77777777" w:rsidTr="00A2125B">
        <w:trPr>
          <w:jc w:val="center"/>
        </w:trPr>
        <w:tc>
          <w:tcPr>
            <w:tcW w:w="4876" w:type="dxa"/>
            <w:tcBorders>
              <w:top w:val="nil"/>
              <w:left w:val="nil"/>
              <w:bottom w:val="nil"/>
              <w:right w:val="nil"/>
            </w:tcBorders>
          </w:tcPr>
          <w:p w14:paraId="650C1C24" w14:textId="77777777" w:rsidR="00201E8A" w:rsidRPr="004929DF" w:rsidRDefault="00201E8A" w:rsidP="00A2125B">
            <w:pPr>
              <w:pStyle w:val="Normal6a"/>
            </w:pPr>
            <w:r w:rsidRPr="004929DF">
              <w:rPr>
                <w:b/>
                <w:i/>
              </w:rPr>
              <w:t>21.</w:t>
            </w:r>
            <w:r w:rsidRPr="004929DF">
              <w:tab/>
            </w:r>
            <w:r w:rsidRPr="004929DF">
              <w:rPr>
                <w:b/>
                <w:i/>
              </w:rPr>
              <w:t>припомня възможността социалноосигурителните вноски и данъците върху пенсионните доходи, приложими за служителите на дружеството, участващо в 28-ия режим, да се определят в съответствие с правилата на юрисдикцията, в която се намира седалището на дружеството, като по този начин се повишава правната сигурност и се намалява трансграничната административна тежест;</w:t>
            </w:r>
          </w:p>
        </w:tc>
        <w:tc>
          <w:tcPr>
            <w:tcW w:w="4876" w:type="dxa"/>
            <w:tcBorders>
              <w:top w:val="nil"/>
              <w:left w:val="nil"/>
              <w:bottom w:val="nil"/>
              <w:right w:val="nil"/>
            </w:tcBorders>
          </w:tcPr>
          <w:p w14:paraId="1CA08106" w14:textId="270C48FE" w:rsidR="00201E8A" w:rsidRPr="004929DF" w:rsidRDefault="00201E8A" w:rsidP="00A2125B">
            <w:pPr>
              <w:pStyle w:val="Normal6a"/>
            </w:pPr>
            <w:r w:rsidRPr="004929DF">
              <w:rPr>
                <w:b/>
                <w:i/>
              </w:rPr>
              <w:t>заличава се</w:t>
            </w:r>
          </w:p>
        </w:tc>
      </w:tr>
    </w:tbl>
    <w:p w14:paraId="2E310422"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9785602" w14:textId="77777777" w:rsidR="00201E8A" w:rsidRPr="004929DF" w:rsidRDefault="00201E8A" w:rsidP="00201E8A">
      <w:r w:rsidRPr="004929DF">
        <w:rPr>
          <w:rStyle w:val="HideTWBExt"/>
        </w:rPr>
        <w:t>&lt;/Amend&gt;</w:t>
      </w:r>
    </w:p>
    <w:p w14:paraId="2056C649" w14:textId="5AA62E9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251</w:t>
      </w:r>
      <w:r w:rsidRPr="004929DF">
        <w:rPr>
          <w:rStyle w:val="HideTWBExt"/>
          <w:b w:val="0"/>
        </w:rPr>
        <w:t>&lt;/NumAm&gt;</w:t>
      </w:r>
    </w:p>
    <w:p w14:paraId="3C01A328" w14:textId="599FB38F" w:rsidR="00201E8A" w:rsidRPr="004929DF" w:rsidRDefault="00201E8A" w:rsidP="00201E8A">
      <w:pPr>
        <w:pStyle w:val="NormalBold"/>
      </w:pPr>
      <w:r w:rsidRPr="004929DF">
        <w:rPr>
          <w:rStyle w:val="HideTWBExt"/>
          <w:b w:val="0"/>
        </w:rPr>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25DCF7B2" w14:textId="77777777" w:rsidR="00201E8A" w:rsidRPr="004929DF" w:rsidRDefault="00201E8A" w:rsidP="00201E8A">
      <w:pPr>
        <w:pStyle w:val="NormalBold"/>
      </w:pPr>
      <w:r w:rsidRPr="004929DF">
        <w:rPr>
          <w:rStyle w:val="HideTWBExt"/>
          <w:b w:val="0"/>
        </w:rPr>
        <w:t>&lt;/RepeatBlock-By&gt;</w:t>
      </w:r>
    </w:p>
    <w:p w14:paraId="29172A0D" w14:textId="68D3772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8B50C03" w14:textId="77777777" w:rsidR="00201E8A" w:rsidRPr="004929DF" w:rsidRDefault="00201E8A" w:rsidP="00201E8A">
      <w:pPr>
        <w:pStyle w:val="NormalBold"/>
      </w:pPr>
      <w:r w:rsidRPr="004929DF">
        <w:rPr>
          <w:rStyle w:val="HideTWBExt"/>
          <w:b w:val="0"/>
        </w:rPr>
        <w:t>&lt;Article&gt;</w:t>
      </w:r>
      <w:r w:rsidRPr="004929DF">
        <w:t>Параграф 21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FD33BA7" w14:textId="77777777" w:rsidTr="00A2125B">
        <w:trPr>
          <w:trHeight w:hRule="exact" w:val="240"/>
          <w:jc w:val="center"/>
        </w:trPr>
        <w:tc>
          <w:tcPr>
            <w:tcW w:w="9752" w:type="dxa"/>
            <w:gridSpan w:val="2"/>
            <w:tcBorders>
              <w:top w:val="nil"/>
              <w:left w:val="nil"/>
              <w:bottom w:val="nil"/>
              <w:right w:val="nil"/>
            </w:tcBorders>
          </w:tcPr>
          <w:p w14:paraId="549AC061" w14:textId="77777777" w:rsidR="00201E8A" w:rsidRPr="004929DF" w:rsidRDefault="00201E8A" w:rsidP="00A2125B"/>
        </w:tc>
      </w:tr>
      <w:tr w:rsidR="00D56DEE" w:rsidRPr="004929DF" w14:paraId="6BF74D92" w14:textId="77777777" w:rsidTr="00A2125B">
        <w:trPr>
          <w:trHeight w:val="240"/>
          <w:jc w:val="center"/>
        </w:trPr>
        <w:tc>
          <w:tcPr>
            <w:tcW w:w="4876" w:type="dxa"/>
            <w:tcBorders>
              <w:top w:val="nil"/>
              <w:left w:val="nil"/>
              <w:bottom w:val="nil"/>
              <w:right w:val="nil"/>
            </w:tcBorders>
          </w:tcPr>
          <w:p w14:paraId="75A45D84" w14:textId="4C57F14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DA487B7" w14:textId="2CBBFC28" w:rsidR="00201E8A" w:rsidRPr="004929DF" w:rsidRDefault="00201E8A" w:rsidP="00A2125B">
            <w:pPr>
              <w:pStyle w:val="AmColumnHeading"/>
            </w:pPr>
            <w:r w:rsidRPr="004929DF">
              <w:t>Изменение</w:t>
            </w:r>
          </w:p>
        </w:tc>
      </w:tr>
      <w:tr w:rsidR="00D56DEE" w:rsidRPr="004929DF" w14:paraId="63383810" w14:textId="77777777" w:rsidTr="00A2125B">
        <w:trPr>
          <w:jc w:val="center"/>
        </w:trPr>
        <w:tc>
          <w:tcPr>
            <w:tcW w:w="4876" w:type="dxa"/>
            <w:tcBorders>
              <w:top w:val="nil"/>
              <w:left w:val="nil"/>
              <w:bottom w:val="nil"/>
              <w:right w:val="nil"/>
            </w:tcBorders>
          </w:tcPr>
          <w:p w14:paraId="0967CEEE" w14:textId="77777777" w:rsidR="00201E8A" w:rsidRPr="004929DF" w:rsidRDefault="00201E8A" w:rsidP="00A2125B">
            <w:pPr>
              <w:pStyle w:val="Normal6a"/>
            </w:pPr>
            <w:r w:rsidRPr="004929DF">
              <w:rPr>
                <w:b/>
                <w:i/>
              </w:rPr>
              <w:t>21.</w:t>
            </w:r>
            <w:r w:rsidRPr="004929DF">
              <w:tab/>
            </w:r>
            <w:r w:rsidRPr="004929DF">
              <w:rPr>
                <w:b/>
                <w:i/>
              </w:rPr>
              <w:t>припомня възможността социалноосигурителните вноски и данъците върху пенсионните доходи, приложими за служителите на дружеството, участващо в 28-ия режим, да се определят в съответствие с правилата на юрисдикцията, в която се намира седалището на дружеството, като по този начин се повишава правната сигурност и се намалява трансграничната административна тежест;</w:t>
            </w:r>
          </w:p>
        </w:tc>
        <w:tc>
          <w:tcPr>
            <w:tcW w:w="4876" w:type="dxa"/>
            <w:tcBorders>
              <w:top w:val="nil"/>
              <w:left w:val="nil"/>
              <w:bottom w:val="nil"/>
              <w:right w:val="nil"/>
            </w:tcBorders>
          </w:tcPr>
          <w:p w14:paraId="6E7A41B9" w14:textId="28DF2B3D" w:rsidR="00201E8A" w:rsidRPr="004929DF" w:rsidRDefault="00201E8A" w:rsidP="00A2125B">
            <w:pPr>
              <w:pStyle w:val="Normal6a"/>
            </w:pPr>
            <w:r w:rsidRPr="004929DF">
              <w:rPr>
                <w:b/>
                <w:i/>
              </w:rPr>
              <w:t>заличава се</w:t>
            </w:r>
          </w:p>
        </w:tc>
      </w:tr>
    </w:tbl>
    <w:p w14:paraId="7ECBA05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4D32456" w14:textId="77777777" w:rsidR="00201E8A" w:rsidRPr="004929DF" w:rsidRDefault="00201E8A" w:rsidP="00201E8A">
      <w:r w:rsidRPr="004929DF">
        <w:rPr>
          <w:rStyle w:val="HideTWBExt"/>
        </w:rPr>
        <w:t>&lt;/Amend&gt;</w:t>
      </w:r>
    </w:p>
    <w:p w14:paraId="01142844" w14:textId="21E17B4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252</w:t>
      </w:r>
      <w:r w:rsidRPr="004929DF">
        <w:rPr>
          <w:rStyle w:val="HideTWBExt"/>
          <w:b w:val="0"/>
        </w:rPr>
        <w:t>&lt;/NumAm&gt;</w:t>
      </w:r>
    </w:p>
    <w:p w14:paraId="7D597C49" w14:textId="5059A8FE"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6D01F694"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7F5D6D18" w14:textId="77777777" w:rsidR="00201E8A" w:rsidRPr="004929DF" w:rsidRDefault="00201E8A" w:rsidP="00201E8A">
      <w:pPr>
        <w:pStyle w:val="NormalBold"/>
      </w:pPr>
      <w:r w:rsidRPr="004929DF">
        <w:rPr>
          <w:rStyle w:val="HideTWBExt"/>
          <w:b w:val="0"/>
        </w:rPr>
        <w:t>&lt;/RepeatBlock-By&gt;</w:t>
      </w:r>
    </w:p>
    <w:p w14:paraId="3E2F3020" w14:textId="2F6B598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355FF96" w14:textId="77777777" w:rsidR="00201E8A" w:rsidRPr="004929DF" w:rsidRDefault="00201E8A" w:rsidP="00201E8A">
      <w:pPr>
        <w:pStyle w:val="NormalBold"/>
      </w:pPr>
      <w:r w:rsidRPr="004929DF">
        <w:rPr>
          <w:rStyle w:val="HideTWBExt"/>
          <w:b w:val="0"/>
        </w:rPr>
        <w:t>&lt;Article&gt;</w:t>
      </w:r>
      <w:r w:rsidRPr="004929DF">
        <w:t>Параграф 21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0BC7A3C" w14:textId="77777777" w:rsidTr="00A2125B">
        <w:trPr>
          <w:trHeight w:hRule="exact" w:val="240"/>
          <w:jc w:val="center"/>
        </w:trPr>
        <w:tc>
          <w:tcPr>
            <w:tcW w:w="9752" w:type="dxa"/>
            <w:gridSpan w:val="2"/>
            <w:tcBorders>
              <w:top w:val="nil"/>
              <w:left w:val="nil"/>
              <w:bottom w:val="nil"/>
              <w:right w:val="nil"/>
            </w:tcBorders>
          </w:tcPr>
          <w:p w14:paraId="053AEDAB" w14:textId="77777777" w:rsidR="00201E8A" w:rsidRPr="004929DF" w:rsidRDefault="00201E8A" w:rsidP="00A2125B"/>
        </w:tc>
      </w:tr>
      <w:tr w:rsidR="00D56DEE" w:rsidRPr="004929DF" w14:paraId="550EE77E" w14:textId="77777777" w:rsidTr="00A2125B">
        <w:trPr>
          <w:trHeight w:val="240"/>
          <w:jc w:val="center"/>
        </w:trPr>
        <w:tc>
          <w:tcPr>
            <w:tcW w:w="4876" w:type="dxa"/>
            <w:tcBorders>
              <w:top w:val="nil"/>
              <w:left w:val="nil"/>
              <w:bottom w:val="nil"/>
              <w:right w:val="nil"/>
            </w:tcBorders>
          </w:tcPr>
          <w:p w14:paraId="19AA23B8" w14:textId="1E51719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F290E1B" w14:textId="6C53D5C8" w:rsidR="00201E8A" w:rsidRPr="004929DF" w:rsidRDefault="00201E8A" w:rsidP="00A2125B">
            <w:pPr>
              <w:pStyle w:val="AmColumnHeading"/>
            </w:pPr>
            <w:r w:rsidRPr="004929DF">
              <w:t>Изменение</w:t>
            </w:r>
          </w:p>
        </w:tc>
      </w:tr>
      <w:tr w:rsidR="00D56DEE" w:rsidRPr="004929DF" w14:paraId="6EB38F4C" w14:textId="77777777" w:rsidTr="00A2125B">
        <w:trPr>
          <w:jc w:val="center"/>
        </w:trPr>
        <w:tc>
          <w:tcPr>
            <w:tcW w:w="4876" w:type="dxa"/>
            <w:tcBorders>
              <w:top w:val="nil"/>
              <w:left w:val="nil"/>
              <w:bottom w:val="nil"/>
              <w:right w:val="nil"/>
            </w:tcBorders>
          </w:tcPr>
          <w:p w14:paraId="37D3A3C4" w14:textId="77777777" w:rsidR="00201E8A" w:rsidRPr="004929DF" w:rsidRDefault="00201E8A" w:rsidP="00A2125B">
            <w:pPr>
              <w:pStyle w:val="Normal6a"/>
            </w:pPr>
            <w:r w:rsidRPr="004929DF">
              <w:t>21.</w:t>
            </w:r>
            <w:r w:rsidRPr="004929DF">
              <w:tab/>
            </w:r>
            <w:r w:rsidRPr="004929DF">
              <w:rPr>
                <w:b/>
                <w:i/>
              </w:rPr>
              <w:t>припомня възможността социалноосигурителните вноски и данъците върху пенсионните доходи, приложими за служителите</w:t>
            </w:r>
            <w:r w:rsidRPr="004929DF">
              <w:t xml:space="preserve"> на </w:t>
            </w:r>
            <w:r w:rsidRPr="004929DF">
              <w:rPr>
                <w:b/>
                <w:i/>
              </w:rPr>
              <w:t>дружеството, участващо</w:t>
            </w:r>
            <w:r w:rsidRPr="004929DF">
              <w:t xml:space="preserve"> в 28-ия режим, </w:t>
            </w:r>
            <w:r w:rsidRPr="004929DF">
              <w:rPr>
                <w:b/>
                <w:i/>
              </w:rPr>
              <w:t>да се определят в съответствие с правилата на юрисдикцията</w:t>
            </w:r>
            <w:r w:rsidRPr="004929DF">
              <w:t xml:space="preserve">, </w:t>
            </w:r>
            <w:r w:rsidRPr="004929DF">
              <w:rPr>
                <w:b/>
                <w:i/>
              </w:rPr>
              <w:t>в която се намира седалището</w:t>
            </w:r>
            <w:r w:rsidRPr="004929DF">
              <w:t xml:space="preserve"> на </w:t>
            </w:r>
            <w:r w:rsidRPr="004929DF">
              <w:rPr>
                <w:b/>
                <w:i/>
              </w:rPr>
              <w:t>дружеството</w:t>
            </w:r>
            <w:r w:rsidRPr="004929DF">
              <w:t xml:space="preserve">, като </w:t>
            </w:r>
            <w:r w:rsidRPr="004929DF">
              <w:rPr>
                <w:b/>
                <w:i/>
              </w:rPr>
              <w:t xml:space="preserve">по този начин се повишава правната </w:t>
            </w:r>
            <w:r w:rsidRPr="004929DF">
              <w:rPr>
                <w:b/>
                <w:i/>
              </w:rPr>
              <w:lastRenderedPageBreak/>
              <w:t>сигурност</w:t>
            </w:r>
            <w:r w:rsidRPr="004929DF">
              <w:t xml:space="preserve"> и </w:t>
            </w:r>
            <w:r w:rsidRPr="004929DF">
              <w:rPr>
                <w:b/>
                <w:i/>
              </w:rPr>
              <w:t>се намалява трансграничната административна тежест</w:t>
            </w:r>
            <w:r w:rsidRPr="004929DF">
              <w:t>;</w:t>
            </w:r>
          </w:p>
        </w:tc>
        <w:tc>
          <w:tcPr>
            <w:tcW w:w="4876" w:type="dxa"/>
            <w:tcBorders>
              <w:top w:val="nil"/>
              <w:left w:val="nil"/>
              <w:bottom w:val="nil"/>
              <w:right w:val="nil"/>
            </w:tcBorders>
          </w:tcPr>
          <w:p w14:paraId="4D3E6B9F" w14:textId="77777777" w:rsidR="00201E8A" w:rsidRPr="004929DF" w:rsidRDefault="00201E8A" w:rsidP="00A2125B">
            <w:pPr>
              <w:pStyle w:val="Normal6a"/>
            </w:pPr>
            <w:r w:rsidRPr="004929DF">
              <w:lastRenderedPageBreak/>
              <w:t>21.</w:t>
            </w:r>
            <w:r w:rsidRPr="004929DF">
              <w:tab/>
            </w:r>
            <w:r w:rsidRPr="004929DF">
              <w:rPr>
                <w:b/>
                <w:i/>
              </w:rPr>
              <w:t>призовава Комисията да направи оценка на необходимостта от насоки или хармонизация в областта</w:t>
            </w:r>
            <w:r w:rsidRPr="004929DF">
              <w:t xml:space="preserve"> на </w:t>
            </w:r>
            <w:r w:rsidRPr="004929DF">
              <w:rPr>
                <w:b/>
                <w:i/>
              </w:rPr>
              <w:t>трудовото право</w:t>
            </w:r>
            <w:r w:rsidRPr="004929DF">
              <w:t xml:space="preserve"> в </w:t>
            </w:r>
            <w:r w:rsidRPr="004929DF">
              <w:rPr>
                <w:b/>
                <w:i/>
              </w:rPr>
              <w:t>рамките на</w:t>
            </w:r>
            <w:r w:rsidRPr="004929DF">
              <w:t xml:space="preserve"> 28-ия режим, </w:t>
            </w:r>
            <w:r w:rsidRPr="004929DF">
              <w:rPr>
                <w:b/>
                <w:i/>
              </w:rPr>
              <w:t>по-специално по отношение на данъчното облагане, приложимо за социалноосигурителните вноски</w:t>
            </w:r>
            <w:r w:rsidRPr="004929DF">
              <w:t xml:space="preserve">, </w:t>
            </w:r>
            <w:r w:rsidRPr="004929DF">
              <w:rPr>
                <w:b/>
                <w:i/>
              </w:rPr>
              <w:t>пенсионните доходи и ситуациите</w:t>
            </w:r>
            <w:r w:rsidRPr="004929DF">
              <w:t xml:space="preserve"> на </w:t>
            </w:r>
            <w:r w:rsidRPr="004929DF">
              <w:rPr>
                <w:b/>
                <w:i/>
              </w:rPr>
              <w:t xml:space="preserve">трансгранична и дистанционна </w:t>
            </w:r>
            <w:r w:rsidRPr="004929DF">
              <w:rPr>
                <w:b/>
                <w:i/>
              </w:rPr>
              <w:lastRenderedPageBreak/>
              <w:t>работа</w:t>
            </w:r>
            <w:r w:rsidRPr="004929DF">
              <w:t xml:space="preserve">, като </w:t>
            </w:r>
            <w:r w:rsidRPr="004929DF">
              <w:rPr>
                <w:b/>
                <w:i/>
              </w:rPr>
              <w:t>същевременно ясно се гарантират защитата на правата на работниците</w:t>
            </w:r>
            <w:r w:rsidRPr="004929DF">
              <w:t xml:space="preserve"> и </w:t>
            </w:r>
            <w:r w:rsidRPr="004929DF">
              <w:rPr>
                <w:b/>
                <w:i/>
              </w:rPr>
              <w:t>социалните права и възходящата конвергенция</w:t>
            </w:r>
            <w:r w:rsidRPr="004929DF">
              <w:t>;</w:t>
            </w:r>
          </w:p>
        </w:tc>
      </w:tr>
    </w:tbl>
    <w:p w14:paraId="798D3CF5"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A688801" w14:textId="77777777" w:rsidR="00201E8A" w:rsidRPr="004929DF" w:rsidRDefault="00201E8A" w:rsidP="00201E8A">
      <w:r w:rsidRPr="004929DF">
        <w:rPr>
          <w:rStyle w:val="HideTWBExt"/>
        </w:rPr>
        <w:t>&lt;/Amend&gt;</w:t>
      </w:r>
    </w:p>
    <w:p w14:paraId="1C8AB2B2" w14:textId="35A7B5F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253</w:t>
      </w:r>
      <w:r w:rsidRPr="004929DF">
        <w:rPr>
          <w:rStyle w:val="HideTWBExt"/>
          <w:b w:val="0"/>
        </w:rPr>
        <w:t>&lt;/NumAm&gt;</w:t>
      </w:r>
    </w:p>
    <w:p w14:paraId="0FF60679" w14:textId="7E760B54"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6C62FF16"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2CE0D280" w14:textId="77777777" w:rsidR="00201E8A" w:rsidRPr="004929DF" w:rsidRDefault="00201E8A" w:rsidP="00201E8A">
      <w:pPr>
        <w:pStyle w:val="NormalBold"/>
      </w:pPr>
      <w:r w:rsidRPr="004929DF">
        <w:rPr>
          <w:rStyle w:val="HideTWBExt"/>
          <w:b w:val="0"/>
        </w:rPr>
        <w:t>&lt;/RepeatBlock-By&gt;</w:t>
      </w:r>
    </w:p>
    <w:p w14:paraId="47F8345E" w14:textId="4585E24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7FDD903" w14:textId="77777777" w:rsidR="00201E8A" w:rsidRPr="004929DF" w:rsidRDefault="00201E8A" w:rsidP="00201E8A">
      <w:pPr>
        <w:pStyle w:val="NormalBold"/>
      </w:pPr>
      <w:r w:rsidRPr="004929DF">
        <w:rPr>
          <w:rStyle w:val="HideTWBExt"/>
          <w:b w:val="0"/>
        </w:rPr>
        <w:t>&lt;Article&gt;</w:t>
      </w:r>
      <w:r w:rsidRPr="004929DF">
        <w:t>Параграф 21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8D27E32" w14:textId="77777777" w:rsidTr="00A2125B">
        <w:trPr>
          <w:trHeight w:hRule="exact" w:val="240"/>
          <w:jc w:val="center"/>
        </w:trPr>
        <w:tc>
          <w:tcPr>
            <w:tcW w:w="9752" w:type="dxa"/>
            <w:gridSpan w:val="2"/>
            <w:tcBorders>
              <w:top w:val="nil"/>
              <w:left w:val="nil"/>
              <w:bottom w:val="nil"/>
              <w:right w:val="nil"/>
            </w:tcBorders>
          </w:tcPr>
          <w:p w14:paraId="007AF9EC" w14:textId="77777777" w:rsidR="00201E8A" w:rsidRPr="004929DF" w:rsidRDefault="00201E8A" w:rsidP="00A2125B"/>
        </w:tc>
      </w:tr>
      <w:tr w:rsidR="00D56DEE" w:rsidRPr="004929DF" w14:paraId="4279C11C" w14:textId="77777777" w:rsidTr="00A2125B">
        <w:trPr>
          <w:trHeight w:val="240"/>
          <w:jc w:val="center"/>
        </w:trPr>
        <w:tc>
          <w:tcPr>
            <w:tcW w:w="4876" w:type="dxa"/>
            <w:tcBorders>
              <w:top w:val="nil"/>
              <w:left w:val="nil"/>
              <w:bottom w:val="nil"/>
              <w:right w:val="nil"/>
            </w:tcBorders>
          </w:tcPr>
          <w:p w14:paraId="0E400522" w14:textId="0D6A61C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9119479" w14:textId="220EEAA7" w:rsidR="00201E8A" w:rsidRPr="004929DF" w:rsidRDefault="00201E8A" w:rsidP="00A2125B">
            <w:pPr>
              <w:pStyle w:val="AmColumnHeading"/>
            </w:pPr>
            <w:r w:rsidRPr="004929DF">
              <w:t>Изменение</w:t>
            </w:r>
          </w:p>
        </w:tc>
      </w:tr>
      <w:tr w:rsidR="00D56DEE" w:rsidRPr="004929DF" w14:paraId="16640B15" w14:textId="77777777" w:rsidTr="00A2125B">
        <w:trPr>
          <w:jc w:val="center"/>
        </w:trPr>
        <w:tc>
          <w:tcPr>
            <w:tcW w:w="4876" w:type="dxa"/>
            <w:tcBorders>
              <w:top w:val="nil"/>
              <w:left w:val="nil"/>
              <w:bottom w:val="nil"/>
              <w:right w:val="nil"/>
            </w:tcBorders>
          </w:tcPr>
          <w:p w14:paraId="53F2148E" w14:textId="77777777" w:rsidR="00201E8A" w:rsidRPr="004929DF" w:rsidRDefault="00201E8A" w:rsidP="00A2125B">
            <w:pPr>
              <w:pStyle w:val="Normal6a"/>
            </w:pPr>
            <w:r w:rsidRPr="004929DF">
              <w:t>21.</w:t>
            </w:r>
            <w:r w:rsidRPr="004929DF">
              <w:tab/>
              <w:t xml:space="preserve">припомня </w:t>
            </w:r>
            <w:r w:rsidRPr="004929DF">
              <w:rPr>
                <w:b/>
                <w:i/>
              </w:rPr>
              <w:t>възможността</w:t>
            </w:r>
            <w:r w:rsidRPr="004929DF">
              <w:t xml:space="preserve"> социалноосигурителните вноски и </w:t>
            </w:r>
            <w:r w:rsidRPr="004929DF">
              <w:rPr>
                <w:b/>
                <w:i/>
              </w:rPr>
              <w:t>данъците върху пенсионните доходи, приложими за</w:t>
            </w:r>
            <w:r w:rsidRPr="004929DF">
              <w:t xml:space="preserve"> служителите </w:t>
            </w:r>
            <w:r w:rsidRPr="004929DF">
              <w:rPr>
                <w:b/>
                <w:i/>
              </w:rPr>
              <w:t>на дружеството, участващо в 28-ия режим,</w:t>
            </w:r>
            <w:r w:rsidRPr="004929DF">
              <w:t xml:space="preserve"> да се определят в съответствие с правилата на юрисдикцията, в която се намира седалището на дружеството, </w:t>
            </w:r>
            <w:r w:rsidRPr="004929DF">
              <w:rPr>
                <w:b/>
                <w:i/>
              </w:rPr>
              <w:t>като по този начин се повишава правната сигурност</w:t>
            </w:r>
            <w:r w:rsidRPr="004929DF">
              <w:t xml:space="preserve"> и </w:t>
            </w:r>
            <w:r w:rsidRPr="004929DF">
              <w:rPr>
                <w:b/>
                <w:i/>
              </w:rPr>
              <w:t>се намалява трансграничната административна тежест</w:t>
            </w:r>
            <w:r w:rsidRPr="004929DF">
              <w:t>;</w:t>
            </w:r>
          </w:p>
        </w:tc>
        <w:tc>
          <w:tcPr>
            <w:tcW w:w="4876" w:type="dxa"/>
            <w:tcBorders>
              <w:top w:val="nil"/>
              <w:left w:val="nil"/>
              <w:bottom w:val="nil"/>
              <w:right w:val="nil"/>
            </w:tcBorders>
          </w:tcPr>
          <w:p w14:paraId="090B6D12" w14:textId="77777777" w:rsidR="00201E8A" w:rsidRPr="004929DF" w:rsidRDefault="00201E8A" w:rsidP="00A2125B">
            <w:pPr>
              <w:pStyle w:val="Normal6a"/>
            </w:pPr>
            <w:r w:rsidRPr="004929DF">
              <w:t>21.</w:t>
            </w:r>
            <w:r w:rsidRPr="004929DF">
              <w:tab/>
              <w:t>припомня</w:t>
            </w:r>
            <w:r w:rsidRPr="004929DF">
              <w:rPr>
                <w:b/>
                <w:i/>
              </w:rPr>
              <w:t>, че</w:t>
            </w:r>
            <w:r w:rsidRPr="004929DF">
              <w:t xml:space="preserve"> социалноосигурителните вноски и </w:t>
            </w:r>
            <w:r w:rsidRPr="004929DF">
              <w:rPr>
                <w:b/>
                <w:i/>
              </w:rPr>
              <w:t>свързаното с тях данъчно облагане на</w:t>
            </w:r>
            <w:r w:rsidRPr="004929DF">
              <w:t xml:space="preserve"> служителите </w:t>
            </w:r>
            <w:r w:rsidRPr="004929DF">
              <w:rPr>
                <w:b/>
                <w:i/>
              </w:rPr>
              <w:t>следва</w:t>
            </w:r>
            <w:r w:rsidRPr="004929DF">
              <w:t xml:space="preserve"> да се определят в съответствие с правилата</w:t>
            </w:r>
            <w:r w:rsidRPr="004929DF">
              <w:rPr>
                <w:b/>
                <w:i/>
              </w:rPr>
              <w:t>, приложими за мястото, където действително се извършва работата; подчертава, че обвързването</w:t>
            </w:r>
            <w:r w:rsidRPr="004929DF">
              <w:t xml:space="preserve"> на </w:t>
            </w:r>
            <w:r w:rsidRPr="004929DF">
              <w:rPr>
                <w:b/>
                <w:i/>
              </w:rPr>
              <w:t>тези вноски или данъци с</w:t>
            </w:r>
            <w:r w:rsidRPr="004929DF">
              <w:t xml:space="preserve"> юрисдикцията, в която се намира седалището на дружеството, </w:t>
            </w:r>
            <w:r w:rsidRPr="004929DF">
              <w:rPr>
                <w:b/>
                <w:i/>
              </w:rPr>
              <w:t>би създало силни стимули за търсене на най-благоприятната правна система</w:t>
            </w:r>
            <w:r w:rsidRPr="004929DF">
              <w:t xml:space="preserve"> и </w:t>
            </w:r>
            <w:r w:rsidRPr="004929DF">
              <w:rPr>
                <w:b/>
                <w:i/>
              </w:rPr>
              <w:t>надпревара за достигане на най-ниски равнища по отношение на социалноосигурителните вноски и правата на работниците</w:t>
            </w:r>
            <w:r w:rsidRPr="004929DF">
              <w:t>;</w:t>
            </w:r>
          </w:p>
        </w:tc>
      </w:tr>
    </w:tbl>
    <w:p w14:paraId="1709D94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FE25369" w14:textId="77777777" w:rsidR="00201E8A" w:rsidRPr="004929DF" w:rsidRDefault="00201E8A" w:rsidP="00201E8A">
      <w:r w:rsidRPr="004929DF">
        <w:rPr>
          <w:rStyle w:val="HideTWBExt"/>
        </w:rPr>
        <w:t>&lt;/Amend&gt;</w:t>
      </w:r>
    </w:p>
    <w:p w14:paraId="6C3FC8E6" w14:textId="76FC83E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254</w:t>
      </w:r>
      <w:r w:rsidRPr="004929DF">
        <w:rPr>
          <w:rStyle w:val="HideTWBExt"/>
          <w:b w:val="0"/>
        </w:rPr>
        <w:t>&lt;/NumAm&gt;</w:t>
      </w:r>
    </w:p>
    <w:p w14:paraId="660B1258" w14:textId="1A864120"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51CB9E4C" w14:textId="77777777" w:rsidR="00201E8A" w:rsidRPr="004929DF" w:rsidRDefault="00201E8A" w:rsidP="00201E8A">
      <w:pPr>
        <w:pStyle w:val="NormalBold"/>
      </w:pPr>
      <w:r w:rsidRPr="004929DF">
        <w:rPr>
          <w:rStyle w:val="HideTWBExt"/>
          <w:b w:val="0"/>
        </w:rPr>
        <w:t>&lt;/RepeatBlock-By&gt;</w:t>
      </w:r>
    </w:p>
    <w:p w14:paraId="0B84ABC5" w14:textId="4B1E07A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BBE5617" w14:textId="77777777" w:rsidR="00201E8A" w:rsidRPr="004929DF" w:rsidRDefault="00201E8A" w:rsidP="00201E8A">
      <w:pPr>
        <w:pStyle w:val="NormalBold"/>
      </w:pPr>
      <w:r w:rsidRPr="004929DF">
        <w:rPr>
          <w:rStyle w:val="HideTWBExt"/>
          <w:b w:val="0"/>
        </w:rPr>
        <w:t>&lt;Article&gt;</w:t>
      </w:r>
      <w:r w:rsidRPr="004929DF">
        <w:t>Параграф 21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9560B5B" w14:textId="77777777" w:rsidTr="00A2125B">
        <w:trPr>
          <w:trHeight w:hRule="exact" w:val="240"/>
          <w:jc w:val="center"/>
        </w:trPr>
        <w:tc>
          <w:tcPr>
            <w:tcW w:w="9752" w:type="dxa"/>
            <w:gridSpan w:val="2"/>
            <w:tcBorders>
              <w:top w:val="nil"/>
              <w:left w:val="nil"/>
              <w:bottom w:val="nil"/>
              <w:right w:val="nil"/>
            </w:tcBorders>
          </w:tcPr>
          <w:p w14:paraId="4FF9B308" w14:textId="77777777" w:rsidR="00201E8A" w:rsidRPr="004929DF" w:rsidRDefault="00201E8A" w:rsidP="00A2125B"/>
        </w:tc>
      </w:tr>
      <w:tr w:rsidR="00D56DEE" w:rsidRPr="004929DF" w14:paraId="7D52BF9E" w14:textId="77777777" w:rsidTr="00A2125B">
        <w:trPr>
          <w:trHeight w:val="240"/>
          <w:jc w:val="center"/>
        </w:trPr>
        <w:tc>
          <w:tcPr>
            <w:tcW w:w="4876" w:type="dxa"/>
            <w:tcBorders>
              <w:top w:val="nil"/>
              <w:left w:val="nil"/>
              <w:bottom w:val="nil"/>
              <w:right w:val="nil"/>
            </w:tcBorders>
          </w:tcPr>
          <w:p w14:paraId="34FE668B" w14:textId="1612592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EB0BD16" w14:textId="50711A78" w:rsidR="00201E8A" w:rsidRPr="004929DF" w:rsidRDefault="00201E8A" w:rsidP="00A2125B">
            <w:pPr>
              <w:pStyle w:val="AmColumnHeading"/>
            </w:pPr>
            <w:r w:rsidRPr="004929DF">
              <w:t>Изменение</w:t>
            </w:r>
          </w:p>
        </w:tc>
      </w:tr>
      <w:tr w:rsidR="00D56DEE" w:rsidRPr="004929DF" w14:paraId="526FF478" w14:textId="77777777" w:rsidTr="00A2125B">
        <w:trPr>
          <w:jc w:val="center"/>
        </w:trPr>
        <w:tc>
          <w:tcPr>
            <w:tcW w:w="4876" w:type="dxa"/>
            <w:tcBorders>
              <w:top w:val="nil"/>
              <w:left w:val="nil"/>
              <w:bottom w:val="nil"/>
              <w:right w:val="nil"/>
            </w:tcBorders>
          </w:tcPr>
          <w:p w14:paraId="6A8E0D4D" w14:textId="77777777" w:rsidR="00201E8A" w:rsidRPr="004929DF" w:rsidRDefault="00201E8A" w:rsidP="00A2125B">
            <w:pPr>
              <w:pStyle w:val="Normal6a"/>
            </w:pPr>
            <w:r w:rsidRPr="004929DF">
              <w:t>21.</w:t>
            </w:r>
            <w:r w:rsidRPr="004929DF">
              <w:tab/>
            </w:r>
            <w:r w:rsidRPr="004929DF">
              <w:rPr>
                <w:b/>
                <w:i/>
              </w:rPr>
              <w:t>припомня възможността социалноосигурителните вноски</w:t>
            </w:r>
            <w:r w:rsidRPr="004929DF">
              <w:t xml:space="preserve"> и </w:t>
            </w:r>
            <w:r w:rsidRPr="004929DF">
              <w:rPr>
                <w:b/>
                <w:i/>
              </w:rPr>
              <w:lastRenderedPageBreak/>
              <w:t>данъците върху пенсионните доходи</w:t>
            </w:r>
            <w:r w:rsidRPr="004929DF">
              <w:t>, приложими за служителите на дружеството, участващо в 28-ия режим, да се определят в съответствие с правилата на юрисдикцията, в която се намира седалището на дружеството, като по този начин се повишава правната сигурност и се намалява трансграничната административна тежест;</w:t>
            </w:r>
          </w:p>
        </w:tc>
        <w:tc>
          <w:tcPr>
            <w:tcW w:w="4876" w:type="dxa"/>
            <w:tcBorders>
              <w:top w:val="nil"/>
              <w:left w:val="nil"/>
              <w:bottom w:val="nil"/>
              <w:right w:val="nil"/>
            </w:tcBorders>
          </w:tcPr>
          <w:p w14:paraId="66A13B61" w14:textId="77777777" w:rsidR="00201E8A" w:rsidRPr="004929DF" w:rsidRDefault="00201E8A" w:rsidP="00A2125B">
            <w:pPr>
              <w:pStyle w:val="Normal6a"/>
            </w:pPr>
            <w:r w:rsidRPr="004929DF">
              <w:lastRenderedPageBreak/>
              <w:t>21.</w:t>
            </w:r>
            <w:r w:rsidRPr="004929DF">
              <w:tab/>
            </w:r>
            <w:r w:rsidRPr="004929DF">
              <w:rPr>
                <w:b/>
                <w:i/>
              </w:rPr>
              <w:t xml:space="preserve">подчертава, че координацията на системите за социална сигурност </w:t>
            </w:r>
            <w:r w:rsidRPr="004929DF">
              <w:rPr>
                <w:b/>
                <w:i/>
              </w:rPr>
              <w:lastRenderedPageBreak/>
              <w:t>и данъчното облагане в рамките на държавите членки следва да останат национални, но опростените трансгранични правила и гаранциите за дистанционна работа следва да бъдат разработени така, че да предотвратяват непропорционалната административна тежест за мобилните или работещите дистанционно служители;</w:t>
            </w:r>
            <w:r w:rsidRPr="004929DF">
              <w:t xml:space="preserve"> </w:t>
            </w:r>
            <w:r w:rsidRPr="004929DF">
              <w:rPr>
                <w:b/>
                <w:i/>
              </w:rPr>
              <w:t>припомня възможността социалноосигурителните вноски</w:t>
            </w:r>
            <w:r w:rsidRPr="004929DF">
              <w:t>, приложими за служителите на дружеството, участващо в 28-ия режим, да се определят в съответствие с правилата на юрисдикцията, в която се намира седалището на дружеството, като по този начин се повишава правната сигурност и се намалява трансграничната административна тежест;</w:t>
            </w:r>
          </w:p>
        </w:tc>
      </w:tr>
    </w:tbl>
    <w:p w14:paraId="2C027F94"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6E51E63" w14:textId="77777777" w:rsidR="00201E8A" w:rsidRPr="004929DF" w:rsidRDefault="00201E8A" w:rsidP="00201E8A">
      <w:r w:rsidRPr="004929DF">
        <w:rPr>
          <w:rStyle w:val="HideTWBExt"/>
        </w:rPr>
        <w:t>&lt;/Amend&gt;</w:t>
      </w:r>
    </w:p>
    <w:p w14:paraId="00F279EC" w14:textId="7AABB79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255</w:t>
      </w:r>
      <w:r w:rsidRPr="004929DF">
        <w:rPr>
          <w:rStyle w:val="HideTWBExt"/>
          <w:b w:val="0"/>
        </w:rPr>
        <w:t>&lt;/NumAm&gt;</w:t>
      </w:r>
    </w:p>
    <w:p w14:paraId="713C09BB" w14:textId="47389894"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274E3137" w14:textId="77777777" w:rsidR="00201E8A" w:rsidRPr="004929DF" w:rsidRDefault="00201E8A" w:rsidP="00201E8A">
      <w:pPr>
        <w:pStyle w:val="NormalBold"/>
      </w:pPr>
      <w:r w:rsidRPr="004929DF">
        <w:rPr>
          <w:rStyle w:val="HideTWBExt"/>
          <w:b w:val="0"/>
        </w:rPr>
        <w:t>&lt;/RepeatBlock-By&gt;</w:t>
      </w:r>
    </w:p>
    <w:p w14:paraId="7DC2C7BE" w14:textId="7488FA4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475D024" w14:textId="77777777" w:rsidR="00201E8A" w:rsidRPr="004929DF" w:rsidRDefault="00201E8A" w:rsidP="00201E8A">
      <w:pPr>
        <w:pStyle w:val="NormalBold"/>
      </w:pPr>
      <w:r w:rsidRPr="004929DF">
        <w:rPr>
          <w:rStyle w:val="HideTWBExt"/>
          <w:b w:val="0"/>
        </w:rPr>
        <w:t>&lt;Article&gt;</w:t>
      </w:r>
      <w:r w:rsidRPr="004929DF">
        <w:t>Параграф 21</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F31F4C4" w14:textId="77777777" w:rsidTr="00A2125B">
        <w:trPr>
          <w:trHeight w:hRule="exact" w:val="240"/>
          <w:jc w:val="center"/>
        </w:trPr>
        <w:tc>
          <w:tcPr>
            <w:tcW w:w="9752" w:type="dxa"/>
            <w:gridSpan w:val="2"/>
            <w:tcBorders>
              <w:top w:val="nil"/>
              <w:left w:val="nil"/>
              <w:bottom w:val="nil"/>
              <w:right w:val="nil"/>
            </w:tcBorders>
          </w:tcPr>
          <w:p w14:paraId="26BEC255" w14:textId="77777777" w:rsidR="00201E8A" w:rsidRPr="004929DF" w:rsidRDefault="00201E8A" w:rsidP="00A2125B"/>
        </w:tc>
      </w:tr>
      <w:tr w:rsidR="00D56DEE" w:rsidRPr="004929DF" w14:paraId="08B15370" w14:textId="77777777" w:rsidTr="00A2125B">
        <w:trPr>
          <w:trHeight w:val="240"/>
          <w:jc w:val="center"/>
        </w:trPr>
        <w:tc>
          <w:tcPr>
            <w:tcW w:w="4876" w:type="dxa"/>
            <w:tcBorders>
              <w:top w:val="nil"/>
              <w:left w:val="nil"/>
              <w:bottom w:val="nil"/>
              <w:right w:val="nil"/>
            </w:tcBorders>
          </w:tcPr>
          <w:p w14:paraId="3A8804C1" w14:textId="3C9827A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F2B3C34" w14:textId="40212237" w:rsidR="00201E8A" w:rsidRPr="004929DF" w:rsidRDefault="00201E8A" w:rsidP="00A2125B">
            <w:pPr>
              <w:pStyle w:val="AmColumnHeading"/>
            </w:pPr>
            <w:r w:rsidRPr="004929DF">
              <w:t>Изменение</w:t>
            </w:r>
          </w:p>
        </w:tc>
      </w:tr>
      <w:tr w:rsidR="00D56DEE" w:rsidRPr="004929DF" w14:paraId="464907F9" w14:textId="77777777" w:rsidTr="00A2125B">
        <w:trPr>
          <w:jc w:val="center"/>
        </w:trPr>
        <w:tc>
          <w:tcPr>
            <w:tcW w:w="4876" w:type="dxa"/>
            <w:tcBorders>
              <w:top w:val="nil"/>
              <w:left w:val="nil"/>
              <w:bottom w:val="nil"/>
              <w:right w:val="nil"/>
            </w:tcBorders>
          </w:tcPr>
          <w:p w14:paraId="15DA9A2D" w14:textId="77777777" w:rsidR="00201E8A" w:rsidRPr="004929DF" w:rsidRDefault="00201E8A" w:rsidP="00A2125B">
            <w:pPr>
              <w:pStyle w:val="Normal6a"/>
            </w:pPr>
            <w:r w:rsidRPr="004929DF">
              <w:t>21.</w:t>
            </w:r>
            <w:r w:rsidRPr="004929DF">
              <w:tab/>
              <w:t>припомня възможността социалноосигурителните вноски и данъците върху пенсионните доходи, приложими за служителите на дружеството, участващо в 28-ия режим, да се определят в съответствие с правилата на юрисдикцията, в която се намира седалището на дружеството, като по този начин се повишава правната сигурност и се намалява трансграничната административна тежест;</w:t>
            </w:r>
          </w:p>
        </w:tc>
        <w:tc>
          <w:tcPr>
            <w:tcW w:w="4876" w:type="dxa"/>
            <w:tcBorders>
              <w:top w:val="nil"/>
              <w:left w:val="nil"/>
              <w:bottom w:val="nil"/>
              <w:right w:val="nil"/>
            </w:tcBorders>
          </w:tcPr>
          <w:p w14:paraId="7E596372" w14:textId="77777777" w:rsidR="00201E8A" w:rsidRPr="004929DF" w:rsidRDefault="00201E8A" w:rsidP="00A2125B">
            <w:pPr>
              <w:pStyle w:val="Normal6a"/>
            </w:pPr>
            <w:r w:rsidRPr="004929DF">
              <w:t>21.</w:t>
            </w:r>
            <w:r w:rsidRPr="004929DF">
              <w:tab/>
              <w:t xml:space="preserve">припомня възможността социалноосигурителните вноски и данъците върху пенсионните доходи, приложими за служителите на дружеството, участващо в 28-ия режим, да се определят в съответствие с правилата на юрисдикцията </w:t>
            </w:r>
            <w:r w:rsidRPr="004929DF">
              <w:rPr>
                <w:b/>
                <w:i/>
              </w:rPr>
              <w:t>за служители, които прекарват по-голямата част от работното си време в съответната държава</w:t>
            </w:r>
            <w:r w:rsidRPr="004929DF">
              <w:t xml:space="preserve">, в която се намира седалището на дружеството, като по този начин се повишава правната сигурност и се </w:t>
            </w:r>
            <w:r w:rsidRPr="004929DF">
              <w:lastRenderedPageBreak/>
              <w:t xml:space="preserve">намалява трансграничната административна тежест; </w:t>
            </w:r>
            <w:r w:rsidRPr="004929DF">
              <w:rPr>
                <w:b/>
                <w:i/>
              </w:rPr>
              <w:t>призовава за по-голяма яснота по отношение на статута на доходите на служителите, които не изпълняват това условие, с цел да се създаде предвидима среда за дружествата и служителите, да се намалят административните разходи и рискът от двойно данъчно облагане, като същевременно се ограничат рисковете от избягване на данъци;</w:t>
            </w:r>
          </w:p>
        </w:tc>
      </w:tr>
    </w:tbl>
    <w:p w14:paraId="7AC3A329"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E575594" w14:textId="77777777" w:rsidR="00201E8A" w:rsidRPr="004929DF" w:rsidRDefault="00201E8A" w:rsidP="00201E8A">
      <w:r w:rsidRPr="004929DF">
        <w:rPr>
          <w:rStyle w:val="HideTWBExt"/>
        </w:rPr>
        <w:t>&lt;/Amend&gt;</w:t>
      </w:r>
    </w:p>
    <w:p w14:paraId="3C833351" w14:textId="4057C2B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256</w:t>
      </w:r>
      <w:r w:rsidRPr="004929DF">
        <w:rPr>
          <w:rStyle w:val="HideTWBExt"/>
          <w:b w:val="0"/>
        </w:rPr>
        <w:t>&lt;/NumAm&gt;</w:t>
      </w:r>
    </w:p>
    <w:p w14:paraId="10547A87" w14:textId="70F8B825" w:rsidR="00201E8A" w:rsidRPr="004929DF" w:rsidRDefault="00201E8A" w:rsidP="00201E8A">
      <w:pPr>
        <w:pStyle w:val="NormalBold"/>
      </w:pPr>
      <w:r w:rsidRPr="004929DF">
        <w:rPr>
          <w:rStyle w:val="HideTWBExt"/>
          <w:b w:val="0"/>
        </w:rPr>
        <w:t>&lt;RepeatBlock-By&gt;&lt;Members&gt;</w:t>
      </w:r>
      <w:r w:rsidR="002C6F05" w:rsidRPr="004929DF">
        <w:t>Паоло Боркия</w:t>
      </w:r>
      <w:r w:rsidRPr="004929DF">
        <w:rPr>
          <w:rStyle w:val="HideTWBExt"/>
          <w:b w:val="0"/>
        </w:rPr>
        <w:t>&lt;/Members&gt;</w:t>
      </w:r>
    </w:p>
    <w:p w14:paraId="13ED52A8" w14:textId="77777777" w:rsidR="00201E8A" w:rsidRPr="004929DF" w:rsidRDefault="00201E8A" w:rsidP="00201E8A">
      <w:pPr>
        <w:pStyle w:val="NormalBold"/>
      </w:pPr>
      <w:r w:rsidRPr="004929DF">
        <w:rPr>
          <w:rStyle w:val="HideTWBExt"/>
          <w:b w:val="0"/>
        </w:rPr>
        <w:t>&lt;/RepeatBlock-By&gt;</w:t>
      </w:r>
    </w:p>
    <w:p w14:paraId="1288A0B2" w14:textId="15E3024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E897FD8" w14:textId="77777777" w:rsidR="00201E8A" w:rsidRPr="004929DF" w:rsidRDefault="00201E8A" w:rsidP="00201E8A">
      <w:pPr>
        <w:pStyle w:val="NormalBold"/>
      </w:pPr>
      <w:r w:rsidRPr="004929DF">
        <w:rPr>
          <w:rStyle w:val="HideTWBExt"/>
          <w:b w:val="0"/>
        </w:rPr>
        <w:t>&lt;Article&gt;</w:t>
      </w:r>
      <w:r w:rsidRPr="004929DF">
        <w:t>Параграф 21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9271593" w14:textId="77777777" w:rsidTr="00A2125B">
        <w:trPr>
          <w:trHeight w:hRule="exact" w:val="240"/>
          <w:jc w:val="center"/>
        </w:trPr>
        <w:tc>
          <w:tcPr>
            <w:tcW w:w="9752" w:type="dxa"/>
            <w:gridSpan w:val="2"/>
            <w:tcBorders>
              <w:top w:val="nil"/>
              <w:left w:val="nil"/>
              <w:bottom w:val="nil"/>
              <w:right w:val="nil"/>
            </w:tcBorders>
          </w:tcPr>
          <w:p w14:paraId="1BFA3745" w14:textId="77777777" w:rsidR="00201E8A" w:rsidRPr="004929DF" w:rsidRDefault="00201E8A" w:rsidP="00A2125B"/>
        </w:tc>
      </w:tr>
      <w:tr w:rsidR="00D56DEE" w:rsidRPr="004929DF" w14:paraId="37A0FAB5" w14:textId="77777777" w:rsidTr="00A2125B">
        <w:trPr>
          <w:trHeight w:val="240"/>
          <w:jc w:val="center"/>
        </w:trPr>
        <w:tc>
          <w:tcPr>
            <w:tcW w:w="4876" w:type="dxa"/>
            <w:tcBorders>
              <w:top w:val="nil"/>
              <w:left w:val="nil"/>
              <w:bottom w:val="nil"/>
              <w:right w:val="nil"/>
            </w:tcBorders>
          </w:tcPr>
          <w:p w14:paraId="1B739B7F" w14:textId="0C9FDAF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D210A9D" w14:textId="4B69D610" w:rsidR="00201E8A" w:rsidRPr="004929DF" w:rsidRDefault="00201E8A" w:rsidP="00A2125B">
            <w:pPr>
              <w:pStyle w:val="AmColumnHeading"/>
            </w:pPr>
            <w:r w:rsidRPr="004929DF">
              <w:t>Изменение</w:t>
            </w:r>
          </w:p>
        </w:tc>
      </w:tr>
      <w:tr w:rsidR="00D56DEE" w:rsidRPr="004929DF" w14:paraId="2DB323E0" w14:textId="77777777" w:rsidTr="00A2125B">
        <w:trPr>
          <w:jc w:val="center"/>
        </w:trPr>
        <w:tc>
          <w:tcPr>
            <w:tcW w:w="4876" w:type="dxa"/>
            <w:tcBorders>
              <w:top w:val="nil"/>
              <w:left w:val="nil"/>
              <w:bottom w:val="nil"/>
              <w:right w:val="nil"/>
            </w:tcBorders>
          </w:tcPr>
          <w:p w14:paraId="35BECB25" w14:textId="77777777" w:rsidR="00201E8A" w:rsidRPr="004929DF" w:rsidRDefault="00201E8A" w:rsidP="00A2125B">
            <w:pPr>
              <w:pStyle w:val="Normal6a"/>
            </w:pPr>
          </w:p>
        </w:tc>
        <w:tc>
          <w:tcPr>
            <w:tcW w:w="4876" w:type="dxa"/>
            <w:tcBorders>
              <w:top w:val="nil"/>
              <w:left w:val="nil"/>
              <w:bottom w:val="nil"/>
              <w:right w:val="nil"/>
            </w:tcBorders>
          </w:tcPr>
          <w:p w14:paraId="738418AA" w14:textId="156965C5" w:rsidR="00201E8A" w:rsidRPr="004929DF" w:rsidRDefault="00201E8A" w:rsidP="00A2125B">
            <w:pPr>
              <w:pStyle w:val="Normal6a"/>
            </w:pPr>
            <w:r w:rsidRPr="004929DF">
              <w:rPr>
                <w:b/>
                <w:i/>
              </w:rPr>
              <w:t>21a.</w:t>
            </w:r>
            <w:r w:rsidRPr="004929DF">
              <w:tab/>
            </w:r>
            <w:r w:rsidRPr="004929DF">
              <w:rPr>
                <w:b/>
                <w:i/>
              </w:rPr>
              <w:t xml:space="preserve">счита, че текущите и бъдещите инициативи в областта на трудовата мобилност и трансграничната дистанционна работа следва да бъдат внимателно съобразени, за да се избегнат рисковете от социален дъмпинг и регулаторен арбитраж, особено във връзка с разликите в разходите за труд и условията на заетост в държавите членки; във връзка с това отбелязва, че в съобщението COM (2026) 320, придружаващо предложението за установяване на 28-ия режим, се предвижда приемането на бъдещ пакет за справедлива трудова мобилност, </w:t>
            </w:r>
            <w:r w:rsidR="00A64002" w:rsidRPr="004929DF">
              <w:rPr>
                <w:b/>
                <w:i/>
              </w:rPr>
              <w:t>който</w:t>
            </w:r>
            <w:r w:rsidRPr="004929DF">
              <w:rPr>
                <w:b/>
                <w:i/>
              </w:rPr>
              <w:t xml:space="preserve"> има за цел, наред с другото, улесняване на трансграничната дистанционна работа и преносимостта на уменията; въпреки че подобни инициативи по принцип се приветстват, тъй като те имат за </w:t>
            </w:r>
            <w:r w:rsidRPr="004929DF">
              <w:rPr>
                <w:b/>
                <w:i/>
              </w:rPr>
              <w:lastRenderedPageBreak/>
              <w:t>цел да подобрят съответствието между търсенето и предлагането на пазара на труда и да подкрепят мобилността в рамките на единния пазар, тяхното изпълнение следва да бъде внимателно съобразено;</w:t>
            </w:r>
          </w:p>
        </w:tc>
      </w:tr>
    </w:tbl>
    <w:p w14:paraId="4C74146D"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C408173" w14:textId="77777777" w:rsidR="00201E8A" w:rsidRPr="004929DF" w:rsidRDefault="00201E8A" w:rsidP="00201E8A">
      <w:r w:rsidRPr="004929DF">
        <w:rPr>
          <w:rStyle w:val="HideTWBExt"/>
        </w:rPr>
        <w:t>&lt;/Amend&gt;</w:t>
      </w:r>
    </w:p>
    <w:p w14:paraId="6BCACF81" w14:textId="37B32F3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257</w:t>
      </w:r>
      <w:r w:rsidRPr="004929DF">
        <w:rPr>
          <w:rStyle w:val="HideTWBExt"/>
          <w:b w:val="0"/>
        </w:rPr>
        <w:t>&lt;/NumAm&gt;</w:t>
      </w:r>
    </w:p>
    <w:p w14:paraId="5E876825" w14:textId="4D485B3E" w:rsidR="00201E8A" w:rsidRPr="004929DF" w:rsidRDefault="00201E8A" w:rsidP="00201E8A">
      <w:pPr>
        <w:pStyle w:val="NormalBold"/>
      </w:pPr>
      <w:r w:rsidRPr="004929DF">
        <w:rPr>
          <w:rStyle w:val="HideTWBExt"/>
          <w:b w:val="0"/>
        </w:rPr>
        <w:t>&lt;RepeatBlock-By&gt;&lt;Members&gt;</w:t>
      </w:r>
      <w:r w:rsidR="002C6F05" w:rsidRPr="004929DF">
        <w:t>Паоло Боркия</w:t>
      </w:r>
      <w:r w:rsidRPr="004929DF">
        <w:rPr>
          <w:rStyle w:val="HideTWBExt"/>
          <w:b w:val="0"/>
        </w:rPr>
        <w:t>&lt;/Members&gt;</w:t>
      </w:r>
    </w:p>
    <w:p w14:paraId="0BB33D05" w14:textId="77777777" w:rsidR="00201E8A" w:rsidRPr="004929DF" w:rsidRDefault="00201E8A" w:rsidP="00201E8A">
      <w:pPr>
        <w:pStyle w:val="NormalBold"/>
      </w:pPr>
      <w:r w:rsidRPr="004929DF">
        <w:rPr>
          <w:rStyle w:val="HideTWBExt"/>
          <w:b w:val="0"/>
        </w:rPr>
        <w:t>&lt;/RepeatBlock-By&gt;</w:t>
      </w:r>
    </w:p>
    <w:p w14:paraId="763899AB" w14:textId="4616844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46C1F71" w14:textId="77777777" w:rsidR="00201E8A" w:rsidRPr="004929DF" w:rsidRDefault="00201E8A" w:rsidP="00201E8A">
      <w:pPr>
        <w:pStyle w:val="NormalBold"/>
      </w:pPr>
      <w:r w:rsidRPr="004929DF">
        <w:rPr>
          <w:rStyle w:val="HideTWBExt"/>
          <w:b w:val="0"/>
        </w:rPr>
        <w:t>&lt;Article&gt;</w:t>
      </w:r>
      <w:r w:rsidRPr="004929DF">
        <w:t>Параграф 21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1C7C9EA" w14:textId="77777777" w:rsidTr="00A2125B">
        <w:trPr>
          <w:trHeight w:hRule="exact" w:val="240"/>
          <w:jc w:val="center"/>
        </w:trPr>
        <w:tc>
          <w:tcPr>
            <w:tcW w:w="9752" w:type="dxa"/>
            <w:gridSpan w:val="2"/>
            <w:tcBorders>
              <w:top w:val="nil"/>
              <w:left w:val="nil"/>
              <w:bottom w:val="nil"/>
              <w:right w:val="nil"/>
            </w:tcBorders>
          </w:tcPr>
          <w:p w14:paraId="72FF28A9" w14:textId="77777777" w:rsidR="00201E8A" w:rsidRPr="004929DF" w:rsidRDefault="00201E8A" w:rsidP="00A2125B"/>
        </w:tc>
      </w:tr>
      <w:tr w:rsidR="00D56DEE" w:rsidRPr="004929DF" w14:paraId="51AB87A0" w14:textId="77777777" w:rsidTr="00A2125B">
        <w:trPr>
          <w:trHeight w:val="240"/>
          <w:jc w:val="center"/>
        </w:trPr>
        <w:tc>
          <w:tcPr>
            <w:tcW w:w="4876" w:type="dxa"/>
            <w:tcBorders>
              <w:top w:val="nil"/>
              <w:left w:val="nil"/>
              <w:bottom w:val="nil"/>
              <w:right w:val="nil"/>
            </w:tcBorders>
          </w:tcPr>
          <w:p w14:paraId="2899ECDA" w14:textId="68DD038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4202EAE" w14:textId="06071658" w:rsidR="00201E8A" w:rsidRPr="004929DF" w:rsidRDefault="00201E8A" w:rsidP="00A2125B">
            <w:pPr>
              <w:pStyle w:val="AmColumnHeading"/>
            </w:pPr>
            <w:r w:rsidRPr="004929DF">
              <w:t>Изменение</w:t>
            </w:r>
          </w:p>
        </w:tc>
      </w:tr>
      <w:tr w:rsidR="00D56DEE" w:rsidRPr="004929DF" w14:paraId="4E85E8A4" w14:textId="77777777" w:rsidTr="00A2125B">
        <w:trPr>
          <w:jc w:val="center"/>
        </w:trPr>
        <w:tc>
          <w:tcPr>
            <w:tcW w:w="4876" w:type="dxa"/>
            <w:tcBorders>
              <w:top w:val="nil"/>
              <w:left w:val="nil"/>
              <w:bottom w:val="nil"/>
              <w:right w:val="nil"/>
            </w:tcBorders>
          </w:tcPr>
          <w:p w14:paraId="3C7EEABA" w14:textId="77777777" w:rsidR="00201E8A" w:rsidRPr="004929DF" w:rsidRDefault="00201E8A" w:rsidP="00A2125B">
            <w:pPr>
              <w:pStyle w:val="Normal6a"/>
            </w:pPr>
          </w:p>
        </w:tc>
        <w:tc>
          <w:tcPr>
            <w:tcW w:w="4876" w:type="dxa"/>
            <w:tcBorders>
              <w:top w:val="nil"/>
              <w:left w:val="nil"/>
              <w:bottom w:val="nil"/>
              <w:right w:val="nil"/>
            </w:tcBorders>
          </w:tcPr>
          <w:p w14:paraId="6BFFC719" w14:textId="77777777" w:rsidR="00201E8A" w:rsidRPr="004929DF" w:rsidRDefault="00201E8A" w:rsidP="00A2125B">
            <w:pPr>
              <w:pStyle w:val="Normal6a"/>
            </w:pPr>
            <w:r w:rsidRPr="004929DF">
              <w:rPr>
                <w:b/>
                <w:i/>
              </w:rPr>
              <w:t>21б.</w:t>
            </w:r>
            <w:r w:rsidRPr="004929DF">
              <w:tab/>
            </w:r>
            <w:r w:rsidRPr="004929DF">
              <w:rPr>
                <w:b/>
                <w:i/>
              </w:rPr>
              <w:t xml:space="preserve">подчертава риска, че прекомерното опростяване може да доведе до социален дъмпинг, като даде възможност на предприятията да се възползват от регулаторните разлики между държавите членки по отношение на разходите за труд, договорните условия и равнищата на защита; подчертава, че широкото използване на трансгранична дистанционна работа при липсата на ясни критерии относно приложимото право може да доведе до регулаторен арбитраж и да наруши конкуренцията между предприятията, установени в различни юрисдикции; в този контекст припомня, че както е посочено в съображения 14 и 83 от предложението относно 28-ия режим, въпросите, свързани с трудовото право, продължават да се уреждат от приложимото национално право; този принцип е от съществено значение за гарантиране на спазването на съществуващото социално законодателство в държавите членки; поради това призовава за по-голяма яснота и </w:t>
            </w:r>
            <w:r w:rsidRPr="004929DF">
              <w:rPr>
                <w:b/>
                <w:i/>
              </w:rPr>
              <w:lastRenderedPageBreak/>
              <w:t>съгласуваност при определянето на приложимото право, за да се избегнат правната несигурност и рискът от опортюнистично използване на регулаторната рамка;</w:t>
            </w:r>
          </w:p>
        </w:tc>
      </w:tr>
    </w:tbl>
    <w:p w14:paraId="023ABE6A"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2A78C07" w14:textId="77777777" w:rsidR="00201E8A" w:rsidRPr="004929DF" w:rsidRDefault="00201E8A" w:rsidP="00201E8A">
      <w:r w:rsidRPr="004929DF">
        <w:rPr>
          <w:rStyle w:val="HideTWBExt"/>
        </w:rPr>
        <w:t>&lt;/Amend&gt;</w:t>
      </w:r>
    </w:p>
    <w:p w14:paraId="6A20285C" w14:textId="2B8740C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258</w:t>
      </w:r>
      <w:r w:rsidRPr="004929DF">
        <w:rPr>
          <w:rStyle w:val="HideTWBExt"/>
          <w:b w:val="0"/>
        </w:rPr>
        <w:t>&lt;/NumAm&gt;</w:t>
      </w:r>
    </w:p>
    <w:p w14:paraId="6EB93885" w14:textId="27697CCD"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52BA441F" w14:textId="77777777" w:rsidR="00201E8A" w:rsidRPr="004929DF" w:rsidRDefault="00201E8A" w:rsidP="00201E8A">
      <w:pPr>
        <w:pStyle w:val="NormalBold"/>
      </w:pPr>
      <w:r w:rsidRPr="004929DF">
        <w:rPr>
          <w:rStyle w:val="HideTWBExt"/>
          <w:b w:val="0"/>
        </w:rPr>
        <w:t>&lt;/RepeatBlock-By&gt;</w:t>
      </w:r>
    </w:p>
    <w:p w14:paraId="4ED43233" w14:textId="0B82052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D96BFAB" w14:textId="77777777" w:rsidR="00201E8A" w:rsidRPr="004929DF" w:rsidRDefault="00201E8A" w:rsidP="00201E8A">
      <w:pPr>
        <w:pStyle w:val="NormalBold"/>
      </w:pPr>
      <w:r w:rsidRPr="004929DF">
        <w:rPr>
          <w:rStyle w:val="HideTWBExt"/>
          <w:b w:val="0"/>
        </w:rPr>
        <w:t>&lt;Article&gt;</w:t>
      </w:r>
      <w:r w:rsidRPr="004929DF">
        <w:t>Параграф 21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718C8AC" w14:textId="77777777" w:rsidTr="00A2125B">
        <w:trPr>
          <w:trHeight w:hRule="exact" w:val="240"/>
          <w:jc w:val="center"/>
        </w:trPr>
        <w:tc>
          <w:tcPr>
            <w:tcW w:w="9752" w:type="dxa"/>
            <w:gridSpan w:val="2"/>
            <w:tcBorders>
              <w:top w:val="nil"/>
              <w:left w:val="nil"/>
              <w:bottom w:val="nil"/>
              <w:right w:val="nil"/>
            </w:tcBorders>
          </w:tcPr>
          <w:p w14:paraId="5B43E799" w14:textId="77777777" w:rsidR="00201E8A" w:rsidRPr="004929DF" w:rsidRDefault="00201E8A" w:rsidP="00A2125B"/>
        </w:tc>
      </w:tr>
      <w:tr w:rsidR="00D56DEE" w:rsidRPr="004929DF" w14:paraId="479A2415" w14:textId="77777777" w:rsidTr="00A2125B">
        <w:trPr>
          <w:trHeight w:val="240"/>
          <w:jc w:val="center"/>
        </w:trPr>
        <w:tc>
          <w:tcPr>
            <w:tcW w:w="4876" w:type="dxa"/>
            <w:tcBorders>
              <w:top w:val="nil"/>
              <w:left w:val="nil"/>
              <w:bottom w:val="nil"/>
              <w:right w:val="nil"/>
            </w:tcBorders>
          </w:tcPr>
          <w:p w14:paraId="6CD7647E" w14:textId="76A950D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E373933" w14:textId="6238EFBA" w:rsidR="00201E8A" w:rsidRPr="004929DF" w:rsidRDefault="00201E8A" w:rsidP="00A2125B">
            <w:pPr>
              <w:pStyle w:val="AmColumnHeading"/>
            </w:pPr>
            <w:r w:rsidRPr="004929DF">
              <w:t>Изменение</w:t>
            </w:r>
          </w:p>
        </w:tc>
      </w:tr>
      <w:tr w:rsidR="00D56DEE" w:rsidRPr="004929DF" w14:paraId="51FBC325" w14:textId="77777777" w:rsidTr="00A2125B">
        <w:trPr>
          <w:jc w:val="center"/>
        </w:trPr>
        <w:tc>
          <w:tcPr>
            <w:tcW w:w="4876" w:type="dxa"/>
            <w:tcBorders>
              <w:top w:val="nil"/>
              <w:left w:val="nil"/>
              <w:bottom w:val="nil"/>
              <w:right w:val="nil"/>
            </w:tcBorders>
          </w:tcPr>
          <w:p w14:paraId="7F670933" w14:textId="77777777" w:rsidR="00201E8A" w:rsidRPr="004929DF" w:rsidRDefault="00201E8A" w:rsidP="00A2125B">
            <w:pPr>
              <w:pStyle w:val="Normal6a"/>
            </w:pPr>
          </w:p>
        </w:tc>
        <w:tc>
          <w:tcPr>
            <w:tcW w:w="4876" w:type="dxa"/>
            <w:tcBorders>
              <w:top w:val="nil"/>
              <w:left w:val="nil"/>
              <w:bottom w:val="nil"/>
              <w:right w:val="nil"/>
            </w:tcBorders>
          </w:tcPr>
          <w:p w14:paraId="2ED8E5FC" w14:textId="77777777" w:rsidR="00201E8A" w:rsidRPr="004929DF" w:rsidRDefault="00201E8A" w:rsidP="00A2125B">
            <w:pPr>
              <w:pStyle w:val="Normal6a"/>
            </w:pPr>
            <w:r w:rsidRPr="004929DF">
              <w:rPr>
                <w:b/>
                <w:i/>
              </w:rPr>
              <w:t>21a.</w:t>
            </w:r>
            <w:r w:rsidRPr="004929DF">
              <w:tab/>
            </w:r>
            <w:r w:rsidRPr="004929DF">
              <w:rPr>
                <w:b/>
                <w:i/>
              </w:rPr>
              <w:t>призовава за опростено и предвидимо правило за разпределяне на данъчното облагане на труда, удържането на данъци от заплатите, докладването в областта на социалната сигурност и свързаните с това задължения на работодателите за спазване на изискванията за служителите на дружествата, участващи в 28-ия режим, като специално се гарантират ситуации на трансгранична и дистанционна работа; счита, че когато е целесъобразно, юрисдикцията, в която се намира седалището на дружеството, следва да служи като основна административна точка, за да се повиши правната сигурност и да се намали административната тежест; </w:t>
            </w:r>
          </w:p>
        </w:tc>
      </w:tr>
    </w:tbl>
    <w:p w14:paraId="427A510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983A401" w14:textId="77777777" w:rsidR="00201E8A" w:rsidRPr="004929DF" w:rsidRDefault="00201E8A" w:rsidP="00201E8A">
      <w:r w:rsidRPr="004929DF">
        <w:rPr>
          <w:rStyle w:val="HideTWBExt"/>
        </w:rPr>
        <w:t>&lt;/Amend&gt;</w:t>
      </w:r>
    </w:p>
    <w:p w14:paraId="40A61722" w14:textId="7E19B79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259</w:t>
      </w:r>
      <w:r w:rsidRPr="004929DF">
        <w:rPr>
          <w:rStyle w:val="HideTWBExt"/>
          <w:b w:val="0"/>
        </w:rPr>
        <w:t>&lt;/NumAm&gt;</w:t>
      </w:r>
    </w:p>
    <w:p w14:paraId="3ED24E17" w14:textId="78CA5B6F"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250AA0EC" w14:textId="77777777" w:rsidR="00201E8A" w:rsidRPr="004929DF" w:rsidRDefault="00201E8A" w:rsidP="00201E8A">
      <w:pPr>
        <w:pStyle w:val="NormalBold"/>
      </w:pPr>
      <w:r w:rsidRPr="004929DF">
        <w:rPr>
          <w:rStyle w:val="HideTWBExt"/>
          <w:b w:val="0"/>
        </w:rPr>
        <w:t>&lt;/RepeatBlock-By&gt;</w:t>
      </w:r>
    </w:p>
    <w:p w14:paraId="23CC4C09" w14:textId="360A2E64"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F8DC7FD" w14:textId="77777777" w:rsidR="00201E8A" w:rsidRPr="004929DF" w:rsidRDefault="00201E8A" w:rsidP="00201E8A">
      <w:pPr>
        <w:pStyle w:val="NormalBold"/>
      </w:pPr>
      <w:r w:rsidRPr="004929DF">
        <w:rPr>
          <w:rStyle w:val="HideTWBExt"/>
          <w:b w:val="0"/>
        </w:rPr>
        <w:t>&lt;Article&gt;</w:t>
      </w:r>
      <w:r w:rsidRPr="004929DF">
        <w:t>Параграф 21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3D68A52" w14:textId="77777777" w:rsidTr="00A2125B">
        <w:trPr>
          <w:trHeight w:hRule="exact" w:val="240"/>
          <w:jc w:val="center"/>
        </w:trPr>
        <w:tc>
          <w:tcPr>
            <w:tcW w:w="9752" w:type="dxa"/>
            <w:gridSpan w:val="2"/>
            <w:tcBorders>
              <w:top w:val="nil"/>
              <w:left w:val="nil"/>
              <w:bottom w:val="nil"/>
              <w:right w:val="nil"/>
            </w:tcBorders>
          </w:tcPr>
          <w:p w14:paraId="2D3E2322" w14:textId="77777777" w:rsidR="00201E8A" w:rsidRPr="004929DF" w:rsidRDefault="00201E8A" w:rsidP="00A2125B"/>
        </w:tc>
      </w:tr>
      <w:tr w:rsidR="00D56DEE" w:rsidRPr="004929DF" w14:paraId="4E1EBE04" w14:textId="77777777" w:rsidTr="00A2125B">
        <w:trPr>
          <w:trHeight w:val="240"/>
          <w:jc w:val="center"/>
        </w:trPr>
        <w:tc>
          <w:tcPr>
            <w:tcW w:w="4876" w:type="dxa"/>
            <w:tcBorders>
              <w:top w:val="nil"/>
              <w:left w:val="nil"/>
              <w:bottom w:val="nil"/>
              <w:right w:val="nil"/>
            </w:tcBorders>
          </w:tcPr>
          <w:p w14:paraId="188543C2" w14:textId="5A35BBC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B852665" w14:textId="765905E9" w:rsidR="00201E8A" w:rsidRPr="004929DF" w:rsidRDefault="00201E8A" w:rsidP="00A2125B">
            <w:pPr>
              <w:pStyle w:val="AmColumnHeading"/>
            </w:pPr>
            <w:r w:rsidRPr="004929DF">
              <w:t>Изменение</w:t>
            </w:r>
          </w:p>
        </w:tc>
      </w:tr>
      <w:tr w:rsidR="00D56DEE" w:rsidRPr="004929DF" w14:paraId="12511E66" w14:textId="77777777" w:rsidTr="00A2125B">
        <w:trPr>
          <w:jc w:val="center"/>
        </w:trPr>
        <w:tc>
          <w:tcPr>
            <w:tcW w:w="4876" w:type="dxa"/>
            <w:tcBorders>
              <w:top w:val="nil"/>
              <w:left w:val="nil"/>
              <w:bottom w:val="nil"/>
              <w:right w:val="nil"/>
            </w:tcBorders>
          </w:tcPr>
          <w:p w14:paraId="0C6C8AAE" w14:textId="77777777" w:rsidR="00201E8A" w:rsidRPr="004929DF" w:rsidRDefault="00201E8A" w:rsidP="00A2125B">
            <w:pPr>
              <w:pStyle w:val="Normal6a"/>
            </w:pPr>
          </w:p>
        </w:tc>
        <w:tc>
          <w:tcPr>
            <w:tcW w:w="4876" w:type="dxa"/>
            <w:tcBorders>
              <w:top w:val="nil"/>
              <w:left w:val="nil"/>
              <w:bottom w:val="nil"/>
              <w:right w:val="nil"/>
            </w:tcBorders>
          </w:tcPr>
          <w:p w14:paraId="3B10E5EA" w14:textId="77777777" w:rsidR="00201E8A" w:rsidRPr="004929DF" w:rsidRDefault="00201E8A" w:rsidP="00A2125B">
            <w:pPr>
              <w:pStyle w:val="Normal6a"/>
            </w:pPr>
            <w:r w:rsidRPr="004929DF">
              <w:rPr>
                <w:b/>
                <w:i/>
              </w:rPr>
              <w:t>21a.</w:t>
            </w:r>
            <w:r w:rsidRPr="004929DF">
              <w:tab/>
            </w:r>
            <w:r w:rsidRPr="004929DF">
              <w:rPr>
                <w:b/>
                <w:i/>
              </w:rPr>
              <w:t>подчертава, че дружествата в рамките на 28-ия режим следва да се ползват от целеви данъчни облекчения за създаването на нови работни места, включително от данъчни кредити за разходите за заплати и намалени вноски на работодателите за нетни нови назначения;</w:t>
            </w:r>
          </w:p>
        </w:tc>
      </w:tr>
    </w:tbl>
    <w:p w14:paraId="4D07E11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4253AF89" w14:textId="77777777" w:rsidR="00201E8A" w:rsidRPr="004929DF" w:rsidRDefault="00201E8A" w:rsidP="00201E8A">
      <w:r w:rsidRPr="004929DF">
        <w:rPr>
          <w:rStyle w:val="HideTWBExt"/>
        </w:rPr>
        <w:t>&lt;/Amend&gt;</w:t>
      </w:r>
    </w:p>
    <w:p w14:paraId="56BA04F4" w14:textId="7B3B02C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260</w:t>
      </w:r>
      <w:r w:rsidRPr="004929DF">
        <w:rPr>
          <w:rStyle w:val="HideTWBExt"/>
          <w:b w:val="0"/>
        </w:rPr>
        <w:t>&lt;/NumAm&gt;</w:t>
      </w:r>
    </w:p>
    <w:p w14:paraId="395CE4A0" w14:textId="4631092B"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3BBB9BC0" w14:textId="77777777" w:rsidR="00201E8A" w:rsidRPr="004929DF" w:rsidRDefault="00201E8A" w:rsidP="00201E8A">
      <w:pPr>
        <w:pStyle w:val="NormalBold"/>
      </w:pPr>
      <w:r w:rsidRPr="004929DF">
        <w:rPr>
          <w:rStyle w:val="HideTWBExt"/>
          <w:b w:val="0"/>
        </w:rPr>
        <w:t>&lt;/RepeatBlock-By&gt;</w:t>
      </w:r>
    </w:p>
    <w:p w14:paraId="2752F57C" w14:textId="2ECC612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4A05CA1" w14:textId="77777777" w:rsidR="00201E8A" w:rsidRPr="004929DF" w:rsidRDefault="00201E8A" w:rsidP="00201E8A">
      <w:pPr>
        <w:pStyle w:val="NormalBold"/>
      </w:pPr>
      <w:r w:rsidRPr="004929DF">
        <w:rPr>
          <w:rStyle w:val="HideTWBExt"/>
          <w:b w:val="0"/>
        </w:rPr>
        <w:t>&lt;Article&gt;</w:t>
      </w:r>
      <w:r w:rsidRPr="004929DF">
        <w:t>Параграф 21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F13AF34" w14:textId="77777777" w:rsidTr="00A2125B">
        <w:trPr>
          <w:trHeight w:hRule="exact" w:val="240"/>
          <w:jc w:val="center"/>
        </w:trPr>
        <w:tc>
          <w:tcPr>
            <w:tcW w:w="9752" w:type="dxa"/>
            <w:gridSpan w:val="2"/>
            <w:tcBorders>
              <w:top w:val="nil"/>
              <w:left w:val="nil"/>
              <w:bottom w:val="nil"/>
              <w:right w:val="nil"/>
            </w:tcBorders>
          </w:tcPr>
          <w:p w14:paraId="070E6A61" w14:textId="77777777" w:rsidR="00201E8A" w:rsidRPr="004929DF" w:rsidRDefault="00201E8A" w:rsidP="00A2125B"/>
        </w:tc>
      </w:tr>
      <w:tr w:rsidR="00D56DEE" w:rsidRPr="004929DF" w14:paraId="68AF1333" w14:textId="77777777" w:rsidTr="00A2125B">
        <w:trPr>
          <w:trHeight w:val="240"/>
          <w:jc w:val="center"/>
        </w:trPr>
        <w:tc>
          <w:tcPr>
            <w:tcW w:w="4876" w:type="dxa"/>
            <w:tcBorders>
              <w:top w:val="nil"/>
              <w:left w:val="nil"/>
              <w:bottom w:val="nil"/>
              <w:right w:val="nil"/>
            </w:tcBorders>
          </w:tcPr>
          <w:p w14:paraId="41353EEC" w14:textId="5CD9ECF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2BBC631" w14:textId="3A45D9B4" w:rsidR="00201E8A" w:rsidRPr="004929DF" w:rsidRDefault="00201E8A" w:rsidP="00A2125B">
            <w:pPr>
              <w:pStyle w:val="AmColumnHeading"/>
            </w:pPr>
            <w:r w:rsidRPr="004929DF">
              <w:t>Изменение</w:t>
            </w:r>
          </w:p>
        </w:tc>
      </w:tr>
      <w:tr w:rsidR="00D56DEE" w:rsidRPr="004929DF" w14:paraId="5300F825" w14:textId="77777777" w:rsidTr="00A2125B">
        <w:trPr>
          <w:jc w:val="center"/>
        </w:trPr>
        <w:tc>
          <w:tcPr>
            <w:tcW w:w="4876" w:type="dxa"/>
            <w:tcBorders>
              <w:top w:val="nil"/>
              <w:left w:val="nil"/>
              <w:bottom w:val="nil"/>
              <w:right w:val="nil"/>
            </w:tcBorders>
          </w:tcPr>
          <w:p w14:paraId="1F807DB8" w14:textId="77777777" w:rsidR="00201E8A" w:rsidRPr="004929DF" w:rsidRDefault="00201E8A" w:rsidP="00A2125B">
            <w:pPr>
              <w:pStyle w:val="Normal6a"/>
            </w:pPr>
          </w:p>
        </w:tc>
        <w:tc>
          <w:tcPr>
            <w:tcW w:w="4876" w:type="dxa"/>
            <w:tcBorders>
              <w:top w:val="nil"/>
              <w:left w:val="nil"/>
              <w:bottom w:val="nil"/>
              <w:right w:val="nil"/>
            </w:tcBorders>
          </w:tcPr>
          <w:p w14:paraId="1F63CECB" w14:textId="77777777" w:rsidR="00201E8A" w:rsidRPr="004929DF" w:rsidRDefault="00201E8A" w:rsidP="00A2125B">
            <w:pPr>
              <w:pStyle w:val="Normal6a"/>
            </w:pPr>
            <w:r w:rsidRPr="004929DF">
              <w:rPr>
                <w:b/>
                <w:i/>
              </w:rPr>
              <w:t>21б.</w:t>
            </w:r>
            <w:r w:rsidRPr="004929DF">
              <w:tab/>
            </w:r>
            <w:r w:rsidRPr="004929DF">
              <w:rPr>
                <w:b/>
                <w:i/>
              </w:rPr>
              <w:t>призовава за целенасочени правила, гарантиращи данъчна сигурност за служителите, които се движат между държавите членки, между предоставянето на инструменти на собствен капитал на служителите и продажбата на базовите акции, включително за рационализирано цифрово отчитане на работодателите на едно гише, както и за избягване на двойно или многократно данъчно облагане на мястото на продажба на капитала на служителите; подчертава, че всяко разпределяне на правата на данъчно облагане следва да остане пропорционално, опростено и предвидимо; </w:t>
            </w:r>
          </w:p>
        </w:tc>
      </w:tr>
    </w:tbl>
    <w:p w14:paraId="673C785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5E14D5E" w14:textId="77777777" w:rsidR="00201E8A" w:rsidRPr="004929DF" w:rsidRDefault="00201E8A" w:rsidP="00201E8A">
      <w:r w:rsidRPr="004929DF">
        <w:rPr>
          <w:rStyle w:val="HideTWBExt"/>
        </w:rPr>
        <w:t>&lt;/Amend&gt;</w:t>
      </w:r>
    </w:p>
    <w:p w14:paraId="633144ED" w14:textId="1B75AAE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261</w:t>
      </w:r>
      <w:r w:rsidRPr="004929DF">
        <w:rPr>
          <w:rStyle w:val="HideTWBExt"/>
          <w:b w:val="0"/>
        </w:rPr>
        <w:t>&lt;/NumAm&gt;</w:t>
      </w:r>
    </w:p>
    <w:p w14:paraId="742E366D" w14:textId="616B3944" w:rsidR="00201E8A" w:rsidRPr="004929DF" w:rsidRDefault="00201E8A" w:rsidP="00201E8A">
      <w:pPr>
        <w:pStyle w:val="NormalBold"/>
      </w:pPr>
      <w:r w:rsidRPr="004929DF">
        <w:rPr>
          <w:rStyle w:val="HideTWBExt"/>
          <w:b w:val="0"/>
        </w:rPr>
        <w:lastRenderedPageBreak/>
        <w:t>&lt;RepeatBlock-By&gt;&lt;Members&gt;</w:t>
      </w:r>
      <w:r w:rsidR="002C6F05" w:rsidRPr="004929DF">
        <w:t>Паскал Канфен</w:t>
      </w:r>
      <w:r w:rsidRPr="004929DF">
        <w:t xml:space="preserve">, </w:t>
      </w:r>
      <w:r w:rsidR="002C6F05" w:rsidRPr="004929DF">
        <w:t>Били Келъхър</w:t>
      </w:r>
      <w:r w:rsidRPr="004929DF">
        <w:rPr>
          <w:rStyle w:val="HideTWBExt"/>
          <w:b w:val="0"/>
        </w:rPr>
        <w:t>&lt;/Members&gt;</w:t>
      </w:r>
    </w:p>
    <w:p w14:paraId="2BEAD6E1" w14:textId="77777777" w:rsidR="00201E8A" w:rsidRPr="004929DF" w:rsidRDefault="00201E8A" w:rsidP="00201E8A">
      <w:pPr>
        <w:pStyle w:val="NormalBold"/>
      </w:pPr>
      <w:r w:rsidRPr="004929DF">
        <w:rPr>
          <w:rStyle w:val="HideTWBExt"/>
          <w:b w:val="0"/>
        </w:rPr>
        <w:t>&lt;/RepeatBlock-By&gt;</w:t>
      </w:r>
    </w:p>
    <w:p w14:paraId="6B424323" w14:textId="443FA67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81687E7" w14:textId="77777777" w:rsidR="00201E8A" w:rsidRPr="004929DF" w:rsidRDefault="00201E8A" w:rsidP="00201E8A">
      <w:pPr>
        <w:pStyle w:val="NormalBold"/>
      </w:pPr>
      <w:r w:rsidRPr="004929DF">
        <w:rPr>
          <w:rStyle w:val="HideTWBExt"/>
          <w:b w:val="0"/>
        </w:rPr>
        <w:t>&lt;Article&gt;</w:t>
      </w:r>
      <w:r w:rsidRPr="004929DF">
        <w:t>Параграф 21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02467D5" w14:textId="77777777" w:rsidTr="00A2125B">
        <w:trPr>
          <w:trHeight w:hRule="exact" w:val="240"/>
          <w:jc w:val="center"/>
        </w:trPr>
        <w:tc>
          <w:tcPr>
            <w:tcW w:w="9752" w:type="dxa"/>
            <w:gridSpan w:val="2"/>
            <w:tcBorders>
              <w:top w:val="nil"/>
              <w:left w:val="nil"/>
              <w:bottom w:val="nil"/>
              <w:right w:val="nil"/>
            </w:tcBorders>
          </w:tcPr>
          <w:p w14:paraId="4368A23A" w14:textId="77777777" w:rsidR="00201E8A" w:rsidRPr="004929DF" w:rsidRDefault="00201E8A" w:rsidP="00A2125B"/>
        </w:tc>
      </w:tr>
      <w:tr w:rsidR="00D56DEE" w:rsidRPr="004929DF" w14:paraId="7E64740E" w14:textId="77777777" w:rsidTr="00A2125B">
        <w:trPr>
          <w:trHeight w:val="240"/>
          <w:jc w:val="center"/>
        </w:trPr>
        <w:tc>
          <w:tcPr>
            <w:tcW w:w="4876" w:type="dxa"/>
            <w:tcBorders>
              <w:top w:val="nil"/>
              <w:left w:val="nil"/>
              <w:bottom w:val="nil"/>
              <w:right w:val="nil"/>
            </w:tcBorders>
          </w:tcPr>
          <w:p w14:paraId="2FB02B46" w14:textId="0EC2932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478EE8E" w14:textId="07D99B8F" w:rsidR="00201E8A" w:rsidRPr="004929DF" w:rsidRDefault="00201E8A" w:rsidP="00A2125B">
            <w:pPr>
              <w:pStyle w:val="AmColumnHeading"/>
            </w:pPr>
            <w:r w:rsidRPr="004929DF">
              <w:t>Изменение</w:t>
            </w:r>
          </w:p>
        </w:tc>
      </w:tr>
      <w:tr w:rsidR="00D56DEE" w:rsidRPr="004929DF" w14:paraId="3A9A38D7" w14:textId="77777777" w:rsidTr="00A2125B">
        <w:trPr>
          <w:jc w:val="center"/>
        </w:trPr>
        <w:tc>
          <w:tcPr>
            <w:tcW w:w="4876" w:type="dxa"/>
            <w:tcBorders>
              <w:top w:val="nil"/>
              <w:left w:val="nil"/>
              <w:bottom w:val="nil"/>
              <w:right w:val="nil"/>
            </w:tcBorders>
          </w:tcPr>
          <w:p w14:paraId="6EC53F4F" w14:textId="77777777" w:rsidR="00201E8A" w:rsidRPr="004929DF" w:rsidRDefault="00201E8A" w:rsidP="00A2125B">
            <w:pPr>
              <w:pStyle w:val="Normal6a"/>
            </w:pPr>
          </w:p>
        </w:tc>
        <w:tc>
          <w:tcPr>
            <w:tcW w:w="4876" w:type="dxa"/>
            <w:tcBorders>
              <w:top w:val="nil"/>
              <w:left w:val="nil"/>
              <w:bottom w:val="nil"/>
              <w:right w:val="nil"/>
            </w:tcBorders>
          </w:tcPr>
          <w:p w14:paraId="201AAE37" w14:textId="77777777" w:rsidR="00201E8A" w:rsidRPr="004929DF" w:rsidRDefault="00201E8A" w:rsidP="00A2125B">
            <w:pPr>
              <w:pStyle w:val="Normal6a"/>
            </w:pPr>
            <w:r w:rsidRPr="004929DF">
              <w:rPr>
                <w:b/>
                <w:i/>
              </w:rPr>
              <w:t>21a.</w:t>
            </w:r>
            <w:r w:rsidRPr="004929DF">
              <w:tab/>
            </w:r>
            <w:r w:rsidRPr="004929DF">
              <w:rPr>
                <w:b/>
                <w:i/>
              </w:rPr>
              <w:t>подчертава, че опциите върху акции на наетите лица в ЕС съгласно Регламент 2026/0074 (COD) трябва да разглеждат въпроса за конвертируемостта в схеми за опции върху акции в цяла Европа, за да се улесни преминаването на съществуващите дружества към 28-ия режим;</w:t>
            </w:r>
          </w:p>
        </w:tc>
      </w:tr>
    </w:tbl>
    <w:p w14:paraId="4983672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119DF5F" w14:textId="77777777" w:rsidR="00201E8A" w:rsidRPr="004929DF" w:rsidRDefault="00201E8A" w:rsidP="00201E8A">
      <w:r w:rsidRPr="004929DF">
        <w:rPr>
          <w:rStyle w:val="HideTWBExt"/>
        </w:rPr>
        <w:t>&lt;/Amend&gt;</w:t>
      </w:r>
    </w:p>
    <w:p w14:paraId="5282BFC6" w14:textId="7D9BD84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262</w:t>
      </w:r>
      <w:r w:rsidRPr="004929DF">
        <w:rPr>
          <w:rStyle w:val="HideTWBExt"/>
          <w:b w:val="0"/>
        </w:rPr>
        <w:t>&lt;/NumAm&gt;</w:t>
      </w:r>
    </w:p>
    <w:p w14:paraId="7D04004B" w14:textId="22A84E40"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1D8C36A2" w14:textId="77777777" w:rsidR="00201E8A" w:rsidRPr="004929DF" w:rsidRDefault="00201E8A" w:rsidP="00201E8A">
      <w:pPr>
        <w:pStyle w:val="NormalBold"/>
      </w:pPr>
      <w:r w:rsidRPr="004929DF">
        <w:rPr>
          <w:rStyle w:val="HideTWBExt"/>
          <w:b w:val="0"/>
        </w:rPr>
        <w:t>&lt;/RepeatBlock-By&gt;</w:t>
      </w:r>
    </w:p>
    <w:p w14:paraId="2718A238" w14:textId="6C6E142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7140F1D" w14:textId="77777777" w:rsidR="00201E8A" w:rsidRPr="004929DF" w:rsidRDefault="00201E8A" w:rsidP="00201E8A">
      <w:pPr>
        <w:pStyle w:val="NormalBold"/>
      </w:pPr>
      <w:r w:rsidRPr="004929DF">
        <w:rPr>
          <w:rStyle w:val="HideTWBExt"/>
          <w:b w:val="0"/>
        </w:rPr>
        <w:t>&lt;Article&gt;</w:t>
      </w:r>
      <w:r w:rsidRPr="004929DF">
        <w:t>Параграф 21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13F3016" w14:textId="77777777" w:rsidTr="00A2125B">
        <w:trPr>
          <w:trHeight w:hRule="exact" w:val="240"/>
          <w:jc w:val="center"/>
        </w:trPr>
        <w:tc>
          <w:tcPr>
            <w:tcW w:w="9752" w:type="dxa"/>
            <w:gridSpan w:val="2"/>
            <w:tcBorders>
              <w:top w:val="nil"/>
              <w:left w:val="nil"/>
              <w:bottom w:val="nil"/>
              <w:right w:val="nil"/>
            </w:tcBorders>
          </w:tcPr>
          <w:p w14:paraId="5794C465" w14:textId="77777777" w:rsidR="00201E8A" w:rsidRPr="004929DF" w:rsidRDefault="00201E8A" w:rsidP="00A2125B"/>
        </w:tc>
      </w:tr>
      <w:tr w:rsidR="00D56DEE" w:rsidRPr="004929DF" w14:paraId="06A198A8" w14:textId="77777777" w:rsidTr="00A2125B">
        <w:trPr>
          <w:trHeight w:val="240"/>
          <w:jc w:val="center"/>
        </w:trPr>
        <w:tc>
          <w:tcPr>
            <w:tcW w:w="4876" w:type="dxa"/>
            <w:tcBorders>
              <w:top w:val="nil"/>
              <w:left w:val="nil"/>
              <w:bottom w:val="nil"/>
              <w:right w:val="nil"/>
            </w:tcBorders>
          </w:tcPr>
          <w:p w14:paraId="702463DA" w14:textId="35DB688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F179450" w14:textId="63537954" w:rsidR="00201E8A" w:rsidRPr="004929DF" w:rsidRDefault="00201E8A" w:rsidP="00A2125B">
            <w:pPr>
              <w:pStyle w:val="AmColumnHeading"/>
            </w:pPr>
            <w:r w:rsidRPr="004929DF">
              <w:t>Изменение</w:t>
            </w:r>
          </w:p>
        </w:tc>
      </w:tr>
      <w:tr w:rsidR="00D56DEE" w:rsidRPr="004929DF" w14:paraId="55CD5407" w14:textId="77777777" w:rsidTr="00A2125B">
        <w:trPr>
          <w:jc w:val="center"/>
        </w:trPr>
        <w:tc>
          <w:tcPr>
            <w:tcW w:w="4876" w:type="dxa"/>
            <w:tcBorders>
              <w:top w:val="nil"/>
              <w:left w:val="nil"/>
              <w:bottom w:val="nil"/>
              <w:right w:val="nil"/>
            </w:tcBorders>
          </w:tcPr>
          <w:p w14:paraId="006A2579" w14:textId="77777777" w:rsidR="00201E8A" w:rsidRPr="004929DF" w:rsidRDefault="00201E8A" w:rsidP="00A2125B">
            <w:pPr>
              <w:pStyle w:val="Normal6a"/>
            </w:pPr>
          </w:p>
        </w:tc>
        <w:tc>
          <w:tcPr>
            <w:tcW w:w="4876" w:type="dxa"/>
            <w:tcBorders>
              <w:top w:val="nil"/>
              <w:left w:val="nil"/>
              <w:bottom w:val="nil"/>
              <w:right w:val="nil"/>
            </w:tcBorders>
          </w:tcPr>
          <w:p w14:paraId="032C4E87" w14:textId="77777777" w:rsidR="00201E8A" w:rsidRPr="004929DF" w:rsidRDefault="00201E8A" w:rsidP="00A2125B">
            <w:pPr>
              <w:pStyle w:val="Normal6a"/>
            </w:pPr>
            <w:r w:rsidRPr="004929DF">
              <w:rPr>
                <w:b/>
                <w:i/>
              </w:rPr>
              <w:t>21б.</w:t>
            </w:r>
            <w:r w:rsidRPr="004929DF">
              <w:tab/>
            </w:r>
            <w:r w:rsidRPr="004929DF">
              <w:rPr>
                <w:b/>
                <w:i/>
              </w:rPr>
              <w:t>призовава за въвеждането на специфични данъчни стимули за наемането на млади и висококвалифицирани работници, по-специално чрез по-добри отстъпки за дружествата, които инвестират в умения, обучение и учене през целия живот;</w:t>
            </w:r>
          </w:p>
        </w:tc>
      </w:tr>
    </w:tbl>
    <w:p w14:paraId="411D84B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24794EDA" w14:textId="77777777" w:rsidR="00201E8A" w:rsidRPr="004929DF" w:rsidRDefault="00201E8A" w:rsidP="00201E8A">
      <w:r w:rsidRPr="004929DF">
        <w:rPr>
          <w:rStyle w:val="HideTWBExt"/>
        </w:rPr>
        <w:t>&lt;/Amend&gt;</w:t>
      </w:r>
    </w:p>
    <w:p w14:paraId="073067AD" w14:textId="6D0E5AE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263</w:t>
      </w:r>
      <w:r w:rsidRPr="004929DF">
        <w:rPr>
          <w:rStyle w:val="HideTWBExt"/>
          <w:b w:val="0"/>
        </w:rPr>
        <w:t>&lt;/NumAm&gt;</w:t>
      </w:r>
    </w:p>
    <w:p w14:paraId="6705FA2A" w14:textId="6485B12C"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6B5AFE70"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1CDFFF15" w14:textId="77777777" w:rsidR="00201E8A" w:rsidRPr="004929DF" w:rsidRDefault="00201E8A" w:rsidP="00201E8A">
      <w:pPr>
        <w:pStyle w:val="NormalBold"/>
      </w:pPr>
      <w:r w:rsidRPr="004929DF">
        <w:rPr>
          <w:rStyle w:val="HideTWBExt"/>
          <w:b w:val="0"/>
        </w:rPr>
        <w:t>&lt;/RepeatBlock-By&gt;</w:t>
      </w:r>
    </w:p>
    <w:p w14:paraId="58498DC9" w14:textId="47D6820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8D14AF6" w14:textId="77777777" w:rsidR="00201E8A" w:rsidRPr="004929DF" w:rsidRDefault="00201E8A" w:rsidP="00201E8A">
      <w:pPr>
        <w:pStyle w:val="NormalBold"/>
      </w:pPr>
      <w:r w:rsidRPr="004929DF">
        <w:rPr>
          <w:rStyle w:val="HideTWBExt"/>
          <w:b w:val="0"/>
        </w:rPr>
        <w:t>&lt;Article&gt;</w:t>
      </w:r>
      <w:r w:rsidRPr="004929DF">
        <w:t>Параграф 22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12CAFFC" w14:textId="77777777" w:rsidTr="00A2125B">
        <w:trPr>
          <w:trHeight w:hRule="exact" w:val="240"/>
          <w:jc w:val="center"/>
        </w:trPr>
        <w:tc>
          <w:tcPr>
            <w:tcW w:w="9752" w:type="dxa"/>
            <w:gridSpan w:val="2"/>
            <w:tcBorders>
              <w:top w:val="nil"/>
              <w:left w:val="nil"/>
              <w:bottom w:val="nil"/>
              <w:right w:val="nil"/>
            </w:tcBorders>
          </w:tcPr>
          <w:p w14:paraId="30358B45" w14:textId="77777777" w:rsidR="00201E8A" w:rsidRPr="004929DF" w:rsidRDefault="00201E8A" w:rsidP="00A2125B"/>
        </w:tc>
      </w:tr>
      <w:tr w:rsidR="00D56DEE" w:rsidRPr="004929DF" w14:paraId="74FE3B7B" w14:textId="77777777" w:rsidTr="00A2125B">
        <w:trPr>
          <w:trHeight w:val="240"/>
          <w:jc w:val="center"/>
        </w:trPr>
        <w:tc>
          <w:tcPr>
            <w:tcW w:w="4876" w:type="dxa"/>
            <w:tcBorders>
              <w:top w:val="nil"/>
              <w:left w:val="nil"/>
              <w:bottom w:val="nil"/>
              <w:right w:val="nil"/>
            </w:tcBorders>
          </w:tcPr>
          <w:p w14:paraId="7A6808D2" w14:textId="73760F9C"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04275BED" w14:textId="5C480E21" w:rsidR="00201E8A" w:rsidRPr="004929DF" w:rsidRDefault="00201E8A" w:rsidP="00A2125B">
            <w:pPr>
              <w:pStyle w:val="AmColumnHeading"/>
            </w:pPr>
            <w:r w:rsidRPr="004929DF">
              <w:t>Изменение</w:t>
            </w:r>
          </w:p>
        </w:tc>
      </w:tr>
      <w:tr w:rsidR="00D56DEE" w:rsidRPr="004929DF" w14:paraId="6D57D633" w14:textId="77777777" w:rsidTr="00A2125B">
        <w:trPr>
          <w:jc w:val="center"/>
        </w:trPr>
        <w:tc>
          <w:tcPr>
            <w:tcW w:w="4876" w:type="dxa"/>
            <w:tcBorders>
              <w:top w:val="nil"/>
              <w:left w:val="nil"/>
              <w:bottom w:val="nil"/>
              <w:right w:val="nil"/>
            </w:tcBorders>
          </w:tcPr>
          <w:p w14:paraId="583CDA37" w14:textId="77777777" w:rsidR="00201E8A" w:rsidRPr="004929DF" w:rsidRDefault="00201E8A" w:rsidP="00A2125B">
            <w:pPr>
              <w:pStyle w:val="Normal6a"/>
            </w:pPr>
            <w:r w:rsidRPr="004929DF">
              <w:rPr>
                <w:b/>
                <w:i/>
              </w:rPr>
              <w:t>22.</w:t>
            </w:r>
            <w:r w:rsidRPr="004929DF">
              <w:tab/>
            </w:r>
            <w:r w:rsidRPr="004929DF">
              <w:rPr>
                <w:b/>
                <w:i/>
              </w:rPr>
              <w:t>подчертава, че сложността на трансферното ценообразуване, при липсата на формула за разпределяне, трябва да бъде значително намалена — правилата за ограничаване на данъчните задължения следва да се прилагат за рутинни вътрешногрупови услуги и нискорискови сделки, за лицензирането на интелектуална собственост следва да се прилагат хармонизирани подходи, а разпределението на разходите следва да ограничава споровете;</w:t>
            </w:r>
          </w:p>
        </w:tc>
        <w:tc>
          <w:tcPr>
            <w:tcW w:w="4876" w:type="dxa"/>
            <w:tcBorders>
              <w:top w:val="nil"/>
              <w:left w:val="nil"/>
              <w:bottom w:val="nil"/>
              <w:right w:val="nil"/>
            </w:tcBorders>
          </w:tcPr>
          <w:p w14:paraId="318C45A0" w14:textId="2D71F668" w:rsidR="00201E8A" w:rsidRPr="004929DF" w:rsidRDefault="00201E8A" w:rsidP="00A2125B">
            <w:pPr>
              <w:pStyle w:val="Normal6a"/>
            </w:pPr>
            <w:r w:rsidRPr="004929DF">
              <w:rPr>
                <w:b/>
                <w:i/>
              </w:rPr>
              <w:t>заличава се</w:t>
            </w:r>
          </w:p>
        </w:tc>
      </w:tr>
    </w:tbl>
    <w:p w14:paraId="5DC162E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EFB316C" w14:textId="77777777" w:rsidR="00201E8A" w:rsidRPr="004929DF" w:rsidRDefault="00201E8A" w:rsidP="00201E8A">
      <w:r w:rsidRPr="004929DF">
        <w:rPr>
          <w:rStyle w:val="HideTWBExt"/>
        </w:rPr>
        <w:t>&lt;/Amend&gt;</w:t>
      </w:r>
    </w:p>
    <w:p w14:paraId="770D2EB8" w14:textId="03B2B07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264</w:t>
      </w:r>
      <w:r w:rsidRPr="004929DF">
        <w:rPr>
          <w:rStyle w:val="HideTWBExt"/>
          <w:b w:val="0"/>
        </w:rPr>
        <w:t>&lt;/NumAm&gt;</w:t>
      </w:r>
    </w:p>
    <w:p w14:paraId="4FC640CE" w14:textId="4324EAC9"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03B0F156" w14:textId="77777777" w:rsidR="00201E8A" w:rsidRPr="004929DF" w:rsidRDefault="00201E8A" w:rsidP="00201E8A">
      <w:pPr>
        <w:pStyle w:val="NormalBold"/>
      </w:pPr>
      <w:r w:rsidRPr="004929DF">
        <w:rPr>
          <w:rStyle w:val="HideTWBExt"/>
          <w:b w:val="0"/>
        </w:rPr>
        <w:t>&lt;/RepeatBlock-By&gt;</w:t>
      </w:r>
    </w:p>
    <w:p w14:paraId="36272332" w14:textId="40A3393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67DFC6C" w14:textId="77777777" w:rsidR="00201E8A" w:rsidRPr="004929DF" w:rsidRDefault="00201E8A" w:rsidP="00201E8A">
      <w:pPr>
        <w:pStyle w:val="NormalBold"/>
      </w:pPr>
      <w:r w:rsidRPr="004929DF">
        <w:rPr>
          <w:rStyle w:val="HideTWBExt"/>
          <w:b w:val="0"/>
        </w:rPr>
        <w:t>&lt;Article&gt;</w:t>
      </w:r>
      <w:r w:rsidRPr="004929DF">
        <w:t>Параграф 22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26A7CC6" w14:textId="77777777" w:rsidTr="00A2125B">
        <w:trPr>
          <w:trHeight w:hRule="exact" w:val="240"/>
          <w:jc w:val="center"/>
        </w:trPr>
        <w:tc>
          <w:tcPr>
            <w:tcW w:w="9752" w:type="dxa"/>
            <w:gridSpan w:val="2"/>
            <w:tcBorders>
              <w:top w:val="nil"/>
              <w:left w:val="nil"/>
              <w:bottom w:val="nil"/>
              <w:right w:val="nil"/>
            </w:tcBorders>
          </w:tcPr>
          <w:p w14:paraId="7A498B1B" w14:textId="77777777" w:rsidR="00201E8A" w:rsidRPr="004929DF" w:rsidRDefault="00201E8A" w:rsidP="00A2125B"/>
        </w:tc>
      </w:tr>
      <w:tr w:rsidR="00D56DEE" w:rsidRPr="004929DF" w14:paraId="01FB0DF9" w14:textId="77777777" w:rsidTr="00A2125B">
        <w:trPr>
          <w:trHeight w:val="240"/>
          <w:jc w:val="center"/>
        </w:trPr>
        <w:tc>
          <w:tcPr>
            <w:tcW w:w="4876" w:type="dxa"/>
            <w:tcBorders>
              <w:top w:val="nil"/>
              <w:left w:val="nil"/>
              <w:bottom w:val="nil"/>
              <w:right w:val="nil"/>
            </w:tcBorders>
          </w:tcPr>
          <w:p w14:paraId="7A419C68" w14:textId="7926D047"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21A31F3" w14:textId="6D0D037C" w:rsidR="00201E8A" w:rsidRPr="004929DF" w:rsidRDefault="00201E8A" w:rsidP="00A2125B">
            <w:pPr>
              <w:pStyle w:val="AmColumnHeading"/>
            </w:pPr>
            <w:r w:rsidRPr="004929DF">
              <w:t>Изменение</w:t>
            </w:r>
          </w:p>
        </w:tc>
      </w:tr>
      <w:tr w:rsidR="00D56DEE" w:rsidRPr="004929DF" w14:paraId="7EA8EFAB" w14:textId="77777777" w:rsidTr="00A2125B">
        <w:trPr>
          <w:jc w:val="center"/>
        </w:trPr>
        <w:tc>
          <w:tcPr>
            <w:tcW w:w="4876" w:type="dxa"/>
            <w:tcBorders>
              <w:top w:val="nil"/>
              <w:left w:val="nil"/>
              <w:bottom w:val="nil"/>
              <w:right w:val="nil"/>
            </w:tcBorders>
          </w:tcPr>
          <w:p w14:paraId="1753C301" w14:textId="77777777" w:rsidR="00201E8A" w:rsidRPr="004929DF" w:rsidRDefault="00201E8A" w:rsidP="00A2125B">
            <w:pPr>
              <w:pStyle w:val="Normal6a"/>
            </w:pPr>
            <w:r w:rsidRPr="004929DF">
              <w:t>22.</w:t>
            </w:r>
            <w:r w:rsidRPr="004929DF">
              <w:tab/>
              <w:t xml:space="preserve">подчертава, че </w:t>
            </w:r>
            <w:r w:rsidRPr="004929DF">
              <w:rPr>
                <w:b/>
                <w:i/>
              </w:rPr>
              <w:t>сложността на трансферното ценообразуване, при липсата на формула за разпределяне, трябва</w:t>
            </w:r>
            <w:r w:rsidRPr="004929DF">
              <w:t xml:space="preserve"> да </w:t>
            </w:r>
            <w:r w:rsidRPr="004929DF">
              <w:rPr>
                <w:b/>
                <w:i/>
              </w:rPr>
              <w:t>бъде значително намалена — правилата</w:t>
            </w:r>
            <w:r w:rsidRPr="004929DF">
              <w:t xml:space="preserve"> за </w:t>
            </w:r>
            <w:r w:rsidRPr="004929DF">
              <w:rPr>
                <w:b/>
                <w:i/>
              </w:rPr>
              <w:t>ограничаване на данъчните задължения следва да се прилагат</w:t>
            </w:r>
            <w:r w:rsidRPr="004929DF">
              <w:t xml:space="preserve"> за </w:t>
            </w:r>
            <w:r w:rsidRPr="004929DF">
              <w:rPr>
                <w:b/>
                <w:i/>
              </w:rPr>
              <w:t>рутинни вътрешногрупови услуги и нискорискови сделки</w:t>
            </w:r>
            <w:r w:rsidRPr="004929DF">
              <w:t xml:space="preserve">, за </w:t>
            </w:r>
            <w:r w:rsidRPr="004929DF">
              <w:rPr>
                <w:b/>
                <w:i/>
              </w:rPr>
              <w:t>лицензирането на интелектуална собственост следва да се прилагат хармонизирани подходи, а разпределението</w:t>
            </w:r>
            <w:r w:rsidRPr="004929DF">
              <w:t xml:space="preserve"> на </w:t>
            </w:r>
            <w:r w:rsidRPr="004929DF">
              <w:rPr>
                <w:b/>
                <w:i/>
              </w:rPr>
              <w:t>разходите следва да ограничава споровете</w:t>
            </w:r>
            <w:r w:rsidRPr="004929DF">
              <w:t>;</w:t>
            </w:r>
          </w:p>
        </w:tc>
        <w:tc>
          <w:tcPr>
            <w:tcW w:w="4876" w:type="dxa"/>
            <w:tcBorders>
              <w:top w:val="nil"/>
              <w:left w:val="nil"/>
              <w:bottom w:val="nil"/>
              <w:right w:val="nil"/>
            </w:tcBorders>
          </w:tcPr>
          <w:p w14:paraId="036CC407" w14:textId="77777777" w:rsidR="00201E8A" w:rsidRPr="004929DF" w:rsidRDefault="00201E8A" w:rsidP="00A2125B">
            <w:pPr>
              <w:pStyle w:val="Normal6a"/>
            </w:pPr>
            <w:r w:rsidRPr="004929DF">
              <w:t>22.</w:t>
            </w:r>
            <w:r w:rsidRPr="004929DF">
              <w:tab/>
              <w:t xml:space="preserve">подчертава, че </w:t>
            </w:r>
            <w:r w:rsidRPr="004929DF">
              <w:rPr>
                <w:b/>
                <w:i/>
              </w:rPr>
              <w:t>е важно</w:t>
            </w:r>
            <w:r w:rsidRPr="004929DF">
              <w:t xml:space="preserve"> да </w:t>
            </w:r>
            <w:r w:rsidRPr="004929DF">
              <w:rPr>
                <w:b/>
                <w:i/>
              </w:rPr>
              <w:t>се използват елементи от концепцията</w:t>
            </w:r>
            <w:r w:rsidRPr="004929DF">
              <w:t xml:space="preserve"> за </w:t>
            </w:r>
            <w:r w:rsidRPr="004929DF">
              <w:rPr>
                <w:b/>
                <w:i/>
              </w:rPr>
              <w:t>обща консолидирана основа</w:t>
            </w:r>
            <w:r w:rsidRPr="004929DF">
              <w:t xml:space="preserve"> за </w:t>
            </w:r>
            <w:r w:rsidRPr="004929DF">
              <w:rPr>
                <w:b/>
                <w:i/>
              </w:rPr>
              <w:t>облагане с корпоративен данък (ОКООКД)</w:t>
            </w:r>
            <w:r w:rsidRPr="004929DF">
              <w:t xml:space="preserve">, за </w:t>
            </w:r>
            <w:r w:rsidRPr="004929DF">
              <w:rPr>
                <w:b/>
                <w:i/>
              </w:rPr>
              <w:t>да се намали значително сложността на трансферното ценообразуване при липсата</w:t>
            </w:r>
            <w:r w:rsidRPr="004929DF">
              <w:t xml:space="preserve"> на </w:t>
            </w:r>
            <w:r w:rsidRPr="004929DF">
              <w:rPr>
                <w:b/>
                <w:i/>
              </w:rPr>
              <w:t>формула за разпределяне</w:t>
            </w:r>
            <w:r w:rsidRPr="004929DF">
              <w:t>;</w:t>
            </w:r>
          </w:p>
        </w:tc>
      </w:tr>
    </w:tbl>
    <w:p w14:paraId="31FF7CF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16AD824" w14:textId="77777777" w:rsidR="00201E8A" w:rsidRPr="004929DF" w:rsidRDefault="00201E8A" w:rsidP="00201E8A">
      <w:r w:rsidRPr="004929DF">
        <w:rPr>
          <w:rStyle w:val="HideTWBExt"/>
        </w:rPr>
        <w:t>&lt;/Amend&gt;</w:t>
      </w:r>
    </w:p>
    <w:p w14:paraId="1B54EDC9" w14:textId="1902B44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265</w:t>
      </w:r>
      <w:r w:rsidRPr="004929DF">
        <w:rPr>
          <w:rStyle w:val="HideTWBExt"/>
          <w:b w:val="0"/>
        </w:rPr>
        <w:t>&lt;/NumAm&gt;</w:t>
      </w:r>
    </w:p>
    <w:p w14:paraId="2432FCE1" w14:textId="57BEAFB4" w:rsidR="00201E8A" w:rsidRPr="004929DF" w:rsidRDefault="00201E8A" w:rsidP="00201E8A">
      <w:pPr>
        <w:pStyle w:val="NormalBold"/>
      </w:pPr>
      <w:r w:rsidRPr="004929DF">
        <w:rPr>
          <w:rStyle w:val="HideTWBExt"/>
          <w:b w:val="0"/>
        </w:rPr>
        <w:lastRenderedPageBreak/>
        <w:t>&lt;RepeatBlock-By&gt;&lt;Members&gt;</w:t>
      </w:r>
      <w:r w:rsidRPr="004929DF">
        <w:t xml:space="preserve">Марко Фалконе, </w:t>
      </w:r>
      <w:r w:rsidR="00322D99" w:rsidRPr="004929DF">
        <w:t>Фулвио Мартушело</w:t>
      </w:r>
      <w:r w:rsidRPr="004929DF">
        <w:rPr>
          <w:rStyle w:val="HideTWBExt"/>
          <w:b w:val="0"/>
        </w:rPr>
        <w:t>&lt;/Members&gt;</w:t>
      </w:r>
    </w:p>
    <w:p w14:paraId="531C1ACE" w14:textId="77777777" w:rsidR="00201E8A" w:rsidRPr="004929DF" w:rsidRDefault="00201E8A" w:rsidP="00201E8A">
      <w:pPr>
        <w:pStyle w:val="NormalBold"/>
      </w:pPr>
      <w:r w:rsidRPr="004929DF">
        <w:rPr>
          <w:rStyle w:val="HideTWBExt"/>
          <w:b w:val="0"/>
        </w:rPr>
        <w:t>&lt;/RepeatBlock-By&gt;</w:t>
      </w:r>
    </w:p>
    <w:p w14:paraId="783D2D38" w14:textId="5AB8129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DFCBC1F" w14:textId="77777777" w:rsidR="00201E8A" w:rsidRPr="004929DF" w:rsidRDefault="00201E8A" w:rsidP="00201E8A">
      <w:pPr>
        <w:pStyle w:val="NormalBold"/>
      </w:pPr>
      <w:r w:rsidRPr="004929DF">
        <w:rPr>
          <w:rStyle w:val="HideTWBExt"/>
          <w:b w:val="0"/>
        </w:rPr>
        <w:t>&lt;Article&gt;</w:t>
      </w:r>
      <w:r w:rsidRPr="004929DF">
        <w:t>Параграф 22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16FDFE0" w14:textId="77777777" w:rsidTr="00A2125B">
        <w:trPr>
          <w:trHeight w:hRule="exact" w:val="240"/>
          <w:jc w:val="center"/>
        </w:trPr>
        <w:tc>
          <w:tcPr>
            <w:tcW w:w="9752" w:type="dxa"/>
            <w:gridSpan w:val="2"/>
            <w:tcBorders>
              <w:top w:val="nil"/>
              <w:left w:val="nil"/>
              <w:bottom w:val="nil"/>
              <w:right w:val="nil"/>
            </w:tcBorders>
          </w:tcPr>
          <w:p w14:paraId="43C9D7FD" w14:textId="77777777" w:rsidR="00201E8A" w:rsidRPr="004929DF" w:rsidRDefault="00201E8A" w:rsidP="00A2125B"/>
        </w:tc>
      </w:tr>
      <w:tr w:rsidR="00D56DEE" w:rsidRPr="004929DF" w14:paraId="7D1B4863" w14:textId="77777777" w:rsidTr="00A2125B">
        <w:trPr>
          <w:trHeight w:val="240"/>
          <w:jc w:val="center"/>
        </w:trPr>
        <w:tc>
          <w:tcPr>
            <w:tcW w:w="4876" w:type="dxa"/>
            <w:tcBorders>
              <w:top w:val="nil"/>
              <w:left w:val="nil"/>
              <w:bottom w:val="nil"/>
              <w:right w:val="nil"/>
            </w:tcBorders>
          </w:tcPr>
          <w:p w14:paraId="2BEC5B7C" w14:textId="77DDB62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57E65FC" w14:textId="3E1D022F" w:rsidR="00201E8A" w:rsidRPr="004929DF" w:rsidRDefault="00201E8A" w:rsidP="00A2125B">
            <w:pPr>
              <w:pStyle w:val="AmColumnHeading"/>
            </w:pPr>
            <w:r w:rsidRPr="004929DF">
              <w:t>Изменение</w:t>
            </w:r>
          </w:p>
        </w:tc>
      </w:tr>
      <w:tr w:rsidR="00D56DEE" w:rsidRPr="004929DF" w14:paraId="54B8CB0E" w14:textId="77777777" w:rsidTr="00A2125B">
        <w:trPr>
          <w:jc w:val="center"/>
        </w:trPr>
        <w:tc>
          <w:tcPr>
            <w:tcW w:w="4876" w:type="dxa"/>
            <w:tcBorders>
              <w:top w:val="nil"/>
              <w:left w:val="nil"/>
              <w:bottom w:val="nil"/>
              <w:right w:val="nil"/>
            </w:tcBorders>
          </w:tcPr>
          <w:p w14:paraId="1AB507FC" w14:textId="77777777" w:rsidR="00201E8A" w:rsidRPr="004929DF" w:rsidRDefault="00201E8A" w:rsidP="00A2125B">
            <w:pPr>
              <w:pStyle w:val="Normal6a"/>
            </w:pPr>
            <w:r w:rsidRPr="004929DF">
              <w:t>22.</w:t>
            </w:r>
            <w:r w:rsidRPr="004929DF">
              <w:tab/>
              <w:t xml:space="preserve">подчертава, че сложността на трансферното ценообразуване, при липсата на формула за разпределяне, трябва да бъде значително намалена — правилата за ограничаване на данъчните задължения следва да се прилагат </w:t>
            </w:r>
            <w:r w:rsidRPr="004929DF">
              <w:rPr>
                <w:b/>
                <w:i/>
              </w:rPr>
              <w:t>за рутинни вътрешногрупови услуги и нискорискови сделки</w:t>
            </w:r>
            <w:r w:rsidRPr="004929DF">
              <w:t xml:space="preserve">, </w:t>
            </w:r>
            <w:r w:rsidRPr="004929DF">
              <w:rPr>
                <w:b/>
                <w:i/>
              </w:rPr>
              <w:t>следва</w:t>
            </w:r>
            <w:r w:rsidRPr="004929DF">
              <w:t xml:space="preserve"> да се </w:t>
            </w:r>
            <w:r w:rsidRPr="004929DF">
              <w:rPr>
                <w:b/>
                <w:i/>
              </w:rPr>
              <w:t>прилагат хармонизирани подходи към лицензирането</w:t>
            </w:r>
            <w:r w:rsidRPr="004929DF">
              <w:t xml:space="preserve"> на </w:t>
            </w:r>
            <w:r w:rsidRPr="004929DF">
              <w:rPr>
                <w:b/>
                <w:i/>
              </w:rPr>
              <w:t>интелектуалната собственост, а разпределението на разходите следва да ограничава съдебните спорове</w:t>
            </w:r>
            <w:r w:rsidRPr="004929DF">
              <w:t>;</w:t>
            </w:r>
          </w:p>
        </w:tc>
        <w:tc>
          <w:tcPr>
            <w:tcW w:w="4876" w:type="dxa"/>
            <w:tcBorders>
              <w:top w:val="nil"/>
              <w:left w:val="nil"/>
              <w:bottom w:val="nil"/>
              <w:right w:val="nil"/>
            </w:tcBorders>
          </w:tcPr>
          <w:p w14:paraId="2E001881" w14:textId="77777777" w:rsidR="00201E8A" w:rsidRPr="004929DF" w:rsidRDefault="00201E8A" w:rsidP="00A2125B">
            <w:pPr>
              <w:pStyle w:val="Normal6a"/>
            </w:pPr>
            <w:r w:rsidRPr="004929DF">
              <w:t>22.</w:t>
            </w:r>
            <w:r w:rsidRPr="004929DF">
              <w:tab/>
              <w:t xml:space="preserve">подчертава, че сложността на трансферното ценообразуване, при липсата на формула за разпределяне, трябва да бъде значително намалена — правилата за ограничаване на данъчните задължения следва да се прилагат </w:t>
            </w:r>
            <w:r w:rsidRPr="004929DF">
              <w:rPr>
                <w:b/>
                <w:i/>
              </w:rPr>
              <w:t>въз основа на хармонизирани критерии на европейско равнище</w:t>
            </w:r>
            <w:r w:rsidRPr="004929DF">
              <w:t xml:space="preserve">, </w:t>
            </w:r>
            <w:r w:rsidRPr="004929DF">
              <w:rPr>
                <w:b/>
                <w:i/>
              </w:rPr>
              <w:t>за</w:t>
            </w:r>
            <w:r w:rsidRPr="004929DF">
              <w:t xml:space="preserve"> да се </w:t>
            </w:r>
            <w:r w:rsidRPr="004929DF">
              <w:rPr>
                <w:b/>
                <w:i/>
              </w:rPr>
              <w:t>гарантират предвидимост, намаляване</w:t>
            </w:r>
            <w:r w:rsidRPr="004929DF">
              <w:t xml:space="preserve"> на </w:t>
            </w:r>
            <w:r w:rsidRPr="004929DF">
              <w:rPr>
                <w:b/>
                <w:i/>
              </w:rPr>
              <w:t>съдебните спорове и еднакво прилагане във всички държави членки</w:t>
            </w:r>
            <w:r w:rsidRPr="004929DF">
              <w:t>;</w:t>
            </w:r>
          </w:p>
        </w:tc>
      </w:tr>
    </w:tbl>
    <w:p w14:paraId="5052A8C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0E21F28D" w14:textId="77777777" w:rsidR="00201E8A" w:rsidRPr="004929DF" w:rsidRDefault="00201E8A" w:rsidP="00201E8A">
      <w:r w:rsidRPr="004929DF">
        <w:rPr>
          <w:rStyle w:val="HideTWBExt"/>
        </w:rPr>
        <w:t>&lt;/Amend&gt;</w:t>
      </w:r>
    </w:p>
    <w:p w14:paraId="5A3AEF80" w14:textId="48B2886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266</w:t>
      </w:r>
      <w:r w:rsidRPr="004929DF">
        <w:rPr>
          <w:rStyle w:val="HideTWBExt"/>
          <w:b w:val="0"/>
        </w:rPr>
        <w:t>&lt;/NumAm&gt;</w:t>
      </w:r>
    </w:p>
    <w:p w14:paraId="2202D679" w14:textId="1AEE9D43"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61EA92AF" w14:textId="77777777" w:rsidR="00201E8A" w:rsidRPr="004929DF" w:rsidRDefault="00201E8A" w:rsidP="00201E8A">
      <w:pPr>
        <w:pStyle w:val="NormalBold"/>
      </w:pPr>
      <w:r w:rsidRPr="004929DF">
        <w:rPr>
          <w:rStyle w:val="HideTWBExt"/>
          <w:b w:val="0"/>
        </w:rPr>
        <w:t>&lt;/RepeatBlock-By&gt;</w:t>
      </w:r>
    </w:p>
    <w:p w14:paraId="7F0A1C49" w14:textId="19CF6DE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1EC1F1F" w14:textId="77777777" w:rsidR="00201E8A" w:rsidRPr="004929DF" w:rsidRDefault="00201E8A" w:rsidP="00201E8A">
      <w:pPr>
        <w:pStyle w:val="NormalBold"/>
      </w:pPr>
      <w:r w:rsidRPr="004929DF">
        <w:rPr>
          <w:rStyle w:val="HideTWBExt"/>
          <w:b w:val="0"/>
        </w:rPr>
        <w:t>&lt;Article&gt;</w:t>
      </w:r>
      <w:r w:rsidRPr="004929DF">
        <w:t>Параграф 22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D42CB80" w14:textId="77777777" w:rsidTr="00A2125B">
        <w:trPr>
          <w:trHeight w:hRule="exact" w:val="240"/>
          <w:jc w:val="center"/>
        </w:trPr>
        <w:tc>
          <w:tcPr>
            <w:tcW w:w="9752" w:type="dxa"/>
            <w:gridSpan w:val="2"/>
            <w:tcBorders>
              <w:top w:val="nil"/>
              <w:left w:val="nil"/>
              <w:bottom w:val="nil"/>
              <w:right w:val="nil"/>
            </w:tcBorders>
          </w:tcPr>
          <w:p w14:paraId="1A72B2D1" w14:textId="77777777" w:rsidR="00201E8A" w:rsidRPr="004929DF" w:rsidRDefault="00201E8A" w:rsidP="00A2125B"/>
        </w:tc>
      </w:tr>
      <w:tr w:rsidR="00D56DEE" w:rsidRPr="004929DF" w14:paraId="5C319CA6" w14:textId="77777777" w:rsidTr="00A2125B">
        <w:trPr>
          <w:trHeight w:val="240"/>
          <w:jc w:val="center"/>
        </w:trPr>
        <w:tc>
          <w:tcPr>
            <w:tcW w:w="4876" w:type="dxa"/>
            <w:tcBorders>
              <w:top w:val="nil"/>
              <w:left w:val="nil"/>
              <w:bottom w:val="nil"/>
              <w:right w:val="nil"/>
            </w:tcBorders>
          </w:tcPr>
          <w:p w14:paraId="4685C398" w14:textId="30C3B3D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4AD6CBF" w14:textId="4FFAD2E4" w:rsidR="00201E8A" w:rsidRPr="004929DF" w:rsidRDefault="00201E8A" w:rsidP="00A2125B">
            <w:pPr>
              <w:pStyle w:val="AmColumnHeading"/>
            </w:pPr>
            <w:r w:rsidRPr="004929DF">
              <w:t>Изменение</w:t>
            </w:r>
          </w:p>
        </w:tc>
      </w:tr>
      <w:tr w:rsidR="00D56DEE" w:rsidRPr="004929DF" w14:paraId="55C2534D" w14:textId="77777777" w:rsidTr="00A2125B">
        <w:trPr>
          <w:jc w:val="center"/>
        </w:trPr>
        <w:tc>
          <w:tcPr>
            <w:tcW w:w="4876" w:type="dxa"/>
            <w:tcBorders>
              <w:top w:val="nil"/>
              <w:left w:val="nil"/>
              <w:bottom w:val="nil"/>
              <w:right w:val="nil"/>
            </w:tcBorders>
          </w:tcPr>
          <w:p w14:paraId="76536E28" w14:textId="77777777" w:rsidR="00201E8A" w:rsidRPr="004929DF" w:rsidRDefault="00201E8A" w:rsidP="00A2125B">
            <w:pPr>
              <w:pStyle w:val="Normal6a"/>
            </w:pPr>
            <w:r w:rsidRPr="004929DF">
              <w:t>22.</w:t>
            </w:r>
            <w:r w:rsidRPr="004929DF">
              <w:tab/>
              <w:t xml:space="preserve">подчертава, че сложността на трансферното ценообразуване, при </w:t>
            </w:r>
            <w:r w:rsidRPr="004929DF">
              <w:rPr>
                <w:b/>
                <w:i/>
              </w:rPr>
              <w:t>липсата</w:t>
            </w:r>
            <w:r w:rsidRPr="004929DF">
              <w:t xml:space="preserve"> на формула за разпределяне, трябва да бъде значително намалена </w:t>
            </w:r>
            <w:r w:rsidRPr="004929DF">
              <w:rPr>
                <w:b/>
                <w:i/>
              </w:rPr>
              <w:t>—</w:t>
            </w:r>
            <w:r w:rsidRPr="004929DF">
              <w:t xml:space="preserve"> правилата за ограничаване на данъчните задължения следва да се прилагат за рутинни вътрешногрупови услуги и нискорискови сделки, за лицензирането на интелектуална собственост следва да се прилагат хармонизирани подходи, а разпределението на разходите следва да ограничава споровете;</w:t>
            </w:r>
          </w:p>
        </w:tc>
        <w:tc>
          <w:tcPr>
            <w:tcW w:w="4876" w:type="dxa"/>
            <w:tcBorders>
              <w:top w:val="nil"/>
              <w:left w:val="nil"/>
              <w:bottom w:val="nil"/>
              <w:right w:val="nil"/>
            </w:tcBorders>
          </w:tcPr>
          <w:p w14:paraId="79B5FD46" w14:textId="77777777" w:rsidR="00201E8A" w:rsidRPr="004929DF" w:rsidRDefault="00201E8A" w:rsidP="00A2125B">
            <w:pPr>
              <w:pStyle w:val="Normal6a"/>
            </w:pPr>
            <w:r w:rsidRPr="004929DF">
              <w:t>22.</w:t>
            </w:r>
            <w:r w:rsidRPr="004929DF">
              <w:tab/>
              <w:t xml:space="preserve">подчертава, че </w:t>
            </w:r>
            <w:r w:rsidRPr="004929DF">
              <w:rPr>
                <w:b/>
                <w:i/>
              </w:rPr>
              <w:t>за да се предотврати превръщането на разходите за привеждане в съответствие в структурна пречка пред разширяването,</w:t>
            </w:r>
            <w:r w:rsidRPr="004929DF">
              <w:t xml:space="preserve"> сложността на трансферното ценообразуване, </w:t>
            </w:r>
            <w:r w:rsidRPr="004929DF">
              <w:rPr>
                <w:b/>
                <w:i/>
              </w:rPr>
              <w:t>дори</w:t>
            </w:r>
            <w:r w:rsidRPr="004929DF">
              <w:t xml:space="preserve"> при </w:t>
            </w:r>
            <w:r w:rsidRPr="004929DF">
              <w:rPr>
                <w:b/>
                <w:i/>
              </w:rPr>
              <w:t>липса</w:t>
            </w:r>
            <w:r w:rsidRPr="004929DF">
              <w:t xml:space="preserve"> на формула за разпределяне, трябва да бъде значително намалена</w:t>
            </w:r>
            <w:r w:rsidRPr="004929DF">
              <w:rPr>
                <w:b/>
                <w:i/>
              </w:rPr>
              <w:t>:</w:t>
            </w:r>
            <w:r w:rsidRPr="004929DF">
              <w:t xml:space="preserve"> правилата за ограничаване на данъчните задължения следва да се прилагат за рутинни вътрешногрупови услуги и нискорискови сделки, за лицензирането на интелектуална собственост следва да се прилагат хармонизирани подходи, а разпределението на разходите следва да ограничава споровете</w:t>
            </w:r>
            <w:r w:rsidRPr="004929DF">
              <w:rPr>
                <w:b/>
                <w:i/>
              </w:rPr>
              <w:t xml:space="preserve">, докато </w:t>
            </w:r>
            <w:r w:rsidRPr="004929DF">
              <w:rPr>
                <w:b/>
                <w:i/>
              </w:rPr>
              <w:lastRenderedPageBreak/>
              <w:t>изискванията относно документацията следва да бъдат пропорционални на размера и етапа на растеж на дружеството</w:t>
            </w:r>
            <w:r w:rsidRPr="004929DF">
              <w:t>;</w:t>
            </w:r>
          </w:p>
        </w:tc>
      </w:tr>
    </w:tbl>
    <w:p w14:paraId="1B0287F8"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B26E426" w14:textId="77777777" w:rsidR="00201E8A" w:rsidRPr="004929DF" w:rsidRDefault="00201E8A" w:rsidP="00201E8A">
      <w:r w:rsidRPr="004929DF">
        <w:rPr>
          <w:rStyle w:val="HideTWBExt"/>
        </w:rPr>
        <w:t>&lt;/Amend&gt;</w:t>
      </w:r>
    </w:p>
    <w:p w14:paraId="221148D8" w14:textId="1380453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267</w:t>
      </w:r>
      <w:r w:rsidRPr="004929DF">
        <w:rPr>
          <w:rStyle w:val="HideTWBExt"/>
          <w:b w:val="0"/>
        </w:rPr>
        <w:t>&lt;/NumAm&gt;</w:t>
      </w:r>
    </w:p>
    <w:p w14:paraId="0C245C1E" w14:textId="151F6656"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69EE8F9C" w14:textId="77777777" w:rsidR="00201E8A" w:rsidRPr="004929DF" w:rsidRDefault="00201E8A" w:rsidP="00201E8A">
      <w:pPr>
        <w:pStyle w:val="NormalBold"/>
      </w:pPr>
      <w:r w:rsidRPr="004929DF">
        <w:rPr>
          <w:rStyle w:val="HideTWBExt"/>
          <w:b w:val="0"/>
        </w:rPr>
        <w:t>&lt;/RepeatBlock-By&gt;</w:t>
      </w:r>
    </w:p>
    <w:p w14:paraId="00085407" w14:textId="7821AF4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A8C49C9" w14:textId="77777777" w:rsidR="00201E8A" w:rsidRPr="004929DF" w:rsidRDefault="00201E8A" w:rsidP="00201E8A">
      <w:pPr>
        <w:pStyle w:val="NormalBold"/>
      </w:pPr>
      <w:r w:rsidRPr="004929DF">
        <w:rPr>
          <w:rStyle w:val="HideTWBExt"/>
          <w:b w:val="0"/>
        </w:rPr>
        <w:t>&lt;Article&gt;</w:t>
      </w:r>
      <w:r w:rsidRPr="004929DF">
        <w:t>Параграф 22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0168D06" w14:textId="77777777" w:rsidTr="00A2125B">
        <w:trPr>
          <w:trHeight w:hRule="exact" w:val="240"/>
          <w:jc w:val="center"/>
        </w:trPr>
        <w:tc>
          <w:tcPr>
            <w:tcW w:w="9752" w:type="dxa"/>
            <w:gridSpan w:val="2"/>
            <w:tcBorders>
              <w:top w:val="nil"/>
              <w:left w:val="nil"/>
              <w:bottom w:val="nil"/>
              <w:right w:val="nil"/>
            </w:tcBorders>
          </w:tcPr>
          <w:p w14:paraId="52F79B88" w14:textId="77777777" w:rsidR="00201E8A" w:rsidRPr="004929DF" w:rsidRDefault="00201E8A" w:rsidP="00A2125B"/>
        </w:tc>
      </w:tr>
      <w:tr w:rsidR="00D56DEE" w:rsidRPr="004929DF" w14:paraId="5293CC1E" w14:textId="77777777" w:rsidTr="00A2125B">
        <w:trPr>
          <w:trHeight w:val="240"/>
          <w:jc w:val="center"/>
        </w:trPr>
        <w:tc>
          <w:tcPr>
            <w:tcW w:w="4876" w:type="dxa"/>
            <w:tcBorders>
              <w:top w:val="nil"/>
              <w:left w:val="nil"/>
              <w:bottom w:val="nil"/>
              <w:right w:val="nil"/>
            </w:tcBorders>
          </w:tcPr>
          <w:p w14:paraId="7C2CBFC5" w14:textId="0E28F87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BC5E94B" w14:textId="75C5D5B3" w:rsidR="00201E8A" w:rsidRPr="004929DF" w:rsidRDefault="00201E8A" w:rsidP="00A2125B">
            <w:pPr>
              <w:pStyle w:val="AmColumnHeading"/>
            </w:pPr>
            <w:r w:rsidRPr="004929DF">
              <w:t>Изменение</w:t>
            </w:r>
          </w:p>
        </w:tc>
      </w:tr>
      <w:tr w:rsidR="00D56DEE" w:rsidRPr="004929DF" w14:paraId="2DEE236C" w14:textId="77777777" w:rsidTr="00A2125B">
        <w:trPr>
          <w:jc w:val="center"/>
        </w:trPr>
        <w:tc>
          <w:tcPr>
            <w:tcW w:w="4876" w:type="dxa"/>
            <w:tcBorders>
              <w:top w:val="nil"/>
              <w:left w:val="nil"/>
              <w:bottom w:val="nil"/>
              <w:right w:val="nil"/>
            </w:tcBorders>
          </w:tcPr>
          <w:p w14:paraId="0B0A8DFE" w14:textId="77777777" w:rsidR="00201E8A" w:rsidRPr="004929DF" w:rsidRDefault="00201E8A" w:rsidP="00A2125B">
            <w:pPr>
              <w:pStyle w:val="Normal6a"/>
            </w:pPr>
            <w:r w:rsidRPr="004929DF">
              <w:t>22.</w:t>
            </w:r>
            <w:r w:rsidRPr="004929DF">
              <w:tab/>
              <w:t xml:space="preserve">подчертава, че сложността на трансферното ценообразуване, при липсата на формула за разпределяне, трябва да бъде значително намалена — </w:t>
            </w:r>
            <w:r w:rsidRPr="004929DF">
              <w:rPr>
                <w:b/>
                <w:i/>
              </w:rPr>
              <w:t>правилата</w:t>
            </w:r>
            <w:r w:rsidRPr="004929DF">
              <w:t xml:space="preserve"> за ограничаване на данъчните задължения следва да се прилагат за рутинни вътрешногрупови услуги и нискорискови сделки, за лицензирането на интелектуална собственост следва да се прилагат хармонизирани подходи, а разпределението на разходите следва да ограничава споровете;</w:t>
            </w:r>
          </w:p>
        </w:tc>
        <w:tc>
          <w:tcPr>
            <w:tcW w:w="4876" w:type="dxa"/>
            <w:tcBorders>
              <w:top w:val="nil"/>
              <w:left w:val="nil"/>
              <w:bottom w:val="nil"/>
              <w:right w:val="nil"/>
            </w:tcBorders>
          </w:tcPr>
          <w:p w14:paraId="2EF5FCC0" w14:textId="77777777" w:rsidR="00201E8A" w:rsidRPr="004929DF" w:rsidRDefault="00201E8A" w:rsidP="00A2125B">
            <w:pPr>
              <w:pStyle w:val="Normal6a"/>
            </w:pPr>
            <w:r w:rsidRPr="004929DF">
              <w:t>22.</w:t>
            </w:r>
            <w:r w:rsidRPr="004929DF">
              <w:tab/>
              <w:t xml:space="preserve">подчертава, че сложността на трансферното ценообразуване, при липсата на формула за разпределяне, трябва да бъде значително намалена — </w:t>
            </w:r>
            <w:r w:rsidRPr="004929DF">
              <w:rPr>
                <w:b/>
                <w:i/>
              </w:rPr>
              <w:t>координираните правила</w:t>
            </w:r>
            <w:r w:rsidRPr="004929DF">
              <w:t xml:space="preserve"> за ограничаване на данъчните задължения следва да се прилагат за рутинни вътрешногрупови услуги и нискорискови сделки, за лицензирането на интелектуална собственост следва да се прилагат хармонизирани подходи, а разпределението на разходите следва да ограничава споровете;</w:t>
            </w:r>
          </w:p>
        </w:tc>
      </w:tr>
    </w:tbl>
    <w:p w14:paraId="23D1BFA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0B12B5A" w14:textId="77777777" w:rsidR="00201E8A" w:rsidRPr="004929DF" w:rsidRDefault="00201E8A" w:rsidP="00201E8A">
      <w:r w:rsidRPr="004929DF">
        <w:rPr>
          <w:rStyle w:val="HideTWBExt"/>
        </w:rPr>
        <w:t>&lt;/Amend&gt;</w:t>
      </w:r>
    </w:p>
    <w:p w14:paraId="407F9A05" w14:textId="50750FA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268</w:t>
      </w:r>
      <w:r w:rsidRPr="004929DF">
        <w:rPr>
          <w:rStyle w:val="HideTWBExt"/>
          <w:b w:val="0"/>
        </w:rPr>
        <w:t>&lt;/NumAm&gt;</w:t>
      </w:r>
    </w:p>
    <w:p w14:paraId="7A44867B" w14:textId="3DDED662" w:rsidR="00201E8A" w:rsidRPr="004929DF" w:rsidRDefault="00201E8A" w:rsidP="00201E8A">
      <w:pPr>
        <w:pStyle w:val="NormalBold"/>
      </w:pPr>
      <w:r w:rsidRPr="004929DF">
        <w:rPr>
          <w:rStyle w:val="HideTWBExt"/>
          <w:b w:val="0"/>
        </w:rPr>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31E826A1" w14:textId="77777777" w:rsidR="00201E8A" w:rsidRPr="004929DF" w:rsidRDefault="00201E8A" w:rsidP="00201E8A">
      <w:pPr>
        <w:pStyle w:val="NormalBold"/>
      </w:pPr>
      <w:r w:rsidRPr="004929DF">
        <w:rPr>
          <w:rStyle w:val="HideTWBExt"/>
          <w:b w:val="0"/>
        </w:rPr>
        <w:t>&lt;/RepeatBlock-By&gt;</w:t>
      </w:r>
    </w:p>
    <w:p w14:paraId="321EB167" w14:textId="4739B29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E8877C2" w14:textId="77777777" w:rsidR="00201E8A" w:rsidRPr="004929DF" w:rsidRDefault="00201E8A" w:rsidP="00201E8A">
      <w:pPr>
        <w:pStyle w:val="NormalBold"/>
      </w:pPr>
      <w:r w:rsidRPr="004929DF">
        <w:rPr>
          <w:rStyle w:val="HideTWBExt"/>
          <w:b w:val="0"/>
        </w:rPr>
        <w:t>&lt;Article&gt;</w:t>
      </w:r>
      <w:r w:rsidRPr="004929DF">
        <w:t>Параграф 22</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94CE731" w14:textId="77777777" w:rsidTr="00A2125B">
        <w:trPr>
          <w:trHeight w:hRule="exact" w:val="240"/>
          <w:jc w:val="center"/>
        </w:trPr>
        <w:tc>
          <w:tcPr>
            <w:tcW w:w="9752" w:type="dxa"/>
            <w:gridSpan w:val="2"/>
            <w:tcBorders>
              <w:top w:val="nil"/>
              <w:left w:val="nil"/>
              <w:bottom w:val="nil"/>
              <w:right w:val="nil"/>
            </w:tcBorders>
          </w:tcPr>
          <w:p w14:paraId="34674849" w14:textId="77777777" w:rsidR="00201E8A" w:rsidRPr="004929DF" w:rsidRDefault="00201E8A" w:rsidP="00A2125B"/>
        </w:tc>
      </w:tr>
      <w:tr w:rsidR="00D56DEE" w:rsidRPr="004929DF" w14:paraId="7872090D" w14:textId="77777777" w:rsidTr="00A2125B">
        <w:trPr>
          <w:trHeight w:val="240"/>
          <w:jc w:val="center"/>
        </w:trPr>
        <w:tc>
          <w:tcPr>
            <w:tcW w:w="4876" w:type="dxa"/>
            <w:tcBorders>
              <w:top w:val="nil"/>
              <w:left w:val="nil"/>
              <w:bottom w:val="nil"/>
              <w:right w:val="nil"/>
            </w:tcBorders>
          </w:tcPr>
          <w:p w14:paraId="164E385E" w14:textId="312DDB9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1D52179" w14:textId="2FAD50C7" w:rsidR="00201E8A" w:rsidRPr="004929DF" w:rsidRDefault="00201E8A" w:rsidP="00A2125B">
            <w:pPr>
              <w:pStyle w:val="AmColumnHeading"/>
            </w:pPr>
            <w:r w:rsidRPr="004929DF">
              <w:t>Изменение</w:t>
            </w:r>
          </w:p>
        </w:tc>
      </w:tr>
      <w:tr w:rsidR="00D56DEE" w:rsidRPr="004929DF" w14:paraId="269D5375" w14:textId="77777777" w:rsidTr="00A2125B">
        <w:trPr>
          <w:jc w:val="center"/>
        </w:trPr>
        <w:tc>
          <w:tcPr>
            <w:tcW w:w="4876" w:type="dxa"/>
            <w:tcBorders>
              <w:top w:val="nil"/>
              <w:left w:val="nil"/>
              <w:bottom w:val="nil"/>
              <w:right w:val="nil"/>
            </w:tcBorders>
          </w:tcPr>
          <w:p w14:paraId="49D23FB8" w14:textId="77777777" w:rsidR="00201E8A" w:rsidRPr="004929DF" w:rsidRDefault="00201E8A" w:rsidP="00A2125B">
            <w:pPr>
              <w:pStyle w:val="Normal6a"/>
            </w:pPr>
            <w:r w:rsidRPr="004929DF">
              <w:t>22.</w:t>
            </w:r>
            <w:r w:rsidRPr="004929DF">
              <w:tab/>
              <w:t>подчертава, че сложността на трансферното ценообразуване</w:t>
            </w:r>
            <w:r w:rsidRPr="004929DF">
              <w:rPr>
                <w:b/>
                <w:i/>
              </w:rPr>
              <w:t>, при липсата на формула за разпределяне,</w:t>
            </w:r>
            <w:r w:rsidRPr="004929DF">
              <w:t xml:space="preserve"> трябва да бъде значително намалена </w:t>
            </w:r>
            <w:r w:rsidRPr="004929DF">
              <w:rPr>
                <w:b/>
                <w:i/>
              </w:rPr>
              <w:t>—</w:t>
            </w:r>
            <w:r w:rsidRPr="004929DF">
              <w:t xml:space="preserve"> </w:t>
            </w:r>
            <w:r w:rsidRPr="004929DF">
              <w:lastRenderedPageBreak/>
              <w:t>правилата за ограничаване на данъчните задължения следва да се прилагат за рутинни вътрешногрупови услуги и нискорискови сделки, за лицензирането на интелектуална собственост следва да се прилагат хармонизирани подходи, а разпределението на разходите следва да ограничава споровете;</w:t>
            </w:r>
          </w:p>
        </w:tc>
        <w:tc>
          <w:tcPr>
            <w:tcW w:w="4876" w:type="dxa"/>
            <w:tcBorders>
              <w:top w:val="nil"/>
              <w:left w:val="nil"/>
              <w:bottom w:val="nil"/>
              <w:right w:val="nil"/>
            </w:tcBorders>
          </w:tcPr>
          <w:p w14:paraId="21E34366" w14:textId="77777777" w:rsidR="00201E8A" w:rsidRPr="004929DF" w:rsidRDefault="00201E8A" w:rsidP="00A2125B">
            <w:pPr>
              <w:pStyle w:val="Normal6a"/>
            </w:pPr>
            <w:r w:rsidRPr="004929DF">
              <w:lastRenderedPageBreak/>
              <w:t>22.</w:t>
            </w:r>
            <w:r w:rsidRPr="004929DF">
              <w:tab/>
              <w:t>подчертава, че сложността на трансферното ценообразуване трябва да бъде значително намалена </w:t>
            </w:r>
            <w:r w:rsidRPr="004929DF">
              <w:rPr>
                <w:b/>
                <w:i/>
              </w:rPr>
              <w:t>–</w:t>
            </w:r>
            <w:r w:rsidRPr="004929DF">
              <w:t xml:space="preserve"> правилата за ограничаване на данъчните </w:t>
            </w:r>
            <w:r w:rsidRPr="004929DF">
              <w:lastRenderedPageBreak/>
              <w:t>задължения следва да се прилагат за рутинни вътрешногрупови услуги и нискорискови сделки, за лицензирането на интелектуална собственост следва да се прилагат хармонизирани подходи, а разпределението на разходите следва да ограничава споровете;</w:t>
            </w:r>
          </w:p>
        </w:tc>
      </w:tr>
    </w:tbl>
    <w:p w14:paraId="7C977A34"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A3820C3" w14:textId="77777777" w:rsidR="00201E8A" w:rsidRPr="004929DF" w:rsidRDefault="00201E8A" w:rsidP="00201E8A">
      <w:r w:rsidRPr="004929DF">
        <w:rPr>
          <w:rStyle w:val="HideTWBExt"/>
        </w:rPr>
        <w:t>&lt;/Amend&gt;</w:t>
      </w:r>
    </w:p>
    <w:p w14:paraId="43C1F98A" w14:textId="60C2812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269</w:t>
      </w:r>
      <w:r w:rsidRPr="004929DF">
        <w:rPr>
          <w:rStyle w:val="HideTWBExt"/>
          <w:b w:val="0"/>
        </w:rPr>
        <w:t>&lt;/NumAm&gt;</w:t>
      </w:r>
    </w:p>
    <w:p w14:paraId="038F08E4" w14:textId="2D28D825"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2154B991"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4A5FC5FE" w14:textId="77777777" w:rsidR="00201E8A" w:rsidRPr="004929DF" w:rsidRDefault="00201E8A" w:rsidP="00201E8A">
      <w:pPr>
        <w:pStyle w:val="NormalBold"/>
      </w:pPr>
      <w:r w:rsidRPr="004929DF">
        <w:rPr>
          <w:rStyle w:val="HideTWBExt"/>
          <w:b w:val="0"/>
        </w:rPr>
        <w:t>&lt;/RepeatBlock-By&gt;</w:t>
      </w:r>
    </w:p>
    <w:p w14:paraId="573B84B4" w14:textId="1E56D2A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15EC8A8" w14:textId="77777777" w:rsidR="00201E8A" w:rsidRPr="004929DF" w:rsidRDefault="00201E8A" w:rsidP="00201E8A">
      <w:pPr>
        <w:pStyle w:val="NormalBold"/>
      </w:pPr>
      <w:r w:rsidRPr="004929DF">
        <w:rPr>
          <w:rStyle w:val="HideTWBExt"/>
          <w:b w:val="0"/>
        </w:rPr>
        <w:t>&lt;Article&gt;</w:t>
      </w:r>
      <w:r w:rsidRPr="004929DF">
        <w:t>Параграф 22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D94651E" w14:textId="77777777" w:rsidTr="00A2125B">
        <w:trPr>
          <w:trHeight w:hRule="exact" w:val="240"/>
          <w:jc w:val="center"/>
        </w:trPr>
        <w:tc>
          <w:tcPr>
            <w:tcW w:w="9752" w:type="dxa"/>
            <w:gridSpan w:val="2"/>
            <w:tcBorders>
              <w:top w:val="nil"/>
              <w:left w:val="nil"/>
              <w:bottom w:val="nil"/>
              <w:right w:val="nil"/>
            </w:tcBorders>
          </w:tcPr>
          <w:p w14:paraId="4C4491A6" w14:textId="77777777" w:rsidR="00201E8A" w:rsidRPr="004929DF" w:rsidRDefault="00201E8A" w:rsidP="00A2125B"/>
        </w:tc>
      </w:tr>
      <w:tr w:rsidR="00D56DEE" w:rsidRPr="004929DF" w14:paraId="211D91B9" w14:textId="77777777" w:rsidTr="00A2125B">
        <w:trPr>
          <w:trHeight w:val="240"/>
          <w:jc w:val="center"/>
        </w:trPr>
        <w:tc>
          <w:tcPr>
            <w:tcW w:w="4876" w:type="dxa"/>
            <w:tcBorders>
              <w:top w:val="nil"/>
              <w:left w:val="nil"/>
              <w:bottom w:val="nil"/>
              <w:right w:val="nil"/>
            </w:tcBorders>
          </w:tcPr>
          <w:p w14:paraId="40F82B9B" w14:textId="0A35C61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BADAEF5" w14:textId="4B7DAF8B" w:rsidR="00201E8A" w:rsidRPr="004929DF" w:rsidRDefault="00201E8A" w:rsidP="00A2125B">
            <w:pPr>
              <w:pStyle w:val="AmColumnHeading"/>
            </w:pPr>
            <w:r w:rsidRPr="004929DF">
              <w:t>Изменение</w:t>
            </w:r>
          </w:p>
        </w:tc>
      </w:tr>
      <w:tr w:rsidR="00D56DEE" w:rsidRPr="004929DF" w14:paraId="20C8BE0F" w14:textId="77777777" w:rsidTr="00A2125B">
        <w:trPr>
          <w:jc w:val="center"/>
        </w:trPr>
        <w:tc>
          <w:tcPr>
            <w:tcW w:w="4876" w:type="dxa"/>
            <w:tcBorders>
              <w:top w:val="nil"/>
              <w:left w:val="nil"/>
              <w:bottom w:val="nil"/>
              <w:right w:val="nil"/>
            </w:tcBorders>
          </w:tcPr>
          <w:p w14:paraId="066C19D6" w14:textId="77777777" w:rsidR="00201E8A" w:rsidRPr="004929DF" w:rsidRDefault="00201E8A" w:rsidP="00A2125B">
            <w:pPr>
              <w:pStyle w:val="Normal6a"/>
            </w:pPr>
          </w:p>
        </w:tc>
        <w:tc>
          <w:tcPr>
            <w:tcW w:w="4876" w:type="dxa"/>
            <w:tcBorders>
              <w:top w:val="nil"/>
              <w:left w:val="nil"/>
              <w:bottom w:val="nil"/>
              <w:right w:val="nil"/>
            </w:tcBorders>
          </w:tcPr>
          <w:p w14:paraId="7C27DFFC" w14:textId="77777777" w:rsidR="00201E8A" w:rsidRPr="004929DF" w:rsidRDefault="00201E8A" w:rsidP="00A2125B">
            <w:pPr>
              <w:pStyle w:val="Normal6a"/>
            </w:pPr>
            <w:r w:rsidRPr="004929DF">
              <w:rPr>
                <w:b/>
                <w:i/>
              </w:rPr>
              <w:t>22a.</w:t>
            </w:r>
            <w:r w:rsidRPr="004929DF">
              <w:tab/>
            </w:r>
            <w:r w:rsidRPr="004929DF">
              <w:rPr>
                <w:b/>
                <w:i/>
              </w:rPr>
              <w:t>изразява съжаление, че макар всички държави членки да имат национално законодателство в съответствие с насоките на ОИСР за трансферно ценообразуване, тези насоки продължават да се прилагат по различен начин при липсата на директива на ЕС относно трансферното ценообразуване; призовава Комисията да посочи ясно правилата за трансферно ценообразуване, приложими за дружествата, които са избрали да прилагат 28-ия режим, включително общо определение на понятията за свързани предприятия и за контрол;</w:t>
            </w:r>
          </w:p>
        </w:tc>
      </w:tr>
    </w:tbl>
    <w:p w14:paraId="5030147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F8F3E2D" w14:textId="77777777" w:rsidR="00201E8A" w:rsidRPr="004929DF" w:rsidRDefault="00201E8A" w:rsidP="00201E8A">
      <w:r w:rsidRPr="004929DF">
        <w:rPr>
          <w:rStyle w:val="HideTWBExt"/>
        </w:rPr>
        <w:t>&lt;/Amend&gt;</w:t>
      </w:r>
    </w:p>
    <w:p w14:paraId="1D59C4F5" w14:textId="1933391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270</w:t>
      </w:r>
      <w:r w:rsidRPr="004929DF">
        <w:rPr>
          <w:rStyle w:val="HideTWBExt"/>
          <w:b w:val="0"/>
        </w:rPr>
        <w:t>&lt;/NumAm&gt;</w:t>
      </w:r>
    </w:p>
    <w:p w14:paraId="17E5AFF1" w14:textId="1E67FB81"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619B6839" w14:textId="77777777" w:rsidR="00201E8A" w:rsidRPr="004929DF" w:rsidRDefault="00201E8A" w:rsidP="00201E8A">
      <w:pPr>
        <w:pStyle w:val="NormalBold"/>
      </w:pPr>
      <w:r w:rsidRPr="004929DF">
        <w:rPr>
          <w:rStyle w:val="HideTWBExt"/>
          <w:b w:val="0"/>
        </w:rPr>
        <w:t>&lt;/RepeatBlock-By&gt;</w:t>
      </w:r>
    </w:p>
    <w:p w14:paraId="21FA2AFA" w14:textId="732BD93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54F6B40" w14:textId="77777777" w:rsidR="00201E8A" w:rsidRPr="004929DF" w:rsidRDefault="00201E8A" w:rsidP="00201E8A">
      <w:pPr>
        <w:pStyle w:val="NormalBold"/>
      </w:pPr>
      <w:r w:rsidRPr="004929DF">
        <w:rPr>
          <w:rStyle w:val="HideTWBExt"/>
          <w:b w:val="0"/>
        </w:rPr>
        <w:t>&lt;Article&gt;</w:t>
      </w:r>
      <w:r w:rsidRPr="004929DF">
        <w:t>Параграф 22а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4FEE613" w14:textId="77777777" w:rsidTr="00A2125B">
        <w:trPr>
          <w:trHeight w:hRule="exact" w:val="240"/>
          <w:jc w:val="center"/>
        </w:trPr>
        <w:tc>
          <w:tcPr>
            <w:tcW w:w="9752" w:type="dxa"/>
            <w:gridSpan w:val="2"/>
            <w:tcBorders>
              <w:top w:val="nil"/>
              <w:left w:val="nil"/>
              <w:bottom w:val="nil"/>
              <w:right w:val="nil"/>
            </w:tcBorders>
          </w:tcPr>
          <w:p w14:paraId="22D23318" w14:textId="77777777" w:rsidR="00201E8A" w:rsidRPr="004929DF" w:rsidRDefault="00201E8A" w:rsidP="00A2125B"/>
        </w:tc>
      </w:tr>
      <w:tr w:rsidR="00D56DEE" w:rsidRPr="004929DF" w14:paraId="5D811E7D" w14:textId="77777777" w:rsidTr="00A2125B">
        <w:trPr>
          <w:trHeight w:val="240"/>
          <w:jc w:val="center"/>
        </w:trPr>
        <w:tc>
          <w:tcPr>
            <w:tcW w:w="4876" w:type="dxa"/>
            <w:tcBorders>
              <w:top w:val="nil"/>
              <w:left w:val="nil"/>
              <w:bottom w:val="nil"/>
              <w:right w:val="nil"/>
            </w:tcBorders>
          </w:tcPr>
          <w:p w14:paraId="71CD563E" w14:textId="412DC7BC"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6D7285BA" w14:textId="003E0E76" w:rsidR="00201E8A" w:rsidRPr="004929DF" w:rsidRDefault="00201E8A" w:rsidP="00A2125B">
            <w:pPr>
              <w:pStyle w:val="AmColumnHeading"/>
            </w:pPr>
            <w:r w:rsidRPr="004929DF">
              <w:t>Изменение</w:t>
            </w:r>
          </w:p>
        </w:tc>
      </w:tr>
      <w:tr w:rsidR="00D56DEE" w:rsidRPr="004929DF" w14:paraId="5C89D7E2" w14:textId="77777777" w:rsidTr="00A2125B">
        <w:trPr>
          <w:jc w:val="center"/>
        </w:trPr>
        <w:tc>
          <w:tcPr>
            <w:tcW w:w="4876" w:type="dxa"/>
            <w:tcBorders>
              <w:top w:val="nil"/>
              <w:left w:val="nil"/>
              <w:bottom w:val="nil"/>
              <w:right w:val="nil"/>
            </w:tcBorders>
          </w:tcPr>
          <w:p w14:paraId="3D7B8D3C" w14:textId="77777777" w:rsidR="00201E8A" w:rsidRPr="004929DF" w:rsidRDefault="00201E8A" w:rsidP="00A2125B">
            <w:pPr>
              <w:pStyle w:val="Normal6a"/>
            </w:pPr>
          </w:p>
        </w:tc>
        <w:tc>
          <w:tcPr>
            <w:tcW w:w="4876" w:type="dxa"/>
            <w:tcBorders>
              <w:top w:val="nil"/>
              <w:left w:val="nil"/>
              <w:bottom w:val="nil"/>
              <w:right w:val="nil"/>
            </w:tcBorders>
          </w:tcPr>
          <w:p w14:paraId="47E5F8E2" w14:textId="77777777" w:rsidR="00201E8A" w:rsidRPr="004929DF" w:rsidRDefault="00201E8A" w:rsidP="00A2125B">
            <w:pPr>
              <w:pStyle w:val="Normal6a"/>
            </w:pPr>
            <w:r w:rsidRPr="004929DF">
              <w:rPr>
                <w:b/>
                <w:i/>
              </w:rPr>
              <w:t>22а.</w:t>
            </w:r>
            <w:r w:rsidRPr="004929DF">
              <w:tab/>
            </w:r>
            <w:r w:rsidRPr="004929DF">
              <w:rPr>
                <w:b/>
                <w:i/>
              </w:rPr>
              <w:t>подчертава необходимостта да се гарантира пълна съгласуваност на 28-ия режим с рамката на Съюза за държавната помощ, като се гарантира, че планираните данъчни мерки не нарушават конкуренцията на вътрешния пазар; същевременно признава неговата роля като инструмент за намаляване на икономическите различия;</w:t>
            </w:r>
          </w:p>
        </w:tc>
      </w:tr>
    </w:tbl>
    <w:p w14:paraId="2F2BD48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3F849682" w14:textId="77777777" w:rsidR="00201E8A" w:rsidRPr="004929DF" w:rsidRDefault="00201E8A" w:rsidP="00201E8A">
      <w:r w:rsidRPr="004929DF">
        <w:rPr>
          <w:rStyle w:val="HideTWBExt"/>
        </w:rPr>
        <w:t>&lt;/Amend&gt;</w:t>
      </w:r>
    </w:p>
    <w:p w14:paraId="05488436" w14:textId="51382E0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271</w:t>
      </w:r>
      <w:r w:rsidRPr="004929DF">
        <w:rPr>
          <w:rStyle w:val="HideTWBExt"/>
          <w:b w:val="0"/>
        </w:rPr>
        <w:t>&lt;/NumAm&gt;</w:t>
      </w:r>
    </w:p>
    <w:p w14:paraId="4A04BA13" w14:textId="01A56A22"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3263360E" w14:textId="77777777" w:rsidR="00201E8A" w:rsidRPr="004929DF" w:rsidRDefault="00201E8A" w:rsidP="00201E8A">
      <w:pPr>
        <w:pStyle w:val="NormalBold"/>
      </w:pPr>
      <w:r w:rsidRPr="004929DF">
        <w:rPr>
          <w:rStyle w:val="HideTWBExt"/>
          <w:b w:val="0"/>
        </w:rPr>
        <w:t>&lt;/RepeatBlock-By&gt;</w:t>
      </w:r>
    </w:p>
    <w:p w14:paraId="231D980C" w14:textId="69D2093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15EB97C" w14:textId="77777777" w:rsidR="00201E8A" w:rsidRPr="004929DF" w:rsidRDefault="00201E8A" w:rsidP="00201E8A">
      <w:pPr>
        <w:pStyle w:val="NormalBold"/>
      </w:pPr>
      <w:r w:rsidRPr="004929DF">
        <w:rPr>
          <w:rStyle w:val="HideTWBExt"/>
          <w:b w:val="0"/>
        </w:rPr>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7A2FB7D" w14:textId="77777777" w:rsidTr="00A2125B">
        <w:trPr>
          <w:trHeight w:hRule="exact" w:val="240"/>
          <w:jc w:val="center"/>
        </w:trPr>
        <w:tc>
          <w:tcPr>
            <w:tcW w:w="9752" w:type="dxa"/>
            <w:gridSpan w:val="2"/>
            <w:tcBorders>
              <w:top w:val="nil"/>
              <w:left w:val="nil"/>
              <w:bottom w:val="nil"/>
              <w:right w:val="nil"/>
            </w:tcBorders>
          </w:tcPr>
          <w:p w14:paraId="69FE9B91" w14:textId="77777777" w:rsidR="00201E8A" w:rsidRPr="004929DF" w:rsidRDefault="00201E8A" w:rsidP="00A2125B"/>
        </w:tc>
      </w:tr>
      <w:tr w:rsidR="00D56DEE" w:rsidRPr="004929DF" w14:paraId="734B0E23" w14:textId="77777777" w:rsidTr="00A2125B">
        <w:trPr>
          <w:trHeight w:val="240"/>
          <w:jc w:val="center"/>
        </w:trPr>
        <w:tc>
          <w:tcPr>
            <w:tcW w:w="4876" w:type="dxa"/>
            <w:tcBorders>
              <w:top w:val="nil"/>
              <w:left w:val="nil"/>
              <w:bottom w:val="nil"/>
              <w:right w:val="nil"/>
            </w:tcBorders>
          </w:tcPr>
          <w:p w14:paraId="7296E73D" w14:textId="2338314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2320087" w14:textId="30D7CA20" w:rsidR="00201E8A" w:rsidRPr="004929DF" w:rsidRDefault="00201E8A" w:rsidP="00A2125B">
            <w:pPr>
              <w:pStyle w:val="AmColumnHeading"/>
            </w:pPr>
            <w:r w:rsidRPr="004929DF">
              <w:t>Изменение</w:t>
            </w:r>
          </w:p>
        </w:tc>
      </w:tr>
      <w:tr w:rsidR="00D56DEE" w:rsidRPr="004929DF" w14:paraId="646701C3" w14:textId="77777777" w:rsidTr="00A2125B">
        <w:trPr>
          <w:jc w:val="center"/>
        </w:trPr>
        <w:tc>
          <w:tcPr>
            <w:tcW w:w="4876" w:type="dxa"/>
            <w:tcBorders>
              <w:top w:val="nil"/>
              <w:left w:val="nil"/>
              <w:bottom w:val="nil"/>
              <w:right w:val="nil"/>
            </w:tcBorders>
          </w:tcPr>
          <w:p w14:paraId="216A3F6A" w14:textId="77777777" w:rsidR="00201E8A" w:rsidRPr="004929DF" w:rsidRDefault="00201E8A" w:rsidP="00A2125B">
            <w:pPr>
              <w:pStyle w:val="Normal6a"/>
            </w:pPr>
            <w:r w:rsidRPr="004929DF">
              <w:t>23.</w:t>
            </w:r>
            <w:r w:rsidRPr="004929DF">
              <w:tab/>
            </w:r>
            <w:r w:rsidRPr="004929DF">
              <w:rPr>
                <w:b/>
                <w:i/>
              </w:rPr>
              <w:t xml:space="preserve">Призовава за еднакво третиране на капиталовите печалби и автоматично облекчаване на двойното данъчно облагане, за да се намали трансграничната несигурност; </w:t>
            </w:r>
            <w:r w:rsidRPr="004929DF">
              <w:t xml:space="preserve">призовава за </w:t>
            </w:r>
            <w:r w:rsidRPr="004929DF">
              <w:rPr>
                <w:b/>
                <w:i/>
              </w:rPr>
              <w:t>създаването на истински паспорт</w:t>
            </w:r>
            <w:r w:rsidRPr="004929DF">
              <w:t xml:space="preserve"> на </w:t>
            </w:r>
            <w:r w:rsidRPr="004929DF">
              <w:rPr>
                <w:b/>
                <w:i/>
              </w:rPr>
              <w:t>инвеститорите за целия ЕС,</w:t>
            </w:r>
            <w:r w:rsidRPr="004929DF">
              <w:t xml:space="preserve"> за </w:t>
            </w:r>
            <w:r w:rsidRPr="004929DF">
              <w:rPr>
                <w:b/>
                <w:i/>
              </w:rPr>
              <w:t xml:space="preserve">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w:t>
            </w:r>
            <w:r w:rsidRPr="004929DF">
              <w:rPr>
                <w:b/>
                <w:i/>
              </w:rPr>
              <w:lastRenderedPageBreak/>
              <w:t>споразумения между акционерите, за да се намалят трансакционните разходи;</w:t>
            </w:r>
          </w:p>
        </w:tc>
        <w:tc>
          <w:tcPr>
            <w:tcW w:w="4876" w:type="dxa"/>
            <w:tcBorders>
              <w:top w:val="nil"/>
              <w:left w:val="nil"/>
              <w:bottom w:val="nil"/>
              <w:right w:val="nil"/>
            </w:tcBorders>
          </w:tcPr>
          <w:p w14:paraId="040F922A" w14:textId="77777777" w:rsidR="00201E8A" w:rsidRPr="004929DF" w:rsidRDefault="00201E8A" w:rsidP="00A2125B">
            <w:pPr>
              <w:pStyle w:val="Normal6a"/>
            </w:pPr>
            <w:r w:rsidRPr="004929DF">
              <w:lastRenderedPageBreak/>
              <w:t>23.</w:t>
            </w:r>
            <w:r w:rsidRPr="004929DF">
              <w:tab/>
              <w:t xml:space="preserve">призовава за </w:t>
            </w:r>
            <w:r w:rsidRPr="004929DF">
              <w:rPr>
                <w:b/>
                <w:i/>
              </w:rPr>
              <w:t>намаляване</w:t>
            </w:r>
            <w:r w:rsidRPr="004929DF">
              <w:t xml:space="preserve"> на </w:t>
            </w:r>
            <w:r w:rsidRPr="004929DF">
              <w:rPr>
                <w:b/>
                <w:i/>
              </w:rPr>
              <w:t>ненужното дублиране в процедурите</w:t>
            </w:r>
            <w:r w:rsidRPr="004929DF">
              <w:t xml:space="preserve"> за </w:t>
            </w:r>
            <w:r w:rsidRPr="004929DF">
              <w:rPr>
                <w:b/>
                <w:i/>
              </w:rPr>
              <w:t>трансгранични инвестиции</w:t>
            </w:r>
            <w:r w:rsidRPr="004929DF">
              <w:t xml:space="preserve">, като </w:t>
            </w:r>
            <w:r w:rsidRPr="004929DF">
              <w:rPr>
                <w:b/>
                <w:i/>
              </w:rPr>
              <w:t>същевременно</w:t>
            </w:r>
            <w:r w:rsidRPr="004929DF">
              <w:t xml:space="preserve"> се </w:t>
            </w:r>
            <w:r w:rsidRPr="004929DF">
              <w:rPr>
                <w:b/>
                <w:i/>
              </w:rPr>
              <w:t>избягва създаването</w:t>
            </w:r>
            <w:r w:rsidRPr="004929DF">
              <w:t xml:space="preserve"> на </w:t>
            </w:r>
            <w:r w:rsidRPr="004929DF">
              <w:rPr>
                <w:b/>
                <w:i/>
              </w:rPr>
              <w:t>нови прекалено централизирани надзорни или данъчни структури.</w:t>
            </w:r>
          </w:p>
        </w:tc>
      </w:tr>
    </w:tbl>
    <w:p w14:paraId="5EBB91F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CDCBCA6" w14:textId="77777777" w:rsidR="00201E8A" w:rsidRPr="004929DF" w:rsidRDefault="00201E8A" w:rsidP="00201E8A">
      <w:r w:rsidRPr="004929DF">
        <w:rPr>
          <w:rStyle w:val="HideTWBExt"/>
        </w:rPr>
        <w:t>&lt;/Amend&gt;</w:t>
      </w:r>
    </w:p>
    <w:p w14:paraId="151401D5" w14:textId="02F2459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272</w:t>
      </w:r>
      <w:r w:rsidRPr="004929DF">
        <w:rPr>
          <w:rStyle w:val="HideTWBExt"/>
          <w:b w:val="0"/>
        </w:rPr>
        <w:t>&lt;/NumAm&gt;</w:t>
      </w:r>
    </w:p>
    <w:p w14:paraId="3B970C7D" w14:textId="1CFAC089"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rPr>
          <w:rStyle w:val="HideTWBExt"/>
          <w:b w:val="0"/>
        </w:rPr>
        <w:t>&lt;/Members&gt;</w:t>
      </w:r>
    </w:p>
    <w:p w14:paraId="2CC6F586" w14:textId="77777777" w:rsidR="00201E8A" w:rsidRPr="004929DF" w:rsidRDefault="00201E8A" w:rsidP="00201E8A">
      <w:pPr>
        <w:pStyle w:val="NormalBold"/>
      </w:pPr>
      <w:r w:rsidRPr="004929DF">
        <w:rPr>
          <w:rStyle w:val="HideTWBExt"/>
          <w:b w:val="0"/>
        </w:rPr>
        <w:t>&lt;/RepeatBlock-By&gt;</w:t>
      </w:r>
    </w:p>
    <w:p w14:paraId="67C5CE8C" w14:textId="7B6B87A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A91CBE5" w14:textId="77777777" w:rsidR="00201E8A" w:rsidRPr="004929DF" w:rsidRDefault="00201E8A" w:rsidP="00201E8A">
      <w:pPr>
        <w:pStyle w:val="NormalBold"/>
      </w:pPr>
      <w:r w:rsidRPr="004929DF">
        <w:rPr>
          <w:rStyle w:val="HideTWBExt"/>
          <w:b w:val="0"/>
        </w:rPr>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B9FF7FA" w14:textId="77777777" w:rsidTr="00A2125B">
        <w:trPr>
          <w:trHeight w:hRule="exact" w:val="240"/>
          <w:jc w:val="center"/>
        </w:trPr>
        <w:tc>
          <w:tcPr>
            <w:tcW w:w="9752" w:type="dxa"/>
            <w:gridSpan w:val="2"/>
            <w:tcBorders>
              <w:top w:val="nil"/>
              <w:left w:val="nil"/>
              <w:bottom w:val="nil"/>
              <w:right w:val="nil"/>
            </w:tcBorders>
          </w:tcPr>
          <w:p w14:paraId="3647CD69" w14:textId="77777777" w:rsidR="00201E8A" w:rsidRPr="004929DF" w:rsidRDefault="00201E8A" w:rsidP="00A2125B"/>
        </w:tc>
      </w:tr>
      <w:tr w:rsidR="00D56DEE" w:rsidRPr="004929DF" w14:paraId="01351826" w14:textId="77777777" w:rsidTr="00A2125B">
        <w:trPr>
          <w:trHeight w:val="240"/>
          <w:jc w:val="center"/>
        </w:trPr>
        <w:tc>
          <w:tcPr>
            <w:tcW w:w="4876" w:type="dxa"/>
            <w:tcBorders>
              <w:top w:val="nil"/>
              <w:left w:val="nil"/>
              <w:bottom w:val="nil"/>
              <w:right w:val="nil"/>
            </w:tcBorders>
          </w:tcPr>
          <w:p w14:paraId="42F932EC" w14:textId="3C7421C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D23605F" w14:textId="3171B910" w:rsidR="00201E8A" w:rsidRPr="004929DF" w:rsidRDefault="00201E8A" w:rsidP="00A2125B">
            <w:pPr>
              <w:pStyle w:val="AmColumnHeading"/>
            </w:pPr>
            <w:r w:rsidRPr="004929DF">
              <w:t>Изменение</w:t>
            </w:r>
          </w:p>
        </w:tc>
      </w:tr>
      <w:tr w:rsidR="00D56DEE" w:rsidRPr="004929DF" w14:paraId="2CD88621" w14:textId="77777777" w:rsidTr="00A2125B">
        <w:trPr>
          <w:jc w:val="center"/>
        </w:trPr>
        <w:tc>
          <w:tcPr>
            <w:tcW w:w="4876" w:type="dxa"/>
            <w:tcBorders>
              <w:top w:val="nil"/>
              <w:left w:val="nil"/>
              <w:bottom w:val="nil"/>
              <w:right w:val="nil"/>
            </w:tcBorders>
          </w:tcPr>
          <w:p w14:paraId="6CEC1230" w14:textId="77777777" w:rsidR="00201E8A" w:rsidRPr="004929DF" w:rsidRDefault="00201E8A" w:rsidP="00A2125B">
            <w:pPr>
              <w:pStyle w:val="Normal6a"/>
            </w:pPr>
            <w:r w:rsidRPr="004929DF">
              <w:t>23.</w:t>
            </w:r>
            <w:r w:rsidRPr="004929DF">
              <w:tab/>
            </w:r>
            <w:r w:rsidRPr="004929DF">
              <w:rPr>
                <w:b/>
                <w:i/>
              </w:rPr>
              <w:t>Призовава</w:t>
            </w:r>
            <w:r w:rsidRPr="004929DF">
              <w:t xml:space="preserve"> за </w:t>
            </w:r>
            <w:r w:rsidRPr="004929DF">
              <w:rPr>
                <w:b/>
                <w:i/>
              </w:rPr>
              <w:t>еднакво третиране</w:t>
            </w:r>
            <w:r w:rsidRPr="004929DF">
              <w:t xml:space="preserve"> на капиталовите печалби и </w:t>
            </w:r>
            <w:r w:rsidRPr="004929DF">
              <w:rPr>
                <w:b/>
                <w:i/>
              </w:rPr>
              <w:t>автоматично</w:t>
            </w:r>
            <w:r w:rsidRPr="004929DF">
              <w:t xml:space="preserve"> облекчаване на двойното данъчно облагане, за да се намали трансграничната несигурност; </w:t>
            </w:r>
            <w:r w:rsidRPr="004929DF">
              <w:rPr>
                <w:b/>
                <w:i/>
              </w:rPr>
              <w:t>призовава за създаването</w:t>
            </w:r>
            <w:r w:rsidRPr="004929DF">
              <w:t xml:space="preserve"> на </w:t>
            </w:r>
            <w:r w:rsidRPr="004929DF">
              <w:rPr>
                <w:b/>
                <w:i/>
              </w:rPr>
              <w:t>истински</w:t>
            </w:r>
            <w:r w:rsidRPr="004929DF">
              <w:t xml:space="preserve"> паспорт на инвеститорите за целия ЕС, </w:t>
            </w:r>
            <w:r w:rsidRPr="004929DF">
              <w:rPr>
                <w:b/>
                <w:i/>
              </w:rPr>
              <w:t>за да се премахне дублирането на националните надзорни изисквания; подчертава, че този паспорт трябва</w:t>
            </w:r>
            <w:r w:rsidRPr="004929DF">
              <w:t xml:space="preserve"> да служи като единен, цифрово проверен статут, който гарантира, че допустимостта на инвеститорите се признава автоматично във всички държави членки; </w:t>
            </w:r>
            <w:r w:rsidRPr="004929DF">
              <w:rPr>
                <w:b/>
                <w:i/>
              </w:rPr>
              <w:t>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c>
          <w:tcPr>
            <w:tcW w:w="4876" w:type="dxa"/>
            <w:tcBorders>
              <w:top w:val="nil"/>
              <w:left w:val="nil"/>
              <w:bottom w:val="nil"/>
              <w:right w:val="nil"/>
            </w:tcBorders>
          </w:tcPr>
          <w:p w14:paraId="3782B7F8" w14:textId="77777777" w:rsidR="00201E8A" w:rsidRPr="004929DF" w:rsidRDefault="00201E8A" w:rsidP="00A2125B">
            <w:pPr>
              <w:pStyle w:val="Normal6a"/>
            </w:pPr>
            <w:r w:rsidRPr="004929DF">
              <w:t>23.</w:t>
            </w:r>
            <w:r w:rsidRPr="004929DF">
              <w:tab/>
            </w:r>
            <w:r w:rsidRPr="004929DF">
              <w:rPr>
                <w:b/>
                <w:i/>
              </w:rPr>
              <w:t>призовава</w:t>
            </w:r>
            <w:r w:rsidRPr="004929DF">
              <w:t xml:space="preserve"> за </w:t>
            </w:r>
            <w:r w:rsidRPr="004929DF">
              <w:rPr>
                <w:b/>
                <w:i/>
              </w:rPr>
              <w:t>хармонизиране на определенията и третирането</w:t>
            </w:r>
            <w:r w:rsidRPr="004929DF">
              <w:t xml:space="preserve"> на капиталовите печалби</w:t>
            </w:r>
            <w:r w:rsidRPr="004929DF">
              <w:rPr>
                <w:b/>
                <w:i/>
              </w:rPr>
              <w:t>, както</w:t>
            </w:r>
            <w:r w:rsidRPr="004929DF">
              <w:t xml:space="preserve"> и </w:t>
            </w:r>
            <w:r w:rsidRPr="004929DF">
              <w:rPr>
                <w:b/>
                <w:i/>
              </w:rPr>
              <w:t>за опростено</w:t>
            </w:r>
            <w:r w:rsidRPr="004929DF">
              <w:t xml:space="preserve"> облекчаване на двойното данъчно облагане, за да се намали трансграничната несигурност; </w:t>
            </w:r>
            <w:r w:rsidRPr="004929DF">
              <w:rPr>
                <w:b/>
                <w:i/>
              </w:rPr>
              <w:t>предлага извършването на оценка</w:t>
            </w:r>
            <w:r w:rsidRPr="004929DF">
              <w:t xml:space="preserve"> на паспорт на инвеститорите за целия ЕС, </w:t>
            </w:r>
            <w:r w:rsidRPr="004929DF">
              <w:rPr>
                <w:b/>
                <w:i/>
              </w:rPr>
              <w:t>който</w:t>
            </w:r>
            <w:r w:rsidRPr="004929DF">
              <w:t xml:space="preserve"> да служи като единен, цифрово проверен статут, който гарантира, че допустимостта на инвеститорите се признава автоматично във всички държави членки;</w:t>
            </w:r>
          </w:p>
        </w:tc>
      </w:tr>
    </w:tbl>
    <w:p w14:paraId="099E5C1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B3F5F08" w14:textId="77777777" w:rsidR="00201E8A" w:rsidRPr="004929DF" w:rsidRDefault="00201E8A" w:rsidP="00201E8A">
      <w:r w:rsidRPr="004929DF">
        <w:rPr>
          <w:rStyle w:val="HideTWBExt"/>
        </w:rPr>
        <w:t>&lt;/Amend&gt;</w:t>
      </w:r>
    </w:p>
    <w:p w14:paraId="7713E06F" w14:textId="4C961AB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273</w:t>
      </w:r>
      <w:r w:rsidRPr="004929DF">
        <w:rPr>
          <w:rStyle w:val="HideTWBExt"/>
          <w:b w:val="0"/>
        </w:rPr>
        <w:t>&lt;/NumAm&gt;</w:t>
      </w:r>
    </w:p>
    <w:p w14:paraId="5095E740" w14:textId="6E739A2A"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21D575DE"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1517838B" w14:textId="77777777" w:rsidR="00201E8A" w:rsidRPr="004929DF" w:rsidRDefault="00201E8A" w:rsidP="00201E8A">
      <w:pPr>
        <w:pStyle w:val="NormalBold"/>
      </w:pPr>
      <w:r w:rsidRPr="004929DF">
        <w:rPr>
          <w:rStyle w:val="HideTWBExt"/>
          <w:b w:val="0"/>
        </w:rPr>
        <w:t>&lt;/RepeatBlock-By&gt;</w:t>
      </w:r>
    </w:p>
    <w:p w14:paraId="421E2052" w14:textId="4C9B0E6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8CAC5CE" w14:textId="77777777" w:rsidR="00201E8A" w:rsidRPr="004929DF" w:rsidRDefault="00201E8A" w:rsidP="00201E8A">
      <w:pPr>
        <w:pStyle w:val="NormalBold"/>
      </w:pPr>
      <w:r w:rsidRPr="004929DF">
        <w:rPr>
          <w:rStyle w:val="HideTWBExt"/>
          <w:b w:val="0"/>
        </w:rPr>
        <w:lastRenderedPageBreak/>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78F021E" w14:textId="77777777" w:rsidTr="00A2125B">
        <w:trPr>
          <w:trHeight w:hRule="exact" w:val="240"/>
          <w:jc w:val="center"/>
        </w:trPr>
        <w:tc>
          <w:tcPr>
            <w:tcW w:w="9752" w:type="dxa"/>
            <w:gridSpan w:val="2"/>
            <w:tcBorders>
              <w:top w:val="nil"/>
              <w:left w:val="nil"/>
              <w:bottom w:val="nil"/>
              <w:right w:val="nil"/>
            </w:tcBorders>
          </w:tcPr>
          <w:p w14:paraId="36132569" w14:textId="77777777" w:rsidR="00201E8A" w:rsidRPr="004929DF" w:rsidRDefault="00201E8A" w:rsidP="00A2125B"/>
        </w:tc>
      </w:tr>
      <w:tr w:rsidR="00D56DEE" w:rsidRPr="004929DF" w14:paraId="44C0E158" w14:textId="77777777" w:rsidTr="00A2125B">
        <w:trPr>
          <w:trHeight w:val="240"/>
          <w:jc w:val="center"/>
        </w:trPr>
        <w:tc>
          <w:tcPr>
            <w:tcW w:w="4876" w:type="dxa"/>
            <w:tcBorders>
              <w:top w:val="nil"/>
              <w:left w:val="nil"/>
              <w:bottom w:val="nil"/>
              <w:right w:val="nil"/>
            </w:tcBorders>
          </w:tcPr>
          <w:p w14:paraId="6450EB9F" w14:textId="4E1E1D1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F6C31D8" w14:textId="2C64E224" w:rsidR="00201E8A" w:rsidRPr="004929DF" w:rsidRDefault="00201E8A" w:rsidP="00A2125B">
            <w:pPr>
              <w:pStyle w:val="AmColumnHeading"/>
            </w:pPr>
            <w:r w:rsidRPr="004929DF">
              <w:t>Изменение</w:t>
            </w:r>
          </w:p>
        </w:tc>
      </w:tr>
      <w:tr w:rsidR="00D56DEE" w:rsidRPr="004929DF" w14:paraId="5F1EACD0" w14:textId="77777777" w:rsidTr="00A2125B">
        <w:trPr>
          <w:jc w:val="center"/>
        </w:trPr>
        <w:tc>
          <w:tcPr>
            <w:tcW w:w="4876" w:type="dxa"/>
            <w:tcBorders>
              <w:top w:val="nil"/>
              <w:left w:val="nil"/>
              <w:bottom w:val="nil"/>
              <w:right w:val="nil"/>
            </w:tcBorders>
          </w:tcPr>
          <w:p w14:paraId="3691B773" w14:textId="77777777" w:rsidR="00201E8A" w:rsidRPr="004929DF" w:rsidRDefault="00201E8A" w:rsidP="00A2125B">
            <w:pPr>
              <w:pStyle w:val="Normal6a"/>
            </w:pPr>
            <w:r w:rsidRPr="004929DF">
              <w:t>23.</w:t>
            </w:r>
            <w:r w:rsidRPr="004929DF">
              <w:tab/>
              <w:t>Призовава за еднакво третиране на капиталовите печалби и автоматично облекчаване на двойното данъчно облагане, за да се намали трансграничната несигурност;</w:t>
            </w:r>
            <w:r w:rsidRPr="004929DF">
              <w:rPr>
                <w:b/>
                <w:i/>
              </w:rPr>
              <w:t xml:space="preserve">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w:t>
            </w:r>
            <w:r w:rsidRPr="004929DF">
              <w:t xml:space="preserve">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c>
          <w:tcPr>
            <w:tcW w:w="4876" w:type="dxa"/>
            <w:tcBorders>
              <w:top w:val="nil"/>
              <w:left w:val="nil"/>
              <w:bottom w:val="nil"/>
              <w:right w:val="nil"/>
            </w:tcBorders>
          </w:tcPr>
          <w:p w14:paraId="0F377F63" w14:textId="77777777" w:rsidR="00201E8A" w:rsidRPr="004929DF" w:rsidRDefault="00201E8A" w:rsidP="00A2125B">
            <w:pPr>
              <w:pStyle w:val="Normal6a"/>
            </w:pPr>
            <w:r w:rsidRPr="004929DF">
              <w:t>23.</w:t>
            </w:r>
            <w:r w:rsidRPr="004929DF">
              <w:tab/>
              <w:t>Призовава за еднакво третиране на капиталовите печалби и автоматично облекчаване на двойното данъчно облагане, за да се намали трансграничната несигурност;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r>
    </w:tbl>
    <w:p w14:paraId="36D89C1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EE8700D" w14:textId="77777777" w:rsidR="00201E8A" w:rsidRPr="004929DF" w:rsidRDefault="00201E8A" w:rsidP="00201E8A">
      <w:r w:rsidRPr="004929DF">
        <w:rPr>
          <w:rStyle w:val="HideTWBExt"/>
        </w:rPr>
        <w:t>&lt;/Amend&gt;</w:t>
      </w:r>
    </w:p>
    <w:p w14:paraId="328509D0" w14:textId="19FD021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274</w:t>
      </w:r>
      <w:r w:rsidRPr="004929DF">
        <w:rPr>
          <w:rStyle w:val="HideTWBExt"/>
          <w:b w:val="0"/>
        </w:rPr>
        <w:t>&lt;/NumAm&gt;</w:t>
      </w:r>
    </w:p>
    <w:p w14:paraId="34D64814" w14:textId="69D33608"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1B98071A" w14:textId="77777777" w:rsidR="00201E8A" w:rsidRPr="004929DF" w:rsidRDefault="00201E8A" w:rsidP="00201E8A">
      <w:pPr>
        <w:pStyle w:val="NormalBold"/>
      </w:pPr>
      <w:r w:rsidRPr="004929DF">
        <w:rPr>
          <w:rStyle w:val="HideTWBExt"/>
          <w:b w:val="0"/>
        </w:rPr>
        <w:t>&lt;/RepeatBlock-By&gt;</w:t>
      </w:r>
    </w:p>
    <w:p w14:paraId="32553023" w14:textId="79490E9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9247154" w14:textId="77777777" w:rsidR="00201E8A" w:rsidRPr="004929DF" w:rsidRDefault="00201E8A" w:rsidP="00201E8A">
      <w:pPr>
        <w:pStyle w:val="NormalBold"/>
      </w:pPr>
      <w:r w:rsidRPr="004929DF">
        <w:rPr>
          <w:rStyle w:val="HideTWBExt"/>
          <w:b w:val="0"/>
        </w:rPr>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B026043" w14:textId="77777777" w:rsidTr="00A2125B">
        <w:trPr>
          <w:trHeight w:hRule="exact" w:val="240"/>
          <w:jc w:val="center"/>
        </w:trPr>
        <w:tc>
          <w:tcPr>
            <w:tcW w:w="9752" w:type="dxa"/>
            <w:gridSpan w:val="2"/>
            <w:tcBorders>
              <w:top w:val="nil"/>
              <w:left w:val="nil"/>
              <w:bottom w:val="nil"/>
              <w:right w:val="nil"/>
            </w:tcBorders>
          </w:tcPr>
          <w:p w14:paraId="561C6959" w14:textId="77777777" w:rsidR="00201E8A" w:rsidRPr="004929DF" w:rsidRDefault="00201E8A" w:rsidP="00A2125B"/>
        </w:tc>
      </w:tr>
      <w:tr w:rsidR="00D56DEE" w:rsidRPr="004929DF" w14:paraId="5B25A378" w14:textId="77777777" w:rsidTr="00A2125B">
        <w:trPr>
          <w:trHeight w:val="240"/>
          <w:jc w:val="center"/>
        </w:trPr>
        <w:tc>
          <w:tcPr>
            <w:tcW w:w="4876" w:type="dxa"/>
            <w:tcBorders>
              <w:top w:val="nil"/>
              <w:left w:val="nil"/>
              <w:bottom w:val="nil"/>
              <w:right w:val="nil"/>
            </w:tcBorders>
          </w:tcPr>
          <w:p w14:paraId="4533B784" w14:textId="3676C36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C14203D" w14:textId="7E451730" w:rsidR="00201E8A" w:rsidRPr="004929DF" w:rsidRDefault="00201E8A" w:rsidP="00A2125B">
            <w:pPr>
              <w:pStyle w:val="AmColumnHeading"/>
            </w:pPr>
            <w:r w:rsidRPr="004929DF">
              <w:t>Изменение</w:t>
            </w:r>
          </w:p>
        </w:tc>
      </w:tr>
      <w:tr w:rsidR="00D56DEE" w:rsidRPr="004929DF" w14:paraId="2C1C3067" w14:textId="77777777" w:rsidTr="00A2125B">
        <w:trPr>
          <w:jc w:val="center"/>
        </w:trPr>
        <w:tc>
          <w:tcPr>
            <w:tcW w:w="4876" w:type="dxa"/>
            <w:tcBorders>
              <w:top w:val="nil"/>
              <w:left w:val="nil"/>
              <w:bottom w:val="nil"/>
              <w:right w:val="nil"/>
            </w:tcBorders>
          </w:tcPr>
          <w:p w14:paraId="4DFD0E3B" w14:textId="77777777" w:rsidR="00201E8A" w:rsidRPr="004929DF" w:rsidRDefault="00201E8A" w:rsidP="00A2125B">
            <w:pPr>
              <w:pStyle w:val="Normal6a"/>
            </w:pPr>
            <w:r w:rsidRPr="004929DF">
              <w:t>23.</w:t>
            </w:r>
            <w:r w:rsidRPr="004929DF">
              <w:tab/>
            </w:r>
            <w:r w:rsidRPr="004929DF">
              <w:rPr>
                <w:b/>
                <w:i/>
              </w:rPr>
              <w:t>Призовава</w:t>
            </w:r>
            <w:r w:rsidRPr="004929DF">
              <w:t xml:space="preserve"> за </w:t>
            </w:r>
            <w:r w:rsidRPr="004929DF">
              <w:rPr>
                <w:b/>
                <w:i/>
              </w:rPr>
              <w:t>еднакво</w:t>
            </w:r>
            <w:r w:rsidRPr="004929DF">
              <w:t xml:space="preserve"> третиране на капиталовите печалби и </w:t>
            </w:r>
            <w:r w:rsidRPr="004929DF">
              <w:rPr>
                <w:b/>
                <w:i/>
              </w:rPr>
              <w:t>автоматично</w:t>
            </w:r>
            <w:r w:rsidRPr="004929DF">
              <w:t xml:space="preserve">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w:t>
            </w:r>
            <w:r w:rsidRPr="004929DF">
              <w:lastRenderedPageBreak/>
              <w:t>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c>
          <w:tcPr>
            <w:tcW w:w="4876" w:type="dxa"/>
            <w:tcBorders>
              <w:top w:val="nil"/>
              <w:left w:val="nil"/>
              <w:bottom w:val="nil"/>
              <w:right w:val="nil"/>
            </w:tcBorders>
          </w:tcPr>
          <w:p w14:paraId="0017CCE5" w14:textId="77777777" w:rsidR="00201E8A" w:rsidRPr="004929DF" w:rsidRDefault="00201E8A" w:rsidP="00A2125B">
            <w:pPr>
              <w:pStyle w:val="Normal6a"/>
            </w:pPr>
            <w:r w:rsidRPr="004929DF">
              <w:lastRenderedPageBreak/>
              <w:t>23.</w:t>
            </w:r>
            <w:r w:rsidRPr="004929DF">
              <w:tab/>
            </w:r>
            <w:r w:rsidRPr="004929DF">
              <w:rPr>
                <w:b/>
                <w:i/>
              </w:rPr>
              <w:t>призовава</w:t>
            </w:r>
            <w:r w:rsidRPr="004929DF">
              <w:t xml:space="preserve"> за </w:t>
            </w:r>
            <w:r w:rsidRPr="004929DF">
              <w:rPr>
                <w:b/>
                <w:i/>
              </w:rPr>
              <w:t>по-координирано</w:t>
            </w:r>
            <w:r w:rsidRPr="004929DF">
              <w:t xml:space="preserve"> третиране на капиталовите печалби и </w:t>
            </w:r>
            <w:r w:rsidRPr="004929DF">
              <w:rPr>
                <w:b/>
                <w:i/>
              </w:rPr>
              <w:t>за ефективни механизми за</w:t>
            </w:r>
            <w:r w:rsidRPr="004929DF">
              <w:t xml:space="preserve">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w:t>
            </w:r>
            <w:r w:rsidRPr="004929DF">
              <w:lastRenderedPageBreak/>
              <w:t>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r>
    </w:tbl>
    <w:p w14:paraId="5079B6A3"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8605CCF" w14:textId="77777777" w:rsidR="00201E8A" w:rsidRPr="004929DF" w:rsidRDefault="00201E8A" w:rsidP="00201E8A">
      <w:r w:rsidRPr="004929DF">
        <w:rPr>
          <w:rStyle w:val="HideTWBExt"/>
        </w:rPr>
        <w:t>&lt;/Amend&gt;</w:t>
      </w:r>
    </w:p>
    <w:p w14:paraId="1A23992A" w14:textId="40D5B77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275</w:t>
      </w:r>
      <w:r w:rsidRPr="004929DF">
        <w:rPr>
          <w:rStyle w:val="HideTWBExt"/>
          <w:b w:val="0"/>
        </w:rPr>
        <w:t>&lt;/NumAm&gt;</w:t>
      </w:r>
    </w:p>
    <w:p w14:paraId="62B79202" w14:textId="18B693E8" w:rsidR="00201E8A" w:rsidRPr="004929DF" w:rsidRDefault="00201E8A" w:rsidP="00201E8A">
      <w:pPr>
        <w:pStyle w:val="NormalBold"/>
      </w:pPr>
      <w:r w:rsidRPr="004929DF">
        <w:rPr>
          <w:rStyle w:val="HideTWBExt"/>
          <w:b w:val="0"/>
        </w:rPr>
        <w:t>&lt;RepeatBlock-By&gt;&lt;Members&gt;</w:t>
      </w:r>
      <w:r w:rsidR="00322D99" w:rsidRPr="004929DF">
        <w:t>Херберт Дорфман</w:t>
      </w:r>
      <w:r w:rsidRPr="004929DF">
        <w:t>, Марко Фалконе</w:t>
      </w:r>
      <w:r w:rsidRPr="004929DF">
        <w:rPr>
          <w:rStyle w:val="HideTWBExt"/>
          <w:b w:val="0"/>
        </w:rPr>
        <w:t>&lt;/Members&gt;</w:t>
      </w:r>
    </w:p>
    <w:p w14:paraId="376947F2" w14:textId="77777777" w:rsidR="00201E8A" w:rsidRPr="004929DF" w:rsidRDefault="00201E8A" w:rsidP="00201E8A">
      <w:pPr>
        <w:pStyle w:val="NormalBold"/>
      </w:pPr>
      <w:r w:rsidRPr="004929DF">
        <w:rPr>
          <w:rStyle w:val="HideTWBExt"/>
          <w:b w:val="0"/>
        </w:rPr>
        <w:t>&lt;/RepeatBlock-By&gt;</w:t>
      </w:r>
    </w:p>
    <w:p w14:paraId="5CF9D3FF" w14:textId="6A1D541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746C99B" w14:textId="77777777" w:rsidR="00201E8A" w:rsidRPr="004929DF" w:rsidRDefault="00201E8A" w:rsidP="00201E8A">
      <w:pPr>
        <w:pStyle w:val="NormalBold"/>
      </w:pPr>
      <w:r w:rsidRPr="004929DF">
        <w:rPr>
          <w:rStyle w:val="HideTWBExt"/>
          <w:b w:val="0"/>
        </w:rPr>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665C734" w14:textId="77777777" w:rsidTr="00A2125B">
        <w:trPr>
          <w:trHeight w:hRule="exact" w:val="240"/>
          <w:jc w:val="center"/>
        </w:trPr>
        <w:tc>
          <w:tcPr>
            <w:tcW w:w="9752" w:type="dxa"/>
            <w:gridSpan w:val="2"/>
            <w:tcBorders>
              <w:top w:val="nil"/>
              <w:left w:val="nil"/>
              <w:bottom w:val="nil"/>
              <w:right w:val="nil"/>
            </w:tcBorders>
          </w:tcPr>
          <w:p w14:paraId="71B135B1" w14:textId="77777777" w:rsidR="00201E8A" w:rsidRPr="004929DF" w:rsidRDefault="00201E8A" w:rsidP="00A2125B"/>
        </w:tc>
      </w:tr>
      <w:tr w:rsidR="00D56DEE" w:rsidRPr="004929DF" w14:paraId="466F1259" w14:textId="77777777" w:rsidTr="00A2125B">
        <w:trPr>
          <w:trHeight w:val="240"/>
          <w:jc w:val="center"/>
        </w:trPr>
        <w:tc>
          <w:tcPr>
            <w:tcW w:w="4876" w:type="dxa"/>
            <w:tcBorders>
              <w:top w:val="nil"/>
              <w:left w:val="nil"/>
              <w:bottom w:val="nil"/>
              <w:right w:val="nil"/>
            </w:tcBorders>
          </w:tcPr>
          <w:p w14:paraId="7997F220" w14:textId="14664D1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530A677" w14:textId="5B81802C" w:rsidR="00201E8A" w:rsidRPr="004929DF" w:rsidRDefault="00201E8A" w:rsidP="00A2125B">
            <w:pPr>
              <w:pStyle w:val="AmColumnHeading"/>
            </w:pPr>
            <w:r w:rsidRPr="004929DF">
              <w:t>Изменение</w:t>
            </w:r>
          </w:p>
        </w:tc>
      </w:tr>
      <w:tr w:rsidR="00D56DEE" w:rsidRPr="004929DF" w14:paraId="028D368B" w14:textId="77777777" w:rsidTr="00A2125B">
        <w:trPr>
          <w:jc w:val="center"/>
        </w:trPr>
        <w:tc>
          <w:tcPr>
            <w:tcW w:w="4876" w:type="dxa"/>
            <w:tcBorders>
              <w:top w:val="nil"/>
              <w:left w:val="nil"/>
              <w:bottom w:val="nil"/>
              <w:right w:val="nil"/>
            </w:tcBorders>
          </w:tcPr>
          <w:p w14:paraId="2E1FC87C" w14:textId="77777777" w:rsidR="00201E8A" w:rsidRPr="004929DF" w:rsidRDefault="00201E8A" w:rsidP="00A2125B">
            <w:pPr>
              <w:pStyle w:val="Normal6a"/>
            </w:pPr>
            <w:r w:rsidRPr="004929DF">
              <w:t>23.</w:t>
            </w:r>
            <w:r w:rsidRPr="004929DF">
              <w:tab/>
            </w:r>
            <w:r w:rsidRPr="004929DF">
              <w:rPr>
                <w:b/>
                <w:i/>
              </w:rPr>
              <w:t>Призовава</w:t>
            </w:r>
            <w:r w:rsidRPr="004929DF">
              <w:t xml:space="preserve"> за еднакво третиране на капиталовите печалби и автоматично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w:t>
            </w:r>
            <w:r w:rsidRPr="004929DF">
              <w:rPr>
                <w:b/>
                <w:i/>
              </w:rPr>
              <w:t>,</w:t>
            </w:r>
            <w:r w:rsidRPr="004929DF">
              <w:t xml:space="preserve"> който гарантира, че допустимостта на </w:t>
            </w:r>
            <w:r w:rsidRPr="004929DF">
              <w:rPr>
                <w:b/>
                <w:i/>
              </w:rPr>
              <w:t>инвеститорите</w:t>
            </w:r>
            <w:r w:rsidRPr="004929DF">
              <w:t xml:space="preserve">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c>
          <w:tcPr>
            <w:tcW w:w="4876" w:type="dxa"/>
            <w:tcBorders>
              <w:top w:val="nil"/>
              <w:left w:val="nil"/>
              <w:bottom w:val="nil"/>
              <w:right w:val="nil"/>
            </w:tcBorders>
          </w:tcPr>
          <w:p w14:paraId="145B02F5" w14:textId="77777777" w:rsidR="00201E8A" w:rsidRPr="004929DF" w:rsidRDefault="00201E8A" w:rsidP="00A2125B">
            <w:pPr>
              <w:pStyle w:val="Normal6a"/>
            </w:pPr>
            <w:r w:rsidRPr="004929DF">
              <w:t>23.</w:t>
            </w:r>
            <w:r w:rsidRPr="004929DF">
              <w:tab/>
            </w:r>
            <w:r w:rsidRPr="004929DF">
              <w:rPr>
                <w:b/>
                <w:i/>
              </w:rPr>
              <w:t>призовава</w:t>
            </w:r>
            <w:r w:rsidRPr="004929DF">
              <w:t xml:space="preserve"> за еднакво третиране на капиталовите печалби и автоматично облекчаване на двойното данъчно облагане, за да се намали трансграничната несигурност </w:t>
            </w:r>
            <w:r w:rsidRPr="004929DF">
              <w:rPr>
                <w:b/>
                <w:i/>
              </w:rPr>
              <w:t>и да се насърчат дългосрочните инвестиции в иновативни европейски предприятия</w:t>
            </w:r>
            <w:r w:rsidRPr="004929DF">
              <w:t>;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w:t>
            </w:r>
            <w:r w:rsidRPr="004929DF">
              <w:rPr>
                <w:b/>
                <w:i/>
              </w:rPr>
              <w:t>– издаван и поддържан чрез платформата за обслужване на едно гише –</w:t>
            </w:r>
            <w:r w:rsidRPr="004929DF">
              <w:t xml:space="preserve"> който гарантира, че допустимостта на </w:t>
            </w:r>
            <w:r w:rsidRPr="004929DF">
              <w:rPr>
                <w:b/>
                <w:i/>
              </w:rPr>
              <w:t>инвеститора</w:t>
            </w:r>
            <w:r w:rsidRPr="004929DF">
              <w:t xml:space="preserve"> се признава автоматично </w:t>
            </w:r>
            <w:r w:rsidRPr="004929DF">
              <w:rPr>
                <w:b/>
                <w:i/>
              </w:rPr>
              <w:t>и незабавно</w:t>
            </w:r>
            <w:r w:rsidRPr="004929DF">
              <w:t xml:space="preserve"> във всички </w:t>
            </w:r>
            <w:r w:rsidRPr="004929DF">
              <w:rPr>
                <w:b/>
                <w:i/>
              </w:rPr>
              <w:t>участващи</w:t>
            </w:r>
            <w:r w:rsidRPr="004929DF">
              <w:t xml:space="preserve"> държави членки </w:t>
            </w:r>
            <w:r w:rsidRPr="004929DF">
              <w:rPr>
                <w:b/>
                <w:i/>
              </w:rPr>
              <w:t>без допълнителни национални процедури за одобрение</w:t>
            </w:r>
            <w:r w:rsidRPr="004929DF">
              <w:t xml:space="preserve">; счита, че трябва да бъдат въведени стандартизирани </w:t>
            </w:r>
            <w:r w:rsidRPr="004929DF">
              <w:lastRenderedPageBreak/>
              <w:t xml:space="preserve">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 </w:t>
            </w:r>
            <w:r w:rsidRPr="004929DF">
              <w:rPr>
                <w:b/>
                <w:i/>
              </w:rPr>
              <w:t>и правната несигурност, като същевременно се засилят защитата на инвеститорите и прозрачността на пазара</w:t>
            </w:r>
            <w:r w:rsidRPr="004929DF">
              <w:t>;</w:t>
            </w:r>
          </w:p>
        </w:tc>
      </w:tr>
    </w:tbl>
    <w:p w14:paraId="7E72152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9A3B019" w14:textId="77777777" w:rsidR="00201E8A" w:rsidRPr="004929DF" w:rsidRDefault="00201E8A" w:rsidP="00201E8A">
      <w:r w:rsidRPr="004929DF">
        <w:rPr>
          <w:rStyle w:val="HideTWBExt"/>
        </w:rPr>
        <w:t>&lt;/Amend&gt;</w:t>
      </w:r>
    </w:p>
    <w:p w14:paraId="03DF5475" w14:textId="30ECD675"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276</w:t>
      </w:r>
      <w:r w:rsidRPr="004929DF">
        <w:rPr>
          <w:rStyle w:val="HideTWBExt"/>
          <w:b w:val="0"/>
        </w:rPr>
        <w:t>&lt;/NumAm&gt;</w:t>
      </w:r>
    </w:p>
    <w:p w14:paraId="29B7B484" w14:textId="552E5320" w:rsidR="00201E8A" w:rsidRPr="004929DF" w:rsidRDefault="00201E8A" w:rsidP="00201E8A">
      <w:pPr>
        <w:pStyle w:val="NormalBold"/>
      </w:pPr>
      <w:r w:rsidRPr="004929DF">
        <w:rPr>
          <w:rStyle w:val="HideTWBExt"/>
          <w:b w:val="0"/>
        </w:rPr>
        <w:t>&lt;RepeatBlock-By&gt;&lt;Members&gt;</w:t>
      </w:r>
      <w:r w:rsidR="002C6F05" w:rsidRPr="004929DF">
        <w:t>Дамиан Бьозелагер</w:t>
      </w:r>
      <w:r w:rsidRPr="004929DF">
        <w:rPr>
          <w:rStyle w:val="HideTWBExt"/>
          <w:b w:val="0"/>
        </w:rPr>
        <w:t>&lt;/Members&gt;</w:t>
      </w:r>
    </w:p>
    <w:p w14:paraId="079505A5" w14:textId="77777777" w:rsidR="00201E8A" w:rsidRPr="004929DF" w:rsidRDefault="00201E8A" w:rsidP="00201E8A">
      <w:pPr>
        <w:pStyle w:val="NormalBold"/>
      </w:pPr>
      <w:r w:rsidRPr="004929DF">
        <w:rPr>
          <w:rStyle w:val="HideTWBExt"/>
          <w:b w:val="0"/>
        </w:rPr>
        <w:t>&lt;/RepeatBlock-By&gt;</w:t>
      </w:r>
    </w:p>
    <w:p w14:paraId="7B064EAC" w14:textId="612F54D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C05247B" w14:textId="77777777" w:rsidR="00201E8A" w:rsidRPr="004929DF" w:rsidRDefault="00201E8A" w:rsidP="00201E8A">
      <w:pPr>
        <w:pStyle w:val="NormalBold"/>
      </w:pPr>
      <w:r w:rsidRPr="004929DF">
        <w:rPr>
          <w:rStyle w:val="HideTWBExt"/>
          <w:b w:val="0"/>
        </w:rPr>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FF3E78F" w14:textId="77777777" w:rsidTr="00A2125B">
        <w:trPr>
          <w:trHeight w:hRule="exact" w:val="240"/>
          <w:jc w:val="center"/>
        </w:trPr>
        <w:tc>
          <w:tcPr>
            <w:tcW w:w="9752" w:type="dxa"/>
            <w:gridSpan w:val="2"/>
            <w:tcBorders>
              <w:top w:val="nil"/>
              <w:left w:val="nil"/>
              <w:bottom w:val="nil"/>
              <w:right w:val="nil"/>
            </w:tcBorders>
          </w:tcPr>
          <w:p w14:paraId="2C55503C" w14:textId="77777777" w:rsidR="00201E8A" w:rsidRPr="004929DF" w:rsidRDefault="00201E8A" w:rsidP="00A2125B"/>
        </w:tc>
      </w:tr>
      <w:tr w:rsidR="00D56DEE" w:rsidRPr="004929DF" w14:paraId="4EF4C995" w14:textId="77777777" w:rsidTr="00A2125B">
        <w:trPr>
          <w:trHeight w:val="240"/>
          <w:jc w:val="center"/>
        </w:trPr>
        <w:tc>
          <w:tcPr>
            <w:tcW w:w="4876" w:type="dxa"/>
            <w:tcBorders>
              <w:top w:val="nil"/>
              <w:left w:val="nil"/>
              <w:bottom w:val="nil"/>
              <w:right w:val="nil"/>
            </w:tcBorders>
          </w:tcPr>
          <w:p w14:paraId="2B074A05" w14:textId="2A8A8D0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1AF58F6" w14:textId="5D570785" w:rsidR="00201E8A" w:rsidRPr="004929DF" w:rsidRDefault="00201E8A" w:rsidP="00A2125B">
            <w:pPr>
              <w:pStyle w:val="AmColumnHeading"/>
            </w:pPr>
            <w:r w:rsidRPr="004929DF">
              <w:t>Изменение</w:t>
            </w:r>
          </w:p>
        </w:tc>
      </w:tr>
      <w:tr w:rsidR="00D56DEE" w:rsidRPr="004929DF" w14:paraId="77735702" w14:textId="77777777" w:rsidTr="00A2125B">
        <w:trPr>
          <w:jc w:val="center"/>
        </w:trPr>
        <w:tc>
          <w:tcPr>
            <w:tcW w:w="4876" w:type="dxa"/>
            <w:tcBorders>
              <w:top w:val="nil"/>
              <w:left w:val="nil"/>
              <w:bottom w:val="nil"/>
              <w:right w:val="nil"/>
            </w:tcBorders>
          </w:tcPr>
          <w:p w14:paraId="1FE62868" w14:textId="77777777" w:rsidR="00201E8A" w:rsidRPr="004929DF" w:rsidRDefault="00201E8A" w:rsidP="00A2125B">
            <w:pPr>
              <w:pStyle w:val="Normal6a"/>
            </w:pPr>
            <w:r w:rsidRPr="004929DF">
              <w:t>23.</w:t>
            </w:r>
            <w:r w:rsidRPr="004929DF">
              <w:tab/>
              <w:t>Призовава за еднакво третиране на капиталовите печалби и автоматично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c>
          <w:tcPr>
            <w:tcW w:w="4876" w:type="dxa"/>
            <w:tcBorders>
              <w:top w:val="nil"/>
              <w:left w:val="nil"/>
              <w:bottom w:val="nil"/>
              <w:right w:val="nil"/>
            </w:tcBorders>
          </w:tcPr>
          <w:p w14:paraId="5BA8D800" w14:textId="77777777" w:rsidR="00201E8A" w:rsidRPr="004929DF" w:rsidRDefault="00201E8A" w:rsidP="00A2125B">
            <w:pPr>
              <w:pStyle w:val="Normal6a"/>
            </w:pPr>
            <w:r w:rsidRPr="004929DF">
              <w:t>23.</w:t>
            </w:r>
            <w:r w:rsidRPr="004929DF">
              <w:tab/>
              <w:t>Призовава за еднакво третиране на капиталовите печалби и автоматично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r w:rsidRPr="004929DF">
              <w:rPr>
                <w:b/>
                <w:i/>
              </w:rPr>
              <w:t xml:space="preserve"> счита, че стандартизираните за ЕС документация и договори за предоставяне на инструменти за </w:t>
            </w:r>
            <w:r w:rsidRPr="004929DF">
              <w:rPr>
                <w:b/>
                <w:i/>
              </w:rPr>
              <w:lastRenderedPageBreak/>
              <w:t>собствен капитал на служителите следва да допълват тези инструменти, за да се улеснят кръговете на финансиране, докладването, надлежната проверка и трансграничното наемане на персонал;</w:t>
            </w:r>
          </w:p>
        </w:tc>
      </w:tr>
    </w:tbl>
    <w:p w14:paraId="1EDDCDDB"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E2F1437" w14:textId="77777777" w:rsidR="00201E8A" w:rsidRPr="004929DF" w:rsidRDefault="00201E8A" w:rsidP="00201E8A">
      <w:r w:rsidRPr="004929DF">
        <w:rPr>
          <w:rStyle w:val="HideTWBExt"/>
        </w:rPr>
        <w:t>&lt;/Amend&gt;</w:t>
      </w:r>
    </w:p>
    <w:p w14:paraId="74D4B992" w14:textId="1B0A7F1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277</w:t>
      </w:r>
      <w:r w:rsidRPr="004929DF">
        <w:rPr>
          <w:rStyle w:val="HideTWBExt"/>
          <w:b w:val="0"/>
        </w:rPr>
        <w:t>&lt;/NumAm&gt;</w:t>
      </w:r>
    </w:p>
    <w:p w14:paraId="1FE01160" w14:textId="5FF80999"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720742C0" w14:textId="77777777" w:rsidR="00201E8A" w:rsidRPr="004929DF" w:rsidRDefault="00201E8A" w:rsidP="00201E8A">
      <w:pPr>
        <w:pStyle w:val="NormalBold"/>
      </w:pPr>
      <w:r w:rsidRPr="004929DF">
        <w:rPr>
          <w:rStyle w:val="HideTWBExt"/>
          <w:b w:val="0"/>
        </w:rPr>
        <w:t>&lt;/RepeatBlock-By&gt;</w:t>
      </w:r>
    </w:p>
    <w:p w14:paraId="1B98A668" w14:textId="0266136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A349190" w14:textId="77777777" w:rsidR="00201E8A" w:rsidRPr="004929DF" w:rsidRDefault="00201E8A" w:rsidP="00201E8A">
      <w:pPr>
        <w:pStyle w:val="NormalBold"/>
      </w:pPr>
      <w:r w:rsidRPr="004929DF">
        <w:rPr>
          <w:rStyle w:val="HideTWBExt"/>
          <w:b w:val="0"/>
        </w:rPr>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4219A01" w14:textId="77777777" w:rsidTr="00A2125B">
        <w:trPr>
          <w:trHeight w:hRule="exact" w:val="240"/>
          <w:jc w:val="center"/>
        </w:trPr>
        <w:tc>
          <w:tcPr>
            <w:tcW w:w="9752" w:type="dxa"/>
            <w:gridSpan w:val="2"/>
            <w:tcBorders>
              <w:top w:val="nil"/>
              <w:left w:val="nil"/>
              <w:bottom w:val="nil"/>
              <w:right w:val="nil"/>
            </w:tcBorders>
          </w:tcPr>
          <w:p w14:paraId="5DC11A7A" w14:textId="77777777" w:rsidR="00201E8A" w:rsidRPr="004929DF" w:rsidRDefault="00201E8A" w:rsidP="00A2125B"/>
        </w:tc>
      </w:tr>
      <w:tr w:rsidR="00D56DEE" w:rsidRPr="004929DF" w14:paraId="41A09838" w14:textId="77777777" w:rsidTr="00A2125B">
        <w:trPr>
          <w:trHeight w:val="240"/>
          <w:jc w:val="center"/>
        </w:trPr>
        <w:tc>
          <w:tcPr>
            <w:tcW w:w="4876" w:type="dxa"/>
            <w:tcBorders>
              <w:top w:val="nil"/>
              <w:left w:val="nil"/>
              <w:bottom w:val="nil"/>
              <w:right w:val="nil"/>
            </w:tcBorders>
          </w:tcPr>
          <w:p w14:paraId="281DF07B" w14:textId="74757E2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F9F698A" w14:textId="08A69905" w:rsidR="00201E8A" w:rsidRPr="004929DF" w:rsidRDefault="00201E8A" w:rsidP="00A2125B">
            <w:pPr>
              <w:pStyle w:val="AmColumnHeading"/>
            </w:pPr>
            <w:r w:rsidRPr="004929DF">
              <w:t>Изменение</w:t>
            </w:r>
          </w:p>
        </w:tc>
      </w:tr>
      <w:tr w:rsidR="00D56DEE" w:rsidRPr="004929DF" w14:paraId="511B5C4C" w14:textId="77777777" w:rsidTr="00A2125B">
        <w:trPr>
          <w:jc w:val="center"/>
        </w:trPr>
        <w:tc>
          <w:tcPr>
            <w:tcW w:w="4876" w:type="dxa"/>
            <w:tcBorders>
              <w:top w:val="nil"/>
              <w:left w:val="nil"/>
              <w:bottom w:val="nil"/>
              <w:right w:val="nil"/>
            </w:tcBorders>
          </w:tcPr>
          <w:p w14:paraId="48FC61F4" w14:textId="77777777" w:rsidR="00201E8A" w:rsidRPr="004929DF" w:rsidRDefault="00201E8A" w:rsidP="00A2125B">
            <w:pPr>
              <w:pStyle w:val="Normal6a"/>
            </w:pPr>
            <w:r w:rsidRPr="004929DF">
              <w:t>23.</w:t>
            </w:r>
            <w:r w:rsidRPr="004929DF">
              <w:tab/>
              <w:t>Призовава за еднакво третиране на капиталовите печалби и автоматично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c>
          <w:tcPr>
            <w:tcW w:w="4876" w:type="dxa"/>
            <w:tcBorders>
              <w:top w:val="nil"/>
              <w:left w:val="nil"/>
              <w:bottom w:val="nil"/>
              <w:right w:val="nil"/>
            </w:tcBorders>
          </w:tcPr>
          <w:p w14:paraId="15469DAB" w14:textId="77777777" w:rsidR="00201E8A" w:rsidRPr="004929DF" w:rsidRDefault="00201E8A" w:rsidP="00A2125B">
            <w:pPr>
              <w:pStyle w:val="Normal6a"/>
            </w:pPr>
            <w:r w:rsidRPr="004929DF">
              <w:t>23.</w:t>
            </w:r>
            <w:r w:rsidRPr="004929DF">
              <w:tab/>
              <w:t xml:space="preserve">Призовава за еднакво третиране на капиталовите печалби и автоматично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 </w:t>
            </w:r>
            <w:r w:rsidRPr="004929DF">
              <w:rPr>
                <w:b/>
                <w:i/>
              </w:rPr>
              <w:t xml:space="preserve">припомня, че гъвкавостта на управлението, включително признаването на структурите с акции с право на повече гласове, се признава, за да се повиши конкурентоспособността по отношение на глобалните </w:t>
            </w:r>
            <w:r w:rsidRPr="004929DF">
              <w:rPr>
                <w:b/>
                <w:i/>
              </w:rPr>
              <w:lastRenderedPageBreak/>
              <w:t>екосистеми за рисков капитал;</w:t>
            </w:r>
          </w:p>
        </w:tc>
      </w:tr>
    </w:tbl>
    <w:p w14:paraId="21B0ABC6"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1BA8E71" w14:textId="77777777" w:rsidR="00201E8A" w:rsidRPr="004929DF" w:rsidRDefault="00201E8A" w:rsidP="00201E8A">
      <w:r w:rsidRPr="004929DF">
        <w:rPr>
          <w:rStyle w:val="HideTWBExt"/>
        </w:rPr>
        <w:t>&lt;/Amend&gt;</w:t>
      </w:r>
    </w:p>
    <w:p w14:paraId="5C0BD924" w14:textId="7DF8406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278</w:t>
      </w:r>
      <w:r w:rsidRPr="004929DF">
        <w:rPr>
          <w:rStyle w:val="HideTWBExt"/>
          <w:b w:val="0"/>
        </w:rPr>
        <w:t>&lt;/NumAm&gt;</w:t>
      </w:r>
    </w:p>
    <w:p w14:paraId="4D962AEB" w14:textId="08E5D9EF"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14F96858"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3F24ABD2" w14:textId="77777777" w:rsidR="00201E8A" w:rsidRPr="004929DF" w:rsidRDefault="00201E8A" w:rsidP="00201E8A">
      <w:pPr>
        <w:pStyle w:val="NormalBold"/>
      </w:pPr>
      <w:r w:rsidRPr="004929DF">
        <w:rPr>
          <w:rStyle w:val="HideTWBExt"/>
          <w:b w:val="0"/>
        </w:rPr>
        <w:t>&lt;/RepeatBlock-By&gt;</w:t>
      </w:r>
    </w:p>
    <w:p w14:paraId="7CE06570" w14:textId="464CB28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7A064D6" w14:textId="77777777" w:rsidR="00201E8A" w:rsidRPr="004929DF" w:rsidRDefault="00201E8A" w:rsidP="00201E8A">
      <w:pPr>
        <w:pStyle w:val="NormalBold"/>
      </w:pPr>
      <w:r w:rsidRPr="004929DF">
        <w:rPr>
          <w:rStyle w:val="HideTWBExt"/>
          <w:b w:val="0"/>
        </w:rPr>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6A9195A" w14:textId="77777777" w:rsidTr="00A2125B">
        <w:trPr>
          <w:trHeight w:hRule="exact" w:val="240"/>
          <w:jc w:val="center"/>
        </w:trPr>
        <w:tc>
          <w:tcPr>
            <w:tcW w:w="9752" w:type="dxa"/>
            <w:gridSpan w:val="2"/>
            <w:tcBorders>
              <w:top w:val="nil"/>
              <w:left w:val="nil"/>
              <w:bottom w:val="nil"/>
              <w:right w:val="nil"/>
            </w:tcBorders>
          </w:tcPr>
          <w:p w14:paraId="6F4935FD" w14:textId="77777777" w:rsidR="00201E8A" w:rsidRPr="004929DF" w:rsidRDefault="00201E8A" w:rsidP="00A2125B"/>
        </w:tc>
      </w:tr>
      <w:tr w:rsidR="00D56DEE" w:rsidRPr="004929DF" w14:paraId="34F74EE5" w14:textId="77777777" w:rsidTr="00A2125B">
        <w:trPr>
          <w:trHeight w:val="240"/>
          <w:jc w:val="center"/>
        </w:trPr>
        <w:tc>
          <w:tcPr>
            <w:tcW w:w="4876" w:type="dxa"/>
            <w:tcBorders>
              <w:top w:val="nil"/>
              <w:left w:val="nil"/>
              <w:bottom w:val="nil"/>
              <w:right w:val="nil"/>
            </w:tcBorders>
          </w:tcPr>
          <w:p w14:paraId="003E8803" w14:textId="295DEB80"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9F4874B" w14:textId="5BBC36B3" w:rsidR="00201E8A" w:rsidRPr="004929DF" w:rsidRDefault="00201E8A" w:rsidP="00A2125B">
            <w:pPr>
              <w:pStyle w:val="AmColumnHeading"/>
            </w:pPr>
            <w:r w:rsidRPr="004929DF">
              <w:t>Изменение</w:t>
            </w:r>
          </w:p>
        </w:tc>
      </w:tr>
      <w:tr w:rsidR="00D56DEE" w:rsidRPr="004929DF" w14:paraId="691D442E" w14:textId="77777777" w:rsidTr="00A2125B">
        <w:trPr>
          <w:jc w:val="center"/>
        </w:trPr>
        <w:tc>
          <w:tcPr>
            <w:tcW w:w="4876" w:type="dxa"/>
            <w:tcBorders>
              <w:top w:val="nil"/>
              <w:left w:val="nil"/>
              <w:bottom w:val="nil"/>
              <w:right w:val="nil"/>
            </w:tcBorders>
          </w:tcPr>
          <w:p w14:paraId="0E9A78CB" w14:textId="77777777" w:rsidR="00201E8A" w:rsidRPr="004929DF" w:rsidRDefault="00201E8A" w:rsidP="00A2125B">
            <w:pPr>
              <w:pStyle w:val="Normal6a"/>
            </w:pPr>
            <w:r w:rsidRPr="004929DF">
              <w:t>23.</w:t>
            </w:r>
            <w:r w:rsidRPr="004929DF">
              <w:tab/>
            </w:r>
            <w:r w:rsidRPr="004929DF">
              <w:rPr>
                <w:b/>
                <w:i/>
              </w:rPr>
              <w:t>Призовава</w:t>
            </w:r>
            <w:r w:rsidRPr="004929DF">
              <w:t xml:space="preserve"> за еднакво третиране на капиталовите печалби и автоматично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c>
          <w:tcPr>
            <w:tcW w:w="4876" w:type="dxa"/>
            <w:tcBorders>
              <w:top w:val="nil"/>
              <w:left w:val="nil"/>
              <w:bottom w:val="nil"/>
              <w:right w:val="nil"/>
            </w:tcBorders>
          </w:tcPr>
          <w:p w14:paraId="5718AFCE" w14:textId="77777777" w:rsidR="00201E8A" w:rsidRPr="004929DF" w:rsidRDefault="00201E8A" w:rsidP="00A2125B">
            <w:pPr>
              <w:pStyle w:val="Normal6a"/>
            </w:pPr>
            <w:r w:rsidRPr="004929DF">
              <w:t>23.</w:t>
            </w:r>
            <w:r w:rsidRPr="004929DF">
              <w:tab/>
            </w:r>
            <w:r w:rsidRPr="004929DF">
              <w:rPr>
                <w:b/>
                <w:i/>
              </w:rPr>
              <w:t>призовава</w:t>
            </w:r>
            <w:r w:rsidRPr="004929DF">
              <w:t xml:space="preserve"> за еднакво третиране на капиталовите печалби и автоматично облекчаване на двойното данъчно облагане, за да се намали трансграничната несигурност</w:t>
            </w:r>
            <w:r w:rsidRPr="004929DF">
              <w:rPr>
                <w:b/>
                <w:i/>
              </w:rPr>
              <w:t>, като същевременно се засилят проверките за предотвратяване на двойното необлагане, избягването на данъци и регулаторния арбитраж</w:t>
            </w:r>
            <w:r w:rsidRPr="004929DF">
              <w:t>;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r>
    </w:tbl>
    <w:p w14:paraId="22CD8A7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24553A4" w14:textId="77777777" w:rsidR="00201E8A" w:rsidRPr="004929DF" w:rsidRDefault="00201E8A" w:rsidP="00201E8A">
      <w:r w:rsidRPr="004929DF">
        <w:rPr>
          <w:rStyle w:val="HideTWBExt"/>
        </w:rPr>
        <w:t>&lt;/Amend&gt;</w:t>
      </w:r>
    </w:p>
    <w:p w14:paraId="3D57A138" w14:textId="24646E8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279</w:t>
      </w:r>
      <w:r w:rsidRPr="004929DF">
        <w:rPr>
          <w:rStyle w:val="HideTWBExt"/>
          <w:b w:val="0"/>
        </w:rPr>
        <w:t>&lt;/NumAm&gt;</w:t>
      </w:r>
    </w:p>
    <w:p w14:paraId="65D0C346" w14:textId="4C20AEF5"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14E03DC8" w14:textId="77777777" w:rsidR="00201E8A" w:rsidRPr="004929DF" w:rsidRDefault="00201E8A" w:rsidP="00201E8A">
      <w:pPr>
        <w:pStyle w:val="NormalBold"/>
      </w:pPr>
      <w:r w:rsidRPr="004929DF">
        <w:rPr>
          <w:rStyle w:val="HideTWBExt"/>
          <w:b w:val="0"/>
        </w:rPr>
        <w:t>&lt;/RepeatBlock-By&gt;</w:t>
      </w:r>
    </w:p>
    <w:p w14:paraId="79AEE3F7" w14:textId="47A6536E" w:rsidR="00201E8A" w:rsidRPr="004929DF" w:rsidRDefault="00201E8A" w:rsidP="00201E8A">
      <w:pPr>
        <w:pStyle w:val="NormalBold"/>
      </w:pPr>
      <w:r w:rsidRPr="004929DF">
        <w:rPr>
          <w:rStyle w:val="HideTWBExt"/>
          <w:b w:val="0"/>
        </w:rPr>
        <w:lastRenderedPageBreak/>
        <w:t>&lt;DocAmend&gt;</w:t>
      </w:r>
      <w:r w:rsidRPr="004929DF">
        <w:t>Предложение за резолюция</w:t>
      </w:r>
      <w:r w:rsidRPr="004929DF">
        <w:rPr>
          <w:rStyle w:val="HideTWBExt"/>
          <w:b w:val="0"/>
        </w:rPr>
        <w:t>&lt;/DocAmend&gt;</w:t>
      </w:r>
    </w:p>
    <w:p w14:paraId="456C716B" w14:textId="77777777" w:rsidR="00201E8A" w:rsidRPr="004929DF" w:rsidRDefault="00201E8A" w:rsidP="00201E8A">
      <w:pPr>
        <w:pStyle w:val="NormalBold"/>
      </w:pPr>
      <w:r w:rsidRPr="004929DF">
        <w:rPr>
          <w:rStyle w:val="HideTWBExt"/>
          <w:b w:val="0"/>
        </w:rPr>
        <w:t>&lt;Article&gt;</w:t>
      </w:r>
      <w:r w:rsidRPr="004929DF">
        <w:t>Параграф 23</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D25FD6A" w14:textId="77777777" w:rsidTr="00A2125B">
        <w:trPr>
          <w:trHeight w:hRule="exact" w:val="240"/>
          <w:jc w:val="center"/>
        </w:trPr>
        <w:tc>
          <w:tcPr>
            <w:tcW w:w="9752" w:type="dxa"/>
            <w:gridSpan w:val="2"/>
            <w:tcBorders>
              <w:top w:val="nil"/>
              <w:left w:val="nil"/>
              <w:bottom w:val="nil"/>
              <w:right w:val="nil"/>
            </w:tcBorders>
          </w:tcPr>
          <w:p w14:paraId="6C47E4EB" w14:textId="77777777" w:rsidR="00201E8A" w:rsidRPr="004929DF" w:rsidRDefault="00201E8A" w:rsidP="00A2125B"/>
        </w:tc>
      </w:tr>
      <w:tr w:rsidR="00D56DEE" w:rsidRPr="004929DF" w14:paraId="7C54EAED" w14:textId="77777777" w:rsidTr="00A2125B">
        <w:trPr>
          <w:trHeight w:val="240"/>
          <w:jc w:val="center"/>
        </w:trPr>
        <w:tc>
          <w:tcPr>
            <w:tcW w:w="4876" w:type="dxa"/>
            <w:tcBorders>
              <w:top w:val="nil"/>
              <w:left w:val="nil"/>
              <w:bottom w:val="nil"/>
              <w:right w:val="nil"/>
            </w:tcBorders>
          </w:tcPr>
          <w:p w14:paraId="557790AA" w14:textId="4935B74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6F5BCB2" w14:textId="493F01C7" w:rsidR="00201E8A" w:rsidRPr="004929DF" w:rsidRDefault="00201E8A" w:rsidP="00A2125B">
            <w:pPr>
              <w:pStyle w:val="AmColumnHeading"/>
            </w:pPr>
            <w:r w:rsidRPr="004929DF">
              <w:t>Изменение</w:t>
            </w:r>
          </w:p>
        </w:tc>
      </w:tr>
      <w:tr w:rsidR="00D56DEE" w:rsidRPr="004929DF" w14:paraId="47CB4239" w14:textId="77777777" w:rsidTr="00A2125B">
        <w:trPr>
          <w:jc w:val="center"/>
        </w:trPr>
        <w:tc>
          <w:tcPr>
            <w:tcW w:w="4876" w:type="dxa"/>
            <w:tcBorders>
              <w:top w:val="nil"/>
              <w:left w:val="nil"/>
              <w:bottom w:val="nil"/>
              <w:right w:val="nil"/>
            </w:tcBorders>
          </w:tcPr>
          <w:p w14:paraId="60C58660" w14:textId="77777777" w:rsidR="00201E8A" w:rsidRPr="004929DF" w:rsidRDefault="00201E8A" w:rsidP="00A2125B">
            <w:pPr>
              <w:pStyle w:val="Normal6a"/>
            </w:pPr>
            <w:r w:rsidRPr="004929DF">
              <w:t>23.</w:t>
            </w:r>
            <w:r w:rsidRPr="004929DF">
              <w:tab/>
              <w:t xml:space="preserve">Призовава за </w:t>
            </w:r>
            <w:r w:rsidRPr="004929DF">
              <w:rPr>
                <w:b/>
                <w:i/>
              </w:rPr>
              <w:t>еднакво</w:t>
            </w:r>
            <w:r w:rsidRPr="004929DF">
              <w:t xml:space="preserve"> третиране на капиталовите печалби и автоматично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c>
          <w:tcPr>
            <w:tcW w:w="4876" w:type="dxa"/>
            <w:tcBorders>
              <w:top w:val="nil"/>
              <w:left w:val="nil"/>
              <w:bottom w:val="nil"/>
              <w:right w:val="nil"/>
            </w:tcBorders>
          </w:tcPr>
          <w:p w14:paraId="14C0E985" w14:textId="77777777" w:rsidR="00201E8A" w:rsidRPr="004929DF" w:rsidRDefault="00201E8A" w:rsidP="00A2125B">
            <w:pPr>
              <w:pStyle w:val="Normal6a"/>
            </w:pPr>
            <w:r w:rsidRPr="004929DF">
              <w:t>23.</w:t>
            </w:r>
            <w:r w:rsidRPr="004929DF">
              <w:tab/>
              <w:t xml:space="preserve">Призовава за </w:t>
            </w:r>
            <w:r w:rsidRPr="004929DF">
              <w:rPr>
                <w:b/>
                <w:i/>
              </w:rPr>
              <w:t>по-последователно</w:t>
            </w:r>
            <w:r w:rsidRPr="004929DF">
              <w:t xml:space="preserve"> третиране на капиталовите печалби и автоматично облекчаване на двойното данъчно облагане, за да се намали трансграничната несигурност; призовава за създаването на истински паспорт на инвеститорите за целия ЕС, за да се премахне дублирането на националните надзорни изисквания; подчертава, че този паспорт трябва да служи като единен, цифрово проверен статут, който гарантира, че допустимостта на инвеститорите се признава автоматично във всички държави членки; счита, че трябва да бъдат въведени стандартизирани инвестиционни инструменти, включително хармонизирани, конвертируеми модели на финансиране и модели на споразумения между акционерите, за да се намалят трансакционните разходи;</w:t>
            </w:r>
          </w:p>
        </w:tc>
      </w:tr>
    </w:tbl>
    <w:p w14:paraId="5BB8534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4960C5EE" w14:textId="77777777" w:rsidR="00201E8A" w:rsidRPr="004929DF" w:rsidRDefault="00201E8A" w:rsidP="00201E8A">
      <w:r w:rsidRPr="004929DF">
        <w:rPr>
          <w:rStyle w:val="HideTWBExt"/>
        </w:rPr>
        <w:t>&lt;/Amend&gt;</w:t>
      </w:r>
    </w:p>
    <w:p w14:paraId="52E6D152" w14:textId="796798E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280</w:t>
      </w:r>
      <w:r w:rsidRPr="004929DF">
        <w:rPr>
          <w:rStyle w:val="HideTWBExt"/>
          <w:b w:val="0"/>
        </w:rPr>
        <w:t>&lt;/NumAm&gt;</w:t>
      </w:r>
    </w:p>
    <w:p w14:paraId="7BF90AC8" w14:textId="03485DE8"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1C1F8C40" w14:textId="77777777" w:rsidR="00201E8A" w:rsidRPr="004929DF" w:rsidRDefault="00201E8A" w:rsidP="00201E8A">
      <w:pPr>
        <w:pStyle w:val="NormalBold"/>
      </w:pPr>
      <w:r w:rsidRPr="004929DF">
        <w:rPr>
          <w:rStyle w:val="HideTWBExt"/>
          <w:b w:val="0"/>
        </w:rPr>
        <w:t>&lt;/RepeatBlock-By&gt;</w:t>
      </w:r>
    </w:p>
    <w:p w14:paraId="015434D1" w14:textId="4E3BAC7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67AE6EF" w14:textId="77777777" w:rsidR="00201E8A" w:rsidRPr="004929DF" w:rsidRDefault="00201E8A" w:rsidP="00201E8A">
      <w:pPr>
        <w:pStyle w:val="NormalBold"/>
      </w:pPr>
      <w:r w:rsidRPr="004929DF">
        <w:rPr>
          <w:rStyle w:val="HideTWBExt"/>
          <w:b w:val="0"/>
        </w:rPr>
        <w:t>&lt;Article&gt;</w:t>
      </w:r>
      <w:r w:rsidRPr="004929DF">
        <w:t>Параграф 23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A6C3EDB" w14:textId="77777777" w:rsidTr="00A2125B">
        <w:trPr>
          <w:trHeight w:hRule="exact" w:val="240"/>
          <w:jc w:val="center"/>
        </w:trPr>
        <w:tc>
          <w:tcPr>
            <w:tcW w:w="9752" w:type="dxa"/>
            <w:gridSpan w:val="2"/>
            <w:tcBorders>
              <w:top w:val="nil"/>
              <w:left w:val="nil"/>
              <w:bottom w:val="nil"/>
              <w:right w:val="nil"/>
            </w:tcBorders>
          </w:tcPr>
          <w:p w14:paraId="03FA0A5D" w14:textId="77777777" w:rsidR="00201E8A" w:rsidRPr="004929DF" w:rsidRDefault="00201E8A" w:rsidP="00A2125B"/>
        </w:tc>
      </w:tr>
      <w:tr w:rsidR="00D56DEE" w:rsidRPr="004929DF" w14:paraId="20A32493" w14:textId="77777777" w:rsidTr="00A2125B">
        <w:trPr>
          <w:trHeight w:val="240"/>
          <w:jc w:val="center"/>
        </w:trPr>
        <w:tc>
          <w:tcPr>
            <w:tcW w:w="4876" w:type="dxa"/>
            <w:tcBorders>
              <w:top w:val="nil"/>
              <w:left w:val="nil"/>
              <w:bottom w:val="nil"/>
              <w:right w:val="nil"/>
            </w:tcBorders>
          </w:tcPr>
          <w:p w14:paraId="15B42812" w14:textId="2DFCE23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B7207D4" w14:textId="03B4C847" w:rsidR="00201E8A" w:rsidRPr="004929DF" w:rsidRDefault="00201E8A" w:rsidP="00A2125B">
            <w:pPr>
              <w:pStyle w:val="AmColumnHeading"/>
            </w:pPr>
            <w:r w:rsidRPr="004929DF">
              <w:t>Изменение</w:t>
            </w:r>
          </w:p>
        </w:tc>
      </w:tr>
      <w:tr w:rsidR="00D56DEE" w:rsidRPr="004929DF" w14:paraId="44304387" w14:textId="77777777" w:rsidTr="00A2125B">
        <w:trPr>
          <w:jc w:val="center"/>
        </w:trPr>
        <w:tc>
          <w:tcPr>
            <w:tcW w:w="4876" w:type="dxa"/>
            <w:tcBorders>
              <w:top w:val="nil"/>
              <w:left w:val="nil"/>
              <w:bottom w:val="nil"/>
              <w:right w:val="nil"/>
            </w:tcBorders>
          </w:tcPr>
          <w:p w14:paraId="2DBEE163" w14:textId="77777777" w:rsidR="00201E8A" w:rsidRPr="004929DF" w:rsidRDefault="00201E8A" w:rsidP="00A2125B">
            <w:pPr>
              <w:pStyle w:val="Normal6a"/>
            </w:pPr>
          </w:p>
        </w:tc>
        <w:tc>
          <w:tcPr>
            <w:tcW w:w="4876" w:type="dxa"/>
            <w:tcBorders>
              <w:top w:val="nil"/>
              <w:left w:val="nil"/>
              <w:bottom w:val="nil"/>
              <w:right w:val="nil"/>
            </w:tcBorders>
          </w:tcPr>
          <w:p w14:paraId="0ED95F78" w14:textId="77777777" w:rsidR="00201E8A" w:rsidRPr="004929DF" w:rsidRDefault="00201E8A" w:rsidP="00A2125B">
            <w:pPr>
              <w:pStyle w:val="Normal6a"/>
            </w:pPr>
            <w:r w:rsidRPr="004929DF">
              <w:rPr>
                <w:b/>
                <w:i/>
              </w:rPr>
              <w:t>23a.</w:t>
            </w:r>
            <w:r w:rsidRPr="004929DF">
              <w:tab/>
            </w:r>
            <w:r w:rsidRPr="004929DF">
              <w:rPr>
                <w:b/>
                <w:i/>
              </w:rPr>
              <w:t xml:space="preserve">подчертава, че 28-ият режим е насочен пряко към структурните пречки, които ограничават мобилизирането на капитал в Европа; припомня, че от гледна точка на инвеститорите трябва да се гарантират регулаторно и пруденциално привеждане в съответствие; счита, че </w:t>
            </w:r>
            <w:r w:rsidRPr="004929DF">
              <w:rPr>
                <w:b/>
                <w:i/>
              </w:rPr>
              <w:lastRenderedPageBreak/>
              <w:t>сертифицираните дългосрочни капиталови инвестиции съгласно режима биха могли да се възползват от коригирано третиране на риска, като се намалят изкуствените финансови възпиращи механизми за пенсионните фондове и застрахователите, и че хармонизирането следва да ограничи националните практики на свръхрегулиране, които ограничават алтернативното разпределение на активите и допринасят за трайно предпочитание към местните условия; счита, че законодателното предложение следва да съдържа хармонизирани правила относно дълговите инструменти, подобни на капиталовите, включително свързаните с тези инструменти правила относно несъстоятелността, които дават възможност на инвеститорите да инвестират в дружество, без да придобиват права на контрол върху това дружество;</w:t>
            </w:r>
          </w:p>
        </w:tc>
      </w:tr>
    </w:tbl>
    <w:p w14:paraId="0A9B7015"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8278789" w14:textId="77777777" w:rsidR="00201E8A" w:rsidRPr="004929DF" w:rsidRDefault="00201E8A" w:rsidP="00201E8A">
      <w:r w:rsidRPr="004929DF">
        <w:rPr>
          <w:rStyle w:val="HideTWBExt"/>
        </w:rPr>
        <w:t>&lt;/Amend&gt;</w:t>
      </w:r>
    </w:p>
    <w:p w14:paraId="1C51B9CA" w14:textId="3607EC5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281</w:t>
      </w:r>
      <w:r w:rsidRPr="004929DF">
        <w:rPr>
          <w:rStyle w:val="HideTWBExt"/>
          <w:b w:val="0"/>
        </w:rPr>
        <w:t>&lt;/NumAm&gt;</w:t>
      </w:r>
    </w:p>
    <w:p w14:paraId="06514C49" w14:textId="67A3A5A5"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77E82E16" w14:textId="77777777" w:rsidR="00201E8A" w:rsidRPr="004929DF" w:rsidRDefault="00201E8A" w:rsidP="00201E8A">
      <w:pPr>
        <w:pStyle w:val="NormalBold"/>
      </w:pPr>
      <w:r w:rsidRPr="004929DF">
        <w:rPr>
          <w:rStyle w:val="HideTWBExt"/>
          <w:b w:val="0"/>
        </w:rPr>
        <w:t>&lt;/RepeatBlock-By&gt;</w:t>
      </w:r>
    </w:p>
    <w:p w14:paraId="213CEA38" w14:textId="38018B6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8F2334C" w14:textId="77777777" w:rsidR="00201E8A" w:rsidRPr="004929DF" w:rsidRDefault="00201E8A" w:rsidP="00201E8A">
      <w:pPr>
        <w:pStyle w:val="NormalBold"/>
      </w:pPr>
      <w:r w:rsidRPr="004929DF">
        <w:rPr>
          <w:rStyle w:val="HideTWBExt"/>
          <w:b w:val="0"/>
        </w:rPr>
        <w:t>&lt;Article&gt;</w:t>
      </w:r>
      <w:r w:rsidRPr="004929DF">
        <w:t>Параграф 23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C2D7F96" w14:textId="77777777" w:rsidTr="00A2125B">
        <w:trPr>
          <w:trHeight w:hRule="exact" w:val="240"/>
          <w:jc w:val="center"/>
        </w:trPr>
        <w:tc>
          <w:tcPr>
            <w:tcW w:w="9752" w:type="dxa"/>
            <w:gridSpan w:val="2"/>
            <w:tcBorders>
              <w:top w:val="nil"/>
              <w:left w:val="nil"/>
              <w:bottom w:val="nil"/>
              <w:right w:val="nil"/>
            </w:tcBorders>
          </w:tcPr>
          <w:p w14:paraId="3EA6B2FE" w14:textId="77777777" w:rsidR="00201E8A" w:rsidRPr="004929DF" w:rsidRDefault="00201E8A" w:rsidP="00A2125B"/>
        </w:tc>
      </w:tr>
      <w:tr w:rsidR="00D56DEE" w:rsidRPr="004929DF" w14:paraId="6700F09B" w14:textId="77777777" w:rsidTr="00A2125B">
        <w:trPr>
          <w:trHeight w:val="240"/>
          <w:jc w:val="center"/>
        </w:trPr>
        <w:tc>
          <w:tcPr>
            <w:tcW w:w="4876" w:type="dxa"/>
            <w:tcBorders>
              <w:top w:val="nil"/>
              <w:left w:val="nil"/>
              <w:bottom w:val="nil"/>
              <w:right w:val="nil"/>
            </w:tcBorders>
          </w:tcPr>
          <w:p w14:paraId="188451A5" w14:textId="6214E5F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73CEA9A" w14:textId="533B566F" w:rsidR="00201E8A" w:rsidRPr="004929DF" w:rsidRDefault="00201E8A" w:rsidP="00A2125B">
            <w:pPr>
              <w:pStyle w:val="AmColumnHeading"/>
            </w:pPr>
            <w:r w:rsidRPr="004929DF">
              <w:t>Изменение</w:t>
            </w:r>
          </w:p>
        </w:tc>
      </w:tr>
      <w:tr w:rsidR="00D56DEE" w:rsidRPr="004929DF" w14:paraId="477964C2" w14:textId="77777777" w:rsidTr="00A2125B">
        <w:trPr>
          <w:jc w:val="center"/>
        </w:trPr>
        <w:tc>
          <w:tcPr>
            <w:tcW w:w="4876" w:type="dxa"/>
            <w:tcBorders>
              <w:top w:val="nil"/>
              <w:left w:val="nil"/>
              <w:bottom w:val="nil"/>
              <w:right w:val="nil"/>
            </w:tcBorders>
          </w:tcPr>
          <w:p w14:paraId="2A1B6245" w14:textId="77777777" w:rsidR="00201E8A" w:rsidRPr="004929DF" w:rsidRDefault="00201E8A" w:rsidP="00A2125B">
            <w:pPr>
              <w:pStyle w:val="Normal6a"/>
            </w:pPr>
          </w:p>
        </w:tc>
        <w:tc>
          <w:tcPr>
            <w:tcW w:w="4876" w:type="dxa"/>
            <w:tcBorders>
              <w:top w:val="nil"/>
              <w:left w:val="nil"/>
              <w:bottom w:val="nil"/>
              <w:right w:val="nil"/>
            </w:tcBorders>
          </w:tcPr>
          <w:p w14:paraId="7795C37C" w14:textId="77777777" w:rsidR="00201E8A" w:rsidRPr="004929DF" w:rsidRDefault="00201E8A" w:rsidP="00A2125B">
            <w:pPr>
              <w:pStyle w:val="Normal6a"/>
            </w:pPr>
            <w:r w:rsidRPr="004929DF">
              <w:rPr>
                <w:b/>
                <w:i/>
              </w:rPr>
              <w:t>23б.</w:t>
            </w:r>
            <w:r w:rsidRPr="004929DF">
              <w:tab/>
            </w:r>
            <w:r w:rsidRPr="004929DF">
              <w:rPr>
                <w:b/>
                <w:i/>
              </w:rPr>
              <w:t xml:space="preserve">предлага да се създаде по-стабилна обкръжаваща среда, така че да се подобри очакваната възвръщаемост: следва да се въведат рационализиран достъп до ППП, хармонизирани изисквания за допускане до търговия за разрастващите се дружества и опростени трансгранични процедури </w:t>
            </w:r>
            <w:r w:rsidRPr="004929DF">
              <w:rPr>
                <w:b/>
                <w:i/>
              </w:rPr>
              <w:lastRenderedPageBreak/>
              <w:t>за сливания и придобивания, за да се повиши ликвидността и да се укрепи капацитетът на Европа за разрастване;</w:t>
            </w:r>
          </w:p>
        </w:tc>
      </w:tr>
    </w:tbl>
    <w:p w14:paraId="171B31E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9574DEF" w14:textId="77777777" w:rsidR="00201E8A" w:rsidRPr="004929DF" w:rsidRDefault="00201E8A" w:rsidP="00201E8A">
      <w:r w:rsidRPr="004929DF">
        <w:rPr>
          <w:rStyle w:val="HideTWBExt"/>
        </w:rPr>
        <w:t>&lt;/Amend&gt;</w:t>
      </w:r>
    </w:p>
    <w:p w14:paraId="5CF1AD13" w14:textId="28CC9D5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282</w:t>
      </w:r>
      <w:r w:rsidRPr="004929DF">
        <w:rPr>
          <w:rStyle w:val="HideTWBExt"/>
          <w:b w:val="0"/>
        </w:rPr>
        <w:t>&lt;/NumAm&gt;</w:t>
      </w:r>
    </w:p>
    <w:p w14:paraId="3E899A34" w14:textId="0DCD13BE"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3FED90BC" w14:textId="77777777" w:rsidR="00201E8A" w:rsidRPr="004929DF" w:rsidRDefault="00201E8A" w:rsidP="00201E8A">
      <w:pPr>
        <w:pStyle w:val="NormalBold"/>
      </w:pPr>
      <w:r w:rsidRPr="004929DF">
        <w:rPr>
          <w:rStyle w:val="HideTWBExt"/>
          <w:b w:val="0"/>
        </w:rPr>
        <w:t>&lt;/RepeatBlock-By&gt;</w:t>
      </w:r>
    </w:p>
    <w:p w14:paraId="17D65FF4" w14:textId="08F54A0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62BDD73" w14:textId="77777777" w:rsidR="00201E8A" w:rsidRPr="004929DF" w:rsidRDefault="00201E8A" w:rsidP="00201E8A">
      <w:pPr>
        <w:pStyle w:val="NormalBold"/>
      </w:pPr>
      <w:r w:rsidRPr="004929DF">
        <w:rPr>
          <w:rStyle w:val="HideTWBExt"/>
          <w:b w:val="0"/>
        </w:rPr>
        <w:t>&lt;Article&gt;</w:t>
      </w:r>
      <w:r w:rsidRPr="004929DF">
        <w:t>Параграф 23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38E4CD9" w14:textId="77777777" w:rsidTr="00A2125B">
        <w:trPr>
          <w:trHeight w:hRule="exact" w:val="240"/>
          <w:jc w:val="center"/>
        </w:trPr>
        <w:tc>
          <w:tcPr>
            <w:tcW w:w="9752" w:type="dxa"/>
            <w:gridSpan w:val="2"/>
            <w:tcBorders>
              <w:top w:val="nil"/>
              <w:left w:val="nil"/>
              <w:bottom w:val="nil"/>
              <w:right w:val="nil"/>
            </w:tcBorders>
          </w:tcPr>
          <w:p w14:paraId="2BDB3508" w14:textId="77777777" w:rsidR="00201E8A" w:rsidRPr="004929DF" w:rsidRDefault="00201E8A" w:rsidP="00A2125B"/>
        </w:tc>
      </w:tr>
      <w:tr w:rsidR="00D56DEE" w:rsidRPr="004929DF" w14:paraId="458B35E6" w14:textId="77777777" w:rsidTr="00A2125B">
        <w:trPr>
          <w:trHeight w:val="240"/>
          <w:jc w:val="center"/>
        </w:trPr>
        <w:tc>
          <w:tcPr>
            <w:tcW w:w="4876" w:type="dxa"/>
            <w:tcBorders>
              <w:top w:val="nil"/>
              <w:left w:val="nil"/>
              <w:bottom w:val="nil"/>
              <w:right w:val="nil"/>
            </w:tcBorders>
          </w:tcPr>
          <w:p w14:paraId="5526EB9C" w14:textId="2861B12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129A426" w14:textId="2AE14665" w:rsidR="00201E8A" w:rsidRPr="004929DF" w:rsidRDefault="00201E8A" w:rsidP="00A2125B">
            <w:pPr>
              <w:pStyle w:val="AmColumnHeading"/>
            </w:pPr>
            <w:r w:rsidRPr="004929DF">
              <w:t>Изменение</w:t>
            </w:r>
          </w:p>
        </w:tc>
      </w:tr>
      <w:tr w:rsidR="00D56DEE" w:rsidRPr="004929DF" w14:paraId="0725CE0C" w14:textId="77777777" w:rsidTr="00A2125B">
        <w:trPr>
          <w:jc w:val="center"/>
        </w:trPr>
        <w:tc>
          <w:tcPr>
            <w:tcW w:w="4876" w:type="dxa"/>
            <w:tcBorders>
              <w:top w:val="nil"/>
              <w:left w:val="nil"/>
              <w:bottom w:val="nil"/>
              <w:right w:val="nil"/>
            </w:tcBorders>
          </w:tcPr>
          <w:p w14:paraId="089F8835" w14:textId="77777777" w:rsidR="00201E8A" w:rsidRPr="004929DF" w:rsidRDefault="00201E8A" w:rsidP="00A2125B">
            <w:pPr>
              <w:pStyle w:val="Normal6a"/>
            </w:pPr>
          </w:p>
        </w:tc>
        <w:tc>
          <w:tcPr>
            <w:tcW w:w="4876" w:type="dxa"/>
            <w:tcBorders>
              <w:top w:val="nil"/>
              <w:left w:val="nil"/>
              <w:bottom w:val="nil"/>
              <w:right w:val="nil"/>
            </w:tcBorders>
          </w:tcPr>
          <w:p w14:paraId="6B390FF3" w14:textId="77777777" w:rsidR="00201E8A" w:rsidRPr="004929DF" w:rsidRDefault="00201E8A" w:rsidP="00A2125B">
            <w:pPr>
              <w:pStyle w:val="Normal6a"/>
            </w:pPr>
            <w:r w:rsidRPr="004929DF">
              <w:rPr>
                <w:b/>
                <w:i/>
              </w:rPr>
              <w:t>23а.</w:t>
            </w:r>
            <w:r w:rsidRPr="004929DF">
              <w:tab/>
            </w:r>
            <w:r w:rsidRPr="004929DF">
              <w:rPr>
                <w:b/>
                <w:i/>
              </w:rPr>
              <w:t>Подчертава необходимостта от мобилизиране на големия обем спестявания в Съюза за инвестиции, по-специално чрез разработване на привлекателни и достъпни инвестиционни продукти за дребни инвеститори; подчертава, че 28-ият режим следва да улеснява насочването на тези спестявания към иновативни и разрастващи се дружества, като спомага за преодоляване на съществуващия недостиг на финансиране в Съюза;</w:t>
            </w:r>
          </w:p>
        </w:tc>
      </w:tr>
    </w:tbl>
    <w:p w14:paraId="505E641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5031EBD7" w14:textId="77777777" w:rsidR="00201E8A" w:rsidRPr="004929DF" w:rsidRDefault="00201E8A" w:rsidP="00201E8A">
      <w:r w:rsidRPr="004929DF">
        <w:rPr>
          <w:rStyle w:val="HideTWBExt"/>
        </w:rPr>
        <w:t>&lt;/Amend&gt;</w:t>
      </w:r>
    </w:p>
    <w:p w14:paraId="5685873E" w14:textId="4F47CBD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283</w:t>
      </w:r>
      <w:r w:rsidRPr="004929DF">
        <w:rPr>
          <w:rStyle w:val="HideTWBExt"/>
          <w:b w:val="0"/>
        </w:rPr>
        <w:t>&lt;/NumAm&gt;</w:t>
      </w:r>
    </w:p>
    <w:p w14:paraId="5BA2308F" w14:textId="56E15A7C"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782DD262" w14:textId="77777777" w:rsidR="00201E8A" w:rsidRPr="004929DF" w:rsidRDefault="00201E8A" w:rsidP="00201E8A">
      <w:pPr>
        <w:pStyle w:val="NormalBold"/>
      </w:pPr>
      <w:r w:rsidRPr="004929DF">
        <w:rPr>
          <w:rStyle w:val="HideTWBExt"/>
          <w:b w:val="0"/>
        </w:rPr>
        <w:t>&lt;/RepeatBlock-By&gt;</w:t>
      </w:r>
    </w:p>
    <w:p w14:paraId="10ED0426" w14:textId="5FB86C9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FC4D3BC" w14:textId="77777777" w:rsidR="00201E8A" w:rsidRPr="004929DF" w:rsidRDefault="00201E8A" w:rsidP="00201E8A">
      <w:pPr>
        <w:pStyle w:val="NormalBold"/>
      </w:pPr>
      <w:r w:rsidRPr="004929DF">
        <w:rPr>
          <w:rStyle w:val="HideTWBExt"/>
          <w:b w:val="0"/>
        </w:rPr>
        <w:t>&lt;Article&gt;</w:t>
      </w:r>
      <w:r w:rsidRPr="004929DF">
        <w:t>Параграф 23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02AB280" w14:textId="77777777" w:rsidTr="00A2125B">
        <w:trPr>
          <w:trHeight w:hRule="exact" w:val="240"/>
          <w:jc w:val="center"/>
        </w:trPr>
        <w:tc>
          <w:tcPr>
            <w:tcW w:w="9752" w:type="dxa"/>
            <w:gridSpan w:val="2"/>
            <w:tcBorders>
              <w:top w:val="nil"/>
              <w:left w:val="nil"/>
              <w:bottom w:val="nil"/>
              <w:right w:val="nil"/>
            </w:tcBorders>
          </w:tcPr>
          <w:p w14:paraId="6CFBBA65" w14:textId="77777777" w:rsidR="00201E8A" w:rsidRPr="004929DF" w:rsidRDefault="00201E8A" w:rsidP="00A2125B"/>
        </w:tc>
      </w:tr>
      <w:tr w:rsidR="00D56DEE" w:rsidRPr="004929DF" w14:paraId="5DD10F79" w14:textId="77777777" w:rsidTr="00A2125B">
        <w:trPr>
          <w:trHeight w:val="240"/>
          <w:jc w:val="center"/>
        </w:trPr>
        <w:tc>
          <w:tcPr>
            <w:tcW w:w="4876" w:type="dxa"/>
            <w:tcBorders>
              <w:top w:val="nil"/>
              <w:left w:val="nil"/>
              <w:bottom w:val="nil"/>
              <w:right w:val="nil"/>
            </w:tcBorders>
          </w:tcPr>
          <w:p w14:paraId="510E8B13" w14:textId="00BA756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5FA490C" w14:textId="0820001A" w:rsidR="00201E8A" w:rsidRPr="004929DF" w:rsidRDefault="00201E8A" w:rsidP="00A2125B">
            <w:pPr>
              <w:pStyle w:val="AmColumnHeading"/>
            </w:pPr>
            <w:r w:rsidRPr="004929DF">
              <w:t>Изменение</w:t>
            </w:r>
          </w:p>
        </w:tc>
      </w:tr>
      <w:tr w:rsidR="00D56DEE" w:rsidRPr="004929DF" w14:paraId="4FC00092" w14:textId="77777777" w:rsidTr="00A2125B">
        <w:trPr>
          <w:jc w:val="center"/>
        </w:trPr>
        <w:tc>
          <w:tcPr>
            <w:tcW w:w="4876" w:type="dxa"/>
            <w:tcBorders>
              <w:top w:val="nil"/>
              <w:left w:val="nil"/>
              <w:bottom w:val="nil"/>
              <w:right w:val="nil"/>
            </w:tcBorders>
          </w:tcPr>
          <w:p w14:paraId="384B850D" w14:textId="77777777" w:rsidR="00201E8A" w:rsidRPr="004929DF" w:rsidRDefault="00201E8A" w:rsidP="00A2125B">
            <w:pPr>
              <w:pStyle w:val="Normal6a"/>
            </w:pPr>
          </w:p>
        </w:tc>
        <w:tc>
          <w:tcPr>
            <w:tcW w:w="4876" w:type="dxa"/>
            <w:tcBorders>
              <w:top w:val="nil"/>
              <w:left w:val="nil"/>
              <w:bottom w:val="nil"/>
              <w:right w:val="nil"/>
            </w:tcBorders>
          </w:tcPr>
          <w:p w14:paraId="443C135F" w14:textId="77777777" w:rsidR="00201E8A" w:rsidRPr="004929DF" w:rsidRDefault="00201E8A" w:rsidP="00A2125B">
            <w:pPr>
              <w:pStyle w:val="Normal6a"/>
            </w:pPr>
            <w:r w:rsidRPr="004929DF">
              <w:rPr>
                <w:b/>
                <w:i/>
              </w:rPr>
              <w:t>23a.</w:t>
            </w:r>
            <w:r w:rsidRPr="004929DF">
              <w:tab/>
            </w:r>
            <w:r w:rsidRPr="004929DF">
              <w:rPr>
                <w:b/>
                <w:i/>
              </w:rPr>
              <w:t xml:space="preserve">подчертава, че една от целите на новия режим е да допринесе за развитието на истински капиталов пазар на ЕС, предоставяйки възможност на иновативните </w:t>
            </w:r>
            <w:r w:rsidRPr="004929DF">
              <w:rPr>
                <w:b/>
                <w:i/>
              </w:rPr>
              <w:lastRenderedPageBreak/>
              <w:t>дружества и разрастващите се предприятия да получат необходимото финансиране, като същевременно запазят присъствието си в Съюза; счита, че дори ако новият режим бъде приет само чрез засилено сътрудничество, той би представлявал значително подобрение в сравнение с настоящото положение;</w:t>
            </w:r>
          </w:p>
        </w:tc>
      </w:tr>
    </w:tbl>
    <w:p w14:paraId="13E2D1C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F97B3D5" w14:textId="77777777" w:rsidR="00201E8A" w:rsidRPr="004929DF" w:rsidRDefault="00201E8A" w:rsidP="00201E8A">
      <w:r w:rsidRPr="004929DF">
        <w:rPr>
          <w:rStyle w:val="HideTWBExt"/>
        </w:rPr>
        <w:t>&lt;/Amend&gt;</w:t>
      </w:r>
    </w:p>
    <w:p w14:paraId="620983A6" w14:textId="6705C18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284</w:t>
      </w:r>
      <w:r w:rsidRPr="004929DF">
        <w:rPr>
          <w:rStyle w:val="HideTWBExt"/>
          <w:b w:val="0"/>
        </w:rPr>
        <w:t>&lt;/NumAm&gt;</w:t>
      </w:r>
    </w:p>
    <w:p w14:paraId="220C5498" w14:textId="0A704BF7"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4E16042A" w14:textId="77777777" w:rsidR="00201E8A" w:rsidRPr="004929DF" w:rsidRDefault="00201E8A" w:rsidP="00201E8A">
      <w:pPr>
        <w:pStyle w:val="NormalBold"/>
      </w:pPr>
      <w:r w:rsidRPr="004929DF">
        <w:rPr>
          <w:rStyle w:val="HideTWBExt"/>
          <w:b w:val="0"/>
        </w:rPr>
        <w:t>&lt;/RepeatBlock-By&gt;</w:t>
      </w:r>
    </w:p>
    <w:p w14:paraId="3DAA9AE5" w14:textId="2EB4905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50522A6" w14:textId="77777777" w:rsidR="00201E8A" w:rsidRPr="004929DF" w:rsidRDefault="00201E8A" w:rsidP="00201E8A">
      <w:pPr>
        <w:pStyle w:val="NormalBold"/>
      </w:pPr>
      <w:r w:rsidRPr="004929DF">
        <w:rPr>
          <w:rStyle w:val="HideTWBExt"/>
          <w:b w:val="0"/>
        </w:rPr>
        <w:t>&lt;Article&gt;</w:t>
      </w:r>
      <w:r w:rsidRPr="004929DF">
        <w:t>Параграф 23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CE045F4" w14:textId="77777777" w:rsidTr="00A2125B">
        <w:trPr>
          <w:trHeight w:hRule="exact" w:val="240"/>
          <w:jc w:val="center"/>
        </w:trPr>
        <w:tc>
          <w:tcPr>
            <w:tcW w:w="9752" w:type="dxa"/>
            <w:gridSpan w:val="2"/>
            <w:tcBorders>
              <w:top w:val="nil"/>
              <w:left w:val="nil"/>
              <w:bottom w:val="nil"/>
              <w:right w:val="nil"/>
            </w:tcBorders>
          </w:tcPr>
          <w:p w14:paraId="410F23E1" w14:textId="77777777" w:rsidR="00201E8A" w:rsidRPr="004929DF" w:rsidRDefault="00201E8A" w:rsidP="00A2125B"/>
        </w:tc>
      </w:tr>
      <w:tr w:rsidR="00D56DEE" w:rsidRPr="004929DF" w14:paraId="4DD22F44" w14:textId="77777777" w:rsidTr="00A2125B">
        <w:trPr>
          <w:trHeight w:val="240"/>
          <w:jc w:val="center"/>
        </w:trPr>
        <w:tc>
          <w:tcPr>
            <w:tcW w:w="4876" w:type="dxa"/>
            <w:tcBorders>
              <w:top w:val="nil"/>
              <w:left w:val="nil"/>
              <w:bottom w:val="nil"/>
              <w:right w:val="nil"/>
            </w:tcBorders>
          </w:tcPr>
          <w:p w14:paraId="42E88BF7" w14:textId="4E8D2B3B"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E4E52FA" w14:textId="271BE4DA" w:rsidR="00201E8A" w:rsidRPr="004929DF" w:rsidRDefault="00201E8A" w:rsidP="00A2125B">
            <w:pPr>
              <w:pStyle w:val="AmColumnHeading"/>
            </w:pPr>
            <w:r w:rsidRPr="004929DF">
              <w:t>Изменение</w:t>
            </w:r>
          </w:p>
        </w:tc>
      </w:tr>
      <w:tr w:rsidR="00D56DEE" w:rsidRPr="004929DF" w14:paraId="4CEDC471" w14:textId="77777777" w:rsidTr="00A2125B">
        <w:trPr>
          <w:jc w:val="center"/>
        </w:trPr>
        <w:tc>
          <w:tcPr>
            <w:tcW w:w="4876" w:type="dxa"/>
            <w:tcBorders>
              <w:top w:val="nil"/>
              <w:left w:val="nil"/>
              <w:bottom w:val="nil"/>
              <w:right w:val="nil"/>
            </w:tcBorders>
          </w:tcPr>
          <w:p w14:paraId="136C13A8" w14:textId="77777777" w:rsidR="00201E8A" w:rsidRPr="004929DF" w:rsidRDefault="00201E8A" w:rsidP="00A2125B">
            <w:pPr>
              <w:pStyle w:val="Normal6a"/>
            </w:pPr>
          </w:p>
        </w:tc>
        <w:tc>
          <w:tcPr>
            <w:tcW w:w="4876" w:type="dxa"/>
            <w:tcBorders>
              <w:top w:val="nil"/>
              <w:left w:val="nil"/>
              <w:bottom w:val="nil"/>
              <w:right w:val="nil"/>
            </w:tcBorders>
          </w:tcPr>
          <w:p w14:paraId="343AC03D" w14:textId="77777777" w:rsidR="00201E8A" w:rsidRPr="004929DF" w:rsidRDefault="00201E8A" w:rsidP="00A2125B">
            <w:pPr>
              <w:pStyle w:val="Normal6a"/>
            </w:pPr>
            <w:r w:rsidRPr="004929DF">
              <w:rPr>
                <w:b/>
                <w:i/>
              </w:rPr>
              <w:t>23a.</w:t>
            </w:r>
            <w:r w:rsidRPr="004929DF">
              <w:tab/>
            </w:r>
            <w:r w:rsidRPr="004929DF">
              <w:rPr>
                <w:b/>
                <w:i/>
              </w:rPr>
              <w:t>призовава за целенасочени данъчни мерки за отключване на повече европейски рисков капитал за иновативни разрастващи се предприятия, включително за облекчение за подновяване за учредители, служители и „бизнес ангели“, които реинвестират капиталови печалби в отговарящи на условията стартиращи и разрастващи се предприятия в Съюза, както и за пропорционални стимули за дългосрочните институционални инвеститори, които разпределят капитал за европейските фондове за рисков капитал и капитал за растеж;</w:t>
            </w:r>
          </w:p>
        </w:tc>
      </w:tr>
    </w:tbl>
    <w:p w14:paraId="58960C8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F6C4D79" w14:textId="77777777" w:rsidR="00201E8A" w:rsidRPr="004929DF" w:rsidRDefault="00201E8A" w:rsidP="00201E8A">
      <w:r w:rsidRPr="004929DF">
        <w:rPr>
          <w:rStyle w:val="HideTWBExt"/>
        </w:rPr>
        <w:t>&lt;/Amend&gt;</w:t>
      </w:r>
    </w:p>
    <w:p w14:paraId="281517D0" w14:textId="1FDB1622"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285</w:t>
      </w:r>
      <w:r w:rsidRPr="004929DF">
        <w:rPr>
          <w:rStyle w:val="HideTWBExt"/>
          <w:b w:val="0"/>
        </w:rPr>
        <w:t>&lt;/NumAm&gt;</w:t>
      </w:r>
    </w:p>
    <w:p w14:paraId="4C3F5E9A" w14:textId="77AAE789"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361D2432" w14:textId="77777777" w:rsidR="00201E8A" w:rsidRPr="004929DF" w:rsidRDefault="00201E8A" w:rsidP="00201E8A">
      <w:pPr>
        <w:pStyle w:val="NormalBold"/>
      </w:pPr>
      <w:r w:rsidRPr="004929DF">
        <w:rPr>
          <w:rStyle w:val="HideTWBExt"/>
          <w:b w:val="0"/>
        </w:rPr>
        <w:t>&lt;/RepeatBlock-By&gt;</w:t>
      </w:r>
    </w:p>
    <w:p w14:paraId="17025B5F" w14:textId="41079BB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07810BF" w14:textId="77777777" w:rsidR="00201E8A" w:rsidRPr="004929DF" w:rsidRDefault="00201E8A" w:rsidP="00201E8A">
      <w:pPr>
        <w:pStyle w:val="NormalBold"/>
      </w:pPr>
      <w:r w:rsidRPr="004929DF">
        <w:rPr>
          <w:rStyle w:val="HideTWBExt"/>
          <w:b w:val="0"/>
        </w:rPr>
        <w:t>&lt;Article&gt;</w:t>
      </w:r>
      <w:r w:rsidRPr="004929DF">
        <w:t>Параграф 23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23F929B" w14:textId="77777777" w:rsidTr="00A2125B">
        <w:trPr>
          <w:trHeight w:hRule="exact" w:val="240"/>
          <w:jc w:val="center"/>
        </w:trPr>
        <w:tc>
          <w:tcPr>
            <w:tcW w:w="9752" w:type="dxa"/>
            <w:gridSpan w:val="2"/>
            <w:tcBorders>
              <w:top w:val="nil"/>
              <w:left w:val="nil"/>
              <w:bottom w:val="nil"/>
              <w:right w:val="nil"/>
            </w:tcBorders>
          </w:tcPr>
          <w:p w14:paraId="292742EF" w14:textId="77777777" w:rsidR="00201E8A" w:rsidRPr="004929DF" w:rsidRDefault="00201E8A" w:rsidP="00A2125B"/>
        </w:tc>
      </w:tr>
      <w:tr w:rsidR="00D56DEE" w:rsidRPr="004929DF" w14:paraId="0F56C20F" w14:textId="77777777" w:rsidTr="00A2125B">
        <w:trPr>
          <w:trHeight w:val="240"/>
          <w:jc w:val="center"/>
        </w:trPr>
        <w:tc>
          <w:tcPr>
            <w:tcW w:w="4876" w:type="dxa"/>
            <w:tcBorders>
              <w:top w:val="nil"/>
              <w:left w:val="nil"/>
              <w:bottom w:val="nil"/>
              <w:right w:val="nil"/>
            </w:tcBorders>
          </w:tcPr>
          <w:p w14:paraId="3BE81E99" w14:textId="1C36CCB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2EAA8B3" w14:textId="68E27E45" w:rsidR="00201E8A" w:rsidRPr="004929DF" w:rsidRDefault="00201E8A" w:rsidP="00A2125B">
            <w:pPr>
              <w:pStyle w:val="AmColumnHeading"/>
            </w:pPr>
            <w:r w:rsidRPr="004929DF">
              <w:t>Изменение</w:t>
            </w:r>
          </w:p>
        </w:tc>
      </w:tr>
      <w:tr w:rsidR="00D56DEE" w:rsidRPr="004929DF" w14:paraId="1F9D57A0" w14:textId="77777777" w:rsidTr="00A2125B">
        <w:trPr>
          <w:jc w:val="center"/>
        </w:trPr>
        <w:tc>
          <w:tcPr>
            <w:tcW w:w="4876" w:type="dxa"/>
            <w:tcBorders>
              <w:top w:val="nil"/>
              <w:left w:val="nil"/>
              <w:bottom w:val="nil"/>
              <w:right w:val="nil"/>
            </w:tcBorders>
          </w:tcPr>
          <w:p w14:paraId="0E5F6390" w14:textId="77777777" w:rsidR="00201E8A" w:rsidRPr="004929DF" w:rsidRDefault="00201E8A" w:rsidP="00A2125B">
            <w:pPr>
              <w:pStyle w:val="Normal6a"/>
            </w:pPr>
          </w:p>
        </w:tc>
        <w:tc>
          <w:tcPr>
            <w:tcW w:w="4876" w:type="dxa"/>
            <w:tcBorders>
              <w:top w:val="nil"/>
              <w:left w:val="nil"/>
              <w:bottom w:val="nil"/>
              <w:right w:val="nil"/>
            </w:tcBorders>
          </w:tcPr>
          <w:p w14:paraId="7C7B41EF" w14:textId="77777777" w:rsidR="00201E8A" w:rsidRPr="004929DF" w:rsidRDefault="00201E8A" w:rsidP="00A2125B">
            <w:pPr>
              <w:pStyle w:val="Normal6a"/>
            </w:pPr>
            <w:r w:rsidRPr="004929DF">
              <w:rPr>
                <w:b/>
                <w:i/>
              </w:rPr>
              <w:t>23a.</w:t>
            </w:r>
            <w:r w:rsidRPr="004929DF">
              <w:tab/>
            </w:r>
            <w:r w:rsidRPr="004929DF">
              <w:rPr>
                <w:b/>
                <w:i/>
              </w:rPr>
              <w:t>призовава за въвеждането на специална данъчна рамка за инвестиции чрез сертифицирани европейски платформи за цифрови финансови услуги, включително платформи за колективно финансиране, с цел улесняване на достъпа на предприятията до алтернативни източници на капитал;</w:t>
            </w:r>
          </w:p>
        </w:tc>
      </w:tr>
    </w:tbl>
    <w:p w14:paraId="72375AE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50A66E10" w14:textId="77777777" w:rsidR="00201E8A" w:rsidRPr="004929DF" w:rsidRDefault="00201E8A" w:rsidP="00201E8A">
      <w:r w:rsidRPr="004929DF">
        <w:rPr>
          <w:rStyle w:val="HideTWBExt"/>
        </w:rPr>
        <w:t>&lt;/Amend&gt;</w:t>
      </w:r>
    </w:p>
    <w:p w14:paraId="33F3CBAB" w14:textId="6E8F4A9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286</w:t>
      </w:r>
      <w:r w:rsidRPr="004929DF">
        <w:rPr>
          <w:rStyle w:val="HideTWBExt"/>
          <w:b w:val="0"/>
        </w:rPr>
        <w:t>&lt;/NumAm&gt;</w:t>
      </w:r>
    </w:p>
    <w:p w14:paraId="2AD937D6" w14:textId="7F3D8BF4"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6A3FE8FA" w14:textId="77777777" w:rsidR="00201E8A" w:rsidRPr="004929DF" w:rsidRDefault="00201E8A" w:rsidP="00201E8A">
      <w:pPr>
        <w:pStyle w:val="NormalBold"/>
      </w:pPr>
      <w:r w:rsidRPr="004929DF">
        <w:rPr>
          <w:rStyle w:val="HideTWBExt"/>
          <w:b w:val="0"/>
        </w:rPr>
        <w:t>&lt;/RepeatBlock-By&gt;</w:t>
      </w:r>
    </w:p>
    <w:p w14:paraId="30D9AFAA" w14:textId="657E06B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A34D55D" w14:textId="77777777" w:rsidR="00201E8A" w:rsidRPr="004929DF" w:rsidRDefault="00201E8A" w:rsidP="00201E8A">
      <w:pPr>
        <w:pStyle w:val="NormalBold"/>
      </w:pPr>
      <w:r w:rsidRPr="004929DF">
        <w:rPr>
          <w:rStyle w:val="HideTWBExt"/>
          <w:b w:val="0"/>
        </w:rPr>
        <w:t>&lt;Article&gt;</w:t>
      </w:r>
      <w:r w:rsidRPr="004929DF">
        <w:t>Параграф 23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D806D26" w14:textId="77777777" w:rsidTr="00A2125B">
        <w:trPr>
          <w:trHeight w:hRule="exact" w:val="240"/>
          <w:jc w:val="center"/>
        </w:trPr>
        <w:tc>
          <w:tcPr>
            <w:tcW w:w="9752" w:type="dxa"/>
            <w:gridSpan w:val="2"/>
            <w:tcBorders>
              <w:top w:val="nil"/>
              <w:left w:val="nil"/>
              <w:bottom w:val="nil"/>
              <w:right w:val="nil"/>
            </w:tcBorders>
          </w:tcPr>
          <w:p w14:paraId="47EA2B00" w14:textId="77777777" w:rsidR="00201E8A" w:rsidRPr="004929DF" w:rsidRDefault="00201E8A" w:rsidP="00A2125B"/>
        </w:tc>
      </w:tr>
      <w:tr w:rsidR="00D56DEE" w:rsidRPr="004929DF" w14:paraId="52D16FE9" w14:textId="77777777" w:rsidTr="00A2125B">
        <w:trPr>
          <w:trHeight w:val="240"/>
          <w:jc w:val="center"/>
        </w:trPr>
        <w:tc>
          <w:tcPr>
            <w:tcW w:w="4876" w:type="dxa"/>
            <w:tcBorders>
              <w:top w:val="nil"/>
              <w:left w:val="nil"/>
              <w:bottom w:val="nil"/>
              <w:right w:val="nil"/>
            </w:tcBorders>
          </w:tcPr>
          <w:p w14:paraId="42E835F4" w14:textId="1420BE8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16AA1E3" w14:textId="3991236E" w:rsidR="00201E8A" w:rsidRPr="004929DF" w:rsidRDefault="00201E8A" w:rsidP="00A2125B">
            <w:pPr>
              <w:pStyle w:val="AmColumnHeading"/>
            </w:pPr>
            <w:r w:rsidRPr="004929DF">
              <w:t>Изменение</w:t>
            </w:r>
          </w:p>
        </w:tc>
      </w:tr>
      <w:tr w:rsidR="00D56DEE" w:rsidRPr="004929DF" w14:paraId="77DD1BE2" w14:textId="77777777" w:rsidTr="00A2125B">
        <w:trPr>
          <w:jc w:val="center"/>
        </w:trPr>
        <w:tc>
          <w:tcPr>
            <w:tcW w:w="4876" w:type="dxa"/>
            <w:tcBorders>
              <w:top w:val="nil"/>
              <w:left w:val="nil"/>
              <w:bottom w:val="nil"/>
              <w:right w:val="nil"/>
            </w:tcBorders>
          </w:tcPr>
          <w:p w14:paraId="47BF0D71" w14:textId="77777777" w:rsidR="00201E8A" w:rsidRPr="004929DF" w:rsidRDefault="00201E8A" w:rsidP="00A2125B">
            <w:pPr>
              <w:pStyle w:val="Normal6a"/>
            </w:pPr>
          </w:p>
        </w:tc>
        <w:tc>
          <w:tcPr>
            <w:tcW w:w="4876" w:type="dxa"/>
            <w:tcBorders>
              <w:top w:val="nil"/>
              <w:left w:val="nil"/>
              <w:bottom w:val="nil"/>
              <w:right w:val="nil"/>
            </w:tcBorders>
          </w:tcPr>
          <w:p w14:paraId="0773930D" w14:textId="77777777" w:rsidR="00201E8A" w:rsidRPr="004929DF" w:rsidRDefault="00201E8A" w:rsidP="00A2125B">
            <w:pPr>
              <w:pStyle w:val="Normal6a"/>
            </w:pPr>
            <w:r w:rsidRPr="004929DF">
              <w:rPr>
                <w:b/>
                <w:i/>
              </w:rPr>
              <w:t>23б.</w:t>
            </w:r>
            <w:r w:rsidRPr="004929DF">
              <w:tab/>
            </w:r>
            <w:r w:rsidRPr="004929DF">
              <w:rPr>
                <w:b/>
                <w:i/>
              </w:rPr>
              <w:t>Призовава за укрепване на европейската екосистема на рисковия капитал чрез премахване на регулаторните и данъчните пречки, които ограничават трансграничните инвестиции; изтъква колко е важно улесняването на по-големи кръгове на финансиране в рамките на ЕС, за да се предотврати прибягването на разрастващи се предприятия до трети юрисдикции;</w:t>
            </w:r>
          </w:p>
        </w:tc>
      </w:tr>
    </w:tbl>
    <w:p w14:paraId="788395D9"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6B18A3A2" w14:textId="77777777" w:rsidR="00201E8A" w:rsidRPr="004929DF" w:rsidRDefault="00201E8A" w:rsidP="00201E8A">
      <w:r w:rsidRPr="004929DF">
        <w:rPr>
          <w:rStyle w:val="HideTWBExt"/>
        </w:rPr>
        <w:t>&lt;/Amend&gt;</w:t>
      </w:r>
    </w:p>
    <w:p w14:paraId="4B321B64" w14:textId="4623074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287</w:t>
      </w:r>
      <w:r w:rsidRPr="004929DF">
        <w:rPr>
          <w:rStyle w:val="HideTWBExt"/>
          <w:b w:val="0"/>
        </w:rPr>
        <w:t>&lt;/NumAm&gt;</w:t>
      </w:r>
    </w:p>
    <w:p w14:paraId="5C51B041" w14:textId="650F745D"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44E3A127" w14:textId="77777777" w:rsidR="00201E8A" w:rsidRPr="004929DF" w:rsidRDefault="00201E8A" w:rsidP="00201E8A">
      <w:pPr>
        <w:pStyle w:val="NormalBold"/>
      </w:pPr>
      <w:r w:rsidRPr="004929DF">
        <w:rPr>
          <w:rStyle w:val="HideTWBExt"/>
          <w:b w:val="0"/>
        </w:rPr>
        <w:t>&lt;/RepeatBlock-By&gt;</w:t>
      </w:r>
    </w:p>
    <w:p w14:paraId="6BAA3274" w14:textId="43A2D1C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B5E6B72" w14:textId="77777777" w:rsidR="00201E8A" w:rsidRPr="004929DF" w:rsidRDefault="00201E8A" w:rsidP="00201E8A">
      <w:pPr>
        <w:pStyle w:val="NormalBold"/>
      </w:pPr>
      <w:r w:rsidRPr="004929DF">
        <w:rPr>
          <w:rStyle w:val="HideTWBExt"/>
          <w:b w:val="0"/>
        </w:rPr>
        <w:t>&lt;Article&gt;</w:t>
      </w:r>
      <w:r w:rsidRPr="004929DF">
        <w:t>Параграф 23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396200A" w14:textId="77777777" w:rsidTr="00A2125B">
        <w:trPr>
          <w:trHeight w:hRule="exact" w:val="240"/>
          <w:jc w:val="center"/>
        </w:trPr>
        <w:tc>
          <w:tcPr>
            <w:tcW w:w="9752" w:type="dxa"/>
            <w:gridSpan w:val="2"/>
            <w:tcBorders>
              <w:top w:val="nil"/>
              <w:left w:val="nil"/>
              <w:bottom w:val="nil"/>
              <w:right w:val="nil"/>
            </w:tcBorders>
          </w:tcPr>
          <w:p w14:paraId="704CF669" w14:textId="77777777" w:rsidR="00201E8A" w:rsidRPr="004929DF" w:rsidRDefault="00201E8A" w:rsidP="00A2125B"/>
        </w:tc>
      </w:tr>
      <w:tr w:rsidR="00D56DEE" w:rsidRPr="004929DF" w14:paraId="08FA80A5" w14:textId="77777777" w:rsidTr="00A2125B">
        <w:trPr>
          <w:trHeight w:val="240"/>
          <w:jc w:val="center"/>
        </w:trPr>
        <w:tc>
          <w:tcPr>
            <w:tcW w:w="4876" w:type="dxa"/>
            <w:tcBorders>
              <w:top w:val="nil"/>
              <w:left w:val="nil"/>
              <w:bottom w:val="nil"/>
              <w:right w:val="nil"/>
            </w:tcBorders>
          </w:tcPr>
          <w:p w14:paraId="41581040" w14:textId="0FE100A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A744150" w14:textId="0D9468EB" w:rsidR="00201E8A" w:rsidRPr="004929DF" w:rsidRDefault="00201E8A" w:rsidP="00A2125B">
            <w:pPr>
              <w:pStyle w:val="AmColumnHeading"/>
            </w:pPr>
            <w:r w:rsidRPr="004929DF">
              <w:t>Изменение</w:t>
            </w:r>
          </w:p>
        </w:tc>
      </w:tr>
      <w:tr w:rsidR="00D56DEE" w:rsidRPr="004929DF" w14:paraId="39B03995" w14:textId="77777777" w:rsidTr="00A2125B">
        <w:trPr>
          <w:jc w:val="center"/>
        </w:trPr>
        <w:tc>
          <w:tcPr>
            <w:tcW w:w="4876" w:type="dxa"/>
            <w:tcBorders>
              <w:top w:val="nil"/>
              <w:left w:val="nil"/>
              <w:bottom w:val="nil"/>
              <w:right w:val="nil"/>
            </w:tcBorders>
          </w:tcPr>
          <w:p w14:paraId="0D25E09C" w14:textId="77777777" w:rsidR="00201E8A" w:rsidRPr="004929DF" w:rsidRDefault="00201E8A" w:rsidP="00A2125B">
            <w:pPr>
              <w:pStyle w:val="Normal6a"/>
            </w:pPr>
          </w:p>
        </w:tc>
        <w:tc>
          <w:tcPr>
            <w:tcW w:w="4876" w:type="dxa"/>
            <w:tcBorders>
              <w:top w:val="nil"/>
              <w:left w:val="nil"/>
              <w:bottom w:val="nil"/>
              <w:right w:val="nil"/>
            </w:tcBorders>
          </w:tcPr>
          <w:p w14:paraId="012669A9" w14:textId="77777777" w:rsidR="00201E8A" w:rsidRPr="004929DF" w:rsidRDefault="00201E8A" w:rsidP="00A2125B">
            <w:pPr>
              <w:pStyle w:val="Normal6a"/>
            </w:pPr>
            <w:r w:rsidRPr="004929DF">
              <w:rPr>
                <w:b/>
                <w:i/>
              </w:rPr>
              <w:t>23б.</w:t>
            </w:r>
            <w:r w:rsidRPr="004929DF">
              <w:tab/>
            </w:r>
            <w:r w:rsidRPr="004929DF">
              <w:rPr>
                <w:b/>
                <w:i/>
              </w:rPr>
              <w:t>подчертава необходимостта от повишаване на привлекателността на Европейския съюз като световна дестинация за инвестиции и стопанска дейност, включително чрез намаляване на регулаторната и фискалната тежест и чрез укрепване на предвидимостта и стабилността на правната и институционалната рамка;</w:t>
            </w:r>
          </w:p>
        </w:tc>
      </w:tr>
    </w:tbl>
    <w:p w14:paraId="389DE40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1C415F6C" w14:textId="77777777" w:rsidR="00201E8A" w:rsidRPr="004929DF" w:rsidRDefault="00201E8A" w:rsidP="00201E8A">
      <w:r w:rsidRPr="004929DF">
        <w:rPr>
          <w:rStyle w:val="HideTWBExt"/>
        </w:rPr>
        <w:t>&lt;/Amend&gt;</w:t>
      </w:r>
    </w:p>
    <w:p w14:paraId="5E519F74" w14:textId="3CAFF82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288</w:t>
      </w:r>
      <w:r w:rsidRPr="004929DF">
        <w:rPr>
          <w:rStyle w:val="HideTWBExt"/>
          <w:b w:val="0"/>
        </w:rPr>
        <w:t>&lt;/NumAm&gt;</w:t>
      </w:r>
    </w:p>
    <w:p w14:paraId="7C5F10BC" w14:textId="63490599"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6611F634" w14:textId="77777777" w:rsidR="00201E8A" w:rsidRPr="004929DF" w:rsidRDefault="00201E8A" w:rsidP="00201E8A">
      <w:pPr>
        <w:pStyle w:val="NormalBold"/>
      </w:pPr>
      <w:r w:rsidRPr="004929DF">
        <w:rPr>
          <w:rStyle w:val="HideTWBExt"/>
          <w:b w:val="0"/>
        </w:rPr>
        <w:t>&lt;/RepeatBlock-By&gt;</w:t>
      </w:r>
    </w:p>
    <w:p w14:paraId="5A1F171C" w14:textId="260DFE0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5C66E6D" w14:textId="77777777" w:rsidR="00201E8A" w:rsidRPr="004929DF" w:rsidRDefault="00201E8A" w:rsidP="00201E8A">
      <w:pPr>
        <w:pStyle w:val="NormalBold"/>
      </w:pPr>
      <w:r w:rsidRPr="004929DF">
        <w:rPr>
          <w:rStyle w:val="HideTWBExt"/>
          <w:b w:val="0"/>
        </w:rPr>
        <w:t>&lt;Article&gt;</w:t>
      </w:r>
      <w:r w:rsidRPr="004929DF">
        <w:t>Параграф 23 в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820987B" w14:textId="77777777" w:rsidTr="00A2125B">
        <w:trPr>
          <w:trHeight w:hRule="exact" w:val="240"/>
          <w:jc w:val="center"/>
        </w:trPr>
        <w:tc>
          <w:tcPr>
            <w:tcW w:w="9752" w:type="dxa"/>
            <w:gridSpan w:val="2"/>
            <w:tcBorders>
              <w:top w:val="nil"/>
              <w:left w:val="nil"/>
              <w:bottom w:val="nil"/>
              <w:right w:val="nil"/>
            </w:tcBorders>
          </w:tcPr>
          <w:p w14:paraId="588742F5" w14:textId="77777777" w:rsidR="00201E8A" w:rsidRPr="004929DF" w:rsidRDefault="00201E8A" w:rsidP="00A2125B"/>
        </w:tc>
      </w:tr>
      <w:tr w:rsidR="00D56DEE" w:rsidRPr="004929DF" w14:paraId="6391B6CC" w14:textId="77777777" w:rsidTr="00A2125B">
        <w:trPr>
          <w:trHeight w:val="240"/>
          <w:jc w:val="center"/>
        </w:trPr>
        <w:tc>
          <w:tcPr>
            <w:tcW w:w="4876" w:type="dxa"/>
            <w:tcBorders>
              <w:top w:val="nil"/>
              <w:left w:val="nil"/>
              <w:bottom w:val="nil"/>
              <w:right w:val="nil"/>
            </w:tcBorders>
          </w:tcPr>
          <w:p w14:paraId="75867A9A" w14:textId="0CD2C0D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31A5092" w14:textId="7B3C5A5C" w:rsidR="00201E8A" w:rsidRPr="004929DF" w:rsidRDefault="00201E8A" w:rsidP="00A2125B">
            <w:pPr>
              <w:pStyle w:val="AmColumnHeading"/>
            </w:pPr>
            <w:r w:rsidRPr="004929DF">
              <w:t>Изменение</w:t>
            </w:r>
          </w:p>
        </w:tc>
      </w:tr>
      <w:tr w:rsidR="00D56DEE" w:rsidRPr="004929DF" w14:paraId="7E1503A6" w14:textId="77777777" w:rsidTr="00A2125B">
        <w:trPr>
          <w:jc w:val="center"/>
        </w:trPr>
        <w:tc>
          <w:tcPr>
            <w:tcW w:w="4876" w:type="dxa"/>
            <w:tcBorders>
              <w:top w:val="nil"/>
              <w:left w:val="nil"/>
              <w:bottom w:val="nil"/>
              <w:right w:val="nil"/>
            </w:tcBorders>
          </w:tcPr>
          <w:p w14:paraId="681E8E11" w14:textId="77777777" w:rsidR="00201E8A" w:rsidRPr="004929DF" w:rsidRDefault="00201E8A" w:rsidP="00A2125B">
            <w:pPr>
              <w:pStyle w:val="Normal6a"/>
            </w:pPr>
          </w:p>
        </w:tc>
        <w:tc>
          <w:tcPr>
            <w:tcW w:w="4876" w:type="dxa"/>
            <w:tcBorders>
              <w:top w:val="nil"/>
              <w:left w:val="nil"/>
              <w:bottom w:val="nil"/>
              <w:right w:val="nil"/>
            </w:tcBorders>
          </w:tcPr>
          <w:p w14:paraId="773D19D5" w14:textId="77777777" w:rsidR="00201E8A" w:rsidRPr="004929DF" w:rsidRDefault="00201E8A" w:rsidP="00A2125B">
            <w:pPr>
              <w:pStyle w:val="Normal6a"/>
            </w:pPr>
            <w:r w:rsidRPr="004929DF">
              <w:rPr>
                <w:b/>
                <w:i/>
              </w:rPr>
              <w:t>23в.</w:t>
            </w:r>
            <w:r w:rsidRPr="004929DF">
              <w:tab/>
            </w:r>
            <w:r w:rsidRPr="004929DF">
              <w:rPr>
                <w:b/>
                <w:i/>
              </w:rPr>
              <w:t>Подчертава необходимостта от улесняване на достъпа на предприятията, по-специално на МСП и разрастващите се предприятия, до капиталовите пазари чрез намаляване на административната тежест, ускоряване на процедурите за допускане до търговия и хармонизиране на изискванията за предоставяне на информация;</w:t>
            </w:r>
          </w:p>
        </w:tc>
      </w:tr>
    </w:tbl>
    <w:p w14:paraId="073A008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5731F874" w14:textId="77777777" w:rsidR="00201E8A" w:rsidRPr="004929DF" w:rsidRDefault="00201E8A" w:rsidP="00201E8A">
      <w:r w:rsidRPr="004929DF">
        <w:rPr>
          <w:rStyle w:val="HideTWBExt"/>
        </w:rPr>
        <w:t>&lt;/Amend&gt;</w:t>
      </w:r>
    </w:p>
    <w:p w14:paraId="36F7C9E5" w14:textId="1C2D689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289</w:t>
      </w:r>
      <w:r w:rsidRPr="004929DF">
        <w:rPr>
          <w:rStyle w:val="HideTWBExt"/>
          <w:b w:val="0"/>
        </w:rPr>
        <w:t>&lt;/NumAm&gt;</w:t>
      </w:r>
    </w:p>
    <w:p w14:paraId="5B091D39" w14:textId="5EDA36D6"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07B2F50B" w14:textId="77777777" w:rsidR="00201E8A" w:rsidRPr="004929DF" w:rsidRDefault="00201E8A" w:rsidP="00201E8A">
      <w:pPr>
        <w:pStyle w:val="NormalBold"/>
      </w:pPr>
      <w:r w:rsidRPr="004929DF">
        <w:rPr>
          <w:rStyle w:val="HideTWBExt"/>
          <w:b w:val="0"/>
        </w:rPr>
        <w:t>&lt;/RepeatBlock-By&gt;</w:t>
      </w:r>
    </w:p>
    <w:p w14:paraId="776F5898" w14:textId="4A4FAD4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5A6C8DE" w14:textId="77777777" w:rsidR="00201E8A" w:rsidRPr="004929DF" w:rsidRDefault="00201E8A" w:rsidP="00201E8A">
      <w:pPr>
        <w:pStyle w:val="NormalBold"/>
      </w:pPr>
      <w:r w:rsidRPr="004929DF">
        <w:rPr>
          <w:rStyle w:val="HideTWBExt"/>
          <w:b w:val="0"/>
        </w:rPr>
        <w:lastRenderedPageBreak/>
        <w:t>&lt;Article&gt;</w:t>
      </w:r>
      <w:r w:rsidRPr="004929DF">
        <w:t>Параграф 23 г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55292C5" w14:textId="77777777" w:rsidTr="00A2125B">
        <w:trPr>
          <w:trHeight w:hRule="exact" w:val="240"/>
          <w:jc w:val="center"/>
        </w:trPr>
        <w:tc>
          <w:tcPr>
            <w:tcW w:w="9752" w:type="dxa"/>
            <w:gridSpan w:val="2"/>
            <w:tcBorders>
              <w:top w:val="nil"/>
              <w:left w:val="nil"/>
              <w:bottom w:val="nil"/>
              <w:right w:val="nil"/>
            </w:tcBorders>
          </w:tcPr>
          <w:p w14:paraId="6A7493AF" w14:textId="77777777" w:rsidR="00201E8A" w:rsidRPr="004929DF" w:rsidRDefault="00201E8A" w:rsidP="00A2125B"/>
        </w:tc>
      </w:tr>
      <w:tr w:rsidR="00D56DEE" w:rsidRPr="004929DF" w14:paraId="3DAC4192" w14:textId="77777777" w:rsidTr="00A2125B">
        <w:trPr>
          <w:trHeight w:val="240"/>
          <w:jc w:val="center"/>
        </w:trPr>
        <w:tc>
          <w:tcPr>
            <w:tcW w:w="4876" w:type="dxa"/>
            <w:tcBorders>
              <w:top w:val="nil"/>
              <w:left w:val="nil"/>
              <w:bottom w:val="nil"/>
              <w:right w:val="nil"/>
            </w:tcBorders>
          </w:tcPr>
          <w:p w14:paraId="1BD53C27" w14:textId="3CE2857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E715A90" w14:textId="59124239" w:rsidR="00201E8A" w:rsidRPr="004929DF" w:rsidRDefault="00201E8A" w:rsidP="00A2125B">
            <w:pPr>
              <w:pStyle w:val="AmColumnHeading"/>
            </w:pPr>
            <w:r w:rsidRPr="004929DF">
              <w:t>Изменение</w:t>
            </w:r>
          </w:p>
        </w:tc>
      </w:tr>
      <w:tr w:rsidR="00D56DEE" w:rsidRPr="004929DF" w14:paraId="16C10ECC" w14:textId="77777777" w:rsidTr="00A2125B">
        <w:trPr>
          <w:jc w:val="center"/>
        </w:trPr>
        <w:tc>
          <w:tcPr>
            <w:tcW w:w="4876" w:type="dxa"/>
            <w:tcBorders>
              <w:top w:val="nil"/>
              <w:left w:val="nil"/>
              <w:bottom w:val="nil"/>
              <w:right w:val="nil"/>
            </w:tcBorders>
          </w:tcPr>
          <w:p w14:paraId="145C502A" w14:textId="77777777" w:rsidR="00201E8A" w:rsidRPr="004929DF" w:rsidRDefault="00201E8A" w:rsidP="00A2125B">
            <w:pPr>
              <w:pStyle w:val="Normal6a"/>
            </w:pPr>
          </w:p>
        </w:tc>
        <w:tc>
          <w:tcPr>
            <w:tcW w:w="4876" w:type="dxa"/>
            <w:tcBorders>
              <w:top w:val="nil"/>
              <w:left w:val="nil"/>
              <w:bottom w:val="nil"/>
              <w:right w:val="nil"/>
            </w:tcBorders>
          </w:tcPr>
          <w:p w14:paraId="347C11BB" w14:textId="77777777" w:rsidR="00201E8A" w:rsidRPr="004929DF" w:rsidRDefault="00201E8A" w:rsidP="00A2125B">
            <w:pPr>
              <w:pStyle w:val="Normal6a"/>
            </w:pPr>
            <w:r w:rsidRPr="004929DF">
              <w:rPr>
                <w:b/>
                <w:i/>
              </w:rPr>
              <w:t>23г.</w:t>
            </w:r>
            <w:r w:rsidRPr="004929DF">
              <w:tab/>
            </w:r>
            <w:r w:rsidRPr="004929DF">
              <w:rPr>
                <w:b/>
                <w:i/>
              </w:rPr>
              <w:t>предлага създаването на цифрово обслужване на едно гише в ЕС, свързано с 28-ия режим, което би позволило на предприятията да имат лесен и прозрачен достъп до информация, инструменти за финансиране и потенциални инвеститори във всички държави членки;</w:t>
            </w:r>
          </w:p>
        </w:tc>
      </w:tr>
    </w:tbl>
    <w:p w14:paraId="0761761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40FCED62" w14:textId="77777777" w:rsidR="00201E8A" w:rsidRPr="004929DF" w:rsidRDefault="00201E8A" w:rsidP="00201E8A">
      <w:r w:rsidRPr="004929DF">
        <w:rPr>
          <w:rStyle w:val="HideTWBExt"/>
        </w:rPr>
        <w:t>&lt;/Amend&gt;</w:t>
      </w:r>
    </w:p>
    <w:p w14:paraId="786AF489" w14:textId="5FF0455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290</w:t>
      </w:r>
      <w:r w:rsidRPr="004929DF">
        <w:rPr>
          <w:rStyle w:val="HideTWBExt"/>
          <w:b w:val="0"/>
        </w:rPr>
        <w:t>&lt;/NumAm&gt;</w:t>
      </w:r>
    </w:p>
    <w:p w14:paraId="3A3427A0" w14:textId="041598F5"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7DE108B4" w14:textId="77777777" w:rsidR="00201E8A" w:rsidRPr="004929DF" w:rsidRDefault="00201E8A" w:rsidP="00201E8A">
      <w:pPr>
        <w:pStyle w:val="NormalBold"/>
      </w:pPr>
      <w:r w:rsidRPr="004929DF">
        <w:rPr>
          <w:rStyle w:val="HideTWBExt"/>
          <w:b w:val="0"/>
        </w:rPr>
        <w:t>&lt;/RepeatBlock-By&gt;</w:t>
      </w:r>
    </w:p>
    <w:p w14:paraId="3D17CA97" w14:textId="6E01F58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4C3DD98" w14:textId="77777777" w:rsidR="00201E8A" w:rsidRPr="004929DF" w:rsidRDefault="00201E8A" w:rsidP="00201E8A">
      <w:pPr>
        <w:pStyle w:val="NormalBold"/>
      </w:pPr>
      <w:r w:rsidRPr="004929DF">
        <w:rPr>
          <w:rStyle w:val="HideTWBExt"/>
          <w:b w:val="0"/>
        </w:rPr>
        <w:t>&lt;Article&gt;</w:t>
      </w:r>
      <w:r w:rsidRPr="004929DF">
        <w:t>Параграф 25 д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BA73552" w14:textId="77777777" w:rsidTr="00A2125B">
        <w:trPr>
          <w:trHeight w:hRule="exact" w:val="240"/>
          <w:jc w:val="center"/>
        </w:trPr>
        <w:tc>
          <w:tcPr>
            <w:tcW w:w="9752" w:type="dxa"/>
            <w:gridSpan w:val="2"/>
            <w:tcBorders>
              <w:top w:val="nil"/>
              <w:left w:val="nil"/>
              <w:bottom w:val="nil"/>
              <w:right w:val="nil"/>
            </w:tcBorders>
          </w:tcPr>
          <w:p w14:paraId="7918E8C8" w14:textId="77777777" w:rsidR="00201E8A" w:rsidRPr="004929DF" w:rsidRDefault="00201E8A" w:rsidP="00A2125B"/>
        </w:tc>
      </w:tr>
      <w:tr w:rsidR="00D56DEE" w:rsidRPr="004929DF" w14:paraId="32CF8A90" w14:textId="77777777" w:rsidTr="00A2125B">
        <w:trPr>
          <w:trHeight w:val="240"/>
          <w:jc w:val="center"/>
        </w:trPr>
        <w:tc>
          <w:tcPr>
            <w:tcW w:w="4876" w:type="dxa"/>
            <w:tcBorders>
              <w:top w:val="nil"/>
              <w:left w:val="nil"/>
              <w:bottom w:val="nil"/>
              <w:right w:val="nil"/>
            </w:tcBorders>
          </w:tcPr>
          <w:p w14:paraId="68B55D95" w14:textId="0A5C26A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0D41252" w14:textId="2027EDBF" w:rsidR="00201E8A" w:rsidRPr="004929DF" w:rsidRDefault="00201E8A" w:rsidP="00A2125B">
            <w:pPr>
              <w:pStyle w:val="AmColumnHeading"/>
            </w:pPr>
            <w:r w:rsidRPr="004929DF">
              <w:t>Изменение</w:t>
            </w:r>
          </w:p>
        </w:tc>
      </w:tr>
      <w:tr w:rsidR="00D56DEE" w:rsidRPr="004929DF" w14:paraId="3411C8DA" w14:textId="77777777" w:rsidTr="00A2125B">
        <w:trPr>
          <w:jc w:val="center"/>
        </w:trPr>
        <w:tc>
          <w:tcPr>
            <w:tcW w:w="4876" w:type="dxa"/>
            <w:tcBorders>
              <w:top w:val="nil"/>
              <w:left w:val="nil"/>
              <w:bottom w:val="nil"/>
              <w:right w:val="nil"/>
            </w:tcBorders>
          </w:tcPr>
          <w:p w14:paraId="5F0387AF" w14:textId="77777777" w:rsidR="00201E8A" w:rsidRPr="004929DF" w:rsidRDefault="00201E8A" w:rsidP="00A2125B">
            <w:pPr>
              <w:pStyle w:val="Normal6a"/>
            </w:pPr>
          </w:p>
        </w:tc>
        <w:tc>
          <w:tcPr>
            <w:tcW w:w="4876" w:type="dxa"/>
            <w:tcBorders>
              <w:top w:val="nil"/>
              <w:left w:val="nil"/>
              <w:bottom w:val="nil"/>
              <w:right w:val="nil"/>
            </w:tcBorders>
          </w:tcPr>
          <w:p w14:paraId="25792875" w14:textId="77777777" w:rsidR="00201E8A" w:rsidRPr="004929DF" w:rsidRDefault="00201E8A" w:rsidP="00A2125B">
            <w:pPr>
              <w:pStyle w:val="Normal6a"/>
            </w:pPr>
            <w:r w:rsidRPr="004929DF">
              <w:rPr>
                <w:b/>
                <w:i/>
              </w:rPr>
              <w:t>23д.</w:t>
            </w:r>
            <w:r w:rsidRPr="004929DF">
              <w:tab/>
            </w:r>
            <w:r w:rsidRPr="004929DF">
              <w:rPr>
                <w:b/>
                <w:i/>
              </w:rPr>
              <w:t>подчертава, че регулаторната и фискалната разпокъсаност допринасят за по-висока цена на капитала за европейските дружества, и че 28-ият режим следва да допринесе за нейното намаляване чрез по-прости, по-предвидими и хармонизирани правила, които пораждат доверие сред инвеститорите;</w:t>
            </w:r>
          </w:p>
        </w:tc>
      </w:tr>
    </w:tbl>
    <w:p w14:paraId="29531D7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749D9ED7" w14:textId="77777777" w:rsidR="00201E8A" w:rsidRPr="004929DF" w:rsidRDefault="00201E8A" w:rsidP="00201E8A">
      <w:r w:rsidRPr="004929DF">
        <w:rPr>
          <w:rStyle w:val="HideTWBExt"/>
        </w:rPr>
        <w:t>&lt;/Amend&gt;</w:t>
      </w:r>
    </w:p>
    <w:p w14:paraId="0DA872A7" w14:textId="46B565E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291</w:t>
      </w:r>
      <w:r w:rsidRPr="004929DF">
        <w:rPr>
          <w:rStyle w:val="HideTWBExt"/>
          <w:b w:val="0"/>
        </w:rPr>
        <w:t>&lt;/NumAm&gt;</w:t>
      </w:r>
    </w:p>
    <w:p w14:paraId="12433A7A" w14:textId="1AAE0ACF"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38270A93" w14:textId="77777777" w:rsidR="00201E8A" w:rsidRPr="004929DF" w:rsidRDefault="00201E8A" w:rsidP="00201E8A">
      <w:pPr>
        <w:pStyle w:val="NormalBold"/>
      </w:pPr>
      <w:r w:rsidRPr="004929DF">
        <w:rPr>
          <w:rStyle w:val="HideTWBExt"/>
          <w:b w:val="0"/>
        </w:rPr>
        <w:t>&lt;/RepeatBlock-By&gt;</w:t>
      </w:r>
    </w:p>
    <w:p w14:paraId="4CCD8257" w14:textId="53823B7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30E34C0" w14:textId="77777777" w:rsidR="00201E8A" w:rsidRPr="004929DF" w:rsidRDefault="00201E8A" w:rsidP="00201E8A">
      <w:pPr>
        <w:pStyle w:val="NormalBold"/>
      </w:pPr>
      <w:r w:rsidRPr="004929DF">
        <w:rPr>
          <w:rStyle w:val="HideTWBExt"/>
          <w:b w:val="0"/>
        </w:rPr>
        <w:t>&lt;Article&gt;</w:t>
      </w:r>
      <w:r w:rsidRPr="004929DF">
        <w:t>Параграф 23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13F7961" w14:textId="77777777" w:rsidTr="00A2125B">
        <w:trPr>
          <w:trHeight w:hRule="exact" w:val="240"/>
          <w:jc w:val="center"/>
        </w:trPr>
        <w:tc>
          <w:tcPr>
            <w:tcW w:w="9752" w:type="dxa"/>
            <w:gridSpan w:val="2"/>
            <w:tcBorders>
              <w:top w:val="nil"/>
              <w:left w:val="nil"/>
              <w:bottom w:val="nil"/>
              <w:right w:val="nil"/>
            </w:tcBorders>
          </w:tcPr>
          <w:p w14:paraId="530A67DD" w14:textId="77777777" w:rsidR="00201E8A" w:rsidRPr="004929DF" w:rsidRDefault="00201E8A" w:rsidP="00A2125B"/>
        </w:tc>
      </w:tr>
      <w:tr w:rsidR="00D56DEE" w:rsidRPr="004929DF" w14:paraId="373533E2" w14:textId="77777777" w:rsidTr="00A2125B">
        <w:trPr>
          <w:trHeight w:val="240"/>
          <w:jc w:val="center"/>
        </w:trPr>
        <w:tc>
          <w:tcPr>
            <w:tcW w:w="4876" w:type="dxa"/>
            <w:tcBorders>
              <w:top w:val="nil"/>
              <w:left w:val="nil"/>
              <w:bottom w:val="nil"/>
              <w:right w:val="nil"/>
            </w:tcBorders>
          </w:tcPr>
          <w:p w14:paraId="0B2064E5" w14:textId="3FBF018C"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74CB52D2" w14:textId="4A6ADF89" w:rsidR="00201E8A" w:rsidRPr="004929DF" w:rsidRDefault="00201E8A" w:rsidP="00A2125B">
            <w:pPr>
              <w:pStyle w:val="AmColumnHeading"/>
            </w:pPr>
            <w:r w:rsidRPr="004929DF">
              <w:t>Изменение</w:t>
            </w:r>
          </w:p>
        </w:tc>
      </w:tr>
      <w:tr w:rsidR="00D56DEE" w:rsidRPr="004929DF" w14:paraId="38E2E086" w14:textId="77777777" w:rsidTr="00A2125B">
        <w:trPr>
          <w:jc w:val="center"/>
        </w:trPr>
        <w:tc>
          <w:tcPr>
            <w:tcW w:w="4876" w:type="dxa"/>
            <w:tcBorders>
              <w:top w:val="nil"/>
              <w:left w:val="nil"/>
              <w:bottom w:val="nil"/>
              <w:right w:val="nil"/>
            </w:tcBorders>
          </w:tcPr>
          <w:p w14:paraId="0F1426AB" w14:textId="77777777" w:rsidR="00201E8A" w:rsidRPr="004929DF" w:rsidRDefault="00201E8A" w:rsidP="00A2125B">
            <w:pPr>
              <w:pStyle w:val="Normal6a"/>
            </w:pPr>
          </w:p>
        </w:tc>
        <w:tc>
          <w:tcPr>
            <w:tcW w:w="4876" w:type="dxa"/>
            <w:tcBorders>
              <w:top w:val="nil"/>
              <w:left w:val="nil"/>
              <w:bottom w:val="nil"/>
              <w:right w:val="nil"/>
            </w:tcBorders>
          </w:tcPr>
          <w:p w14:paraId="131C1F21" w14:textId="77777777" w:rsidR="00201E8A" w:rsidRPr="004929DF" w:rsidRDefault="00201E8A" w:rsidP="00A2125B">
            <w:pPr>
              <w:pStyle w:val="Normal6a"/>
            </w:pPr>
            <w:r w:rsidRPr="004929DF">
              <w:rPr>
                <w:b/>
                <w:i/>
              </w:rPr>
              <w:t>23a.</w:t>
            </w:r>
            <w:r w:rsidRPr="004929DF">
              <w:tab/>
            </w:r>
            <w:r w:rsidRPr="004929DF">
              <w:rPr>
                <w:b/>
                <w:i/>
              </w:rPr>
              <w:t>призовава за укрепване на принципа на автоматично взаимно признаване на административните решения и правните квалификации в рамките на 28-ия режим, за да се премахне процедурното дублиране и да се намали административната тежест за предприятията;</w:t>
            </w:r>
          </w:p>
        </w:tc>
      </w:tr>
    </w:tbl>
    <w:p w14:paraId="72CC3C9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203E14E6" w14:textId="77777777" w:rsidR="00201E8A" w:rsidRPr="004929DF" w:rsidRDefault="00201E8A" w:rsidP="00201E8A">
      <w:r w:rsidRPr="004929DF">
        <w:rPr>
          <w:rStyle w:val="HideTWBExt"/>
        </w:rPr>
        <w:t>&lt;/Amend&gt;</w:t>
      </w:r>
    </w:p>
    <w:p w14:paraId="3A5CA168" w14:textId="0544803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292</w:t>
      </w:r>
      <w:r w:rsidRPr="004929DF">
        <w:rPr>
          <w:rStyle w:val="HideTWBExt"/>
          <w:b w:val="0"/>
        </w:rPr>
        <w:t>&lt;/NumAm&gt;</w:t>
      </w:r>
    </w:p>
    <w:p w14:paraId="0EA8E98D" w14:textId="174EB404"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011486BD" w14:textId="77777777" w:rsidR="00201E8A" w:rsidRPr="004929DF" w:rsidRDefault="00201E8A" w:rsidP="00201E8A">
      <w:pPr>
        <w:pStyle w:val="NormalBold"/>
      </w:pPr>
      <w:r w:rsidRPr="004929DF">
        <w:rPr>
          <w:rStyle w:val="HideTWBExt"/>
          <w:b w:val="0"/>
        </w:rPr>
        <w:t>&lt;/RepeatBlock-By&gt;</w:t>
      </w:r>
    </w:p>
    <w:p w14:paraId="0B81C333" w14:textId="617E257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C2A3A66" w14:textId="77777777" w:rsidR="00201E8A" w:rsidRPr="004929DF" w:rsidRDefault="00201E8A" w:rsidP="00201E8A">
      <w:pPr>
        <w:pStyle w:val="NormalBold"/>
      </w:pPr>
      <w:r w:rsidRPr="004929DF">
        <w:rPr>
          <w:rStyle w:val="HideTWBExt"/>
          <w:b w:val="0"/>
        </w:rPr>
        <w:t>&lt;Article&gt;</w:t>
      </w:r>
      <w:r w:rsidRPr="004929DF">
        <w:t>Параграф 24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9EE4D31" w14:textId="77777777" w:rsidTr="00A2125B">
        <w:trPr>
          <w:trHeight w:hRule="exact" w:val="240"/>
          <w:jc w:val="center"/>
        </w:trPr>
        <w:tc>
          <w:tcPr>
            <w:tcW w:w="9752" w:type="dxa"/>
            <w:gridSpan w:val="2"/>
            <w:tcBorders>
              <w:top w:val="nil"/>
              <w:left w:val="nil"/>
              <w:bottom w:val="nil"/>
              <w:right w:val="nil"/>
            </w:tcBorders>
          </w:tcPr>
          <w:p w14:paraId="4B0F02E1" w14:textId="77777777" w:rsidR="00201E8A" w:rsidRPr="004929DF" w:rsidRDefault="00201E8A" w:rsidP="00A2125B"/>
        </w:tc>
      </w:tr>
      <w:tr w:rsidR="00D56DEE" w:rsidRPr="004929DF" w14:paraId="7BE846CB" w14:textId="77777777" w:rsidTr="00A2125B">
        <w:trPr>
          <w:trHeight w:val="240"/>
          <w:jc w:val="center"/>
        </w:trPr>
        <w:tc>
          <w:tcPr>
            <w:tcW w:w="4876" w:type="dxa"/>
            <w:tcBorders>
              <w:top w:val="nil"/>
              <w:left w:val="nil"/>
              <w:bottom w:val="nil"/>
              <w:right w:val="nil"/>
            </w:tcBorders>
          </w:tcPr>
          <w:p w14:paraId="66140BB1" w14:textId="5261B57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A117CAA" w14:textId="4BCCB770" w:rsidR="00201E8A" w:rsidRPr="004929DF" w:rsidRDefault="00201E8A" w:rsidP="00A2125B">
            <w:pPr>
              <w:pStyle w:val="AmColumnHeading"/>
            </w:pPr>
            <w:r w:rsidRPr="004929DF">
              <w:t>Изменение</w:t>
            </w:r>
          </w:p>
        </w:tc>
      </w:tr>
      <w:tr w:rsidR="00D56DEE" w:rsidRPr="004929DF" w14:paraId="7FD8CE57" w14:textId="77777777" w:rsidTr="00A2125B">
        <w:trPr>
          <w:jc w:val="center"/>
        </w:trPr>
        <w:tc>
          <w:tcPr>
            <w:tcW w:w="4876" w:type="dxa"/>
            <w:tcBorders>
              <w:top w:val="nil"/>
              <w:left w:val="nil"/>
              <w:bottom w:val="nil"/>
              <w:right w:val="nil"/>
            </w:tcBorders>
          </w:tcPr>
          <w:p w14:paraId="18F0CD10" w14:textId="77777777" w:rsidR="00201E8A" w:rsidRPr="004929DF" w:rsidRDefault="00201E8A" w:rsidP="00A2125B">
            <w:pPr>
              <w:pStyle w:val="Normal6a"/>
            </w:pPr>
            <w:r w:rsidRPr="004929DF">
              <w:t>24.</w:t>
            </w:r>
            <w:r w:rsidRPr="004929DF">
              <w:tab/>
            </w:r>
            <w:r w:rsidRPr="004929DF">
              <w:rPr>
                <w:b/>
                <w:i/>
              </w:rPr>
              <w:t>подчертава</w:t>
            </w:r>
            <w:r w:rsidRPr="004929DF">
              <w:t xml:space="preserve">, че </w:t>
            </w:r>
            <w:r w:rsidRPr="004929DF">
              <w:rPr>
                <w:b/>
                <w:i/>
              </w:rPr>
              <w:t>28-ият режим трябва да въведе координирани данъчни</w:t>
            </w:r>
            <w:r w:rsidRPr="004929DF">
              <w:t xml:space="preserve"> стимули</w:t>
            </w:r>
            <w:r w:rsidRPr="004929DF">
              <w:rPr>
                <w:b/>
                <w:i/>
              </w:rPr>
              <w:t>, насочени към</w:t>
            </w:r>
            <w:r w:rsidRPr="004929DF">
              <w:t xml:space="preserve"> научноизследователска и развойна дейност и реинвестиране</w:t>
            </w:r>
            <w:r w:rsidRPr="004929DF">
              <w:rPr>
                <w:b/>
                <w:i/>
              </w:rPr>
              <w:t>; отбелязва, че една хармонизирана референтна база за стимули за научноизследователска</w:t>
            </w:r>
            <w:r w:rsidRPr="004929DF">
              <w:t xml:space="preserve"> и </w:t>
            </w:r>
            <w:r w:rsidRPr="004929DF">
              <w:rPr>
                <w:b/>
                <w:i/>
              </w:rPr>
              <w:t>развойна дейност</w:t>
            </w:r>
            <w:r w:rsidRPr="004929DF">
              <w:t xml:space="preserve"> следва да </w:t>
            </w:r>
            <w:r w:rsidRPr="004929DF">
              <w:rPr>
                <w:b/>
                <w:i/>
              </w:rPr>
              <w:t>установи общи определения за допустимост и минимални стандарти във всички държави членки;</w:t>
            </w:r>
          </w:p>
        </w:tc>
        <w:tc>
          <w:tcPr>
            <w:tcW w:w="4876" w:type="dxa"/>
            <w:tcBorders>
              <w:top w:val="nil"/>
              <w:left w:val="nil"/>
              <w:bottom w:val="nil"/>
              <w:right w:val="nil"/>
            </w:tcBorders>
          </w:tcPr>
          <w:p w14:paraId="68F7A744" w14:textId="77777777" w:rsidR="00201E8A" w:rsidRPr="004929DF" w:rsidRDefault="00201E8A" w:rsidP="00A2125B">
            <w:pPr>
              <w:pStyle w:val="Normal6a"/>
            </w:pPr>
            <w:r w:rsidRPr="004929DF">
              <w:t>24.</w:t>
            </w:r>
            <w:r w:rsidRPr="004929DF">
              <w:tab/>
            </w:r>
            <w:r w:rsidRPr="004929DF">
              <w:rPr>
                <w:b/>
                <w:i/>
              </w:rPr>
              <w:t>припомня</w:t>
            </w:r>
            <w:r w:rsidRPr="004929DF">
              <w:t xml:space="preserve">, че </w:t>
            </w:r>
            <w:r w:rsidRPr="004929DF">
              <w:rPr>
                <w:b/>
                <w:i/>
              </w:rPr>
              <w:t>данъчните</w:t>
            </w:r>
            <w:r w:rsidRPr="004929DF">
              <w:t xml:space="preserve"> стимули </w:t>
            </w:r>
            <w:r w:rsidRPr="004929DF">
              <w:rPr>
                <w:b/>
                <w:i/>
              </w:rPr>
              <w:t>за</w:t>
            </w:r>
            <w:r w:rsidRPr="004929DF">
              <w:t xml:space="preserve"> научноизследователска и развойна дейност</w:t>
            </w:r>
            <w:r w:rsidRPr="004929DF">
              <w:rPr>
                <w:b/>
                <w:i/>
              </w:rPr>
              <w:t>, иновации</w:t>
            </w:r>
            <w:r w:rsidRPr="004929DF">
              <w:t xml:space="preserve"> и реинвестиране </w:t>
            </w:r>
            <w:r w:rsidRPr="004929DF">
              <w:rPr>
                <w:b/>
                <w:i/>
              </w:rPr>
              <w:t>остават преди всичко въпрос от компетентността на държавите членки</w:t>
            </w:r>
            <w:r w:rsidRPr="004929DF">
              <w:t xml:space="preserve"> и </w:t>
            </w:r>
            <w:r w:rsidRPr="004929DF">
              <w:rPr>
                <w:b/>
                <w:i/>
              </w:rPr>
              <w:t>че обменът на най-добри практики</w:t>
            </w:r>
            <w:r w:rsidRPr="004929DF">
              <w:t xml:space="preserve"> следва да </w:t>
            </w:r>
            <w:r w:rsidRPr="004929DF">
              <w:rPr>
                <w:b/>
                <w:i/>
              </w:rPr>
              <w:t>се предпочита пред новите, хармонизирани на равнището на ЕС схеми за данъчно стимулиране.</w:t>
            </w:r>
          </w:p>
        </w:tc>
      </w:tr>
    </w:tbl>
    <w:p w14:paraId="3B70DC5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3C29FE4" w14:textId="77777777" w:rsidR="00201E8A" w:rsidRPr="004929DF" w:rsidRDefault="00201E8A" w:rsidP="00201E8A">
      <w:r w:rsidRPr="004929DF">
        <w:rPr>
          <w:rStyle w:val="HideTWBExt"/>
        </w:rPr>
        <w:t>&lt;/Amend&gt;</w:t>
      </w:r>
    </w:p>
    <w:p w14:paraId="78916DB4" w14:textId="5EAA5E5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293</w:t>
      </w:r>
      <w:r w:rsidRPr="004929DF">
        <w:rPr>
          <w:rStyle w:val="HideTWBExt"/>
          <w:b w:val="0"/>
        </w:rPr>
        <w:t>&lt;/NumAm&gt;</w:t>
      </w:r>
    </w:p>
    <w:p w14:paraId="7E2A8D58" w14:textId="36227AA6"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417D6C05" w14:textId="77777777" w:rsidR="00201E8A" w:rsidRPr="004929DF" w:rsidRDefault="00201E8A" w:rsidP="00201E8A">
      <w:pPr>
        <w:pStyle w:val="NormalBold"/>
      </w:pPr>
      <w:r w:rsidRPr="004929DF">
        <w:rPr>
          <w:rStyle w:val="HideTWBExt"/>
          <w:b w:val="0"/>
        </w:rPr>
        <w:t>&lt;/RepeatBlock-By&gt;</w:t>
      </w:r>
    </w:p>
    <w:p w14:paraId="03A5C9D2" w14:textId="6907952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A3C3424" w14:textId="77777777" w:rsidR="00201E8A" w:rsidRPr="004929DF" w:rsidRDefault="00201E8A" w:rsidP="00201E8A">
      <w:pPr>
        <w:pStyle w:val="NormalBold"/>
      </w:pPr>
      <w:r w:rsidRPr="004929DF">
        <w:rPr>
          <w:rStyle w:val="HideTWBExt"/>
          <w:b w:val="0"/>
        </w:rPr>
        <w:t>&lt;Article&gt;</w:t>
      </w:r>
      <w:r w:rsidRPr="004929DF">
        <w:t>Параграф 24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7B427D8" w14:textId="77777777" w:rsidTr="00A2125B">
        <w:trPr>
          <w:trHeight w:hRule="exact" w:val="240"/>
          <w:jc w:val="center"/>
        </w:trPr>
        <w:tc>
          <w:tcPr>
            <w:tcW w:w="9752" w:type="dxa"/>
            <w:gridSpan w:val="2"/>
            <w:tcBorders>
              <w:top w:val="nil"/>
              <w:left w:val="nil"/>
              <w:bottom w:val="nil"/>
              <w:right w:val="nil"/>
            </w:tcBorders>
          </w:tcPr>
          <w:p w14:paraId="42A8FB0E" w14:textId="77777777" w:rsidR="00201E8A" w:rsidRPr="004929DF" w:rsidRDefault="00201E8A" w:rsidP="00A2125B"/>
        </w:tc>
      </w:tr>
      <w:tr w:rsidR="00D56DEE" w:rsidRPr="004929DF" w14:paraId="2E16CD40" w14:textId="77777777" w:rsidTr="00A2125B">
        <w:trPr>
          <w:trHeight w:val="240"/>
          <w:jc w:val="center"/>
        </w:trPr>
        <w:tc>
          <w:tcPr>
            <w:tcW w:w="4876" w:type="dxa"/>
            <w:tcBorders>
              <w:top w:val="nil"/>
              <w:left w:val="nil"/>
              <w:bottom w:val="nil"/>
              <w:right w:val="nil"/>
            </w:tcBorders>
          </w:tcPr>
          <w:p w14:paraId="0569688F" w14:textId="02F3C4B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7DCD652" w14:textId="6690B8C3" w:rsidR="00201E8A" w:rsidRPr="004929DF" w:rsidRDefault="00201E8A" w:rsidP="00A2125B">
            <w:pPr>
              <w:pStyle w:val="AmColumnHeading"/>
            </w:pPr>
            <w:r w:rsidRPr="004929DF">
              <w:t>Изменение</w:t>
            </w:r>
          </w:p>
        </w:tc>
      </w:tr>
      <w:tr w:rsidR="00D56DEE" w:rsidRPr="004929DF" w14:paraId="1F833498" w14:textId="77777777" w:rsidTr="00A2125B">
        <w:trPr>
          <w:jc w:val="center"/>
        </w:trPr>
        <w:tc>
          <w:tcPr>
            <w:tcW w:w="4876" w:type="dxa"/>
            <w:tcBorders>
              <w:top w:val="nil"/>
              <w:left w:val="nil"/>
              <w:bottom w:val="nil"/>
              <w:right w:val="nil"/>
            </w:tcBorders>
          </w:tcPr>
          <w:p w14:paraId="3BCCD256" w14:textId="77777777" w:rsidR="00201E8A" w:rsidRPr="004929DF" w:rsidRDefault="00201E8A" w:rsidP="00A2125B">
            <w:pPr>
              <w:pStyle w:val="Normal6a"/>
            </w:pPr>
            <w:r w:rsidRPr="004929DF">
              <w:lastRenderedPageBreak/>
              <w:t>24.</w:t>
            </w:r>
            <w:r w:rsidRPr="004929DF">
              <w:tab/>
              <w:t xml:space="preserve">подчертава, че 28-ият режим трябва да </w:t>
            </w:r>
            <w:r w:rsidRPr="004929DF">
              <w:rPr>
                <w:b/>
                <w:i/>
              </w:rPr>
              <w:t>въведе координирани</w:t>
            </w:r>
            <w:r w:rsidRPr="004929DF">
              <w:t xml:space="preserve"> данъчни стимули, насочени към научноизследователска и развойна дейност и реинвестиране</w:t>
            </w:r>
            <w:r w:rsidRPr="004929DF">
              <w:rPr>
                <w:b/>
                <w:i/>
              </w:rPr>
              <w:t>; отбелязва, че една хармонизирана референтна база за стимули за научноизследователска и развойна дейност следва да установи общи определения за допустимост и минимални стандарти във всички държави членки;</w:t>
            </w:r>
          </w:p>
        </w:tc>
        <w:tc>
          <w:tcPr>
            <w:tcW w:w="4876" w:type="dxa"/>
            <w:tcBorders>
              <w:top w:val="nil"/>
              <w:left w:val="nil"/>
              <w:bottom w:val="nil"/>
              <w:right w:val="nil"/>
            </w:tcBorders>
          </w:tcPr>
          <w:p w14:paraId="3BAE0F06" w14:textId="77777777" w:rsidR="00201E8A" w:rsidRPr="004929DF" w:rsidRDefault="00201E8A" w:rsidP="00A2125B">
            <w:pPr>
              <w:pStyle w:val="Normal6a"/>
            </w:pPr>
            <w:r w:rsidRPr="004929DF">
              <w:t>24.</w:t>
            </w:r>
            <w:r w:rsidRPr="004929DF">
              <w:tab/>
              <w:t xml:space="preserve">подчертава, че 28-ият режим трябва да </w:t>
            </w:r>
            <w:r w:rsidRPr="004929DF">
              <w:rPr>
                <w:b/>
                <w:i/>
              </w:rPr>
              <w:t>запази абсолютната свобода на преценка на държавите членки при формирането на техните собствени</w:t>
            </w:r>
            <w:r w:rsidRPr="004929DF">
              <w:t xml:space="preserve"> данъчни </w:t>
            </w:r>
            <w:r w:rsidRPr="004929DF">
              <w:rPr>
                <w:b/>
                <w:i/>
              </w:rPr>
              <w:t>системи и</w:t>
            </w:r>
            <w:r w:rsidRPr="004929DF">
              <w:t xml:space="preserve"> стимули, насочени към научноизследователска и развойна дейност и реинвестиране, </w:t>
            </w:r>
            <w:r w:rsidRPr="004929DF">
              <w:rPr>
                <w:b/>
                <w:i/>
              </w:rPr>
              <w:t>като по този начин им се даде възможност да се конкурират чрез рамките, които те считат</w:t>
            </w:r>
            <w:r w:rsidRPr="004929DF">
              <w:t xml:space="preserve"> за </w:t>
            </w:r>
            <w:r w:rsidRPr="004929DF">
              <w:rPr>
                <w:b/>
                <w:i/>
              </w:rPr>
              <w:t>най-подходящи за специфичните си икономически нужди</w:t>
            </w:r>
            <w:r w:rsidRPr="004929DF">
              <w:t>;</w:t>
            </w:r>
          </w:p>
        </w:tc>
      </w:tr>
    </w:tbl>
    <w:p w14:paraId="078575C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603FC81" w14:textId="77777777" w:rsidR="00201E8A" w:rsidRPr="004929DF" w:rsidRDefault="00201E8A" w:rsidP="00201E8A">
      <w:r w:rsidRPr="004929DF">
        <w:rPr>
          <w:rStyle w:val="HideTWBExt"/>
        </w:rPr>
        <w:t>&lt;/Amend&gt;</w:t>
      </w:r>
    </w:p>
    <w:p w14:paraId="7CC5BA95" w14:textId="6231A8C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294</w:t>
      </w:r>
      <w:r w:rsidRPr="004929DF">
        <w:rPr>
          <w:rStyle w:val="HideTWBExt"/>
          <w:b w:val="0"/>
        </w:rPr>
        <w:t>&lt;/NumAm&gt;</w:t>
      </w:r>
    </w:p>
    <w:p w14:paraId="4893E3A2" w14:textId="42F9FC49"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 Паскуале Тридико</w:t>
      </w:r>
      <w:r w:rsidRPr="004929DF">
        <w:rPr>
          <w:rStyle w:val="HideTWBExt"/>
          <w:b w:val="0"/>
        </w:rPr>
        <w:t>&lt;/Members&gt;</w:t>
      </w:r>
    </w:p>
    <w:p w14:paraId="6C90A147"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0388226C" w14:textId="77777777" w:rsidR="00201E8A" w:rsidRPr="004929DF" w:rsidRDefault="00201E8A" w:rsidP="00201E8A">
      <w:pPr>
        <w:pStyle w:val="NormalBold"/>
      </w:pPr>
      <w:r w:rsidRPr="004929DF">
        <w:rPr>
          <w:rStyle w:val="HideTWBExt"/>
          <w:b w:val="0"/>
        </w:rPr>
        <w:t>&lt;/RepeatBlock-By&gt;</w:t>
      </w:r>
    </w:p>
    <w:p w14:paraId="189D4601" w14:textId="40A4C03E"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49353C0" w14:textId="77777777" w:rsidR="00201E8A" w:rsidRPr="004929DF" w:rsidRDefault="00201E8A" w:rsidP="00201E8A">
      <w:pPr>
        <w:pStyle w:val="NormalBold"/>
      </w:pPr>
      <w:r w:rsidRPr="004929DF">
        <w:rPr>
          <w:rStyle w:val="HideTWBExt"/>
          <w:b w:val="0"/>
        </w:rPr>
        <w:t>&lt;Article&gt;</w:t>
      </w:r>
      <w:r w:rsidRPr="004929DF">
        <w:t>Параграф 24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3A6744C" w14:textId="77777777" w:rsidTr="00A2125B">
        <w:trPr>
          <w:trHeight w:hRule="exact" w:val="240"/>
          <w:jc w:val="center"/>
        </w:trPr>
        <w:tc>
          <w:tcPr>
            <w:tcW w:w="9752" w:type="dxa"/>
            <w:gridSpan w:val="2"/>
            <w:tcBorders>
              <w:top w:val="nil"/>
              <w:left w:val="nil"/>
              <w:bottom w:val="nil"/>
              <w:right w:val="nil"/>
            </w:tcBorders>
          </w:tcPr>
          <w:p w14:paraId="0300E038" w14:textId="77777777" w:rsidR="00201E8A" w:rsidRPr="004929DF" w:rsidRDefault="00201E8A" w:rsidP="00A2125B"/>
        </w:tc>
      </w:tr>
      <w:tr w:rsidR="00D56DEE" w:rsidRPr="004929DF" w14:paraId="088F6179" w14:textId="77777777" w:rsidTr="00A2125B">
        <w:trPr>
          <w:trHeight w:val="240"/>
          <w:jc w:val="center"/>
        </w:trPr>
        <w:tc>
          <w:tcPr>
            <w:tcW w:w="4876" w:type="dxa"/>
            <w:tcBorders>
              <w:top w:val="nil"/>
              <w:left w:val="nil"/>
              <w:bottom w:val="nil"/>
              <w:right w:val="nil"/>
            </w:tcBorders>
          </w:tcPr>
          <w:p w14:paraId="33C86B0B" w14:textId="5FFFE54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ABF50E6" w14:textId="2AAF82C4" w:rsidR="00201E8A" w:rsidRPr="004929DF" w:rsidRDefault="00201E8A" w:rsidP="00A2125B">
            <w:pPr>
              <w:pStyle w:val="AmColumnHeading"/>
            </w:pPr>
            <w:r w:rsidRPr="004929DF">
              <w:t>Изменение</w:t>
            </w:r>
          </w:p>
        </w:tc>
      </w:tr>
      <w:tr w:rsidR="00D56DEE" w:rsidRPr="004929DF" w14:paraId="0A9C5AEE" w14:textId="77777777" w:rsidTr="00A2125B">
        <w:trPr>
          <w:jc w:val="center"/>
        </w:trPr>
        <w:tc>
          <w:tcPr>
            <w:tcW w:w="4876" w:type="dxa"/>
            <w:tcBorders>
              <w:top w:val="nil"/>
              <w:left w:val="nil"/>
              <w:bottom w:val="nil"/>
              <w:right w:val="nil"/>
            </w:tcBorders>
          </w:tcPr>
          <w:p w14:paraId="7F9B113B" w14:textId="77777777" w:rsidR="00201E8A" w:rsidRPr="004929DF" w:rsidRDefault="00201E8A" w:rsidP="00A2125B">
            <w:pPr>
              <w:pStyle w:val="Normal6a"/>
            </w:pPr>
            <w:r w:rsidRPr="004929DF">
              <w:t>24.</w:t>
            </w:r>
            <w:r w:rsidRPr="004929DF">
              <w:tab/>
              <w:t xml:space="preserve">подчертава, че 28-ият режим </w:t>
            </w:r>
            <w:r w:rsidRPr="004929DF">
              <w:rPr>
                <w:b/>
                <w:i/>
              </w:rPr>
              <w:t>трябва</w:t>
            </w:r>
            <w:r w:rsidRPr="004929DF">
              <w:t xml:space="preserve"> да </w:t>
            </w:r>
            <w:r w:rsidRPr="004929DF">
              <w:rPr>
                <w:b/>
                <w:i/>
              </w:rPr>
              <w:t>въведе координирани</w:t>
            </w:r>
            <w:r w:rsidRPr="004929DF">
              <w:t xml:space="preserve"> данъчни стимули, </w:t>
            </w:r>
            <w:r w:rsidRPr="004929DF">
              <w:rPr>
                <w:b/>
                <w:i/>
              </w:rPr>
              <w:t>насочени към научноизследователска и развойна дейност и реинвестиране</w:t>
            </w:r>
            <w:r w:rsidRPr="004929DF">
              <w:t>;</w:t>
            </w:r>
            <w:r w:rsidRPr="004929DF">
              <w:rPr>
                <w:b/>
                <w:i/>
              </w:rPr>
              <w:t xml:space="preserve"> отбелязва</w:t>
            </w:r>
            <w:r w:rsidRPr="004929DF">
              <w:t xml:space="preserve">, че </w:t>
            </w:r>
            <w:r w:rsidRPr="004929DF">
              <w:rPr>
                <w:b/>
                <w:i/>
              </w:rPr>
              <w:t>една хармонизирана референтна база</w:t>
            </w:r>
            <w:r w:rsidRPr="004929DF">
              <w:t xml:space="preserve"> за </w:t>
            </w:r>
            <w:r w:rsidRPr="004929DF">
              <w:rPr>
                <w:b/>
                <w:i/>
              </w:rPr>
              <w:t>стимули за научноизследователска и развойна</w:t>
            </w:r>
            <w:r w:rsidRPr="004929DF">
              <w:t xml:space="preserve"> дейност </w:t>
            </w:r>
            <w:r w:rsidRPr="004929DF">
              <w:rPr>
                <w:b/>
                <w:i/>
              </w:rPr>
              <w:t>следва да установи общи определения</w:t>
            </w:r>
            <w:r w:rsidRPr="004929DF">
              <w:t xml:space="preserve"> за </w:t>
            </w:r>
            <w:r w:rsidRPr="004929DF">
              <w:rPr>
                <w:b/>
                <w:i/>
              </w:rPr>
              <w:t>допустимост</w:t>
            </w:r>
            <w:r w:rsidRPr="004929DF">
              <w:t xml:space="preserve"> и </w:t>
            </w:r>
            <w:r w:rsidRPr="004929DF">
              <w:rPr>
                <w:b/>
                <w:i/>
              </w:rPr>
              <w:t>минимални стандарти във всички държави членки</w:t>
            </w:r>
            <w:r w:rsidRPr="004929DF">
              <w:t>;</w:t>
            </w:r>
          </w:p>
        </w:tc>
        <w:tc>
          <w:tcPr>
            <w:tcW w:w="4876" w:type="dxa"/>
            <w:tcBorders>
              <w:top w:val="nil"/>
              <w:left w:val="nil"/>
              <w:bottom w:val="nil"/>
              <w:right w:val="nil"/>
            </w:tcBorders>
          </w:tcPr>
          <w:p w14:paraId="7AF10010" w14:textId="77777777" w:rsidR="00201E8A" w:rsidRPr="004929DF" w:rsidRDefault="00201E8A" w:rsidP="00A2125B">
            <w:pPr>
              <w:pStyle w:val="Normal6a"/>
            </w:pPr>
            <w:r w:rsidRPr="004929DF">
              <w:t>24.</w:t>
            </w:r>
            <w:r w:rsidRPr="004929DF">
              <w:tab/>
              <w:t xml:space="preserve">подчертава, че 28-ият режим </w:t>
            </w:r>
            <w:r w:rsidRPr="004929DF">
              <w:rPr>
                <w:b/>
                <w:i/>
              </w:rPr>
              <w:t>не следва</w:t>
            </w:r>
            <w:r w:rsidRPr="004929DF">
              <w:t xml:space="preserve"> да </w:t>
            </w:r>
            <w:r w:rsidRPr="004929DF">
              <w:rPr>
                <w:b/>
                <w:i/>
              </w:rPr>
              <w:t>създава нови корпоративни данъчни облекчения, като използва за претекст конкурентоспособността; вместо това призовава за преразглеждане на съществуващите</w:t>
            </w:r>
            <w:r w:rsidRPr="004929DF">
              <w:t xml:space="preserve"> данъчни стимули </w:t>
            </w:r>
            <w:r w:rsidRPr="004929DF">
              <w:rPr>
                <w:b/>
                <w:i/>
              </w:rPr>
              <w:t>с цел да се премахнат онези от тях</w:t>
            </w:r>
            <w:r w:rsidRPr="004929DF">
              <w:t xml:space="preserve">, </w:t>
            </w:r>
            <w:r w:rsidRPr="004929DF">
              <w:rPr>
                <w:b/>
                <w:i/>
              </w:rPr>
              <w:t>които функционират главно като извънредни данъчни облекчения, а не истински стимули за продуктивни инвестиции</w:t>
            </w:r>
            <w:r w:rsidRPr="004929DF">
              <w:t>;</w:t>
            </w:r>
            <w:r w:rsidRPr="004929DF">
              <w:rPr>
                <w:b/>
                <w:i/>
              </w:rPr>
              <w:t xml:space="preserve"> подчертава</w:t>
            </w:r>
            <w:r w:rsidRPr="004929DF">
              <w:t xml:space="preserve">, че </w:t>
            </w:r>
            <w:r w:rsidRPr="004929DF">
              <w:rPr>
                <w:b/>
                <w:i/>
              </w:rPr>
              <w:t>всички оставащи мерки</w:t>
            </w:r>
            <w:r w:rsidRPr="004929DF">
              <w:t xml:space="preserve"> за </w:t>
            </w:r>
            <w:r w:rsidRPr="004929DF">
              <w:rPr>
                <w:b/>
                <w:i/>
              </w:rPr>
              <w:t>подкрепа трябва да бъдат строго обвързани с реалната икономическа</w:t>
            </w:r>
            <w:r w:rsidRPr="004929DF">
              <w:t xml:space="preserve"> дейност</w:t>
            </w:r>
            <w:r w:rsidRPr="004929DF">
              <w:rPr>
                <w:b/>
                <w:i/>
              </w:rPr>
              <w:t>, спазването на данъчното законодателство, зачитането на правата на работниците, липсата на агресивно данъчно планиране, липсата на необосновани съкращения и измеримия принос</w:t>
            </w:r>
            <w:r w:rsidRPr="004929DF">
              <w:t xml:space="preserve"> за </w:t>
            </w:r>
            <w:r w:rsidRPr="004929DF">
              <w:rPr>
                <w:b/>
                <w:i/>
              </w:rPr>
              <w:lastRenderedPageBreak/>
              <w:t>научноизследователската</w:t>
            </w:r>
            <w:r w:rsidRPr="004929DF">
              <w:t xml:space="preserve"> и </w:t>
            </w:r>
            <w:r w:rsidRPr="004929DF">
              <w:rPr>
                <w:b/>
                <w:i/>
              </w:rPr>
              <w:t>развойната дейност, цифровизацията или екологичния преход</w:t>
            </w:r>
            <w:r w:rsidRPr="004929DF">
              <w:t>;</w:t>
            </w:r>
          </w:p>
        </w:tc>
      </w:tr>
    </w:tbl>
    <w:p w14:paraId="2B590C57"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23B4212" w14:textId="77777777" w:rsidR="00201E8A" w:rsidRPr="004929DF" w:rsidRDefault="00201E8A" w:rsidP="00201E8A">
      <w:r w:rsidRPr="004929DF">
        <w:rPr>
          <w:rStyle w:val="HideTWBExt"/>
        </w:rPr>
        <w:t>&lt;/Amend&gt;</w:t>
      </w:r>
    </w:p>
    <w:p w14:paraId="3948225D" w14:textId="76D62DC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295</w:t>
      </w:r>
      <w:r w:rsidRPr="004929DF">
        <w:rPr>
          <w:rStyle w:val="HideTWBExt"/>
          <w:b w:val="0"/>
        </w:rPr>
        <w:t>&lt;/NumAm&gt;</w:t>
      </w:r>
    </w:p>
    <w:p w14:paraId="1F5B2CC5" w14:textId="0945C6A0"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07D13306" w14:textId="77777777" w:rsidR="00201E8A" w:rsidRPr="004929DF" w:rsidRDefault="00201E8A" w:rsidP="00201E8A">
      <w:pPr>
        <w:pStyle w:val="NormalBold"/>
      </w:pPr>
      <w:r w:rsidRPr="004929DF">
        <w:rPr>
          <w:rStyle w:val="HideTWBExt"/>
          <w:b w:val="0"/>
        </w:rPr>
        <w:t>&lt;/RepeatBlock-By&gt;</w:t>
      </w:r>
    </w:p>
    <w:p w14:paraId="7F9F1C28" w14:textId="52511A8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16082677" w14:textId="77777777" w:rsidR="00201E8A" w:rsidRPr="004929DF" w:rsidRDefault="00201E8A" w:rsidP="00201E8A">
      <w:pPr>
        <w:pStyle w:val="NormalBold"/>
      </w:pPr>
      <w:r w:rsidRPr="004929DF">
        <w:rPr>
          <w:rStyle w:val="HideTWBExt"/>
          <w:b w:val="0"/>
        </w:rPr>
        <w:t>&lt;Article&gt;</w:t>
      </w:r>
      <w:r w:rsidRPr="004929DF">
        <w:t>Параграф 24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A671275" w14:textId="77777777" w:rsidTr="00A2125B">
        <w:trPr>
          <w:trHeight w:hRule="exact" w:val="240"/>
          <w:jc w:val="center"/>
        </w:trPr>
        <w:tc>
          <w:tcPr>
            <w:tcW w:w="9752" w:type="dxa"/>
            <w:gridSpan w:val="2"/>
            <w:tcBorders>
              <w:top w:val="nil"/>
              <w:left w:val="nil"/>
              <w:bottom w:val="nil"/>
              <w:right w:val="nil"/>
            </w:tcBorders>
          </w:tcPr>
          <w:p w14:paraId="51B8677D" w14:textId="77777777" w:rsidR="00201E8A" w:rsidRPr="004929DF" w:rsidRDefault="00201E8A" w:rsidP="00A2125B"/>
        </w:tc>
      </w:tr>
      <w:tr w:rsidR="00D56DEE" w:rsidRPr="004929DF" w14:paraId="78925E1F" w14:textId="77777777" w:rsidTr="00A2125B">
        <w:trPr>
          <w:trHeight w:val="240"/>
          <w:jc w:val="center"/>
        </w:trPr>
        <w:tc>
          <w:tcPr>
            <w:tcW w:w="4876" w:type="dxa"/>
            <w:tcBorders>
              <w:top w:val="nil"/>
              <w:left w:val="nil"/>
              <w:bottom w:val="nil"/>
              <w:right w:val="nil"/>
            </w:tcBorders>
          </w:tcPr>
          <w:p w14:paraId="4F3BE97F" w14:textId="2ADE424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879828E" w14:textId="47276146" w:rsidR="00201E8A" w:rsidRPr="004929DF" w:rsidRDefault="00201E8A" w:rsidP="00A2125B">
            <w:pPr>
              <w:pStyle w:val="AmColumnHeading"/>
            </w:pPr>
            <w:r w:rsidRPr="004929DF">
              <w:t>Изменение</w:t>
            </w:r>
          </w:p>
        </w:tc>
      </w:tr>
      <w:tr w:rsidR="00D56DEE" w:rsidRPr="004929DF" w14:paraId="760E33C4" w14:textId="77777777" w:rsidTr="00A2125B">
        <w:trPr>
          <w:jc w:val="center"/>
        </w:trPr>
        <w:tc>
          <w:tcPr>
            <w:tcW w:w="4876" w:type="dxa"/>
            <w:tcBorders>
              <w:top w:val="nil"/>
              <w:left w:val="nil"/>
              <w:bottom w:val="nil"/>
              <w:right w:val="nil"/>
            </w:tcBorders>
          </w:tcPr>
          <w:p w14:paraId="2231B19E" w14:textId="77777777" w:rsidR="00201E8A" w:rsidRPr="004929DF" w:rsidRDefault="00201E8A" w:rsidP="00A2125B">
            <w:pPr>
              <w:pStyle w:val="Normal6a"/>
            </w:pPr>
            <w:r w:rsidRPr="004929DF">
              <w:t>24.</w:t>
            </w:r>
            <w:r w:rsidRPr="004929DF">
              <w:tab/>
              <w:t xml:space="preserve">подчертава, че 28-ият режим трябва да </w:t>
            </w:r>
            <w:r w:rsidRPr="004929DF">
              <w:rPr>
                <w:b/>
                <w:i/>
              </w:rPr>
              <w:t>въведе</w:t>
            </w:r>
            <w:r w:rsidRPr="004929DF">
              <w:t xml:space="preserve"> координирани данъчни стимули, насочени към научноизследователска и развойна дейност и реинвестиране; отбелязва, че една хармонизирана референтна база за стимули за научноизследователска и развойна дейност следва да установи общи определения за допустимост и минимални стандарти във всички държави членки;</w:t>
            </w:r>
          </w:p>
        </w:tc>
        <w:tc>
          <w:tcPr>
            <w:tcW w:w="4876" w:type="dxa"/>
            <w:tcBorders>
              <w:top w:val="nil"/>
              <w:left w:val="nil"/>
              <w:bottom w:val="nil"/>
              <w:right w:val="nil"/>
            </w:tcBorders>
          </w:tcPr>
          <w:p w14:paraId="6777B2AB" w14:textId="77777777" w:rsidR="00201E8A" w:rsidRPr="004929DF" w:rsidRDefault="00201E8A" w:rsidP="00A2125B">
            <w:pPr>
              <w:pStyle w:val="Normal6a"/>
            </w:pPr>
            <w:r w:rsidRPr="004929DF">
              <w:t>24.</w:t>
            </w:r>
            <w:r w:rsidRPr="004929DF">
              <w:tab/>
            </w:r>
            <w:r w:rsidRPr="004929DF">
              <w:rPr>
                <w:b/>
                <w:i/>
              </w:rPr>
              <w:t>подчертава, че националните данъчни стимули се различават значително по отношение на критериите за допустимост, методите за изчисляване, възможността за възстановяване и административните изисквания;</w:t>
            </w:r>
            <w:r w:rsidRPr="004929DF">
              <w:t xml:space="preserve"> </w:t>
            </w:r>
            <w:r w:rsidRPr="004929DF">
              <w:rPr>
                <w:b/>
                <w:i/>
              </w:rPr>
              <w:t>подчертава, че</w:t>
            </w:r>
            <w:r w:rsidRPr="004929DF">
              <w:t xml:space="preserve"> 28-ият </w:t>
            </w:r>
            <w:r w:rsidRPr="004929DF">
              <w:rPr>
                <w:b/>
                <w:i/>
              </w:rPr>
              <w:t>данъчен</w:t>
            </w:r>
            <w:r w:rsidRPr="004929DF">
              <w:t xml:space="preserve"> режим трябва да </w:t>
            </w:r>
            <w:r w:rsidRPr="004929DF">
              <w:rPr>
                <w:b/>
                <w:i/>
              </w:rPr>
              <w:t>може да се възползва от установяването на</w:t>
            </w:r>
            <w:r w:rsidRPr="004929DF">
              <w:t xml:space="preserve"> координирани данъчни стимули, насочени към научноизследователска и развойна дейност и реинвестиране; отбелязва, че една хармонизирана референтна база за стимули за научноизследователска и развойна дейност следва да установи общи определения за допустимост и минимални стандарти във всички държави членки</w:t>
            </w:r>
            <w:r w:rsidRPr="004929DF">
              <w:rPr>
                <w:b/>
                <w:i/>
              </w:rPr>
              <w:t>, включително предварителни условия в социалната сфера и инструменти за редовен мониторинг и оценка на данъчните разходи, за да се гарантира, че те: i) са подходящи за целта;</w:t>
            </w:r>
            <w:r w:rsidRPr="004929DF">
              <w:t xml:space="preserve"> </w:t>
            </w:r>
            <w:r w:rsidRPr="004929DF">
              <w:rPr>
                <w:b/>
                <w:i/>
              </w:rPr>
              <w:t>ii) са разходоефективен начин за насърчаване на иновациите и iii) не водят до неочаквани или отрицателни последици;</w:t>
            </w:r>
          </w:p>
        </w:tc>
      </w:tr>
    </w:tbl>
    <w:p w14:paraId="19E4EAC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E0EAE06" w14:textId="77777777" w:rsidR="00201E8A" w:rsidRPr="004929DF" w:rsidRDefault="00201E8A" w:rsidP="00201E8A">
      <w:r w:rsidRPr="004929DF">
        <w:rPr>
          <w:rStyle w:val="HideTWBExt"/>
        </w:rPr>
        <w:lastRenderedPageBreak/>
        <w:t>&lt;/Amend&gt;</w:t>
      </w:r>
    </w:p>
    <w:p w14:paraId="33223884" w14:textId="30A05C3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296</w:t>
      </w:r>
      <w:r w:rsidRPr="004929DF">
        <w:rPr>
          <w:rStyle w:val="HideTWBExt"/>
          <w:b w:val="0"/>
        </w:rPr>
        <w:t>&lt;/NumAm&gt;</w:t>
      </w:r>
    </w:p>
    <w:p w14:paraId="42DEF931" w14:textId="44121C8D"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7F0AB373"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58933D22" w14:textId="77777777" w:rsidR="00201E8A" w:rsidRPr="004929DF" w:rsidRDefault="00201E8A" w:rsidP="00201E8A">
      <w:pPr>
        <w:pStyle w:val="NormalBold"/>
      </w:pPr>
      <w:r w:rsidRPr="004929DF">
        <w:rPr>
          <w:rStyle w:val="HideTWBExt"/>
          <w:b w:val="0"/>
        </w:rPr>
        <w:t>&lt;/RepeatBlock-By&gt;</w:t>
      </w:r>
    </w:p>
    <w:p w14:paraId="239D3305" w14:textId="5684A628"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0BB0F58" w14:textId="77777777" w:rsidR="00201E8A" w:rsidRPr="004929DF" w:rsidRDefault="00201E8A" w:rsidP="00201E8A">
      <w:pPr>
        <w:pStyle w:val="NormalBold"/>
      </w:pPr>
      <w:r w:rsidRPr="004929DF">
        <w:rPr>
          <w:rStyle w:val="HideTWBExt"/>
          <w:b w:val="0"/>
        </w:rPr>
        <w:t>&lt;Article&gt;</w:t>
      </w:r>
      <w:r w:rsidRPr="004929DF">
        <w:t>Параграф 24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3ABAC0A" w14:textId="77777777" w:rsidTr="00A2125B">
        <w:trPr>
          <w:trHeight w:hRule="exact" w:val="240"/>
          <w:jc w:val="center"/>
        </w:trPr>
        <w:tc>
          <w:tcPr>
            <w:tcW w:w="9752" w:type="dxa"/>
            <w:gridSpan w:val="2"/>
            <w:tcBorders>
              <w:top w:val="nil"/>
              <w:left w:val="nil"/>
              <w:bottom w:val="nil"/>
              <w:right w:val="nil"/>
            </w:tcBorders>
          </w:tcPr>
          <w:p w14:paraId="03489C95" w14:textId="77777777" w:rsidR="00201E8A" w:rsidRPr="004929DF" w:rsidRDefault="00201E8A" w:rsidP="00A2125B"/>
        </w:tc>
      </w:tr>
      <w:tr w:rsidR="00D56DEE" w:rsidRPr="004929DF" w14:paraId="5FF0A972" w14:textId="77777777" w:rsidTr="00A2125B">
        <w:trPr>
          <w:trHeight w:val="240"/>
          <w:jc w:val="center"/>
        </w:trPr>
        <w:tc>
          <w:tcPr>
            <w:tcW w:w="4876" w:type="dxa"/>
            <w:tcBorders>
              <w:top w:val="nil"/>
              <w:left w:val="nil"/>
              <w:bottom w:val="nil"/>
              <w:right w:val="nil"/>
            </w:tcBorders>
          </w:tcPr>
          <w:p w14:paraId="3BF3C00C" w14:textId="760AE16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11B509F" w14:textId="4CAD0D6E" w:rsidR="00201E8A" w:rsidRPr="004929DF" w:rsidRDefault="00201E8A" w:rsidP="00A2125B">
            <w:pPr>
              <w:pStyle w:val="AmColumnHeading"/>
            </w:pPr>
            <w:r w:rsidRPr="004929DF">
              <w:t>Изменение</w:t>
            </w:r>
          </w:p>
        </w:tc>
      </w:tr>
      <w:tr w:rsidR="00D56DEE" w:rsidRPr="004929DF" w14:paraId="50BEF910" w14:textId="77777777" w:rsidTr="00A2125B">
        <w:trPr>
          <w:jc w:val="center"/>
        </w:trPr>
        <w:tc>
          <w:tcPr>
            <w:tcW w:w="4876" w:type="dxa"/>
            <w:tcBorders>
              <w:top w:val="nil"/>
              <w:left w:val="nil"/>
              <w:bottom w:val="nil"/>
              <w:right w:val="nil"/>
            </w:tcBorders>
          </w:tcPr>
          <w:p w14:paraId="2EA15168" w14:textId="77777777" w:rsidR="00201E8A" w:rsidRPr="004929DF" w:rsidRDefault="00201E8A" w:rsidP="00A2125B">
            <w:pPr>
              <w:pStyle w:val="Normal6a"/>
            </w:pPr>
            <w:r w:rsidRPr="004929DF">
              <w:t>24.</w:t>
            </w:r>
            <w:r w:rsidRPr="004929DF">
              <w:tab/>
              <w:t xml:space="preserve">подчертава, че 28-ият режим </w:t>
            </w:r>
            <w:r w:rsidRPr="004929DF">
              <w:rPr>
                <w:b/>
                <w:i/>
              </w:rPr>
              <w:t>трябва</w:t>
            </w:r>
            <w:r w:rsidRPr="004929DF">
              <w:t xml:space="preserve"> да въведе координирани данъчни стимули, насочени към научноизследователска и развойна дейност и реинвестиране; </w:t>
            </w:r>
            <w:r w:rsidRPr="004929DF">
              <w:rPr>
                <w:b/>
                <w:i/>
              </w:rPr>
              <w:t>отбелязва</w:t>
            </w:r>
            <w:r w:rsidRPr="004929DF">
              <w:t>, че една хармонизирана референтна база за стимули за научноизследователска и развойна дейност следва да установи общи определения за допустимост и минимални стандарти във всички държави членки;</w:t>
            </w:r>
          </w:p>
        </w:tc>
        <w:tc>
          <w:tcPr>
            <w:tcW w:w="4876" w:type="dxa"/>
            <w:tcBorders>
              <w:top w:val="nil"/>
              <w:left w:val="nil"/>
              <w:bottom w:val="nil"/>
              <w:right w:val="nil"/>
            </w:tcBorders>
          </w:tcPr>
          <w:p w14:paraId="7DBCD832" w14:textId="77777777" w:rsidR="00201E8A" w:rsidRPr="004929DF" w:rsidRDefault="00201E8A" w:rsidP="00A2125B">
            <w:pPr>
              <w:pStyle w:val="Normal6a"/>
            </w:pPr>
            <w:r w:rsidRPr="004929DF">
              <w:t>24.</w:t>
            </w:r>
            <w:r w:rsidRPr="004929DF">
              <w:tab/>
              <w:t xml:space="preserve">подчертава, че 28-ият режим </w:t>
            </w:r>
            <w:r w:rsidRPr="004929DF">
              <w:rPr>
                <w:b/>
                <w:i/>
              </w:rPr>
              <w:t>следва</w:t>
            </w:r>
            <w:r w:rsidRPr="004929DF">
              <w:t xml:space="preserve"> да въведе координирани </w:t>
            </w:r>
            <w:r w:rsidRPr="004929DF">
              <w:rPr>
                <w:b/>
                <w:i/>
              </w:rPr>
              <w:t>и строго обусловени</w:t>
            </w:r>
            <w:r w:rsidRPr="004929DF">
              <w:t xml:space="preserve"> данъчни стимули, насочени към научноизследователска и развойна дейност и реинвестиране; </w:t>
            </w:r>
            <w:r w:rsidRPr="004929DF">
              <w:rPr>
                <w:b/>
                <w:i/>
              </w:rPr>
              <w:t>подчертава</w:t>
            </w:r>
            <w:r w:rsidRPr="004929DF">
              <w:t xml:space="preserve">, че една хармонизирана референтна база за стимули за научноизследователска и развойна дейност следва да установи общи определения за допустимост и </w:t>
            </w:r>
            <w:r w:rsidRPr="004929DF">
              <w:rPr>
                <w:b/>
                <w:i/>
              </w:rPr>
              <w:t>критерии и</w:t>
            </w:r>
            <w:r w:rsidRPr="004929DF">
              <w:t xml:space="preserve"> минимални стандарти във всички държави членки; </w:t>
            </w:r>
            <w:r w:rsidRPr="004929DF">
              <w:rPr>
                <w:b/>
                <w:i/>
              </w:rPr>
              <w:t>настоява тези стимули да бъдат систематично обвързани със социални и екологични условия; подчертава, че ако бъдат приложени, тяхното въздействие следва да се следи отблизо от Комисията и държавите членки;</w:t>
            </w:r>
          </w:p>
        </w:tc>
      </w:tr>
    </w:tbl>
    <w:p w14:paraId="4965C13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FB3269D" w14:textId="77777777" w:rsidR="00201E8A" w:rsidRPr="004929DF" w:rsidRDefault="00201E8A" w:rsidP="00201E8A">
      <w:r w:rsidRPr="004929DF">
        <w:rPr>
          <w:rStyle w:val="HideTWBExt"/>
        </w:rPr>
        <w:t>&lt;/Amend&gt;</w:t>
      </w:r>
    </w:p>
    <w:p w14:paraId="5804C7F1" w14:textId="76CA589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297</w:t>
      </w:r>
      <w:r w:rsidRPr="004929DF">
        <w:rPr>
          <w:rStyle w:val="HideTWBExt"/>
          <w:b w:val="0"/>
        </w:rPr>
        <w:t>&lt;/NumAm&gt;</w:t>
      </w:r>
    </w:p>
    <w:p w14:paraId="4A773FC4" w14:textId="3E36655F"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5BD62C86" w14:textId="77777777" w:rsidR="00201E8A" w:rsidRPr="004929DF" w:rsidRDefault="00201E8A" w:rsidP="00201E8A">
      <w:pPr>
        <w:pStyle w:val="NormalBold"/>
      </w:pPr>
      <w:r w:rsidRPr="004929DF">
        <w:rPr>
          <w:rStyle w:val="HideTWBExt"/>
          <w:b w:val="0"/>
        </w:rPr>
        <w:t>&lt;/RepeatBlock-By&gt;</w:t>
      </w:r>
    </w:p>
    <w:p w14:paraId="42770737" w14:textId="06EA774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B5CB074" w14:textId="77777777" w:rsidR="00201E8A" w:rsidRPr="004929DF" w:rsidRDefault="00201E8A" w:rsidP="00201E8A">
      <w:pPr>
        <w:pStyle w:val="NormalBold"/>
      </w:pPr>
      <w:r w:rsidRPr="004929DF">
        <w:rPr>
          <w:rStyle w:val="HideTWBExt"/>
          <w:b w:val="0"/>
        </w:rPr>
        <w:t>&lt;Article&gt;</w:t>
      </w:r>
      <w:r w:rsidRPr="004929DF">
        <w:t>Параграф 24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082B5DD" w14:textId="77777777" w:rsidTr="00A2125B">
        <w:trPr>
          <w:trHeight w:hRule="exact" w:val="240"/>
          <w:jc w:val="center"/>
        </w:trPr>
        <w:tc>
          <w:tcPr>
            <w:tcW w:w="9752" w:type="dxa"/>
            <w:gridSpan w:val="2"/>
            <w:tcBorders>
              <w:top w:val="nil"/>
              <w:left w:val="nil"/>
              <w:bottom w:val="nil"/>
              <w:right w:val="nil"/>
            </w:tcBorders>
          </w:tcPr>
          <w:p w14:paraId="5DEA4C6C" w14:textId="77777777" w:rsidR="00201E8A" w:rsidRPr="004929DF" w:rsidRDefault="00201E8A" w:rsidP="00A2125B"/>
        </w:tc>
      </w:tr>
      <w:tr w:rsidR="00D56DEE" w:rsidRPr="004929DF" w14:paraId="3F2085E5" w14:textId="77777777" w:rsidTr="00A2125B">
        <w:trPr>
          <w:trHeight w:val="240"/>
          <w:jc w:val="center"/>
        </w:trPr>
        <w:tc>
          <w:tcPr>
            <w:tcW w:w="4876" w:type="dxa"/>
            <w:tcBorders>
              <w:top w:val="nil"/>
              <w:left w:val="nil"/>
              <w:bottom w:val="nil"/>
              <w:right w:val="nil"/>
            </w:tcBorders>
          </w:tcPr>
          <w:p w14:paraId="31877E9B" w14:textId="45D3CF7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610D74D" w14:textId="328FDCA1" w:rsidR="00201E8A" w:rsidRPr="004929DF" w:rsidRDefault="00201E8A" w:rsidP="00A2125B">
            <w:pPr>
              <w:pStyle w:val="AmColumnHeading"/>
            </w:pPr>
            <w:r w:rsidRPr="004929DF">
              <w:t>Изменение</w:t>
            </w:r>
          </w:p>
        </w:tc>
      </w:tr>
      <w:tr w:rsidR="00D56DEE" w:rsidRPr="004929DF" w14:paraId="7ADA9BE0" w14:textId="77777777" w:rsidTr="00A2125B">
        <w:trPr>
          <w:jc w:val="center"/>
        </w:trPr>
        <w:tc>
          <w:tcPr>
            <w:tcW w:w="4876" w:type="dxa"/>
            <w:tcBorders>
              <w:top w:val="nil"/>
              <w:left w:val="nil"/>
              <w:bottom w:val="nil"/>
              <w:right w:val="nil"/>
            </w:tcBorders>
          </w:tcPr>
          <w:p w14:paraId="5DBD66F9" w14:textId="77777777" w:rsidR="00201E8A" w:rsidRPr="004929DF" w:rsidRDefault="00201E8A" w:rsidP="00A2125B">
            <w:pPr>
              <w:pStyle w:val="Normal6a"/>
            </w:pPr>
            <w:r w:rsidRPr="004929DF">
              <w:t>24.</w:t>
            </w:r>
            <w:r w:rsidRPr="004929DF">
              <w:tab/>
              <w:t xml:space="preserve">подчертава, че 28-ият режим трябва да въведе координирани данъчни стимули, насочени към научноизследователска и развойна дейност и реинвестиране; отбелязва, че една хармонизирана референтна база за </w:t>
            </w:r>
            <w:r w:rsidRPr="004929DF">
              <w:lastRenderedPageBreak/>
              <w:t>стимули за научноизследователска и развойна дейност следва да установи общи определения за допустимост и минимални стандарти във всички държави членки;</w:t>
            </w:r>
          </w:p>
        </w:tc>
        <w:tc>
          <w:tcPr>
            <w:tcW w:w="4876" w:type="dxa"/>
            <w:tcBorders>
              <w:top w:val="nil"/>
              <w:left w:val="nil"/>
              <w:bottom w:val="nil"/>
              <w:right w:val="nil"/>
            </w:tcBorders>
          </w:tcPr>
          <w:p w14:paraId="462454EB" w14:textId="77777777" w:rsidR="00201E8A" w:rsidRPr="004929DF" w:rsidRDefault="00201E8A" w:rsidP="00A2125B">
            <w:pPr>
              <w:pStyle w:val="Normal6a"/>
            </w:pPr>
            <w:r w:rsidRPr="004929DF">
              <w:lastRenderedPageBreak/>
              <w:t>24.</w:t>
            </w:r>
            <w:r w:rsidRPr="004929DF">
              <w:tab/>
              <w:t xml:space="preserve">подчертава, че 28-ият режим трябва да въведе координирани данъчни стимули, насочени към научноизследователска и развойна дейност и реинвестиране; отбелязва, че една хармонизирана референтна база за </w:t>
            </w:r>
            <w:r w:rsidRPr="004929DF">
              <w:lastRenderedPageBreak/>
              <w:t xml:space="preserve">стимули за научноизследователска и развойна дейност следва да установи общи определения за допустимост и минимални стандарти във всички държави членки; </w:t>
            </w:r>
            <w:r w:rsidRPr="004929DF">
              <w:rPr>
                <w:b/>
                <w:i/>
              </w:rPr>
              <w:t>като се вземат предвид спецификите на по-слабо развитите региони се насърчава справедлив и ефективен достъп до стимули;</w:t>
            </w:r>
          </w:p>
        </w:tc>
      </w:tr>
    </w:tbl>
    <w:p w14:paraId="2F9ADEC8"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6361629D" w14:textId="77777777" w:rsidR="00201E8A" w:rsidRPr="004929DF" w:rsidRDefault="00201E8A" w:rsidP="00201E8A">
      <w:r w:rsidRPr="004929DF">
        <w:rPr>
          <w:rStyle w:val="HideTWBExt"/>
        </w:rPr>
        <w:t>&lt;/Amend&gt;</w:t>
      </w:r>
    </w:p>
    <w:p w14:paraId="23D2B1F8" w14:textId="66B257F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298</w:t>
      </w:r>
      <w:r w:rsidRPr="004929DF">
        <w:rPr>
          <w:rStyle w:val="HideTWBExt"/>
          <w:b w:val="0"/>
        </w:rPr>
        <w:t>&lt;/NumAm&gt;</w:t>
      </w:r>
    </w:p>
    <w:p w14:paraId="6502416C" w14:textId="5FA24FDB"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2294AD45" w14:textId="77777777" w:rsidR="00201E8A" w:rsidRPr="004929DF" w:rsidRDefault="00201E8A" w:rsidP="00201E8A">
      <w:pPr>
        <w:pStyle w:val="NormalBold"/>
      </w:pPr>
      <w:r w:rsidRPr="004929DF">
        <w:rPr>
          <w:rStyle w:val="HideTWBExt"/>
          <w:b w:val="0"/>
        </w:rPr>
        <w:t>&lt;/RepeatBlock-By&gt;</w:t>
      </w:r>
    </w:p>
    <w:p w14:paraId="3CC7EC29" w14:textId="47F985B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CBBAE4B" w14:textId="77777777" w:rsidR="00201E8A" w:rsidRPr="004929DF" w:rsidRDefault="00201E8A" w:rsidP="00201E8A">
      <w:pPr>
        <w:pStyle w:val="NormalBold"/>
      </w:pPr>
      <w:r w:rsidRPr="004929DF">
        <w:rPr>
          <w:rStyle w:val="HideTWBExt"/>
          <w:b w:val="0"/>
        </w:rPr>
        <w:t>&lt;Article&gt;</w:t>
      </w:r>
      <w:r w:rsidRPr="004929DF">
        <w:t>Параграф 24</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AB24CA2" w14:textId="77777777" w:rsidTr="00A2125B">
        <w:trPr>
          <w:trHeight w:hRule="exact" w:val="240"/>
          <w:jc w:val="center"/>
        </w:trPr>
        <w:tc>
          <w:tcPr>
            <w:tcW w:w="9752" w:type="dxa"/>
            <w:gridSpan w:val="2"/>
            <w:tcBorders>
              <w:top w:val="nil"/>
              <w:left w:val="nil"/>
              <w:bottom w:val="nil"/>
              <w:right w:val="nil"/>
            </w:tcBorders>
          </w:tcPr>
          <w:p w14:paraId="271A6570" w14:textId="77777777" w:rsidR="00201E8A" w:rsidRPr="004929DF" w:rsidRDefault="00201E8A" w:rsidP="00A2125B"/>
        </w:tc>
      </w:tr>
      <w:tr w:rsidR="00D56DEE" w:rsidRPr="004929DF" w14:paraId="49C28295" w14:textId="77777777" w:rsidTr="00A2125B">
        <w:trPr>
          <w:trHeight w:val="240"/>
          <w:jc w:val="center"/>
        </w:trPr>
        <w:tc>
          <w:tcPr>
            <w:tcW w:w="4876" w:type="dxa"/>
            <w:tcBorders>
              <w:top w:val="nil"/>
              <w:left w:val="nil"/>
              <w:bottom w:val="nil"/>
              <w:right w:val="nil"/>
            </w:tcBorders>
          </w:tcPr>
          <w:p w14:paraId="6532BF9C" w14:textId="739E933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6EDBEED" w14:textId="7D473E02" w:rsidR="00201E8A" w:rsidRPr="004929DF" w:rsidRDefault="00201E8A" w:rsidP="00A2125B">
            <w:pPr>
              <w:pStyle w:val="AmColumnHeading"/>
            </w:pPr>
            <w:r w:rsidRPr="004929DF">
              <w:t>Изменение</w:t>
            </w:r>
          </w:p>
        </w:tc>
      </w:tr>
      <w:tr w:rsidR="00D56DEE" w:rsidRPr="004929DF" w14:paraId="08C8D239" w14:textId="77777777" w:rsidTr="00A2125B">
        <w:trPr>
          <w:jc w:val="center"/>
        </w:trPr>
        <w:tc>
          <w:tcPr>
            <w:tcW w:w="4876" w:type="dxa"/>
            <w:tcBorders>
              <w:top w:val="nil"/>
              <w:left w:val="nil"/>
              <w:bottom w:val="nil"/>
              <w:right w:val="nil"/>
            </w:tcBorders>
          </w:tcPr>
          <w:p w14:paraId="46186AF7" w14:textId="77777777" w:rsidR="00201E8A" w:rsidRPr="004929DF" w:rsidRDefault="00201E8A" w:rsidP="00A2125B">
            <w:pPr>
              <w:pStyle w:val="Normal6a"/>
            </w:pPr>
            <w:r w:rsidRPr="004929DF">
              <w:t>24.</w:t>
            </w:r>
            <w:r w:rsidRPr="004929DF">
              <w:tab/>
              <w:t xml:space="preserve">подчертава, че </w:t>
            </w:r>
            <w:r w:rsidRPr="004929DF">
              <w:rPr>
                <w:b/>
                <w:i/>
              </w:rPr>
              <w:t>28-ият</w:t>
            </w:r>
            <w:r w:rsidRPr="004929DF">
              <w:t xml:space="preserve"> режим </w:t>
            </w:r>
            <w:r w:rsidRPr="004929DF">
              <w:rPr>
                <w:b/>
                <w:i/>
              </w:rPr>
              <w:t>трябва да въведе</w:t>
            </w:r>
            <w:r w:rsidRPr="004929DF">
              <w:t xml:space="preserve"> координирани данъчни стимули, насочени към научноизследователска и развойна дейност и реинвестиране</w:t>
            </w:r>
            <w:r w:rsidRPr="004929DF">
              <w:rPr>
                <w:b/>
                <w:i/>
              </w:rPr>
              <w:t>; отбелязва</w:t>
            </w:r>
            <w:r w:rsidRPr="004929DF">
              <w:t xml:space="preserve">, </w:t>
            </w:r>
            <w:r w:rsidRPr="004929DF">
              <w:rPr>
                <w:b/>
                <w:i/>
              </w:rPr>
              <w:t>че една хармонизирана референтна база за стимули за научноизследователска и развойна дейност следва да установи общи</w:t>
            </w:r>
            <w:r w:rsidRPr="004929DF">
              <w:t xml:space="preserve"> определения за допустимост и минимални стандарти във всички държави членки;</w:t>
            </w:r>
          </w:p>
        </w:tc>
        <w:tc>
          <w:tcPr>
            <w:tcW w:w="4876" w:type="dxa"/>
            <w:tcBorders>
              <w:top w:val="nil"/>
              <w:left w:val="nil"/>
              <w:bottom w:val="nil"/>
              <w:right w:val="nil"/>
            </w:tcBorders>
          </w:tcPr>
          <w:p w14:paraId="31CC6198" w14:textId="77777777" w:rsidR="00201E8A" w:rsidRPr="004929DF" w:rsidRDefault="00201E8A" w:rsidP="00A2125B">
            <w:pPr>
              <w:pStyle w:val="Normal6a"/>
            </w:pPr>
            <w:r w:rsidRPr="004929DF">
              <w:t>24.</w:t>
            </w:r>
            <w:r w:rsidRPr="004929DF">
              <w:tab/>
              <w:t xml:space="preserve">подчертава, че </w:t>
            </w:r>
            <w:r w:rsidRPr="004929DF">
              <w:rPr>
                <w:b/>
                <w:i/>
              </w:rPr>
              <w:t>данъчният</w:t>
            </w:r>
            <w:r w:rsidRPr="004929DF">
              <w:t xml:space="preserve"> режим </w:t>
            </w:r>
            <w:r w:rsidRPr="004929DF">
              <w:rPr>
                <w:b/>
                <w:i/>
              </w:rPr>
              <w:t>„28 +“ включва подходящи,</w:t>
            </w:r>
            <w:r w:rsidRPr="004929DF">
              <w:t xml:space="preserve"> координирани данъчни стимули, насочени към научноизследователска и развойна дейност и реинвестиране, </w:t>
            </w:r>
            <w:r w:rsidRPr="004929DF">
              <w:rPr>
                <w:b/>
                <w:i/>
              </w:rPr>
              <w:t>с ясни</w:t>
            </w:r>
            <w:r w:rsidRPr="004929DF">
              <w:t xml:space="preserve"> определения за допустимост и минимални стандарти във всички държави членки;</w:t>
            </w:r>
          </w:p>
        </w:tc>
      </w:tr>
    </w:tbl>
    <w:p w14:paraId="1B358B8F"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0379EEC" w14:textId="77777777" w:rsidR="00201E8A" w:rsidRPr="004929DF" w:rsidRDefault="00201E8A" w:rsidP="00201E8A">
      <w:r w:rsidRPr="004929DF">
        <w:rPr>
          <w:rStyle w:val="HideTWBExt"/>
        </w:rPr>
        <w:t>&lt;/Amend&gt;</w:t>
      </w:r>
    </w:p>
    <w:p w14:paraId="56881483" w14:textId="1CE68A1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299</w:t>
      </w:r>
      <w:r w:rsidRPr="004929DF">
        <w:rPr>
          <w:rStyle w:val="HideTWBExt"/>
          <w:b w:val="0"/>
        </w:rPr>
        <w:t>&lt;/NumAm&gt;</w:t>
      </w:r>
    </w:p>
    <w:p w14:paraId="3D87DCA7" w14:textId="5A8902B9"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2028BE33" w14:textId="77777777" w:rsidR="00201E8A" w:rsidRPr="004929DF" w:rsidRDefault="00201E8A" w:rsidP="00201E8A">
      <w:pPr>
        <w:pStyle w:val="NormalBold"/>
      </w:pPr>
      <w:r w:rsidRPr="004929DF">
        <w:rPr>
          <w:rStyle w:val="HideTWBExt"/>
          <w:b w:val="0"/>
        </w:rPr>
        <w:t>&lt;/RepeatBlock-By&gt;</w:t>
      </w:r>
    </w:p>
    <w:p w14:paraId="56156199" w14:textId="4DC955D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D4E17D5" w14:textId="77777777" w:rsidR="00201E8A" w:rsidRPr="004929DF" w:rsidRDefault="00201E8A" w:rsidP="00201E8A">
      <w:pPr>
        <w:pStyle w:val="NormalBold"/>
      </w:pPr>
      <w:r w:rsidRPr="004929DF">
        <w:rPr>
          <w:rStyle w:val="HideTWBExt"/>
          <w:b w:val="0"/>
        </w:rPr>
        <w:t>&lt;Article&gt;</w:t>
      </w:r>
      <w:r w:rsidRPr="004929DF">
        <w:t>Параграф 24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B2AE35A" w14:textId="77777777" w:rsidTr="00A2125B">
        <w:trPr>
          <w:trHeight w:hRule="exact" w:val="240"/>
          <w:jc w:val="center"/>
        </w:trPr>
        <w:tc>
          <w:tcPr>
            <w:tcW w:w="9752" w:type="dxa"/>
            <w:gridSpan w:val="2"/>
            <w:tcBorders>
              <w:top w:val="nil"/>
              <w:left w:val="nil"/>
              <w:bottom w:val="nil"/>
              <w:right w:val="nil"/>
            </w:tcBorders>
          </w:tcPr>
          <w:p w14:paraId="07F4F36A" w14:textId="77777777" w:rsidR="00201E8A" w:rsidRPr="004929DF" w:rsidRDefault="00201E8A" w:rsidP="00A2125B"/>
        </w:tc>
      </w:tr>
      <w:tr w:rsidR="00D56DEE" w:rsidRPr="004929DF" w14:paraId="26B30DC2" w14:textId="77777777" w:rsidTr="00A2125B">
        <w:trPr>
          <w:trHeight w:val="240"/>
          <w:jc w:val="center"/>
        </w:trPr>
        <w:tc>
          <w:tcPr>
            <w:tcW w:w="4876" w:type="dxa"/>
            <w:tcBorders>
              <w:top w:val="nil"/>
              <w:left w:val="nil"/>
              <w:bottom w:val="nil"/>
              <w:right w:val="nil"/>
            </w:tcBorders>
          </w:tcPr>
          <w:p w14:paraId="1760D63B" w14:textId="6FDF4CF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9074370" w14:textId="741651B0" w:rsidR="00201E8A" w:rsidRPr="004929DF" w:rsidRDefault="00201E8A" w:rsidP="00A2125B">
            <w:pPr>
              <w:pStyle w:val="AmColumnHeading"/>
            </w:pPr>
            <w:r w:rsidRPr="004929DF">
              <w:t>Изменение</w:t>
            </w:r>
          </w:p>
        </w:tc>
      </w:tr>
      <w:tr w:rsidR="00D56DEE" w:rsidRPr="004929DF" w14:paraId="51A593E0" w14:textId="77777777" w:rsidTr="00A2125B">
        <w:trPr>
          <w:jc w:val="center"/>
        </w:trPr>
        <w:tc>
          <w:tcPr>
            <w:tcW w:w="4876" w:type="dxa"/>
            <w:tcBorders>
              <w:top w:val="nil"/>
              <w:left w:val="nil"/>
              <w:bottom w:val="nil"/>
              <w:right w:val="nil"/>
            </w:tcBorders>
          </w:tcPr>
          <w:p w14:paraId="3E239EDF" w14:textId="77777777" w:rsidR="00201E8A" w:rsidRPr="004929DF" w:rsidRDefault="00201E8A" w:rsidP="00A2125B">
            <w:pPr>
              <w:pStyle w:val="Normal6a"/>
            </w:pPr>
          </w:p>
        </w:tc>
        <w:tc>
          <w:tcPr>
            <w:tcW w:w="4876" w:type="dxa"/>
            <w:tcBorders>
              <w:top w:val="nil"/>
              <w:left w:val="nil"/>
              <w:bottom w:val="nil"/>
              <w:right w:val="nil"/>
            </w:tcBorders>
          </w:tcPr>
          <w:p w14:paraId="7792B137" w14:textId="77777777" w:rsidR="00201E8A" w:rsidRPr="004929DF" w:rsidRDefault="00201E8A" w:rsidP="00A2125B">
            <w:pPr>
              <w:pStyle w:val="Normal6a"/>
            </w:pPr>
            <w:r w:rsidRPr="004929DF">
              <w:rPr>
                <w:b/>
                <w:i/>
              </w:rPr>
              <w:t>24a.</w:t>
            </w:r>
            <w:r w:rsidRPr="004929DF">
              <w:tab/>
            </w:r>
            <w:r w:rsidRPr="004929DF">
              <w:rPr>
                <w:b/>
                <w:i/>
              </w:rPr>
              <w:t xml:space="preserve">счита, че допустимите разходи следва да включват разходи за персонал, създаване на прототипи, </w:t>
            </w:r>
            <w:r w:rsidRPr="004929DF">
              <w:rPr>
                <w:b/>
                <w:i/>
              </w:rPr>
              <w:lastRenderedPageBreak/>
              <w:t>разработване на софтуер, изпитване и експериментално проектиране, а дружествата следва да се възползват или от по-големи приспадания, или от възстановими данъчни кредити, като се гарантира, че дружествата на ранен етап от тяхното развитие без облагаема печалба все още могат да получат достъп до подкрепа;</w:t>
            </w:r>
          </w:p>
        </w:tc>
      </w:tr>
    </w:tbl>
    <w:p w14:paraId="5826CCD1"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38C62F6" w14:textId="77777777" w:rsidR="00201E8A" w:rsidRPr="004929DF" w:rsidRDefault="00201E8A" w:rsidP="00201E8A">
      <w:r w:rsidRPr="004929DF">
        <w:rPr>
          <w:rStyle w:val="HideTWBExt"/>
        </w:rPr>
        <w:t>&lt;/Amend&gt;</w:t>
      </w:r>
    </w:p>
    <w:p w14:paraId="511244F0" w14:textId="3BEF1166"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300</w:t>
      </w:r>
      <w:r w:rsidRPr="004929DF">
        <w:rPr>
          <w:rStyle w:val="HideTWBExt"/>
          <w:b w:val="0"/>
        </w:rPr>
        <w:t>&lt;/NumAm&gt;</w:t>
      </w:r>
    </w:p>
    <w:p w14:paraId="44EB88B3" w14:textId="1EF1F40E" w:rsidR="00201E8A" w:rsidRPr="004929DF" w:rsidRDefault="00201E8A" w:rsidP="00201E8A">
      <w:pPr>
        <w:pStyle w:val="NormalBold"/>
      </w:pPr>
      <w:r w:rsidRPr="004929DF">
        <w:rPr>
          <w:rStyle w:val="HideTWBExt"/>
          <w:b w:val="0"/>
        </w:rPr>
        <w:t>&lt;RepeatBlock-By&gt;&lt;Members&gt;</w:t>
      </w:r>
      <w:r w:rsidR="00322D99" w:rsidRPr="004929DF">
        <w:t>Лудек Нидермайер</w:t>
      </w:r>
      <w:r w:rsidRPr="004929DF">
        <w:rPr>
          <w:rStyle w:val="HideTWBExt"/>
          <w:b w:val="0"/>
        </w:rPr>
        <w:t>&lt;/Members&gt;</w:t>
      </w:r>
    </w:p>
    <w:p w14:paraId="1AE808E1" w14:textId="77777777" w:rsidR="00201E8A" w:rsidRPr="004929DF" w:rsidRDefault="00201E8A" w:rsidP="00201E8A">
      <w:pPr>
        <w:pStyle w:val="NormalBold"/>
      </w:pPr>
      <w:r w:rsidRPr="004929DF">
        <w:rPr>
          <w:rStyle w:val="HideTWBExt"/>
          <w:b w:val="0"/>
        </w:rPr>
        <w:t>&lt;/RepeatBlock-By&gt;</w:t>
      </w:r>
    </w:p>
    <w:p w14:paraId="52A96F03" w14:textId="5D2547D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914A6AC" w14:textId="77777777" w:rsidR="00201E8A" w:rsidRPr="004929DF" w:rsidRDefault="00201E8A" w:rsidP="00201E8A">
      <w:pPr>
        <w:pStyle w:val="NormalBold"/>
      </w:pPr>
      <w:r w:rsidRPr="004929DF">
        <w:rPr>
          <w:rStyle w:val="HideTWBExt"/>
          <w:b w:val="0"/>
        </w:rPr>
        <w:t>&lt;Article&gt;</w:t>
      </w:r>
      <w:r w:rsidRPr="004929DF">
        <w:t>Параграф 24 – алинея 1 (нова)</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2E6C0EE7" w14:textId="77777777" w:rsidTr="00A2125B">
        <w:trPr>
          <w:trHeight w:hRule="exact" w:val="240"/>
          <w:jc w:val="center"/>
        </w:trPr>
        <w:tc>
          <w:tcPr>
            <w:tcW w:w="9752" w:type="dxa"/>
            <w:gridSpan w:val="2"/>
            <w:tcBorders>
              <w:top w:val="nil"/>
              <w:left w:val="nil"/>
              <w:bottom w:val="nil"/>
              <w:right w:val="nil"/>
            </w:tcBorders>
          </w:tcPr>
          <w:p w14:paraId="384AF37F" w14:textId="77777777" w:rsidR="00201E8A" w:rsidRPr="004929DF" w:rsidRDefault="00201E8A" w:rsidP="00A2125B"/>
        </w:tc>
      </w:tr>
      <w:tr w:rsidR="00D56DEE" w:rsidRPr="004929DF" w14:paraId="409E51EC" w14:textId="77777777" w:rsidTr="00A2125B">
        <w:trPr>
          <w:trHeight w:val="240"/>
          <w:jc w:val="center"/>
        </w:trPr>
        <w:tc>
          <w:tcPr>
            <w:tcW w:w="4876" w:type="dxa"/>
            <w:tcBorders>
              <w:top w:val="nil"/>
              <w:left w:val="nil"/>
              <w:bottom w:val="nil"/>
              <w:right w:val="nil"/>
            </w:tcBorders>
          </w:tcPr>
          <w:p w14:paraId="02847D80" w14:textId="4B5026E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FCF5937" w14:textId="1A53A3E3" w:rsidR="00201E8A" w:rsidRPr="004929DF" w:rsidRDefault="00201E8A" w:rsidP="00A2125B">
            <w:pPr>
              <w:pStyle w:val="AmColumnHeading"/>
            </w:pPr>
            <w:r w:rsidRPr="004929DF">
              <w:t>Изменение</w:t>
            </w:r>
          </w:p>
        </w:tc>
      </w:tr>
      <w:tr w:rsidR="00D56DEE" w:rsidRPr="004929DF" w14:paraId="05CBEF59" w14:textId="77777777" w:rsidTr="00A2125B">
        <w:trPr>
          <w:jc w:val="center"/>
        </w:trPr>
        <w:tc>
          <w:tcPr>
            <w:tcW w:w="4876" w:type="dxa"/>
            <w:tcBorders>
              <w:top w:val="nil"/>
              <w:left w:val="nil"/>
              <w:bottom w:val="nil"/>
              <w:right w:val="nil"/>
            </w:tcBorders>
          </w:tcPr>
          <w:p w14:paraId="14B9AB65" w14:textId="77777777" w:rsidR="00201E8A" w:rsidRPr="004929DF" w:rsidRDefault="00201E8A" w:rsidP="00A2125B">
            <w:pPr>
              <w:pStyle w:val="Normal6a"/>
            </w:pPr>
          </w:p>
        </w:tc>
        <w:tc>
          <w:tcPr>
            <w:tcW w:w="4876" w:type="dxa"/>
            <w:tcBorders>
              <w:top w:val="nil"/>
              <w:left w:val="nil"/>
              <w:bottom w:val="nil"/>
              <w:right w:val="nil"/>
            </w:tcBorders>
          </w:tcPr>
          <w:p w14:paraId="31F1014F" w14:textId="77777777" w:rsidR="00201E8A" w:rsidRPr="004929DF" w:rsidRDefault="00201E8A" w:rsidP="00A2125B">
            <w:pPr>
              <w:pStyle w:val="Normal6a"/>
            </w:pPr>
            <w:r w:rsidRPr="004929DF">
              <w:rPr>
                <w:b/>
                <w:i/>
              </w:rPr>
              <w:t>Подчертава, че дружествата, които избират новите режими, не следва да бъдат поставяни в неравностойно положение при получаването на достъп до програми или стимули на държавите членки въз основа на тяхната правна форма;</w:t>
            </w:r>
          </w:p>
        </w:tc>
      </w:tr>
    </w:tbl>
    <w:p w14:paraId="7BA9CCE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C275E4A" w14:textId="77777777" w:rsidR="00201E8A" w:rsidRPr="004929DF" w:rsidRDefault="00201E8A" w:rsidP="00201E8A">
      <w:r w:rsidRPr="004929DF">
        <w:rPr>
          <w:rStyle w:val="HideTWBExt"/>
        </w:rPr>
        <w:t>&lt;/Amend&gt;</w:t>
      </w:r>
    </w:p>
    <w:p w14:paraId="0B188D21" w14:textId="73FED21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301</w:t>
      </w:r>
      <w:r w:rsidRPr="004929DF">
        <w:rPr>
          <w:rStyle w:val="HideTWBExt"/>
          <w:b w:val="0"/>
        </w:rPr>
        <w:t>&lt;/NumAm&gt;</w:t>
      </w:r>
    </w:p>
    <w:p w14:paraId="47EAE2F6" w14:textId="54D200FF" w:rsidR="00201E8A" w:rsidRPr="004929DF" w:rsidRDefault="00201E8A" w:rsidP="00201E8A">
      <w:pPr>
        <w:pStyle w:val="NormalBold"/>
      </w:pPr>
      <w:r w:rsidRPr="004929DF">
        <w:rPr>
          <w:rStyle w:val="HideTWBExt"/>
          <w:b w:val="0"/>
        </w:rPr>
        <w:t>&lt;RepeatBlock-By&gt;&lt;Members&gt;</w:t>
      </w:r>
      <w:r w:rsidR="00322D99" w:rsidRPr="004929DF">
        <w:t>Херберт Дорфман</w:t>
      </w:r>
      <w:r w:rsidRPr="004929DF">
        <w:t>, Марко Фалконе</w:t>
      </w:r>
      <w:r w:rsidRPr="004929DF">
        <w:rPr>
          <w:rStyle w:val="HideTWBExt"/>
          <w:b w:val="0"/>
        </w:rPr>
        <w:t>&lt;/Members&gt;</w:t>
      </w:r>
    </w:p>
    <w:p w14:paraId="1911C525" w14:textId="77777777" w:rsidR="00201E8A" w:rsidRPr="004929DF" w:rsidRDefault="00201E8A" w:rsidP="00201E8A">
      <w:pPr>
        <w:pStyle w:val="NormalBold"/>
      </w:pPr>
      <w:r w:rsidRPr="004929DF">
        <w:rPr>
          <w:rStyle w:val="HideTWBExt"/>
          <w:b w:val="0"/>
        </w:rPr>
        <w:t>&lt;/RepeatBlock-By&gt;</w:t>
      </w:r>
    </w:p>
    <w:p w14:paraId="59C4E4BF" w14:textId="32698C6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1885816" w14:textId="77777777" w:rsidR="00201E8A" w:rsidRPr="004929DF" w:rsidRDefault="00201E8A" w:rsidP="00201E8A">
      <w:pPr>
        <w:pStyle w:val="NormalBold"/>
      </w:pPr>
      <w:r w:rsidRPr="004929DF">
        <w:rPr>
          <w:rStyle w:val="HideTWBExt"/>
          <w:b w:val="0"/>
        </w:rPr>
        <w:t>&lt;Article&gt;</w:t>
      </w:r>
      <w:r w:rsidRPr="004929DF">
        <w:t>Параграф 24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104FBA2" w14:textId="77777777" w:rsidTr="00A2125B">
        <w:trPr>
          <w:trHeight w:hRule="exact" w:val="240"/>
          <w:jc w:val="center"/>
        </w:trPr>
        <w:tc>
          <w:tcPr>
            <w:tcW w:w="9752" w:type="dxa"/>
            <w:gridSpan w:val="2"/>
            <w:tcBorders>
              <w:top w:val="nil"/>
              <w:left w:val="nil"/>
              <w:bottom w:val="nil"/>
              <w:right w:val="nil"/>
            </w:tcBorders>
          </w:tcPr>
          <w:p w14:paraId="16A848FE" w14:textId="77777777" w:rsidR="00201E8A" w:rsidRPr="004929DF" w:rsidRDefault="00201E8A" w:rsidP="00A2125B"/>
        </w:tc>
      </w:tr>
      <w:tr w:rsidR="00D56DEE" w:rsidRPr="004929DF" w14:paraId="4DE64156" w14:textId="77777777" w:rsidTr="00A2125B">
        <w:trPr>
          <w:trHeight w:val="240"/>
          <w:jc w:val="center"/>
        </w:trPr>
        <w:tc>
          <w:tcPr>
            <w:tcW w:w="4876" w:type="dxa"/>
            <w:tcBorders>
              <w:top w:val="nil"/>
              <w:left w:val="nil"/>
              <w:bottom w:val="nil"/>
              <w:right w:val="nil"/>
            </w:tcBorders>
          </w:tcPr>
          <w:p w14:paraId="47365B01" w14:textId="0C7F3E2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B4E1773" w14:textId="47DAF62A" w:rsidR="00201E8A" w:rsidRPr="004929DF" w:rsidRDefault="00201E8A" w:rsidP="00A2125B">
            <w:pPr>
              <w:pStyle w:val="AmColumnHeading"/>
            </w:pPr>
            <w:r w:rsidRPr="004929DF">
              <w:t>Изменение</w:t>
            </w:r>
          </w:p>
        </w:tc>
      </w:tr>
      <w:tr w:rsidR="00D56DEE" w:rsidRPr="004929DF" w14:paraId="7CC92EBD" w14:textId="77777777" w:rsidTr="00A2125B">
        <w:trPr>
          <w:jc w:val="center"/>
        </w:trPr>
        <w:tc>
          <w:tcPr>
            <w:tcW w:w="4876" w:type="dxa"/>
            <w:tcBorders>
              <w:top w:val="nil"/>
              <w:left w:val="nil"/>
              <w:bottom w:val="nil"/>
              <w:right w:val="nil"/>
            </w:tcBorders>
          </w:tcPr>
          <w:p w14:paraId="156560AE" w14:textId="77777777" w:rsidR="00201E8A" w:rsidRPr="004929DF" w:rsidRDefault="00201E8A" w:rsidP="00A2125B">
            <w:pPr>
              <w:pStyle w:val="Normal6a"/>
            </w:pPr>
          </w:p>
        </w:tc>
        <w:tc>
          <w:tcPr>
            <w:tcW w:w="4876" w:type="dxa"/>
            <w:tcBorders>
              <w:top w:val="nil"/>
              <w:left w:val="nil"/>
              <w:bottom w:val="nil"/>
              <w:right w:val="nil"/>
            </w:tcBorders>
          </w:tcPr>
          <w:p w14:paraId="6D3A9DEB" w14:textId="77777777" w:rsidR="00201E8A" w:rsidRPr="004929DF" w:rsidRDefault="00201E8A" w:rsidP="00A2125B">
            <w:pPr>
              <w:pStyle w:val="Normal6a"/>
            </w:pPr>
            <w:r w:rsidRPr="004929DF">
              <w:rPr>
                <w:b/>
                <w:i/>
              </w:rPr>
              <w:t>24a.</w:t>
            </w:r>
            <w:r w:rsidRPr="004929DF">
              <w:tab/>
            </w:r>
            <w:r w:rsidRPr="004929DF">
              <w:rPr>
                <w:b/>
                <w:i/>
              </w:rPr>
              <w:t>подчертава освен това, че структурата на стимулите за научна и развойна дейност съгласно 28-ия режим трябва да бъде изрично съобразена, за да бъде съвместима с рамката за глобален минимален данък на втория стълб на ОИСР, и по-</w:t>
            </w:r>
            <w:r w:rsidRPr="004929DF">
              <w:rPr>
                <w:b/>
                <w:i/>
              </w:rPr>
              <w:lastRenderedPageBreak/>
              <w:t>специално че трябва да се разгледа взаимодействието с правилата за допустим възстановим данъчен кредит, за да се гарантира, че иновативните дружества на ранен етап от развитието си, които могат да нямат текущи печалби, все пак могат да се възползват в пълна степен от стимулите без непропорционална административна тежест;</w:t>
            </w:r>
          </w:p>
        </w:tc>
      </w:tr>
    </w:tbl>
    <w:p w14:paraId="4D12F7EE"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BBE3542" w14:textId="77777777" w:rsidR="00201E8A" w:rsidRPr="004929DF" w:rsidRDefault="00201E8A" w:rsidP="00201E8A">
      <w:r w:rsidRPr="004929DF">
        <w:rPr>
          <w:rStyle w:val="HideTWBExt"/>
        </w:rPr>
        <w:t>&lt;/Amend&gt;</w:t>
      </w:r>
    </w:p>
    <w:p w14:paraId="4CB9CE5C" w14:textId="5F7B17EF"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302</w:t>
      </w:r>
      <w:r w:rsidRPr="004929DF">
        <w:rPr>
          <w:rStyle w:val="HideTWBExt"/>
          <w:b w:val="0"/>
        </w:rPr>
        <w:t>&lt;/NumAm&gt;</w:t>
      </w:r>
    </w:p>
    <w:p w14:paraId="0F2E8A0C" w14:textId="60EC8F7E" w:rsidR="00201E8A" w:rsidRPr="004929DF" w:rsidRDefault="00201E8A" w:rsidP="00201E8A">
      <w:pPr>
        <w:pStyle w:val="NormalBold"/>
      </w:pPr>
      <w:r w:rsidRPr="004929DF">
        <w:rPr>
          <w:rStyle w:val="HideTWBExt"/>
          <w:b w:val="0"/>
        </w:rPr>
        <w:t>&lt;RepeatBlock-By&gt;&lt;Members&gt;</w:t>
      </w:r>
      <w:r w:rsidRPr="004929DF">
        <w:t xml:space="preserve">Фернандо Наварете Рохас, </w:t>
      </w:r>
      <w:r w:rsidR="00322D99" w:rsidRPr="004929DF">
        <w:t>Исабел Бенхумеа Бенхумеа</w:t>
      </w:r>
      <w:r w:rsidRPr="004929DF">
        <w:rPr>
          <w:rStyle w:val="HideTWBExt"/>
          <w:b w:val="0"/>
        </w:rPr>
        <w:t>&lt;/Members&gt;</w:t>
      </w:r>
    </w:p>
    <w:p w14:paraId="0772B40C" w14:textId="77777777" w:rsidR="00201E8A" w:rsidRPr="004929DF" w:rsidRDefault="00201E8A" w:rsidP="00201E8A">
      <w:pPr>
        <w:pStyle w:val="NormalBold"/>
      </w:pPr>
      <w:r w:rsidRPr="004929DF">
        <w:rPr>
          <w:rStyle w:val="HideTWBExt"/>
          <w:b w:val="0"/>
        </w:rPr>
        <w:t>&lt;/RepeatBlock-By&gt;</w:t>
      </w:r>
    </w:p>
    <w:p w14:paraId="5671E0FD" w14:textId="399E2F2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9D11F54" w14:textId="77777777" w:rsidR="00201E8A" w:rsidRPr="004929DF" w:rsidRDefault="00201E8A" w:rsidP="00201E8A">
      <w:pPr>
        <w:pStyle w:val="NormalBold"/>
      </w:pPr>
      <w:r w:rsidRPr="004929DF">
        <w:rPr>
          <w:rStyle w:val="HideTWBExt"/>
          <w:b w:val="0"/>
        </w:rPr>
        <w:t>&lt;Article&gt;</w:t>
      </w:r>
      <w:r w:rsidRPr="004929DF">
        <w:t>Параграф 24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473F713" w14:textId="77777777" w:rsidTr="00A2125B">
        <w:trPr>
          <w:trHeight w:hRule="exact" w:val="240"/>
          <w:jc w:val="center"/>
        </w:trPr>
        <w:tc>
          <w:tcPr>
            <w:tcW w:w="9752" w:type="dxa"/>
            <w:gridSpan w:val="2"/>
            <w:tcBorders>
              <w:top w:val="nil"/>
              <w:left w:val="nil"/>
              <w:bottom w:val="nil"/>
              <w:right w:val="nil"/>
            </w:tcBorders>
          </w:tcPr>
          <w:p w14:paraId="16ABB60E" w14:textId="77777777" w:rsidR="00201E8A" w:rsidRPr="004929DF" w:rsidRDefault="00201E8A" w:rsidP="00A2125B"/>
        </w:tc>
      </w:tr>
      <w:tr w:rsidR="00D56DEE" w:rsidRPr="004929DF" w14:paraId="4729A246" w14:textId="77777777" w:rsidTr="00A2125B">
        <w:trPr>
          <w:trHeight w:val="240"/>
          <w:jc w:val="center"/>
        </w:trPr>
        <w:tc>
          <w:tcPr>
            <w:tcW w:w="4876" w:type="dxa"/>
            <w:tcBorders>
              <w:top w:val="nil"/>
              <w:left w:val="nil"/>
              <w:bottom w:val="nil"/>
              <w:right w:val="nil"/>
            </w:tcBorders>
          </w:tcPr>
          <w:p w14:paraId="7FDA7262" w14:textId="61A7CEE3"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7A631BAD" w14:textId="34CF84A5" w:rsidR="00201E8A" w:rsidRPr="004929DF" w:rsidRDefault="00201E8A" w:rsidP="00A2125B">
            <w:pPr>
              <w:pStyle w:val="AmColumnHeading"/>
            </w:pPr>
            <w:r w:rsidRPr="004929DF">
              <w:t>Изменение</w:t>
            </w:r>
          </w:p>
        </w:tc>
      </w:tr>
      <w:tr w:rsidR="00D56DEE" w:rsidRPr="004929DF" w14:paraId="6F59B3FE" w14:textId="77777777" w:rsidTr="00A2125B">
        <w:trPr>
          <w:jc w:val="center"/>
        </w:trPr>
        <w:tc>
          <w:tcPr>
            <w:tcW w:w="4876" w:type="dxa"/>
            <w:tcBorders>
              <w:top w:val="nil"/>
              <w:left w:val="nil"/>
              <w:bottom w:val="nil"/>
              <w:right w:val="nil"/>
            </w:tcBorders>
          </w:tcPr>
          <w:p w14:paraId="23433CF6" w14:textId="77777777" w:rsidR="00201E8A" w:rsidRPr="004929DF" w:rsidRDefault="00201E8A" w:rsidP="00A2125B">
            <w:pPr>
              <w:pStyle w:val="Normal6a"/>
            </w:pPr>
          </w:p>
        </w:tc>
        <w:tc>
          <w:tcPr>
            <w:tcW w:w="4876" w:type="dxa"/>
            <w:tcBorders>
              <w:top w:val="nil"/>
              <w:left w:val="nil"/>
              <w:bottom w:val="nil"/>
              <w:right w:val="nil"/>
            </w:tcBorders>
          </w:tcPr>
          <w:p w14:paraId="65866190" w14:textId="77777777" w:rsidR="00201E8A" w:rsidRPr="004929DF" w:rsidRDefault="00201E8A" w:rsidP="00A2125B">
            <w:pPr>
              <w:pStyle w:val="Normal6a"/>
            </w:pPr>
            <w:r w:rsidRPr="004929DF">
              <w:rPr>
                <w:b/>
                <w:i/>
              </w:rPr>
              <w:t>24a.</w:t>
            </w:r>
            <w:r w:rsidRPr="004929DF">
              <w:tab/>
            </w:r>
            <w:r w:rsidRPr="004929DF">
              <w:rPr>
                <w:b/>
                <w:i/>
              </w:rPr>
              <w:t>призовава Комисията да въведе хармонизирани схеми за данъчни стимули за научноизследователска и развойна дейност на равнището на ЕС в рамките на 28-ия режим, за да се намалят разходите за привеждане в съответствие и да се улесни трансграничният достъп до такива стимули, както и да се направи оценка на осъществимостта на въвеждането на прехвърляеми данъчни кредити в тази област, особено за иновативни дружества с ограничена данъчна отговорност;</w:t>
            </w:r>
          </w:p>
        </w:tc>
      </w:tr>
    </w:tbl>
    <w:p w14:paraId="5F5AF99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0258898" w14:textId="77777777" w:rsidR="00201E8A" w:rsidRPr="004929DF" w:rsidRDefault="00201E8A" w:rsidP="00201E8A">
      <w:r w:rsidRPr="004929DF">
        <w:rPr>
          <w:rStyle w:val="HideTWBExt"/>
        </w:rPr>
        <w:t>&lt;/Amend&gt;</w:t>
      </w:r>
    </w:p>
    <w:p w14:paraId="604FC16F" w14:textId="37D7971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303</w:t>
      </w:r>
      <w:r w:rsidRPr="004929DF">
        <w:rPr>
          <w:rStyle w:val="HideTWBExt"/>
          <w:b w:val="0"/>
        </w:rPr>
        <w:t>&lt;/NumAm&gt;</w:t>
      </w:r>
    </w:p>
    <w:p w14:paraId="6EBCB8EE" w14:textId="5AE61F52"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590F7B18" w14:textId="77777777" w:rsidR="00201E8A" w:rsidRPr="004929DF" w:rsidRDefault="00201E8A" w:rsidP="00201E8A">
      <w:pPr>
        <w:pStyle w:val="NormalBold"/>
      </w:pPr>
      <w:r w:rsidRPr="004929DF">
        <w:rPr>
          <w:rStyle w:val="HideTWBExt"/>
          <w:b w:val="0"/>
        </w:rPr>
        <w:t>&lt;/RepeatBlock-By&gt;</w:t>
      </w:r>
    </w:p>
    <w:p w14:paraId="41F232A4" w14:textId="74874FF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38D9F24" w14:textId="77777777" w:rsidR="00201E8A" w:rsidRPr="004929DF" w:rsidRDefault="00201E8A" w:rsidP="00201E8A">
      <w:pPr>
        <w:pStyle w:val="NormalBold"/>
      </w:pPr>
      <w:r w:rsidRPr="004929DF">
        <w:rPr>
          <w:rStyle w:val="HideTWBExt"/>
          <w:b w:val="0"/>
        </w:rPr>
        <w:t>&lt;Article&gt;</w:t>
      </w:r>
      <w:r w:rsidRPr="004929DF">
        <w:t>Параграф 24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6F409A0" w14:textId="77777777" w:rsidTr="00A2125B">
        <w:trPr>
          <w:trHeight w:hRule="exact" w:val="240"/>
          <w:jc w:val="center"/>
        </w:trPr>
        <w:tc>
          <w:tcPr>
            <w:tcW w:w="9752" w:type="dxa"/>
            <w:gridSpan w:val="2"/>
            <w:tcBorders>
              <w:top w:val="nil"/>
              <w:left w:val="nil"/>
              <w:bottom w:val="nil"/>
              <w:right w:val="nil"/>
            </w:tcBorders>
          </w:tcPr>
          <w:p w14:paraId="6B1EC838" w14:textId="77777777" w:rsidR="00201E8A" w:rsidRPr="004929DF" w:rsidRDefault="00201E8A" w:rsidP="00A2125B"/>
        </w:tc>
      </w:tr>
      <w:tr w:rsidR="00D56DEE" w:rsidRPr="004929DF" w14:paraId="5982A26D" w14:textId="77777777" w:rsidTr="00A2125B">
        <w:trPr>
          <w:trHeight w:val="240"/>
          <w:jc w:val="center"/>
        </w:trPr>
        <w:tc>
          <w:tcPr>
            <w:tcW w:w="4876" w:type="dxa"/>
            <w:tcBorders>
              <w:top w:val="nil"/>
              <w:left w:val="nil"/>
              <w:bottom w:val="nil"/>
              <w:right w:val="nil"/>
            </w:tcBorders>
          </w:tcPr>
          <w:p w14:paraId="2B220D94" w14:textId="37BAC17E"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46FA10F" w14:textId="4D18AA5F" w:rsidR="00201E8A" w:rsidRPr="004929DF" w:rsidRDefault="00201E8A" w:rsidP="00A2125B">
            <w:pPr>
              <w:pStyle w:val="AmColumnHeading"/>
            </w:pPr>
            <w:r w:rsidRPr="004929DF">
              <w:t>Изменение</w:t>
            </w:r>
          </w:p>
        </w:tc>
      </w:tr>
      <w:tr w:rsidR="00D56DEE" w:rsidRPr="004929DF" w14:paraId="086CBBE6" w14:textId="77777777" w:rsidTr="00A2125B">
        <w:trPr>
          <w:jc w:val="center"/>
        </w:trPr>
        <w:tc>
          <w:tcPr>
            <w:tcW w:w="4876" w:type="dxa"/>
            <w:tcBorders>
              <w:top w:val="nil"/>
              <w:left w:val="nil"/>
              <w:bottom w:val="nil"/>
              <w:right w:val="nil"/>
            </w:tcBorders>
          </w:tcPr>
          <w:p w14:paraId="039E119C" w14:textId="77777777" w:rsidR="00201E8A" w:rsidRPr="004929DF" w:rsidRDefault="00201E8A" w:rsidP="00A2125B">
            <w:pPr>
              <w:pStyle w:val="Normal6a"/>
            </w:pPr>
          </w:p>
        </w:tc>
        <w:tc>
          <w:tcPr>
            <w:tcW w:w="4876" w:type="dxa"/>
            <w:tcBorders>
              <w:top w:val="nil"/>
              <w:left w:val="nil"/>
              <w:bottom w:val="nil"/>
              <w:right w:val="nil"/>
            </w:tcBorders>
          </w:tcPr>
          <w:p w14:paraId="62163143" w14:textId="77777777" w:rsidR="00201E8A" w:rsidRPr="004929DF" w:rsidRDefault="00201E8A" w:rsidP="00A2125B">
            <w:pPr>
              <w:pStyle w:val="Normal6a"/>
            </w:pPr>
            <w:r w:rsidRPr="004929DF">
              <w:rPr>
                <w:b/>
                <w:i/>
              </w:rPr>
              <w:t>24а.</w:t>
            </w:r>
            <w:r w:rsidRPr="004929DF">
              <w:tab/>
            </w:r>
            <w:r w:rsidRPr="004929DF">
              <w:rPr>
                <w:b/>
                <w:i/>
              </w:rPr>
              <w:t>предлага въвеждането на засилени данъчни кредити за цифровизация, иновации и технологичен преход в периферните, островните региони или регионите със структурни недостатъци; в съответствие с европейските правила за държавните помощи;</w:t>
            </w:r>
          </w:p>
        </w:tc>
      </w:tr>
    </w:tbl>
    <w:p w14:paraId="4E7110E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62A1C65B" w14:textId="77777777" w:rsidR="00201E8A" w:rsidRPr="004929DF" w:rsidRDefault="00201E8A" w:rsidP="00201E8A">
      <w:r w:rsidRPr="004929DF">
        <w:rPr>
          <w:rStyle w:val="HideTWBExt"/>
        </w:rPr>
        <w:t>&lt;/Amend&gt;</w:t>
      </w:r>
    </w:p>
    <w:p w14:paraId="08FBAB7A" w14:textId="77D998C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304</w:t>
      </w:r>
      <w:r w:rsidRPr="004929DF">
        <w:rPr>
          <w:rStyle w:val="HideTWBExt"/>
          <w:b w:val="0"/>
        </w:rPr>
        <w:t>&lt;/NumAm&gt;</w:t>
      </w:r>
    </w:p>
    <w:p w14:paraId="39EE26C9" w14:textId="1DB43859"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0052C118" w14:textId="77777777" w:rsidR="00201E8A" w:rsidRPr="004929DF" w:rsidRDefault="00201E8A" w:rsidP="00201E8A">
      <w:pPr>
        <w:pStyle w:val="NormalBold"/>
      </w:pPr>
      <w:r w:rsidRPr="004929DF">
        <w:rPr>
          <w:rStyle w:val="HideTWBExt"/>
          <w:b w:val="0"/>
        </w:rPr>
        <w:t>&lt;/RepeatBlock-By&gt;</w:t>
      </w:r>
    </w:p>
    <w:p w14:paraId="01C6618E" w14:textId="683B7EAA"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2994208" w14:textId="77777777" w:rsidR="00201E8A" w:rsidRPr="004929DF" w:rsidRDefault="00201E8A" w:rsidP="00201E8A">
      <w:pPr>
        <w:pStyle w:val="NormalBold"/>
      </w:pPr>
      <w:r w:rsidRPr="004929DF">
        <w:rPr>
          <w:rStyle w:val="HideTWBExt"/>
          <w:b w:val="0"/>
        </w:rPr>
        <w:t>&lt;Article&gt;</w:t>
      </w:r>
      <w:r w:rsidRPr="004929DF">
        <w:t>Параграф 25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F31D917" w14:textId="77777777" w:rsidTr="00A2125B">
        <w:trPr>
          <w:trHeight w:hRule="exact" w:val="240"/>
          <w:jc w:val="center"/>
        </w:trPr>
        <w:tc>
          <w:tcPr>
            <w:tcW w:w="9752" w:type="dxa"/>
            <w:gridSpan w:val="2"/>
            <w:tcBorders>
              <w:top w:val="nil"/>
              <w:left w:val="nil"/>
              <w:bottom w:val="nil"/>
              <w:right w:val="nil"/>
            </w:tcBorders>
          </w:tcPr>
          <w:p w14:paraId="3C86ECA9" w14:textId="77777777" w:rsidR="00201E8A" w:rsidRPr="004929DF" w:rsidRDefault="00201E8A" w:rsidP="00A2125B"/>
        </w:tc>
      </w:tr>
      <w:tr w:rsidR="00D56DEE" w:rsidRPr="004929DF" w14:paraId="3EF0F122" w14:textId="77777777" w:rsidTr="00A2125B">
        <w:trPr>
          <w:trHeight w:val="240"/>
          <w:jc w:val="center"/>
        </w:trPr>
        <w:tc>
          <w:tcPr>
            <w:tcW w:w="4876" w:type="dxa"/>
            <w:tcBorders>
              <w:top w:val="nil"/>
              <w:left w:val="nil"/>
              <w:bottom w:val="nil"/>
              <w:right w:val="nil"/>
            </w:tcBorders>
          </w:tcPr>
          <w:p w14:paraId="5662004D" w14:textId="70EF284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8B2659D" w14:textId="0BF5C89C" w:rsidR="00201E8A" w:rsidRPr="004929DF" w:rsidRDefault="00201E8A" w:rsidP="00A2125B">
            <w:pPr>
              <w:pStyle w:val="AmColumnHeading"/>
            </w:pPr>
            <w:r w:rsidRPr="004929DF">
              <w:t>Изменение</w:t>
            </w:r>
          </w:p>
        </w:tc>
      </w:tr>
      <w:tr w:rsidR="00D56DEE" w:rsidRPr="004929DF" w14:paraId="0134AC5F" w14:textId="77777777" w:rsidTr="00A2125B">
        <w:trPr>
          <w:jc w:val="center"/>
        </w:trPr>
        <w:tc>
          <w:tcPr>
            <w:tcW w:w="4876" w:type="dxa"/>
            <w:tcBorders>
              <w:top w:val="nil"/>
              <w:left w:val="nil"/>
              <w:bottom w:val="nil"/>
              <w:right w:val="nil"/>
            </w:tcBorders>
          </w:tcPr>
          <w:p w14:paraId="3C5F6890" w14:textId="77777777" w:rsidR="00201E8A" w:rsidRPr="004929DF" w:rsidRDefault="00201E8A" w:rsidP="00A2125B">
            <w:pPr>
              <w:pStyle w:val="Normal6a"/>
            </w:pPr>
            <w:r w:rsidRPr="004929DF">
              <w:rPr>
                <w:b/>
                <w:i/>
              </w:rPr>
              <w:t>25.</w:t>
            </w:r>
            <w:r w:rsidRPr="004929DF">
              <w:tab/>
            </w:r>
            <w:r w:rsidRPr="004929DF">
              <w:rPr>
                <w:b/>
                <w:i/>
              </w:rPr>
              <w:t>припомня, че в допълнение към стимулите, основани на вложените ресурси, режимът трябва да включва механизми, основани на резултатите, като например режим на доходи от иновации, приведен в съответствие със стандартите на ОИСР;</w:t>
            </w:r>
          </w:p>
        </w:tc>
        <w:tc>
          <w:tcPr>
            <w:tcW w:w="4876" w:type="dxa"/>
            <w:tcBorders>
              <w:top w:val="nil"/>
              <w:left w:val="nil"/>
              <w:bottom w:val="nil"/>
              <w:right w:val="nil"/>
            </w:tcBorders>
          </w:tcPr>
          <w:p w14:paraId="333B3388" w14:textId="608049BA" w:rsidR="00201E8A" w:rsidRPr="004929DF" w:rsidRDefault="00201E8A" w:rsidP="00A2125B">
            <w:pPr>
              <w:pStyle w:val="Normal6a"/>
            </w:pPr>
            <w:r w:rsidRPr="004929DF">
              <w:rPr>
                <w:b/>
                <w:i/>
              </w:rPr>
              <w:t>заличава се</w:t>
            </w:r>
          </w:p>
        </w:tc>
      </w:tr>
    </w:tbl>
    <w:p w14:paraId="5CC56252"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B59CB45" w14:textId="77777777" w:rsidR="00201E8A" w:rsidRPr="004929DF" w:rsidRDefault="00201E8A" w:rsidP="00201E8A">
      <w:r w:rsidRPr="004929DF">
        <w:rPr>
          <w:rStyle w:val="HideTWBExt"/>
        </w:rPr>
        <w:t>&lt;/Amend&gt;</w:t>
      </w:r>
    </w:p>
    <w:p w14:paraId="015D702E" w14:textId="21E1232B"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305</w:t>
      </w:r>
      <w:r w:rsidRPr="004929DF">
        <w:rPr>
          <w:rStyle w:val="HideTWBExt"/>
          <w:b w:val="0"/>
        </w:rPr>
        <w:t>&lt;/NumAm&gt;</w:t>
      </w:r>
    </w:p>
    <w:p w14:paraId="78A54C9B" w14:textId="0A30D404"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7878C37A" w14:textId="77777777" w:rsidR="00201E8A" w:rsidRPr="004929DF" w:rsidRDefault="00201E8A" w:rsidP="00201E8A">
      <w:pPr>
        <w:pStyle w:val="NormalBold"/>
      </w:pPr>
      <w:r w:rsidRPr="004929DF">
        <w:rPr>
          <w:rStyle w:val="HideTWBExt"/>
          <w:b w:val="0"/>
        </w:rPr>
        <w:t>&lt;/RepeatBlock-By&gt;</w:t>
      </w:r>
    </w:p>
    <w:p w14:paraId="4BF01DB9" w14:textId="36329BD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5B12C87" w14:textId="77777777" w:rsidR="00201E8A" w:rsidRPr="004929DF" w:rsidRDefault="00201E8A" w:rsidP="00201E8A">
      <w:pPr>
        <w:pStyle w:val="NormalBold"/>
      </w:pPr>
      <w:r w:rsidRPr="004929DF">
        <w:rPr>
          <w:rStyle w:val="HideTWBExt"/>
          <w:b w:val="0"/>
        </w:rPr>
        <w:t>&lt;Article&gt;</w:t>
      </w:r>
      <w:r w:rsidRPr="004929DF">
        <w:t>Параграф 25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D0F6E3E" w14:textId="77777777" w:rsidTr="00A2125B">
        <w:trPr>
          <w:trHeight w:hRule="exact" w:val="240"/>
          <w:jc w:val="center"/>
        </w:trPr>
        <w:tc>
          <w:tcPr>
            <w:tcW w:w="9752" w:type="dxa"/>
            <w:gridSpan w:val="2"/>
            <w:tcBorders>
              <w:top w:val="nil"/>
              <w:left w:val="nil"/>
              <w:bottom w:val="nil"/>
              <w:right w:val="nil"/>
            </w:tcBorders>
          </w:tcPr>
          <w:p w14:paraId="09062D95" w14:textId="77777777" w:rsidR="00201E8A" w:rsidRPr="004929DF" w:rsidRDefault="00201E8A" w:rsidP="00A2125B"/>
        </w:tc>
      </w:tr>
      <w:tr w:rsidR="00D56DEE" w:rsidRPr="004929DF" w14:paraId="16F53B89" w14:textId="77777777" w:rsidTr="00A2125B">
        <w:trPr>
          <w:trHeight w:val="240"/>
          <w:jc w:val="center"/>
        </w:trPr>
        <w:tc>
          <w:tcPr>
            <w:tcW w:w="4876" w:type="dxa"/>
            <w:tcBorders>
              <w:top w:val="nil"/>
              <w:left w:val="nil"/>
              <w:bottom w:val="nil"/>
              <w:right w:val="nil"/>
            </w:tcBorders>
          </w:tcPr>
          <w:p w14:paraId="64051471" w14:textId="471C4182"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1EE1DAD" w14:textId="7289E87E" w:rsidR="00201E8A" w:rsidRPr="004929DF" w:rsidRDefault="00201E8A" w:rsidP="00A2125B">
            <w:pPr>
              <w:pStyle w:val="AmColumnHeading"/>
            </w:pPr>
            <w:r w:rsidRPr="004929DF">
              <w:t>Изменение</w:t>
            </w:r>
          </w:p>
        </w:tc>
      </w:tr>
      <w:tr w:rsidR="00D56DEE" w:rsidRPr="004929DF" w14:paraId="6619037E" w14:textId="77777777" w:rsidTr="00A2125B">
        <w:trPr>
          <w:jc w:val="center"/>
        </w:trPr>
        <w:tc>
          <w:tcPr>
            <w:tcW w:w="4876" w:type="dxa"/>
            <w:tcBorders>
              <w:top w:val="nil"/>
              <w:left w:val="nil"/>
              <w:bottom w:val="nil"/>
              <w:right w:val="nil"/>
            </w:tcBorders>
          </w:tcPr>
          <w:p w14:paraId="58F9A766" w14:textId="77777777" w:rsidR="00201E8A" w:rsidRPr="004929DF" w:rsidRDefault="00201E8A" w:rsidP="00A2125B">
            <w:pPr>
              <w:pStyle w:val="Normal6a"/>
            </w:pPr>
            <w:r w:rsidRPr="004929DF">
              <w:rPr>
                <w:b/>
                <w:i/>
              </w:rPr>
              <w:t>25.</w:t>
            </w:r>
            <w:r w:rsidRPr="004929DF">
              <w:tab/>
            </w:r>
            <w:r w:rsidRPr="004929DF">
              <w:rPr>
                <w:b/>
                <w:i/>
              </w:rPr>
              <w:t xml:space="preserve">припомня, че в допълнение към стимулите, основани на вложените ресурси, режимът трябва да включва механизми, основани на резултатите, </w:t>
            </w:r>
            <w:r w:rsidRPr="004929DF">
              <w:rPr>
                <w:b/>
                <w:i/>
              </w:rPr>
              <w:lastRenderedPageBreak/>
              <w:t>като например режим на доходи от иновации, приведен в съответствие със стандартите на ОИСР;</w:t>
            </w:r>
          </w:p>
        </w:tc>
        <w:tc>
          <w:tcPr>
            <w:tcW w:w="4876" w:type="dxa"/>
            <w:tcBorders>
              <w:top w:val="nil"/>
              <w:left w:val="nil"/>
              <w:bottom w:val="nil"/>
              <w:right w:val="nil"/>
            </w:tcBorders>
          </w:tcPr>
          <w:p w14:paraId="7C97C978" w14:textId="0501ACEC" w:rsidR="00201E8A" w:rsidRPr="004929DF" w:rsidRDefault="00201E8A" w:rsidP="00A2125B">
            <w:pPr>
              <w:pStyle w:val="Normal6a"/>
            </w:pPr>
            <w:r w:rsidRPr="004929DF">
              <w:rPr>
                <w:b/>
                <w:i/>
              </w:rPr>
              <w:lastRenderedPageBreak/>
              <w:t>заличава се</w:t>
            </w:r>
          </w:p>
        </w:tc>
      </w:tr>
    </w:tbl>
    <w:p w14:paraId="68A7DF33"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B2A8CFC" w14:textId="77777777" w:rsidR="00201E8A" w:rsidRPr="004929DF" w:rsidRDefault="00201E8A" w:rsidP="00201E8A">
      <w:r w:rsidRPr="004929DF">
        <w:rPr>
          <w:rStyle w:val="HideTWBExt"/>
        </w:rPr>
        <w:t>&lt;/Amend&gt;</w:t>
      </w:r>
    </w:p>
    <w:p w14:paraId="0BA220DC" w14:textId="1CE43C3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306</w:t>
      </w:r>
      <w:r w:rsidRPr="004929DF">
        <w:rPr>
          <w:rStyle w:val="HideTWBExt"/>
          <w:b w:val="0"/>
        </w:rPr>
        <w:t>&lt;/NumAm&gt;</w:t>
      </w:r>
    </w:p>
    <w:p w14:paraId="65D35A15" w14:textId="2213EFDB"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7833C060"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74682087" w14:textId="77777777" w:rsidR="00201E8A" w:rsidRPr="004929DF" w:rsidRDefault="00201E8A" w:rsidP="00201E8A">
      <w:pPr>
        <w:pStyle w:val="NormalBold"/>
      </w:pPr>
      <w:r w:rsidRPr="004929DF">
        <w:rPr>
          <w:rStyle w:val="HideTWBExt"/>
          <w:b w:val="0"/>
        </w:rPr>
        <w:t>&lt;/RepeatBlock-By&gt;</w:t>
      </w:r>
    </w:p>
    <w:p w14:paraId="59B4CC69" w14:textId="00A5E73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812AB3E" w14:textId="77777777" w:rsidR="00201E8A" w:rsidRPr="004929DF" w:rsidRDefault="00201E8A" w:rsidP="00201E8A">
      <w:pPr>
        <w:pStyle w:val="NormalBold"/>
      </w:pPr>
      <w:r w:rsidRPr="004929DF">
        <w:rPr>
          <w:rStyle w:val="HideTWBExt"/>
          <w:b w:val="0"/>
        </w:rPr>
        <w:t>&lt;Article&gt;</w:t>
      </w:r>
      <w:r w:rsidRPr="004929DF">
        <w:t>Параграф 25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C2C1D92" w14:textId="77777777" w:rsidTr="00A2125B">
        <w:trPr>
          <w:trHeight w:hRule="exact" w:val="240"/>
          <w:jc w:val="center"/>
        </w:trPr>
        <w:tc>
          <w:tcPr>
            <w:tcW w:w="9752" w:type="dxa"/>
            <w:gridSpan w:val="2"/>
            <w:tcBorders>
              <w:top w:val="nil"/>
              <w:left w:val="nil"/>
              <w:bottom w:val="nil"/>
              <w:right w:val="nil"/>
            </w:tcBorders>
          </w:tcPr>
          <w:p w14:paraId="4F402DDC" w14:textId="77777777" w:rsidR="00201E8A" w:rsidRPr="004929DF" w:rsidRDefault="00201E8A" w:rsidP="00A2125B"/>
        </w:tc>
      </w:tr>
      <w:tr w:rsidR="00D56DEE" w:rsidRPr="004929DF" w14:paraId="12BA058B" w14:textId="77777777" w:rsidTr="00A2125B">
        <w:trPr>
          <w:trHeight w:val="240"/>
          <w:jc w:val="center"/>
        </w:trPr>
        <w:tc>
          <w:tcPr>
            <w:tcW w:w="4876" w:type="dxa"/>
            <w:tcBorders>
              <w:top w:val="nil"/>
              <w:left w:val="nil"/>
              <w:bottom w:val="nil"/>
              <w:right w:val="nil"/>
            </w:tcBorders>
          </w:tcPr>
          <w:p w14:paraId="73776345" w14:textId="3DE68079"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6284A5F" w14:textId="53462882" w:rsidR="00201E8A" w:rsidRPr="004929DF" w:rsidRDefault="00201E8A" w:rsidP="00A2125B">
            <w:pPr>
              <w:pStyle w:val="AmColumnHeading"/>
            </w:pPr>
            <w:r w:rsidRPr="004929DF">
              <w:t>Изменение</w:t>
            </w:r>
          </w:p>
        </w:tc>
      </w:tr>
      <w:tr w:rsidR="00D56DEE" w:rsidRPr="004929DF" w14:paraId="2C7A890C" w14:textId="77777777" w:rsidTr="00A2125B">
        <w:trPr>
          <w:jc w:val="center"/>
        </w:trPr>
        <w:tc>
          <w:tcPr>
            <w:tcW w:w="4876" w:type="dxa"/>
            <w:tcBorders>
              <w:top w:val="nil"/>
              <w:left w:val="nil"/>
              <w:bottom w:val="nil"/>
              <w:right w:val="nil"/>
            </w:tcBorders>
          </w:tcPr>
          <w:p w14:paraId="05734F9C" w14:textId="77777777" w:rsidR="00201E8A" w:rsidRPr="004929DF" w:rsidRDefault="00201E8A" w:rsidP="00A2125B">
            <w:pPr>
              <w:pStyle w:val="Normal6a"/>
            </w:pPr>
            <w:r w:rsidRPr="004929DF">
              <w:t>25.</w:t>
            </w:r>
            <w:r w:rsidRPr="004929DF">
              <w:tab/>
              <w:t xml:space="preserve">припомня, че </w:t>
            </w:r>
            <w:r w:rsidRPr="004929DF">
              <w:rPr>
                <w:b/>
                <w:i/>
              </w:rPr>
              <w:t>в допълнение към стимулите</w:t>
            </w:r>
            <w:r w:rsidRPr="004929DF">
              <w:t xml:space="preserve">, </w:t>
            </w:r>
            <w:r w:rsidRPr="004929DF">
              <w:rPr>
                <w:b/>
                <w:i/>
              </w:rPr>
              <w:t>основани</w:t>
            </w:r>
            <w:r w:rsidRPr="004929DF">
              <w:t xml:space="preserve"> на </w:t>
            </w:r>
            <w:r w:rsidRPr="004929DF">
              <w:rPr>
                <w:b/>
                <w:i/>
              </w:rPr>
              <w:t>вложените ресурси</w:t>
            </w:r>
            <w:r w:rsidRPr="004929DF">
              <w:t xml:space="preserve">, </w:t>
            </w:r>
            <w:r w:rsidRPr="004929DF">
              <w:rPr>
                <w:b/>
                <w:i/>
              </w:rPr>
              <w:t>режимът трябва</w:t>
            </w:r>
            <w:r w:rsidRPr="004929DF">
              <w:t xml:space="preserve"> да </w:t>
            </w:r>
            <w:r w:rsidRPr="004929DF">
              <w:rPr>
                <w:b/>
                <w:i/>
              </w:rPr>
              <w:t>включва механизми, основани</w:t>
            </w:r>
            <w:r w:rsidRPr="004929DF">
              <w:t xml:space="preserve"> на </w:t>
            </w:r>
            <w:r w:rsidRPr="004929DF">
              <w:rPr>
                <w:b/>
                <w:i/>
              </w:rPr>
              <w:t>резултатите</w:t>
            </w:r>
            <w:r w:rsidRPr="004929DF">
              <w:t xml:space="preserve">, </w:t>
            </w:r>
            <w:r w:rsidRPr="004929DF">
              <w:rPr>
                <w:b/>
                <w:i/>
              </w:rPr>
              <w:t>като например режим</w:t>
            </w:r>
            <w:r w:rsidRPr="004929DF">
              <w:t xml:space="preserve"> на </w:t>
            </w:r>
            <w:r w:rsidRPr="004929DF">
              <w:rPr>
                <w:b/>
                <w:i/>
              </w:rPr>
              <w:t>доходи</w:t>
            </w:r>
            <w:r w:rsidRPr="004929DF">
              <w:t xml:space="preserve"> от </w:t>
            </w:r>
            <w:r w:rsidRPr="004929DF">
              <w:rPr>
                <w:b/>
                <w:i/>
              </w:rPr>
              <w:t>иновации, приведен в съответствие със стандартите на ОИСР</w:t>
            </w:r>
            <w:r w:rsidRPr="004929DF">
              <w:t>;</w:t>
            </w:r>
          </w:p>
        </w:tc>
        <w:tc>
          <w:tcPr>
            <w:tcW w:w="4876" w:type="dxa"/>
            <w:tcBorders>
              <w:top w:val="nil"/>
              <w:left w:val="nil"/>
              <w:bottom w:val="nil"/>
              <w:right w:val="nil"/>
            </w:tcBorders>
          </w:tcPr>
          <w:p w14:paraId="33C1CA4C" w14:textId="77777777" w:rsidR="00201E8A" w:rsidRPr="004929DF" w:rsidRDefault="00201E8A" w:rsidP="00A2125B">
            <w:pPr>
              <w:pStyle w:val="Normal6a"/>
            </w:pPr>
            <w:r w:rsidRPr="004929DF">
              <w:t>25.</w:t>
            </w:r>
            <w:r w:rsidRPr="004929DF">
              <w:tab/>
              <w:t xml:space="preserve">припомня, че </w:t>
            </w:r>
            <w:r w:rsidRPr="004929DF">
              <w:rPr>
                <w:b/>
                <w:i/>
              </w:rPr>
              <w:t>данъчната политика следва да дава приоритет на пряката подкрепа за научни изследвания</w:t>
            </w:r>
            <w:r w:rsidRPr="004929DF">
              <w:t xml:space="preserve">, </w:t>
            </w:r>
            <w:r w:rsidRPr="004929DF">
              <w:rPr>
                <w:b/>
                <w:i/>
              </w:rPr>
              <w:t>иновации и публични инвестиции пред преференциалното данъчно третиране</w:t>
            </w:r>
            <w:r w:rsidRPr="004929DF">
              <w:t xml:space="preserve"> на </w:t>
            </w:r>
            <w:r w:rsidRPr="004929DF">
              <w:rPr>
                <w:b/>
                <w:i/>
              </w:rPr>
              <w:t>доходите, получени от интелектуална собственост; отхвърля вредните режими от типа „патентна кутия“, които възнаграждават отчитането на печалби, а не реалните иновации</w:t>
            </w:r>
            <w:r w:rsidRPr="004929DF">
              <w:t xml:space="preserve">, </w:t>
            </w:r>
            <w:r w:rsidRPr="004929DF">
              <w:rPr>
                <w:b/>
                <w:i/>
              </w:rPr>
              <w:t>и могат</w:t>
            </w:r>
            <w:r w:rsidRPr="004929DF">
              <w:t xml:space="preserve"> да </w:t>
            </w:r>
            <w:r w:rsidRPr="004929DF">
              <w:rPr>
                <w:b/>
                <w:i/>
              </w:rPr>
              <w:t>създадат значителни рискове от избягване</w:t>
            </w:r>
            <w:r w:rsidRPr="004929DF">
              <w:t xml:space="preserve"> на </w:t>
            </w:r>
            <w:r w:rsidRPr="004929DF">
              <w:rPr>
                <w:b/>
                <w:i/>
              </w:rPr>
              <w:t>данъци;</w:t>
            </w:r>
            <w:r w:rsidRPr="004929DF">
              <w:t xml:space="preserve"> </w:t>
            </w:r>
            <w:r w:rsidRPr="004929DF">
              <w:rPr>
                <w:b/>
                <w:i/>
              </w:rPr>
              <w:t>подчертава, че не следва да се предоставя преференциално третиране на доходите от нематериални активи без наличието на строги изисквания по същество и доказана социална и икономическа полза;</w:t>
            </w:r>
          </w:p>
        </w:tc>
      </w:tr>
    </w:tbl>
    <w:p w14:paraId="73E8571D"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362F7DC" w14:textId="77777777" w:rsidR="00201E8A" w:rsidRPr="004929DF" w:rsidRDefault="00201E8A" w:rsidP="00201E8A">
      <w:r w:rsidRPr="004929DF">
        <w:rPr>
          <w:rStyle w:val="HideTWBExt"/>
        </w:rPr>
        <w:t>&lt;/Amend&gt;</w:t>
      </w:r>
    </w:p>
    <w:p w14:paraId="7B6946A6" w14:textId="5CE18DE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307</w:t>
      </w:r>
      <w:r w:rsidRPr="004929DF">
        <w:rPr>
          <w:rStyle w:val="HideTWBExt"/>
          <w:b w:val="0"/>
        </w:rPr>
        <w:t>&lt;/NumAm&gt;</w:t>
      </w:r>
    </w:p>
    <w:p w14:paraId="10C83722" w14:textId="6FF85F25"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6BF7CB52" w14:textId="77777777" w:rsidR="00201E8A" w:rsidRPr="004929DF" w:rsidRDefault="00201E8A" w:rsidP="00201E8A">
      <w:pPr>
        <w:pStyle w:val="NormalBold"/>
      </w:pPr>
      <w:r w:rsidRPr="004929DF">
        <w:rPr>
          <w:rStyle w:val="HideTWBExt"/>
          <w:b w:val="0"/>
        </w:rPr>
        <w:t>&lt;/RepeatBlock-By&gt;</w:t>
      </w:r>
    </w:p>
    <w:p w14:paraId="1C3FFCEE" w14:textId="042FC1B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DD6FEEA" w14:textId="77777777" w:rsidR="00201E8A" w:rsidRPr="004929DF" w:rsidRDefault="00201E8A" w:rsidP="00201E8A">
      <w:pPr>
        <w:pStyle w:val="NormalBold"/>
      </w:pPr>
      <w:r w:rsidRPr="004929DF">
        <w:rPr>
          <w:rStyle w:val="HideTWBExt"/>
          <w:b w:val="0"/>
        </w:rPr>
        <w:t>&lt;Article&gt;</w:t>
      </w:r>
      <w:r w:rsidRPr="004929DF">
        <w:t>Параграф 25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55C3BB3" w14:textId="77777777" w:rsidTr="00A2125B">
        <w:trPr>
          <w:trHeight w:hRule="exact" w:val="240"/>
          <w:jc w:val="center"/>
        </w:trPr>
        <w:tc>
          <w:tcPr>
            <w:tcW w:w="9752" w:type="dxa"/>
            <w:gridSpan w:val="2"/>
            <w:tcBorders>
              <w:top w:val="nil"/>
              <w:left w:val="nil"/>
              <w:bottom w:val="nil"/>
              <w:right w:val="nil"/>
            </w:tcBorders>
          </w:tcPr>
          <w:p w14:paraId="1BFE49A7" w14:textId="77777777" w:rsidR="00201E8A" w:rsidRPr="004929DF" w:rsidRDefault="00201E8A" w:rsidP="00A2125B"/>
        </w:tc>
      </w:tr>
      <w:tr w:rsidR="00D56DEE" w:rsidRPr="004929DF" w14:paraId="3217F5FF" w14:textId="77777777" w:rsidTr="00A2125B">
        <w:trPr>
          <w:trHeight w:val="240"/>
          <w:jc w:val="center"/>
        </w:trPr>
        <w:tc>
          <w:tcPr>
            <w:tcW w:w="4876" w:type="dxa"/>
            <w:tcBorders>
              <w:top w:val="nil"/>
              <w:left w:val="nil"/>
              <w:bottom w:val="nil"/>
              <w:right w:val="nil"/>
            </w:tcBorders>
          </w:tcPr>
          <w:p w14:paraId="3E6B0610" w14:textId="79851BB6"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2AD46AF5" w14:textId="48084BAB" w:rsidR="00201E8A" w:rsidRPr="004929DF" w:rsidRDefault="00201E8A" w:rsidP="00A2125B">
            <w:pPr>
              <w:pStyle w:val="AmColumnHeading"/>
            </w:pPr>
            <w:r w:rsidRPr="004929DF">
              <w:t>Изменение</w:t>
            </w:r>
          </w:p>
        </w:tc>
      </w:tr>
      <w:tr w:rsidR="00D56DEE" w:rsidRPr="004929DF" w14:paraId="51A1BBC1" w14:textId="77777777" w:rsidTr="00A2125B">
        <w:trPr>
          <w:jc w:val="center"/>
        </w:trPr>
        <w:tc>
          <w:tcPr>
            <w:tcW w:w="4876" w:type="dxa"/>
            <w:tcBorders>
              <w:top w:val="nil"/>
              <w:left w:val="nil"/>
              <w:bottom w:val="nil"/>
              <w:right w:val="nil"/>
            </w:tcBorders>
          </w:tcPr>
          <w:p w14:paraId="5C450BEE" w14:textId="77777777" w:rsidR="00201E8A" w:rsidRPr="004929DF" w:rsidRDefault="00201E8A" w:rsidP="00A2125B">
            <w:pPr>
              <w:pStyle w:val="Normal6a"/>
            </w:pPr>
            <w:r w:rsidRPr="004929DF">
              <w:t>25.</w:t>
            </w:r>
            <w:r w:rsidRPr="004929DF">
              <w:tab/>
              <w:t xml:space="preserve">припомня, че </w:t>
            </w:r>
            <w:r w:rsidRPr="004929DF">
              <w:rPr>
                <w:b/>
                <w:i/>
              </w:rPr>
              <w:t>в допълнение към</w:t>
            </w:r>
            <w:r w:rsidRPr="004929DF">
              <w:t xml:space="preserve"> стимулите, основани на вложените ресурси, </w:t>
            </w:r>
            <w:r w:rsidRPr="004929DF">
              <w:rPr>
                <w:b/>
                <w:i/>
              </w:rPr>
              <w:t>режимът трябва</w:t>
            </w:r>
            <w:r w:rsidRPr="004929DF">
              <w:t xml:space="preserve"> да </w:t>
            </w:r>
            <w:r w:rsidRPr="004929DF">
              <w:rPr>
                <w:b/>
                <w:i/>
              </w:rPr>
              <w:t>включва механизми, основани на резултатите</w:t>
            </w:r>
            <w:r w:rsidRPr="004929DF">
              <w:t xml:space="preserve">, като </w:t>
            </w:r>
            <w:r w:rsidRPr="004929DF">
              <w:rPr>
                <w:b/>
                <w:i/>
              </w:rPr>
              <w:t>например</w:t>
            </w:r>
            <w:r w:rsidRPr="004929DF">
              <w:t xml:space="preserve"> режим на доходи от иновации, приведен в съответствие със стандартите на ОИСР;</w:t>
            </w:r>
          </w:p>
        </w:tc>
        <w:tc>
          <w:tcPr>
            <w:tcW w:w="4876" w:type="dxa"/>
            <w:tcBorders>
              <w:top w:val="nil"/>
              <w:left w:val="nil"/>
              <w:bottom w:val="nil"/>
              <w:right w:val="nil"/>
            </w:tcBorders>
          </w:tcPr>
          <w:p w14:paraId="5FE79090" w14:textId="77777777" w:rsidR="00201E8A" w:rsidRPr="004929DF" w:rsidRDefault="00201E8A" w:rsidP="00A2125B">
            <w:pPr>
              <w:pStyle w:val="Normal6a"/>
            </w:pPr>
            <w:r w:rsidRPr="004929DF">
              <w:t>25.</w:t>
            </w:r>
            <w:r w:rsidRPr="004929DF">
              <w:tab/>
              <w:t xml:space="preserve">припомня, че </w:t>
            </w:r>
            <w:r w:rsidRPr="004929DF">
              <w:rPr>
                <w:b/>
                <w:i/>
              </w:rPr>
              <w:t>следва да се даде приоритет на</w:t>
            </w:r>
            <w:r w:rsidRPr="004929DF">
              <w:t xml:space="preserve"> стимулите, основани на вложените ресурси, </w:t>
            </w:r>
            <w:r w:rsidRPr="004929DF">
              <w:rPr>
                <w:b/>
                <w:i/>
              </w:rPr>
              <w:t>които са приведени в съответствие с реалната икономическа същност, поради доказаната им способност</w:t>
            </w:r>
            <w:r w:rsidRPr="004929DF">
              <w:t xml:space="preserve"> да </w:t>
            </w:r>
            <w:r w:rsidRPr="004929DF">
              <w:rPr>
                <w:b/>
                <w:i/>
              </w:rPr>
              <w:t>насърчават допълнителна научна и развойна дейност</w:t>
            </w:r>
            <w:r w:rsidRPr="004929DF">
              <w:t xml:space="preserve">, като </w:t>
            </w:r>
            <w:r w:rsidRPr="004929DF">
              <w:rPr>
                <w:b/>
                <w:i/>
              </w:rPr>
              <w:t>същевременно следва да се обмисли и</w:t>
            </w:r>
            <w:r w:rsidRPr="004929DF">
              <w:t xml:space="preserve"> режим на доходи от иновации, </w:t>
            </w:r>
            <w:r w:rsidRPr="004929DF">
              <w:rPr>
                <w:b/>
                <w:i/>
              </w:rPr>
              <w:t>който е</w:t>
            </w:r>
            <w:r w:rsidRPr="004929DF">
              <w:t xml:space="preserve"> приведен в съответствие със стандартите на ОИСР</w:t>
            </w:r>
            <w:r w:rsidRPr="004929DF">
              <w:rPr>
                <w:b/>
                <w:i/>
              </w:rPr>
              <w:t>, по-специално с „подхода към връзката между разходите за научноизследователска и развойна дейност и получените печалби“, който гарантира, че данъчни облекчения се предоставят само ако те са свързани с материалноправни дейности в областта на научноизследователската и развойна дейност</w:t>
            </w:r>
            <w:r w:rsidRPr="004929DF">
              <w:t>;</w:t>
            </w:r>
          </w:p>
        </w:tc>
      </w:tr>
    </w:tbl>
    <w:p w14:paraId="44ACB3FA"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08167FF" w14:textId="77777777" w:rsidR="00201E8A" w:rsidRPr="004929DF" w:rsidRDefault="00201E8A" w:rsidP="00201E8A">
      <w:r w:rsidRPr="004929DF">
        <w:rPr>
          <w:rStyle w:val="HideTWBExt"/>
        </w:rPr>
        <w:t>&lt;/Amend&gt;</w:t>
      </w:r>
    </w:p>
    <w:p w14:paraId="67B88E6E" w14:textId="2595C7E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308</w:t>
      </w:r>
      <w:r w:rsidRPr="004929DF">
        <w:rPr>
          <w:rStyle w:val="HideTWBExt"/>
          <w:b w:val="0"/>
        </w:rPr>
        <w:t>&lt;/NumAm&gt;</w:t>
      </w:r>
    </w:p>
    <w:p w14:paraId="2E3D0C3F" w14:textId="636B8B9C"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770B9125" w14:textId="77777777" w:rsidR="00201E8A" w:rsidRPr="004929DF" w:rsidRDefault="00201E8A" w:rsidP="00201E8A">
      <w:pPr>
        <w:pStyle w:val="NormalBold"/>
      </w:pPr>
      <w:r w:rsidRPr="004929DF">
        <w:rPr>
          <w:rStyle w:val="HideTWBExt"/>
          <w:b w:val="0"/>
        </w:rPr>
        <w:t>&lt;/RepeatBlock-By&gt;</w:t>
      </w:r>
    </w:p>
    <w:p w14:paraId="11CC247E" w14:textId="3201E25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FA0A68D" w14:textId="77777777" w:rsidR="00201E8A" w:rsidRPr="004929DF" w:rsidRDefault="00201E8A" w:rsidP="00201E8A">
      <w:pPr>
        <w:pStyle w:val="NormalBold"/>
      </w:pPr>
      <w:r w:rsidRPr="004929DF">
        <w:rPr>
          <w:rStyle w:val="HideTWBExt"/>
          <w:b w:val="0"/>
        </w:rPr>
        <w:t>&lt;Article&gt;</w:t>
      </w:r>
      <w:r w:rsidRPr="004929DF">
        <w:t>Параграф 25</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CC6CC10" w14:textId="77777777" w:rsidTr="00A2125B">
        <w:trPr>
          <w:trHeight w:hRule="exact" w:val="240"/>
          <w:jc w:val="center"/>
        </w:trPr>
        <w:tc>
          <w:tcPr>
            <w:tcW w:w="9752" w:type="dxa"/>
            <w:gridSpan w:val="2"/>
            <w:tcBorders>
              <w:top w:val="nil"/>
              <w:left w:val="nil"/>
              <w:bottom w:val="nil"/>
              <w:right w:val="nil"/>
            </w:tcBorders>
          </w:tcPr>
          <w:p w14:paraId="31225294" w14:textId="77777777" w:rsidR="00201E8A" w:rsidRPr="004929DF" w:rsidRDefault="00201E8A" w:rsidP="00A2125B"/>
        </w:tc>
      </w:tr>
      <w:tr w:rsidR="00D56DEE" w:rsidRPr="004929DF" w14:paraId="7C823C9F" w14:textId="77777777" w:rsidTr="00A2125B">
        <w:trPr>
          <w:trHeight w:val="240"/>
          <w:jc w:val="center"/>
        </w:trPr>
        <w:tc>
          <w:tcPr>
            <w:tcW w:w="4876" w:type="dxa"/>
            <w:tcBorders>
              <w:top w:val="nil"/>
              <w:left w:val="nil"/>
              <w:bottom w:val="nil"/>
              <w:right w:val="nil"/>
            </w:tcBorders>
          </w:tcPr>
          <w:p w14:paraId="418F428D" w14:textId="08DDA88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2FF8F2AA" w14:textId="6BE6F422" w:rsidR="00201E8A" w:rsidRPr="004929DF" w:rsidRDefault="00201E8A" w:rsidP="00A2125B">
            <w:pPr>
              <w:pStyle w:val="AmColumnHeading"/>
            </w:pPr>
            <w:r w:rsidRPr="004929DF">
              <w:t>Изменение</w:t>
            </w:r>
          </w:p>
        </w:tc>
      </w:tr>
      <w:tr w:rsidR="00D56DEE" w:rsidRPr="004929DF" w14:paraId="4B15C4D3" w14:textId="77777777" w:rsidTr="00A2125B">
        <w:trPr>
          <w:jc w:val="center"/>
        </w:trPr>
        <w:tc>
          <w:tcPr>
            <w:tcW w:w="4876" w:type="dxa"/>
            <w:tcBorders>
              <w:top w:val="nil"/>
              <w:left w:val="nil"/>
              <w:bottom w:val="nil"/>
              <w:right w:val="nil"/>
            </w:tcBorders>
          </w:tcPr>
          <w:p w14:paraId="2B5C89F0" w14:textId="77777777" w:rsidR="00201E8A" w:rsidRPr="004929DF" w:rsidRDefault="00201E8A" w:rsidP="00A2125B">
            <w:pPr>
              <w:pStyle w:val="Normal6a"/>
            </w:pPr>
            <w:r w:rsidRPr="004929DF">
              <w:t>25.</w:t>
            </w:r>
            <w:r w:rsidRPr="004929DF">
              <w:tab/>
              <w:t xml:space="preserve">припомня, че в допълнение към стимулите, основани на вложените ресурси, режимът </w:t>
            </w:r>
            <w:r w:rsidRPr="004929DF">
              <w:rPr>
                <w:b/>
                <w:i/>
              </w:rPr>
              <w:t>трябва</w:t>
            </w:r>
            <w:r w:rsidRPr="004929DF">
              <w:t xml:space="preserve"> да включва механизми, основани на резултатите, като например режим на доходи от иновации, приведен в съответствие със стандартите на ОИСР;</w:t>
            </w:r>
          </w:p>
        </w:tc>
        <w:tc>
          <w:tcPr>
            <w:tcW w:w="4876" w:type="dxa"/>
            <w:tcBorders>
              <w:top w:val="nil"/>
              <w:left w:val="nil"/>
              <w:bottom w:val="nil"/>
              <w:right w:val="nil"/>
            </w:tcBorders>
          </w:tcPr>
          <w:p w14:paraId="18247E80" w14:textId="77777777" w:rsidR="00201E8A" w:rsidRPr="004929DF" w:rsidRDefault="00201E8A" w:rsidP="00A2125B">
            <w:pPr>
              <w:pStyle w:val="Normal6a"/>
            </w:pPr>
            <w:r w:rsidRPr="004929DF">
              <w:t>25.</w:t>
            </w:r>
            <w:r w:rsidRPr="004929DF">
              <w:tab/>
              <w:t xml:space="preserve">припомня, че в допълнение към стимулите, основани на вложените ресурси, режимът </w:t>
            </w:r>
            <w:r w:rsidRPr="004929DF">
              <w:rPr>
                <w:b/>
                <w:i/>
              </w:rPr>
              <w:t>следва</w:t>
            </w:r>
            <w:r w:rsidRPr="004929DF">
              <w:t xml:space="preserve"> да включва механизми, основани на резултатите, като например режим на доходи от иновации </w:t>
            </w:r>
            <w:r w:rsidRPr="004929DF">
              <w:rPr>
                <w:b/>
                <w:i/>
              </w:rPr>
              <w:t>(координиран патент или модел за приходи от интелектуална собственост)</w:t>
            </w:r>
            <w:r w:rsidRPr="004929DF">
              <w:t>, приведен в съответствие със стандартите на ОИСР</w:t>
            </w:r>
            <w:r w:rsidRPr="004929DF">
              <w:rPr>
                <w:b/>
                <w:i/>
              </w:rPr>
              <w:t xml:space="preserve">, който би позволил доходите, получени от отговаряща на условията интелектуална собственост, да се </w:t>
            </w:r>
            <w:r w:rsidRPr="004929DF">
              <w:rPr>
                <w:b/>
                <w:i/>
              </w:rPr>
              <w:lastRenderedPageBreak/>
              <w:t>ползват от намалена ефективна ставка, като се насърчава търговската реализация в рамките на Съюза</w:t>
            </w:r>
            <w:r w:rsidRPr="004929DF">
              <w:t>;</w:t>
            </w:r>
          </w:p>
        </w:tc>
      </w:tr>
    </w:tbl>
    <w:p w14:paraId="1D2CA1B4"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4444211" w14:textId="77777777" w:rsidR="00201E8A" w:rsidRPr="004929DF" w:rsidRDefault="00201E8A" w:rsidP="00201E8A">
      <w:r w:rsidRPr="004929DF">
        <w:rPr>
          <w:rStyle w:val="HideTWBExt"/>
        </w:rPr>
        <w:t>&lt;/Amend&gt;</w:t>
      </w:r>
    </w:p>
    <w:p w14:paraId="1C99A3BB" w14:textId="6C1445F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309</w:t>
      </w:r>
      <w:r w:rsidRPr="004929DF">
        <w:rPr>
          <w:rStyle w:val="HideTWBExt"/>
          <w:b w:val="0"/>
        </w:rPr>
        <w:t>&lt;/NumAm&gt;</w:t>
      </w:r>
    </w:p>
    <w:p w14:paraId="4D2B01B8" w14:textId="5B8F9757"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05EDBFF2" w14:textId="77777777" w:rsidR="00201E8A" w:rsidRPr="004929DF" w:rsidRDefault="00201E8A" w:rsidP="00201E8A">
      <w:pPr>
        <w:pStyle w:val="NormalBold"/>
      </w:pPr>
      <w:r w:rsidRPr="004929DF">
        <w:rPr>
          <w:rStyle w:val="HideTWBExt"/>
          <w:b w:val="0"/>
        </w:rPr>
        <w:t>&lt;/RepeatBlock-By&gt;</w:t>
      </w:r>
    </w:p>
    <w:p w14:paraId="0CE96110" w14:textId="38B12F1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703D547D" w14:textId="77777777" w:rsidR="00201E8A" w:rsidRPr="004929DF" w:rsidRDefault="00201E8A" w:rsidP="00201E8A">
      <w:pPr>
        <w:pStyle w:val="NormalBold"/>
      </w:pPr>
      <w:r w:rsidRPr="004929DF">
        <w:rPr>
          <w:rStyle w:val="HideTWBExt"/>
          <w:b w:val="0"/>
        </w:rPr>
        <w:t>&lt;Article&gt;</w:t>
      </w:r>
      <w:r w:rsidRPr="004929DF">
        <w:t>Параграф 25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B4E01C0" w14:textId="77777777" w:rsidTr="00A2125B">
        <w:trPr>
          <w:trHeight w:hRule="exact" w:val="240"/>
          <w:jc w:val="center"/>
        </w:trPr>
        <w:tc>
          <w:tcPr>
            <w:tcW w:w="9752" w:type="dxa"/>
            <w:gridSpan w:val="2"/>
            <w:tcBorders>
              <w:top w:val="nil"/>
              <w:left w:val="nil"/>
              <w:bottom w:val="nil"/>
              <w:right w:val="nil"/>
            </w:tcBorders>
          </w:tcPr>
          <w:p w14:paraId="7BDF29A8" w14:textId="77777777" w:rsidR="00201E8A" w:rsidRPr="004929DF" w:rsidRDefault="00201E8A" w:rsidP="00A2125B"/>
        </w:tc>
      </w:tr>
      <w:tr w:rsidR="00D56DEE" w:rsidRPr="004929DF" w14:paraId="6D17F40D" w14:textId="77777777" w:rsidTr="00A2125B">
        <w:trPr>
          <w:trHeight w:val="240"/>
          <w:jc w:val="center"/>
        </w:trPr>
        <w:tc>
          <w:tcPr>
            <w:tcW w:w="4876" w:type="dxa"/>
            <w:tcBorders>
              <w:top w:val="nil"/>
              <w:left w:val="nil"/>
              <w:bottom w:val="nil"/>
              <w:right w:val="nil"/>
            </w:tcBorders>
          </w:tcPr>
          <w:p w14:paraId="3AA5F5FF" w14:textId="3C7B10F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BDB09E9" w14:textId="305736B8" w:rsidR="00201E8A" w:rsidRPr="004929DF" w:rsidRDefault="00201E8A" w:rsidP="00A2125B">
            <w:pPr>
              <w:pStyle w:val="AmColumnHeading"/>
            </w:pPr>
            <w:r w:rsidRPr="004929DF">
              <w:t>Изменение</w:t>
            </w:r>
          </w:p>
        </w:tc>
      </w:tr>
      <w:tr w:rsidR="00D56DEE" w:rsidRPr="004929DF" w14:paraId="3100B108" w14:textId="77777777" w:rsidTr="00A2125B">
        <w:trPr>
          <w:jc w:val="center"/>
        </w:trPr>
        <w:tc>
          <w:tcPr>
            <w:tcW w:w="4876" w:type="dxa"/>
            <w:tcBorders>
              <w:top w:val="nil"/>
              <w:left w:val="nil"/>
              <w:bottom w:val="nil"/>
              <w:right w:val="nil"/>
            </w:tcBorders>
          </w:tcPr>
          <w:p w14:paraId="4AFA90B5" w14:textId="77777777" w:rsidR="00201E8A" w:rsidRPr="004929DF" w:rsidRDefault="00201E8A" w:rsidP="00A2125B">
            <w:pPr>
              <w:pStyle w:val="Normal6a"/>
            </w:pPr>
          </w:p>
        </w:tc>
        <w:tc>
          <w:tcPr>
            <w:tcW w:w="4876" w:type="dxa"/>
            <w:tcBorders>
              <w:top w:val="nil"/>
              <w:left w:val="nil"/>
              <w:bottom w:val="nil"/>
              <w:right w:val="nil"/>
            </w:tcBorders>
          </w:tcPr>
          <w:p w14:paraId="098E3E82" w14:textId="77777777" w:rsidR="00201E8A" w:rsidRPr="004929DF" w:rsidRDefault="00201E8A" w:rsidP="00A2125B">
            <w:pPr>
              <w:pStyle w:val="Normal6a"/>
            </w:pPr>
            <w:r w:rsidRPr="004929DF">
              <w:rPr>
                <w:b/>
                <w:i/>
              </w:rPr>
              <w:t>25a.</w:t>
            </w:r>
            <w:r w:rsidRPr="004929DF">
              <w:tab/>
            </w:r>
            <w:r w:rsidRPr="004929DF">
              <w:rPr>
                <w:b/>
                <w:i/>
              </w:rPr>
              <w:t>подчертава, че добре разработените данъчни стимули могат да бъдат полезен инструмент за насърчаване на инвестициите в иновации, като същевременно се запази съгласуваността с рамката за държавна помощ, и включват предпазни мерки срещу потенциални нарушения на единния пазар, устойчивостта на публичните финанси и потенциалните неблагоприятни последици за разпределянето;</w:t>
            </w:r>
          </w:p>
        </w:tc>
      </w:tr>
    </w:tbl>
    <w:p w14:paraId="0294556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F9D0D90" w14:textId="77777777" w:rsidR="00201E8A" w:rsidRPr="004929DF" w:rsidRDefault="00201E8A" w:rsidP="00201E8A">
      <w:r w:rsidRPr="004929DF">
        <w:rPr>
          <w:rStyle w:val="HideTWBExt"/>
        </w:rPr>
        <w:t>&lt;/Amend&gt;</w:t>
      </w:r>
    </w:p>
    <w:p w14:paraId="18699787" w14:textId="199D541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310</w:t>
      </w:r>
      <w:r w:rsidRPr="004929DF">
        <w:rPr>
          <w:rStyle w:val="HideTWBExt"/>
          <w:b w:val="0"/>
        </w:rPr>
        <w:t>&lt;/NumAm&gt;</w:t>
      </w:r>
    </w:p>
    <w:p w14:paraId="25E6DDD4" w14:textId="23103626" w:rsidR="00201E8A" w:rsidRPr="004929DF" w:rsidRDefault="00201E8A" w:rsidP="00201E8A">
      <w:pPr>
        <w:pStyle w:val="NormalBold"/>
      </w:pPr>
      <w:r w:rsidRPr="004929DF">
        <w:rPr>
          <w:rStyle w:val="HideTWBExt"/>
          <w:b w:val="0"/>
        </w:rPr>
        <w:t>&lt;RepeatBlock-By&gt;&lt;Members&gt;</w:t>
      </w:r>
      <w:r w:rsidR="00322D99" w:rsidRPr="004929DF">
        <w:t>Робертс Зиле</w:t>
      </w:r>
      <w:r w:rsidRPr="004929DF">
        <w:rPr>
          <w:rStyle w:val="HideTWBExt"/>
          <w:b w:val="0"/>
        </w:rPr>
        <w:t>&lt;/Members&gt;</w:t>
      </w:r>
    </w:p>
    <w:p w14:paraId="24D8C1F1" w14:textId="77777777" w:rsidR="00201E8A" w:rsidRPr="004929DF" w:rsidRDefault="00201E8A" w:rsidP="00201E8A">
      <w:pPr>
        <w:pStyle w:val="NormalBold"/>
      </w:pPr>
      <w:r w:rsidRPr="004929DF">
        <w:rPr>
          <w:rStyle w:val="HideTWBExt"/>
          <w:b w:val="0"/>
        </w:rPr>
        <w:t>&lt;/RepeatBlock-By&gt;</w:t>
      </w:r>
    </w:p>
    <w:p w14:paraId="2A950FAC" w14:textId="5A3D8E4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386FA26" w14:textId="77777777" w:rsidR="00201E8A" w:rsidRPr="004929DF" w:rsidRDefault="00201E8A" w:rsidP="00201E8A">
      <w:pPr>
        <w:pStyle w:val="NormalBold"/>
      </w:pPr>
      <w:r w:rsidRPr="004929DF">
        <w:rPr>
          <w:rStyle w:val="HideTWBExt"/>
          <w:b w:val="0"/>
        </w:rPr>
        <w:t>&lt;Article&gt;</w:t>
      </w:r>
      <w:r w:rsidRPr="004929DF">
        <w:t>Параграф 26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51A904C7" w14:textId="77777777" w:rsidTr="00A2125B">
        <w:trPr>
          <w:trHeight w:hRule="exact" w:val="240"/>
          <w:jc w:val="center"/>
        </w:trPr>
        <w:tc>
          <w:tcPr>
            <w:tcW w:w="9752" w:type="dxa"/>
            <w:gridSpan w:val="2"/>
            <w:tcBorders>
              <w:top w:val="nil"/>
              <w:left w:val="nil"/>
              <w:bottom w:val="nil"/>
              <w:right w:val="nil"/>
            </w:tcBorders>
          </w:tcPr>
          <w:p w14:paraId="5C375447" w14:textId="77777777" w:rsidR="00201E8A" w:rsidRPr="004929DF" w:rsidRDefault="00201E8A" w:rsidP="00A2125B"/>
        </w:tc>
      </w:tr>
      <w:tr w:rsidR="00D56DEE" w:rsidRPr="004929DF" w14:paraId="72CBFC47" w14:textId="77777777" w:rsidTr="00A2125B">
        <w:trPr>
          <w:trHeight w:val="240"/>
          <w:jc w:val="center"/>
        </w:trPr>
        <w:tc>
          <w:tcPr>
            <w:tcW w:w="4876" w:type="dxa"/>
            <w:tcBorders>
              <w:top w:val="nil"/>
              <w:left w:val="nil"/>
              <w:bottom w:val="nil"/>
              <w:right w:val="nil"/>
            </w:tcBorders>
          </w:tcPr>
          <w:p w14:paraId="5C293017" w14:textId="24C382F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326CE7A" w14:textId="247541D7" w:rsidR="00201E8A" w:rsidRPr="004929DF" w:rsidRDefault="00201E8A" w:rsidP="00A2125B">
            <w:pPr>
              <w:pStyle w:val="AmColumnHeading"/>
            </w:pPr>
            <w:r w:rsidRPr="004929DF">
              <w:t>Изменение</w:t>
            </w:r>
          </w:p>
        </w:tc>
      </w:tr>
      <w:tr w:rsidR="00D56DEE" w:rsidRPr="004929DF" w14:paraId="193C376D" w14:textId="77777777" w:rsidTr="00A2125B">
        <w:trPr>
          <w:jc w:val="center"/>
        </w:trPr>
        <w:tc>
          <w:tcPr>
            <w:tcW w:w="4876" w:type="dxa"/>
            <w:tcBorders>
              <w:top w:val="nil"/>
              <w:left w:val="nil"/>
              <w:bottom w:val="nil"/>
              <w:right w:val="nil"/>
            </w:tcBorders>
          </w:tcPr>
          <w:p w14:paraId="169A2775" w14:textId="77777777" w:rsidR="00201E8A" w:rsidRPr="004929DF" w:rsidRDefault="00201E8A" w:rsidP="00A2125B">
            <w:pPr>
              <w:pStyle w:val="Normal6a"/>
            </w:pPr>
            <w:r w:rsidRPr="004929DF">
              <w:rPr>
                <w:b/>
                <w:i/>
              </w:rPr>
              <w:t>26.</w:t>
            </w:r>
            <w:r w:rsidRPr="004929DF">
              <w:tab/>
            </w:r>
            <w:r w:rsidRPr="004929DF">
              <w:rPr>
                <w:b/>
                <w:i/>
              </w:rPr>
              <w:t xml:space="preserve">призовава за силно стимулиране на разрастващите се дейности, при които реинвестираните печалби, използвани за научноизследователска и развойна </w:t>
            </w:r>
            <w:r w:rsidRPr="004929DF">
              <w:rPr>
                <w:b/>
                <w:i/>
              </w:rPr>
              <w:lastRenderedPageBreak/>
              <w:t>дейност, цифровизация или зелени иновации, получават временни допълнителни приспадания или отсрочване на данъци;</w:t>
            </w:r>
          </w:p>
        </w:tc>
        <w:tc>
          <w:tcPr>
            <w:tcW w:w="4876" w:type="dxa"/>
            <w:tcBorders>
              <w:top w:val="nil"/>
              <w:left w:val="nil"/>
              <w:bottom w:val="nil"/>
              <w:right w:val="nil"/>
            </w:tcBorders>
          </w:tcPr>
          <w:p w14:paraId="32E86A21" w14:textId="56B0FECC" w:rsidR="00201E8A" w:rsidRPr="004929DF" w:rsidRDefault="00201E8A" w:rsidP="00A2125B">
            <w:pPr>
              <w:pStyle w:val="Normal6a"/>
            </w:pPr>
            <w:r w:rsidRPr="004929DF">
              <w:rPr>
                <w:b/>
                <w:i/>
              </w:rPr>
              <w:lastRenderedPageBreak/>
              <w:t>заличава се</w:t>
            </w:r>
          </w:p>
        </w:tc>
      </w:tr>
    </w:tbl>
    <w:p w14:paraId="3627165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4917F06" w14:textId="77777777" w:rsidR="00201E8A" w:rsidRPr="004929DF" w:rsidRDefault="00201E8A" w:rsidP="00201E8A">
      <w:r w:rsidRPr="004929DF">
        <w:rPr>
          <w:rStyle w:val="HideTWBExt"/>
        </w:rPr>
        <w:t>&lt;/Amend&gt;</w:t>
      </w:r>
    </w:p>
    <w:p w14:paraId="3D8FCE81" w14:textId="2D5EA608"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311</w:t>
      </w:r>
      <w:r w:rsidRPr="004929DF">
        <w:rPr>
          <w:rStyle w:val="HideTWBExt"/>
          <w:b w:val="0"/>
        </w:rPr>
        <w:t>&lt;/NumAm&gt;</w:t>
      </w:r>
    </w:p>
    <w:p w14:paraId="50F1F245" w14:textId="7BFC8F45" w:rsidR="00201E8A" w:rsidRPr="004929DF" w:rsidRDefault="00201E8A" w:rsidP="00201E8A">
      <w:pPr>
        <w:pStyle w:val="NormalBold"/>
      </w:pPr>
      <w:r w:rsidRPr="004929DF">
        <w:rPr>
          <w:rStyle w:val="HideTWBExt"/>
          <w:b w:val="0"/>
        </w:rPr>
        <w:t>&lt;RepeatBlock-By&gt;&lt;Members&gt;</w:t>
      </w:r>
      <w:r w:rsidRPr="004929DF">
        <w:t xml:space="preserve">Пиер Папи, </w:t>
      </w:r>
      <w:r w:rsidR="00322D99" w:rsidRPr="004929DF">
        <w:t>Еникьо Дьори</w:t>
      </w:r>
      <w:r w:rsidRPr="004929DF">
        <w:t>, Ауке Зейлстра, Томаш Кубин</w:t>
      </w:r>
      <w:r w:rsidRPr="004929DF">
        <w:rPr>
          <w:rStyle w:val="HideTWBExt"/>
          <w:b w:val="0"/>
        </w:rPr>
        <w:t>&lt;/Members&gt;</w:t>
      </w:r>
    </w:p>
    <w:p w14:paraId="6CE81EE0" w14:textId="77777777" w:rsidR="00201E8A" w:rsidRPr="004929DF" w:rsidRDefault="00201E8A" w:rsidP="00201E8A">
      <w:pPr>
        <w:pStyle w:val="NormalBold"/>
      </w:pPr>
      <w:r w:rsidRPr="004929DF">
        <w:rPr>
          <w:rStyle w:val="HideTWBExt"/>
          <w:b w:val="0"/>
        </w:rPr>
        <w:t>&lt;/RepeatBlock-By&gt;</w:t>
      </w:r>
    </w:p>
    <w:p w14:paraId="1FF5611A" w14:textId="5ED32417"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39AE150" w14:textId="77777777" w:rsidR="00201E8A" w:rsidRPr="004929DF" w:rsidRDefault="00201E8A" w:rsidP="00201E8A">
      <w:pPr>
        <w:pStyle w:val="NormalBold"/>
      </w:pPr>
      <w:r w:rsidRPr="004929DF">
        <w:rPr>
          <w:rStyle w:val="HideTWBExt"/>
          <w:b w:val="0"/>
        </w:rPr>
        <w:t>&lt;Article&gt;</w:t>
      </w:r>
      <w:r w:rsidRPr="004929DF">
        <w:t>Параграф 26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B389E8D" w14:textId="77777777" w:rsidTr="00A2125B">
        <w:trPr>
          <w:trHeight w:hRule="exact" w:val="240"/>
          <w:jc w:val="center"/>
        </w:trPr>
        <w:tc>
          <w:tcPr>
            <w:tcW w:w="9752" w:type="dxa"/>
            <w:gridSpan w:val="2"/>
            <w:tcBorders>
              <w:top w:val="nil"/>
              <w:left w:val="nil"/>
              <w:bottom w:val="nil"/>
              <w:right w:val="nil"/>
            </w:tcBorders>
          </w:tcPr>
          <w:p w14:paraId="07C27CC1" w14:textId="77777777" w:rsidR="00201E8A" w:rsidRPr="004929DF" w:rsidRDefault="00201E8A" w:rsidP="00A2125B"/>
        </w:tc>
      </w:tr>
      <w:tr w:rsidR="00D56DEE" w:rsidRPr="004929DF" w14:paraId="57ED0A44" w14:textId="77777777" w:rsidTr="00A2125B">
        <w:trPr>
          <w:trHeight w:val="240"/>
          <w:jc w:val="center"/>
        </w:trPr>
        <w:tc>
          <w:tcPr>
            <w:tcW w:w="4876" w:type="dxa"/>
            <w:tcBorders>
              <w:top w:val="nil"/>
              <w:left w:val="nil"/>
              <w:bottom w:val="nil"/>
              <w:right w:val="nil"/>
            </w:tcBorders>
          </w:tcPr>
          <w:p w14:paraId="56276807" w14:textId="1182B7B6"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0CEC875" w14:textId="33782494" w:rsidR="00201E8A" w:rsidRPr="004929DF" w:rsidRDefault="00201E8A" w:rsidP="00A2125B">
            <w:pPr>
              <w:pStyle w:val="AmColumnHeading"/>
            </w:pPr>
            <w:r w:rsidRPr="004929DF">
              <w:t>Изменение</w:t>
            </w:r>
          </w:p>
        </w:tc>
      </w:tr>
      <w:tr w:rsidR="00D56DEE" w:rsidRPr="004929DF" w14:paraId="611EDF1D" w14:textId="77777777" w:rsidTr="00A2125B">
        <w:trPr>
          <w:jc w:val="center"/>
        </w:trPr>
        <w:tc>
          <w:tcPr>
            <w:tcW w:w="4876" w:type="dxa"/>
            <w:tcBorders>
              <w:top w:val="nil"/>
              <w:left w:val="nil"/>
              <w:bottom w:val="nil"/>
              <w:right w:val="nil"/>
            </w:tcBorders>
          </w:tcPr>
          <w:p w14:paraId="3BAFC3C5" w14:textId="77777777" w:rsidR="00201E8A" w:rsidRPr="004929DF" w:rsidRDefault="00201E8A" w:rsidP="00A2125B">
            <w:pPr>
              <w:pStyle w:val="Normal6a"/>
            </w:pPr>
            <w:r w:rsidRPr="004929DF">
              <w:rPr>
                <w:b/>
                <w:i/>
              </w:rPr>
              <w:t>26.</w:t>
            </w:r>
            <w:r w:rsidRPr="004929DF">
              <w:tab/>
            </w:r>
            <w:r w:rsidRPr="004929DF">
              <w:rPr>
                <w:b/>
                <w:i/>
              </w:rPr>
              <w:t>призовава за силно стимулиране на разрастващите се дейности, при които реинвестираните печалби, използвани за научноизследователска и развойна дейност, цифровизация или зелени иновации, получават временни допълнителни приспадания или отсрочване на данъци;</w:t>
            </w:r>
          </w:p>
        </w:tc>
        <w:tc>
          <w:tcPr>
            <w:tcW w:w="4876" w:type="dxa"/>
            <w:tcBorders>
              <w:top w:val="nil"/>
              <w:left w:val="nil"/>
              <w:bottom w:val="nil"/>
              <w:right w:val="nil"/>
            </w:tcBorders>
          </w:tcPr>
          <w:p w14:paraId="60F63A13" w14:textId="209F28B1" w:rsidR="00201E8A" w:rsidRPr="004929DF" w:rsidRDefault="00201E8A" w:rsidP="00A2125B">
            <w:pPr>
              <w:pStyle w:val="Normal6a"/>
            </w:pPr>
            <w:r w:rsidRPr="004929DF">
              <w:rPr>
                <w:b/>
                <w:i/>
              </w:rPr>
              <w:t>заличава се</w:t>
            </w:r>
          </w:p>
        </w:tc>
      </w:tr>
    </w:tbl>
    <w:p w14:paraId="7862512B"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6ED0E590" w14:textId="77777777" w:rsidR="00201E8A" w:rsidRPr="004929DF" w:rsidRDefault="00201E8A" w:rsidP="00201E8A">
      <w:r w:rsidRPr="004929DF">
        <w:rPr>
          <w:rStyle w:val="HideTWBExt"/>
        </w:rPr>
        <w:t>&lt;/Amend&gt;</w:t>
      </w:r>
    </w:p>
    <w:p w14:paraId="767D77BB" w14:textId="73162CF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312</w:t>
      </w:r>
      <w:r w:rsidRPr="004929DF">
        <w:rPr>
          <w:rStyle w:val="HideTWBExt"/>
          <w:b w:val="0"/>
        </w:rPr>
        <w:t>&lt;/NumAm&gt;</w:t>
      </w:r>
    </w:p>
    <w:p w14:paraId="4667464E" w14:textId="0B93A7B7"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03010478"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591512CF" w14:textId="77777777" w:rsidR="00201E8A" w:rsidRPr="004929DF" w:rsidRDefault="00201E8A" w:rsidP="00201E8A">
      <w:pPr>
        <w:pStyle w:val="NormalBold"/>
      </w:pPr>
      <w:r w:rsidRPr="004929DF">
        <w:rPr>
          <w:rStyle w:val="HideTWBExt"/>
          <w:b w:val="0"/>
        </w:rPr>
        <w:t>&lt;/RepeatBlock-By&gt;</w:t>
      </w:r>
    </w:p>
    <w:p w14:paraId="187F7748" w14:textId="7379763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D0FB4BC" w14:textId="77777777" w:rsidR="00201E8A" w:rsidRPr="004929DF" w:rsidRDefault="00201E8A" w:rsidP="00201E8A">
      <w:pPr>
        <w:pStyle w:val="NormalBold"/>
      </w:pPr>
      <w:r w:rsidRPr="004929DF">
        <w:rPr>
          <w:rStyle w:val="HideTWBExt"/>
          <w:b w:val="0"/>
        </w:rPr>
        <w:t>&lt;Article&gt;</w:t>
      </w:r>
      <w:r w:rsidRPr="004929DF">
        <w:t>Параграф 26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70C9BE8" w14:textId="77777777" w:rsidTr="00A2125B">
        <w:trPr>
          <w:trHeight w:hRule="exact" w:val="240"/>
          <w:jc w:val="center"/>
        </w:trPr>
        <w:tc>
          <w:tcPr>
            <w:tcW w:w="9752" w:type="dxa"/>
            <w:gridSpan w:val="2"/>
            <w:tcBorders>
              <w:top w:val="nil"/>
              <w:left w:val="nil"/>
              <w:bottom w:val="nil"/>
              <w:right w:val="nil"/>
            </w:tcBorders>
          </w:tcPr>
          <w:p w14:paraId="0E957740" w14:textId="77777777" w:rsidR="00201E8A" w:rsidRPr="004929DF" w:rsidRDefault="00201E8A" w:rsidP="00A2125B"/>
        </w:tc>
      </w:tr>
      <w:tr w:rsidR="00D56DEE" w:rsidRPr="004929DF" w14:paraId="526FE440" w14:textId="77777777" w:rsidTr="00A2125B">
        <w:trPr>
          <w:trHeight w:val="240"/>
          <w:jc w:val="center"/>
        </w:trPr>
        <w:tc>
          <w:tcPr>
            <w:tcW w:w="4876" w:type="dxa"/>
            <w:tcBorders>
              <w:top w:val="nil"/>
              <w:left w:val="nil"/>
              <w:bottom w:val="nil"/>
              <w:right w:val="nil"/>
            </w:tcBorders>
          </w:tcPr>
          <w:p w14:paraId="59C5DBF6" w14:textId="5A35911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6944D8D" w14:textId="4AE4CF98" w:rsidR="00201E8A" w:rsidRPr="004929DF" w:rsidRDefault="00201E8A" w:rsidP="00A2125B">
            <w:pPr>
              <w:pStyle w:val="AmColumnHeading"/>
            </w:pPr>
            <w:r w:rsidRPr="004929DF">
              <w:t>Изменение</w:t>
            </w:r>
          </w:p>
        </w:tc>
      </w:tr>
      <w:tr w:rsidR="00D56DEE" w:rsidRPr="004929DF" w14:paraId="1A536522" w14:textId="77777777" w:rsidTr="00A2125B">
        <w:trPr>
          <w:jc w:val="center"/>
        </w:trPr>
        <w:tc>
          <w:tcPr>
            <w:tcW w:w="4876" w:type="dxa"/>
            <w:tcBorders>
              <w:top w:val="nil"/>
              <w:left w:val="nil"/>
              <w:bottom w:val="nil"/>
              <w:right w:val="nil"/>
            </w:tcBorders>
          </w:tcPr>
          <w:p w14:paraId="299456C6" w14:textId="77777777" w:rsidR="00201E8A" w:rsidRPr="004929DF" w:rsidRDefault="00201E8A" w:rsidP="00A2125B">
            <w:pPr>
              <w:pStyle w:val="Normal6a"/>
            </w:pPr>
            <w:r w:rsidRPr="004929DF">
              <w:rPr>
                <w:b/>
                <w:i/>
              </w:rPr>
              <w:t>26.</w:t>
            </w:r>
            <w:r w:rsidRPr="004929DF">
              <w:tab/>
            </w:r>
            <w:r w:rsidRPr="004929DF">
              <w:rPr>
                <w:b/>
                <w:i/>
              </w:rPr>
              <w:t xml:space="preserve">призовава за силно стимулиране на разрастващите се дейности, при които реинвестираните печалби, използвани за научноизследователска и развойна дейност, цифровизация или зелени иновации, получават временни допълнителни приспадания или </w:t>
            </w:r>
            <w:r w:rsidRPr="004929DF">
              <w:rPr>
                <w:b/>
                <w:i/>
              </w:rPr>
              <w:lastRenderedPageBreak/>
              <w:t>отсрочване на данъци;</w:t>
            </w:r>
          </w:p>
        </w:tc>
        <w:tc>
          <w:tcPr>
            <w:tcW w:w="4876" w:type="dxa"/>
            <w:tcBorders>
              <w:top w:val="nil"/>
              <w:left w:val="nil"/>
              <w:bottom w:val="nil"/>
              <w:right w:val="nil"/>
            </w:tcBorders>
          </w:tcPr>
          <w:p w14:paraId="3AD1B682" w14:textId="6E2360D0" w:rsidR="00201E8A" w:rsidRPr="004929DF" w:rsidRDefault="00201E8A" w:rsidP="00A2125B">
            <w:pPr>
              <w:pStyle w:val="Normal6a"/>
            </w:pPr>
            <w:r w:rsidRPr="004929DF">
              <w:rPr>
                <w:b/>
                <w:i/>
              </w:rPr>
              <w:lastRenderedPageBreak/>
              <w:t>заличава се</w:t>
            </w:r>
          </w:p>
        </w:tc>
      </w:tr>
    </w:tbl>
    <w:p w14:paraId="0C5B7CE8"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2CD3828F" w14:textId="77777777" w:rsidR="00201E8A" w:rsidRPr="004929DF" w:rsidRDefault="00201E8A" w:rsidP="00201E8A">
      <w:r w:rsidRPr="004929DF">
        <w:rPr>
          <w:rStyle w:val="HideTWBExt"/>
        </w:rPr>
        <w:t>&lt;/Amend&gt;</w:t>
      </w:r>
    </w:p>
    <w:p w14:paraId="046AC698" w14:textId="367CEF4D"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313</w:t>
      </w:r>
      <w:r w:rsidRPr="004929DF">
        <w:rPr>
          <w:rStyle w:val="HideTWBExt"/>
          <w:b w:val="0"/>
        </w:rPr>
        <w:t>&lt;/NumAm&gt;</w:t>
      </w:r>
    </w:p>
    <w:p w14:paraId="0F516EFE" w14:textId="1E6178A5" w:rsidR="00201E8A" w:rsidRPr="004929DF" w:rsidRDefault="00201E8A" w:rsidP="00201E8A">
      <w:pPr>
        <w:pStyle w:val="NormalBold"/>
      </w:pPr>
      <w:r w:rsidRPr="004929DF">
        <w:rPr>
          <w:rStyle w:val="HideTWBExt"/>
          <w:b w:val="0"/>
        </w:rPr>
        <w:t>&lt;RepeatBlock-By&gt;&lt;Members&gt;</w:t>
      </w:r>
      <w:r w:rsidRPr="004929DF">
        <w:t xml:space="preserve">Юси Сарамо, </w:t>
      </w:r>
      <w:r w:rsidR="002C6F05" w:rsidRPr="004929DF">
        <w:t>Манон Обри</w:t>
      </w:r>
      <w:r w:rsidRPr="004929DF">
        <w:t>, Антони Смит</w:t>
      </w:r>
      <w:r w:rsidRPr="004929DF">
        <w:rPr>
          <w:rStyle w:val="HideTWBExt"/>
          <w:b w:val="0"/>
        </w:rPr>
        <w:t>&lt;/Members&gt;</w:t>
      </w:r>
    </w:p>
    <w:p w14:paraId="421BBB79" w14:textId="77777777" w:rsidR="00201E8A" w:rsidRPr="004929DF" w:rsidRDefault="00201E8A" w:rsidP="00201E8A">
      <w:r w:rsidRPr="004929DF">
        <w:rPr>
          <w:rStyle w:val="HideTWBExt"/>
        </w:rPr>
        <w:t>&lt;AuNomDe&gt;</w:t>
      </w:r>
      <w:r w:rsidRPr="004929DF">
        <w:rPr>
          <w:rStyle w:val="HideTWBInt"/>
        </w:rPr>
        <w:t>{The Left}</w:t>
      </w:r>
      <w:r w:rsidRPr="004929DF">
        <w:t>от името на групата The Left</w:t>
      </w:r>
      <w:r w:rsidRPr="004929DF">
        <w:rPr>
          <w:rStyle w:val="HideTWBExt"/>
        </w:rPr>
        <w:t>&lt;/AuNomDe&gt;</w:t>
      </w:r>
    </w:p>
    <w:p w14:paraId="3CF3E973" w14:textId="77777777" w:rsidR="00201E8A" w:rsidRPr="004929DF" w:rsidRDefault="00201E8A" w:rsidP="00201E8A">
      <w:pPr>
        <w:pStyle w:val="NormalBold"/>
      </w:pPr>
      <w:r w:rsidRPr="004929DF">
        <w:rPr>
          <w:rStyle w:val="HideTWBExt"/>
          <w:b w:val="0"/>
        </w:rPr>
        <w:t>&lt;/RepeatBlock-By&gt;</w:t>
      </w:r>
    </w:p>
    <w:p w14:paraId="744FA81B" w14:textId="6855AEF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EF11104" w14:textId="77777777" w:rsidR="00201E8A" w:rsidRPr="004929DF" w:rsidRDefault="00201E8A" w:rsidP="00201E8A">
      <w:pPr>
        <w:pStyle w:val="NormalBold"/>
      </w:pPr>
      <w:r w:rsidRPr="004929DF">
        <w:rPr>
          <w:rStyle w:val="HideTWBExt"/>
          <w:b w:val="0"/>
        </w:rPr>
        <w:t>&lt;Article&gt;</w:t>
      </w:r>
      <w:r w:rsidRPr="004929DF">
        <w:t>Параграф 26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F22CE79" w14:textId="77777777" w:rsidTr="00A2125B">
        <w:trPr>
          <w:trHeight w:hRule="exact" w:val="240"/>
          <w:jc w:val="center"/>
        </w:trPr>
        <w:tc>
          <w:tcPr>
            <w:tcW w:w="9752" w:type="dxa"/>
            <w:gridSpan w:val="2"/>
            <w:tcBorders>
              <w:top w:val="nil"/>
              <w:left w:val="nil"/>
              <w:bottom w:val="nil"/>
              <w:right w:val="nil"/>
            </w:tcBorders>
          </w:tcPr>
          <w:p w14:paraId="71268E02" w14:textId="77777777" w:rsidR="00201E8A" w:rsidRPr="004929DF" w:rsidRDefault="00201E8A" w:rsidP="00A2125B"/>
        </w:tc>
      </w:tr>
      <w:tr w:rsidR="00D56DEE" w:rsidRPr="004929DF" w14:paraId="4D7DC68B" w14:textId="77777777" w:rsidTr="00A2125B">
        <w:trPr>
          <w:trHeight w:val="240"/>
          <w:jc w:val="center"/>
        </w:trPr>
        <w:tc>
          <w:tcPr>
            <w:tcW w:w="4876" w:type="dxa"/>
            <w:tcBorders>
              <w:top w:val="nil"/>
              <w:left w:val="nil"/>
              <w:bottom w:val="nil"/>
              <w:right w:val="nil"/>
            </w:tcBorders>
          </w:tcPr>
          <w:p w14:paraId="2557D997" w14:textId="498E70C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6434368" w14:textId="643F97E1" w:rsidR="00201E8A" w:rsidRPr="004929DF" w:rsidRDefault="00201E8A" w:rsidP="00A2125B">
            <w:pPr>
              <w:pStyle w:val="AmColumnHeading"/>
            </w:pPr>
            <w:r w:rsidRPr="004929DF">
              <w:t>Изменение</w:t>
            </w:r>
          </w:p>
        </w:tc>
      </w:tr>
      <w:tr w:rsidR="00D56DEE" w:rsidRPr="004929DF" w14:paraId="428F0481" w14:textId="77777777" w:rsidTr="00A2125B">
        <w:trPr>
          <w:jc w:val="center"/>
        </w:trPr>
        <w:tc>
          <w:tcPr>
            <w:tcW w:w="4876" w:type="dxa"/>
            <w:tcBorders>
              <w:top w:val="nil"/>
              <w:left w:val="nil"/>
              <w:bottom w:val="nil"/>
              <w:right w:val="nil"/>
            </w:tcBorders>
          </w:tcPr>
          <w:p w14:paraId="6D36B38F" w14:textId="77777777" w:rsidR="00201E8A" w:rsidRPr="004929DF" w:rsidRDefault="00201E8A" w:rsidP="00A2125B">
            <w:pPr>
              <w:pStyle w:val="Normal6a"/>
            </w:pPr>
            <w:r w:rsidRPr="004929DF">
              <w:t>26.</w:t>
            </w:r>
            <w:r w:rsidRPr="004929DF">
              <w:tab/>
              <w:t xml:space="preserve">призовава за силно стимулиране на разрастващите се дейности, при които </w:t>
            </w:r>
            <w:r w:rsidRPr="004929DF">
              <w:rPr>
                <w:b/>
                <w:i/>
              </w:rPr>
              <w:t>реинвестираните печалби</w:t>
            </w:r>
            <w:r w:rsidRPr="004929DF">
              <w:t xml:space="preserve">, </w:t>
            </w:r>
            <w:r w:rsidRPr="004929DF">
              <w:rPr>
                <w:b/>
                <w:i/>
              </w:rPr>
              <w:t>използвани за научноизследователска</w:t>
            </w:r>
            <w:r w:rsidRPr="004929DF">
              <w:t xml:space="preserve"> и </w:t>
            </w:r>
            <w:r w:rsidRPr="004929DF">
              <w:rPr>
                <w:b/>
                <w:i/>
              </w:rPr>
              <w:t>развойна дейност</w:t>
            </w:r>
            <w:r w:rsidRPr="004929DF">
              <w:t xml:space="preserve">, </w:t>
            </w:r>
            <w:r w:rsidRPr="004929DF">
              <w:rPr>
                <w:b/>
                <w:i/>
              </w:rPr>
              <w:t>цифровизация или зелени иновации</w:t>
            </w:r>
            <w:r w:rsidRPr="004929DF">
              <w:t xml:space="preserve">, </w:t>
            </w:r>
            <w:r w:rsidRPr="004929DF">
              <w:rPr>
                <w:b/>
                <w:i/>
              </w:rPr>
              <w:t>получават</w:t>
            </w:r>
            <w:r w:rsidRPr="004929DF">
              <w:t xml:space="preserve"> временни </w:t>
            </w:r>
            <w:r w:rsidRPr="004929DF">
              <w:rPr>
                <w:b/>
                <w:i/>
              </w:rPr>
              <w:t>допълнителни приспадания или отсрочване</w:t>
            </w:r>
            <w:r w:rsidRPr="004929DF">
              <w:t xml:space="preserve"> на </w:t>
            </w:r>
            <w:r w:rsidRPr="004929DF">
              <w:rPr>
                <w:b/>
                <w:i/>
              </w:rPr>
              <w:t>данъци</w:t>
            </w:r>
            <w:r w:rsidRPr="004929DF">
              <w:t>;</w:t>
            </w:r>
          </w:p>
        </w:tc>
        <w:tc>
          <w:tcPr>
            <w:tcW w:w="4876" w:type="dxa"/>
            <w:tcBorders>
              <w:top w:val="nil"/>
              <w:left w:val="nil"/>
              <w:bottom w:val="nil"/>
              <w:right w:val="nil"/>
            </w:tcBorders>
          </w:tcPr>
          <w:p w14:paraId="669378D2" w14:textId="77777777" w:rsidR="00201E8A" w:rsidRPr="004929DF" w:rsidRDefault="00201E8A" w:rsidP="00A2125B">
            <w:pPr>
              <w:pStyle w:val="Normal6a"/>
            </w:pPr>
            <w:r w:rsidRPr="004929DF">
              <w:t>26.</w:t>
            </w:r>
            <w:r w:rsidRPr="004929DF">
              <w:tab/>
              <w:t xml:space="preserve">призовава за силно стимулиране на разрастващите се дейности, при които </w:t>
            </w:r>
            <w:r w:rsidRPr="004929DF">
              <w:rPr>
                <w:b/>
                <w:i/>
              </w:rPr>
              <w:t>подкрепата за разрастващи се дейности следва да бъде предимно под формата на преки публични инвестиции</w:t>
            </w:r>
            <w:r w:rsidRPr="004929DF">
              <w:t xml:space="preserve">, </w:t>
            </w:r>
            <w:r w:rsidRPr="004929DF">
              <w:rPr>
                <w:b/>
                <w:i/>
              </w:rPr>
              <w:t>по-лесен достъп до публично финансиране</w:t>
            </w:r>
            <w:r w:rsidRPr="004929DF">
              <w:t xml:space="preserve"> и </w:t>
            </w:r>
            <w:r w:rsidRPr="004929DF">
              <w:rPr>
                <w:b/>
                <w:i/>
              </w:rPr>
              <w:t>опростен достъп до съществуващите програми на Съюза</w:t>
            </w:r>
            <w:r w:rsidRPr="004929DF">
              <w:t xml:space="preserve">, </w:t>
            </w:r>
            <w:r w:rsidRPr="004929DF">
              <w:rPr>
                <w:b/>
                <w:i/>
              </w:rPr>
              <w:t>а не под формата на нови облекчения на корпоративния данък; подчертава</w:t>
            </w:r>
            <w:r w:rsidRPr="004929DF">
              <w:t xml:space="preserve">, </w:t>
            </w:r>
            <w:r w:rsidRPr="004929DF">
              <w:rPr>
                <w:b/>
                <w:i/>
              </w:rPr>
              <w:t>че всички целенасочени мерки за подкрепа трябва да бъдат</w:t>
            </w:r>
            <w:r w:rsidRPr="004929DF">
              <w:t xml:space="preserve"> временни</w:t>
            </w:r>
            <w:r w:rsidRPr="004929DF">
              <w:rPr>
                <w:b/>
                <w:i/>
              </w:rPr>
              <w:t>, пропорционални и обвързани с реални инвестиции, създаване</w:t>
            </w:r>
            <w:r w:rsidRPr="004929DF">
              <w:t xml:space="preserve"> на </w:t>
            </w:r>
            <w:r w:rsidRPr="004929DF">
              <w:rPr>
                <w:b/>
                <w:i/>
              </w:rPr>
              <w:t>работни места и спазване на данъчните и социалните задължения</w:t>
            </w:r>
            <w:r w:rsidRPr="004929DF">
              <w:t>;</w:t>
            </w:r>
          </w:p>
        </w:tc>
      </w:tr>
    </w:tbl>
    <w:p w14:paraId="03AC982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0F55574D" w14:textId="77777777" w:rsidR="00201E8A" w:rsidRPr="004929DF" w:rsidRDefault="00201E8A" w:rsidP="00201E8A">
      <w:r w:rsidRPr="004929DF">
        <w:rPr>
          <w:rStyle w:val="HideTWBExt"/>
        </w:rPr>
        <w:t>&lt;/Amend&gt;</w:t>
      </w:r>
    </w:p>
    <w:p w14:paraId="006F89E5" w14:textId="05AA0F4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314</w:t>
      </w:r>
      <w:r w:rsidRPr="004929DF">
        <w:rPr>
          <w:rStyle w:val="HideTWBExt"/>
          <w:b w:val="0"/>
        </w:rPr>
        <w:t>&lt;/NumAm&gt;</w:t>
      </w:r>
    </w:p>
    <w:p w14:paraId="5209B5BC" w14:textId="5DBFE6EF" w:rsidR="00201E8A" w:rsidRPr="004929DF" w:rsidRDefault="00201E8A" w:rsidP="00201E8A">
      <w:pPr>
        <w:pStyle w:val="NormalBold"/>
      </w:pPr>
      <w:r w:rsidRPr="004929DF">
        <w:rPr>
          <w:rStyle w:val="HideTWBExt"/>
          <w:b w:val="0"/>
        </w:rPr>
        <w:t>&lt;RepeatBlock-By&gt;&lt;Members&gt;</w:t>
      </w:r>
      <w:r w:rsidRPr="004929DF">
        <w:t xml:space="preserve">Бруно Гонсалвеш, </w:t>
      </w:r>
      <w:r w:rsidR="00322D99" w:rsidRPr="004929DF">
        <w:t>Нилс Фулсанг</w:t>
      </w:r>
      <w:r w:rsidRPr="004929DF">
        <w:t>, Хонас Фернандес</w:t>
      </w:r>
      <w:r w:rsidRPr="004929DF">
        <w:rPr>
          <w:rStyle w:val="HideTWBExt"/>
          <w:b w:val="0"/>
        </w:rPr>
        <w:t>&lt;/Members&gt;</w:t>
      </w:r>
    </w:p>
    <w:p w14:paraId="598DD932" w14:textId="77777777" w:rsidR="00201E8A" w:rsidRPr="004929DF" w:rsidRDefault="00201E8A" w:rsidP="00201E8A">
      <w:pPr>
        <w:pStyle w:val="NormalBold"/>
      </w:pPr>
      <w:r w:rsidRPr="004929DF">
        <w:rPr>
          <w:rStyle w:val="HideTWBExt"/>
          <w:b w:val="0"/>
        </w:rPr>
        <w:t>&lt;/RepeatBlock-By&gt;</w:t>
      </w:r>
    </w:p>
    <w:p w14:paraId="31D227AF" w14:textId="73E7427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6493A37" w14:textId="77777777" w:rsidR="00201E8A" w:rsidRPr="004929DF" w:rsidRDefault="00201E8A" w:rsidP="00201E8A">
      <w:pPr>
        <w:pStyle w:val="NormalBold"/>
      </w:pPr>
      <w:r w:rsidRPr="004929DF">
        <w:rPr>
          <w:rStyle w:val="HideTWBExt"/>
          <w:b w:val="0"/>
        </w:rPr>
        <w:t>&lt;Article&gt;</w:t>
      </w:r>
      <w:r w:rsidRPr="004929DF">
        <w:t>Параграф 26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C19A639" w14:textId="77777777" w:rsidTr="00A2125B">
        <w:trPr>
          <w:trHeight w:hRule="exact" w:val="240"/>
          <w:jc w:val="center"/>
        </w:trPr>
        <w:tc>
          <w:tcPr>
            <w:tcW w:w="9752" w:type="dxa"/>
            <w:gridSpan w:val="2"/>
            <w:tcBorders>
              <w:top w:val="nil"/>
              <w:left w:val="nil"/>
              <w:bottom w:val="nil"/>
              <w:right w:val="nil"/>
            </w:tcBorders>
          </w:tcPr>
          <w:p w14:paraId="224B416D" w14:textId="77777777" w:rsidR="00201E8A" w:rsidRPr="004929DF" w:rsidRDefault="00201E8A" w:rsidP="00A2125B"/>
        </w:tc>
      </w:tr>
      <w:tr w:rsidR="00D56DEE" w:rsidRPr="004929DF" w14:paraId="58ADF260" w14:textId="77777777" w:rsidTr="00A2125B">
        <w:trPr>
          <w:trHeight w:val="240"/>
          <w:jc w:val="center"/>
        </w:trPr>
        <w:tc>
          <w:tcPr>
            <w:tcW w:w="4876" w:type="dxa"/>
            <w:tcBorders>
              <w:top w:val="nil"/>
              <w:left w:val="nil"/>
              <w:bottom w:val="nil"/>
              <w:right w:val="nil"/>
            </w:tcBorders>
          </w:tcPr>
          <w:p w14:paraId="3F0AB851" w14:textId="6204E59D"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94DCC93" w14:textId="50DDB2E0" w:rsidR="00201E8A" w:rsidRPr="004929DF" w:rsidRDefault="00201E8A" w:rsidP="00A2125B">
            <w:pPr>
              <w:pStyle w:val="AmColumnHeading"/>
            </w:pPr>
            <w:r w:rsidRPr="004929DF">
              <w:t>Изменение</w:t>
            </w:r>
          </w:p>
        </w:tc>
      </w:tr>
      <w:tr w:rsidR="00D56DEE" w:rsidRPr="004929DF" w14:paraId="434C3069" w14:textId="77777777" w:rsidTr="00A2125B">
        <w:trPr>
          <w:jc w:val="center"/>
        </w:trPr>
        <w:tc>
          <w:tcPr>
            <w:tcW w:w="4876" w:type="dxa"/>
            <w:tcBorders>
              <w:top w:val="nil"/>
              <w:left w:val="nil"/>
              <w:bottom w:val="nil"/>
              <w:right w:val="nil"/>
            </w:tcBorders>
          </w:tcPr>
          <w:p w14:paraId="243837F3" w14:textId="77777777" w:rsidR="00201E8A" w:rsidRPr="004929DF" w:rsidRDefault="00201E8A" w:rsidP="00A2125B">
            <w:pPr>
              <w:pStyle w:val="Normal6a"/>
            </w:pPr>
            <w:r w:rsidRPr="004929DF">
              <w:t>26.</w:t>
            </w:r>
            <w:r w:rsidRPr="004929DF">
              <w:tab/>
            </w:r>
            <w:r w:rsidRPr="004929DF">
              <w:rPr>
                <w:b/>
                <w:i/>
              </w:rPr>
              <w:t>призовава за силно стимулиране на разрастващите</w:t>
            </w:r>
            <w:r w:rsidRPr="004929DF">
              <w:t xml:space="preserve"> се </w:t>
            </w:r>
            <w:r w:rsidRPr="004929DF">
              <w:rPr>
                <w:b/>
                <w:i/>
              </w:rPr>
              <w:t xml:space="preserve">дейности, при които </w:t>
            </w:r>
            <w:r w:rsidRPr="004929DF">
              <w:rPr>
                <w:b/>
                <w:i/>
              </w:rPr>
              <w:lastRenderedPageBreak/>
              <w:t>реинвестираните печалби, използвани</w:t>
            </w:r>
            <w:r w:rsidRPr="004929DF">
              <w:t xml:space="preserve"> за научноизследователска и развойна дейност, </w:t>
            </w:r>
            <w:r w:rsidRPr="004929DF">
              <w:rPr>
                <w:b/>
                <w:i/>
              </w:rPr>
              <w:t>цифровизация</w:t>
            </w:r>
            <w:r w:rsidRPr="004929DF">
              <w:t xml:space="preserve"> или </w:t>
            </w:r>
            <w:r w:rsidRPr="004929DF">
              <w:rPr>
                <w:b/>
                <w:i/>
              </w:rPr>
              <w:t>зелени</w:t>
            </w:r>
            <w:r w:rsidRPr="004929DF">
              <w:t xml:space="preserve"> иновации, </w:t>
            </w:r>
            <w:r w:rsidRPr="004929DF">
              <w:rPr>
                <w:b/>
                <w:i/>
              </w:rPr>
              <w:t>получават временни допълнителни приспадания или отсрочване на данъци</w:t>
            </w:r>
            <w:r w:rsidRPr="004929DF">
              <w:t>;</w:t>
            </w:r>
          </w:p>
        </w:tc>
        <w:tc>
          <w:tcPr>
            <w:tcW w:w="4876" w:type="dxa"/>
            <w:tcBorders>
              <w:top w:val="nil"/>
              <w:left w:val="nil"/>
              <w:bottom w:val="nil"/>
              <w:right w:val="nil"/>
            </w:tcBorders>
          </w:tcPr>
          <w:p w14:paraId="1BC72E69" w14:textId="77777777" w:rsidR="00201E8A" w:rsidRPr="004929DF" w:rsidRDefault="00201E8A" w:rsidP="00A2125B">
            <w:pPr>
              <w:pStyle w:val="Normal6a"/>
            </w:pPr>
            <w:r w:rsidRPr="004929DF">
              <w:lastRenderedPageBreak/>
              <w:t>26.</w:t>
            </w:r>
            <w:r w:rsidRPr="004929DF">
              <w:tab/>
            </w:r>
            <w:r w:rsidRPr="004929DF">
              <w:rPr>
                <w:b/>
                <w:i/>
              </w:rPr>
              <w:t>счита, че данъчните стимули следва да</w:t>
            </w:r>
            <w:r w:rsidRPr="004929DF">
              <w:t xml:space="preserve"> се </w:t>
            </w:r>
            <w:r w:rsidRPr="004929DF">
              <w:rPr>
                <w:b/>
                <w:i/>
              </w:rPr>
              <w:t>насочат към подкрепата</w:t>
            </w:r>
            <w:r w:rsidRPr="004929DF">
              <w:t xml:space="preserve"> за научноизследователска и развойна </w:t>
            </w:r>
            <w:r w:rsidRPr="004929DF">
              <w:lastRenderedPageBreak/>
              <w:t xml:space="preserve">дейност, </w:t>
            </w:r>
            <w:r w:rsidRPr="004929DF">
              <w:rPr>
                <w:b/>
                <w:i/>
              </w:rPr>
              <w:t>цифровизацията</w:t>
            </w:r>
            <w:r w:rsidRPr="004929DF">
              <w:t xml:space="preserve"> или </w:t>
            </w:r>
            <w:r w:rsidRPr="004929DF">
              <w:rPr>
                <w:b/>
                <w:i/>
              </w:rPr>
              <w:t>зелените</w:t>
            </w:r>
            <w:r w:rsidRPr="004929DF">
              <w:t xml:space="preserve"> иновации , </w:t>
            </w:r>
            <w:r w:rsidRPr="004929DF">
              <w:rPr>
                <w:b/>
                <w:i/>
              </w:rPr>
              <w:t>за да се повишат технологичният капацитет и конкурентоспособността</w:t>
            </w:r>
            <w:r w:rsidRPr="004929DF">
              <w:t>;</w:t>
            </w:r>
          </w:p>
        </w:tc>
      </w:tr>
    </w:tbl>
    <w:p w14:paraId="5CEA03CF"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8A109F9" w14:textId="77777777" w:rsidR="00201E8A" w:rsidRPr="004929DF" w:rsidRDefault="00201E8A" w:rsidP="00201E8A">
      <w:r w:rsidRPr="004929DF">
        <w:rPr>
          <w:rStyle w:val="HideTWBExt"/>
        </w:rPr>
        <w:t>&lt;/Amend&gt;</w:t>
      </w:r>
    </w:p>
    <w:p w14:paraId="7C79056A" w14:textId="797A0850"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315</w:t>
      </w:r>
      <w:r w:rsidRPr="004929DF">
        <w:rPr>
          <w:rStyle w:val="HideTWBExt"/>
          <w:b w:val="0"/>
        </w:rPr>
        <w:t>&lt;/NumAm&gt;</w:t>
      </w:r>
    </w:p>
    <w:p w14:paraId="49D1B7E8" w14:textId="428E96E7"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0D8917A0" w14:textId="77777777" w:rsidR="00201E8A" w:rsidRPr="004929DF" w:rsidRDefault="00201E8A" w:rsidP="00201E8A">
      <w:pPr>
        <w:pStyle w:val="NormalBold"/>
      </w:pPr>
      <w:r w:rsidRPr="004929DF">
        <w:rPr>
          <w:rStyle w:val="HideTWBExt"/>
          <w:b w:val="0"/>
        </w:rPr>
        <w:t>&lt;/RepeatBlock-By&gt;</w:t>
      </w:r>
    </w:p>
    <w:p w14:paraId="5F5C0E85" w14:textId="179408EC"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9A5E366" w14:textId="77777777" w:rsidR="00201E8A" w:rsidRPr="004929DF" w:rsidRDefault="00201E8A" w:rsidP="00201E8A">
      <w:pPr>
        <w:pStyle w:val="NormalBold"/>
      </w:pPr>
      <w:r w:rsidRPr="004929DF">
        <w:rPr>
          <w:rStyle w:val="HideTWBExt"/>
          <w:b w:val="0"/>
        </w:rPr>
        <w:t>&lt;Article&gt;</w:t>
      </w:r>
      <w:r w:rsidRPr="004929DF">
        <w:t>Параграф 26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D2C76A0" w14:textId="77777777" w:rsidTr="00A2125B">
        <w:trPr>
          <w:trHeight w:hRule="exact" w:val="240"/>
          <w:jc w:val="center"/>
        </w:trPr>
        <w:tc>
          <w:tcPr>
            <w:tcW w:w="9752" w:type="dxa"/>
            <w:gridSpan w:val="2"/>
            <w:tcBorders>
              <w:top w:val="nil"/>
              <w:left w:val="nil"/>
              <w:bottom w:val="nil"/>
              <w:right w:val="nil"/>
            </w:tcBorders>
          </w:tcPr>
          <w:p w14:paraId="1C11AD27" w14:textId="77777777" w:rsidR="00201E8A" w:rsidRPr="004929DF" w:rsidRDefault="00201E8A" w:rsidP="00A2125B"/>
        </w:tc>
      </w:tr>
      <w:tr w:rsidR="00D56DEE" w:rsidRPr="004929DF" w14:paraId="6E3C0B3A" w14:textId="77777777" w:rsidTr="00A2125B">
        <w:trPr>
          <w:trHeight w:val="240"/>
          <w:jc w:val="center"/>
        </w:trPr>
        <w:tc>
          <w:tcPr>
            <w:tcW w:w="4876" w:type="dxa"/>
            <w:tcBorders>
              <w:top w:val="nil"/>
              <w:left w:val="nil"/>
              <w:bottom w:val="nil"/>
              <w:right w:val="nil"/>
            </w:tcBorders>
          </w:tcPr>
          <w:p w14:paraId="5DCFC093" w14:textId="63363E28"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61BA956" w14:textId="757099DB" w:rsidR="00201E8A" w:rsidRPr="004929DF" w:rsidRDefault="00201E8A" w:rsidP="00A2125B">
            <w:pPr>
              <w:pStyle w:val="AmColumnHeading"/>
            </w:pPr>
            <w:r w:rsidRPr="004929DF">
              <w:t>Изменение</w:t>
            </w:r>
          </w:p>
        </w:tc>
      </w:tr>
      <w:tr w:rsidR="00D56DEE" w:rsidRPr="004929DF" w14:paraId="1D60A00A" w14:textId="77777777" w:rsidTr="00A2125B">
        <w:trPr>
          <w:jc w:val="center"/>
        </w:trPr>
        <w:tc>
          <w:tcPr>
            <w:tcW w:w="4876" w:type="dxa"/>
            <w:tcBorders>
              <w:top w:val="nil"/>
              <w:left w:val="nil"/>
              <w:bottom w:val="nil"/>
              <w:right w:val="nil"/>
            </w:tcBorders>
          </w:tcPr>
          <w:p w14:paraId="108798C0" w14:textId="77777777" w:rsidR="00201E8A" w:rsidRPr="004929DF" w:rsidRDefault="00201E8A" w:rsidP="00A2125B">
            <w:pPr>
              <w:pStyle w:val="Normal6a"/>
            </w:pPr>
            <w:r w:rsidRPr="004929DF">
              <w:t>26.</w:t>
            </w:r>
            <w:r w:rsidRPr="004929DF">
              <w:tab/>
              <w:t>призовава за силно стимулиране на разрастващите се дейности, при които реинвестираните печалби, използвани за научноизследователска и развойна дейност, цифровизация или зелени иновации, получават временни допълнителни приспадания или отсрочване на данъци;</w:t>
            </w:r>
          </w:p>
        </w:tc>
        <w:tc>
          <w:tcPr>
            <w:tcW w:w="4876" w:type="dxa"/>
            <w:tcBorders>
              <w:top w:val="nil"/>
              <w:left w:val="nil"/>
              <w:bottom w:val="nil"/>
              <w:right w:val="nil"/>
            </w:tcBorders>
          </w:tcPr>
          <w:p w14:paraId="3CFBA7C9" w14:textId="77777777" w:rsidR="00201E8A" w:rsidRPr="004929DF" w:rsidRDefault="00201E8A" w:rsidP="00A2125B">
            <w:pPr>
              <w:pStyle w:val="Normal6a"/>
            </w:pPr>
            <w:r w:rsidRPr="004929DF">
              <w:t>26.</w:t>
            </w:r>
            <w:r w:rsidRPr="004929DF">
              <w:tab/>
              <w:t xml:space="preserve">призовава за силно стимулиране на разрастващите се дейности, при които реинвестираните печалби, използвани за научноизследователска и развойна дейност, цифровизация или зелени иновации, </w:t>
            </w:r>
            <w:r w:rsidRPr="004929DF">
              <w:rPr>
                <w:b/>
                <w:i/>
              </w:rPr>
              <w:t>следва да</w:t>
            </w:r>
            <w:r w:rsidRPr="004929DF">
              <w:t xml:space="preserve"> получават временни допълнителни приспадания или отсрочване на данъци</w:t>
            </w:r>
            <w:r w:rsidRPr="004929DF">
              <w:rPr>
                <w:b/>
                <w:i/>
              </w:rPr>
              <w:t>, като по този начин се предоставят стимули неразпределената печалба да бъде насочена към инвестиции за повишаване на производителността, а не към краткосрочно разпределение;</w:t>
            </w:r>
            <w:r w:rsidRPr="004929DF">
              <w:t xml:space="preserve"> </w:t>
            </w:r>
            <w:r w:rsidRPr="004929DF">
              <w:rPr>
                <w:b/>
                <w:i/>
              </w:rPr>
              <w:t>подчертава, че всички стимули трябва да се разработят така, че да останат прозрачни, прости и в съответствие с правилата за държавна помощ;</w:t>
            </w:r>
          </w:p>
        </w:tc>
      </w:tr>
    </w:tbl>
    <w:p w14:paraId="1EE8673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54CB882F" w14:textId="77777777" w:rsidR="00201E8A" w:rsidRPr="004929DF" w:rsidRDefault="00201E8A" w:rsidP="00201E8A">
      <w:r w:rsidRPr="004929DF">
        <w:rPr>
          <w:rStyle w:val="HideTWBExt"/>
        </w:rPr>
        <w:t>&lt;/Amend&gt;</w:t>
      </w:r>
    </w:p>
    <w:p w14:paraId="5B3CDC29" w14:textId="411DF08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316</w:t>
      </w:r>
      <w:r w:rsidRPr="004929DF">
        <w:rPr>
          <w:rStyle w:val="HideTWBExt"/>
          <w:b w:val="0"/>
        </w:rPr>
        <w:t>&lt;/NumAm&gt;</w:t>
      </w:r>
    </w:p>
    <w:p w14:paraId="48D6E6B0" w14:textId="1337FE18"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775CC6F3" w14:textId="77777777" w:rsidR="00201E8A" w:rsidRPr="004929DF" w:rsidRDefault="00201E8A" w:rsidP="00201E8A">
      <w:pPr>
        <w:pStyle w:val="NormalBold"/>
      </w:pPr>
      <w:r w:rsidRPr="004929DF">
        <w:rPr>
          <w:rStyle w:val="HideTWBExt"/>
          <w:b w:val="0"/>
        </w:rPr>
        <w:t>&lt;/RepeatBlock-By&gt;</w:t>
      </w:r>
    </w:p>
    <w:p w14:paraId="3D495063" w14:textId="38B758AD"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09DC666" w14:textId="77777777" w:rsidR="00201E8A" w:rsidRPr="004929DF" w:rsidRDefault="00201E8A" w:rsidP="00201E8A">
      <w:pPr>
        <w:pStyle w:val="NormalBold"/>
      </w:pPr>
      <w:r w:rsidRPr="004929DF">
        <w:rPr>
          <w:rStyle w:val="HideTWBExt"/>
          <w:b w:val="0"/>
        </w:rPr>
        <w:t>&lt;Article&gt;</w:t>
      </w:r>
      <w:r w:rsidRPr="004929DF">
        <w:t>Параграф 26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131A1FF" w14:textId="77777777" w:rsidTr="00A2125B">
        <w:trPr>
          <w:trHeight w:hRule="exact" w:val="240"/>
          <w:jc w:val="center"/>
        </w:trPr>
        <w:tc>
          <w:tcPr>
            <w:tcW w:w="9752" w:type="dxa"/>
            <w:gridSpan w:val="2"/>
            <w:tcBorders>
              <w:top w:val="nil"/>
              <w:left w:val="nil"/>
              <w:bottom w:val="nil"/>
              <w:right w:val="nil"/>
            </w:tcBorders>
          </w:tcPr>
          <w:p w14:paraId="7FD10820" w14:textId="77777777" w:rsidR="00201E8A" w:rsidRPr="004929DF" w:rsidRDefault="00201E8A" w:rsidP="00A2125B"/>
        </w:tc>
      </w:tr>
      <w:tr w:rsidR="00D56DEE" w:rsidRPr="004929DF" w14:paraId="05B33860" w14:textId="77777777" w:rsidTr="00A2125B">
        <w:trPr>
          <w:trHeight w:val="240"/>
          <w:jc w:val="center"/>
        </w:trPr>
        <w:tc>
          <w:tcPr>
            <w:tcW w:w="4876" w:type="dxa"/>
            <w:tcBorders>
              <w:top w:val="nil"/>
              <w:left w:val="nil"/>
              <w:bottom w:val="nil"/>
              <w:right w:val="nil"/>
            </w:tcBorders>
          </w:tcPr>
          <w:p w14:paraId="38207C8B" w14:textId="44CCA046"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5156B038" w14:textId="61595752" w:rsidR="00201E8A" w:rsidRPr="004929DF" w:rsidRDefault="00201E8A" w:rsidP="00A2125B">
            <w:pPr>
              <w:pStyle w:val="AmColumnHeading"/>
            </w:pPr>
            <w:r w:rsidRPr="004929DF">
              <w:t>Изменение</w:t>
            </w:r>
          </w:p>
        </w:tc>
      </w:tr>
      <w:tr w:rsidR="00D56DEE" w:rsidRPr="004929DF" w14:paraId="74097617" w14:textId="77777777" w:rsidTr="00A2125B">
        <w:trPr>
          <w:jc w:val="center"/>
        </w:trPr>
        <w:tc>
          <w:tcPr>
            <w:tcW w:w="4876" w:type="dxa"/>
            <w:tcBorders>
              <w:top w:val="nil"/>
              <w:left w:val="nil"/>
              <w:bottom w:val="nil"/>
              <w:right w:val="nil"/>
            </w:tcBorders>
          </w:tcPr>
          <w:p w14:paraId="47868128" w14:textId="77777777" w:rsidR="00201E8A" w:rsidRPr="004929DF" w:rsidRDefault="00201E8A" w:rsidP="00A2125B">
            <w:pPr>
              <w:pStyle w:val="Normal6a"/>
            </w:pPr>
            <w:r w:rsidRPr="004929DF">
              <w:t>26.</w:t>
            </w:r>
            <w:r w:rsidRPr="004929DF">
              <w:tab/>
              <w:t>призовава за силно стимулиране на разрастващите се дейности, при които реинвестираните печалби, използвани за научноизследователска и развойна дейност, цифровизация или зелени иновации, получават временни допълнителни приспадания или отсрочване на данъци;</w:t>
            </w:r>
          </w:p>
        </w:tc>
        <w:tc>
          <w:tcPr>
            <w:tcW w:w="4876" w:type="dxa"/>
            <w:tcBorders>
              <w:top w:val="nil"/>
              <w:left w:val="nil"/>
              <w:bottom w:val="nil"/>
              <w:right w:val="nil"/>
            </w:tcBorders>
          </w:tcPr>
          <w:p w14:paraId="0E15C3E9" w14:textId="77777777" w:rsidR="00201E8A" w:rsidRPr="004929DF" w:rsidRDefault="00201E8A" w:rsidP="00A2125B">
            <w:pPr>
              <w:pStyle w:val="Normal6a"/>
            </w:pPr>
            <w:r w:rsidRPr="004929DF">
              <w:t>26.</w:t>
            </w:r>
            <w:r w:rsidRPr="004929DF">
              <w:tab/>
              <w:t xml:space="preserve">призовава за силно стимулиране на разрастващите се дейности, при които реинвестираните печалби, използвани за научноизследователска и развойна дейност, цифровизация или зелени иновации, получават временни допълнителни приспадания или отсрочване на данъци; </w:t>
            </w:r>
            <w:r w:rsidRPr="004929DF">
              <w:rPr>
                <w:b/>
                <w:i/>
              </w:rPr>
              <w:t>по-специално за инвестиции, насочени към стратегическо връщане на производствени дейности в рамките на Съюза;</w:t>
            </w:r>
          </w:p>
        </w:tc>
      </w:tr>
    </w:tbl>
    <w:p w14:paraId="2A045641"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036DC5DF" w14:textId="77777777" w:rsidR="00201E8A" w:rsidRPr="004929DF" w:rsidRDefault="00201E8A" w:rsidP="00201E8A">
      <w:r w:rsidRPr="004929DF">
        <w:rPr>
          <w:rStyle w:val="HideTWBExt"/>
        </w:rPr>
        <w:t>&lt;/Amend&gt;</w:t>
      </w:r>
    </w:p>
    <w:p w14:paraId="390B3884" w14:textId="7FC14B2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317</w:t>
      </w:r>
      <w:r w:rsidRPr="004929DF">
        <w:rPr>
          <w:rStyle w:val="HideTWBExt"/>
          <w:b w:val="0"/>
        </w:rPr>
        <w:t>&lt;/NumAm&gt;</w:t>
      </w:r>
    </w:p>
    <w:p w14:paraId="7E83EE79" w14:textId="35489119"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2660A5F3"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64CB16D8" w14:textId="77777777" w:rsidR="00201E8A" w:rsidRPr="004929DF" w:rsidRDefault="00201E8A" w:rsidP="00201E8A">
      <w:pPr>
        <w:pStyle w:val="NormalBold"/>
      </w:pPr>
      <w:r w:rsidRPr="004929DF">
        <w:rPr>
          <w:rStyle w:val="HideTWBExt"/>
          <w:b w:val="0"/>
        </w:rPr>
        <w:t>&lt;/RepeatBlock-By&gt;</w:t>
      </w:r>
    </w:p>
    <w:p w14:paraId="5E3845D1" w14:textId="32E1C362"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FDB4B9A" w14:textId="77777777" w:rsidR="00201E8A" w:rsidRPr="004929DF" w:rsidRDefault="00201E8A" w:rsidP="00201E8A">
      <w:pPr>
        <w:pStyle w:val="NormalBold"/>
      </w:pPr>
      <w:r w:rsidRPr="004929DF">
        <w:rPr>
          <w:rStyle w:val="HideTWBExt"/>
          <w:b w:val="0"/>
        </w:rPr>
        <w:t>&lt;Article&gt;</w:t>
      </w:r>
      <w:r w:rsidRPr="004929DF">
        <w:t>Параграф 26</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985DD1E" w14:textId="77777777" w:rsidTr="00A2125B">
        <w:trPr>
          <w:trHeight w:hRule="exact" w:val="240"/>
          <w:jc w:val="center"/>
        </w:trPr>
        <w:tc>
          <w:tcPr>
            <w:tcW w:w="9752" w:type="dxa"/>
            <w:gridSpan w:val="2"/>
            <w:tcBorders>
              <w:top w:val="nil"/>
              <w:left w:val="nil"/>
              <w:bottom w:val="nil"/>
              <w:right w:val="nil"/>
            </w:tcBorders>
          </w:tcPr>
          <w:p w14:paraId="0AF02346" w14:textId="77777777" w:rsidR="00201E8A" w:rsidRPr="004929DF" w:rsidRDefault="00201E8A" w:rsidP="00A2125B"/>
        </w:tc>
      </w:tr>
      <w:tr w:rsidR="00D56DEE" w:rsidRPr="004929DF" w14:paraId="3C42E5EF" w14:textId="77777777" w:rsidTr="00A2125B">
        <w:trPr>
          <w:trHeight w:val="240"/>
          <w:jc w:val="center"/>
        </w:trPr>
        <w:tc>
          <w:tcPr>
            <w:tcW w:w="4876" w:type="dxa"/>
            <w:tcBorders>
              <w:top w:val="nil"/>
              <w:left w:val="nil"/>
              <w:bottom w:val="nil"/>
              <w:right w:val="nil"/>
            </w:tcBorders>
          </w:tcPr>
          <w:p w14:paraId="5F809393" w14:textId="26ED0964"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62AA59C6" w14:textId="58066838" w:rsidR="00201E8A" w:rsidRPr="004929DF" w:rsidRDefault="00201E8A" w:rsidP="00A2125B">
            <w:pPr>
              <w:pStyle w:val="AmColumnHeading"/>
            </w:pPr>
            <w:r w:rsidRPr="004929DF">
              <w:t>Изменение</w:t>
            </w:r>
          </w:p>
        </w:tc>
      </w:tr>
      <w:tr w:rsidR="00D56DEE" w:rsidRPr="004929DF" w14:paraId="362F17D0" w14:textId="77777777" w:rsidTr="00A2125B">
        <w:trPr>
          <w:jc w:val="center"/>
        </w:trPr>
        <w:tc>
          <w:tcPr>
            <w:tcW w:w="4876" w:type="dxa"/>
            <w:tcBorders>
              <w:top w:val="nil"/>
              <w:left w:val="nil"/>
              <w:bottom w:val="nil"/>
              <w:right w:val="nil"/>
            </w:tcBorders>
          </w:tcPr>
          <w:p w14:paraId="6D7BD5F7" w14:textId="77777777" w:rsidR="00201E8A" w:rsidRPr="004929DF" w:rsidRDefault="00201E8A" w:rsidP="00A2125B">
            <w:pPr>
              <w:pStyle w:val="Normal6a"/>
            </w:pPr>
            <w:r w:rsidRPr="004929DF">
              <w:t>26.</w:t>
            </w:r>
            <w:r w:rsidRPr="004929DF">
              <w:tab/>
              <w:t>призовава за силно стимулиране на разрастващите се дейности, при които реинвестираните печалби, използвани за научноизследователска и развойна дейност, цифровизация или зелени иновации, получават временни допълнителни приспадания или отсрочване на данъци;</w:t>
            </w:r>
          </w:p>
        </w:tc>
        <w:tc>
          <w:tcPr>
            <w:tcW w:w="4876" w:type="dxa"/>
            <w:tcBorders>
              <w:top w:val="nil"/>
              <w:left w:val="nil"/>
              <w:bottom w:val="nil"/>
              <w:right w:val="nil"/>
            </w:tcBorders>
          </w:tcPr>
          <w:p w14:paraId="42CC6442" w14:textId="77777777" w:rsidR="00201E8A" w:rsidRPr="004929DF" w:rsidRDefault="00201E8A" w:rsidP="00A2125B">
            <w:pPr>
              <w:pStyle w:val="Normal6a"/>
            </w:pPr>
            <w:r w:rsidRPr="004929DF">
              <w:t>26.</w:t>
            </w:r>
            <w:r w:rsidRPr="004929DF">
              <w:tab/>
              <w:t xml:space="preserve">призовава за силно стимулиране на разрастващите се дейности, при които реинвестираните печалби, използвани за научноизследователска и развойна дейност, цифровизация или зелени иновации, получават временни допълнителни приспадания или отсрочване на данъци </w:t>
            </w:r>
            <w:r w:rsidRPr="004929DF">
              <w:rPr>
                <w:b/>
                <w:i/>
              </w:rPr>
              <w:t>при строги ограничения и условия</w:t>
            </w:r>
            <w:r w:rsidRPr="004929DF">
              <w:t>;</w:t>
            </w:r>
          </w:p>
        </w:tc>
      </w:tr>
    </w:tbl>
    <w:p w14:paraId="47B1464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6E0EE39" w14:textId="77777777" w:rsidR="00201E8A" w:rsidRPr="004929DF" w:rsidRDefault="00201E8A" w:rsidP="00201E8A">
      <w:r w:rsidRPr="004929DF">
        <w:rPr>
          <w:rStyle w:val="HideTWBExt"/>
        </w:rPr>
        <w:t>&lt;/Amend&gt;</w:t>
      </w:r>
    </w:p>
    <w:p w14:paraId="752A2CAF" w14:textId="0D5296C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318</w:t>
      </w:r>
      <w:r w:rsidRPr="004929DF">
        <w:rPr>
          <w:rStyle w:val="HideTWBExt"/>
          <w:b w:val="0"/>
        </w:rPr>
        <w:t>&lt;/NumAm&gt;</w:t>
      </w:r>
    </w:p>
    <w:p w14:paraId="6E012045" w14:textId="6BE96026" w:rsidR="00201E8A" w:rsidRPr="004929DF" w:rsidRDefault="00201E8A" w:rsidP="00201E8A">
      <w:pPr>
        <w:pStyle w:val="NormalBold"/>
      </w:pPr>
      <w:r w:rsidRPr="004929DF">
        <w:rPr>
          <w:rStyle w:val="HideTWBExt"/>
          <w:b w:val="0"/>
        </w:rPr>
        <w:t>&lt;RepeatBlock-By&gt;&lt;Members&gt;</w:t>
      </w:r>
      <w:r w:rsidR="002C6F05" w:rsidRPr="004929DF">
        <w:t>Лидия Перейра</w:t>
      </w:r>
      <w:r w:rsidRPr="004929DF">
        <w:rPr>
          <w:rStyle w:val="HideTWBExt"/>
          <w:b w:val="0"/>
        </w:rPr>
        <w:t>&lt;/Members&gt;</w:t>
      </w:r>
    </w:p>
    <w:p w14:paraId="3C3FEA15" w14:textId="77777777" w:rsidR="00201E8A" w:rsidRPr="004929DF" w:rsidRDefault="00201E8A" w:rsidP="00201E8A">
      <w:pPr>
        <w:pStyle w:val="NormalBold"/>
      </w:pPr>
      <w:r w:rsidRPr="004929DF">
        <w:rPr>
          <w:rStyle w:val="HideTWBExt"/>
          <w:b w:val="0"/>
        </w:rPr>
        <w:t>&lt;/RepeatBlock-By&gt;</w:t>
      </w:r>
    </w:p>
    <w:p w14:paraId="7B03FA92" w14:textId="09D20409"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62B0B629" w14:textId="77777777" w:rsidR="00201E8A" w:rsidRPr="004929DF" w:rsidRDefault="00201E8A" w:rsidP="00201E8A">
      <w:pPr>
        <w:pStyle w:val="NormalBold"/>
      </w:pPr>
      <w:r w:rsidRPr="004929DF">
        <w:rPr>
          <w:rStyle w:val="HideTWBExt"/>
          <w:b w:val="0"/>
        </w:rPr>
        <w:t>&lt;Article&gt;</w:t>
      </w:r>
      <w:r w:rsidRPr="004929DF">
        <w:t>Параграф 26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4E7F009" w14:textId="77777777" w:rsidTr="00A2125B">
        <w:trPr>
          <w:trHeight w:hRule="exact" w:val="240"/>
          <w:jc w:val="center"/>
        </w:trPr>
        <w:tc>
          <w:tcPr>
            <w:tcW w:w="9752" w:type="dxa"/>
            <w:gridSpan w:val="2"/>
            <w:tcBorders>
              <w:top w:val="nil"/>
              <w:left w:val="nil"/>
              <w:bottom w:val="nil"/>
              <w:right w:val="nil"/>
            </w:tcBorders>
          </w:tcPr>
          <w:p w14:paraId="30493E4D" w14:textId="77777777" w:rsidR="00201E8A" w:rsidRPr="004929DF" w:rsidRDefault="00201E8A" w:rsidP="00A2125B"/>
        </w:tc>
      </w:tr>
      <w:tr w:rsidR="00D56DEE" w:rsidRPr="004929DF" w14:paraId="258D4D7F" w14:textId="77777777" w:rsidTr="00A2125B">
        <w:trPr>
          <w:trHeight w:val="240"/>
          <w:jc w:val="center"/>
        </w:trPr>
        <w:tc>
          <w:tcPr>
            <w:tcW w:w="4876" w:type="dxa"/>
            <w:tcBorders>
              <w:top w:val="nil"/>
              <w:left w:val="nil"/>
              <w:bottom w:val="nil"/>
              <w:right w:val="nil"/>
            </w:tcBorders>
          </w:tcPr>
          <w:p w14:paraId="50F03780" w14:textId="425842E8"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2A8E061D" w14:textId="09C3BB5A" w:rsidR="00201E8A" w:rsidRPr="004929DF" w:rsidRDefault="00201E8A" w:rsidP="00A2125B">
            <w:pPr>
              <w:pStyle w:val="AmColumnHeading"/>
            </w:pPr>
            <w:r w:rsidRPr="004929DF">
              <w:t>Изменение</w:t>
            </w:r>
          </w:p>
        </w:tc>
      </w:tr>
      <w:tr w:rsidR="00D56DEE" w:rsidRPr="004929DF" w14:paraId="353C2A61" w14:textId="77777777" w:rsidTr="00A2125B">
        <w:trPr>
          <w:jc w:val="center"/>
        </w:trPr>
        <w:tc>
          <w:tcPr>
            <w:tcW w:w="4876" w:type="dxa"/>
            <w:tcBorders>
              <w:top w:val="nil"/>
              <w:left w:val="nil"/>
              <w:bottom w:val="nil"/>
              <w:right w:val="nil"/>
            </w:tcBorders>
          </w:tcPr>
          <w:p w14:paraId="38E2B523" w14:textId="77777777" w:rsidR="00201E8A" w:rsidRPr="004929DF" w:rsidRDefault="00201E8A" w:rsidP="00A2125B">
            <w:pPr>
              <w:pStyle w:val="Normal6a"/>
            </w:pPr>
          </w:p>
        </w:tc>
        <w:tc>
          <w:tcPr>
            <w:tcW w:w="4876" w:type="dxa"/>
            <w:tcBorders>
              <w:top w:val="nil"/>
              <w:left w:val="nil"/>
              <w:bottom w:val="nil"/>
              <w:right w:val="nil"/>
            </w:tcBorders>
          </w:tcPr>
          <w:p w14:paraId="6C4BDBCD" w14:textId="77777777" w:rsidR="00201E8A" w:rsidRPr="004929DF" w:rsidRDefault="00201E8A" w:rsidP="00A2125B">
            <w:pPr>
              <w:pStyle w:val="Normal6a"/>
            </w:pPr>
            <w:r w:rsidRPr="004929DF">
              <w:rPr>
                <w:b/>
                <w:i/>
              </w:rPr>
              <w:t>26a.</w:t>
            </w:r>
            <w:r w:rsidRPr="004929DF">
              <w:tab/>
            </w:r>
            <w:r w:rsidRPr="004929DF">
              <w:rPr>
                <w:b/>
                <w:i/>
              </w:rPr>
              <w:t>подчертава, че данъчните стимули следва да подкрепят не само приноса на научните изследвания, но и внедряването и разрастването на пазара в Европа; призовава реинвестираните печалби, използвани за първата фаза на промишлено внедряване, регулаторно сертифициране, цифровизация, разрастване на производството в областта на чистите технологии, пазарна реализация на ИС или трансгранично разширяване на пазара в рамките на Съюза, да отговарят на условията за временни приспадания или отсрочвания;</w:t>
            </w:r>
          </w:p>
        </w:tc>
      </w:tr>
    </w:tbl>
    <w:p w14:paraId="60329C16"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109AD176" w14:textId="77777777" w:rsidR="00201E8A" w:rsidRPr="004929DF" w:rsidRDefault="00201E8A" w:rsidP="00201E8A">
      <w:r w:rsidRPr="004929DF">
        <w:rPr>
          <w:rStyle w:val="HideTWBExt"/>
        </w:rPr>
        <w:t>&lt;/Amend&gt;</w:t>
      </w:r>
    </w:p>
    <w:p w14:paraId="7A67906F" w14:textId="092E58BE"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319</w:t>
      </w:r>
      <w:r w:rsidRPr="004929DF">
        <w:rPr>
          <w:rStyle w:val="HideTWBExt"/>
          <w:b w:val="0"/>
        </w:rPr>
        <w:t>&lt;/NumAm&gt;</w:t>
      </w:r>
    </w:p>
    <w:p w14:paraId="721CFDB0" w14:textId="4C5107FD"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rPr>
          <w:rStyle w:val="HideTWBExt"/>
          <w:b w:val="0"/>
        </w:rPr>
        <w:t>&lt;/Members&gt;</w:t>
      </w:r>
    </w:p>
    <w:p w14:paraId="5D3D4372" w14:textId="77777777" w:rsidR="00201E8A" w:rsidRPr="004929DF" w:rsidRDefault="00201E8A" w:rsidP="00201E8A">
      <w:pPr>
        <w:pStyle w:val="NormalBold"/>
      </w:pPr>
      <w:r w:rsidRPr="004929DF">
        <w:rPr>
          <w:rStyle w:val="HideTWBExt"/>
          <w:b w:val="0"/>
        </w:rPr>
        <w:t>&lt;/RepeatBlock-By&gt;</w:t>
      </w:r>
    </w:p>
    <w:p w14:paraId="125145A8" w14:textId="2C8776B0"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2E9FE52" w14:textId="77777777" w:rsidR="00201E8A" w:rsidRPr="004929DF" w:rsidRDefault="00201E8A" w:rsidP="00201E8A">
      <w:pPr>
        <w:pStyle w:val="NormalBold"/>
      </w:pPr>
      <w:r w:rsidRPr="004929DF">
        <w:rPr>
          <w:rStyle w:val="HideTWBExt"/>
          <w:b w:val="0"/>
        </w:rPr>
        <w:t>&lt;Article&gt;</w:t>
      </w:r>
      <w:r w:rsidRPr="004929DF">
        <w:t>Параграф 26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9D6E140" w14:textId="77777777" w:rsidTr="00A2125B">
        <w:trPr>
          <w:trHeight w:hRule="exact" w:val="240"/>
          <w:jc w:val="center"/>
        </w:trPr>
        <w:tc>
          <w:tcPr>
            <w:tcW w:w="9752" w:type="dxa"/>
            <w:gridSpan w:val="2"/>
            <w:tcBorders>
              <w:top w:val="nil"/>
              <w:left w:val="nil"/>
              <w:bottom w:val="nil"/>
              <w:right w:val="nil"/>
            </w:tcBorders>
          </w:tcPr>
          <w:p w14:paraId="75CE63C8" w14:textId="77777777" w:rsidR="00201E8A" w:rsidRPr="004929DF" w:rsidRDefault="00201E8A" w:rsidP="00A2125B"/>
        </w:tc>
      </w:tr>
      <w:tr w:rsidR="00D56DEE" w:rsidRPr="004929DF" w14:paraId="71F6B35B" w14:textId="77777777" w:rsidTr="00A2125B">
        <w:trPr>
          <w:trHeight w:val="240"/>
          <w:jc w:val="center"/>
        </w:trPr>
        <w:tc>
          <w:tcPr>
            <w:tcW w:w="4876" w:type="dxa"/>
            <w:tcBorders>
              <w:top w:val="nil"/>
              <w:left w:val="nil"/>
              <w:bottom w:val="nil"/>
              <w:right w:val="nil"/>
            </w:tcBorders>
          </w:tcPr>
          <w:p w14:paraId="138C15D1" w14:textId="4A74605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002DA3EF" w14:textId="3E42562C" w:rsidR="00201E8A" w:rsidRPr="004929DF" w:rsidRDefault="00201E8A" w:rsidP="00A2125B">
            <w:pPr>
              <w:pStyle w:val="AmColumnHeading"/>
            </w:pPr>
            <w:r w:rsidRPr="004929DF">
              <w:t>Изменение</w:t>
            </w:r>
          </w:p>
        </w:tc>
      </w:tr>
      <w:tr w:rsidR="00D56DEE" w:rsidRPr="004929DF" w14:paraId="7358BDC7" w14:textId="77777777" w:rsidTr="00A2125B">
        <w:trPr>
          <w:jc w:val="center"/>
        </w:trPr>
        <w:tc>
          <w:tcPr>
            <w:tcW w:w="4876" w:type="dxa"/>
            <w:tcBorders>
              <w:top w:val="nil"/>
              <w:left w:val="nil"/>
              <w:bottom w:val="nil"/>
              <w:right w:val="nil"/>
            </w:tcBorders>
          </w:tcPr>
          <w:p w14:paraId="204B985B" w14:textId="77777777" w:rsidR="00201E8A" w:rsidRPr="004929DF" w:rsidRDefault="00201E8A" w:rsidP="00A2125B">
            <w:pPr>
              <w:pStyle w:val="Normal6a"/>
            </w:pPr>
          </w:p>
        </w:tc>
        <w:tc>
          <w:tcPr>
            <w:tcW w:w="4876" w:type="dxa"/>
            <w:tcBorders>
              <w:top w:val="nil"/>
              <w:left w:val="nil"/>
              <w:bottom w:val="nil"/>
              <w:right w:val="nil"/>
            </w:tcBorders>
          </w:tcPr>
          <w:p w14:paraId="0F20AB4F" w14:textId="77777777" w:rsidR="00201E8A" w:rsidRPr="004929DF" w:rsidRDefault="00201E8A" w:rsidP="00A2125B">
            <w:pPr>
              <w:pStyle w:val="Normal6a"/>
            </w:pPr>
            <w:r w:rsidRPr="004929DF">
              <w:rPr>
                <w:b/>
                <w:i/>
              </w:rPr>
              <w:t>26a.</w:t>
            </w:r>
            <w:r w:rsidRPr="004929DF">
              <w:tab/>
            </w:r>
            <w:r w:rsidRPr="004929DF">
              <w:rPr>
                <w:b/>
                <w:i/>
              </w:rPr>
              <w:t>призовава за предоставянето на експериментални регулаторни и фискални инструменти, включително регулаторни лаборатории, също така в конкретни териториални зони, в пълно съответствие с правото на Съюза, по-специално по отношение на рамката за държавна помощ;</w:t>
            </w:r>
          </w:p>
        </w:tc>
      </w:tr>
    </w:tbl>
    <w:p w14:paraId="2E757175"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6A8E5A36" w14:textId="77777777" w:rsidR="00201E8A" w:rsidRPr="004929DF" w:rsidRDefault="00201E8A" w:rsidP="00201E8A">
      <w:r w:rsidRPr="004929DF">
        <w:rPr>
          <w:rStyle w:val="HideTWBExt"/>
        </w:rPr>
        <w:t>&lt;/Amend&gt;</w:t>
      </w:r>
    </w:p>
    <w:p w14:paraId="340A897F" w14:textId="2509E3FA"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320</w:t>
      </w:r>
      <w:r w:rsidRPr="004929DF">
        <w:rPr>
          <w:rStyle w:val="HideTWBExt"/>
          <w:b w:val="0"/>
        </w:rPr>
        <w:t>&lt;/NumAm&gt;</w:t>
      </w:r>
    </w:p>
    <w:p w14:paraId="13499AFE" w14:textId="1B88D10A" w:rsidR="00201E8A" w:rsidRPr="004929DF" w:rsidRDefault="00201E8A" w:rsidP="00201E8A">
      <w:pPr>
        <w:pStyle w:val="NormalBold"/>
      </w:pPr>
      <w:r w:rsidRPr="004929DF">
        <w:rPr>
          <w:rStyle w:val="HideTWBExt"/>
          <w:b w:val="0"/>
        </w:rPr>
        <w:t>&lt;RepeatBlock-By&gt;&lt;Members&gt;</w:t>
      </w:r>
      <w:r w:rsidR="00322D99" w:rsidRPr="004929DF">
        <w:t>Исабел Бенхумеа Бенхумеа</w:t>
      </w:r>
      <w:r w:rsidRPr="004929DF">
        <w:t>, Фернандо Наварете Рохас</w:t>
      </w:r>
      <w:r w:rsidRPr="004929DF">
        <w:rPr>
          <w:rStyle w:val="HideTWBExt"/>
          <w:b w:val="0"/>
        </w:rPr>
        <w:t>&lt;/Members&gt;</w:t>
      </w:r>
    </w:p>
    <w:p w14:paraId="09CBAB30" w14:textId="77777777" w:rsidR="00201E8A" w:rsidRPr="004929DF" w:rsidRDefault="00201E8A" w:rsidP="00201E8A">
      <w:pPr>
        <w:pStyle w:val="NormalBold"/>
      </w:pPr>
      <w:r w:rsidRPr="004929DF">
        <w:rPr>
          <w:rStyle w:val="HideTWBExt"/>
          <w:b w:val="0"/>
        </w:rPr>
        <w:t>&lt;/RepeatBlock-By&gt;</w:t>
      </w:r>
    </w:p>
    <w:p w14:paraId="65730AA8" w14:textId="303A8C01"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96CAE0B" w14:textId="77777777" w:rsidR="00201E8A" w:rsidRPr="004929DF" w:rsidRDefault="00201E8A" w:rsidP="00201E8A">
      <w:pPr>
        <w:pStyle w:val="NormalBold"/>
      </w:pPr>
      <w:r w:rsidRPr="004929DF">
        <w:rPr>
          <w:rStyle w:val="HideTWBExt"/>
          <w:b w:val="0"/>
        </w:rPr>
        <w:lastRenderedPageBreak/>
        <w:t>&lt;Article&gt;</w:t>
      </w:r>
      <w:r w:rsidRPr="004929DF">
        <w:t>Параграф 26 а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072D516C" w14:textId="77777777" w:rsidTr="00A2125B">
        <w:trPr>
          <w:trHeight w:hRule="exact" w:val="240"/>
          <w:jc w:val="center"/>
        </w:trPr>
        <w:tc>
          <w:tcPr>
            <w:tcW w:w="9752" w:type="dxa"/>
            <w:gridSpan w:val="2"/>
            <w:tcBorders>
              <w:top w:val="nil"/>
              <w:left w:val="nil"/>
              <w:bottom w:val="nil"/>
              <w:right w:val="nil"/>
            </w:tcBorders>
          </w:tcPr>
          <w:p w14:paraId="295D9BC3" w14:textId="77777777" w:rsidR="00201E8A" w:rsidRPr="004929DF" w:rsidRDefault="00201E8A" w:rsidP="00A2125B"/>
        </w:tc>
      </w:tr>
      <w:tr w:rsidR="00D56DEE" w:rsidRPr="004929DF" w14:paraId="4D1A17FF" w14:textId="77777777" w:rsidTr="00A2125B">
        <w:trPr>
          <w:trHeight w:val="240"/>
          <w:jc w:val="center"/>
        </w:trPr>
        <w:tc>
          <w:tcPr>
            <w:tcW w:w="4876" w:type="dxa"/>
            <w:tcBorders>
              <w:top w:val="nil"/>
              <w:left w:val="nil"/>
              <w:bottom w:val="nil"/>
              <w:right w:val="nil"/>
            </w:tcBorders>
          </w:tcPr>
          <w:p w14:paraId="70995DF2" w14:textId="637B7E1A"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46B5F238" w14:textId="392974AC" w:rsidR="00201E8A" w:rsidRPr="004929DF" w:rsidRDefault="00201E8A" w:rsidP="00A2125B">
            <w:pPr>
              <w:pStyle w:val="AmColumnHeading"/>
            </w:pPr>
            <w:r w:rsidRPr="004929DF">
              <w:t>Изменение</w:t>
            </w:r>
          </w:p>
        </w:tc>
      </w:tr>
      <w:tr w:rsidR="00D56DEE" w:rsidRPr="004929DF" w14:paraId="516E10CB" w14:textId="77777777" w:rsidTr="00A2125B">
        <w:trPr>
          <w:jc w:val="center"/>
        </w:trPr>
        <w:tc>
          <w:tcPr>
            <w:tcW w:w="4876" w:type="dxa"/>
            <w:tcBorders>
              <w:top w:val="nil"/>
              <w:left w:val="nil"/>
              <w:bottom w:val="nil"/>
              <w:right w:val="nil"/>
            </w:tcBorders>
          </w:tcPr>
          <w:p w14:paraId="7D1780AD" w14:textId="77777777" w:rsidR="00201E8A" w:rsidRPr="004929DF" w:rsidRDefault="00201E8A" w:rsidP="00A2125B">
            <w:pPr>
              <w:pStyle w:val="Normal6a"/>
            </w:pPr>
          </w:p>
        </w:tc>
        <w:tc>
          <w:tcPr>
            <w:tcW w:w="4876" w:type="dxa"/>
            <w:tcBorders>
              <w:top w:val="nil"/>
              <w:left w:val="nil"/>
              <w:bottom w:val="nil"/>
              <w:right w:val="nil"/>
            </w:tcBorders>
          </w:tcPr>
          <w:p w14:paraId="09B07466" w14:textId="77777777" w:rsidR="00201E8A" w:rsidRPr="004929DF" w:rsidRDefault="00201E8A" w:rsidP="00A2125B">
            <w:pPr>
              <w:pStyle w:val="Normal6a"/>
            </w:pPr>
            <w:r w:rsidRPr="004929DF">
              <w:rPr>
                <w:b/>
                <w:i/>
              </w:rPr>
              <w:t>26а.</w:t>
            </w:r>
            <w:r w:rsidRPr="004929DF">
              <w:tab/>
            </w:r>
            <w:r w:rsidRPr="004929DF">
              <w:rPr>
                <w:b/>
                <w:i/>
              </w:rPr>
              <w:t>Призовава за разработването на стимули, които насърчават дългосрочните инвестиции в европейските дружества, по-специално чрез стабилни и предвидими регулаторни рамки, които благоприятстват участието на институционални инвеститори, като пенсионни фондове и застрахователни компании;</w:t>
            </w:r>
          </w:p>
        </w:tc>
      </w:tr>
    </w:tbl>
    <w:p w14:paraId="06872E3E"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{ES}</w:t>
      </w:r>
      <w:r w:rsidRPr="004929DF">
        <w:t>es</w:t>
      </w:r>
      <w:r w:rsidRPr="004929DF">
        <w:rPr>
          <w:rStyle w:val="HideTWBExt"/>
        </w:rPr>
        <w:t>&lt;/Original&gt;</w:t>
      </w:r>
    </w:p>
    <w:p w14:paraId="0B05A29F" w14:textId="77777777" w:rsidR="00201E8A" w:rsidRPr="004929DF" w:rsidRDefault="00201E8A" w:rsidP="00201E8A">
      <w:r w:rsidRPr="004929DF">
        <w:rPr>
          <w:rStyle w:val="HideTWBExt"/>
        </w:rPr>
        <w:t>&lt;/Amend&gt;</w:t>
      </w:r>
    </w:p>
    <w:p w14:paraId="605A2BC3" w14:textId="06A9A38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321</w:t>
      </w:r>
      <w:r w:rsidRPr="004929DF">
        <w:rPr>
          <w:rStyle w:val="HideTWBExt"/>
          <w:b w:val="0"/>
        </w:rPr>
        <w:t>&lt;/NumAm&gt;</w:t>
      </w:r>
    </w:p>
    <w:p w14:paraId="7E4DD378" w14:textId="515F9756"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0AB6AE90" w14:textId="77777777" w:rsidR="00201E8A" w:rsidRPr="004929DF" w:rsidRDefault="00201E8A" w:rsidP="00201E8A">
      <w:pPr>
        <w:pStyle w:val="NormalBold"/>
      </w:pPr>
      <w:r w:rsidRPr="004929DF">
        <w:rPr>
          <w:rStyle w:val="HideTWBExt"/>
          <w:b w:val="0"/>
        </w:rPr>
        <w:t>&lt;/RepeatBlock-By&gt;</w:t>
      </w:r>
    </w:p>
    <w:p w14:paraId="1D53897B" w14:textId="56450D3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28CDEBE2" w14:textId="77777777" w:rsidR="00201E8A" w:rsidRPr="004929DF" w:rsidRDefault="00201E8A" w:rsidP="00201E8A">
      <w:pPr>
        <w:pStyle w:val="NormalBold"/>
      </w:pPr>
      <w:r w:rsidRPr="004929DF">
        <w:rPr>
          <w:rStyle w:val="HideTWBExt"/>
          <w:b w:val="0"/>
        </w:rPr>
        <w:t>&lt;Article&gt;</w:t>
      </w:r>
      <w:r w:rsidRPr="004929DF">
        <w:t>Параграф 26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4B13602D" w14:textId="77777777" w:rsidTr="00A2125B">
        <w:trPr>
          <w:trHeight w:hRule="exact" w:val="240"/>
          <w:jc w:val="center"/>
        </w:trPr>
        <w:tc>
          <w:tcPr>
            <w:tcW w:w="9752" w:type="dxa"/>
            <w:gridSpan w:val="2"/>
            <w:tcBorders>
              <w:top w:val="nil"/>
              <w:left w:val="nil"/>
              <w:bottom w:val="nil"/>
              <w:right w:val="nil"/>
            </w:tcBorders>
          </w:tcPr>
          <w:p w14:paraId="7EDEF96A" w14:textId="77777777" w:rsidR="00201E8A" w:rsidRPr="004929DF" w:rsidRDefault="00201E8A" w:rsidP="00A2125B"/>
        </w:tc>
      </w:tr>
      <w:tr w:rsidR="00D56DEE" w:rsidRPr="004929DF" w14:paraId="31C58912" w14:textId="77777777" w:rsidTr="00A2125B">
        <w:trPr>
          <w:trHeight w:val="240"/>
          <w:jc w:val="center"/>
        </w:trPr>
        <w:tc>
          <w:tcPr>
            <w:tcW w:w="4876" w:type="dxa"/>
            <w:tcBorders>
              <w:top w:val="nil"/>
              <w:left w:val="nil"/>
              <w:bottom w:val="nil"/>
              <w:right w:val="nil"/>
            </w:tcBorders>
          </w:tcPr>
          <w:p w14:paraId="415D842D" w14:textId="2BA3418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BA4866B" w14:textId="1966E8C8" w:rsidR="00201E8A" w:rsidRPr="004929DF" w:rsidRDefault="00201E8A" w:rsidP="00A2125B">
            <w:pPr>
              <w:pStyle w:val="AmColumnHeading"/>
            </w:pPr>
            <w:r w:rsidRPr="004929DF">
              <w:t>Изменение</w:t>
            </w:r>
          </w:p>
        </w:tc>
      </w:tr>
      <w:tr w:rsidR="00D56DEE" w:rsidRPr="004929DF" w14:paraId="25B14A7A" w14:textId="77777777" w:rsidTr="00A2125B">
        <w:trPr>
          <w:jc w:val="center"/>
        </w:trPr>
        <w:tc>
          <w:tcPr>
            <w:tcW w:w="4876" w:type="dxa"/>
            <w:tcBorders>
              <w:top w:val="nil"/>
              <w:left w:val="nil"/>
              <w:bottom w:val="nil"/>
              <w:right w:val="nil"/>
            </w:tcBorders>
          </w:tcPr>
          <w:p w14:paraId="022834FC" w14:textId="77777777" w:rsidR="00201E8A" w:rsidRPr="004929DF" w:rsidRDefault="00201E8A" w:rsidP="00A2125B">
            <w:pPr>
              <w:pStyle w:val="Normal6a"/>
            </w:pPr>
          </w:p>
        </w:tc>
        <w:tc>
          <w:tcPr>
            <w:tcW w:w="4876" w:type="dxa"/>
            <w:tcBorders>
              <w:top w:val="nil"/>
              <w:left w:val="nil"/>
              <w:bottom w:val="nil"/>
              <w:right w:val="nil"/>
            </w:tcBorders>
          </w:tcPr>
          <w:p w14:paraId="5B8558EC" w14:textId="77777777" w:rsidR="00201E8A" w:rsidRPr="004929DF" w:rsidRDefault="00201E8A" w:rsidP="00A2125B">
            <w:pPr>
              <w:pStyle w:val="Normal6a"/>
            </w:pPr>
            <w:r w:rsidRPr="004929DF">
              <w:rPr>
                <w:b/>
                <w:i/>
              </w:rPr>
              <w:t>26a.</w:t>
            </w:r>
            <w:r w:rsidRPr="004929DF">
              <w:tab/>
            </w:r>
            <w:r w:rsidRPr="004929DF">
              <w:rPr>
                <w:b/>
                <w:i/>
              </w:rPr>
              <w:t>предлага въвеждането на диференцирани данъчни ставки или данъчни кредити за инвестиции, направени в по-слабо развитите региони и островните региони, с цел укрепване на икономическото, социалното и териториалното сближаване;</w:t>
            </w:r>
          </w:p>
        </w:tc>
      </w:tr>
    </w:tbl>
    <w:p w14:paraId="1D82F4A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43F06556" w14:textId="77777777" w:rsidR="00201E8A" w:rsidRPr="004929DF" w:rsidRDefault="00201E8A" w:rsidP="00201E8A">
      <w:r w:rsidRPr="004929DF">
        <w:rPr>
          <w:rStyle w:val="HideTWBExt"/>
        </w:rPr>
        <w:t>&lt;/Amend&gt;</w:t>
      </w:r>
    </w:p>
    <w:p w14:paraId="7420A025" w14:textId="2F39A36C"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322</w:t>
      </w:r>
      <w:r w:rsidRPr="004929DF">
        <w:rPr>
          <w:rStyle w:val="HideTWBExt"/>
          <w:b w:val="0"/>
        </w:rPr>
        <w:t>&lt;/NumAm&gt;</w:t>
      </w:r>
    </w:p>
    <w:p w14:paraId="22AC9E75" w14:textId="636801AA"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5347C173" w14:textId="77777777" w:rsidR="00201E8A" w:rsidRPr="004929DF" w:rsidRDefault="00201E8A" w:rsidP="00201E8A">
      <w:pPr>
        <w:pStyle w:val="NormalBold"/>
      </w:pPr>
      <w:r w:rsidRPr="004929DF">
        <w:rPr>
          <w:rStyle w:val="HideTWBExt"/>
          <w:b w:val="0"/>
        </w:rPr>
        <w:t>&lt;/RepeatBlock-By&gt;</w:t>
      </w:r>
    </w:p>
    <w:p w14:paraId="02D5358B" w14:textId="01DD725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873C407" w14:textId="77777777" w:rsidR="00201E8A" w:rsidRPr="004929DF" w:rsidRDefault="00201E8A" w:rsidP="00201E8A">
      <w:pPr>
        <w:pStyle w:val="NormalBold"/>
      </w:pPr>
      <w:r w:rsidRPr="004929DF">
        <w:rPr>
          <w:rStyle w:val="HideTWBExt"/>
          <w:b w:val="0"/>
        </w:rPr>
        <w:t>&lt;Article&gt;</w:t>
      </w:r>
      <w:r w:rsidRPr="004929DF">
        <w:t>Параграф 26 б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4BCF79A" w14:textId="77777777" w:rsidTr="00A2125B">
        <w:trPr>
          <w:trHeight w:hRule="exact" w:val="240"/>
          <w:jc w:val="center"/>
        </w:trPr>
        <w:tc>
          <w:tcPr>
            <w:tcW w:w="9752" w:type="dxa"/>
            <w:gridSpan w:val="2"/>
            <w:tcBorders>
              <w:top w:val="nil"/>
              <w:left w:val="nil"/>
              <w:bottom w:val="nil"/>
              <w:right w:val="nil"/>
            </w:tcBorders>
          </w:tcPr>
          <w:p w14:paraId="1C3412AB" w14:textId="77777777" w:rsidR="00201E8A" w:rsidRPr="004929DF" w:rsidRDefault="00201E8A" w:rsidP="00A2125B"/>
        </w:tc>
      </w:tr>
      <w:tr w:rsidR="00D56DEE" w:rsidRPr="004929DF" w14:paraId="1488CDF4" w14:textId="77777777" w:rsidTr="00A2125B">
        <w:trPr>
          <w:trHeight w:val="240"/>
          <w:jc w:val="center"/>
        </w:trPr>
        <w:tc>
          <w:tcPr>
            <w:tcW w:w="4876" w:type="dxa"/>
            <w:tcBorders>
              <w:top w:val="nil"/>
              <w:left w:val="nil"/>
              <w:bottom w:val="nil"/>
              <w:right w:val="nil"/>
            </w:tcBorders>
          </w:tcPr>
          <w:p w14:paraId="30737B61" w14:textId="443E87CF"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9510710" w14:textId="735D0481" w:rsidR="00201E8A" w:rsidRPr="004929DF" w:rsidRDefault="00201E8A" w:rsidP="00A2125B">
            <w:pPr>
              <w:pStyle w:val="AmColumnHeading"/>
            </w:pPr>
            <w:r w:rsidRPr="004929DF">
              <w:t>Изменение</w:t>
            </w:r>
          </w:p>
        </w:tc>
      </w:tr>
      <w:tr w:rsidR="00D56DEE" w:rsidRPr="004929DF" w14:paraId="07EE71CA" w14:textId="77777777" w:rsidTr="00A2125B">
        <w:trPr>
          <w:jc w:val="center"/>
        </w:trPr>
        <w:tc>
          <w:tcPr>
            <w:tcW w:w="4876" w:type="dxa"/>
            <w:tcBorders>
              <w:top w:val="nil"/>
              <w:left w:val="nil"/>
              <w:bottom w:val="nil"/>
              <w:right w:val="nil"/>
            </w:tcBorders>
          </w:tcPr>
          <w:p w14:paraId="5F51B4A6" w14:textId="77777777" w:rsidR="00201E8A" w:rsidRPr="004929DF" w:rsidRDefault="00201E8A" w:rsidP="00A2125B">
            <w:pPr>
              <w:pStyle w:val="Normal6a"/>
            </w:pPr>
          </w:p>
        </w:tc>
        <w:tc>
          <w:tcPr>
            <w:tcW w:w="4876" w:type="dxa"/>
            <w:tcBorders>
              <w:top w:val="nil"/>
              <w:left w:val="nil"/>
              <w:bottom w:val="nil"/>
              <w:right w:val="nil"/>
            </w:tcBorders>
          </w:tcPr>
          <w:p w14:paraId="5C8C282F" w14:textId="77777777" w:rsidR="00201E8A" w:rsidRPr="004929DF" w:rsidRDefault="00201E8A" w:rsidP="00A2125B">
            <w:pPr>
              <w:pStyle w:val="Normal6a"/>
            </w:pPr>
            <w:r w:rsidRPr="004929DF">
              <w:rPr>
                <w:b/>
                <w:i/>
              </w:rPr>
              <w:t>26б.</w:t>
            </w:r>
            <w:r w:rsidRPr="004929DF">
              <w:tab/>
            </w:r>
            <w:r w:rsidRPr="004929DF">
              <w:rPr>
                <w:b/>
                <w:i/>
              </w:rPr>
              <w:t xml:space="preserve">подчертава, че 28-ият режим </w:t>
            </w:r>
            <w:r w:rsidRPr="004929DF">
              <w:rPr>
                <w:b/>
                <w:i/>
              </w:rPr>
              <w:lastRenderedPageBreak/>
              <w:t>следва да предвижда специално преференциално данъчно третиране за дружествата, установени или извършващи значителна икономическа дейност в островните региони, включително намалени данъчни ставки, по-добри данъчни кредити за инвестиции и допълнителни приспадания за транспортни и енергийни разходи, с цел намаляване на разходите за изолация и насърчаване на устойчивото местно развитие.</w:t>
            </w:r>
          </w:p>
        </w:tc>
      </w:tr>
    </w:tbl>
    <w:p w14:paraId="618FF646"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6AE7B57E" w14:textId="77777777" w:rsidR="00201E8A" w:rsidRPr="004929DF" w:rsidRDefault="00201E8A" w:rsidP="00201E8A">
      <w:r w:rsidRPr="004929DF">
        <w:rPr>
          <w:rStyle w:val="HideTWBExt"/>
        </w:rPr>
        <w:t>&lt;/Amend&gt;</w:t>
      </w:r>
    </w:p>
    <w:p w14:paraId="7326F030" w14:textId="7A3DF2D3"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rPr>
          <w:bCs/>
          <w:i/>
          <w:iCs/>
        </w:rPr>
        <w:t>323</w:t>
      </w:r>
      <w:r w:rsidRPr="004929DF">
        <w:rPr>
          <w:rStyle w:val="HideTWBExt"/>
          <w:b w:val="0"/>
        </w:rPr>
        <w:t>&lt;/NumAm&gt;</w:t>
      </w:r>
    </w:p>
    <w:p w14:paraId="37D94CE3" w14:textId="3E2C1F38" w:rsidR="00201E8A" w:rsidRPr="004929DF" w:rsidRDefault="00201E8A" w:rsidP="00201E8A">
      <w:pPr>
        <w:pStyle w:val="NormalBold"/>
      </w:pPr>
      <w:r w:rsidRPr="004929DF">
        <w:rPr>
          <w:rStyle w:val="HideTWBExt"/>
          <w:b w:val="0"/>
        </w:rPr>
        <w:t>&lt;RepeatBlock-By&gt;&lt;Members&gt;</w:t>
      </w:r>
      <w:r w:rsidRPr="004929DF">
        <w:t>Георгиос Афтяс</w:t>
      </w:r>
      <w:r w:rsidRPr="004929DF">
        <w:rPr>
          <w:rStyle w:val="HideTWBExt"/>
          <w:b w:val="0"/>
        </w:rPr>
        <w:t>&lt;/Members&gt;</w:t>
      </w:r>
    </w:p>
    <w:p w14:paraId="2667663A" w14:textId="77777777" w:rsidR="00201E8A" w:rsidRPr="004929DF" w:rsidRDefault="00201E8A" w:rsidP="00201E8A">
      <w:pPr>
        <w:pStyle w:val="NormalBold"/>
      </w:pPr>
      <w:r w:rsidRPr="004929DF">
        <w:rPr>
          <w:rStyle w:val="HideTWBExt"/>
          <w:b w:val="0"/>
        </w:rPr>
        <w:t>&lt;/RepeatBlock-By&gt;</w:t>
      </w:r>
    </w:p>
    <w:p w14:paraId="67C976AA" w14:textId="5D3B35DB"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6DA4F6B" w14:textId="77777777" w:rsidR="00201E8A" w:rsidRPr="004929DF" w:rsidRDefault="00201E8A" w:rsidP="00201E8A">
      <w:pPr>
        <w:pStyle w:val="NormalBold"/>
      </w:pPr>
      <w:r w:rsidRPr="004929DF">
        <w:rPr>
          <w:rStyle w:val="HideTWBExt"/>
          <w:b w:val="0"/>
        </w:rPr>
        <w:t>&lt;Article&gt;</w:t>
      </w:r>
      <w:r w:rsidRPr="004929DF">
        <w:t>Параграф 26 в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6D63137C" w14:textId="77777777" w:rsidTr="00A2125B">
        <w:trPr>
          <w:trHeight w:hRule="exact" w:val="240"/>
          <w:jc w:val="center"/>
        </w:trPr>
        <w:tc>
          <w:tcPr>
            <w:tcW w:w="9752" w:type="dxa"/>
            <w:gridSpan w:val="2"/>
            <w:tcBorders>
              <w:top w:val="nil"/>
              <w:left w:val="nil"/>
              <w:bottom w:val="nil"/>
              <w:right w:val="nil"/>
            </w:tcBorders>
          </w:tcPr>
          <w:p w14:paraId="702598C8" w14:textId="77777777" w:rsidR="00201E8A" w:rsidRPr="004929DF" w:rsidRDefault="00201E8A" w:rsidP="00A2125B"/>
        </w:tc>
      </w:tr>
      <w:tr w:rsidR="00D56DEE" w:rsidRPr="004929DF" w14:paraId="6E0B8A2C" w14:textId="77777777" w:rsidTr="00A2125B">
        <w:trPr>
          <w:trHeight w:val="240"/>
          <w:jc w:val="center"/>
        </w:trPr>
        <w:tc>
          <w:tcPr>
            <w:tcW w:w="4876" w:type="dxa"/>
            <w:tcBorders>
              <w:top w:val="nil"/>
              <w:left w:val="nil"/>
              <w:bottom w:val="nil"/>
              <w:right w:val="nil"/>
            </w:tcBorders>
          </w:tcPr>
          <w:p w14:paraId="0CEF6C5E" w14:textId="3700733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581D106A" w14:textId="01C0FF12" w:rsidR="00201E8A" w:rsidRPr="004929DF" w:rsidRDefault="00201E8A" w:rsidP="00A2125B">
            <w:pPr>
              <w:pStyle w:val="AmColumnHeading"/>
            </w:pPr>
            <w:r w:rsidRPr="004929DF">
              <w:t>Изменение</w:t>
            </w:r>
          </w:p>
        </w:tc>
      </w:tr>
      <w:tr w:rsidR="00D56DEE" w:rsidRPr="004929DF" w14:paraId="7BC54B53" w14:textId="77777777" w:rsidTr="00A2125B">
        <w:trPr>
          <w:jc w:val="center"/>
        </w:trPr>
        <w:tc>
          <w:tcPr>
            <w:tcW w:w="4876" w:type="dxa"/>
            <w:tcBorders>
              <w:top w:val="nil"/>
              <w:left w:val="nil"/>
              <w:bottom w:val="nil"/>
              <w:right w:val="nil"/>
            </w:tcBorders>
          </w:tcPr>
          <w:p w14:paraId="4BC0A7C1" w14:textId="77777777" w:rsidR="00201E8A" w:rsidRPr="004929DF" w:rsidRDefault="00201E8A" w:rsidP="00A2125B">
            <w:pPr>
              <w:pStyle w:val="Normal6a"/>
            </w:pPr>
          </w:p>
        </w:tc>
        <w:tc>
          <w:tcPr>
            <w:tcW w:w="4876" w:type="dxa"/>
            <w:tcBorders>
              <w:top w:val="nil"/>
              <w:left w:val="nil"/>
              <w:bottom w:val="nil"/>
              <w:right w:val="nil"/>
            </w:tcBorders>
          </w:tcPr>
          <w:p w14:paraId="38F07500" w14:textId="77777777" w:rsidR="00201E8A" w:rsidRPr="004929DF" w:rsidRDefault="00201E8A" w:rsidP="00A2125B">
            <w:pPr>
              <w:pStyle w:val="Normal6a"/>
            </w:pPr>
            <w:r w:rsidRPr="004929DF">
              <w:rPr>
                <w:b/>
                <w:i/>
              </w:rPr>
              <w:t>26в.</w:t>
            </w:r>
            <w:r w:rsidRPr="004929DF">
              <w:tab/>
            </w:r>
            <w:r w:rsidRPr="004929DF">
              <w:rPr>
                <w:b/>
                <w:i/>
              </w:rPr>
              <w:t>подчертава, че дружествата в рамките на 28-ия режим следва да се ползват от преференциално данъчно третиране по отношение на европейското финансиране, включително от освобождаване от данъци или отсрочване на данъци за безвъзмездни средства от Съюза, които се реинвестират в реалната икономика;</w:t>
            </w:r>
          </w:p>
        </w:tc>
      </w:tr>
    </w:tbl>
    <w:p w14:paraId="5AE7B68C"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{EL}</w:t>
      </w:r>
      <w:r w:rsidRPr="004929DF">
        <w:t>el</w:t>
      </w:r>
      <w:r w:rsidRPr="004929DF">
        <w:rPr>
          <w:rStyle w:val="HideTWBExt"/>
        </w:rPr>
        <w:t>&lt;/Original&gt;</w:t>
      </w:r>
    </w:p>
    <w:p w14:paraId="0652FB65" w14:textId="77777777" w:rsidR="00201E8A" w:rsidRPr="004929DF" w:rsidRDefault="00201E8A" w:rsidP="00201E8A">
      <w:r w:rsidRPr="004929DF">
        <w:rPr>
          <w:rStyle w:val="HideTWBExt"/>
        </w:rPr>
        <w:t>&lt;/Amend&gt;</w:t>
      </w:r>
    </w:p>
    <w:p w14:paraId="0B5040B3" w14:textId="5777C5E9"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324</w:t>
      </w:r>
      <w:r w:rsidRPr="004929DF">
        <w:rPr>
          <w:rStyle w:val="HideTWBExt"/>
          <w:b w:val="0"/>
        </w:rPr>
        <w:t>&lt;/NumAm&gt;</w:t>
      </w:r>
    </w:p>
    <w:p w14:paraId="20CEC3CF" w14:textId="1B9E0FBC" w:rsidR="00201E8A" w:rsidRPr="004929DF" w:rsidRDefault="00201E8A" w:rsidP="00201E8A">
      <w:pPr>
        <w:pStyle w:val="NormalBold"/>
      </w:pPr>
      <w:r w:rsidRPr="004929DF">
        <w:rPr>
          <w:rStyle w:val="HideTWBExt"/>
          <w:b w:val="0"/>
        </w:rPr>
        <w:t>&lt;RepeatBlock-By&gt;&lt;Members&gt;</w:t>
      </w:r>
      <w:r w:rsidRPr="004929DF">
        <w:t>Людовит Одор</w:t>
      </w:r>
      <w:r w:rsidRPr="004929DF">
        <w:rPr>
          <w:rStyle w:val="HideTWBExt"/>
          <w:b w:val="0"/>
        </w:rPr>
        <w:t>&lt;/Members&gt;</w:t>
      </w:r>
    </w:p>
    <w:p w14:paraId="373A9931" w14:textId="77777777" w:rsidR="00201E8A" w:rsidRPr="004929DF" w:rsidRDefault="00201E8A" w:rsidP="00201E8A">
      <w:pPr>
        <w:pStyle w:val="NormalBold"/>
      </w:pPr>
      <w:r w:rsidRPr="004929DF">
        <w:rPr>
          <w:rStyle w:val="HideTWBExt"/>
          <w:b w:val="0"/>
        </w:rPr>
        <w:t>&lt;/RepeatBlock-By&gt;</w:t>
      </w:r>
    </w:p>
    <w:p w14:paraId="5E13C118" w14:textId="27A1C0FF"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36E39CD2" w14:textId="77777777" w:rsidR="00201E8A" w:rsidRPr="004929DF" w:rsidRDefault="00201E8A" w:rsidP="00201E8A">
      <w:pPr>
        <w:pStyle w:val="NormalBold"/>
      </w:pPr>
      <w:r w:rsidRPr="004929DF">
        <w:rPr>
          <w:rStyle w:val="HideTWBExt"/>
          <w:b w:val="0"/>
        </w:rPr>
        <w:t>&lt;Article&gt;</w:t>
      </w:r>
      <w:r w:rsidRPr="004929DF">
        <w:t>Параграф 27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4DD0DCD" w14:textId="77777777" w:rsidTr="00A2125B">
        <w:trPr>
          <w:trHeight w:hRule="exact" w:val="240"/>
          <w:jc w:val="center"/>
        </w:trPr>
        <w:tc>
          <w:tcPr>
            <w:tcW w:w="9752" w:type="dxa"/>
            <w:gridSpan w:val="2"/>
            <w:tcBorders>
              <w:top w:val="nil"/>
              <w:left w:val="nil"/>
              <w:bottom w:val="nil"/>
              <w:right w:val="nil"/>
            </w:tcBorders>
          </w:tcPr>
          <w:p w14:paraId="5503FBBB" w14:textId="77777777" w:rsidR="00201E8A" w:rsidRPr="004929DF" w:rsidRDefault="00201E8A" w:rsidP="00A2125B"/>
        </w:tc>
      </w:tr>
      <w:tr w:rsidR="00D56DEE" w:rsidRPr="004929DF" w14:paraId="3C5B22D5" w14:textId="77777777" w:rsidTr="00A2125B">
        <w:trPr>
          <w:trHeight w:val="240"/>
          <w:jc w:val="center"/>
        </w:trPr>
        <w:tc>
          <w:tcPr>
            <w:tcW w:w="4876" w:type="dxa"/>
            <w:tcBorders>
              <w:top w:val="nil"/>
              <w:left w:val="nil"/>
              <w:bottom w:val="nil"/>
              <w:right w:val="nil"/>
            </w:tcBorders>
          </w:tcPr>
          <w:p w14:paraId="7F673547" w14:textId="565C1191"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573F3C2" w14:textId="0DAFBFF1" w:rsidR="00201E8A" w:rsidRPr="004929DF" w:rsidRDefault="00201E8A" w:rsidP="00A2125B">
            <w:pPr>
              <w:pStyle w:val="AmColumnHeading"/>
            </w:pPr>
            <w:r w:rsidRPr="004929DF">
              <w:t>Изменение</w:t>
            </w:r>
          </w:p>
        </w:tc>
      </w:tr>
      <w:tr w:rsidR="00D56DEE" w:rsidRPr="004929DF" w14:paraId="063A9794" w14:textId="77777777" w:rsidTr="00A2125B">
        <w:trPr>
          <w:jc w:val="center"/>
        </w:trPr>
        <w:tc>
          <w:tcPr>
            <w:tcW w:w="4876" w:type="dxa"/>
            <w:tcBorders>
              <w:top w:val="nil"/>
              <w:left w:val="nil"/>
              <w:bottom w:val="nil"/>
              <w:right w:val="nil"/>
            </w:tcBorders>
          </w:tcPr>
          <w:p w14:paraId="0F54188D" w14:textId="77777777" w:rsidR="00201E8A" w:rsidRPr="004929DF" w:rsidRDefault="00201E8A" w:rsidP="00A2125B">
            <w:pPr>
              <w:pStyle w:val="Normal6a"/>
            </w:pPr>
            <w:r w:rsidRPr="004929DF">
              <w:lastRenderedPageBreak/>
              <w:t>27.</w:t>
            </w:r>
            <w:r w:rsidRPr="004929DF">
              <w:tab/>
              <w:t>призовава Комисията да гарантира цялостен преглед и, когато е необходимо, редовно преразглеждане на данъчните аспекти на 28-ия режим;</w:t>
            </w:r>
          </w:p>
        </w:tc>
        <w:tc>
          <w:tcPr>
            <w:tcW w:w="4876" w:type="dxa"/>
            <w:tcBorders>
              <w:top w:val="nil"/>
              <w:left w:val="nil"/>
              <w:bottom w:val="nil"/>
              <w:right w:val="nil"/>
            </w:tcBorders>
          </w:tcPr>
          <w:p w14:paraId="283EA487" w14:textId="77777777" w:rsidR="00201E8A" w:rsidRPr="004929DF" w:rsidRDefault="00201E8A" w:rsidP="00A2125B">
            <w:pPr>
              <w:pStyle w:val="Normal6a"/>
            </w:pPr>
            <w:r w:rsidRPr="004929DF">
              <w:t>27.</w:t>
            </w:r>
            <w:r w:rsidRPr="004929DF">
              <w:tab/>
              <w:t>призовава Комисията да гарантира цялостен преглед и, когато е необходимо, редовно преразглеждане на данъчните аспекти на 28-ия режим</w:t>
            </w:r>
            <w:r w:rsidRPr="004929DF">
              <w:rPr>
                <w:b/>
                <w:i/>
              </w:rPr>
              <w:t>, включително на потенциала за добавяне на нови модули към режима, оценка на темповете на неговото възприемане от дружествата, по-специално от МСП, стартиращите и разрастващите се предприятия, привеждането му в съответствие с променящите се стопански и обществени потребности, цялостната му пригодност за използване по предназначение и въздействието му върху конкурентоспособността на Съюза (международен сравнителен анализ);</w:t>
            </w:r>
            <w:r w:rsidRPr="004929DF">
              <w:t xml:space="preserve"> </w:t>
            </w:r>
            <w:r w:rsidRPr="004929DF">
              <w:rPr>
                <w:b/>
                <w:i/>
              </w:rPr>
              <w:t>призовава Комисията да направи оценка и да докладва на Европейския парламент, на Съвета и на Европейския икономически и социален комитет относно потенциалните въздействия на новия законодателен акт върху развитието и икономическия растеж на МСП; счита, че цикълът на преглед следва да се провежда на всеки четири години, за да се осигури приспособимост към новите предизвикателства;</w:t>
            </w:r>
          </w:p>
        </w:tc>
      </w:tr>
    </w:tbl>
    <w:p w14:paraId="10D5B5A7"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71A67393" w14:textId="77777777" w:rsidR="00201E8A" w:rsidRPr="004929DF" w:rsidRDefault="00201E8A" w:rsidP="00201E8A">
      <w:r w:rsidRPr="004929DF">
        <w:rPr>
          <w:rStyle w:val="HideTWBExt"/>
        </w:rPr>
        <w:t>&lt;/Amend&gt;</w:t>
      </w:r>
    </w:p>
    <w:p w14:paraId="37AD5751" w14:textId="39379494"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325</w:t>
      </w:r>
      <w:r w:rsidRPr="004929DF">
        <w:rPr>
          <w:rStyle w:val="HideTWBExt"/>
          <w:b w:val="0"/>
        </w:rPr>
        <w:t>&lt;/NumAm&gt;</w:t>
      </w:r>
    </w:p>
    <w:p w14:paraId="0FFB9AAA" w14:textId="35CDF465" w:rsidR="00201E8A" w:rsidRPr="004929DF" w:rsidRDefault="00201E8A" w:rsidP="00201E8A">
      <w:pPr>
        <w:pStyle w:val="NormalBold"/>
      </w:pPr>
      <w:r w:rsidRPr="004929DF">
        <w:rPr>
          <w:rStyle w:val="HideTWBExt"/>
          <w:b w:val="0"/>
        </w:rPr>
        <w:t>&lt;RepeatBlock-By&gt;&lt;Members&gt;</w:t>
      </w:r>
      <w:r w:rsidRPr="004929DF">
        <w:t xml:space="preserve">Марко Фалконе, </w:t>
      </w:r>
      <w:r w:rsidR="00322D99" w:rsidRPr="004929DF">
        <w:t>Фулвио Мартушело</w:t>
      </w:r>
      <w:r w:rsidRPr="004929DF">
        <w:t xml:space="preserve">, </w:t>
      </w:r>
      <w:r w:rsidR="00322D99" w:rsidRPr="004929DF">
        <w:t>Херберт Дорфман</w:t>
      </w:r>
      <w:r w:rsidRPr="004929DF">
        <w:rPr>
          <w:rStyle w:val="HideTWBExt"/>
          <w:b w:val="0"/>
        </w:rPr>
        <w:t>&lt;/Members&gt;</w:t>
      </w:r>
    </w:p>
    <w:p w14:paraId="4269363D" w14:textId="77777777" w:rsidR="00201E8A" w:rsidRPr="004929DF" w:rsidRDefault="00201E8A" w:rsidP="00201E8A">
      <w:pPr>
        <w:pStyle w:val="NormalBold"/>
      </w:pPr>
      <w:r w:rsidRPr="004929DF">
        <w:rPr>
          <w:rStyle w:val="HideTWBExt"/>
          <w:b w:val="0"/>
        </w:rPr>
        <w:t>&lt;/RepeatBlock-By&gt;</w:t>
      </w:r>
    </w:p>
    <w:p w14:paraId="59528AC4" w14:textId="0C333AF3"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4EA25B6B" w14:textId="77777777" w:rsidR="00201E8A" w:rsidRPr="004929DF" w:rsidRDefault="00201E8A" w:rsidP="00201E8A">
      <w:pPr>
        <w:pStyle w:val="NormalBold"/>
      </w:pPr>
      <w:r w:rsidRPr="004929DF">
        <w:rPr>
          <w:rStyle w:val="HideTWBExt"/>
          <w:b w:val="0"/>
        </w:rPr>
        <w:t>&lt;Article&gt;</w:t>
      </w:r>
      <w:r w:rsidRPr="004929DF">
        <w:t>Параграф 27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3C1A38F7" w14:textId="77777777" w:rsidTr="00A2125B">
        <w:trPr>
          <w:trHeight w:hRule="exact" w:val="240"/>
          <w:jc w:val="center"/>
        </w:trPr>
        <w:tc>
          <w:tcPr>
            <w:tcW w:w="9752" w:type="dxa"/>
            <w:gridSpan w:val="2"/>
            <w:tcBorders>
              <w:top w:val="nil"/>
              <w:left w:val="nil"/>
              <w:bottom w:val="nil"/>
              <w:right w:val="nil"/>
            </w:tcBorders>
          </w:tcPr>
          <w:p w14:paraId="4599E605" w14:textId="77777777" w:rsidR="00201E8A" w:rsidRPr="004929DF" w:rsidRDefault="00201E8A" w:rsidP="00A2125B"/>
        </w:tc>
      </w:tr>
      <w:tr w:rsidR="00D56DEE" w:rsidRPr="004929DF" w14:paraId="7AFFA0B8" w14:textId="77777777" w:rsidTr="00A2125B">
        <w:trPr>
          <w:trHeight w:val="240"/>
          <w:jc w:val="center"/>
        </w:trPr>
        <w:tc>
          <w:tcPr>
            <w:tcW w:w="4876" w:type="dxa"/>
            <w:tcBorders>
              <w:top w:val="nil"/>
              <w:left w:val="nil"/>
              <w:bottom w:val="nil"/>
              <w:right w:val="nil"/>
            </w:tcBorders>
          </w:tcPr>
          <w:p w14:paraId="55082BD4" w14:textId="707126C5"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35864486" w14:textId="70EFAFF9" w:rsidR="00201E8A" w:rsidRPr="004929DF" w:rsidRDefault="00201E8A" w:rsidP="00A2125B">
            <w:pPr>
              <w:pStyle w:val="AmColumnHeading"/>
            </w:pPr>
            <w:r w:rsidRPr="004929DF">
              <w:t>Изменение</w:t>
            </w:r>
          </w:p>
        </w:tc>
      </w:tr>
      <w:tr w:rsidR="00D56DEE" w:rsidRPr="004929DF" w14:paraId="54A08B12" w14:textId="77777777" w:rsidTr="00A2125B">
        <w:trPr>
          <w:jc w:val="center"/>
        </w:trPr>
        <w:tc>
          <w:tcPr>
            <w:tcW w:w="4876" w:type="dxa"/>
            <w:tcBorders>
              <w:top w:val="nil"/>
              <w:left w:val="nil"/>
              <w:bottom w:val="nil"/>
              <w:right w:val="nil"/>
            </w:tcBorders>
          </w:tcPr>
          <w:p w14:paraId="3BC59D18" w14:textId="77777777" w:rsidR="00201E8A" w:rsidRPr="004929DF" w:rsidRDefault="00201E8A" w:rsidP="00A2125B">
            <w:pPr>
              <w:pStyle w:val="Normal6a"/>
            </w:pPr>
            <w:r w:rsidRPr="004929DF">
              <w:t>27.</w:t>
            </w:r>
            <w:r w:rsidRPr="004929DF">
              <w:tab/>
              <w:t xml:space="preserve">призовава Комисията да гарантира цялостен преглед и, когато е необходимо, редовно преразглеждане на </w:t>
            </w:r>
            <w:r w:rsidRPr="004929DF">
              <w:lastRenderedPageBreak/>
              <w:t>данъчните аспекти на 28-ия режим;</w:t>
            </w:r>
          </w:p>
        </w:tc>
        <w:tc>
          <w:tcPr>
            <w:tcW w:w="4876" w:type="dxa"/>
            <w:tcBorders>
              <w:top w:val="nil"/>
              <w:left w:val="nil"/>
              <w:bottom w:val="nil"/>
              <w:right w:val="nil"/>
            </w:tcBorders>
          </w:tcPr>
          <w:p w14:paraId="27286B13" w14:textId="77777777" w:rsidR="00201E8A" w:rsidRPr="004929DF" w:rsidRDefault="00201E8A" w:rsidP="00A2125B">
            <w:pPr>
              <w:pStyle w:val="Normal6a"/>
            </w:pPr>
            <w:r w:rsidRPr="004929DF">
              <w:lastRenderedPageBreak/>
              <w:t>27.</w:t>
            </w:r>
            <w:r w:rsidRPr="004929DF">
              <w:tab/>
              <w:t>призовава Комисията да гарантира цялостен преглед</w:t>
            </w:r>
            <w:r w:rsidRPr="004929DF">
              <w:rPr>
                <w:b/>
                <w:i/>
              </w:rPr>
              <w:t>, периодично оценяване</w:t>
            </w:r>
            <w:r w:rsidRPr="004929DF">
              <w:t xml:space="preserve"> и, когато е </w:t>
            </w:r>
            <w:r w:rsidRPr="004929DF">
              <w:lastRenderedPageBreak/>
              <w:t xml:space="preserve">необходимо, редовно преразглеждане </w:t>
            </w:r>
            <w:r w:rsidRPr="004929DF">
              <w:rPr>
                <w:b/>
                <w:i/>
              </w:rPr>
              <w:t>и привеждане в съответствие</w:t>
            </w:r>
            <w:r w:rsidRPr="004929DF">
              <w:t xml:space="preserve"> на данъчните аспекти на 28-ия режим; </w:t>
            </w:r>
            <w:r w:rsidRPr="004929DF">
              <w:rPr>
                <w:b/>
                <w:i/>
              </w:rPr>
              <w:t>въз основа на измерими показатели, свързани, наред с другото, със създаването на работни места, привличането на инвестиции, намаляването на административната тежест и укрепването на териториалното сближаване;</w:t>
            </w:r>
          </w:p>
        </w:tc>
      </w:tr>
    </w:tbl>
    <w:p w14:paraId="2E042335" w14:textId="77777777" w:rsidR="00201E8A" w:rsidRPr="004929DF" w:rsidRDefault="00201E8A" w:rsidP="00201E8A">
      <w:pPr>
        <w:pStyle w:val="AmOrLang"/>
      </w:pPr>
      <w:r w:rsidRPr="004929DF">
        <w:lastRenderedPageBreak/>
        <w:t xml:space="preserve">Or. </w:t>
      </w:r>
      <w:r w:rsidRPr="004929DF">
        <w:rPr>
          <w:rStyle w:val="HideTWBExt"/>
        </w:rPr>
        <w:t>&lt;Original&gt;</w:t>
      </w:r>
      <w:r w:rsidRPr="004929DF">
        <w:rPr>
          <w:rStyle w:val="HideTWBInt"/>
        </w:rPr>
        <w:t>{IT}</w:t>
      </w:r>
      <w:r w:rsidRPr="004929DF">
        <w:t>it</w:t>
      </w:r>
      <w:r w:rsidRPr="004929DF">
        <w:rPr>
          <w:rStyle w:val="HideTWBExt"/>
        </w:rPr>
        <w:t>&lt;/Original&gt;</w:t>
      </w:r>
    </w:p>
    <w:p w14:paraId="6FC770C8" w14:textId="77777777" w:rsidR="00201E8A" w:rsidRPr="004929DF" w:rsidRDefault="00201E8A" w:rsidP="00201E8A">
      <w:r w:rsidRPr="004929DF">
        <w:rPr>
          <w:rStyle w:val="HideTWBExt"/>
        </w:rPr>
        <w:t>&lt;/Amend&gt;</w:t>
      </w:r>
    </w:p>
    <w:p w14:paraId="273C0727" w14:textId="225AE2A1"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326</w:t>
      </w:r>
      <w:r w:rsidRPr="004929DF">
        <w:rPr>
          <w:rStyle w:val="HideTWBExt"/>
          <w:b w:val="0"/>
        </w:rPr>
        <w:t>&lt;/NumAm&gt;</w:t>
      </w:r>
    </w:p>
    <w:p w14:paraId="44EB1E96" w14:textId="7F8917FF" w:rsidR="00201E8A" w:rsidRPr="004929DF" w:rsidRDefault="00201E8A" w:rsidP="00201E8A">
      <w:pPr>
        <w:pStyle w:val="NormalBold"/>
      </w:pPr>
      <w:r w:rsidRPr="004929DF">
        <w:rPr>
          <w:rStyle w:val="HideTWBExt"/>
          <w:b w:val="0"/>
        </w:rPr>
        <w:t>&lt;RepeatBlock-By&gt;&lt;Members&gt;</w:t>
      </w:r>
      <w:r w:rsidR="00322D99" w:rsidRPr="004929DF">
        <w:t>Кира Мари Петер-Хансен</w:t>
      </w:r>
      <w:r w:rsidRPr="004929DF">
        <w:rPr>
          <w:rStyle w:val="HideTWBExt"/>
          <w:b w:val="0"/>
        </w:rPr>
        <w:t>&lt;/Members&gt;</w:t>
      </w:r>
    </w:p>
    <w:p w14:paraId="0B013BE9" w14:textId="77777777" w:rsidR="00201E8A" w:rsidRPr="004929DF" w:rsidRDefault="00201E8A" w:rsidP="00201E8A">
      <w:r w:rsidRPr="004929DF">
        <w:rPr>
          <w:rStyle w:val="HideTWBExt"/>
        </w:rPr>
        <w:t>&lt;AuNomDe&gt;</w:t>
      </w:r>
      <w:r w:rsidRPr="004929DF">
        <w:rPr>
          <w:rStyle w:val="HideTWBInt"/>
        </w:rPr>
        <w:t>{Verts/ALE}</w:t>
      </w:r>
      <w:r w:rsidRPr="004929DF">
        <w:t>от името на групата Verts/ALE</w:t>
      </w:r>
      <w:r w:rsidRPr="004929DF">
        <w:rPr>
          <w:rStyle w:val="HideTWBExt"/>
        </w:rPr>
        <w:t>&lt;/AuNomDe&gt;</w:t>
      </w:r>
    </w:p>
    <w:p w14:paraId="4963FDD6" w14:textId="77777777" w:rsidR="00201E8A" w:rsidRPr="004929DF" w:rsidRDefault="00201E8A" w:rsidP="00201E8A">
      <w:pPr>
        <w:pStyle w:val="NormalBold"/>
      </w:pPr>
      <w:r w:rsidRPr="004929DF">
        <w:rPr>
          <w:rStyle w:val="HideTWBExt"/>
          <w:b w:val="0"/>
        </w:rPr>
        <w:t>&lt;/RepeatBlock-By&gt;</w:t>
      </w:r>
    </w:p>
    <w:p w14:paraId="1C0DCA52" w14:textId="20927D76"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58175B84" w14:textId="77777777" w:rsidR="00201E8A" w:rsidRPr="004929DF" w:rsidRDefault="00201E8A" w:rsidP="00201E8A">
      <w:pPr>
        <w:pStyle w:val="NormalBold"/>
      </w:pPr>
      <w:r w:rsidRPr="004929DF">
        <w:rPr>
          <w:rStyle w:val="HideTWBExt"/>
          <w:b w:val="0"/>
        </w:rPr>
        <w:t>&lt;Article&gt;</w:t>
      </w:r>
      <w:r w:rsidRPr="004929DF">
        <w:t>Параграф 27</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1F7EDEBC" w14:textId="77777777" w:rsidTr="00A2125B">
        <w:trPr>
          <w:trHeight w:hRule="exact" w:val="240"/>
          <w:jc w:val="center"/>
        </w:trPr>
        <w:tc>
          <w:tcPr>
            <w:tcW w:w="9752" w:type="dxa"/>
            <w:gridSpan w:val="2"/>
            <w:tcBorders>
              <w:top w:val="nil"/>
              <w:left w:val="nil"/>
              <w:bottom w:val="nil"/>
              <w:right w:val="nil"/>
            </w:tcBorders>
          </w:tcPr>
          <w:p w14:paraId="131ECBD8" w14:textId="77777777" w:rsidR="00201E8A" w:rsidRPr="004929DF" w:rsidRDefault="00201E8A" w:rsidP="00A2125B"/>
        </w:tc>
      </w:tr>
      <w:tr w:rsidR="00D56DEE" w:rsidRPr="004929DF" w14:paraId="753405A2" w14:textId="77777777" w:rsidTr="00A2125B">
        <w:trPr>
          <w:trHeight w:val="240"/>
          <w:jc w:val="center"/>
        </w:trPr>
        <w:tc>
          <w:tcPr>
            <w:tcW w:w="4876" w:type="dxa"/>
            <w:tcBorders>
              <w:top w:val="nil"/>
              <w:left w:val="nil"/>
              <w:bottom w:val="nil"/>
              <w:right w:val="nil"/>
            </w:tcBorders>
          </w:tcPr>
          <w:p w14:paraId="61338DCA" w14:textId="7940E3FC" w:rsidR="00201E8A" w:rsidRPr="004929DF" w:rsidRDefault="00201E8A" w:rsidP="00A2125B">
            <w:pPr>
              <w:pStyle w:val="AmColumnHeading"/>
            </w:pPr>
            <w:r w:rsidRPr="004929DF">
              <w:t>Предложение за резолюция</w:t>
            </w:r>
          </w:p>
        </w:tc>
        <w:tc>
          <w:tcPr>
            <w:tcW w:w="4876" w:type="dxa"/>
            <w:tcBorders>
              <w:top w:val="nil"/>
              <w:left w:val="nil"/>
              <w:bottom w:val="nil"/>
              <w:right w:val="nil"/>
            </w:tcBorders>
          </w:tcPr>
          <w:p w14:paraId="11D360C4" w14:textId="7BD3E390" w:rsidR="00201E8A" w:rsidRPr="004929DF" w:rsidRDefault="00201E8A" w:rsidP="00A2125B">
            <w:pPr>
              <w:pStyle w:val="AmColumnHeading"/>
            </w:pPr>
            <w:r w:rsidRPr="004929DF">
              <w:t>Изменение</w:t>
            </w:r>
          </w:p>
        </w:tc>
      </w:tr>
      <w:tr w:rsidR="00D56DEE" w:rsidRPr="004929DF" w14:paraId="25A10C2C" w14:textId="77777777" w:rsidTr="00A2125B">
        <w:trPr>
          <w:jc w:val="center"/>
        </w:trPr>
        <w:tc>
          <w:tcPr>
            <w:tcW w:w="4876" w:type="dxa"/>
            <w:tcBorders>
              <w:top w:val="nil"/>
              <w:left w:val="nil"/>
              <w:bottom w:val="nil"/>
              <w:right w:val="nil"/>
            </w:tcBorders>
          </w:tcPr>
          <w:p w14:paraId="67C90E29" w14:textId="77777777" w:rsidR="00201E8A" w:rsidRPr="004929DF" w:rsidRDefault="00201E8A" w:rsidP="00A2125B">
            <w:pPr>
              <w:pStyle w:val="Normal6a"/>
            </w:pPr>
            <w:r w:rsidRPr="004929DF">
              <w:t>27.</w:t>
            </w:r>
            <w:r w:rsidRPr="004929DF">
              <w:tab/>
              <w:t>призовава Комисията да гарантира цялостен преглед и, когато е необходимо, редовно преразглеждане на данъчните аспекти на 28-ия режим;</w:t>
            </w:r>
          </w:p>
        </w:tc>
        <w:tc>
          <w:tcPr>
            <w:tcW w:w="4876" w:type="dxa"/>
            <w:tcBorders>
              <w:top w:val="nil"/>
              <w:left w:val="nil"/>
              <w:bottom w:val="nil"/>
              <w:right w:val="nil"/>
            </w:tcBorders>
          </w:tcPr>
          <w:p w14:paraId="273133E8" w14:textId="77777777" w:rsidR="00201E8A" w:rsidRPr="004929DF" w:rsidRDefault="00201E8A" w:rsidP="00A2125B">
            <w:pPr>
              <w:pStyle w:val="Normal6a"/>
            </w:pPr>
            <w:r w:rsidRPr="004929DF">
              <w:t>27.</w:t>
            </w:r>
            <w:r w:rsidRPr="004929DF">
              <w:tab/>
              <w:t>призовава Комисията да гарантира цялостен преглед</w:t>
            </w:r>
            <w:r w:rsidRPr="004929DF">
              <w:rPr>
                <w:b/>
                <w:i/>
              </w:rPr>
              <w:t>, включително оценка на това колко често стартиращите</w:t>
            </w:r>
            <w:r w:rsidRPr="004929DF">
              <w:t xml:space="preserve"> и </w:t>
            </w:r>
            <w:r w:rsidRPr="004929DF">
              <w:rPr>
                <w:b/>
                <w:i/>
              </w:rPr>
              <w:t>разрастващите се предприятия използват 28-ия режим</w:t>
            </w:r>
            <w:r w:rsidRPr="004929DF">
              <w:t xml:space="preserve">, </w:t>
            </w:r>
            <w:r w:rsidRPr="004929DF">
              <w:rPr>
                <w:b/>
                <w:i/>
              </w:rPr>
              <w:t>дали той е подходящ за целта и дали е адаптиран към потребностите на дружествата и обществените потребности, както и</w:t>
            </w:r>
            <w:r w:rsidRPr="004929DF">
              <w:t xml:space="preserve"> когато е необходимо, редовно преразглеждане на данъчните аспекти на 28-ия режим;</w:t>
            </w:r>
          </w:p>
        </w:tc>
      </w:tr>
    </w:tbl>
    <w:p w14:paraId="2E5CB300"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354BD7A0" w14:textId="77777777" w:rsidR="00201E8A" w:rsidRPr="004929DF" w:rsidRDefault="00201E8A" w:rsidP="00201E8A">
      <w:r w:rsidRPr="004929DF">
        <w:rPr>
          <w:rStyle w:val="HideTWBExt"/>
        </w:rPr>
        <w:t>&lt;/Amend&gt;</w:t>
      </w:r>
    </w:p>
    <w:p w14:paraId="48CF1FB2" w14:textId="1D493C87" w:rsidR="00201E8A" w:rsidRPr="004929DF" w:rsidRDefault="00201E8A" w:rsidP="00201E8A">
      <w:pPr>
        <w:pStyle w:val="AmNumberTabs"/>
      </w:pPr>
      <w:r w:rsidRPr="004929DF">
        <w:rPr>
          <w:rStyle w:val="HideTWBExt"/>
          <w:b w:val="0"/>
        </w:rPr>
        <w:t>&lt;Amend&gt;</w:t>
      </w:r>
      <w:r w:rsidRPr="004929DF">
        <w:t>Изменение</w:t>
      </w:r>
      <w:r w:rsidRPr="004929DF">
        <w:tab/>
      </w:r>
      <w:r w:rsidRPr="004929DF">
        <w:tab/>
      </w:r>
      <w:r w:rsidRPr="004929DF">
        <w:rPr>
          <w:rStyle w:val="HideTWBExt"/>
          <w:b w:val="0"/>
        </w:rPr>
        <w:t>&lt;NumAm&gt;</w:t>
      </w:r>
      <w:r w:rsidRPr="004929DF">
        <w:t>327</w:t>
      </w:r>
      <w:r w:rsidRPr="004929DF">
        <w:rPr>
          <w:rStyle w:val="HideTWBExt"/>
          <w:b w:val="0"/>
        </w:rPr>
        <w:t>&lt;/NumAm&gt;</w:t>
      </w:r>
    </w:p>
    <w:p w14:paraId="4CFFDC62" w14:textId="38B5F162" w:rsidR="00201E8A" w:rsidRPr="004929DF" w:rsidRDefault="00201E8A" w:rsidP="00201E8A">
      <w:pPr>
        <w:pStyle w:val="NormalBold"/>
      </w:pPr>
      <w:r w:rsidRPr="004929DF">
        <w:rPr>
          <w:rStyle w:val="HideTWBExt"/>
          <w:b w:val="0"/>
        </w:rPr>
        <w:t>&lt;RepeatBlock-By&gt;&lt;Members&gt;</w:t>
      </w:r>
      <w:r w:rsidR="002C6F05" w:rsidRPr="004929DF">
        <w:t>Паоло Боркия</w:t>
      </w:r>
      <w:r w:rsidRPr="004929DF">
        <w:rPr>
          <w:rStyle w:val="HideTWBExt"/>
          <w:b w:val="0"/>
        </w:rPr>
        <w:t>&lt;/Members&gt;</w:t>
      </w:r>
    </w:p>
    <w:p w14:paraId="0EB68AF3" w14:textId="77777777" w:rsidR="00201E8A" w:rsidRPr="004929DF" w:rsidRDefault="00201E8A" w:rsidP="00201E8A">
      <w:pPr>
        <w:pStyle w:val="NormalBold"/>
      </w:pPr>
      <w:r w:rsidRPr="004929DF">
        <w:rPr>
          <w:rStyle w:val="HideTWBExt"/>
          <w:b w:val="0"/>
        </w:rPr>
        <w:t>&lt;/RepeatBlock-By&gt;</w:t>
      </w:r>
    </w:p>
    <w:p w14:paraId="0BFD3C9C" w14:textId="2FE65315" w:rsidR="00201E8A" w:rsidRPr="004929DF" w:rsidRDefault="00201E8A" w:rsidP="00201E8A">
      <w:pPr>
        <w:pStyle w:val="NormalBold"/>
      </w:pPr>
      <w:r w:rsidRPr="004929DF">
        <w:rPr>
          <w:rStyle w:val="HideTWBExt"/>
          <w:b w:val="0"/>
        </w:rPr>
        <w:t>&lt;DocAmend&gt;</w:t>
      </w:r>
      <w:r w:rsidRPr="004929DF">
        <w:t>Предложение за резолюция</w:t>
      </w:r>
      <w:r w:rsidRPr="004929DF">
        <w:rPr>
          <w:rStyle w:val="HideTWBExt"/>
          <w:b w:val="0"/>
        </w:rPr>
        <w:t>&lt;/DocAmend&gt;</w:t>
      </w:r>
    </w:p>
    <w:p w14:paraId="0D0AE638" w14:textId="77777777" w:rsidR="00201E8A" w:rsidRPr="004929DF" w:rsidRDefault="00201E8A" w:rsidP="00201E8A">
      <w:pPr>
        <w:pStyle w:val="NormalBold"/>
      </w:pPr>
      <w:r w:rsidRPr="004929DF">
        <w:rPr>
          <w:rStyle w:val="HideTWBExt"/>
          <w:b w:val="0"/>
        </w:rPr>
        <w:t>&lt;Article&gt;</w:t>
      </w:r>
      <w:r w:rsidRPr="004929DF">
        <w:t>Параграф 27 a (нов)</w:t>
      </w:r>
      <w:r w:rsidRPr="004929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DEE" w:rsidRPr="004929DF" w14:paraId="797C19DA" w14:textId="77777777" w:rsidTr="00A2125B">
        <w:trPr>
          <w:trHeight w:hRule="exact" w:val="240"/>
          <w:jc w:val="center"/>
        </w:trPr>
        <w:tc>
          <w:tcPr>
            <w:tcW w:w="9752" w:type="dxa"/>
            <w:gridSpan w:val="2"/>
            <w:tcBorders>
              <w:top w:val="nil"/>
              <w:left w:val="nil"/>
              <w:bottom w:val="nil"/>
              <w:right w:val="nil"/>
            </w:tcBorders>
          </w:tcPr>
          <w:p w14:paraId="762EB900" w14:textId="77777777" w:rsidR="00201E8A" w:rsidRPr="004929DF" w:rsidRDefault="00201E8A" w:rsidP="00A2125B"/>
        </w:tc>
      </w:tr>
      <w:tr w:rsidR="00D56DEE" w:rsidRPr="004929DF" w14:paraId="31C83F42" w14:textId="77777777" w:rsidTr="00A2125B">
        <w:trPr>
          <w:trHeight w:val="240"/>
          <w:jc w:val="center"/>
        </w:trPr>
        <w:tc>
          <w:tcPr>
            <w:tcW w:w="4876" w:type="dxa"/>
            <w:tcBorders>
              <w:top w:val="nil"/>
              <w:left w:val="nil"/>
              <w:bottom w:val="nil"/>
              <w:right w:val="nil"/>
            </w:tcBorders>
          </w:tcPr>
          <w:p w14:paraId="28F8ACEB" w14:textId="5FF5A8A8" w:rsidR="00201E8A" w:rsidRPr="004929DF" w:rsidRDefault="00201E8A" w:rsidP="00A2125B">
            <w:pPr>
              <w:pStyle w:val="AmColumnHeading"/>
            </w:pPr>
            <w:r w:rsidRPr="004929DF">
              <w:lastRenderedPageBreak/>
              <w:t>Предложение за резолюция</w:t>
            </w:r>
          </w:p>
        </w:tc>
        <w:tc>
          <w:tcPr>
            <w:tcW w:w="4876" w:type="dxa"/>
            <w:tcBorders>
              <w:top w:val="nil"/>
              <w:left w:val="nil"/>
              <w:bottom w:val="nil"/>
              <w:right w:val="nil"/>
            </w:tcBorders>
          </w:tcPr>
          <w:p w14:paraId="670E7C6D" w14:textId="2DC7C4C6" w:rsidR="00201E8A" w:rsidRPr="004929DF" w:rsidRDefault="00201E8A" w:rsidP="00A2125B">
            <w:pPr>
              <w:pStyle w:val="AmColumnHeading"/>
            </w:pPr>
            <w:r w:rsidRPr="004929DF">
              <w:t>Изменение</w:t>
            </w:r>
          </w:p>
        </w:tc>
      </w:tr>
      <w:tr w:rsidR="00D56DEE" w:rsidRPr="004929DF" w14:paraId="2309DF21" w14:textId="77777777" w:rsidTr="00A2125B">
        <w:trPr>
          <w:jc w:val="center"/>
        </w:trPr>
        <w:tc>
          <w:tcPr>
            <w:tcW w:w="4876" w:type="dxa"/>
            <w:tcBorders>
              <w:top w:val="nil"/>
              <w:left w:val="nil"/>
              <w:bottom w:val="nil"/>
              <w:right w:val="nil"/>
            </w:tcBorders>
          </w:tcPr>
          <w:p w14:paraId="6A2FA2C3" w14:textId="77777777" w:rsidR="00201E8A" w:rsidRPr="004929DF" w:rsidRDefault="00201E8A" w:rsidP="00A2125B">
            <w:pPr>
              <w:pStyle w:val="Normal6a"/>
            </w:pPr>
          </w:p>
        </w:tc>
        <w:tc>
          <w:tcPr>
            <w:tcW w:w="4876" w:type="dxa"/>
            <w:tcBorders>
              <w:top w:val="nil"/>
              <w:left w:val="nil"/>
              <w:bottom w:val="nil"/>
              <w:right w:val="nil"/>
            </w:tcBorders>
          </w:tcPr>
          <w:p w14:paraId="4084003C" w14:textId="77777777" w:rsidR="00201E8A" w:rsidRPr="004929DF" w:rsidRDefault="00201E8A" w:rsidP="00A2125B">
            <w:pPr>
              <w:pStyle w:val="Normal6a"/>
            </w:pPr>
            <w:r w:rsidRPr="004929DF">
              <w:rPr>
                <w:b/>
                <w:i/>
              </w:rPr>
              <w:t>27a.</w:t>
            </w:r>
            <w:r w:rsidRPr="004929DF">
              <w:tab/>
            </w:r>
            <w:r w:rsidRPr="004929DF">
              <w:rPr>
                <w:b/>
                <w:i/>
              </w:rPr>
              <w:t>подчертава, че ефективността на 28-ия режим ще зависи от неговата способност да гарантира правна сигурност, балансирано взаимодействие с националните системи, пропорционалност за по-малките предприятия и предотвратяване на нарушаващи ефекти както във фискалната, така и в социалната област;</w:t>
            </w:r>
          </w:p>
        </w:tc>
      </w:tr>
    </w:tbl>
    <w:p w14:paraId="4CC1CCF4" w14:textId="77777777" w:rsidR="00201E8A" w:rsidRPr="004929DF" w:rsidRDefault="00201E8A" w:rsidP="00201E8A">
      <w:pPr>
        <w:pStyle w:val="AmOrLang"/>
      </w:pPr>
      <w:r w:rsidRPr="004929DF">
        <w:t xml:space="preserve">Or. </w:t>
      </w:r>
      <w:r w:rsidRPr="004929DF">
        <w:rPr>
          <w:rStyle w:val="HideTWBExt"/>
        </w:rPr>
        <w:t>&lt;Original&gt;</w:t>
      </w:r>
      <w:r w:rsidRPr="004929DF">
        <w:rPr>
          <w:rStyle w:val="HideTWBInt"/>
        </w:rPr>
        <w:t>{EN}</w:t>
      </w:r>
      <w:r w:rsidRPr="004929DF">
        <w:t>en</w:t>
      </w:r>
      <w:r w:rsidRPr="004929DF">
        <w:rPr>
          <w:rStyle w:val="HideTWBExt"/>
        </w:rPr>
        <w:t>&lt;/Original&gt;</w:t>
      </w:r>
    </w:p>
    <w:p w14:paraId="41E08FEC" w14:textId="77777777" w:rsidR="00201E8A" w:rsidRPr="004929DF" w:rsidRDefault="00201E8A" w:rsidP="00201E8A">
      <w:r w:rsidRPr="004929DF">
        <w:rPr>
          <w:rStyle w:val="HideTWBExt"/>
        </w:rPr>
        <w:t>&lt;/Amend&gt;</w:t>
      </w:r>
    </w:p>
    <w:p w14:paraId="61E4722D" w14:textId="654E9D2E" w:rsidR="00201E8A" w:rsidRPr="004929DF" w:rsidRDefault="00201E8A" w:rsidP="00201E8A">
      <w:pPr>
        <w:rPr>
          <w:rStyle w:val="HideTWBExt"/>
        </w:rPr>
      </w:pPr>
      <w:r w:rsidRPr="004929DF">
        <w:rPr>
          <w:rStyle w:val="HideTWBExt"/>
        </w:rPr>
        <w:t>&lt;/RepeatBlock-Amend&gt;</w:t>
      </w:r>
    </w:p>
    <w:p w14:paraId="319D00BE" w14:textId="55DA3177" w:rsidR="0066718C" w:rsidRPr="004929DF" w:rsidRDefault="0066718C" w:rsidP="00201E8A"/>
    <w:sectPr w:rsidR="0066718C" w:rsidRPr="004929DF" w:rsidSect="00957E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26217" w14:textId="77777777" w:rsidR="003B7F9C" w:rsidRPr="004929DF" w:rsidRDefault="003B7F9C">
      <w:r w:rsidRPr="004929DF">
        <w:separator/>
      </w:r>
    </w:p>
  </w:endnote>
  <w:endnote w:type="continuationSeparator" w:id="0">
    <w:p w14:paraId="214DB38C" w14:textId="77777777" w:rsidR="003B7F9C" w:rsidRPr="004929DF" w:rsidRDefault="003B7F9C">
      <w:r w:rsidRPr="004929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D842" w14:textId="71E6CB64" w:rsidR="00957EFB" w:rsidRPr="004929DF" w:rsidRDefault="00957EFB" w:rsidP="00957EFB">
    <w:pPr>
      <w:pStyle w:val="EPFooter"/>
    </w:pPr>
    <w:r w:rsidRPr="004929DF">
      <w:t>PE</w:t>
    </w:r>
    <w:r w:rsidRPr="004929DF">
      <w:rPr>
        <w:rStyle w:val="HideTWBExt"/>
      </w:rPr>
      <w:t>&lt;NoPE&gt;</w:t>
    </w:r>
    <w:r w:rsidRPr="004929DF">
      <w:t>787.771</w:t>
    </w:r>
    <w:r w:rsidRPr="004929DF">
      <w:rPr>
        <w:rStyle w:val="HideTWBExt"/>
      </w:rPr>
      <w:t>&lt;/NoPE&gt;&lt;Version&gt;</w:t>
    </w:r>
    <w:r w:rsidRPr="004929DF">
      <w:t>v01-00</w:t>
    </w:r>
    <w:r w:rsidRPr="004929DF">
      <w:rPr>
        <w:rStyle w:val="HideTWBExt"/>
      </w:rPr>
      <w:t>&lt;/Version&gt;</w:t>
    </w:r>
    <w:r w:rsidRPr="004929DF">
      <w:tab/>
    </w:r>
    <w:r w:rsidRPr="004929DF">
      <w:fldChar w:fldCharType="begin"/>
    </w:r>
    <w:r w:rsidRPr="004929DF">
      <w:instrText xml:space="preserve"> PAGE  \* MERGEFORMAT </w:instrText>
    </w:r>
    <w:r w:rsidRPr="004929DF">
      <w:fldChar w:fldCharType="separate"/>
    </w:r>
    <w:r w:rsidRPr="004929DF">
      <w:rPr>
        <w:noProof/>
      </w:rPr>
      <w:t>202</w:t>
    </w:r>
    <w:r w:rsidRPr="004929DF">
      <w:fldChar w:fldCharType="end"/>
    </w:r>
    <w:r w:rsidRPr="004929DF">
      <w:t>/</w:t>
    </w:r>
    <w:fldSimple w:instr=" NUMPAGES  \* MERGEFORMAT ">
      <w:r w:rsidRPr="004929DF">
        <w:rPr>
          <w:noProof/>
        </w:rPr>
        <w:t>202</w:t>
      </w:r>
    </w:fldSimple>
    <w:r w:rsidRPr="004929DF">
      <w:tab/>
    </w:r>
    <w:r w:rsidRPr="004929DF">
      <w:rPr>
        <w:rStyle w:val="HideTWBExt"/>
      </w:rPr>
      <w:t>&lt;PathFdR&gt;</w:t>
    </w:r>
    <w:r w:rsidR="004929DF" w:rsidRPr="004929DF">
      <w:t>AM\1342089BG.docx</w:t>
    </w:r>
    <w:r w:rsidRPr="004929DF">
      <w:rPr>
        <w:rStyle w:val="HideTWBExt"/>
      </w:rPr>
      <w:t>&lt;/PathFdR&gt;</w:t>
    </w:r>
  </w:p>
  <w:p w14:paraId="4DDACC6C" w14:textId="166FD198" w:rsidR="0066718C" w:rsidRPr="004929DF" w:rsidRDefault="00957EFB" w:rsidP="00957EFB">
    <w:pPr>
      <w:pStyle w:val="EPFooter2"/>
    </w:pPr>
    <w:r w:rsidRPr="004929DF">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B937" w14:textId="638E7927" w:rsidR="00957EFB" w:rsidRPr="004929DF" w:rsidRDefault="00957EFB" w:rsidP="00957EFB">
    <w:pPr>
      <w:pStyle w:val="EPFooter"/>
    </w:pPr>
    <w:r w:rsidRPr="004929DF">
      <w:rPr>
        <w:rStyle w:val="HideTWBExt"/>
      </w:rPr>
      <w:t>&lt;PathFdR&gt;</w:t>
    </w:r>
    <w:r w:rsidR="004929DF" w:rsidRPr="004929DF">
      <w:t>AM\1342089BG.docx</w:t>
    </w:r>
    <w:r w:rsidRPr="004929DF">
      <w:rPr>
        <w:rStyle w:val="HideTWBExt"/>
      </w:rPr>
      <w:t>&lt;/PathFdR&gt;</w:t>
    </w:r>
    <w:r w:rsidRPr="004929DF">
      <w:tab/>
    </w:r>
    <w:r w:rsidRPr="004929DF">
      <w:fldChar w:fldCharType="begin"/>
    </w:r>
    <w:r w:rsidRPr="004929DF">
      <w:instrText xml:space="preserve"> PAGE  \* MERGEFORMAT </w:instrText>
    </w:r>
    <w:r w:rsidRPr="004929DF">
      <w:fldChar w:fldCharType="separate"/>
    </w:r>
    <w:r w:rsidRPr="004929DF">
      <w:rPr>
        <w:noProof/>
      </w:rPr>
      <w:t>201</w:t>
    </w:r>
    <w:r w:rsidRPr="004929DF">
      <w:fldChar w:fldCharType="end"/>
    </w:r>
    <w:r w:rsidRPr="004929DF">
      <w:t>/</w:t>
    </w:r>
    <w:fldSimple w:instr=" NUMPAGES  \* MERGEFORMAT ">
      <w:r w:rsidRPr="004929DF">
        <w:rPr>
          <w:noProof/>
        </w:rPr>
        <w:t>202</w:t>
      </w:r>
    </w:fldSimple>
    <w:r w:rsidRPr="004929DF">
      <w:tab/>
      <w:t>PE</w:t>
    </w:r>
    <w:r w:rsidRPr="004929DF">
      <w:rPr>
        <w:rStyle w:val="HideTWBExt"/>
      </w:rPr>
      <w:t>&lt;NoPE&gt;</w:t>
    </w:r>
    <w:r w:rsidRPr="004929DF">
      <w:t>787.771</w:t>
    </w:r>
    <w:r w:rsidRPr="004929DF">
      <w:rPr>
        <w:rStyle w:val="HideTWBExt"/>
      </w:rPr>
      <w:t>&lt;/NoPE&gt;&lt;Version&gt;</w:t>
    </w:r>
    <w:r w:rsidRPr="004929DF">
      <w:t>v01-00</w:t>
    </w:r>
    <w:r w:rsidRPr="004929DF">
      <w:rPr>
        <w:rStyle w:val="HideTWBExt"/>
      </w:rPr>
      <w:t>&lt;/Version&gt;</w:t>
    </w:r>
  </w:p>
  <w:p w14:paraId="42A43B79" w14:textId="02D7DEA7" w:rsidR="0066718C" w:rsidRPr="004929DF" w:rsidRDefault="00957EFB" w:rsidP="00957EFB">
    <w:pPr>
      <w:pStyle w:val="EPFooter2"/>
    </w:pPr>
    <w:r w:rsidRPr="004929DF">
      <w:tab/>
    </w:r>
    <w:r w:rsidRPr="004929D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F7D9" w14:textId="5BC5C33F" w:rsidR="00957EFB" w:rsidRPr="004929DF" w:rsidRDefault="00957EFB" w:rsidP="00957EFB">
    <w:pPr>
      <w:pStyle w:val="EPFooter"/>
    </w:pPr>
    <w:r w:rsidRPr="004929DF">
      <w:rPr>
        <w:rStyle w:val="HideTWBExt"/>
      </w:rPr>
      <w:t>&lt;PathFdR&gt;</w:t>
    </w:r>
    <w:r w:rsidR="004929DF" w:rsidRPr="004929DF">
      <w:t>AM\1342089BG.docx</w:t>
    </w:r>
    <w:r w:rsidRPr="004929DF">
      <w:rPr>
        <w:rStyle w:val="HideTWBExt"/>
      </w:rPr>
      <w:t>&lt;/PathFdR&gt;</w:t>
    </w:r>
    <w:r w:rsidRPr="004929DF">
      <w:tab/>
    </w:r>
    <w:r w:rsidRPr="004929DF">
      <w:tab/>
      <w:t>PE</w:t>
    </w:r>
    <w:r w:rsidRPr="004929DF">
      <w:rPr>
        <w:rStyle w:val="HideTWBExt"/>
      </w:rPr>
      <w:t>&lt;NoPE&gt;</w:t>
    </w:r>
    <w:r w:rsidRPr="004929DF">
      <w:t>787.771</w:t>
    </w:r>
    <w:r w:rsidRPr="004929DF">
      <w:rPr>
        <w:rStyle w:val="HideTWBExt"/>
      </w:rPr>
      <w:t>&lt;/NoPE&gt;&lt;Version&gt;</w:t>
    </w:r>
    <w:r w:rsidRPr="004929DF">
      <w:t>v01-00</w:t>
    </w:r>
    <w:r w:rsidRPr="004929DF">
      <w:rPr>
        <w:rStyle w:val="HideTWBExt"/>
      </w:rPr>
      <w:t>&lt;/Version&gt;</w:t>
    </w:r>
  </w:p>
  <w:p w14:paraId="3C083070" w14:textId="03E2EB73" w:rsidR="0066718C" w:rsidRPr="004929DF" w:rsidRDefault="00957EFB" w:rsidP="00957EFB">
    <w:pPr>
      <w:pStyle w:val="EPFooter2"/>
    </w:pPr>
    <w:r w:rsidRPr="004929DF">
      <w:t>BG</w:t>
    </w:r>
    <w:r w:rsidRPr="004929DF">
      <w:tab/>
    </w:r>
    <w:r w:rsidRPr="004929DF">
      <w:rPr>
        <w:b w:val="0"/>
        <w:i/>
        <w:color w:val="C0C0C0"/>
        <w:sz w:val="22"/>
      </w:rPr>
      <w:t>Единство в многообразието</w:t>
    </w:r>
    <w:r w:rsidRPr="004929DF">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31D90" w14:textId="77777777" w:rsidR="003B7F9C" w:rsidRPr="004929DF" w:rsidRDefault="003B7F9C">
      <w:r w:rsidRPr="004929DF">
        <w:separator/>
      </w:r>
    </w:p>
  </w:footnote>
  <w:footnote w:type="continuationSeparator" w:id="0">
    <w:p w14:paraId="15A8A835" w14:textId="77777777" w:rsidR="003B7F9C" w:rsidRPr="004929DF" w:rsidRDefault="003B7F9C">
      <w:r w:rsidRPr="004929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C94B" w14:textId="77777777" w:rsidR="00A64002" w:rsidRDefault="00A64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AC40" w14:textId="77777777" w:rsidR="00A64002" w:rsidRDefault="00A64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1D028" w14:textId="77777777" w:rsidR="00A64002" w:rsidRDefault="00A640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BG"/>
    <w:docVar w:name="TXTLANGUEMIN" w:val="bg"/>
    <w:docVar w:name="TXTNRPE" w:val="787.771"/>
    <w:docVar w:name="TXTPEorAP" w:val="PE"/>
    <w:docVar w:name="TXTROUTE" w:val="AM\1342089BG.docx"/>
    <w:docVar w:name="TXTVERSION" w:val="01-00"/>
  </w:docVars>
  <w:rsids>
    <w:rsidRoot w:val="00A77B3E"/>
    <w:rsid w:val="00201E8A"/>
    <w:rsid w:val="002C6F05"/>
    <w:rsid w:val="002D04C8"/>
    <w:rsid w:val="00322D99"/>
    <w:rsid w:val="003649A8"/>
    <w:rsid w:val="003B7F9C"/>
    <w:rsid w:val="00430B9C"/>
    <w:rsid w:val="004929DF"/>
    <w:rsid w:val="0066718C"/>
    <w:rsid w:val="007F4C23"/>
    <w:rsid w:val="008253E6"/>
    <w:rsid w:val="008D0E76"/>
    <w:rsid w:val="008D5394"/>
    <w:rsid w:val="00957EFB"/>
    <w:rsid w:val="00A64002"/>
    <w:rsid w:val="00A77B3E"/>
    <w:rsid w:val="00CA2A55"/>
    <w:rsid w:val="00D56DEE"/>
    <w:rsid w:val="00E04324"/>
    <w:rsid w:val="00E9014E"/>
    <w:rsid w:val="00FB2061"/>
    <w:rsid w:val="00FE6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E5FABB"/>
  <w15:docId w15:val="{C1ADF0FA-F9A9-4FDF-B689-05673B0C9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F4C23"/>
    <w:pPr>
      <w:tabs>
        <w:tab w:val="center" w:pos="4536"/>
        <w:tab w:val="right" w:pos="9072"/>
      </w:tabs>
    </w:pPr>
  </w:style>
  <w:style w:type="character" w:customStyle="1" w:styleId="HeaderChar">
    <w:name w:val="Header Char"/>
    <w:basedOn w:val="DefaultParagraphFont"/>
    <w:link w:val="Header"/>
    <w:rsid w:val="007F4C23"/>
    <w:rPr>
      <w:sz w:val="24"/>
      <w:szCs w:val="24"/>
    </w:rPr>
  </w:style>
  <w:style w:type="paragraph" w:styleId="Footer">
    <w:name w:val="footer"/>
    <w:basedOn w:val="Normal"/>
    <w:link w:val="FooterChar"/>
    <w:rsid w:val="00FE6073"/>
    <w:pPr>
      <w:tabs>
        <w:tab w:val="center" w:pos="4536"/>
        <w:tab w:val="right" w:pos="9072"/>
      </w:tabs>
    </w:pPr>
  </w:style>
  <w:style w:type="character" w:customStyle="1" w:styleId="FooterChar">
    <w:name w:val="Footer Char"/>
    <w:basedOn w:val="DefaultParagraphFont"/>
    <w:link w:val="Footer"/>
    <w:rsid w:val="00FE6073"/>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202</Pages>
  <Words>39122</Words>
  <Characters>239362</Characters>
  <Application>Microsoft Office Word</Application>
  <DocSecurity>0</DocSecurity>
  <Lines>10968</Lines>
  <Paragraphs>3011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2026-05-06T12:08:00Z</dcterms:created>
  <dcterms:modified xsi:type="dcterms:W3CDTF">2026-05-06T12:08:00Z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1342089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458420</vt:lpwstr>
  </property>
  <property fmtid="{D5CDD505-2E9C-101B-9397-08002B2CF9AE}" pid="7" name="dmxml.render.traceId">
    <vt:lpwstr>69e8963a4469390632fdad43330bbe5a</vt:lpwstr>
  </property>
  <property fmtid="{D5CDD505-2E9C-101B-9397-08002B2CF9AE}" pid="8" name="FooterPath">
    <vt:lpwstr>AM\1342089BG.docx</vt:lpwstr>
  </property>
  <property fmtid="{D5CDD505-2E9C-101B-9397-08002B2CF9AE}" pid="9" name="PE Number">
    <vt:lpwstr>787.771</vt:lpwstr>
  </property>
  <property fmtid="{D5CDD505-2E9C-101B-9397-08002B2CF9AE}" pid="10" name="UID">
    <vt:lpwstr>eu.europa.europarl-DIN1-2026-0000107421_01.00-xm-01.00_text-xml</vt:lpwstr>
  </property>
  <property fmtid="{D5CDD505-2E9C-101B-9397-08002B2CF9AE}" pid="11" name="LastEdited with">
    <vt:lpwstr>10.3.0 Build [20260401]</vt:lpwstr>
  </property>
  <property fmtid="{D5CDD505-2E9C-101B-9397-08002B2CF9AE}" pid="12" name="Bookout">
    <vt:lpwstr>OK - 2026/05/06 14:08</vt:lpwstr>
  </property>
  <property fmtid="{D5CDD505-2E9C-101B-9397-08002B2CF9AE}" pid="13" name="RegistreCheck">
    <vt:lpwstr>OK</vt:lpwstr>
  </property>
</Properties>
</file>