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4211" w:rsidRPr="00022671" w14:paraId="01BC9675" w14:textId="77777777">
        <w:trPr>
          <w:trHeight w:hRule="exact" w:val="1417"/>
          <w:jc w:val="center"/>
        </w:trPr>
        <w:tc>
          <w:tcPr>
            <w:tcW w:w="6804" w:type="dxa"/>
            <w:tcBorders>
              <w:top w:val="nil"/>
              <w:left w:val="nil"/>
              <w:bottom w:val="nil"/>
              <w:right w:val="nil"/>
            </w:tcBorders>
            <w:vAlign w:val="center"/>
          </w:tcPr>
          <w:p w14:paraId="5C718A92" w14:textId="77777777" w:rsidR="00714211" w:rsidRPr="00022671" w:rsidRDefault="00602B67">
            <w:pPr>
              <w:pStyle w:val="EPName"/>
            </w:pPr>
            <w:r w:rsidRPr="00022671">
              <w:t>Parlamento Europeo</w:t>
            </w:r>
          </w:p>
          <w:p w14:paraId="0ADDF59C" w14:textId="77777777" w:rsidR="00714211" w:rsidRPr="00022671" w:rsidRDefault="00602B67">
            <w:pPr>
              <w:pStyle w:val="EPTerm"/>
            </w:pPr>
            <w:r w:rsidRPr="00022671">
              <w:t>2024-2029</w:t>
            </w:r>
          </w:p>
        </w:tc>
        <w:tc>
          <w:tcPr>
            <w:tcW w:w="2268" w:type="dxa"/>
            <w:tcBorders>
              <w:top w:val="nil"/>
              <w:left w:val="nil"/>
              <w:bottom w:val="nil"/>
              <w:right w:val="nil"/>
            </w:tcBorders>
          </w:tcPr>
          <w:p w14:paraId="00240ABD" w14:textId="77777777" w:rsidR="00714211" w:rsidRPr="00022671" w:rsidRDefault="0030055D">
            <w:pPr>
              <w:pStyle w:val="EPLogo"/>
            </w:pPr>
            <w:r>
              <w:pict w14:anchorId="27AA1B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AE4B6E9" w14:textId="77777777" w:rsidR="00714211" w:rsidRPr="00022671" w:rsidRDefault="00602B67">
      <w:pPr>
        <w:pStyle w:val="LineTop"/>
      </w:pPr>
      <w:r w:rsidRPr="00022671">
        <w:t xml:space="preserve"> </w:t>
      </w:r>
    </w:p>
    <w:p w14:paraId="7349D788" w14:textId="77777777" w:rsidR="00714211" w:rsidRPr="00022671" w:rsidRDefault="00602B67">
      <w:pPr>
        <w:pStyle w:val="EPBody"/>
      </w:pPr>
      <w:r w:rsidRPr="00022671">
        <w:rPr>
          <w:rStyle w:val="HideTWBExt"/>
        </w:rPr>
        <w:t>&lt;Commission&gt;</w:t>
      </w:r>
      <w:r w:rsidRPr="00022671">
        <w:rPr>
          <w:rStyle w:val="HideTWBInt"/>
        </w:rPr>
        <w:t>{ECON}</w:t>
      </w:r>
      <w:r w:rsidRPr="00022671">
        <w:t>Comisión de Asuntos Económicos y Monetarios</w:t>
      </w:r>
      <w:r w:rsidRPr="00022671">
        <w:rPr>
          <w:rStyle w:val="HideTWBExt"/>
        </w:rPr>
        <w:t>&lt;/Commission&gt;</w:t>
      </w:r>
    </w:p>
    <w:p w14:paraId="72DE6095" w14:textId="77777777" w:rsidR="00714211" w:rsidRPr="00022671" w:rsidRDefault="00602B67">
      <w:pPr>
        <w:pStyle w:val="LineBottom"/>
      </w:pPr>
      <w:r w:rsidRPr="00022671">
        <w:t xml:space="preserve"> </w:t>
      </w:r>
    </w:p>
    <w:p w14:paraId="582C2EC9" w14:textId="77777777" w:rsidR="00714211" w:rsidRPr="00022671" w:rsidRDefault="00602B67">
      <w:pPr>
        <w:pStyle w:val="CoverReference"/>
      </w:pPr>
      <w:r w:rsidRPr="00022671">
        <w:rPr>
          <w:rStyle w:val="HideTWBExt"/>
        </w:rPr>
        <w:t>&lt;RefProc&gt;</w:t>
      </w:r>
      <w:r w:rsidRPr="00022671">
        <w:t>2025/2210</w:t>
      </w:r>
      <w:r w:rsidRPr="00022671">
        <w:rPr>
          <w:rStyle w:val="HideTWBExt"/>
        </w:rPr>
        <w:t>&lt;/RefProc&gt;&lt;RefTypeProc&gt;</w:t>
      </w:r>
      <w:r w:rsidRPr="00022671">
        <w:t>(INI)</w:t>
      </w:r>
      <w:r w:rsidRPr="00022671">
        <w:rPr>
          <w:rStyle w:val="HideTWBExt"/>
        </w:rPr>
        <w:t>&lt;/RefTypeProc&gt;</w:t>
      </w:r>
    </w:p>
    <w:p w14:paraId="320BBC32" w14:textId="77777777" w:rsidR="00714211" w:rsidRPr="00022671" w:rsidRDefault="00602B67">
      <w:pPr>
        <w:pStyle w:val="CoverDate"/>
      </w:pPr>
      <w:r w:rsidRPr="00022671">
        <w:rPr>
          <w:rStyle w:val="HideTWBExt"/>
        </w:rPr>
        <w:t>&lt;Date&gt;</w:t>
      </w:r>
      <w:r w:rsidRPr="00022671">
        <w:rPr>
          <w:rStyle w:val="HideTWBInt"/>
        </w:rPr>
        <w:t>{10/06/2026}</w:t>
      </w:r>
      <w:r w:rsidRPr="00022671">
        <w:t>10.6.2026</w:t>
      </w:r>
      <w:r w:rsidRPr="00022671">
        <w:rPr>
          <w:rStyle w:val="HideTWBExt"/>
        </w:rPr>
        <w:t>&lt;/Date&gt;</w:t>
      </w:r>
    </w:p>
    <w:p w14:paraId="073FA894" w14:textId="77777777" w:rsidR="00714211" w:rsidRPr="00022671" w:rsidRDefault="00602B67">
      <w:pPr>
        <w:pStyle w:val="CoverDocType"/>
      </w:pPr>
      <w:r w:rsidRPr="00022671">
        <w:rPr>
          <w:rStyle w:val="HideTWBExt"/>
        </w:rPr>
        <w:t>&lt;TypeAM&gt;</w:t>
      </w:r>
      <w:r w:rsidRPr="00022671">
        <w:t>ENMIENDAS</w:t>
      </w:r>
      <w:r w:rsidRPr="00022671">
        <w:rPr>
          <w:rStyle w:val="HideTWBExt"/>
        </w:rPr>
        <w:t>&lt;/TypeAM&gt;</w:t>
      </w:r>
    </w:p>
    <w:p w14:paraId="3032E426" w14:textId="77777777" w:rsidR="00714211" w:rsidRPr="00022671" w:rsidRDefault="00602B67">
      <w:pPr>
        <w:pStyle w:val="CoverDocType24a"/>
      </w:pPr>
      <w:r w:rsidRPr="00022671">
        <w:rPr>
          <w:rStyle w:val="HideTWBExt"/>
        </w:rPr>
        <w:t>&lt;RangeAM&gt;</w:t>
      </w:r>
      <w:r w:rsidRPr="00022671">
        <w:t>1 - 171</w:t>
      </w:r>
      <w:r w:rsidRPr="00022671">
        <w:rPr>
          <w:rStyle w:val="HideTWBExt"/>
        </w:rPr>
        <w:t>&lt;/RangeAM&gt;</w:t>
      </w:r>
    </w:p>
    <w:p w14:paraId="2B6749FE" w14:textId="77777777" w:rsidR="00714211" w:rsidRPr="00022671" w:rsidRDefault="00602B67">
      <w:pPr>
        <w:pStyle w:val="CoverBold"/>
      </w:pPr>
      <w:r w:rsidRPr="00022671">
        <w:rPr>
          <w:rStyle w:val="HideTWBExt"/>
        </w:rPr>
        <w:t>&lt;TitreType&gt;</w:t>
      </w:r>
      <w:r w:rsidRPr="00022671">
        <w:t>Proyecto de informe</w:t>
      </w:r>
      <w:r w:rsidRPr="00022671">
        <w:rPr>
          <w:rStyle w:val="HideTWBExt"/>
        </w:rPr>
        <w:t>&lt;/TitreType&gt;</w:t>
      </w:r>
    </w:p>
    <w:p w14:paraId="348E53FD" w14:textId="77777777" w:rsidR="00714211" w:rsidRPr="00022671" w:rsidRDefault="00602B67">
      <w:pPr>
        <w:pStyle w:val="CoverBold"/>
      </w:pPr>
      <w:r w:rsidRPr="00022671">
        <w:rPr>
          <w:rStyle w:val="HideTWBExt"/>
        </w:rPr>
        <w:t>&lt;Rapporteur&gt;</w:t>
      </w:r>
      <w:r w:rsidRPr="00022671">
        <w:t>Kinga Kollár</w:t>
      </w:r>
      <w:r w:rsidRPr="00022671">
        <w:rPr>
          <w:rStyle w:val="HideTWBExt"/>
        </w:rPr>
        <w:t>&lt;/Rapporteur&gt;</w:t>
      </w:r>
    </w:p>
    <w:p w14:paraId="5338EC06" w14:textId="77777777" w:rsidR="00714211" w:rsidRPr="00022671" w:rsidRDefault="00602B67">
      <w:pPr>
        <w:pStyle w:val="CoverNormal24a"/>
      </w:pPr>
      <w:r w:rsidRPr="00022671">
        <w:rPr>
          <w:rStyle w:val="HideTWBExt"/>
        </w:rPr>
        <w:t>&lt;DocRefPE&gt;</w:t>
      </w:r>
      <w:r w:rsidRPr="00022671">
        <w:t>(PE781.467v01-00)</w:t>
      </w:r>
      <w:r w:rsidRPr="00022671">
        <w:rPr>
          <w:rStyle w:val="HideTWBExt"/>
        </w:rPr>
        <w:t>&lt;/DocRefPE&gt;</w:t>
      </w:r>
    </w:p>
    <w:p w14:paraId="49C37739" w14:textId="22537610" w:rsidR="00714211" w:rsidRPr="00022671" w:rsidRDefault="00602B67">
      <w:pPr>
        <w:pStyle w:val="CoverNormal"/>
      </w:pPr>
      <w:r w:rsidRPr="00022671">
        <w:rPr>
          <w:rStyle w:val="HideTWBExt"/>
        </w:rPr>
        <w:t>&lt;Titre&gt;</w:t>
      </w:r>
      <w:r w:rsidR="00747825" w:rsidRPr="00747825">
        <w:t>Enfoque de la Unión sobre la política en materia de impuesto de sociedades en un entorno internacional cambiante</w:t>
      </w:r>
      <w:r w:rsidRPr="00022671">
        <w:rPr>
          <w:rStyle w:val="HideTWBExt"/>
        </w:rPr>
        <w:t>&lt;/Titre&gt;</w:t>
      </w:r>
    </w:p>
    <w:p w14:paraId="6AC1A5C3" w14:textId="77777777" w:rsidR="00714211" w:rsidRPr="00022671" w:rsidRDefault="00602B67">
      <w:pPr>
        <w:pStyle w:val="CoverNormal24a"/>
      </w:pPr>
      <w:r w:rsidRPr="00022671">
        <w:rPr>
          <w:rStyle w:val="HideTWBExt"/>
        </w:rPr>
        <w:t>&lt;DocRef&gt;</w:t>
      </w:r>
      <w:r w:rsidRPr="00022671">
        <w:t>(2025/2210(INI))</w:t>
      </w:r>
      <w:r w:rsidRPr="00022671">
        <w:rPr>
          <w:rStyle w:val="HideTWBExt"/>
        </w:rPr>
        <w:t>&lt;/DocRef&gt;</w:t>
      </w:r>
    </w:p>
    <w:p w14:paraId="220124CD" w14:textId="77777777" w:rsidR="00714211" w:rsidRPr="00022671" w:rsidRDefault="00602B67">
      <w:r w:rsidRPr="00022671">
        <w:br w:type="page"/>
      </w:r>
      <w:r w:rsidRPr="00022671">
        <w:lastRenderedPageBreak/>
        <w:t>AM_Com_NonLegReport</w:t>
      </w:r>
    </w:p>
    <w:p w14:paraId="6767D1F5" w14:textId="7165665F" w:rsidR="00B71012" w:rsidRPr="00022671" w:rsidRDefault="00602B67" w:rsidP="00B71012">
      <w:pPr>
        <w:pStyle w:val="AmNumberTabs"/>
      </w:pPr>
      <w:r w:rsidRPr="00022671">
        <w:br w:type="page"/>
      </w:r>
      <w:r w:rsidR="00B71012" w:rsidRPr="00022671">
        <w:rPr>
          <w:rStyle w:val="HideTWBExt"/>
          <w:b w:val="0"/>
        </w:rPr>
        <w:lastRenderedPageBreak/>
        <w:t>&lt;RepeatBlock-Amend&gt;</w:t>
      </w:r>
      <w:r w:rsidR="00B71012" w:rsidRPr="00022671">
        <w:rPr>
          <w:rStyle w:val="HideTWBExt"/>
        </w:rPr>
        <w:t>&lt;Amend&gt;</w:t>
      </w:r>
      <w:r w:rsidR="00B71012" w:rsidRPr="00022671">
        <w:t>Enmienda</w:t>
      </w:r>
      <w:r w:rsidR="00B71012" w:rsidRPr="00022671">
        <w:tab/>
      </w:r>
      <w:r w:rsidR="00B71012" w:rsidRPr="00022671">
        <w:tab/>
      </w:r>
      <w:r w:rsidR="00B71012" w:rsidRPr="00022671">
        <w:rPr>
          <w:rStyle w:val="HideTWBExt"/>
        </w:rPr>
        <w:t>&lt;NumAm&gt;</w:t>
      </w:r>
      <w:r w:rsidR="00B71012" w:rsidRPr="00022671">
        <w:t>1</w:t>
      </w:r>
      <w:r w:rsidR="00B71012" w:rsidRPr="00022671">
        <w:rPr>
          <w:rStyle w:val="HideTWBExt"/>
        </w:rPr>
        <w:t>&lt;/NumAm&gt;</w:t>
      </w:r>
    </w:p>
    <w:p w14:paraId="14EE84AA" w14:textId="77777777" w:rsidR="00B71012" w:rsidRPr="00022671" w:rsidRDefault="00B71012" w:rsidP="00B71012">
      <w:pPr>
        <w:pStyle w:val="NormalBold"/>
      </w:pPr>
      <w:r w:rsidRPr="00022671">
        <w:rPr>
          <w:rStyle w:val="HideTWBExt"/>
          <w:b w:val="0"/>
        </w:rPr>
        <w:t>&lt;RepeatBlock-By&gt;&lt;Members&gt;</w:t>
      </w:r>
      <w:r w:rsidRPr="00022671">
        <w:t>Dirk Gotink</w:t>
      </w:r>
      <w:r w:rsidRPr="00022671">
        <w:rPr>
          <w:rStyle w:val="HideTWBExt"/>
          <w:b w:val="0"/>
        </w:rPr>
        <w:t>&lt;/Members&gt;</w:t>
      </w:r>
    </w:p>
    <w:p w14:paraId="1D642D60" w14:textId="77777777" w:rsidR="00B71012" w:rsidRPr="00022671" w:rsidRDefault="00B71012" w:rsidP="00B71012">
      <w:pPr>
        <w:pStyle w:val="NormalBold"/>
      </w:pPr>
      <w:r w:rsidRPr="00022671">
        <w:rPr>
          <w:rStyle w:val="HideTWBExt"/>
          <w:b w:val="0"/>
        </w:rPr>
        <w:t>&lt;/RepeatBlock-By&gt;</w:t>
      </w:r>
    </w:p>
    <w:p w14:paraId="272D778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64EF346" w14:textId="77777777" w:rsidR="00B71012" w:rsidRPr="00022671" w:rsidRDefault="00B71012" w:rsidP="00B71012">
      <w:pPr>
        <w:pStyle w:val="NormalBold"/>
      </w:pPr>
      <w:r w:rsidRPr="00022671">
        <w:rPr>
          <w:rStyle w:val="HideTWBExt"/>
        </w:rPr>
        <w:t>&lt;Article&gt;</w:t>
      </w:r>
      <w:r w:rsidRPr="00022671">
        <w:t>Visto 31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FBADE75" w14:textId="77777777" w:rsidTr="00364190">
        <w:trPr>
          <w:trHeight w:hRule="exact" w:val="240"/>
          <w:jc w:val="center"/>
        </w:trPr>
        <w:tc>
          <w:tcPr>
            <w:tcW w:w="9752" w:type="dxa"/>
            <w:gridSpan w:val="2"/>
            <w:tcBorders>
              <w:top w:val="nil"/>
              <w:left w:val="nil"/>
              <w:bottom w:val="nil"/>
              <w:right w:val="nil"/>
            </w:tcBorders>
          </w:tcPr>
          <w:p w14:paraId="6DD7829E" w14:textId="77777777" w:rsidR="00B71012" w:rsidRPr="00022671" w:rsidRDefault="00B71012" w:rsidP="00364190"/>
        </w:tc>
      </w:tr>
      <w:tr w:rsidR="00B71012" w:rsidRPr="00022671" w14:paraId="519D22A2" w14:textId="77777777" w:rsidTr="00364190">
        <w:trPr>
          <w:trHeight w:val="240"/>
          <w:jc w:val="center"/>
        </w:trPr>
        <w:tc>
          <w:tcPr>
            <w:tcW w:w="4876" w:type="dxa"/>
            <w:tcBorders>
              <w:top w:val="nil"/>
              <w:left w:val="nil"/>
              <w:bottom w:val="nil"/>
              <w:right w:val="nil"/>
            </w:tcBorders>
          </w:tcPr>
          <w:p w14:paraId="3EF5207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CEB8012" w14:textId="77777777" w:rsidR="00B71012" w:rsidRPr="00022671" w:rsidRDefault="00B71012" w:rsidP="00364190">
            <w:pPr>
              <w:pStyle w:val="AmColumnHeading"/>
            </w:pPr>
            <w:r w:rsidRPr="00022671">
              <w:t>Enmienda</w:t>
            </w:r>
          </w:p>
        </w:tc>
      </w:tr>
      <w:tr w:rsidR="00B71012" w:rsidRPr="00022671" w14:paraId="33664DB8" w14:textId="77777777" w:rsidTr="00364190">
        <w:trPr>
          <w:jc w:val="center"/>
        </w:trPr>
        <w:tc>
          <w:tcPr>
            <w:tcW w:w="4876" w:type="dxa"/>
            <w:tcBorders>
              <w:top w:val="nil"/>
              <w:left w:val="nil"/>
              <w:bottom w:val="nil"/>
              <w:right w:val="nil"/>
            </w:tcBorders>
          </w:tcPr>
          <w:p w14:paraId="14467081" w14:textId="77777777" w:rsidR="00B71012" w:rsidRPr="00022671" w:rsidRDefault="00B71012" w:rsidP="00364190">
            <w:pPr>
              <w:pStyle w:val="Normal6a"/>
            </w:pPr>
          </w:p>
        </w:tc>
        <w:tc>
          <w:tcPr>
            <w:tcW w:w="4876" w:type="dxa"/>
            <w:tcBorders>
              <w:top w:val="nil"/>
              <w:left w:val="nil"/>
              <w:bottom w:val="nil"/>
              <w:right w:val="nil"/>
            </w:tcBorders>
          </w:tcPr>
          <w:p w14:paraId="6D56BB8F" w14:textId="77777777" w:rsidR="00B71012" w:rsidRPr="00022671" w:rsidRDefault="00B71012" w:rsidP="00364190">
            <w:pPr>
              <w:pStyle w:val="Normal6a"/>
            </w:pPr>
            <w:r w:rsidRPr="00022671">
              <w:rPr>
                <w:b/>
                <w:i/>
              </w:rPr>
              <w:t>–</w:t>
            </w:r>
            <w:r w:rsidRPr="00022671">
              <w:tab/>
            </w:r>
            <w:r w:rsidRPr="00022671">
              <w:rPr>
                <w:b/>
                <w:i/>
              </w:rPr>
              <w:t>Visto el Plan Europeo de Vivienda Asequible de la Comisión, que subraya la necesidad de simplificar la legislación europea para impulsar la oferta de viviendas sociales,</w:t>
            </w:r>
          </w:p>
        </w:tc>
      </w:tr>
    </w:tbl>
    <w:p w14:paraId="76C04D8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A6C25E4" w14:textId="77777777" w:rsidR="00B71012" w:rsidRPr="00022671" w:rsidRDefault="00B71012" w:rsidP="00B71012">
      <w:r w:rsidRPr="00022671">
        <w:rPr>
          <w:rStyle w:val="HideTWBExt"/>
        </w:rPr>
        <w:t>&lt;/Amend&gt;</w:t>
      </w:r>
    </w:p>
    <w:p w14:paraId="17DE521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w:t>
      </w:r>
      <w:r w:rsidRPr="00022671">
        <w:rPr>
          <w:rStyle w:val="HideTWBExt"/>
        </w:rPr>
        <w:t>&lt;/NumAm&gt;</w:t>
      </w:r>
    </w:p>
    <w:p w14:paraId="4700A30F" w14:textId="77777777" w:rsidR="00B71012" w:rsidRPr="00022671" w:rsidRDefault="00B71012" w:rsidP="00B71012">
      <w:pPr>
        <w:pStyle w:val="NormalBold"/>
      </w:pPr>
      <w:r w:rsidRPr="00022671">
        <w:rPr>
          <w:rStyle w:val="HideTWBExt"/>
          <w:b w:val="0"/>
        </w:rPr>
        <w:t>&lt;RepeatBlock-By&gt;&lt;Members&gt;</w:t>
      </w:r>
      <w:r w:rsidRPr="00022671">
        <w:t>Dirk Gotink</w:t>
      </w:r>
      <w:r w:rsidRPr="00022671">
        <w:rPr>
          <w:rStyle w:val="HideTWBExt"/>
          <w:b w:val="0"/>
        </w:rPr>
        <w:t>&lt;/Members&gt;</w:t>
      </w:r>
    </w:p>
    <w:p w14:paraId="7E7C5AB3" w14:textId="77777777" w:rsidR="00B71012" w:rsidRPr="00022671" w:rsidRDefault="00B71012" w:rsidP="00B71012">
      <w:pPr>
        <w:pStyle w:val="NormalBold"/>
      </w:pPr>
      <w:r w:rsidRPr="00022671">
        <w:rPr>
          <w:rStyle w:val="HideTWBExt"/>
          <w:b w:val="0"/>
        </w:rPr>
        <w:t>&lt;/RepeatBlock-By&gt;</w:t>
      </w:r>
    </w:p>
    <w:p w14:paraId="03B0869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627B7DB" w14:textId="77777777" w:rsidR="00B71012" w:rsidRPr="00022671" w:rsidRDefault="00B71012" w:rsidP="00B71012">
      <w:pPr>
        <w:pStyle w:val="NormalBold"/>
      </w:pPr>
      <w:r w:rsidRPr="00022671">
        <w:rPr>
          <w:rStyle w:val="HideTWBExt"/>
        </w:rPr>
        <w:t>&lt;Article&gt;</w:t>
      </w:r>
      <w:r w:rsidRPr="00022671">
        <w:t>Visto 31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DFAFB4C" w14:textId="77777777" w:rsidTr="00364190">
        <w:trPr>
          <w:trHeight w:hRule="exact" w:val="240"/>
          <w:jc w:val="center"/>
        </w:trPr>
        <w:tc>
          <w:tcPr>
            <w:tcW w:w="9752" w:type="dxa"/>
            <w:gridSpan w:val="2"/>
            <w:tcBorders>
              <w:top w:val="nil"/>
              <w:left w:val="nil"/>
              <w:bottom w:val="nil"/>
              <w:right w:val="nil"/>
            </w:tcBorders>
          </w:tcPr>
          <w:p w14:paraId="5CC50919" w14:textId="77777777" w:rsidR="00B71012" w:rsidRPr="00022671" w:rsidRDefault="00B71012" w:rsidP="00364190"/>
        </w:tc>
      </w:tr>
      <w:tr w:rsidR="00B71012" w:rsidRPr="00022671" w14:paraId="1FD2C0C5" w14:textId="77777777" w:rsidTr="00364190">
        <w:trPr>
          <w:trHeight w:val="240"/>
          <w:jc w:val="center"/>
        </w:trPr>
        <w:tc>
          <w:tcPr>
            <w:tcW w:w="4876" w:type="dxa"/>
            <w:tcBorders>
              <w:top w:val="nil"/>
              <w:left w:val="nil"/>
              <w:bottom w:val="nil"/>
              <w:right w:val="nil"/>
            </w:tcBorders>
          </w:tcPr>
          <w:p w14:paraId="708745B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08A2C50" w14:textId="77777777" w:rsidR="00B71012" w:rsidRPr="00022671" w:rsidRDefault="00B71012" w:rsidP="00364190">
            <w:pPr>
              <w:pStyle w:val="AmColumnHeading"/>
            </w:pPr>
            <w:r w:rsidRPr="00022671">
              <w:t>Enmienda</w:t>
            </w:r>
          </w:p>
        </w:tc>
      </w:tr>
      <w:tr w:rsidR="00B71012" w:rsidRPr="00022671" w14:paraId="3451011E" w14:textId="77777777" w:rsidTr="00364190">
        <w:trPr>
          <w:jc w:val="center"/>
        </w:trPr>
        <w:tc>
          <w:tcPr>
            <w:tcW w:w="4876" w:type="dxa"/>
            <w:tcBorders>
              <w:top w:val="nil"/>
              <w:left w:val="nil"/>
              <w:bottom w:val="nil"/>
              <w:right w:val="nil"/>
            </w:tcBorders>
          </w:tcPr>
          <w:p w14:paraId="733A18E2" w14:textId="77777777" w:rsidR="00B71012" w:rsidRPr="00022671" w:rsidRDefault="00B71012" w:rsidP="00364190">
            <w:pPr>
              <w:pStyle w:val="Normal6a"/>
            </w:pPr>
          </w:p>
        </w:tc>
        <w:tc>
          <w:tcPr>
            <w:tcW w:w="4876" w:type="dxa"/>
            <w:tcBorders>
              <w:top w:val="nil"/>
              <w:left w:val="nil"/>
              <w:bottom w:val="nil"/>
              <w:right w:val="nil"/>
            </w:tcBorders>
          </w:tcPr>
          <w:p w14:paraId="16D995B5" w14:textId="77777777" w:rsidR="00B71012" w:rsidRPr="00022671" w:rsidRDefault="00B71012" w:rsidP="00364190">
            <w:pPr>
              <w:pStyle w:val="Normal6a"/>
            </w:pPr>
            <w:r w:rsidRPr="00022671">
              <w:rPr>
                <w:b/>
                <w:i/>
              </w:rPr>
              <w:t>–</w:t>
            </w:r>
            <w:r w:rsidRPr="00022671">
              <w:tab/>
            </w:r>
            <w:r w:rsidRPr="00022671">
              <w:rPr>
                <w:b/>
                <w:i/>
              </w:rPr>
              <w:t>Vista su resolución sobre la crisis de la vivienda en la Unión Europea, con el objetivo de proponer soluciones para una vivienda digna, sostenible y asequible,</w:t>
            </w:r>
          </w:p>
        </w:tc>
      </w:tr>
    </w:tbl>
    <w:p w14:paraId="22A4B6D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4080365" w14:textId="77777777" w:rsidR="00B71012" w:rsidRPr="00022671" w:rsidRDefault="00B71012" w:rsidP="00B71012">
      <w:r w:rsidRPr="00022671">
        <w:rPr>
          <w:rStyle w:val="HideTWBExt"/>
        </w:rPr>
        <w:t>&lt;/Amend&gt;</w:t>
      </w:r>
    </w:p>
    <w:p w14:paraId="5F64B02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w:t>
      </w:r>
      <w:r w:rsidRPr="00022671">
        <w:rPr>
          <w:rStyle w:val="HideTWBExt"/>
        </w:rPr>
        <w:t>&lt;/NumAm&gt;</w:t>
      </w:r>
    </w:p>
    <w:p w14:paraId="34C76BF1"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184BBDD" w14:textId="77777777" w:rsidR="00B71012" w:rsidRPr="00022671" w:rsidRDefault="00B71012" w:rsidP="00B71012">
      <w:pPr>
        <w:pStyle w:val="NormalBold"/>
      </w:pPr>
      <w:r w:rsidRPr="00022671">
        <w:rPr>
          <w:rStyle w:val="HideTWBExt"/>
          <w:b w:val="0"/>
        </w:rPr>
        <w:t>&lt;/RepeatBlock-By&gt;</w:t>
      </w:r>
    </w:p>
    <w:p w14:paraId="3C27F9C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4A64818" w14:textId="77777777" w:rsidR="00B71012" w:rsidRPr="00022671" w:rsidRDefault="00B71012" w:rsidP="00B71012">
      <w:pPr>
        <w:pStyle w:val="NormalBold"/>
      </w:pPr>
      <w:r w:rsidRPr="00022671">
        <w:rPr>
          <w:rStyle w:val="HideTWBExt"/>
        </w:rPr>
        <w:t>&lt;Article&gt;</w:t>
      </w:r>
      <w:r w:rsidRPr="00022671">
        <w:t>Considerando A</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41FC1B6" w14:textId="77777777" w:rsidTr="00364190">
        <w:trPr>
          <w:trHeight w:hRule="exact" w:val="240"/>
          <w:jc w:val="center"/>
        </w:trPr>
        <w:tc>
          <w:tcPr>
            <w:tcW w:w="9752" w:type="dxa"/>
            <w:gridSpan w:val="2"/>
            <w:tcBorders>
              <w:top w:val="nil"/>
              <w:left w:val="nil"/>
              <w:bottom w:val="nil"/>
              <w:right w:val="nil"/>
            </w:tcBorders>
          </w:tcPr>
          <w:p w14:paraId="5A28A3C6" w14:textId="77777777" w:rsidR="00B71012" w:rsidRPr="00022671" w:rsidRDefault="00B71012" w:rsidP="00364190"/>
        </w:tc>
      </w:tr>
      <w:tr w:rsidR="00B71012" w:rsidRPr="00022671" w14:paraId="425180D5" w14:textId="77777777" w:rsidTr="00364190">
        <w:trPr>
          <w:trHeight w:val="240"/>
          <w:jc w:val="center"/>
        </w:trPr>
        <w:tc>
          <w:tcPr>
            <w:tcW w:w="4876" w:type="dxa"/>
            <w:tcBorders>
              <w:top w:val="nil"/>
              <w:left w:val="nil"/>
              <w:bottom w:val="nil"/>
              <w:right w:val="nil"/>
            </w:tcBorders>
          </w:tcPr>
          <w:p w14:paraId="31575AB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F3F8154" w14:textId="77777777" w:rsidR="00B71012" w:rsidRPr="00022671" w:rsidRDefault="00B71012" w:rsidP="00364190">
            <w:pPr>
              <w:pStyle w:val="AmColumnHeading"/>
            </w:pPr>
            <w:r w:rsidRPr="00022671">
              <w:t>Enmienda</w:t>
            </w:r>
          </w:p>
        </w:tc>
      </w:tr>
      <w:tr w:rsidR="00B71012" w:rsidRPr="00022671" w14:paraId="628BE575" w14:textId="77777777" w:rsidTr="00364190">
        <w:trPr>
          <w:jc w:val="center"/>
        </w:trPr>
        <w:tc>
          <w:tcPr>
            <w:tcW w:w="4876" w:type="dxa"/>
            <w:tcBorders>
              <w:top w:val="nil"/>
              <w:left w:val="nil"/>
              <w:bottom w:val="nil"/>
              <w:right w:val="nil"/>
            </w:tcBorders>
          </w:tcPr>
          <w:p w14:paraId="4BC83508" w14:textId="77777777" w:rsidR="00B71012" w:rsidRPr="00022671" w:rsidRDefault="00B71012" w:rsidP="00364190">
            <w:pPr>
              <w:pStyle w:val="Normal6a"/>
            </w:pPr>
            <w:r w:rsidRPr="00022671">
              <w:t>A.</w:t>
            </w:r>
            <w:r w:rsidRPr="00022671">
              <w:tab/>
              <w:t xml:space="preserve">Considerando que la fiscalidad es un factor determinante para la </w:t>
            </w:r>
            <w:r w:rsidRPr="00022671">
              <w:rPr>
                <w:b/>
                <w:i/>
              </w:rPr>
              <w:t>competitividad</w:t>
            </w:r>
            <w:r w:rsidRPr="00022671">
              <w:t xml:space="preserve"> mundial </w:t>
            </w:r>
            <w:r w:rsidRPr="00022671">
              <w:rPr>
                <w:b/>
                <w:i/>
              </w:rPr>
              <w:t>de las empresas de la Unión</w:t>
            </w:r>
            <w:r w:rsidRPr="00022671">
              <w:t xml:space="preserve">; que una fiscalidad corporativa </w:t>
            </w:r>
            <w:r w:rsidRPr="00022671">
              <w:lastRenderedPageBreak/>
              <w:t xml:space="preserve">que sea justa, eficiente y sencilla desempeña un papel esencial a la hora de garantizar </w:t>
            </w:r>
            <w:r w:rsidRPr="00022671">
              <w:rPr>
                <w:b/>
                <w:i/>
              </w:rPr>
              <w:t>el crecimiento económico a largo plazo</w:t>
            </w:r>
            <w:r w:rsidRPr="00022671">
              <w:t xml:space="preserve"> y de proporcionar a los Estados miembros recursos suficientes para </w:t>
            </w:r>
            <w:r w:rsidRPr="00022671">
              <w:rPr>
                <w:b/>
                <w:i/>
              </w:rPr>
              <w:t>satisfacer sus necesidades de gasto</w:t>
            </w:r>
            <w:r w:rsidRPr="00022671">
              <w:t>;</w:t>
            </w:r>
          </w:p>
        </w:tc>
        <w:tc>
          <w:tcPr>
            <w:tcW w:w="4876" w:type="dxa"/>
            <w:tcBorders>
              <w:top w:val="nil"/>
              <w:left w:val="nil"/>
              <w:bottom w:val="nil"/>
              <w:right w:val="nil"/>
            </w:tcBorders>
          </w:tcPr>
          <w:p w14:paraId="5AA762F3" w14:textId="77777777" w:rsidR="00B71012" w:rsidRPr="00022671" w:rsidRDefault="00B71012" w:rsidP="00364190">
            <w:pPr>
              <w:pStyle w:val="Normal6a"/>
            </w:pPr>
            <w:r w:rsidRPr="00022671">
              <w:lastRenderedPageBreak/>
              <w:t>A.</w:t>
            </w:r>
            <w:r w:rsidRPr="00022671">
              <w:tab/>
              <w:t xml:space="preserve">Considerando que la fiscalidad es un factor determinante para </w:t>
            </w:r>
            <w:r w:rsidRPr="00022671">
              <w:rPr>
                <w:b/>
                <w:i/>
              </w:rPr>
              <w:t xml:space="preserve">garantizar la equidad y la igualdad de condiciones para las empresas que compiten en </w:t>
            </w:r>
            <w:r w:rsidRPr="00022671">
              <w:t xml:space="preserve">la </w:t>
            </w:r>
            <w:r w:rsidRPr="00022671">
              <w:rPr>
                <w:b/>
                <w:i/>
              </w:rPr>
              <w:lastRenderedPageBreak/>
              <w:t>economía</w:t>
            </w:r>
            <w:r w:rsidRPr="00022671">
              <w:t xml:space="preserve"> mundial; que una fiscalidad corporativa que sea justa, eficiente y sencilla desempeña un papel esencial a la hora de </w:t>
            </w:r>
            <w:r w:rsidRPr="00022671">
              <w:rPr>
                <w:b/>
                <w:i/>
              </w:rPr>
              <w:t xml:space="preserve">crear unas condiciones de competencia equitativas en el mercado único de la Unión, también para las pequeñas y medianas empresas, </w:t>
            </w:r>
            <w:r w:rsidRPr="00022671">
              <w:t xml:space="preserve"> garantizar </w:t>
            </w:r>
            <w:r w:rsidRPr="00022671">
              <w:rPr>
                <w:b/>
                <w:i/>
              </w:rPr>
              <w:t>la cohesión social</w:t>
            </w:r>
            <w:r w:rsidRPr="00022671">
              <w:t xml:space="preserve"> y de proporcionar a los Estados miembros recursos suficientes </w:t>
            </w:r>
            <w:r w:rsidRPr="00022671">
              <w:rPr>
                <w:b/>
                <w:i/>
              </w:rPr>
              <w:t xml:space="preserve">y estables </w:t>
            </w:r>
            <w:r w:rsidRPr="00022671">
              <w:t xml:space="preserve">para </w:t>
            </w:r>
            <w:r w:rsidRPr="00022671">
              <w:rPr>
                <w:b/>
                <w:i/>
              </w:rPr>
              <w:t>financiar los bienes públicos y las inversiones necesarias</w:t>
            </w:r>
            <w:r w:rsidRPr="00022671">
              <w:t>;</w:t>
            </w:r>
            <w:r w:rsidRPr="00022671">
              <w:rPr>
                <w:b/>
                <w:i/>
              </w:rPr>
              <w:t> considerando que investigaciones recientes</w:t>
            </w:r>
            <w:r w:rsidRPr="00022671">
              <w:rPr>
                <w:b/>
                <w:i/>
                <w:vertAlign w:val="superscript"/>
              </w:rPr>
              <w:t>1 bis</w:t>
            </w:r>
            <w:r w:rsidRPr="00022671">
              <w:t xml:space="preserve"> </w:t>
            </w:r>
            <w:r w:rsidRPr="00022671">
              <w:rPr>
                <w:b/>
                <w:i/>
              </w:rPr>
              <w:t>indican que una fiscalidad corporativa justa y eficaz puede apoyar la creación de empleo de calidad y reducir la desigualdad;</w:t>
            </w:r>
          </w:p>
        </w:tc>
      </w:tr>
      <w:tr w:rsidR="00B71012" w:rsidRPr="00022671" w14:paraId="4660B60F" w14:textId="77777777" w:rsidTr="00364190">
        <w:trPr>
          <w:jc w:val="center"/>
        </w:trPr>
        <w:tc>
          <w:tcPr>
            <w:tcW w:w="4876" w:type="dxa"/>
            <w:tcBorders>
              <w:top w:val="nil"/>
              <w:left w:val="nil"/>
              <w:bottom w:val="nil"/>
              <w:right w:val="nil"/>
            </w:tcBorders>
          </w:tcPr>
          <w:p w14:paraId="2BEEA9E6" w14:textId="77777777" w:rsidR="00B71012" w:rsidRPr="00022671" w:rsidRDefault="00B71012" w:rsidP="00364190"/>
        </w:tc>
        <w:tc>
          <w:tcPr>
            <w:tcW w:w="4876" w:type="dxa"/>
            <w:tcBorders>
              <w:top w:val="nil"/>
              <w:left w:val="nil"/>
              <w:bottom w:val="nil"/>
              <w:right w:val="nil"/>
            </w:tcBorders>
          </w:tcPr>
          <w:p w14:paraId="7DF8A1B6" w14:textId="77777777" w:rsidR="00B71012" w:rsidRPr="00022671" w:rsidRDefault="00B71012" w:rsidP="00364190">
            <w:pPr>
              <w:pStyle w:val="Normal6a"/>
            </w:pPr>
            <w:r w:rsidRPr="00022671">
              <w:rPr>
                <w:b/>
                <w:i/>
              </w:rPr>
              <w:t>_________________</w:t>
            </w:r>
          </w:p>
        </w:tc>
      </w:tr>
      <w:tr w:rsidR="00B71012" w:rsidRPr="00022671" w14:paraId="38087C18" w14:textId="77777777" w:rsidTr="00364190">
        <w:trPr>
          <w:jc w:val="center"/>
        </w:trPr>
        <w:tc>
          <w:tcPr>
            <w:tcW w:w="4876" w:type="dxa"/>
            <w:tcBorders>
              <w:top w:val="nil"/>
              <w:left w:val="nil"/>
              <w:bottom w:val="nil"/>
              <w:right w:val="nil"/>
            </w:tcBorders>
          </w:tcPr>
          <w:p w14:paraId="07352981" w14:textId="77777777" w:rsidR="00B71012" w:rsidRPr="00022671" w:rsidRDefault="00B71012" w:rsidP="00364190"/>
        </w:tc>
        <w:tc>
          <w:tcPr>
            <w:tcW w:w="4876" w:type="dxa"/>
            <w:tcBorders>
              <w:top w:val="nil"/>
              <w:left w:val="nil"/>
              <w:bottom w:val="nil"/>
              <w:right w:val="nil"/>
            </w:tcBorders>
          </w:tcPr>
          <w:p w14:paraId="1D85FB5A" w14:textId="77777777" w:rsidR="00B71012" w:rsidRPr="00022671" w:rsidRDefault="00B71012" w:rsidP="00364190">
            <w:pPr>
              <w:pStyle w:val="Normal6a"/>
            </w:pPr>
            <w:r w:rsidRPr="00022671">
              <w:rPr>
                <w:b/>
                <w:i/>
                <w:vertAlign w:val="superscript"/>
              </w:rPr>
              <w:t>1 bis</w:t>
            </w:r>
            <w:r w:rsidRPr="00022671">
              <w:t xml:space="preserve"> </w:t>
            </w:r>
            <w:r w:rsidRPr="00022671">
              <w:rPr>
                <w:b/>
                <w:i/>
              </w:rPr>
              <w:t>https://publicservices.international/resources/publications/corporate-taxation-and-employment-dispelling-the-race-to-the-bottom-myth?lang=en&amp;id=15686&amp;showLogin=true</w:t>
            </w:r>
          </w:p>
        </w:tc>
      </w:tr>
    </w:tbl>
    <w:p w14:paraId="388D7AB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6AA6C38" w14:textId="77777777" w:rsidR="00B71012" w:rsidRPr="00022671" w:rsidRDefault="00B71012" w:rsidP="00B71012">
      <w:r w:rsidRPr="00022671">
        <w:rPr>
          <w:rStyle w:val="HideTWBExt"/>
        </w:rPr>
        <w:t>&lt;/Amend&gt;</w:t>
      </w:r>
    </w:p>
    <w:p w14:paraId="54F9055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w:t>
      </w:r>
      <w:r w:rsidRPr="00022671">
        <w:rPr>
          <w:rStyle w:val="HideTWBExt"/>
        </w:rPr>
        <w:t>&lt;/NumAm&gt;</w:t>
      </w:r>
    </w:p>
    <w:p w14:paraId="704E228E"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0090A6E3" w14:textId="77777777" w:rsidR="00B71012" w:rsidRPr="00022671" w:rsidRDefault="00B71012" w:rsidP="00B71012">
      <w:pPr>
        <w:pStyle w:val="NormalBold"/>
      </w:pPr>
      <w:r w:rsidRPr="00022671">
        <w:rPr>
          <w:rStyle w:val="HideTWBExt"/>
          <w:b w:val="0"/>
        </w:rPr>
        <w:t>&lt;/RepeatBlock-By&gt;</w:t>
      </w:r>
    </w:p>
    <w:p w14:paraId="485F0B5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142B6EB" w14:textId="77777777" w:rsidR="00B71012" w:rsidRPr="00022671" w:rsidRDefault="00B71012" w:rsidP="00B71012">
      <w:pPr>
        <w:pStyle w:val="NormalBold"/>
      </w:pPr>
      <w:r w:rsidRPr="00022671">
        <w:rPr>
          <w:rStyle w:val="HideTWBExt"/>
        </w:rPr>
        <w:t>&lt;Article&gt;</w:t>
      </w:r>
      <w:r w:rsidRPr="00022671">
        <w:t>Considerando A</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D7DFC20" w14:textId="77777777" w:rsidTr="00364190">
        <w:trPr>
          <w:trHeight w:hRule="exact" w:val="240"/>
          <w:jc w:val="center"/>
        </w:trPr>
        <w:tc>
          <w:tcPr>
            <w:tcW w:w="9752" w:type="dxa"/>
            <w:gridSpan w:val="2"/>
            <w:tcBorders>
              <w:top w:val="nil"/>
              <w:left w:val="nil"/>
              <w:bottom w:val="nil"/>
              <w:right w:val="nil"/>
            </w:tcBorders>
          </w:tcPr>
          <w:p w14:paraId="776FF7AF" w14:textId="77777777" w:rsidR="00B71012" w:rsidRPr="00022671" w:rsidRDefault="00B71012" w:rsidP="00364190"/>
        </w:tc>
      </w:tr>
      <w:tr w:rsidR="00B71012" w:rsidRPr="00022671" w14:paraId="6CBC4C69" w14:textId="77777777" w:rsidTr="00364190">
        <w:trPr>
          <w:trHeight w:val="240"/>
          <w:jc w:val="center"/>
        </w:trPr>
        <w:tc>
          <w:tcPr>
            <w:tcW w:w="4876" w:type="dxa"/>
            <w:tcBorders>
              <w:top w:val="nil"/>
              <w:left w:val="nil"/>
              <w:bottom w:val="nil"/>
              <w:right w:val="nil"/>
            </w:tcBorders>
          </w:tcPr>
          <w:p w14:paraId="053E06E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79BBD5C" w14:textId="77777777" w:rsidR="00B71012" w:rsidRPr="00022671" w:rsidRDefault="00B71012" w:rsidP="00364190">
            <w:pPr>
              <w:pStyle w:val="AmColumnHeading"/>
            </w:pPr>
            <w:r w:rsidRPr="00022671">
              <w:t>Enmienda</w:t>
            </w:r>
          </w:p>
        </w:tc>
      </w:tr>
      <w:tr w:rsidR="00B71012" w:rsidRPr="00022671" w14:paraId="1740B151" w14:textId="77777777" w:rsidTr="00364190">
        <w:trPr>
          <w:jc w:val="center"/>
        </w:trPr>
        <w:tc>
          <w:tcPr>
            <w:tcW w:w="4876" w:type="dxa"/>
            <w:tcBorders>
              <w:top w:val="nil"/>
              <w:left w:val="nil"/>
              <w:bottom w:val="nil"/>
              <w:right w:val="nil"/>
            </w:tcBorders>
          </w:tcPr>
          <w:p w14:paraId="0ECC37C2" w14:textId="77777777" w:rsidR="00B71012" w:rsidRPr="00022671" w:rsidRDefault="00B71012" w:rsidP="00364190">
            <w:pPr>
              <w:pStyle w:val="Normal6a"/>
            </w:pPr>
            <w:r w:rsidRPr="00022671">
              <w:t>A.</w:t>
            </w:r>
            <w:r w:rsidRPr="00022671">
              <w:tab/>
              <w:t xml:space="preserve">Considerando que la fiscalidad es un factor determinante para la competitividad mundial de las empresas de la Unión; que una fiscalidad corporativa que sea </w:t>
            </w:r>
            <w:r w:rsidRPr="00022671">
              <w:rPr>
                <w:b/>
                <w:i/>
              </w:rPr>
              <w:t>justa</w:t>
            </w:r>
            <w:r w:rsidRPr="00022671">
              <w:t>, eficiente y sencilla desempeña un papel esencial a la hora de garantizar el crecimiento económico a largo plazo y de proporcionar a los Estados miembros recursos suficientes para satisfacer sus necesidades de gasto;</w:t>
            </w:r>
          </w:p>
        </w:tc>
        <w:tc>
          <w:tcPr>
            <w:tcW w:w="4876" w:type="dxa"/>
            <w:tcBorders>
              <w:top w:val="nil"/>
              <w:left w:val="nil"/>
              <w:bottom w:val="nil"/>
              <w:right w:val="nil"/>
            </w:tcBorders>
          </w:tcPr>
          <w:p w14:paraId="4B83B843" w14:textId="77777777" w:rsidR="00B71012" w:rsidRPr="00022671" w:rsidRDefault="00B71012" w:rsidP="00364190">
            <w:pPr>
              <w:pStyle w:val="Normal6a"/>
            </w:pPr>
            <w:r w:rsidRPr="00022671">
              <w:t>A.</w:t>
            </w:r>
            <w:r w:rsidRPr="00022671">
              <w:tab/>
              <w:t xml:space="preserve">Considerando que la fiscalidad es un factor determinante para la competitividad mundial de las empresas de la Unión; que una fiscalidad corporativa que sea </w:t>
            </w:r>
            <w:r w:rsidRPr="00022671">
              <w:rPr>
                <w:b/>
                <w:i/>
              </w:rPr>
              <w:t>baja</w:t>
            </w:r>
            <w:r w:rsidRPr="00022671">
              <w:t>, eficiente</w:t>
            </w:r>
            <w:r w:rsidRPr="00022671">
              <w:rPr>
                <w:b/>
                <w:i/>
              </w:rPr>
              <w:t>, predecible</w:t>
            </w:r>
            <w:r w:rsidRPr="00022671">
              <w:t xml:space="preserve"> y sencilla desempeña un papel esencial a la hora de garantizar el crecimiento económico a largo plazo</w:t>
            </w:r>
            <w:r w:rsidRPr="00022671">
              <w:rPr>
                <w:b/>
                <w:i/>
              </w:rPr>
              <w:t>, incentivar la inversión</w:t>
            </w:r>
            <w:r w:rsidRPr="00022671">
              <w:t xml:space="preserve"> y de proporcionar a los Estados miembros recursos suficientes para </w:t>
            </w:r>
            <w:r w:rsidRPr="00022671">
              <w:lastRenderedPageBreak/>
              <w:t>satisfacer sus necesidades de gasto;</w:t>
            </w:r>
          </w:p>
        </w:tc>
      </w:tr>
    </w:tbl>
    <w:p w14:paraId="27DF3523" w14:textId="77777777" w:rsidR="00B71012" w:rsidRPr="00022671" w:rsidRDefault="00B71012" w:rsidP="00B71012">
      <w:pPr>
        <w:pStyle w:val="AmOrLang"/>
      </w:pPr>
      <w:r w:rsidRPr="00022671">
        <w:lastRenderedPageBreak/>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90648D8" w14:textId="77777777" w:rsidR="00B71012" w:rsidRPr="00022671" w:rsidRDefault="00B71012" w:rsidP="00B71012">
      <w:r w:rsidRPr="00022671">
        <w:rPr>
          <w:rStyle w:val="HideTWBExt"/>
        </w:rPr>
        <w:t>&lt;/Amend&gt;</w:t>
      </w:r>
    </w:p>
    <w:p w14:paraId="307D298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w:t>
      </w:r>
      <w:r w:rsidRPr="00022671">
        <w:rPr>
          <w:rStyle w:val="HideTWBExt"/>
        </w:rPr>
        <w:t>&lt;/NumAm&gt;</w:t>
      </w:r>
    </w:p>
    <w:p w14:paraId="4CAFCA8F"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0EFA9C9B" w14:textId="77777777" w:rsidR="00B71012" w:rsidRPr="00022671" w:rsidRDefault="00B71012" w:rsidP="00B71012">
      <w:pPr>
        <w:pStyle w:val="NormalBold"/>
      </w:pPr>
      <w:r w:rsidRPr="00022671">
        <w:rPr>
          <w:rStyle w:val="HideTWBExt"/>
          <w:b w:val="0"/>
        </w:rPr>
        <w:t>&lt;/RepeatBlock-By&gt;</w:t>
      </w:r>
    </w:p>
    <w:p w14:paraId="3F5692D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74B31B7" w14:textId="77777777" w:rsidR="00B71012" w:rsidRPr="00022671" w:rsidRDefault="00B71012" w:rsidP="00B71012">
      <w:pPr>
        <w:pStyle w:val="NormalBold"/>
      </w:pPr>
      <w:r w:rsidRPr="00022671">
        <w:rPr>
          <w:rStyle w:val="HideTWBExt"/>
        </w:rPr>
        <w:t>&lt;Article&gt;</w:t>
      </w:r>
      <w:r w:rsidRPr="00022671">
        <w:t>Considerando A</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4F521AB" w14:textId="77777777" w:rsidTr="00364190">
        <w:trPr>
          <w:trHeight w:hRule="exact" w:val="240"/>
          <w:jc w:val="center"/>
        </w:trPr>
        <w:tc>
          <w:tcPr>
            <w:tcW w:w="9752" w:type="dxa"/>
            <w:gridSpan w:val="2"/>
            <w:tcBorders>
              <w:top w:val="nil"/>
              <w:left w:val="nil"/>
              <w:bottom w:val="nil"/>
              <w:right w:val="nil"/>
            </w:tcBorders>
          </w:tcPr>
          <w:p w14:paraId="1ABF38DC" w14:textId="77777777" w:rsidR="00B71012" w:rsidRPr="00022671" w:rsidRDefault="00B71012" w:rsidP="00364190"/>
        </w:tc>
      </w:tr>
      <w:tr w:rsidR="00B71012" w:rsidRPr="00022671" w14:paraId="131E8E83" w14:textId="77777777" w:rsidTr="00364190">
        <w:trPr>
          <w:trHeight w:val="240"/>
          <w:jc w:val="center"/>
        </w:trPr>
        <w:tc>
          <w:tcPr>
            <w:tcW w:w="4876" w:type="dxa"/>
            <w:tcBorders>
              <w:top w:val="nil"/>
              <w:left w:val="nil"/>
              <w:bottom w:val="nil"/>
              <w:right w:val="nil"/>
            </w:tcBorders>
          </w:tcPr>
          <w:p w14:paraId="3B197D7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BEFA1C9" w14:textId="77777777" w:rsidR="00B71012" w:rsidRPr="00022671" w:rsidRDefault="00B71012" w:rsidP="00364190">
            <w:pPr>
              <w:pStyle w:val="AmColumnHeading"/>
            </w:pPr>
            <w:r w:rsidRPr="00022671">
              <w:t>Enmienda</w:t>
            </w:r>
          </w:p>
        </w:tc>
      </w:tr>
      <w:tr w:rsidR="00B71012" w:rsidRPr="00022671" w14:paraId="33407B9C" w14:textId="77777777" w:rsidTr="00364190">
        <w:trPr>
          <w:jc w:val="center"/>
        </w:trPr>
        <w:tc>
          <w:tcPr>
            <w:tcW w:w="4876" w:type="dxa"/>
            <w:tcBorders>
              <w:top w:val="nil"/>
              <w:left w:val="nil"/>
              <w:bottom w:val="nil"/>
              <w:right w:val="nil"/>
            </w:tcBorders>
          </w:tcPr>
          <w:p w14:paraId="164E000C" w14:textId="77777777" w:rsidR="00B71012" w:rsidRPr="00022671" w:rsidRDefault="00B71012" w:rsidP="00364190">
            <w:pPr>
              <w:pStyle w:val="Normal6a"/>
            </w:pPr>
            <w:r w:rsidRPr="00022671">
              <w:t>A.</w:t>
            </w:r>
            <w:r w:rsidRPr="00022671">
              <w:tab/>
              <w:t xml:space="preserve">Considerando que la fiscalidad es un factor </w:t>
            </w:r>
            <w:r w:rsidRPr="00022671">
              <w:rPr>
                <w:b/>
                <w:i/>
              </w:rPr>
              <w:t>determinante</w:t>
            </w:r>
            <w:r w:rsidRPr="00022671">
              <w:t xml:space="preserve"> para la competitividad mundial de las empresas de la Unión; que una fiscalidad corporativa que sea justa, eficiente y sencilla desempeña un papel esencial a la hora de garantizar el crecimiento económico a largo plazo y de proporcionar a los Estados miembros recursos suficientes para satisfacer sus necesidades de gasto;</w:t>
            </w:r>
          </w:p>
        </w:tc>
        <w:tc>
          <w:tcPr>
            <w:tcW w:w="4876" w:type="dxa"/>
            <w:tcBorders>
              <w:top w:val="nil"/>
              <w:left w:val="nil"/>
              <w:bottom w:val="nil"/>
              <w:right w:val="nil"/>
            </w:tcBorders>
          </w:tcPr>
          <w:p w14:paraId="496498A3" w14:textId="77777777" w:rsidR="00B71012" w:rsidRPr="00022671" w:rsidRDefault="00B71012" w:rsidP="00364190">
            <w:pPr>
              <w:pStyle w:val="Normal6a"/>
            </w:pPr>
            <w:r w:rsidRPr="00022671">
              <w:t>A.</w:t>
            </w:r>
            <w:r w:rsidRPr="00022671">
              <w:tab/>
              <w:t xml:space="preserve">Considerando que la fiscalidad es un factor </w:t>
            </w:r>
            <w:r w:rsidRPr="00022671">
              <w:rPr>
                <w:b/>
                <w:i/>
              </w:rPr>
              <w:t>importante</w:t>
            </w:r>
            <w:r w:rsidRPr="00022671">
              <w:t xml:space="preserve"> para la competitividad mundial de las empresas de la Unión; que una fiscalidad corporativa que sea justa, eficiente y sencilla desempeña un papel esencial a la hora de garantizar el crecimiento económico a largo plazo y de proporcionar a los Estados miembros recursos suficientes para satisfacer sus necesidades de gasto;</w:t>
            </w:r>
          </w:p>
        </w:tc>
      </w:tr>
    </w:tbl>
    <w:p w14:paraId="4BD2D3B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2109DE5" w14:textId="77777777" w:rsidR="00B71012" w:rsidRPr="00022671" w:rsidRDefault="00B71012" w:rsidP="00B71012">
      <w:r w:rsidRPr="00022671">
        <w:rPr>
          <w:rStyle w:val="HideTWBExt"/>
        </w:rPr>
        <w:t>&lt;/Amend&gt;</w:t>
      </w:r>
    </w:p>
    <w:p w14:paraId="66D499D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w:t>
      </w:r>
      <w:r w:rsidRPr="00022671">
        <w:rPr>
          <w:rStyle w:val="HideTWBExt"/>
        </w:rPr>
        <w:t>&lt;/NumAm&gt;</w:t>
      </w:r>
    </w:p>
    <w:p w14:paraId="051EE861"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0DC58AA3" w14:textId="77777777" w:rsidR="00B71012" w:rsidRPr="00022671" w:rsidRDefault="00B71012" w:rsidP="00B71012">
      <w:pPr>
        <w:pStyle w:val="NormalBold"/>
      </w:pPr>
      <w:r w:rsidRPr="00022671">
        <w:rPr>
          <w:rStyle w:val="HideTWBExt"/>
          <w:b w:val="0"/>
        </w:rPr>
        <w:t>&lt;/RepeatBlock-By&gt;</w:t>
      </w:r>
    </w:p>
    <w:p w14:paraId="6E6447E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82888EC" w14:textId="77777777" w:rsidR="00B71012" w:rsidRPr="00022671" w:rsidRDefault="00B71012" w:rsidP="00B71012">
      <w:pPr>
        <w:pStyle w:val="NormalBold"/>
      </w:pPr>
      <w:r w:rsidRPr="00022671">
        <w:rPr>
          <w:rStyle w:val="HideTWBExt"/>
        </w:rPr>
        <w:t>&lt;Article&gt;</w:t>
      </w:r>
      <w:r w:rsidRPr="00022671">
        <w:t>Considerando A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CFDBF3F" w14:textId="77777777" w:rsidTr="00364190">
        <w:trPr>
          <w:trHeight w:hRule="exact" w:val="240"/>
          <w:jc w:val="center"/>
        </w:trPr>
        <w:tc>
          <w:tcPr>
            <w:tcW w:w="9752" w:type="dxa"/>
            <w:gridSpan w:val="2"/>
            <w:tcBorders>
              <w:top w:val="nil"/>
              <w:left w:val="nil"/>
              <w:bottom w:val="nil"/>
              <w:right w:val="nil"/>
            </w:tcBorders>
          </w:tcPr>
          <w:p w14:paraId="66198B31" w14:textId="77777777" w:rsidR="00B71012" w:rsidRPr="00022671" w:rsidRDefault="00B71012" w:rsidP="00364190"/>
        </w:tc>
      </w:tr>
      <w:tr w:rsidR="00B71012" w:rsidRPr="00022671" w14:paraId="4371C637" w14:textId="77777777" w:rsidTr="00364190">
        <w:trPr>
          <w:trHeight w:val="240"/>
          <w:jc w:val="center"/>
        </w:trPr>
        <w:tc>
          <w:tcPr>
            <w:tcW w:w="4876" w:type="dxa"/>
            <w:tcBorders>
              <w:top w:val="nil"/>
              <w:left w:val="nil"/>
              <w:bottom w:val="nil"/>
              <w:right w:val="nil"/>
            </w:tcBorders>
          </w:tcPr>
          <w:p w14:paraId="2D9EDC0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26BFA65" w14:textId="77777777" w:rsidR="00B71012" w:rsidRPr="00022671" w:rsidRDefault="00B71012" w:rsidP="00364190">
            <w:pPr>
              <w:pStyle w:val="AmColumnHeading"/>
            </w:pPr>
            <w:r w:rsidRPr="00022671">
              <w:t>Enmienda</w:t>
            </w:r>
          </w:p>
        </w:tc>
      </w:tr>
      <w:tr w:rsidR="00B71012" w:rsidRPr="00022671" w14:paraId="3CC1BDE6" w14:textId="77777777" w:rsidTr="00364190">
        <w:trPr>
          <w:jc w:val="center"/>
        </w:trPr>
        <w:tc>
          <w:tcPr>
            <w:tcW w:w="4876" w:type="dxa"/>
            <w:tcBorders>
              <w:top w:val="nil"/>
              <w:left w:val="nil"/>
              <w:bottom w:val="nil"/>
              <w:right w:val="nil"/>
            </w:tcBorders>
          </w:tcPr>
          <w:p w14:paraId="7ECDF76E" w14:textId="77777777" w:rsidR="00B71012" w:rsidRPr="00022671" w:rsidRDefault="00B71012" w:rsidP="00364190">
            <w:pPr>
              <w:pStyle w:val="Normal6a"/>
            </w:pPr>
          </w:p>
        </w:tc>
        <w:tc>
          <w:tcPr>
            <w:tcW w:w="4876" w:type="dxa"/>
            <w:tcBorders>
              <w:top w:val="nil"/>
              <w:left w:val="nil"/>
              <w:bottom w:val="nil"/>
              <w:right w:val="nil"/>
            </w:tcBorders>
          </w:tcPr>
          <w:p w14:paraId="3E9A33CB" w14:textId="77777777" w:rsidR="00B71012" w:rsidRPr="00022671" w:rsidRDefault="00B71012" w:rsidP="00364190">
            <w:pPr>
              <w:pStyle w:val="Normal6a"/>
            </w:pPr>
            <w:r w:rsidRPr="00022671">
              <w:rPr>
                <w:b/>
                <w:i/>
              </w:rPr>
              <w:t>A bis.</w:t>
            </w:r>
            <w:r w:rsidRPr="00022671">
              <w:tab/>
            </w:r>
            <w:r w:rsidRPr="00022671">
              <w:rPr>
                <w:b/>
                <w:i/>
              </w:rPr>
              <w:t xml:space="preserve">Considerando que la elusión del impuesto de sociedades y el traslado de beneficios tienen un impacto distributivo significativo, erosionan los ingresos públicos y trasladan la carga fiscal a los trabajadores, las pymes y los hogares, lo que exacerba las desigualdades, debilita la financiación de los servicios públicos esenciales y socava la confianza en la equidad del sistema fiscal; que la investigación empírica muestra que el </w:t>
            </w:r>
            <w:r w:rsidRPr="00022671">
              <w:rPr>
                <w:b/>
                <w:i/>
              </w:rPr>
              <w:lastRenderedPageBreak/>
              <w:t>debilitamiento de las normas contra la elusión fiscal y el traslado de beneficios de las empresas se asocia a pérdidas mensurables de puestos de trabajo en el funcionamiento de las empresas multinacionales en los mercados nacionales de la Unión;</w:t>
            </w:r>
          </w:p>
        </w:tc>
      </w:tr>
    </w:tbl>
    <w:p w14:paraId="6F9F0182" w14:textId="77777777" w:rsidR="00B71012" w:rsidRPr="00022671" w:rsidRDefault="00B71012" w:rsidP="00B71012">
      <w:pPr>
        <w:pStyle w:val="AmOrLang"/>
      </w:pPr>
      <w:r w:rsidRPr="00022671">
        <w:lastRenderedPageBreak/>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209DA14" w14:textId="77777777" w:rsidR="00B71012" w:rsidRPr="00022671" w:rsidRDefault="00B71012" w:rsidP="00B71012">
      <w:r w:rsidRPr="00022671">
        <w:rPr>
          <w:rStyle w:val="HideTWBExt"/>
        </w:rPr>
        <w:t>&lt;/Amend&gt;</w:t>
      </w:r>
    </w:p>
    <w:p w14:paraId="2404758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w:t>
      </w:r>
      <w:r w:rsidRPr="00022671">
        <w:rPr>
          <w:rStyle w:val="HideTWBExt"/>
        </w:rPr>
        <w:t>&lt;/NumAm&gt;</w:t>
      </w:r>
    </w:p>
    <w:p w14:paraId="5A1DD26C"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451E6847" w14:textId="77777777" w:rsidR="00B71012" w:rsidRPr="00022671" w:rsidRDefault="00B71012" w:rsidP="00B71012">
      <w:pPr>
        <w:pStyle w:val="NormalBold"/>
      </w:pPr>
      <w:r w:rsidRPr="00022671">
        <w:rPr>
          <w:rStyle w:val="HideTWBExt"/>
          <w:b w:val="0"/>
        </w:rPr>
        <w:t>&lt;/RepeatBlock-By&gt;</w:t>
      </w:r>
    </w:p>
    <w:p w14:paraId="3A934CF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FFCDCDA" w14:textId="77777777" w:rsidR="00B71012" w:rsidRPr="00022671" w:rsidRDefault="00B71012" w:rsidP="00B71012">
      <w:pPr>
        <w:pStyle w:val="NormalBold"/>
      </w:pPr>
      <w:r w:rsidRPr="00022671">
        <w:rPr>
          <w:rStyle w:val="HideTWBExt"/>
        </w:rPr>
        <w:t>&lt;Article&gt;</w:t>
      </w:r>
      <w:r w:rsidRPr="00022671">
        <w:t>Considerando B</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930DBA3" w14:textId="77777777" w:rsidTr="00364190">
        <w:trPr>
          <w:trHeight w:hRule="exact" w:val="240"/>
          <w:jc w:val="center"/>
        </w:trPr>
        <w:tc>
          <w:tcPr>
            <w:tcW w:w="9752" w:type="dxa"/>
            <w:gridSpan w:val="2"/>
            <w:tcBorders>
              <w:top w:val="nil"/>
              <w:left w:val="nil"/>
              <w:bottom w:val="nil"/>
              <w:right w:val="nil"/>
            </w:tcBorders>
          </w:tcPr>
          <w:p w14:paraId="62B15C5A" w14:textId="77777777" w:rsidR="00B71012" w:rsidRPr="00022671" w:rsidRDefault="00B71012" w:rsidP="00364190"/>
        </w:tc>
      </w:tr>
      <w:tr w:rsidR="00B71012" w:rsidRPr="00022671" w14:paraId="6FE40433" w14:textId="77777777" w:rsidTr="00364190">
        <w:trPr>
          <w:trHeight w:val="240"/>
          <w:jc w:val="center"/>
        </w:trPr>
        <w:tc>
          <w:tcPr>
            <w:tcW w:w="4876" w:type="dxa"/>
            <w:tcBorders>
              <w:top w:val="nil"/>
              <w:left w:val="nil"/>
              <w:bottom w:val="nil"/>
              <w:right w:val="nil"/>
            </w:tcBorders>
          </w:tcPr>
          <w:p w14:paraId="7266C81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C1800CF" w14:textId="77777777" w:rsidR="00B71012" w:rsidRPr="00022671" w:rsidRDefault="00B71012" w:rsidP="00364190">
            <w:pPr>
              <w:pStyle w:val="AmColumnHeading"/>
            </w:pPr>
            <w:r w:rsidRPr="00022671">
              <w:t>Enmienda</w:t>
            </w:r>
          </w:p>
        </w:tc>
      </w:tr>
      <w:tr w:rsidR="00B71012" w:rsidRPr="00022671" w14:paraId="2B431521" w14:textId="77777777" w:rsidTr="00364190">
        <w:trPr>
          <w:jc w:val="center"/>
        </w:trPr>
        <w:tc>
          <w:tcPr>
            <w:tcW w:w="4876" w:type="dxa"/>
            <w:tcBorders>
              <w:top w:val="nil"/>
              <w:left w:val="nil"/>
              <w:bottom w:val="nil"/>
              <w:right w:val="nil"/>
            </w:tcBorders>
          </w:tcPr>
          <w:p w14:paraId="1982143D" w14:textId="77777777" w:rsidR="00B71012" w:rsidRPr="00022671" w:rsidRDefault="00B71012" w:rsidP="00364190">
            <w:pPr>
              <w:pStyle w:val="Normal6a"/>
            </w:pPr>
            <w:r w:rsidRPr="00022671">
              <w:t>B.</w:t>
            </w:r>
            <w:r w:rsidRPr="00022671">
              <w:tab/>
              <w:t xml:space="preserve">Considerando que la fiscalidad directa sigue siendo competencia nacional de los Estados miembros, mientras que la fiscalidad corporativa internacional se rige por un complejo conjunto de tratados bilaterales sobre la prevención de la doble imposición y la evasión </w:t>
            </w:r>
            <w:r w:rsidRPr="00022671">
              <w:rPr>
                <w:b/>
                <w:i/>
              </w:rPr>
              <w:t>fiscal</w:t>
            </w:r>
            <w:r w:rsidRPr="00022671">
              <w:t xml:space="preserve">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w:t>
            </w:r>
          </w:p>
        </w:tc>
        <w:tc>
          <w:tcPr>
            <w:tcW w:w="4876" w:type="dxa"/>
            <w:tcBorders>
              <w:top w:val="nil"/>
              <w:left w:val="nil"/>
              <w:bottom w:val="nil"/>
              <w:right w:val="nil"/>
            </w:tcBorders>
          </w:tcPr>
          <w:p w14:paraId="2E4F1771" w14:textId="77777777" w:rsidR="00B71012" w:rsidRPr="00022671" w:rsidRDefault="00B71012" w:rsidP="00364190">
            <w:pPr>
              <w:pStyle w:val="Normal6a"/>
            </w:pPr>
            <w:r w:rsidRPr="00022671">
              <w:t>B.</w:t>
            </w:r>
            <w:r w:rsidRPr="00022671">
              <w:tab/>
              <w:t xml:space="preserve">Considerando que la fiscalidad directa sigue siendo </w:t>
            </w:r>
            <w:r w:rsidRPr="00022671">
              <w:rPr>
                <w:b/>
                <w:i/>
              </w:rPr>
              <w:t>en buena medida</w:t>
            </w:r>
            <w:r w:rsidRPr="00022671">
              <w:t xml:space="preserve"> competencia nacional de los Estados miembros, mientras que la fiscalidad corporativa internacional se rige por un complejo conjunto de tratados bilaterales sobre la prevención de la doble imposición y la evasión </w:t>
            </w:r>
            <w:r w:rsidRPr="00022671">
              <w:rPr>
                <w:b/>
                <w:i/>
              </w:rPr>
              <w:t>tributaria</w:t>
            </w:r>
            <w:r w:rsidRPr="00022671">
              <w:t xml:space="preserve">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 </w:t>
            </w:r>
            <w:r w:rsidRPr="00022671">
              <w:rPr>
                <w:b/>
                <w:i/>
              </w:rPr>
              <w:t>que el requisito de unanimidad para las decisiones del Consejo en materia de fiscalidad a menudo ha obstaculizado los avances en las iniciativas tributarias comunes, limitando la capacidad de la Unión para responder de manera eficaz a los retos fiscales mundiales, luchar contra la elusión y la evasión fiscales y garantizar una fiscalidad justa en todo el mercado único;</w:t>
            </w:r>
          </w:p>
        </w:tc>
      </w:tr>
    </w:tbl>
    <w:p w14:paraId="478E6CF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DF7926E" w14:textId="77777777" w:rsidR="00B71012" w:rsidRPr="00022671" w:rsidRDefault="00B71012" w:rsidP="00B71012">
      <w:r w:rsidRPr="00022671">
        <w:rPr>
          <w:rStyle w:val="HideTWBExt"/>
        </w:rPr>
        <w:t>&lt;/Amend&gt;</w:t>
      </w:r>
    </w:p>
    <w:p w14:paraId="0A94579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w:t>
      </w:r>
      <w:r w:rsidRPr="00022671">
        <w:rPr>
          <w:rStyle w:val="HideTWBExt"/>
        </w:rPr>
        <w:t>&lt;/NumAm&gt;</w:t>
      </w:r>
    </w:p>
    <w:p w14:paraId="77F03C8D"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64FD61F" w14:textId="77777777" w:rsidR="00B71012" w:rsidRPr="00022671" w:rsidRDefault="00B71012" w:rsidP="00B71012">
      <w:pPr>
        <w:pStyle w:val="NormalBold"/>
      </w:pPr>
      <w:r w:rsidRPr="00022671">
        <w:rPr>
          <w:rStyle w:val="HideTWBExt"/>
          <w:b w:val="0"/>
        </w:rPr>
        <w:t>&lt;/RepeatBlock-By&gt;</w:t>
      </w:r>
    </w:p>
    <w:p w14:paraId="4FD6487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AA7CC75" w14:textId="77777777" w:rsidR="00B71012" w:rsidRPr="00022671" w:rsidRDefault="00B71012" w:rsidP="00B71012">
      <w:pPr>
        <w:pStyle w:val="NormalBold"/>
      </w:pPr>
      <w:r w:rsidRPr="00022671">
        <w:rPr>
          <w:rStyle w:val="HideTWBExt"/>
        </w:rPr>
        <w:t>&lt;Article&gt;</w:t>
      </w:r>
      <w:r w:rsidRPr="00022671">
        <w:t>Considerando B</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ED65BEE" w14:textId="77777777" w:rsidTr="00364190">
        <w:trPr>
          <w:trHeight w:hRule="exact" w:val="240"/>
          <w:jc w:val="center"/>
        </w:trPr>
        <w:tc>
          <w:tcPr>
            <w:tcW w:w="9752" w:type="dxa"/>
            <w:gridSpan w:val="2"/>
            <w:tcBorders>
              <w:top w:val="nil"/>
              <w:left w:val="nil"/>
              <w:bottom w:val="nil"/>
              <w:right w:val="nil"/>
            </w:tcBorders>
          </w:tcPr>
          <w:p w14:paraId="425B97AB" w14:textId="77777777" w:rsidR="00B71012" w:rsidRPr="00022671" w:rsidRDefault="00B71012" w:rsidP="00364190"/>
        </w:tc>
      </w:tr>
      <w:tr w:rsidR="00B71012" w:rsidRPr="00022671" w14:paraId="14383744" w14:textId="77777777" w:rsidTr="00364190">
        <w:trPr>
          <w:trHeight w:val="240"/>
          <w:jc w:val="center"/>
        </w:trPr>
        <w:tc>
          <w:tcPr>
            <w:tcW w:w="4876" w:type="dxa"/>
            <w:tcBorders>
              <w:top w:val="nil"/>
              <w:left w:val="nil"/>
              <w:bottom w:val="nil"/>
              <w:right w:val="nil"/>
            </w:tcBorders>
          </w:tcPr>
          <w:p w14:paraId="1091870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9F557DB" w14:textId="77777777" w:rsidR="00B71012" w:rsidRPr="00022671" w:rsidRDefault="00B71012" w:rsidP="00364190">
            <w:pPr>
              <w:pStyle w:val="AmColumnHeading"/>
            </w:pPr>
            <w:r w:rsidRPr="00022671">
              <w:t>Enmienda</w:t>
            </w:r>
          </w:p>
        </w:tc>
      </w:tr>
      <w:tr w:rsidR="00B71012" w:rsidRPr="00022671" w14:paraId="662102A2" w14:textId="77777777" w:rsidTr="00364190">
        <w:trPr>
          <w:jc w:val="center"/>
        </w:trPr>
        <w:tc>
          <w:tcPr>
            <w:tcW w:w="4876" w:type="dxa"/>
            <w:tcBorders>
              <w:top w:val="nil"/>
              <w:left w:val="nil"/>
              <w:bottom w:val="nil"/>
              <w:right w:val="nil"/>
            </w:tcBorders>
          </w:tcPr>
          <w:p w14:paraId="4BACE2DA" w14:textId="77777777" w:rsidR="00B71012" w:rsidRPr="00022671" w:rsidRDefault="00B71012" w:rsidP="00364190">
            <w:pPr>
              <w:pStyle w:val="Normal6a"/>
            </w:pPr>
            <w:r w:rsidRPr="00022671">
              <w:t>B.</w:t>
            </w:r>
            <w:r w:rsidRPr="00022671">
              <w:tab/>
              <w:t>Considerando que la fiscalidad directa sigue siendo competencia nacional de los Estados miembros,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w:t>
            </w:r>
            <w:r w:rsidRPr="00022671">
              <w:rPr>
                <w:b/>
                <w:i/>
              </w:rPr>
              <w:t>, y por las Directivas de la Unión para combatir la elusión fiscal (DEF) y reforzar la cooperación administrativa (DCA)</w:t>
            </w:r>
            <w:r w:rsidRPr="00022671">
              <w:t>;</w:t>
            </w:r>
          </w:p>
        </w:tc>
        <w:tc>
          <w:tcPr>
            <w:tcW w:w="4876" w:type="dxa"/>
            <w:tcBorders>
              <w:top w:val="nil"/>
              <w:left w:val="nil"/>
              <w:bottom w:val="nil"/>
              <w:right w:val="nil"/>
            </w:tcBorders>
          </w:tcPr>
          <w:p w14:paraId="4287930C" w14:textId="77777777" w:rsidR="00B71012" w:rsidRPr="00022671" w:rsidRDefault="00B71012" w:rsidP="00364190">
            <w:pPr>
              <w:pStyle w:val="Normal6a"/>
            </w:pPr>
            <w:r w:rsidRPr="00022671">
              <w:t>B.</w:t>
            </w:r>
            <w:r w:rsidRPr="00022671">
              <w:tab/>
              <w:t>Considerando que la fiscalidad directa sigue siendo competencia nacional de los Estados miembros</w:t>
            </w:r>
            <w:r w:rsidRPr="00022671">
              <w:rPr>
                <w:b/>
                <w:i/>
              </w:rPr>
              <w:t>, las medidas adoptadas a escala de la Unión siguen desempeñando un papel fundamental, en particular a través de Directivas de la Unión para combatir la elusión fiscal (DEF) y reforzar la cooperación entre las autoridades fiscales (DCA)</w:t>
            </w:r>
            <w:r w:rsidRPr="00022671">
              <w:t>,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w:t>
            </w:r>
          </w:p>
        </w:tc>
      </w:tr>
    </w:tbl>
    <w:p w14:paraId="1B6EE17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7CB3E56" w14:textId="77777777" w:rsidR="00B71012" w:rsidRPr="00022671" w:rsidRDefault="00B71012" w:rsidP="00B71012">
      <w:r w:rsidRPr="00022671">
        <w:rPr>
          <w:rStyle w:val="HideTWBExt"/>
        </w:rPr>
        <w:t>&lt;/Amend&gt;</w:t>
      </w:r>
    </w:p>
    <w:p w14:paraId="6970718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w:t>
      </w:r>
      <w:r w:rsidRPr="00022671">
        <w:rPr>
          <w:rStyle w:val="HideTWBExt"/>
        </w:rPr>
        <w:t>&lt;/NumAm&gt;</w:t>
      </w:r>
    </w:p>
    <w:p w14:paraId="19C14FB2"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281B23DA" w14:textId="77777777" w:rsidR="00B71012" w:rsidRPr="00022671" w:rsidRDefault="00B71012" w:rsidP="00B71012">
      <w:pPr>
        <w:pStyle w:val="NormalBold"/>
      </w:pPr>
      <w:r w:rsidRPr="00022671">
        <w:rPr>
          <w:rStyle w:val="HideTWBExt"/>
          <w:b w:val="0"/>
        </w:rPr>
        <w:t>&lt;/RepeatBlock-By&gt;</w:t>
      </w:r>
    </w:p>
    <w:p w14:paraId="343B20E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B6A65C2" w14:textId="77777777" w:rsidR="00B71012" w:rsidRPr="00022671" w:rsidRDefault="00B71012" w:rsidP="00B71012">
      <w:pPr>
        <w:pStyle w:val="NormalBold"/>
      </w:pPr>
      <w:r w:rsidRPr="00022671">
        <w:rPr>
          <w:rStyle w:val="HideTWBExt"/>
        </w:rPr>
        <w:t>&lt;Article&gt;</w:t>
      </w:r>
      <w:r w:rsidRPr="00022671">
        <w:t>Considerando B</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FBE065F" w14:textId="77777777" w:rsidTr="00364190">
        <w:trPr>
          <w:trHeight w:hRule="exact" w:val="240"/>
          <w:jc w:val="center"/>
        </w:trPr>
        <w:tc>
          <w:tcPr>
            <w:tcW w:w="9752" w:type="dxa"/>
            <w:gridSpan w:val="2"/>
            <w:tcBorders>
              <w:top w:val="nil"/>
              <w:left w:val="nil"/>
              <w:bottom w:val="nil"/>
              <w:right w:val="nil"/>
            </w:tcBorders>
          </w:tcPr>
          <w:p w14:paraId="1BCE9886" w14:textId="77777777" w:rsidR="00B71012" w:rsidRPr="00022671" w:rsidRDefault="00B71012" w:rsidP="00364190"/>
        </w:tc>
      </w:tr>
      <w:tr w:rsidR="00B71012" w:rsidRPr="00022671" w14:paraId="37B87D36" w14:textId="77777777" w:rsidTr="00364190">
        <w:trPr>
          <w:trHeight w:val="240"/>
          <w:jc w:val="center"/>
        </w:trPr>
        <w:tc>
          <w:tcPr>
            <w:tcW w:w="4876" w:type="dxa"/>
            <w:tcBorders>
              <w:top w:val="nil"/>
              <w:left w:val="nil"/>
              <w:bottom w:val="nil"/>
              <w:right w:val="nil"/>
            </w:tcBorders>
          </w:tcPr>
          <w:p w14:paraId="1807657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ECC8934" w14:textId="77777777" w:rsidR="00B71012" w:rsidRPr="00022671" w:rsidRDefault="00B71012" w:rsidP="00364190">
            <w:pPr>
              <w:pStyle w:val="AmColumnHeading"/>
            </w:pPr>
            <w:r w:rsidRPr="00022671">
              <w:t>Enmienda</w:t>
            </w:r>
          </w:p>
        </w:tc>
      </w:tr>
      <w:tr w:rsidR="00B71012" w:rsidRPr="00022671" w14:paraId="304A42DD" w14:textId="77777777" w:rsidTr="00364190">
        <w:trPr>
          <w:jc w:val="center"/>
        </w:trPr>
        <w:tc>
          <w:tcPr>
            <w:tcW w:w="4876" w:type="dxa"/>
            <w:tcBorders>
              <w:top w:val="nil"/>
              <w:left w:val="nil"/>
              <w:bottom w:val="nil"/>
              <w:right w:val="nil"/>
            </w:tcBorders>
          </w:tcPr>
          <w:p w14:paraId="3BA85B0E" w14:textId="77777777" w:rsidR="00B71012" w:rsidRPr="00022671" w:rsidRDefault="00B71012" w:rsidP="00364190">
            <w:pPr>
              <w:pStyle w:val="Normal6a"/>
            </w:pPr>
            <w:r w:rsidRPr="00022671">
              <w:t>B.</w:t>
            </w:r>
            <w:r w:rsidRPr="00022671">
              <w:tab/>
              <w:t>Considerando que la fiscalidad directa sigue siendo competencia nacional de los Estados miembros,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w:t>
            </w:r>
          </w:p>
        </w:tc>
        <w:tc>
          <w:tcPr>
            <w:tcW w:w="4876" w:type="dxa"/>
            <w:tcBorders>
              <w:top w:val="nil"/>
              <w:left w:val="nil"/>
              <w:bottom w:val="nil"/>
              <w:right w:val="nil"/>
            </w:tcBorders>
          </w:tcPr>
          <w:p w14:paraId="44BA0B24" w14:textId="77777777" w:rsidR="00B71012" w:rsidRPr="00022671" w:rsidRDefault="00B71012" w:rsidP="00364190">
            <w:pPr>
              <w:pStyle w:val="Normal6a"/>
            </w:pPr>
            <w:r w:rsidRPr="00022671">
              <w:t>B.</w:t>
            </w:r>
            <w:r w:rsidRPr="00022671">
              <w:tab/>
              <w:t xml:space="preserve">Considerando que la fiscalidad directa sigue siendo </w:t>
            </w:r>
            <w:r w:rsidRPr="00022671">
              <w:rPr>
                <w:b/>
                <w:i/>
              </w:rPr>
              <w:t>una</w:t>
            </w:r>
            <w:r w:rsidRPr="00022671">
              <w:t xml:space="preserve"> competencia nacional </w:t>
            </w:r>
            <w:r w:rsidRPr="00022671">
              <w:rPr>
                <w:b/>
                <w:i/>
              </w:rPr>
              <w:t>exclusiva y fundacional</w:t>
            </w:r>
            <w:r w:rsidRPr="00022671">
              <w:t xml:space="preserve"> de los Estados miembros, </w:t>
            </w:r>
            <w:r w:rsidRPr="00022671">
              <w:rPr>
                <w:b/>
                <w:i/>
              </w:rPr>
              <w:t>que debe respetarse plenamente;</w:t>
            </w:r>
            <w:r w:rsidRPr="00022671">
              <w:t xml:space="preserve">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w:t>
            </w:r>
          </w:p>
        </w:tc>
      </w:tr>
    </w:tbl>
    <w:p w14:paraId="2BF3E98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751F62B" w14:textId="77777777" w:rsidR="00B71012" w:rsidRPr="00022671" w:rsidRDefault="00B71012" w:rsidP="00B71012">
      <w:r w:rsidRPr="00022671">
        <w:rPr>
          <w:rStyle w:val="HideTWBExt"/>
        </w:rPr>
        <w:t>&lt;/Amend&gt;</w:t>
      </w:r>
    </w:p>
    <w:p w14:paraId="6532C07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w:t>
      </w:r>
      <w:r w:rsidRPr="00022671">
        <w:rPr>
          <w:rStyle w:val="HideTWBExt"/>
        </w:rPr>
        <w:t>&lt;/NumAm&gt;</w:t>
      </w:r>
    </w:p>
    <w:p w14:paraId="670F868D" w14:textId="77777777" w:rsidR="00B71012" w:rsidRPr="00022671" w:rsidRDefault="00B71012" w:rsidP="00B71012">
      <w:pPr>
        <w:pStyle w:val="NormalBold"/>
      </w:pPr>
      <w:r w:rsidRPr="00022671">
        <w:rPr>
          <w:rStyle w:val="HideTWBExt"/>
          <w:b w:val="0"/>
        </w:rPr>
        <w:t>&lt;RepeatBlock-By&gt;&lt;Members&gt;</w:t>
      </w:r>
      <w:r w:rsidRPr="00022671">
        <w:t>Regina Doherty, Arba Kokalari</w:t>
      </w:r>
      <w:r w:rsidRPr="00022671">
        <w:rPr>
          <w:rStyle w:val="HideTWBExt"/>
          <w:b w:val="0"/>
        </w:rPr>
        <w:t>&lt;/Members&gt;</w:t>
      </w:r>
    </w:p>
    <w:p w14:paraId="59A9B4D3" w14:textId="77777777" w:rsidR="00B71012" w:rsidRPr="00022671" w:rsidRDefault="00B71012" w:rsidP="00B71012">
      <w:pPr>
        <w:pStyle w:val="NormalBold"/>
      </w:pPr>
      <w:r w:rsidRPr="00022671">
        <w:rPr>
          <w:rStyle w:val="HideTWBExt"/>
          <w:b w:val="0"/>
        </w:rPr>
        <w:t>&lt;/RepeatBlock-By&gt;</w:t>
      </w:r>
    </w:p>
    <w:p w14:paraId="5E8AE82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1FA0B46" w14:textId="77777777" w:rsidR="00B71012" w:rsidRPr="00022671" w:rsidRDefault="00B71012" w:rsidP="00B71012">
      <w:pPr>
        <w:pStyle w:val="NormalBold"/>
      </w:pPr>
      <w:r w:rsidRPr="00022671">
        <w:rPr>
          <w:rStyle w:val="HideTWBExt"/>
        </w:rPr>
        <w:t>&lt;Article&gt;</w:t>
      </w:r>
      <w:r w:rsidRPr="00022671">
        <w:t>Considerando B</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180D9B1" w14:textId="77777777" w:rsidTr="00364190">
        <w:trPr>
          <w:trHeight w:hRule="exact" w:val="240"/>
          <w:jc w:val="center"/>
        </w:trPr>
        <w:tc>
          <w:tcPr>
            <w:tcW w:w="9752" w:type="dxa"/>
            <w:gridSpan w:val="2"/>
            <w:tcBorders>
              <w:top w:val="nil"/>
              <w:left w:val="nil"/>
              <w:bottom w:val="nil"/>
              <w:right w:val="nil"/>
            </w:tcBorders>
          </w:tcPr>
          <w:p w14:paraId="408F38BF" w14:textId="77777777" w:rsidR="00B71012" w:rsidRPr="00022671" w:rsidRDefault="00B71012" w:rsidP="00364190"/>
        </w:tc>
      </w:tr>
      <w:tr w:rsidR="00B71012" w:rsidRPr="00022671" w14:paraId="30A408A6" w14:textId="77777777" w:rsidTr="00364190">
        <w:trPr>
          <w:trHeight w:val="240"/>
          <w:jc w:val="center"/>
        </w:trPr>
        <w:tc>
          <w:tcPr>
            <w:tcW w:w="4876" w:type="dxa"/>
            <w:tcBorders>
              <w:top w:val="nil"/>
              <w:left w:val="nil"/>
              <w:bottom w:val="nil"/>
              <w:right w:val="nil"/>
            </w:tcBorders>
          </w:tcPr>
          <w:p w14:paraId="572C412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7CB630F" w14:textId="77777777" w:rsidR="00B71012" w:rsidRPr="00022671" w:rsidRDefault="00B71012" w:rsidP="00364190">
            <w:pPr>
              <w:pStyle w:val="AmColumnHeading"/>
            </w:pPr>
            <w:r w:rsidRPr="00022671">
              <w:t>Enmienda</w:t>
            </w:r>
          </w:p>
        </w:tc>
      </w:tr>
      <w:tr w:rsidR="00B71012" w:rsidRPr="00022671" w14:paraId="0AB1685E" w14:textId="77777777" w:rsidTr="00364190">
        <w:trPr>
          <w:jc w:val="center"/>
        </w:trPr>
        <w:tc>
          <w:tcPr>
            <w:tcW w:w="4876" w:type="dxa"/>
            <w:tcBorders>
              <w:top w:val="nil"/>
              <w:left w:val="nil"/>
              <w:bottom w:val="nil"/>
              <w:right w:val="nil"/>
            </w:tcBorders>
          </w:tcPr>
          <w:p w14:paraId="1FEC85C0" w14:textId="77777777" w:rsidR="00B71012" w:rsidRPr="00022671" w:rsidRDefault="00B71012" w:rsidP="00364190">
            <w:pPr>
              <w:pStyle w:val="Normal6a"/>
            </w:pPr>
            <w:r w:rsidRPr="00022671">
              <w:t>B.</w:t>
            </w:r>
            <w:r w:rsidRPr="00022671">
              <w:tab/>
              <w:t>Considerando que la fiscalidad directa sigue siendo competencia nacional de los Estados miembros,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w:t>
            </w:r>
          </w:p>
        </w:tc>
        <w:tc>
          <w:tcPr>
            <w:tcW w:w="4876" w:type="dxa"/>
            <w:tcBorders>
              <w:top w:val="nil"/>
              <w:left w:val="nil"/>
              <w:bottom w:val="nil"/>
              <w:right w:val="nil"/>
            </w:tcBorders>
          </w:tcPr>
          <w:p w14:paraId="4FD3C821" w14:textId="77777777" w:rsidR="00B71012" w:rsidRPr="00022671" w:rsidRDefault="00B71012" w:rsidP="00364190">
            <w:pPr>
              <w:pStyle w:val="Normal6a"/>
            </w:pPr>
            <w:r w:rsidRPr="00022671">
              <w:t>B.</w:t>
            </w:r>
            <w:r w:rsidRPr="00022671">
              <w:tab/>
              <w:t xml:space="preserve">Considerando que la fiscalidad directa sigue siendo </w:t>
            </w:r>
            <w:r w:rsidRPr="00022671">
              <w:rPr>
                <w:b/>
                <w:i/>
              </w:rPr>
              <w:t>una</w:t>
            </w:r>
            <w:r w:rsidRPr="00022671">
              <w:t xml:space="preserve"> competencia nacional </w:t>
            </w:r>
            <w:r w:rsidRPr="00022671">
              <w:rPr>
                <w:b/>
                <w:i/>
              </w:rPr>
              <w:t>exclusiva</w:t>
            </w:r>
            <w:r w:rsidRPr="00022671">
              <w:t xml:space="preserve"> de los Estados miembros, mientras que la fiscalidad corporativa internacional se rige por un complejo conjunto de tratados bilaterales sobre la prevención de la doble imposición y la evasión fiscal respecto de los impuestos sobre la renta y el capital, conocidos como convenios de doble imposición, así como por instrumentos multilaterales para prevenir la erosión de las bases imponibles y el traslado de beneficios, y por las Directivas de la Unión para combatir la elusión fiscal (DEF) y reforzar la cooperación administrativa (DCA);</w:t>
            </w:r>
          </w:p>
        </w:tc>
      </w:tr>
    </w:tbl>
    <w:p w14:paraId="52FD917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4C2B90E" w14:textId="77777777" w:rsidR="00B71012" w:rsidRPr="00022671" w:rsidRDefault="00B71012" w:rsidP="00B71012">
      <w:r w:rsidRPr="00022671">
        <w:rPr>
          <w:rStyle w:val="HideTWBExt"/>
        </w:rPr>
        <w:t>&lt;/Amend&gt;</w:t>
      </w:r>
    </w:p>
    <w:p w14:paraId="76CF8CB5"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w:t>
      </w:r>
      <w:r w:rsidRPr="00022671">
        <w:rPr>
          <w:rStyle w:val="HideTWBExt"/>
        </w:rPr>
        <w:t>&lt;/NumAm&gt;</w:t>
      </w:r>
    </w:p>
    <w:p w14:paraId="1355E841"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1BBB9B0" w14:textId="77777777" w:rsidR="00B71012" w:rsidRPr="00022671" w:rsidRDefault="00B71012" w:rsidP="00B71012">
      <w:pPr>
        <w:pStyle w:val="NormalBold"/>
      </w:pPr>
      <w:r w:rsidRPr="00022671">
        <w:rPr>
          <w:rStyle w:val="HideTWBExt"/>
          <w:b w:val="0"/>
        </w:rPr>
        <w:t>&lt;/RepeatBlock-By&gt;</w:t>
      </w:r>
    </w:p>
    <w:p w14:paraId="79CF77F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73B2A0F" w14:textId="77777777" w:rsidR="00B71012" w:rsidRPr="00022671" w:rsidRDefault="00B71012" w:rsidP="00B71012">
      <w:pPr>
        <w:pStyle w:val="NormalBold"/>
      </w:pPr>
      <w:r w:rsidRPr="00022671">
        <w:rPr>
          <w:rStyle w:val="HideTWBExt"/>
        </w:rPr>
        <w:t>&lt;Article&gt;</w:t>
      </w:r>
      <w:r w:rsidRPr="00022671">
        <w:t>Considerando B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D78464B" w14:textId="77777777" w:rsidTr="00364190">
        <w:trPr>
          <w:trHeight w:hRule="exact" w:val="240"/>
          <w:jc w:val="center"/>
        </w:trPr>
        <w:tc>
          <w:tcPr>
            <w:tcW w:w="9752" w:type="dxa"/>
            <w:gridSpan w:val="2"/>
            <w:tcBorders>
              <w:top w:val="nil"/>
              <w:left w:val="nil"/>
              <w:bottom w:val="nil"/>
              <w:right w:val="nil"/>
            </w:tcBorders>
          </w:tcPr>
          <w:p w14:paraId="23C952C0" w14:textId="77777777" w:rsidR="00B71012" w:rsidRPr="00022671" w:rsidRDefault="00B71012" w:rsidP="00364190"/>
        </w:tc>
      </w:tr>
      <w:tr w:rsidR="00B71012" w:rsidRPr="00022671" w14:paraId="661593EA" w14:textId="77777777" w:rsidTr="00364190">
        <w:trPr>
          <w:trHeight w:val="240"/>
          <w:jc w:val="center"/>
        </w:trPr>
        <w:tc>
          <w:tcPr>
            <w:tcW w:w="4876" w:type="dxa"/>
            <w:tcBorders>
              <w:top w:val="nil"/>
              <w:left w:val="nil"/>
              <w:bottom w:val="nil"/>
              <w:right w:val="nil"/>
            </w:tcBorders>
          </w:tcPr>
          <w:p w14:paraId="0A2DB47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6701D02" w14:textId="77777777" w:rsidR="00B71012" w:rsidRPr="00022671" w:rsidRDefault="00B71012" w:rsidP="00364190">
            <w:pPr>
              <w:pStyle w:val="AmColumnHeading"/>
            </w:pPr>
            <w:r w:rsidRPr="00022671">
              <w:t>Enmienda</w:t>
            </w:r>
          </w:p>
        </w:tc>
      </w:tr>
      <w:tr w:rsidR="00B71012" w:rsidRPr="00022671" w14:paraId="0546569E" w14:textId="77777777" w:rsidTr="00364190">
        <w:trPr>
          <w:jc w:val="center"/>
        </w:trPr>
        <w:tc>
          <w:tcPr>
            <w:tcW w:w="4876" w:type="dxa"/>
            <w:tcBorders>
              <w:top w:val="nil"/>
              <w:left w:val="nil"/>
              <w:bottom w:val="nil"/>
              <w:right w:val="nil"/>
            </w:tcBorders>
          </w:tcPr>
          <w:p w14:paraId="64D86F11" w14:textId="77777777" w:rsidR="00B71012" w:rsidRPr="00022671" w:rsidRDefault="00B71012" w:rsidP="00364190">
            <w:pPr>
              <w:pStyle w:val="Normal6a"/>
            </w:pPr>
          </w:p>
        </w:tc>
        <w:tc>
          <w:tcPr>
            <w:tcW w:w="4876" w:type="dxa"/>
            <w:tcBorders>
              <w:top w:val="nil"/>
              <w:left w:val="nil"/>
              <w:bottom w:val="nil"/>
              <w:right w:val="nil"/>
            </w:tcBorders>
          </w:tcPr>
          <w:p w14:paraId="5E29D111" w14:textId="77777777" w:rsidR="00B71012" w:rsidRPr="00022671" w:rsidRDefault="00B71012" w:rsidP="00364190">
            <w:pPr>
              <w:pStyle w:val="Normal6a"/>
            </w:pPr>
            <w:r w:rsidRPr="00022671">
              <w:rPr>
                <w:b/>
                <w:i/>
              </w:rPr>
              <w:t>B bis.</w:t>
            </w:r>
            <w:r w:rsidRPr="00022671">
              <w:tab/>
            </w:r>
            <w:r w:rsidRPr="00022671">
              <w:rPr>
                <w:b/>
                <w:i/>
              </w:rPr>
              <w:t>Considerando que las normas relativas a los impuestos sobre los intereses y sobre el capital, así como las normas relativas al impuesto sobre sociedades, no están plenamente armonizadas en toda la Unión, lo que dificulta y encarece la actividad de los participantes en el mercado en varios Estados miembros de la Unión;</w:t>
            </w:r>
            <w:r w:rsidRPr="00022671">
              <w:rPr>
                <w:b/>
                <w:i/>
                <w:vertAlign w:val="superscript"/>
              </w:rPr>
              <w:t>13 bis</w:t>
            </w:r>
          </w:p>
        </w:tc>
      </w:tr>
      <w:tr w:rsidR="00B71012" w:rsidRPr="00022671" w14:paraId="1C03047D" w14:textId="77777777" w:rsidTr="00364190">
        <w:trPr>
          <w:jc w:val="center"/>
        </w:trPr>
        <w:tc>
          <w:tcPr>
            <w:tcW w:w="4876" w:type="dxa"/>
            <w:tcBorders>
              <w:top w:val="nil"/>
              <w:left w:val="nil"/>
              <w:bottom w:val="nil"/>
              <w:right w:val="nil"/>
            </w:tcBorders>
          </w:tcPr>
          <w:p w14:paraId="76758BEA" w14:textId="77777777" w:rsidR="00B71012" w:rsidRPr="00022671" w:rsidRDefault="00B71012" w:rsidP="00364190"/>
        </w:tc>
        <w:tc>
          <w:tcPr>
            <w:tcW w:w="4876" w:type="dxa"/>
            <w:tcBorders>
              <w:top w:val="nil"/>
              <w:left w:val="nil"/>
              <w:bottom w:val="nil"/>
              <w:right w:val="nil"/>
            </w:tcBorders>
          </w:tcPr>
          <w:p w14:paraId="168589C5" w14:textId="77777777" w:rsidR="00B71012" w:rsidRPr="00022671" w:rsidRDefault="00B71012" w:rsidP="00364190">
            <w:pPr>
              <w:pStyle w:val="Normal6a"/>
            </w:pPr>
            <w:r w:rsidRPr="00022671">
              <w:rPr>
                <w:b/>
                <w:i/>
              </w:rPr>
              <w:t>_________________</w:t>
            </w:r>
          </w:p>
        </w:tc>
      </w:tr>
      <w:tr w:rsidR="00B71012" w:rsidRPr="00022671" w14:paraId="3B68BB41" w14:textId="77777777" w:rsidTr="00364190">
        <w:trPr>
          <w:jc w:val="center"/>
        </w:trPr>
        <w:tc>
          <w:tcPr>
            <w:tcW w:w="4876" w:type="dxa"/>
            <w:tcBorders>
              <w:top w:val="nil"/>
              <w:left w:val="nil"/>
              <w:bottom w:val="nil"/>
              <w:right w:val="nil"/>
            </w:tcBorders>
          </w:tcPr>
          <w:p w14:paraId="3ACFF28C" w14:textId="77777777" w:rsidR="00B71012" w:rsidRPr="00022671" w:rsidRDefault="00B71012" w:rsidP="00364190"/>
        </w:tc>
        <w:tc>
          <w:tcPr>
            <w:tcW w:w="4876" w:type="dxa"/>
            <w:tcBorders>
              <w:top w:val="nil"/>
              <w:left w:val="nil"/>
              <w:bottom w:val="nil"/>
              <w:right w:val="nil"/>
            </w:tcBorders>
          </w:tcPr>
          <w:p w14:paraId="5698B51B" w14:textId="77777777" w:rsidR="00B71012" w:rsidRPr="00022671" w:rsidRDefault="00B71012" w:rsidP="00364190">
            <w:pPr>
              <w:pStyle w:val="Normal6a"/>
            </w:pPr>
            <w:r w:rsidRPr="00022671">
              <w:rPr>
                <w:b/>
                <w:i/>
                <w:vertAlign w:val="superscript"/>
              </w:rPr>
              <w:t>13 bis</w:t>
            </w:r>
            <w:r w:rsidRPr="00022671">
              <w:t xml:space="preserve"> </w:t>
            </w:r>
            <w:r w:rsidRPr="00022671">
              <w:rPr>
                <w:b/>
                <w:i/>
              </w:rPr>
              <w:t>Banco Central Europeo, «Financial Integration and Structure in the Euro Area 2026» [Integración y estructura financieras en la zona del euro en 2026], p. 38.</w:t>
            </w:r>
          </w:p>
        </w:tc>
      </w:tr>
    </w:tbl>
    <w:p w14:paraId="3BE47C6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785B324" w14:textId="77777777" w:rsidR="00B71012" w:rsidRPr="00022671" w:rsidRDefault="00B71012" w:rsidP="00B71012">
      <w:r w:rsidRPr="00022671">
        <w:rPr>
          <w:rStyle w:val="HideTWBExt"/>
        </w:rPr>
        <w:t>&lt;/Amend&gt;</w:t>
      </w:r>
    </w:p>
    <w:p w14:paraId="21FC593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w:t>
      </w:r>
      <w:r w:rsidRPr="00022671">
        <w:rPr>
          <w:rStyle w:val="HideTWBExt"/>
        </w:rPr>
        <w:t>&lt;/NumAm&gt;</w:t>
      </w:r>
    </w:p>
    <w:p w14:paraId="68F65EED"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4EA497CB" w14:textId="77777777" w:rsidR="00B71012" w:rsidRPr="00022671" w:rsidRDefault="00B71012" w:rsidP="00B71012">
      <w:pPr>
        <w:pStyle w:val="NormalBold"/>
      </w:pPr>
      <w:r w:rsidRPr="00022671">
        <w:rPr>
          <w:rStyle w:val="HideTWBExt"/>
          <w:b w:val="0"/>
        </w:rPr>
        <w:t>&lt;/RepeatBlock-By&gt;</w:t>
      </w:r>
    </w:p>
    <w:p w14:paraId="1B601D9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15BF156" w14:textId="77777777" w:rsidR="00B71012" w:rsidRPr="00022671" w:rsidRDefault="00B71012" w:rsidP="00B71012">
      <w:pPr>
        <w:pStyle w:val="NormalBold"/>
      </w:pPr>
      <w:r w:rsidRPr="00022671">
        <w:rPr>
          <w:rStyle w:val="HideTWBExt"/>
        </w:rPr>
        <w:t>&lt;Article&gt;</w:t>
      </w:r>
      <w:r w:rsidRPr="00022671">
        <w:t>Considerando C</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838866B" w14:textId="77777777" w:rsidTr="00364190">
        <w:trPr>
          <w:trHeight w:hRule="exact" w:val="240"/>
          <w:jc w:val="center"/>
        </w:trPr>
        <w:tc>
          <w:tcPr>
            <w:tcW w:w="9752" w:type="dxa"/>
            <w:gridSpan w:val="2"/>
            <w:tcBorders>
              <w:top w:val="nil"/>
              <w:left w:val="nil"/>
              <w:bottom w:val="nil"/>
              <w:right w:val="nil"/>
            </w:tcBorders>
          </w:tcPr>
          <w:p w14:paraId="4F465505" w14:textId="77777777" w:rsidR="00B71012" w:rsidRPr="00022671" w:rsidRDefault="00B71012" w:rsidP="00364190"/>
        </w:tc>
      </w:tr>
      <w:tr w:rsidR="00B71012" w:rsidRPr="00022671" w14:paraId="2D6010B8" w14:textId="77777777" w:rsidTr="00364190">
        <w:trPr>
          <w:trHeight w:val="240"/>
          <w:jc w:val="center"/>
        </w:trPr>
        <w:tc>
          <w:tcPr>
            <w:tcW w:w="4876" w:type="dxa"/>
            <w:tcBorders>
              <w:top w:val="nil"/>
              <w:left w:val="nil"/>
              <w:bottom w:val="nil"/>
              <w:right w:val="nil"/>
            </w:tcBorders>
          </w:tcPr>
          <w:p w14:paraId="0B899C6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941D39D" w14:textId="77777777" w:rsidR="00B71012" w:rsidRPr="00022671" w:rsidRDefault="00B71012" w:rsidP="00364190">
            <w:pPr>
              <w:pStyle w:val="AmColumnHeading"/>
            </w:pPr>
            <w:r w:rsidRPr="00022671">
              <w:t>Enmienda</w:t>
            </w:r>
          </w:p>
        </w:tc>
      </w:tr>
      <w:tr w:rsidR="00B71012" w:rsidRPr="00022671" w14:paraId="42015AE7" w14:textId="77777777" w:rsidTr="00364190">
        <w:trPr>
          <w:jc w:val="center"/>
        </w:trPr>
        <w:tc>
          <w:tcPr>
            <w:tcW w:w="4876" w:type="dxa"/>
            <w:tcBorders>
              <w:top w:val="nil"/>
              <w:left w:val="nil"/>
              <w:bottom w:val="nil"/>
              <w:right w:val="nil"/>
            </w:tcBorders>
          </w:tcPr>
          <w:p w14:paraId="596E1EC9" w14:textId="77777777" w:rsidR="00B71012" w:rsidRPr="00022671" w:rsidRDefault="00B71012" w:rsidP="00364190">
            <w:pPr>
              <w:pStyle w:val="Normal6a"/>
            </w:pPr>
            <w:r w:rsidRPr="00022671">
              <w:t>C.</w:t>
            </w:r>
            <w:r w:rsidRPr="00022671">
              <w:tab/>
              <w:t>Considerando que la OCDE estima que las pérdidas anuales de ingresos mundiales por la erosión de las bases imponibles y el traslado de beneficios oscilan entre los 100 000 y los 240 000 millones USD, que equivalen a aproximadamente entre el 4 y el 10 % de los ingresos mundiales procedentes del impuesto de sociedades, lo que genera pérdidas considerables para los presupuestos de los Estados miembros;</w:t>
            </w:r>
          </w:p>
        </w:tc>
        <w:tc>
          <w:tcPr>
            <w:tcW w:w="4876" w:type="dxa"/>
            <w:tcBorders>
              <w:top w:val="nil"/>
              <w:left w:val="nil"/>
              <w:bottom w:val="nil"/>
              <w:right w:val="nil"/>
            </w:tcBorders>
          </w:tcPr>
          <w:p w14:paraId="709FEAD8" w14:textId="3AFFFC4F" w:rsidR="00B71012" w:rsidRPr="00022671" w:rsidRDefault="00B71012" w:rsidP="00364190">
            <w:pPr>
              <w:pStyle w:val="Normal6a"/>
            </w:pPr>
            <w:r w:rsidRPr="00022671">
              <w:t>C.</w:t>
            </w:r>
            <w:r w:rsidRPr="00022671">
              <w:tab/>
              <w:t>Considerando que la OCDE estima que las pérdidas anuales de ingresos mundiales por la erosión de las bases imponibles y el traslado de beneficios oscilan entre los 100 000 y los 240 000 millones USD, que equivalen a aproximadamente entre el 4 y el 10 % de los ingresos mundiales procedentes del impuesto de sociedades, lo que genera pérdidas considerables para los presupuestos de los Estados miembros;</w:t>
            </w:r>
            <w:r w:rsidR="0056504E">
              <w:t xml:space="preserve"> </w:t>
            </w:r>
            <w:r w:rsidRPr="00022671">
              <w:rPr>
                <w:b/>
                <w:i/>
              </w:rPr>
              <w:t>que, según el Observatorio Fiscal Internacional, el tipo impositivo efectivo de las empresas multinacionales disminuyó 2,7 puntos porcentuales en la Unión Europea entre 2014 y 2022</w:t>
            </w:r>
            <w:r w:rsidRPr="00022671">
              <w:rPr>
                <w:b/>
                <w:i/>
                <w:vertAlign w:val="superscript"/>
              </w:rPr>
              <w:t>2 bis</w:t>
            </w:r>
            <w:r w:rsidRPr="00022671">
              <w:rPr>
                <w:b/>
                <w:i/>
              </w:rPr>
              <w:t>; </w:t>
            </w:r>
          </w:p>
        </w:tc>
      </w:tr>
      <w:tr w:rsidR="00B71012" w:rsidRPr="00022671" w14:paraId="50173321" w14:textId="77777777" w:rsidTr="00364190">
        <w:trPr>
          <w:jc w:val="center"/>
        </w:trPr>
        <w:tc>
          <w:tcPr>
            <w:tcW w:w="4876" w:type="dxa"/>
            <w:tcBorders>
              <w:top w:val="nil"/>
              <w:left w:val="nil"/>
              <w:bottom w:val="nil"/>
              <w:right w:val="nil"/>
            </w:tcBorders>
          </w:tcPr>
          <w:p w14:paraId="49092244" w14:textId="77777777" w:rsidR="00B71012" w:rsidRPr="00022671" w:rsidRDefault="00B71012" w:rsidP="00364190"/>
        </w:tc>
        <w:tc>
          <w:tcPr>
            <w:tcW w:w="4876" w:type="dxa"/>
            <w:tcBorders>
              <w:top w:val="nil"/>
              <w:left w:val="nil"/>
              <w:bottom w:val="nil"/>
              <w:right w:val="nil"/>
            </w:tcBorders>
          </w:tcPr>
          <w:p w14:paraId="7E745614" w14:textId="77777777" w:rsidR="00B71012" w:rsidRPr="00022671" w:rsidRDefault="00B71012" w:rsidP="00364190">
            <w:pPr>
              <w:pStyle w:val="Normal6a"/>
            </w:pPr>
            <w:r w:rsidRPr="00022671">
              <w:rPr>
                <w:b/>
                <w:i/>
              </w:rPr>
              <w:t>_________________</w:t>
            </w:r>
          </w:p>
        </w:tc>
      </w:tr>
      <w:tr w:rsidR="00B71012" w:rsidRPr="00022671" w14:paraId="7FB25CD9" w14:textId="77777777" w:rsidTr="00364190">
        <w:trPr>
          <w:jc w:val="center"/>
        </w:trPr>
        <w:tc>
          <w:tcPr>
            <w:tcW w:w="4876" w:type="dxa"/>
            <w:tcBorders>
              <w:top w:val="nil"/>
              <w:left w:val="nil"/>
              <w:bottom w:val="nil"/>
              <w:right w:val="nil"/>
            </w:tcBorders>
          </w:tcPr>
          <w:p w14:paraId="25114831" w14:textId="77777777" w:rsidR="00B71012" w:rsidRPr="00022671" w:rsidRDefault="00B71012" w:rsidP="00364190"/>
        </w:tc>
        <w:tc>
          <w:tcPr>
            <w:tcW w:w="4876" w:type="dxa"/>
            <w:tcBorders>
              <w:top w:val="nil"/>
              <w:left w:val="nil"/>
              <w:bottom w:val="nil"/>
              <w:right w:val="nil"/>
            </w:tcBorders>
          </w:tcPr>
          <w:p w14:paraId="230B330E" w14:textId="77777777" w:rsidR="00B71012" w:rsidRPr="00022671" w:rsidRDefault="00B71012" w:rsidP="00364190">
            <w:pPr>
              <w:pStyle w:val="Normal6a"/>
            </w:pPr>
            <w:r w:rsidRPr="00022671">
              <w:rPr>
                <w:b/>
                <w:i/>
                <w:vertAlign w:val="superscript"/>
              </w:rPr>
              <w:t>2 bis</w:t>
            </w:r>
            <w:r w:rsidRPr="00022671">
              <w:t xml:space="preserve"> </w:t>
            </w:r>
            <w:r w:rsidRPr="00022671">
              <w:rPr>
                <w:b/>
                <w:i/>
              </w:rPr>
              <w:t>https://taxobservatory.eu/eutax-publication/the-new-face-of-corporate-tax-competition/</w:t>
            </w:r>
          </w:p>
        </w:tc>
      </w:tr>
    </w:tbl>
    <w:p w14:paraId="78A0FCF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314C387" w14:textId="77777777" w:rsidR="00B71012" w:rsidRPr="00022671" w:rsidRDefault="00B71012" w:rsidP="00B71012">
      <w:r w:rsidRPr="00022671">
        <w:rPr>
          <w:rStyle w:val="HideTWBExt"/>
        </w:rPr>
        <w:t>&lt;/Amend&gt;</w:t>
      </w:r>
    </w:p>
    <w:p w14:paraId="693FABC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w:t>
      </w:r>
      <w:r w:rsidRPr="00022671">
        <w:rPr>
          <w:rStyle w:val="HideTWBExt"/>
        </w:rPr>
        <w:t>&lt;/NumAm&gt;</w:t>
      </w:r>
    </w:p>
    <w:p w14:paraId="4AACC662"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6143768A" w14:textId="77777777" w:rsidR="00B71012" w:rsidRPr="00022671" w:rsidRDefault="00B71012" w:rsidP="00B71012">
      <w:pPr>
        <w:pStyle w:val="NormalBold"/>
      </w:pPr>
      <w:r w:rsidRPr="00022671">
        <w:rPr>
          <w:rStyle w:val="HideTWBExt"/>
          <w:b w:val="0"/>
        </w:rPr>
        <w:t>&lt;/RepeatBlock-By&gt;</w:t>
      </w:r>
    </w:p>
    <w:p w14:paraId="74277D4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9FDCAE9" w14:textId="77777777" w:rsidR="00B71012" w:rsidRPr="00022671" w:rsidRDefault="00B71012" w:rsidP="00B71012">
      <w:pPr>
        <w:pStyle w:val="NormalBold"/>
      </w:pPr>
      <w:r w:rsidRPr="00022671">
        <w:rPr>
          <w:rStyle w:val="HideTWBExt"/>
        </w:rPr>
        <w:t>&lt;Article&gt;</w:t>
      </w:r>
      <w:r w:rsidRPr="00022671">
        <w:t>Considerando C</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C901066" w14:textId="77777777" w:rsidTr="00364190">
        <w:trPr>
          <w:trHeight w:hRule="exact" w:val="240"/>
          <w:jc w:val="center"/>
        </w:trPr>
        <w:tc>
          <w:tcPr>
            <w:tcW w:w="9752" w:type="dxa"/>
            <w:gridSpan w:val="2"/>
            <w:tcBorders>
              <w:top w:val="nil"/>
              <w:left w:val="nil"/>
              <w:bottom w:val="nil"/>
              <w:right w:val="nil"/>
            </w:tcBorders>
          </w:tcPr>
          <w:p w14:paraId="085E1674" w14:textId="77777777" w:rsidR="00B71012" w:rsidRPr="00022671" w:rsidRDefault="00B71012" w:rsidP="00364190"/>
        </w:tc>
      </w:tr>
      <w:tr w:rsidR="00B71012" w:rsidRPr="00022671" w14:paraId="79B994F7" w14:textId="77777777" w:rsidTr="00364190">
        <w:trPr>
          <w:trHeight w:val="240"/>
          <w:jc w:val="center"/>
        </w:trPr>
        <w:tc>
          <w:tcPr>
            <w:tcW w:w="4876" w:type="dxa"/>
            <w:tcBorders>
              <w:top w:val="nil"/>
              <w:left w:val="nil"/>
              <w:bottom w:val="nil"/>
              <w:right w:val="nil"/>
            </w:tcBorders>
          </w:tcPr>
          <w:p w14:paraId="5DD1CBA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47DD0A1" w14:textId="77777777" w:rsidR="00B71012" w:rsidRPr="00022671" w:rsidRDefault="00B71012" w:rsidP="00364190">
            <w:pPr>
              <w:pStyle w:val="AmColumnHeading"/>
            </w:pPr>
            <w:r w:rsidRPr="00022671">
              <w:t>Enmienda</w:t>
            </w:r>
          </w:p>
        </w:tc>
      </w:tr>
      <w:tr w:rsidR="00B71012" w:rsidRPr="00022671" w14:paraId="726F0C08" w14:textId="77777777" w:rsidTr="00364190">
        <w:trPr>
          <w:jc w:val="center"/>
        </w:trPr>
        <w:tc>
          <w:tcPr>
            <w:tcW w:w="4876" w:type="dxa"/>
            <w:tcBorders>
              <w:top w:val="nil"/>
              <w:left w:val="nil"/>
              <w:bottom w:val="nil"/>
              <w:right w:val="nil"/>
            </w:tcBorders>
          </w:tcPr>
          <w:p w14:paraId="5F94B7D2" w14:textId="77777777" w:rsidR="00B71012" w:rsidRPr="00022671" w:rsidRDefault="00B71012" w:rsidP="00364190">
            <w:pPr>
              <w:pStyle w:val="Normal6a"/>
            </w:pPr>
            <w:r w:rsidRPr="00022671">
              <w:t>C.</w:t>
            </w:r>
            <w:r w:rsidRPr="00022671">
              <w:tab/>
              <w:t>Considerando que la OCDE estima que las pérdidas anuales de ingresos mundiales por la erosión de las bases imponibles y el traslado de beneficios oscilan entre los 100 000 y los 240 000 millones USD, que equivalen a aproximadamente entre el 4 y el 10 % de los ingresos mundiales procedentes del impuesto de sociedades, lo que genera pérdidas considerables para los presupuestos de los Estados miembros;</w:t>
            </w:r>
          </w:p>
        </w:tc>
        <w:tc>
          <w:tcPr>
            <w:tcW w:w="4876" w:type="dxa"/>
            <w:tcBorders>
              <w:top w:val="nil"/>
              <w:left w:val="nil"/>
              <w:bottom w:val="nil"/>
              <w:right w:val="nil"/>
            </w:tcBorders>
          </w:tcPr>
          <w:p w14:paraId="675CE94D" w14:textId="77777777" w:rsidR="00B71012" w:rsidRPr="00022671" w:rsidRDefault="00B71012" w:rsidP="00364190">
            <w:pPr>
              <w:pStyle w:val="Normal6a"/>
            </w:pPr>
            <w:r w:rsidRPr="00022671">
              <w:t>C.</w:t>
            </w:r>
            <w:r w:rsidRPr="00022671">
              <w:tab/>
              <w:t xml:space="preserve">Considerando que la OCDE estima que las pérdidas anuales de ingresos mundiales por la erosión de las bases imponibles y el traslado de beneficios oscilan entre los 100 000 y los 240 000 millones USD, que equivalen a aproximadamente entre el 4 y el 10 % de los ingresos mundiales procedentes del impuesto de sociedades, lo que genera pérdidas considerables para los presupuestos de los Estados miembros; </w:t>
            </w:r>
            <w:r w:rsidRPr="00022671">
              <w:rPr>
                <w:b/>
                <w:i/>
              </w:rPr>
              <w:t>que estas pérdidas son a menudo consecuencia de la falta de coordinación entre los sistemas fiscales nacionales y de la complejidad de las normas internacionales;</w:t>
            </w:r>
          </w:p>
        </w:tc>
      </w:tr>
    </w:tbl>
    <w:p w14:paraId="292D7FA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187D18F" w14:textId="77777777" w:rsidR="00B71012" w:rsidRPr="00022671" w:rsidRDefault="00B71012" w:rsidP="00B71012">
      <w:r w:rsidRPr="00022671">
        <w:rPr>
          <w:rStyle w:val="HideTWBExt"/>
        </w:rPr>
        <w:t>&lt;/Amend&gt;</w:t>
      </w:r>
    </w:p>
    <w:p w14:paraId="55F8E40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w:t>
      </w:r>
      <w:r w:rsidRPr="00022671">
        <w:rPr>
          <w:rStyle w:val="HideTWBExt"/>
        </w:rPr>
        <w:t>&lt;/NumAm&gt;</w:t>
      </w:r>
    </w:p>
    <w:p w14:paraId="4850F679"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50C6B8D" w14:textId="77777777" w:rsidR="00B71012" w:rsidRPr="00022671" w:rsidRDefault="00B71012" w:rsidP="00B71012">
      <w:pPr>
        <w:pStyle w:val="NormalBold"/>
      </w:pPr>
      <w:r w:rsidRPr="00022671">
        <w:rPr>
          <w:rStyle w:val="HideTWBExt"/>
          <w:b w:val="0"/>
        </w:rPr>
        <w:t>&lt;/RepeatBlock-By&gt;</w:t>
      </w:r>
    </w:p>
    <w:p w14:paraId="2886FA2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D36B222" w14:textId="77777777" w:rsidR="00B71012" w:rsidRPr="00022671" w:rsidRDefault="00B71012" w:rsidP="00B71012">
      <w:pPr>
        <w:pStyle w:val="NormalBold"/>
      </w:pPr>
      <w:r w:rsidRPr="00022671">
        <w:rPr>
          <w:rStyle w:val="HideTWBExt"/>
        </w:rPr>
        <w:t>&lt;Article&gt;</w:t>
      </w:r>
      <w:r w:rsidRPr="00022671">
        <w:t>Considerando C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9F214B2" w14:textId="77777777" w:rsidTr="00364190">
        <w:trPr>
          <w:trHeight w:hRule="exact" w:val="240"/>
          <w:jc w:val="center"/>
        </w:trPr>
        <w:tc>
          <w:tcPr>
            <w:tcW w:w="9752" w:type="dxa"/>
            <w:gridSpan w:val="2"/>
            <w:tcBorders>
              <w:top w:val="nil"/>
              <w:left w:val="nil"/>
              <w:bottom w:val="nil"/>
              <w:right w:val="nil"/>
            </w:tcBorders>
          </w:tcPr>
          <w:p w14:paraId="165C9CA5" w14:textId="77777777" w:rsidR="00B71012" w:rsidRPr="00022671" w:rsidRDefault="00B71012" w:rsidP="00364190"/>
        </w:tc>
      </w:tr>
      <w:tr w:rsidR="00B71012" w:rsidRPr="00022671" w14:paraId="032F75CA" w14:textId="77777777" w:rsidTr="00364190">
        <w:trPr>
          <w:trHeight w:val="240"/>
          <w:jc w:val="center"/>
        </w:trPr>
        <w:tc>
          <w:tcPr>
            <w:tcW w:w="4876" w:type="dxa"/>
            <w:tcBorders>
              <w:top w:val="nil"/>
              <w:left w:val="nil"/>
              <w:bottom w:val="nil"/>
              <w:right w:val="nil"/>
            </w:tcBorders>
          </w:tcPr>
          <w:p w14:paraId="5710D7B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C2F71D9" w14:textId="77777777" w:rsidR="00B71012" w:rsidRPr="00022671" w:rsidRDefault="00B71012" w:rsidP="00364190">
            <w:pPr>
              <w:pStyle w:val="AmColumnHeading"/>
            </w:pPr>
            <w:r w:rsidRPr="00022671">
              <w:t>Enmienda</w:t>
            </w:r>
          </w:p>
        </w:tc>
      </w:tr>
      <w:tr w:rsidR="00B71012" w:rsidRPr="00022671" w14:paraId="7E3B1855" w14:textId="77777777" w:rsidTr="00364190">
        <w:trPr>
          <w:jc w:val="center"/>
        </w:trPr>
        <w:tc>
          <w:tcPr>
            <w:tcW w:w="4876" w:type="dxa"/>
            <w:tcBorders>
              <w:top w:val="nil"/>
              <w:left w:val="nil"/>
              <w:bottom w:val="nil"/>
              <w:right w:val="nil"/>
            </w:tcBorders>
          </w:tcPr>
          <w:p w14:paraId="4EC685B2" w14:textId="77777777" w:rsidR="00B71012" w:rsidRPr="00022671" w:rsidRDefault="00B71012" w:rsidP="00364190">
            <w:pPr>
              <w:pStyle w:val="Normal6a"/>
            </w:pPr>
          </w:p>
        </w:tc>
        <w:tc>
          <w:tcPr>
            <w:tcW w:w="4876" w:type="dxa"/>
            <w:tcBorders>
              <w:top w:val="nil"/>
              <w:left w:val="nil"/>
              <w:bottom w:val="nil"/>
              <w:right w:val="nil"/>
            </w:tcBorders>
          </w:tcPr>
          <w:p w14:paraId="3103EA2A" w14:textId="77777777" w:rsidR="00B71012" w:rsidRPr="00022671" w:rsidRDefault="00B71012" w:rsidP="00364190">
            <w:pPr>
              <w:pStyle w:val="Normal6a"/>
            </w:pPr>
            <w:r w:rsidRPr="00022671">
              <w:rPr>
                <w:b/>
                <w:i/>
              </w:rPr>
              <w:t>C bis.</w:t>
            </w:r>
            <w:r w:rsidRPr="00022671">
              <w:tab/>
            </w:r>
            <w:r w:rsidRPr="00022671">
              <w:rPr>
                <w:b/>
                <w:i/>
              </w:rPr>
              <w:t>Considerando que los indicadores de alto nivel de las posibles actividades de erosión de las bases imponibles y traslado de beneficios han disminuido en los centros de inversión en los últimos años y siguen siendo mucho más elevados en los centros de inversión que en otras jurisdicciones, lo que apunta a la continuidad de estas actividades, según la OCDE</w:t>
            </w:r>
            <w:r w:rsidRPr="00022671">
              <w:rPr>
                <w:b/>
                <w:i/>
                <w:vertAlign w:val="superscript"/>
              </w:rPr>
              <w:t>14 bis</w:t>
            </w:r>
            <w:r w:rsidRPr="00022671">
              <w:rPr>
                <w:b/>
                <w:i/>
              </w:rPr>
              <w:t>;</w:t>
            </w:r>
          </w:p>
        </w:tc>
      </w:tr>
      <w:tr w:rsidR="00B71012" w:rsidRPr="00022671" w14:paraId="5FC4AF03" w14:textId="77777777" w:rsidTr="00364190">
        <w:trPr>
          <w:jc w:val="center"/>
        </w:trPr>
        <w:tc>
          <w:tcPr>
            <w:tcW w:w="4876" w:type="dxa"/>
            <w:tcBorders>
              <w:top w:val="nil"/>
              <w:left w:val="nil"/>
              <w:bottom w:val="nil"/>
              <w:right w:val="nil"/>
            </w:tcBorders>
          </w:tcPr>
          <w:p w14:paraId="3C21753B" w14:textId="77777777" w:rsidR="00B71012" w:rsidRPr="00022671" w:rsidRDefault="00B71012" w:rsidP="00364190"/>
        </w:tc>
        <w:tc>
          <w:tcPr>
            <w:tcW w:w="4876" w:type="dxa"/>
            <w:tcBorders>
              <w:top w:val="nil"/>
              <w:left w:val="nil"/>
              <w:bottom w:val="nil"/>
              <w:right w:val="nil"/>
            </w:tcBorders>
          </w:tcPr>
          <w:p w14:paraId="6A9B381D" w14:textId="77777777" w:rsidR="00B71012" w:rsidRPr="00022671" w:rsidRDefault="00B71012" w:rsidP="00364190">
            <w:pPr>
              <w:pStyle w:val="Normal6a"/>
            </w:pPr>
            <w:r w:rsidRPr="00022671">
              <w:rPr>
                <w:b/>
                <w:i/>
              </w:rPr>
              <w:t>_________________</w:t>
            </w:r>
          </w:p>
        </w:tc>
      </w:tr>
      <w:tr w:rsidR="00B71012" w:rsidRPr="00022671" w14:paraId="1B0422A1" w14:textId="77777777" w:rsidTr="00364190">
        <w:trPr>
          <w:jc w:val="center"/>
        </w:trPr>
        <w:tc>
          <w:tcPr>
            <w:tcW w:w="4876" w:type="dxa"/>
            <w:tcBorders>
              <w:top w:val="nil"/>
              <w:left w:val="nil"/>
              <w:bottom w:val="nil"/>
              <w:right w:val="nil"/>
            </w:tcBorders>
          </w:tcPr>
          <w:p w14:paraId="177AF74F" w14:textId="77777777" w:rsidR="00B71012" w:rsidRPr="00022671" w:rsidRDefault="00B71012" w:rsidP="00364190"/>
        </w:tc>
        <w:tc>
          <w:tcPr>
            <w:tcW w:w="4876" w:type="dxa"/>
            <w:tcBorders>
              <w:top w:val="nil"/>
              <w:left w:val="nil"/>
              <w:bottom w:val="nil"/>
              <w:right w:val="nil"/>
            </w:tcBorders>
          </w:tcPr>
          <w:p w14:paraId="636E56C8" w14:textId="77777777" w:rsidR="00B71012" w:rsidRPr="00022671" w:rsidRDefault="00B71012" w:rsidP="00364190">
            <w:pPr>
              <w:pStyle w:val="Normal6a"/>
            </w:pPr>
            <w:r w:rsidRPr="00022671">
              <w:rPr>
                <w:b/>
                <w:i/>
                <w:vertAlign w:val="superscript"/>
              </w:rPr>
              <w:t>14 bis</w:t>
            </w:r>
            <w:r w:rsidRPr="00022671">
              <w:t xml:space="preserve"> </w:t>
            </w:r>
            <w:r w:rsidRPr="00022671">
              <w:rPr>
                <w:b/>
                <w:i/>
              </w:rPr>
              <w:t xml:space="preserve"> https://www.oecd.org/en/publications/corporate-tax-statistics-2025_6a915941-en.html</w:t>
            </w:r>
          </w:p>
        </w:tc>
      </w:tr>
    </w:tbl>
    <w:p w14:paraId="08B14A8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4845D22" w14:textId="77777777" w:rsidR="00B71012" w:rsidRPr="00022671" w:rsidRDefault="00B71012" w:rsidP="00B71012">
      <w:r w:rsidRPr="00022671">
        <w:rPr>
          <w:rStyle w:val="HideTWBExt"/>
        </w:rPr>
        <w:t>&lt;/Amend&gt;</w:t>
      </w:r>
    </w:p>
    <w:p w14:paraId="54CB6CA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w:t>
      </w:r>
      <w:r w:rsidRPr="00022671">
        <w:rPr>
          <w:rStyle w:val="HideTWBExt"/>
        </w:rPr>
        <w:t>&lt;/NumAm&gt;</w:t>
      </w:r>
    </w:p>
    <w:p w14:paraId="1B147B38"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7BC7D56D" w14:textId="77777777" w:rsidR="00B71012" w:rsidRPr="00022671" w:rsidRDefault="00B71012" w:rsidP="00B71012">
      <w:pPr>
        <w:pStyle w:val="NormalBold"/>
      </w:pPr>
      <w:r w:rsidRPr="00022671">
        <w:rPr>
          <w:rStyle w:val="HideTWBExt"/>
          <w:b w:val="0"/>
        </w:rPr>
        <w:t>&lt;/RepeatBlock-By&gt;</w:t>
      </w:r>
    </w:p>
    <w:p w14:paraId="3C53BEB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3C95A82" w14:textId="77777777" w:rsidR="00B71012" w:rsidRPr="00022671" w:rsidRDefault="00B71012" w:rsidP="00B71012">
      <w:pPr>
        <w:pStyle w:val="NormalBold"/>
      </w:pPr>
      <w:r w:rsidRPr="00022671">
        <w:rPr>
          <w:rStyle w:val="HideTWBExt"/>
        </w:rPr>
        <w:t>&lt;Article&gt;</w:t>
      </w:r>
      <w:r w:rsidRPr="00022671">
        <w:t>Considerando C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D7694FC" w14:textId="77777777" w:rsidTr="00364190">
        <w:trPr>
          <w:trHeight w:hRule="exact" w:val="240"/>
          <w:jc w:val="center"/>
        </w:trPr>
        <w:tc>
          <w:tcPr>
            <w:tcW w:w="9752" w:type="dxa"/>
            <w:gridSpan w:val="2"/>
            <w:tcBorders>
              <w:top w:val="nil"/>
              <w:left w:val="nil"/>
              <w:bottom w:val="nil"/>
              <w:right w:val="nil"/>
            </w:tcBorders>
          </w:tcPr>
          <w:p w14:paraId="0EA2251D" w14:textId="77777777" w:rsidR="00B71012" w:rsidRPr="00022671" w:rsidRDefault="00B71012" w:rsidP="00364190"/>
        </w:tc>
      </w:tr>
      <w:tr w:rsidR="00B71012" w:rsidRPr="00022671" w14:paraId="280B054A" w14:textId="77777777" w:rsidTr="00364190">
        <w:trPr>
          <w:trHeight w:val="240"/>
          <w:jc w:val="center"/>
        </w:trPr>
        <w:tc>
          <w:tcPr>
            <w:tcW w:w="4876" w:type="dxa"/>
            <w:tcBorders>
              <w:top w:val="nil"/>
              <w:left w:val="nil"/>
              <w:bottom w:val="nil"/>
              <w:right w:val="nil"/>
            </w:tcBorders>
          </w:tcPr>
          <w:p w14:paraId="493E846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E694863" w14:textId="77777777" w:rsidR="00B71012" w:rsidRPr="00022671" w:rsidRDefault="00B71012" w:rsidP="00364190">
            <w:pPr>
              <w:pStyle w:val="AmColumnHeading"/>
            </w:pPr>
            <w:r w:rsidRPr="00022671">
              <w:t>Enmienda</w:t>
            </w:r>
          </w:p>
        </w:tc>
      </w:tr>
      <w:tr w:rsidR="00B71012" w:rsidRPr="00022671" w14:paraId="4C45617C" w14:textId="77777777" w:rsidTr="00364190">
        <w:trPr>
          <w:jc w:val="center"/>
        </w:trPr>
        <w:tc>
          <w:tcPr>
            <w:tcW w:w="4876" w:type="dxa"/>
            <w:tcBorders>
              <w:top w:val="nil"/>
              <w:left w:val="nil"/>
              <w:bottom w:val="nil"/>
              <w:right w:val="nil"/>
            </w:tcBorders>
          </w:tcPr>
          <w:p w14:paraId="49D69D28" w14:textId="77777777" w:rsidR="00B71012" w:rsidRPr="00022671" w:rsidRDefault="00B71012" w:rsidP="00364190">
            <w:pPr>
              <w:pStyle w:val="Normal6a"/>
            </w:pPr>
          </w:p>
        </w:tc>
        <w:tc>
          <w:tcPr>
            <w:tcW w:w="4876" w:type="dxa"/>
            <w:tcBorders>
              <w:top w:val="nil"/>
              <w:left w:val="nil"/>
              <w:bottom w:val="nil"/>
              <w:right w:val="nil"/>
            </w:tcBorders>
          </w:tcPr>
          <w:p w14:paraId="4957E6FD" w14:textId="77777777" w:rsidR="00B71012" w:rsidRPr="00022671" w:rsidRDefault="00B71012" w:rsidP="00364190">
            <w:pPr>
              <w:pStyle w:val="Normal6a"/>
            </w:pPr>
            <w:r w:rsidRPr="00022671">
              <w:rPr>
                <w:b/>
                <w:i/>
              </w:rPr>
              <w:t>C bis.</w:t>
            </w:r>
            <w:r w:rsidRPr="00022671">
              <w:tab/>
            </w:r>
            <w:r w:rsidRPr="00022671">
              <w:rPr>
                <w:b/>
                <w:i/>
              </w:rPr>
              <w:t>Considerando que la gran mayoría de las empresas actúan como ciudadanos corporativos responsables, proporcionando la mayor parte de los ingresos fiscales, impulsando la innovación y sosteniendo el modelo social europeo a través de la creación de empleo;</w:t>
            </w:r>
          </w:p>
        </w:tc>
      </w:tr>
    </w:tbl>
    <w:p w14:paraId="1CB9A94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99F59AA" w14:textId="77777777" w:rsidR="00B71012" w:rsidRPr="00022671" w:rsidRDefault="00B71012" w:rsidP="00B71012">
      <w:r w:rsidRPr="00022671">
        <w:rPr>
          <w:rStyle w:val="HideTWBExt"/>
        </w:rPr>
        <w:t>&lt;/Amend&gt;</w:t>
      </w:r>
    </w:p>
    <w:p w14:paraId="2B39148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w:t>
      </w:r>
      <w:r w:rsidRPr="00022671">
        <w:rPr>
          <w:rStyle w:val="HideTWBExt"/>
        </w:rPr>
        <w:t>&lt;/NumAm&gt;</w:t>
      </w:r>
    </w:p>
    <w:p w14:paraId="47D5CE12"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704F5D81" w14:textId="77777777" w:rsidR="00B71012" w:rsidRPr="00022671" w:rsidRDefault="00B71012" w:rsidP="00B71012">
      <w:pPr>
        <w:pStyle w:val="NormalBold"/>
      </w:pPr>
      <w:r w:rsidRPr="00022671">
        <w:rPr>
          <w:rStyle w:val="HideTWBExt"/>
          <w:b w:val="0"/>
        </w:rPr>
        <w:t>&lt;/RepeatBlock-By&gt;</w:t>
      </w:r>
    </w:p>
    <w:p w14:paraId="2FC31D5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B488537" w14:textId="77777777" w:rsidR="00B71012" w:rsidRPr="00022671" w:rsidRDefault="00B71012" w:rsidP="00B71012">
      <w:pPr>
        <w:pStyle w:val="NormalBold"/>
      </w:pPr>
      <w:r w:rsidRPr="00022671">
        <w:rPr>
          <w:rStyle w:val="HideTWBExt"/>
        </w:rPr>
        <w:t>&lt;Article&gt;</w:t>
      </w:r>
      <w:r w:rsidRPr="00022671">
        <w:t>Considerando D</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5C861CC" w14:textId="77777777" w:rsidTr="00364190">
        <w:trPr>
          <w:trHeight w:hRule="exact" w:val="240"/>
          <w:jc w:val="center"/>
        </w:trPr>
        <w:tc>
          <w:tcPr>
            <w:tcW w:w="9752" w:type="dxa"/>
            <w:gridSpan w:val="2"/>
            <w:tcBorders>
              <w:top w:val="nil"/>
              <w:left w:val="nil"/>
              <w:bottom w:val="nil"/>
              <w:right w:val="nil"/>
            </w:tcBorders>
          </w:tcPr>
          <w:p w14:paraId="582B722F" w14:textId="77777777" w:rsidR="00B71012" w:rsidRPr="00022671" w:rsidRDefault="00B71012" w:rsidP="00364190"/>
        </w:tc>
      </w:tr>
      <w:tr w:rsidR="00B71012" w:rsidRPr="00022671" w14:paraId="02BA8946" w14:textId="77777777" w:rsidTr="00364190">
        <w:trPr>
          <w:trHeight w:val="240"/>
          <w:jc w:val="center"/>
        </w:trPr>
        <w:tc>
          <w:tcPr>
            <w:tcW w:w="4876" w:type="dxa"/>
            <w:tcBorders>
              <w:top w:val="nil"/>
              <w:left w:val="nil"/>
              <w:bottom w:val="nil"/>
              <w:right w:val="nil"/>
            </w:tcBorders>
          </w:tcPr>
          <w:p w14:paraId="435C981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243810C" w14:textId="77777777" w:rsidR="00B71012" w:rsidRPr="00022671" w:rsidRDefault="00B71012" w:rsidP="00364190">
            <w:pPr>
              <w:pStyle w:val="AmColumnHeading"/>
            </w:pPr>
            <w:r w:rsidRPr="00022671">
              <w:t>Enmienda</w:t>
            </w:r>
          </w:p>
        </w:tc>
      </w:tr>
      <w:tr w:rsidR="00B71012" w:rsidRPr="00022671" w14:paraId="2C801B06" w14:textId="77777777" w:rsidTr="00364190">
        <w:trPr>
          <w:jc w:val="center"/>
        </w:trPr>
        <w:tc>
          <w:tcPr>
            <w:tcW w:w="4876" w:type="dxa"/>
            <w:tcBorders>
              <w:top w:val="nil"/>
              <w:left w:val="nil"/>
              <w:bottom w:val="nil"/>
              <w:right w:val="nil"/>
            </w:tcBorders>
          </w:tcPr>
          <w:p w14:paraId="4930E2B9" w14:textId="77777777" w:rsidR="00B71012" w:rsidRPr="00022671" w:rsidRDefault="00B71012" w:rsidP="00364190">
            <w:pPr>
              <w:pStyle w:val="Normal6a"/>
            </w:pPr>
            <w:r w:rsidRPr="00022671">
              <w:t>D.</w:t>
            </w:r>
            <w:r w:rsidRPr="00022671">
              <w:tab/>
              <w:t>Considerando que la actividad económica se ha alejado, con carácter general y significativo, de la presencia física, lo que ha creado un desajuste entre el lugar donde se generan los beneficios y el lugar donde se gravan;</w:t>
            </w:r>
          </w:p>
        </w:tc>
        <w:tc>
          <w:tcPr>
            <w:tcW w:w="4876" w:type="dxa"/>
            <w:tcBorders>
              <w:top w:val="nil"/>
              <w:left w:val="nil"/>
              <w:bottom w:val="nil"/>
              <w:right w:val="nil"/>
            </w:tcBorders>
          </w:tcPr>
          <w:p w14:paraId="7376B80F" w14:textId="77777777" w:rsidR="00B71012" w:rsidRPr="00022671" w:rsidRDefault="00B71012" w:rsidP="00364190">
            <w:pPr>
              <w:pStyle w:val="Normal6a"/>
            </w:pPr>
            <w:r w:rsidRPr="00022671">
              <w:t>D.</w:t>
            </w:r>
            <w:r w:rsidRPr="00022671">
              <w:tab/>
              <w:t xml:space="preserve">Considerando que la actividad económica se ha alejado, con carácter general y significativo, de la presencia física, </w:t>
            </w:r>
            <w:r w:rsidRPr="00022671">
              <w:rPr>
                <w:b/>
                <w:i/>
              </w:rPr>
              <w:t>junto con las características cambiantes de la economía digital,</w:t>
            </w:r>
            <w:r w:rsidRPr="00022671">
              <w:t xml:space="preserve"> lo que ha creado un desajuste entre el lugar donde se generan los beneficios y el lugar donde se gravan;</w:t>
            </w:r>
          </w:p>
        </w:tc>
      </w:tr>
    </w:tbl>
    <w:p w14:paraId="49998D8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2D70714" w14:textId="77777777" w:rsidR="00B71012" w:rsidRPr="00022671" w:rsidRDefault="00B71012" w:rsidP="00B71012">
      <w:r w:rsidRPr="00022671">
        <w:rPr>
          <w:rStyle w:val="HideTWBExt"/>
        </w:rPr>
        <w:t>&lt;/Amend&gt;</w:t>
      </w:r>
    </w:p>
    <w:p w14:paraId="7BC5FCC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17</w:t>
      </w:r>
      <w:r w:rsidRPr="00022671">
        <w:rPr>
          <w:rStyle w:val="HideTWBExt"/>
        </w:rPr>
        <w:t>&lt;/NumAm&gt;</w:t>
      </w:r>
    </w:p>
    <w:p w14:paraId="757FB8C8"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3FE0C3F9" w14:textId="77777777" w:rsidR="00B71012" w:rsidRPr="00022671" w:rsidRDefault="00B71012" w:rsidP="00B71012">
      <w:pPr>
        <w:pStyle w:val="NormalBold"/>
      </w:pPr>
      <w:r w:rsidRPr="00022671">
        <w:rPr>
          <w:rStyle w:val="HideTWBExt"/>
          <w:b w:val="0"/>
        </w:rPr>
        <w:t>&lt;/RepeatBlock-By&gt;</w:t>
      </w:r>
    </w:p>
    <w:p w14:paraId="2CCAEFE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062B04A" w14:textId="77777777" w:rsidR="00B71012" w:rsidRPr="00022671" w:rsidRDefault="00B71012" w:rsidP="00B71012">
      <w:pPr>
        <w:pStyle w:val="NormalBold"/>
      </w:pPr>
      <w:r w:rsidRPr="00022671">
        <w:rPr>
          <w:rStyle w:val="HideTWBExt"/>
        </w:rPr>
        <w:t>&lt;Article&gt;</w:t>
      </w:r>
      <w:r w:rsidRPr="00022671">
        <w:t>Considerando D</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3A2F30B" w14:textId="77777777" w:rsidTr="00364190">
        <w:trPr>
          <w:trHeight w:hRule="exact" w:val="240"/>
          <w:jc w:val="center"/>
        </w:trPr>
        <w:tc>
          <w:tcPr>
            <w:tcW w:w="9752" w:type="dxa"/>
            <w:gridSpan w:val="2"/>
            <w:tcBorders>
              <w:top w:val="nil"/>
              <w:left w:val="nil"/>
              <w:bottom w:val="nil"/>
              <w:right w:val="nil"/>
            </w:tcBorders>
          </w:tcPr>
          <w:p w14:paraId="6511B6E9" w14:textId="77777777" w:rsidR="00B71012" w:rsidRPr="00022671" w:rsidRDefault="00B71012" w:rsidP="00364190"/>
        </w:tc>
      </w:tr>
      <w:tr w:rsidR="00B71012" w:rsidRPr="00022671" w14:paraId="63340FB6" w14:textId="77777777" w:rsidTr="00364190">
        <w:trPr>
          <w:trHeight w:val="240"/>
          <w:jc w:val="center"/>
        </w:trPr>
        <w:tc>
          <w:tcPr>
            <w:tcW w:w="4876" w:type="dxa"/>
            <w:tcBorders>
              <w:top w:val="nil"/>
              <w:left w:val="nil"/>
              <w:bottom w:val="nil"/>
              <w:right w:val="nil"/>
            </w:tcBorders>
          </w:tcPr>
          <w:p w14:paraId="4D52D28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D633D50" w14:textId="77777777" w:rsidR="00B71012" w:rsidRPr="00022671" w:rsidRDefault="00B71012" w:rsidP="00364190">
            <w:pPr>
              <w:pStyle w:val="AmColumnHeading"/>
            </w:pPr>
            <w:r w:rsidRPr="00022671">
              <w:t>Enmienda</w:t>
            </w:r>
          </w:p>
        </w:tc>
      </w:tr>
      <w:tr w:rsidR="00B71012" w:rsidRPr="00022671" w14:paraId="39F5A1AD" w14:textId="77777777" w:rsidTr="00364190">
        <w:trPr>
          <w:jc w:val="center"/>
        </w:trPr>
        <w:tc>
          <w:tcPr>
            <w:tcW w:w="4876" w:type="dxa"/>
            <w:tcBorders>
              <w:top w:val="nil"/>
              <w:left w:val="nil"/>
              <w:bottom w:val="nil"/>
              <w:right w:val="nil"/>
            </w:tcBorders>
          </w:tcPr>
          <w:p w14:paraId="5F4B9773" w14:textId="77777777" w:rsidR="00B71012" w:rsidRPr="00022671" w:rsidRDefault="00B71012" w:rsidP="00364190">
            <w:pPr>
              <w:pStyle w:val="Normal6a"/>
            </w:pPr>
            <w:r w:rsidRPr="00022671">
              <w:t>D.</w:t>
            </w:r>
            <w:r w:rsidRPr="00022671">
              <w:tab/>
              <w:t xml:space="preserve">Considerando que la actividad económica </w:t>
            </w:r>
            <w:r w:rsidRPr="00022671">
              <w:rPr>
                <w:b/>
                <w:i/>
              </w:rPr>
              <w:t>se ha alejado, con carácter general y significativo, de</w:t>
            </w:r>
            <w:r w:rsidRPr="00022671">
              <w:t xml:space="preserve"> la presencia física, lo que ha creado un desajuste entre el lugar donde se generan los beneficios y el lugar donde se gravan;</w:t>
            </w:r>
          </w:p>
        </w:tc>
        <w:tc>
          <w:tcPr>
            <w:tcW w:w="4876" w:type="dxa"/>
            <w:tcBorders>
              <w:top w:val="nil"/>
              <w:left w:val="nil"/>
              <w:bottom w:val="nil"/>
              <w:right w:val="nil"/>
            </w:tcBorders>
          </w:tcPr>
          <w:p w14:paraId="71FE0AEA" w14:textId="77777777" w:rsidR="00B71012" w:rsidRPr="00022671" w:rsidRDefault="00B71012" w:rsidP="00364190">
            <w:pPr>
              <w:pStyle w:val="Normal6a"/>
            </w:pPr>
            <w:r w:rsidRPr="00022671">
              <w:t>D.</w:t>
            </w:r>
            <w:r w:rsidRPr="00022671">
              <w:tab/>
              <w:t>Considerando que la actividad económica</w:t>
            </w:r>
            <w:r w:rsidRPr="00022671">
              <w:rPr>
                <w:b/>
                <w:i/>
              </w:rPr>
              <w:t>, especialmente en los modelos de negocio altamente digitalizados, depende cada vez menos de</w:t>
            </w:r>
            <w:r w:rsidRPr="00022671">
              <w:t xml:space="preserve"> la presencia física, lo que ha creado un desajuste entre el lugar donde se generan los beneficios y el lugar donde se gravan;</w:t>
            </w:r>
          </w:p>
        </w:tc>
      </w:tr>
    </w:tbl>
    <w:p w14:paraId="1F484EA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3FD35BB" w14:textId="77777777" w:rsidR="00B71012" w:rsidRPr="00022671" w:rsidRDefault="00B71012" w:rsidP="00B71012">
      <w:r w:rsidRPr="00022671">
        <w:rPr>
          <w:rStyle w:val="HideTWBExt"/>
        </w:rPr>
        <w:t>&lt;/Amend&gt;</w:t>
      </w:r>
    </w:p>
    <w:p w14:paraId="56D727F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18</w:t>
      </w:r>
      <w:r w:rsidRPr="00022671">
        <w:rPr>
          <w:rStyle w:val="HideTWBExt"/>
        </w:rPr>
        <w:t>&lt;/NumAm&gt;</w:t>
      </w:r>
    </w:p>
    <w:p w14:paraId="17245EDC"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957DFA2" w14:textId="77777777" w:rsidR="00B71012" w:rsidRPr="00022671" w:rsidRDefault="00B71012" w:rsidP="00B71012">
      <w:pPr>
        <w:pStyle w:val="NormalBold"/>
      </w:pPr>
      <w:r w:rsidRPr="00022671">
        <w:rPr>
          <w:rStyle w:val="HideTWBExt"/>
          <w:b w:val="0"/>
        </w:rPr>
        <w:t>&lt;/RepeatBlock-By&gt;</w:t>
      </w:r>
    </w:p>
    <w:p w14:paraId="6B2B2F2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2BCDB2F" w14:textId="77777777" w:rsidR="00B71012" w:rsidRPr="00022671" w:rsidRDefault="00B71012" w:rsidP="00B71012">
      <w:pPr>
        <w:pStyle w:val="NormalBold"/>
      </w:pPr>
      <w:r w:rsidRPr="00022671">
        <w:rPr>
          <w:rStyle w:val="HideTWBExt"/>
        </w:rPr>
        <w:t>&lt;Article&gt;</w:t>
      </w:r>
      <w:r w:rsidRPr="00022671">
        <w:t>Considerando D</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1690506" w14:textId="77777777" w:rsidTr="00364190">
        <w:trPr>
          <w:trHeight w:hRule="exact" w:val="240"/>
          <w:jc w:val="center"/>
        </w:trPr>
        <w:tc>
          <w:tcPr>
            <w:tcW w:w="9752" w:type="dxa"/>
            <w:gridSpan w:val="2"/>
            <w:tcBorders>
              <w:top w:val="nil"/>
              <w:left w:val="nil"/>
              <w:bottom w:val="nil"/>
              <w:right w:val="nil"/>
            </w:tcBorders>
          </w:tcPr>
          <w:p w14:paraId="52318931" w14:textId="77777777" w:rsidR="00B71012" w:rsidRPr="00022671" w:rsidRDefault="00B71012" w:rsidP="00364190"/>
        </w:tc>
      </w:tr>
      <w:tr w:rsidR="00B71012" w:rsidRPr="00022671" w14:paraId="605253BC" w14:textId="77777777" w:rsidTr="00364190">
        <w:trPr>
          <w:trHeight w:val="240"/>
          <w:jc w:val="center"/>
        </w:trPr>
        <w:tc>
          <w:tcPr>
            <w:tcW w:w="4876" w:type="dxa"/>
            <w:tcBorders>
              <w:top w:val="nil"/>
              <w:left w:val="nil"/>
              <w:bottom w:val="nil"/>
              <w:right w:val="nil"/>
            </w:tcBorders>
          </w:tcPr>
          <w:p w14:paraId="44F2AA6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C80B2A6" w14:textId="77777777" w:rsidR="00B71012" w:rsidRPr="00022671" w:rsidRDefault="00B71012" w:rsidP="00364190">
            <w:pPr>
              <w:pStyle w:val="AmColumnHeading"/>
            </w:pPr>
            <w:r w:rsidRPr="00022671">
              <w:t>Enmienda</w:t>
            </w:r>
          </w:p>
        </w:tc>
      </w:tr>
      <w:tr w:rsidR="00B71012" w:rsidRPr="00022671" w14:paraId="0A3C7BEC" w14:textId="77777777" w:rsidTr="00364190">
        <w:trPr>
          <w:jc w:val="center"/>
        </w:trPr>
        <w:tc>
          <w:tcPr>
            <w:tcW w:w="4876" w:type="dxa"/>
            <w:tcBorders>
              <w:top w:val="nil"/>
              <w:left w:val="nil"/>
              <w:bottom w:val="nil"/>
              <w:right w:val="nil"/>
            </w:tcBorders>
          </w:tcPr>
          <w:p w14:paraId="51632D6F" w14:textId="77777777" w:rsidR="00B71012" w:rsidRPr="00022671" w:rsidRDefault="00B71012" w:rsidP="00364190">
            <w:pPr>
              <w:pStyle w:val="Normal6a"/>
            </w:pPr>
            <w:r w:rsidRPr="00022671">
              <w:t>D.</w:t>
            </w:r>
            <w:r w:rsidRPr="00022671">
              <w:tab/>
              <w:t xml:space="preserve">Considerando que la actividad económica se ha alejado, con carácter general y significativo, de la presencia física, </w:t>
            </w:r>
            <w:r w:rsidRPr="00022671">
              <w:rPr>
                <w:b/>
                <w:i/>
              </w:rPr>
              <w:t>lo que ha creado</w:t>
            </w:r>
            <w:r w:rsidRPr="00022671">
              <w:t xml:space="preserve"> un desajuste entre el lugar donde se generan los beneficios y el lugar donde se gravan;</w:t>
            </w:r>
          </w:p>
        </w:tc>
        <w:tc>
          <w:tcPr>
            <w:tcW w:w="4876" w:type="dxa"/>
            <w:tcBorders>
              <w:top w:val="nil"/>
              <w:left w:val="nil"/>
              <w:bottom w:val="nil"/>
              <w:right w:val="nil"/>
            </w:tcBorders>
          </w:tcPr>
          <w:p w14:paraId="64D2E8DE" w14:textId="77777777" w:rsidR="00B71012" w:rsidRPr="00022671" w:rsidRDefault="00B71012" w:rsidP="00364190">
            <w:pPr>
              <w:pStyle w:val="Normal6a"/>
            </w:pPr>
            <w:r w:rsidRPr="00022671">
              <w:t>D.</w:t>
            </w:r>
            <w:r w:rsidRPr="00022671">
              <w:tab/>
              <w:t xml:space="preserve">Considerando que la actividad económica se ha alejado, con carácter general y significativo, de la presencia física, </w:t>
            </w:r>
            <w:r w:rsidRPr="00022671">
              <w:rPr>
                <w:b/>
                <w:i/>
              </w:rPr>
              <w:t>y existe</w:t>
            </w:r>
            <w:r w:rsidRPr="00022671">
              <w:t xml:space="preserve"> un desajuste entre el lugar donde se generan los beneficios y el lugar donde se gravan;</w:t>
            </w:r>
          </w:p>
        </w:tc>
      </w:tr>
    </w:tbl>
    <w:p w14:paraId="4D6AB61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1D89AC0" w14:textId="77777777" w:rsidR="00B71012" w:rsidRPr="00022671" w:rsidRDefault="00B71012" w:rsidP="00B71012">
      <w:r w:rsidRPr="00022671">
        <w:rPr>
          <w:rStyle w:val="HideTWBExt"/>
        </w:rPr>
        <w:t>&lt;/Amend&gt;</w:t>
      </w:r>
    </w:p>
    <w:p w14:paraId="2552BE35"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19</w:t>
      </w:r>
      <w:r w:rsidRPr="00022671">
        <w:rPr>
          <w:rStyle w:val="HideTWBExt"/>
        </w:rPr>
        <w:t>&lt;/NumAm&gt;</w:t>
      </w:r>
    </w:p>
    <w:p w14:paraId="7257C939"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2CCF84F9" w14:textId="77777777" w:rsidR="00B71012" w:rsidRPr="00022671" w:rsidRDefault="00B71012" w:rsidP="00B71012">
      <w:pPr>
        <w:pStyle w:val="NormalBold"/>
      </w:pPr>
      <w:r w:rsidRPr="00022671">
        <w:rPr>
          <w:rStyle w:val="HideTWBExt"/>
          <w:b w:val="0"/>
        </w:rPr>
        <w:t>&lt;/RepeatBlock-By&gt;</w:t>
      </w:r>
    </w:p>
    <w:p w14:paraId="302D024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9BD0BA6" w14:textId="77777777" w:rsidR="00B71012" w:rsidRPr="00022671" w:rsidRDefault="00B71012" w:rsidP="00B71012">
      <w:pPr>
        <w:pStyle w:val="NormalBold"/>
      </w:pPr>
      <w:r w:rsidRPr="00022671">
        <w:rPr>
          <w:rStyle w:val="HideTWBExt"/>
        </w:rPr>
        <w:t>&lt;Article&gt;</w:t>
      </w:r>
      <w:r w:rsidRPr="00022671">
        <w:t>Considerando D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DE10740" w14:textId="77777777" w:rsidTr="00364190">
        <w:trPr>
          <w:trHeight w:hRule="exact" w:val="240"/>
          <w:jc w:val="center"/>
        </w:trPr>
        <w:tc>
          <w:tcPr>
            <w:tcW w:w="9752" w:type="dxa"/>
            <w:gridSpan w:val="2"/>
            <w:tcBorders>
              <w:top w:val="nil"/>
              <w:left w:val="nil"/>
              <w:bottom w:val="nil"/>
              <w:right w:val="nil"/>
            </w:tcBorders>
          </w:tcPr>
          <w:p w14:paraId="7474BF6F" w14:textId="77777777" w:rsidR="00B71012" w:rsidRPr="00022671" w:rsidRDefault="00B71012" w:rsidP="00364190"/>
        </w:tc>
      </w:tr>
      <w:tr w:rsidR="00B71012" w:rsidRPr="00022671" w14:paraId="6290D7D4" w14:textId="77777777" w:rsidTr="00364190">
        <w:trPr>
          <w:trHeight w:val="240"/>
          <w:jc w:val="center"/>
        </w:trPr>
        <w:tc>
          <w:tcPr>
            <w:tcW w:w="4876" w:type="dxa"/>
            <w:tcBorders>
              <w:top w:val="nil"/>
              <w:left w:val="nil"/>
              <w:bottom w:val="nil"/>
              <w:right w:val="nil"/>
            </w:tcBorders>
          </w:tcPr>
          <w:p w14:paraId="7CDFFAE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7A8D219" w14:textId="77777777" w:rsidR="00B71012" w:rsidRPr="00022671" w:rsidRDefault="00B71012" w:rsidP="00364190">
            <w:pPr>
              <w:pStyle w:val="AmColumnHeading"/>
            </w:pPr>
            <w:r w:rsidRPr="00022671">
              <w:t>Enmienda</w:t>
            </w:r>
          </w:p>
        </w:tc>
      </w:tr>
      <w:tr w:rsidR="00B71012" w:rsidRPr="00022671" w14:paraId="24AFAC34" w14:textId="77777777" w:rsidTr="00364190">
        <w:trPr>
          <w:jc w:val="center"/>
        </w:trPr>
        <w:tc>
          <w:tcPr>
            <w:tcW w:w="4876" w:type="dxa"/>
            <w:tcBorders>
              <w:top w:val="nil"/>
              <w:left w:val="nil"/>
              <w:bottom w:val="nil"/>
              <w:right w:val="nil"/>
            </w:tcBorders>
          </w:tcPr>
          <w:p w14:paraId="69B4DC8B" w14:textId="77777777" w:rsidR="00B71012" w:rsidRPr="00022671" w:rsidRDefault="00B71012" w:rsidP="00364190">
            <w:pPr>
              <w:pStyle w:val="Normal6a"/>
            </w:pPr>
          </w:p>
        </w:tc>
        <w:tc>
          <w:tcPr>
            <w:tcW w:w="4876" w:type="dxa"/>
            <w:tcBorders>
              <w:top w:val="nil"/>
              <w:left w:val="nil"/>
              <w:bottom w:val="nil"/>
              <w:right w:val="nil"/>
            </w:tcBorders>
          </w:tcPr>
          <w:p w14:paraId="5A7DBC5A" w14:textId="77777777" w:rsidR="00B71012" w:rsidRPr="00022671" w:rsidRDefault="00B71012" w:rsidP="00364190">
            <w:pPr>
              <w:pStyle w:val="Normal6a"/>
            </w:pPr>
            <w:r w:rsidRPr="00022671">
              <w:rPr>
                <w:b/>
                <w:i/>
              </w:rPr>
              <w:t>D bis.</w:t>
            </w:r>
            <w:r w:rsidRPr="00022671">
              <w:tab/>
            </w:r>
            <w:r w:rsidRPr="00022671">
              <w:rPr>
                <w:b/>
                <w:i/>
              </w:rPr>
              <w:t>Considerando que la creciente movilidad del capital, junto con las tendencias más amplias de la globalización y la digitalización a lo largo de las últimas décadas, han disminuido de forma progresiva la capacidad de cada país para garantizar la eficacia de su política fiscal y la protección de su base imponible, en particular los impuestos sobre sociedades, pero también cada vez más los impuestos sobre la renta de las personas físicas, lo que erosiona las bases de ingresos públicos</w:t>
            </w:r>
            <w:r w:rsidRPr="00022671">
              <w:rPr>
                <w:b/>
                <w:i/>
                <w:vertAlign w:val="superscript"/>
              </w:rPr>
              <w:t>15 bis</w:t>
            </w:r>
            <w:r w:rsidRPr="00022671">
              <w:rPr>
                <w:b/>
                <w:i/>
              </w:rPr>
              <w:t>;</w:t>
            </w:r>
          </w:p>
        </w:tc>
      </w:tr>
      <w:tr w:rsidR="00B71012" w:rsidRPr="00022671" w14:paraId="50F5DA6F" w14:textId="77777777" w:rsidTr="00364190">
        <w:trPr>
          <w:jc w:val="center"/>
        </w:trPr>
        <w:tc>
          <w:tcPr>
            <w:tcW w:w="4876" w:type="dxa"/>
            <w:tcBorders>
              <w:top w:val="nil"/>
              <w:left w:val="nil"/>
              <w:bottom w:val="nil"/>
              <w:right w:val="nil"/>
            </w:tcBorders>
          </w:tcPr>
          <w:p w14:paraId="026E02C3" w14:textId="77777777" w:rsidR="00B71012" w:rsidRPr="00022671" w:rsidRDefault="00B71012" w:rsidP="00364190"/>
        </w:tc>
        <w:tc>
          <w:tcPr>
            <w:tcW w:w="4876" w:type="dxa"/>
            <w:tcBorders>
              <w:top w:val="nil"/>
              <w:left w:val="nil"/>
              <w:bottom w:val="nil"/>
              <w:right w:val="nil"/>
            </w:tcBorders>
          </w:tcPr>
          <w:p w14:paraId="516CAB56" w14:textId="77777777" w:rsidR="00B71012" w:rsidRPr="00022671" w:rsidRDefault="00B71012" w:rsidP="00364190">
            <w:pPr>
              <w:pStyle w:val="Normal6a"/>
            </w:pPr>
            <w:r w:rsidRPr="00022671">
              <w:rPr>
                <w:b/>
                <w:i/>
              </w:rPr>
              <w:t>_________________</w:t>
            </w:r>
          </w:p>
        </w:tc>
      </w:tr>
      <w:tr w:rsidR="00B71012" w:rsidRPr="00022671" w14:paraId="561C07FC" w14:textId="77777777" w:rsidTr="00364190">
        <w:trPr>
          <w:jc w:val="center"/>
        </w:trPr>
        <w:tc>
          <w:tcPr>
            <w:tcW w:w="4876" w:type="dxa"/>
            <w:tcBorders>
              <w:top w:val="nil"/>
              <w:left w:val="nil"/>
              <w:bottom w:val="nil"/>
              <w:right w:val="nil"/>
            </w:tcBorders>
          </w:tcPr>
          <w:p w14:paraId="02C9BD27" w14:textId="77777777" w:rsidR="00B71012" w:rsidRPr="00022671" w:rsidRDefault="00B71012" w:rsidP="00364190"/>
        </w:tc>
        <w:tc>
          <w:tcPr>
            <w:tcW w:w="4876" w:type="dxa"/>
            <w:tcBorders>
              <w:top w:val="nil"/>
              <w:left w:val="nil"/>
              <w:bottom w:val="nil"/>
              <w:right w:val="nil"/>
            </w:tcBorders>
          </w:tcPr>
          <w:p w14:paraId="106A3911" w14:textId="77777777" w:rsidR="00B71012" w:rsidRPr="00022671" w:rsidRDefault="00B71012" w:rsidP="00364190">
            <w:pPr>
              <w:pStyle w:val="Normal6a"/>
            </w:pPr>
            <w:r w:rsidRPr="00022671">
              <w:rPr>
                <w:b/>
                <w:i/>
                <w:vertAlign w:val="superscript"/>
              </w:rPr>
              <w:t>15 bis</w:t>
            </w:r>
            <w:r w:rsidRPr="00022671">
              <w:t xml:space="preserve"> </w:t>
            </w:r>
            <w:r w:rsidRPr="00022671">
              <w:rPr>
                <w:b/>
                <w:i/>
              </w:rPr>
              <w:t xml:space="preserve"> de la Feria, R. (2023). Pillar 2, Fiat, and the EU Unanimity rule on tax matters. Fiat, and the EU Unanimity Rule on Tax Matters [El Pilar 2, Fiat y la norma de unanimidad de la Unión en materia fiscal] (3 de enero de 2023), 2-8</w:t>
            </w:r>
          </w:p>
        </w:tc>
      </w:tr>
    </w:tbl>
    <w:p w14:paraId="0C6B31F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7691F16" w14:textId="77777777" w:rsidR="00B71012" w:rsidRPr="00022671" w:rsidRDefault="00B71012" w:rsidP="00B71012">
      <w:r w:rsidRPr="00022671">
        <w:rPr>
          <w:rStyle w:val="HideTWBExt"/>
        </w:rPr>
        <w:t>&lt;/Amend&gt;</w:t>
      </w:r>
    </w:p>
    <w:p w14:paraId="516B9A9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20</w:t>
      </w:r>
      <w:r w:rsidRPr="00022671">
        <w:rPr>
          <w:rStyle w:val="HideTWBExt"/>
        </w:rPr>
        <w:t>&lt;/NumAm&gt;</w:t>
      </w:r>
    </w:p>
    <w:p w14:paraId="281567A5"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5835FCE8" w14:textId="77777777" w:rsidR="00B71012" w:rsidRPr="00022671" w:rsidRDefault="00B71012" w:rsidP="00B71012">
      <w:pPr>
        <w:pStyle w:val="NormalBold"/>
      </w:pPr>
      <w:r w:rsidRPr="00022671">
        <w:rPr>
          <w:rStyle w:val="HideTWBExt"/>
          <w:b w:val="0"/>
        </w:rPr>
        <w:t>&lt;/RepeatBlock-By&gt;</w:t>
      </w:r>
    </w:p>
    <w:p w14:paraId="2A34339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FAAE8A4" w14:textId="77777777" w:rsidR="00B71012" w:rsidRPr="00022671" w:rsidRDefault="00B71012" w:rsidP="00B71012">
      <w:pPr>
        <w:pStyle w:val="NormalBold"/>
      </w:pPr>
      <w:r w:rsidRPr="00022671">
        <w:rPr>
          <w:rStyle w:val="HideTWBExt"/>
        </w:rPr>
        <w:t>&lt;Article&gt;</w:t>
      </w:r>
      <w:r w:rsidRPr="00022671">
        <w:t>Considerando D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536BFC1" w14:textId="77777777" w:rsidTr="00364190">
        <w:trPr>
          <w:trHeight w:hRule="exact" w:val="240"/>
          <w:jc w:val="center"/>
        </w:trPr>
        <w:tc>
          <w:tcPr>
            <w:tcW w:w="9752" w:type="dxa"/>
            <w:gridSpan w:val="2"/>
            <w:tcBorders>
              <w:top w:val="nil"/>
              <w:left w:val="nil"/>
              <w:bottom w:val="nil"/>
              <w:right w:val="nil"/>
            </w:tcBorders>
          </w:tcPr>
          <w:p w14:paraId="4AABA070" w14:textId="77777777" w:rsidR="00B71012" w:rsidRPr="00022671" w:rsidRDefault="00B71012" w:rsidP="00364190"/>
        </w:tc>
      </w:tr>
      <w:tr w:rsidR="00B71012" w:rsidRPr="00022671" w14:paraId="5775E8BC" w14:textId="77777777" w:rsidTr="00364190">
        <w:trPr>
          <w:trHeight w:val="240"/>
          <w:jc w:val="center"/>
        </w:trPr>
        <w:tc>
          <w:tcPr>
            <w:tcW w:w="4876" w:type="dxa"/>
            <w:tcBorders>
              <w:top w:val="nil"/>
              <w:left w:val="nil"/>
              <w:bottom w:val="nil"/>
              <w:right w:val="nil"/>
            </w:tcBorders>
          </w:tcPr>
          <w:p w14:paraId="10672B8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0FCA5EA" w14:textId="77777777" w:rsidR="00B71012" w:rsidRPr="00022671" w:rsidRDefault="00B71012" w:rsidP="00364190">
            <w:pPr>
              <w:pStyle w:val="AmColumnHeading"/>
            </w:pPr>
            <w:r w:rsidRPr="00022671">
              <w:t>Enmienda</w:t>
            </w:r>
          </w:p>
        </w:tc>
      </w:tr>
      <w:tr w:rsidR="00B71012" w:rsidRPr="00022671" w14:paraId="365CF1B7" w14:textId="77777777" w:rsidTr="00364190">
        <w:trPr>
          <w:jc w:val="center"/>
        </w:trPr>
        <w:tc>
          <w:tcPr>
            <w:tcW w:w="4876" w:type="dxa"/>
            <w:tcBorders>
              <w:top w:val="nil"/>
              <w:left w:val="nil"/>
              <w:bottom w:val="nil"/>
              <w:right w:val="nil"/>
            </w:tcBorders>
          </w:tcPr>
          <w:p w14:paraId="616E4F42" w14:textId="77777777" w:rsidR="00B71012" w:rsidRPr="00022671" w:rsidRDefault="00B71012" w:rsidP="00364190">
            <w:pPr>
              <w:pStyle w:val="Normal6a"/>
            </w:pPr>
          </w:p>
        </w:tc>
        <w:tc>
          <w:tcPr>
            <w:tcW w:w="4876" w:type="dxa"/>
            <w:tcBorders>
              <w:top w:val="nil"/>
              <w:left w:val="nil"/>
              <w:bottom w:val="nil"/>
              <w:right w:val="nil"/>
            </w:tcBorders>
          </w:tcPr>
          <w:p w14:paraId="5FE38472" w14:textId="77777777" w:rsidR="00B71012" w:rsidRPr="00022671" w:rsidRDefault="00B71012" w:rsidP="00364190">
            <w:pPr>
              <w:pStyle w:val="Normal6a"/>
            </w:pPr>
            <w:r w:rsidRPr="00022671">
              <w:rPr>
                <w:b/>
                <w:i/>
              </w:rPr>
              <w:t>D bis.</w:t>
            </w:r>
            <w:r w:rsidRPr="00022671">
              <w:tab/>
            </w:r>
            <w:r w:rsidRPr="00022671">
              <w:rPr>
                <w:b/>
                <w:i/>
              </w:rPr>
              <w:t>Considerando que las pequeñas y medianas empresas, que suelen operar principalmente a nivel nacional, pueden encontrarse en una situación de desventaja competitiva en comparación con las empresas multinacionales, que pueden aprovechar las oportunidades de planificación fiscal transfronteriza, mientras que las grandes empresas multinacionales pueden no contribuir de manera justa y proporcional a las necesidades sociales;</w:t>
            </w:r>
          </w:p>
        </w:tc>
      </w:tr>
    </w:tbl>
    <w:p w14:paraId="26B1CD5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E1ECCCF" w14:textId="77777777" w:rsidR="00B71012" w:rsidRPr="00022671" w:rsidRDefault="00B71012" w:rsidP="00B71012">
      <w:r w:rsidRPr="00022671">
        <w:rPr>
          <w:rStyle w:val="HideTWBExt"/>
        </w:rPr>
        <w:t>&lt;/Amend&gt;</w:t>
      </w:r>
    </w:p>
    <w:p w14:paraId="72A717B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21</w:t>
      </w:r>
      <w:r w:rsidRPr="00022671">
        <w:rPr>
          <w:rStyle w:val="HideTWBExt"/>
        </w:rPr>
        <w:t>&lt;/NumAm&gt;</w:t>
      </w:r>
    </w:p>
    <w:p w14:paraId="0F453234"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6CA3B840" w14:textId="77777777" w:rsidR="00B71012" w:rsidRPr="00022671" w:rsidRDefault="00B71012" w:rsidP="00B71012">
      <w:pPr>
        <w:pStyle w:val="NormalBold"/>
      </w:pPr>
      <w:r w:rsidRPr="00022671">
        <w:rPr>
          <w:rStyle w:val="HideTWBExt"/>
          <w:b w:val="0"/>
        </w:rPr>
        <w:t>&lt;/RepeatBlock-By&gt;</w:t>
      </w:r>
    </w:p>
    <w:p w14:paraId="5FE0546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C12D5A6" w14:textId="77777777" w:rsidR="00B71012" w:rsidRPr="00022671" w:rsidRDefault="00B71012" w:rsidP="00B71012">
      <w:pPr>
        <w:pStyle w:val="NormalBold"/>
      </w:pPr>
      <w:r w:rsidRPr="00022671">
        <w:rPr>
          <w:rStyle w:val="HideTWBExt"/>
        </w:rPr>
        <w:t>&lt;Article&gt;</w:t>
      </w:r>
      <w:r w:rsidRPr="00022671">
        <w:t>Considerando E</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F2DC374" w14:textId="77777777" w:rsidTr="00364190">
        <w:trPr>
          <w:trHeight w:hRule="exact" w:val="240"/>
          <w:jc w:val="center"/>
        </w:trPr>
        <w:tc>
          <w:tcPr>
            <w:tcW w:w="9752" w:type="dxa"/>
            <w:gridSpan w:val="2"/>
            <w:tcBorders>
              <w:top w:val="nil"/>
              <w:left w:val="nil"/>
              <w:bottom w:val="nil"/>
              <w:right w:val="nil"/>
            </w:tcBorders>
          </w:tcPr>
          <w:p w14:paraId="399B202A" w14:textId="77777777" w:rsidR="00B71012" w:rsidRPr="00022671" w:rsidRDefault="00B71012" w:rsidP="00364190"/>
        </w:tc>
      </w:tr>
      <w:tr w:rsidR="00B71012" w:rsidRPr="00022671" w14:paraId="3B19B8A1" w14:textId="77777777" w:rsidTr="00364190">
        <w:trPr>
          <w:trHeight w:val="240"/>
          <w:jc w:val="center"/>
        </w:trPr>
        <w:tc>
          <w:tcPr>
            <w:tcW w:w="4876" w:type="dxa"/>
            <w:tcBorders>
              <w:top w:val="nil"/>
              <w:left w:val="nil"/>
              <w:bottom w:val="nil"/>
              <w:right w:val="nil"/>
            </w:tcBorders>
          </w:tcPr>
          <w:p w14:paraId="69AFE49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BE1A8E9" w14:textId="77777777" w:rsidR="00B71012" w:rsidRPr="00022671" w:rsidRDefault="00B71012" w:rsidP="00364190">
            <w:pPr>
              <w:pStyle w:val="AmColumnHeading"/>
            </w:pPr>
            <w:r w:rsidRPr="00022671">
              <w:t>Enmienda</w:t>
            </w:r>
          </w:p>
        </w:tc>
      </w:tr>
      <w:tr w:rsidR="00B71012" w:rsidRPr="00022671" w14:paraId="15A4144B" w14:textId="77777777" w:rsidTr="00364190">
        <w:trPr>
          <w:jc w:val="center"/>
        </w:trPr>
        <w:tc>
          <w:tcPr>
            <w:tcW w:w="4876" w:type="dxa"/>
            <w:tcBorders>
              <w:top w:val="nil"/>
              <w:left w:val="nil"/>
              <w:bottom w:val="nil"/>
              <w:right w:val="nil"/>
            </w:tcBorders>
          </w:tcPr>
          <w:p w14:paraId="64CCC4FD" w14:textId="77777777" w:rsidR="00B71012" w:rsidRPr="00022671" w:rsidRDefault="00B71012" w:rsidP="00364190">
            <w:pPr>
              <w:pStyle w:val="Normal6a"/>
            </w:pPr>
            <w:r w:rsidRPr="00022671">
              <w:t>E.</w:t>
            </w:r>
            <w:r w:rsidRPr="00022671">
              <w:tab/>
              <w:t>Considerando que el enfoque de dos pilares del Marco Inclusivo de la OCDE y el G20 sobre la erosión de las bases imponibles y el traslado de beneficios aspira a modernizar las reglas fiscales internacionales mediante la reasignación de la potestad tributaria a las jurisdicciones de mercado (Pilar Uno) y el establecimiento de un tipo efectivo mínimo global del impuesto sobre sociedades del 15 % (Pilar Dos);</w:t>
            </w:r>
          </w:p>
        </w:tc>
        <w:tc>
          <w:tcPr>
            <w:tcW w:w="4876" w:type="dxa"/>
            <w:tcBorders>
              <w:top w:val="nil"/>
              <w:left w:val="nil"/>
              <w:bottom w:val="nil"/>
              <w:right w:val="nil"/>
            </w:tcBorders>
          </w:tcPr>
          <w:p w14:paraId="1EAE0936" w14:textId="77777777" w:rsidR="00B71012" w:rsidRPr="00022671" w:rsidRDefault="00B71012" w:rsidP="00364190">
            <w:pPr>
              <w:pStyle w:val="Normal6a"/>
            </w:pPr>
            <w:r w:rsidRPr="00022671">
              <w:t>E.</w:t>
            </w:r>
            <w:r w:rsidRPr="00022671">
              <w:tab/>
              <w:t xml:space="preserve">Considerando que el enfoque de dos pilares del Marco Inclusivo de la OCDE y el G20 sobre la erosión de las bases imponibles y el traslado de beneficios aspira a modernizar las reglas fiscales internacionales </w:t>
            </w:r>
            <w:r w:rsidRPr="00022671">
              <w:rPr>
                <w:b/>
                <w:i/>
              </w:rPr>
              <w:t>en respuesta a la digitalización y la globalización</w:t>
            </w:r>
            <w:r w:rsidRPr="00022671">
              <w:t xml:space="preserve"> mediante la reasignación de la potestad tributaria a las jurisdicciones de mercado (Pilar Uno) y el establecimiento de un tipo efectivo mínimo global del impuesto sobre sociedades del 15 % (Pilar Dos);</w:t>
            </w:r>
          </w:p>
        </w:tc>
      </w:tr>
    </w:tbl>
    <w:p w14:paraId="52AB332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CD61199" w14:textId="77777777" w:rsidR="00B71012" w:rsidRPr="00022671" w:rsidRDefault="00B71012" w:rsidP="00B71012">
      <w:r w:rsidRPr="00022671">
        <w:rPr>
          <w:rStyle w:val="HideTWBExt"/>
        </w:rPr>
        <w:t>&lt;/Amend&gt;</w:t>
      </w:r>
    </w:p>
    <w:p w14:paraId="625F293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22</w:t>
      </w:r>
      <w:r w:rsidRPr="00022671">
        <w:rPr>
          <w:rStyle w:val="HideTWBExt"/>
        </w:rPr>
        <w:t>&lt;/NumAm&gt;</w:t>
      </w:r>
    </w:p>
    <w:p w14:paraId="77BE1340"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51F57563" w14:textId="77777777" w:rsidR="00B71012" w:rsidRPr="00022671" w:rsidRDefault="00B71012" w:rsidP="00B71012">
      <w:pPr>
        <w:pStyle w:val="NormalBold"/>
      </w:pPr>
      <w:r w:rsidRPr="00022671">
        <w:rPr>
          <w:rStyle w:val="HideTWBExt"/>
          <w:b w:val="0"/>
        </w:rPr>
        <w:t>&lt;/RepeatBlock-By&gt;</w:t>
      </w:r>
    </w:p>
    <w:p w14:paraId="50A5299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B3A2CEC" w14:textId="77777777" w:rsidR="00B71012" w:rsidRPr="00022671" w:rsidRDefault="00B71012" w:rsidP="00B71012">
      <w:pPr>
        <w:pStyle w:val="NormalBold"/>
      </w:pPr>
      <w:r w:rsidRPr="00022671">
        <w:rPr>
          <w:rStyle w:val="HideTWBExt"/>
        </w:rPr>
        <w:t>&lt;Article&gt;</w:t>
      </w:r>
      <w:r w:rsidRPr="00022671">
        <w:t>Considerando F</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CB40C3C" w14:textId="77777777" w:rsidTr="00364190">
        <w:trPr>
          <w:trHeight w:hRule="exact" w:val="240"/>
          <w:jc w:val="center"/>
        </w:trPr>
        <w:tc>
          <w:tcPr>
            <w:tcW w:w="9752" w:type="dxa"/>
            <w:gridSpan w:val="2"/>
            <w:tcBorders>
              <w:top w:val="nil"/>
              <w:left w:val="nil"/>
              <w:bottom w:val="nil"/>
              <w:right w:val="nil"/>
            </w:tcBorders>
          </w:tcPr>
          <w:p w14:paraId="31DA3F1D" w14:textId="77777777" w:rsidR="00B71012" w:rsidRPr="00022671" w:rsidRDefault="00B71012" w:rsidP="00364190"/>
        </w:tc>
      </w:tr>
      <w:tr w:rsidR="00B71012" w:rsidRPr="00022671" w14:paraId="22266DBD" w14:textId="77777777" w:rsidTr="00364190">
        <w:trPr>
          <w:trHeight w:val="240"/>
          <w:jc w:val="center"/>
        </w:trPr>
        <w:tc>
          <w:tcPr>
            <w:tcW w:w="4876" w:type="dxa"/>
            <w:tcBorders>
              <w:top w:val="nil"/>
              <w:left w:val="nil"/>
              <w:bottom w:val="nil"/>
              <w:right w:val="nil"/>
            </w:tcBorders>
          </w:tcPr>
          <w:p w14:paraId="4246255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812BE97" w14:textId="77777777" w:rsidR="00B71012" w:rsidRPr="00022671" w:rsidRDefault="00B71012" w:rsidP="00364190">
            <w:pPr>
              <w:pStyle w:val="AmColumnHeading"/>
            </w:pPr>
            <w:r w:rsidRPr="00022671">
              <w:t>Enmienda</w:t>
            </w:r>
          </w:p>
        </w:tc>
      </w:tr>
      <w:tr w:rsidR="00B71012" w:rsidRPr="00022671" w14:paraId="3DC38BC7" w14:textId="77777777" w:rsidTr="00364190">
        <w:trPr>
          <w:jc w:val="center"/>
        </w:trPr>
        <w:tc>
          <w:tcPr>
            <w:tcW w:w="4876" w:type="dxa"/>
            <w:tcBorders>
              <w:top w:val="nil"/>
              <w:left w:val="nil"/>
              <w:bottom w:val="nil"/>
              <w:right w:val="nil"/>
            </w:tcBorders>
          </w:tcPr>
          <w:p w14:paraId="374CBF0E" w14:textId="77777777" w:rsidR="00B71012" w:rsidRPr="00022671" w:rsidRDefault="00B71012" w:rsidP="00364190">
            <w:pPr>
              <w:pStyle w:val="Normal6a"/>
            </w:pPr>
            <w:r w:rsidRPr="00022671">
              <w:t>F.</w:t>
            </w:r>
            <w:r w:rsidRPr="00022671">
              <w:tab/>
              <w:t>Considerando que las negociaciones sobre el Pilar Uno se han estancado a escala internacional; que, en este contexto, varios Estados miembros han introducido o mantenido impuestos sobre los servicios digitales a escala nacional;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c>
          <w:tcPr>
            <w:tcW w:w="4876" w:type="dxa"/>
            <w:tcBorders>
              <w:top w:val="nil"/>
              <w:left w:val="nil"/>
              <w:bottom w:val="nil"/>
              <w:right w:val="nil"/>
            </w:tcBorders>
          </w:tcPr>
          <w:p w14:paraId="164A5C4C" w14:textId="77777777" w:rsidR="00B71012" w:rsidRPr="00022671" w:rsidRDefault="00B71012" w:rsidP="00364190">
            <w:pPr>
              <w:pStyle w:val="Normal6a"/>
            </w:pPr>
            <w:r w:rsidRPr="00022671">
              <w:t>F.</w:t>
            </w:r>
            <w:r w:rsidRPr="00022671">
              <w:tab/>
              <w:t>Considerando que las negociaciones sobre el Pilar Uno se han estancado a escala internacional; que, en este contexto, varios Estados miembros han introducido o mantenido impuestos sobre los servicios digitales a escala nacional</w:t>
            </w:r>
            <w:r w:rsidRPr="00022671">
              <w:rPr>
                <w:b/>
                <w:i/>
              </w:rPr>
              <w:t>; que un impuesto digital europeo uniforme contribuiría a una mayor equidad fiscal internacional y a un mejor nivel de competencia a escala internacional y dentro del mercado único</w:t>
            </w:r>
            <w:r w:rsidRPr="00022671">
              <w:t>;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r>
    </w:tbl>
    <w:p w14:paraId="11D625A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F6FB276" w14:textId="77777777" w:rsidR="00B71012" w:rsidRPr="00022671" w:rsidRDefault="00B71012" w:rsidP="00B71012">
      <w:r w:rsidRPr="00022671">
        <w:rPr>
          <w:rStyle w:val="HideTWBExt"/>
        </w:rPr>
        <w:t>&lt;/Amend&gt;</w:t>
      </w:r>
    </w:p>
    <w:p w14:paraId="07A50DB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23</w:t>
      </w:r>
      <w:r w:rsidRPr="00022671">
        <w:rPr>
          <w:rStyle w:val="HideTWBExt"/>
        </w:rPr>
        <w:t>&lt;/NumAm&gt;</w:t>
      </w:r>
    </w:p>
    <w:p w14:paraId="620B20C8" w14:textId="77777777" w:rsidR="00B71012" w:rsidRPr="00022671" w:rsidRDefault="00B71012" w:rsidP="00B71012">
      <w:pPr>
        <w:pStyle w:val="NormalBold"/>
      </w:pPr>
      <w:r w:rsidRPr="00022671">
        <w:rPr>
          <w:rStyle w:val="HideTWBExt"/>
          <w:b w:val="0"/>
        </w:rPr>
        <w:t>&lt;RepeatBlock-By&gt;&lt;Members&gt;</w:t>
      </w:r>
      <w:r w:rsidRPr="00022671">
        <w:t>Angelika Winzig</w:t>
      </w:r>
      <w:r w:rsidRPr="00022671">
        <w:rPr>
          <w:rStyle w:val="HideTWBExt"/>
          <w:b w:val="0"/>
        </w:rPr>
        <w:t>&lt;/Members&gt;</w:t>
      </w:r>
    </w:p>
    <w:p w14:paraId="5FF57E8F" w14:textId="77777777" w:rsidR="00B71012" w:rsidRPr="00022671" w:rsidRDefault="00B71012" w:rsidP="00B71012">
      <w:pPr>
        <w:pStyle w:val="NormalBold"/>
      </w:pPr>
      <w:r w:rsidRPr="00022671">
        <w:rPr>
          <w:rStyle w:val="HideTWBExt"/>
          <w:b w:val="0"/>
        </w:rPr>
        <w:t>&lt;/RepeatBlock-By&gt;</w:t>
      </w:r>
    </w:p>
    <w:p w14:paraId="68050EF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51CCDFD" w14:textId="77777777" w:rsidR="00B71012" w:rsidRPr="00022671" w:rsidRDefault="00B71012" w:rsidP="00B71012">
      <w:pPr>
        <w:pStyle w:val="NormalBold"/>
      </w:pPr>
      <w:r w:rsidRPr="00022671">
        <w:rPr>
          <w:rStyle w:val="HideTWBExt"/>
        </w:rPr>
        <w:t>&lt;Article&gt;</w:t>
      </w:r>
      <w:r w:rsidRPr="00022671">
        <w:t>Considerando F</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B4F53CA" w14:textId="77777777" w:rsidTr="00364190">
        <w:trPr>
          <w:trHeight w:hRule="exact" w:val="240"/>
          <w:jc w:val="center"/>
        </w:trPr>
        <w:tc>
          <w:tcPr>
            <w:tcW w:w="9752" w:type="dxa"/>
            <w:gridSpan w:val="2"/>
            <w:tcBorders>
              <w:top w:val="nil"/>
              <w:left w:val="nil"/>
              <w:bottom w:val="nil"/>
              <w:right w:val="nil"/>
            </w:tcBorders>
          </w:tcPr>
          <w:p w14:paraId="5D1720B9" w14:textId="77777777" w:rsidR="00B71012" w:rsidRPr="00022671" w:rsidRDefault="00B71012" w:rsidP="00364190"/>
        </w:tc>
      </w:tr>
      <w:tr w:rsidR="00B71012" w:rsidRPr="00022671" w14:paraId="42C38372" w14:textId="77777777" w:rsidTr="00364190">
        <w:trPr>
          <w:trHeight w:val="240"/>
          <w:jc w:val="center"/>
        </w:trPr>
        <w:tc>
          <w:tcPr>
            <w:tcW w:w="4876" w:type="dxa"/>
            <w:tcBorders>
              <w:top w:val="nil"/>
              <w:left w:val="nil"/>
              <w:bottom w:val="nil"/>
              <w:right w:val="nil"/>
            </w:tcBorders>
          </w:tcPr>
          <w:p w14:paraId="0D4E4C8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FDA3F85" w14:textId="77777777" w:rsidR="00B71012" w:rsidRPr="00022671" w:rsidRDefault="00B71012" w:rsidP="00364190">
            <w:pPr>
              <w:pStyle w:val="AmColumnHeading"/>
            </w:pPr>
            <w:r w:rsidRPr="00022671">
              <w:t>Enmienda</w:t>
            </w:r>
          </w:p>
        </w:tc>
      </w:tr>
      <w:tr w:rsidR="00B71012" w:rsidRPr="00022671" w14:paraId="1FB0C7EB" w14:textId="77777777" w:rsidTr="00364190">
        <w:trPr>
          <w:jc w:val="center"/>
        </w:trPr>
        <w:tc>
          <w:tcPr>
            <w:tcW w:w="4876" w:type="dxa"/>
            <w:tcBorders>
              <w:top w:val="nil"/>
              <w:left w:val="nil"/>
              <w:bottom w:val="nil"/>
              <w:right w:val="nil"/>
            </w:tcBorders>
          </w:tcPr>
          <w:p w14:paraId="619673BE" w14:textId="77777777" w:rsidR="00B71012" w:rsidRPr="00022671" w:rsidRDefault="00B71012" w:rsidP="00364190">
            <w:pPr>
              <w:pStyle w:val="Normal6a"/>
            </w:pPr>
            <w:r w:rsidRPr="00022671">
              <w:t>F.</w:t>
            </w:r>
            <w:r w:rsidRPr="00022671">
              <w:tab/>
              <w:t>Considerando que las negociaciones sobre el Pilar Uno se han estancado a escala internacional; que, en este contexto, varios Estados miembros han introducido o mantenido impuestos sobre los servicios digitales a escala nacional;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c>
          <w:tcPr>
            <w:tcW w:w="4876" w:type="dxa"/>
            <w:tcBorders>
              <w:top w:val="nil"/>
              <w:left w:val="nil"/>
              <w:bottom w:val="nil"/>
              <w:right w:val="nil"/>
            </w:tcBorders>
          </w:tcPr>
          <w:p w14:paraId="63E33D3A" w14:textId="77777777" w:rsidR="00B71012" w:rsidRPr="00022671" w:rsidRDefault="00B71012" w:rsidP="00364190">
            <w:pPr>
              <w:pStyle w:val="Normal6a"/>
            </w:pPr>
            <w:r w:rsidRPr="00022671">
              <w:t>F.</w:t>
            </w:r>
            <w:r w:rsidRPr="00022671">
              <w:tab/>
              <w:t>Considerando que las negociaciones sobre el Pilar Uno se han estancado a escala internacional; que, en este contexto, varios Estados miembros han introducido o mantenido impuestos sobre los servicios digitales a escala nacional</w:t>
            </w:r>
            <w:r w:rsidRPr="00022671">
              <w:rPr>
                <w:b/>
                <w:i/>
              </w:rPr>
              <w:t>; que estas medidas nacionales representan flujos de ingresos vitales y legítimos para los Estados miembros en ausencia de un acuerdo mundial</w:t>
            </w:r>
            <w:r w:rsidRPr="00022671">
              <w:t>;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r>
    </w:tbl>
    <w:p w14:paraId="5BF240C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7AC449F" w14:textId="77777777" w:rsidR="00B71012" w:rsidRPr="00022671" w:rsidRDefault="00B71012" w:rsidP="00B71012">
      <w:r w:rsidRPr="00022671">
        <w:rPr>
          <w:rStyle w:val="HideTWBExt"/>
        </w:rPr>
        <w:t>&lt;/Amend&gt;</w:t>
      </w:r>
    </w:p>
    <w:p w14:paraId="30FE83E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24</w:t>
      </w:r>
      <w:r w:rsidRPr="00022671">
        <w:rPr>
          <w:rStyle w:val="HideTWBExt"/>
        </w:rPr>
        <w:t>&lt;/NumAm&gt;</w:t>
      </w:r>
    </w:p>
    <w:p w14:paraId="2F164055"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03AEBE72" w14:textId="77777777" w:rsidR="00B71012" w:rsidRPr="00022671" w:rsidRDefault="00B71012" w:rsidP="00B71012">
      <w:pPr>
        <w:pStyle w:val="NormalBold"/>
      </w:pPr>
      <w:r w:rsidRPr="00022671">
        <w:rPr>
          <w:rStyle w:val="HideTWBExt"/>
          <w:b w:val="0"/>
        </w:rPr>
        <w:t>&lt;/RepeatBlock-By&gt;</w:t>
      </w:r>
    </w:p>
    <w:p w14:paraId="61CCCC6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8CAF6C5" w14:textId="77777777" w:rsidR="00B71012" w:rsidRPr="00022671" w:rsidRDefault="00B71012" w:rsidP="00B71012">
      <w:pPr>
        <w:pStyle w:val="NormalBold"/>
      </w:pPr>
      <w:r w:rsidRPr="00022671">
        <w:rPr>
          <w:rStyle w:val="HideTWBExt"/>
        </w:rPr>
        <w:t>&lt;Article&gt;</w:t>
      </w:r>
      <w:r w:rsidRPr="00022671">
        <w:t>Considerando F</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9E50F5E" w14:textId="77777777" w:rsidTr="00364190">
        <w:trPr>
          <w:trHeight w:hRule="exact" w:val="240"/>
          <w:jc w:val="center"/>
        </w:trPr>
        <w:tc>
          <w:tcPr>
            <w:tcW w:w="9752" w:type="dxa"/>
            <w:gridSpan w:val="2"/>
            <w:tcBorders>
              <w:top w:val="nil"/>
              <w:left w:val="nil"/>
              <w:bottom w:val="nil"/>
              <w:right w:val="nil"/>
            </w:tcBorders>
          </w:tcPr>
          <w:p w14:paraId="6D69AB7F" w14:textId="77777777" w:rsidR="00B71012" w:rsidRPr="00022671" w:rsidRDefault="00B71012" w:rsidP="00364190"/>
        </w:tc>
      </w:tr>
      <w:tr w:rsidR="00B71012" w:rsidRPr="00022671" w14:paraId="5DFA214E" w14:textId="77777777" w:rsidTr="00364190">
        <w:trPr>
          <w:trHeight w:val="240"/>
          <w:jc w:val="center"/>
        </w:trPr>
        <w:tc>
          <w:tcPr>
            <w:tcW w:w="4876" w:type="dxa"/>
            <w:tcBorders>
              <w:top w:val="nil"/>
              <w:left w:val="nil"/>
              <w:bottom w:val="nil"/>
              <w:right w:val="nil"/>
            </w:tcBorders>
          </w:tcPr>
          <w:p w14:paraId="338B2FB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DB32E0A" w14:textId="77777777" w:rsidR="00B71012" w:rsidRPr="00022671" w:rsidRDefault="00B71012" w:rsidP="00364190">
            <w:pPr>
              <w:pStyle w:val="AmColumnHeading"/>
            </w:pPr>
            <w:r w:rsidRPr="00022671">
              <w:t>Enmienda</w:t>
            </w:r>
          </w:p>
        </w:tc>
      </w:tr>
      <w:tr w:rsidR="00B71012" w:rsidRPr="00022671" w14:paraId="741A0B1C" w14:textId="77777777" w:rsidTr="00364190">
        <w:trPr>
          <w:jc w:val="center"/>
        </w:trPr>
        <w:tc>
          <w:tcPr>
            <w:tcW w:w="4876" w:type="dxa"/>
            <w:tcBorders>
              <w:top w:val="nil"/>
              <w:left w:val="nil"/>
              <w:bottom w:val="nil"/>
              <w:right w:val="nil"/>
            </w:tcBorders>
          </w:tcPr>
          <w:p w14:paraId="5FDC87EC" w14:textId="77777777" w:rsidR="00B71012" w:rsidRPr="00022671" w:rsidRDefault="00B71012" w:rsidP="00364190">
            <w:pPr>
              <w:pStyle w:val="Normal6a"/>
            </w:pPr>
            <w:r w:rsidRPr="00022671">
              <w:t>F.</w:t>
            </w:r>
            <w:r w:rsidRPr="00022671">
              <w:tab/>
              <w:t>Considerando que las negociaciones sobre el Pilar Uno se han estancado a escala internacional; que, en este contexto, varios Estados miembros han introducido o mantenido impuestos sobre los servicios digitales a escala nacional;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c>
          <w:tcPr>
            <w:tcW w:w="4876" w:type="dxa"/>
            <w:tcBorders>
              <w:top w:val="nil"/>
              <w:left w:val="nil"/>
              <w:bottom w:val="nil"/>
              <w:right w:val="nil"/>
            </w:tcBorders>
          </w:tcPr>
          <w:p w14:paraId="2A5759BA" w14:textId="77777777" w:rsidR="00B71012" w:rsidRPr="00022671" w:rsidRDefault="00B71012" w:rsidP="00364190">
            <w:pPr>
              <w:pStyle w:val="Normal6a"/>
            </w:pPr>
            <w:r w:rsidRPr="00022671">
              <w:t>F.</w:t>
            </w:r>
            <w:r w:rsidRPr="00022671">
              <w:tab/>
              <w:t xml:space="preserve">Considerando que las negociaciones sobre el Pilar Uno se han estancado a escala internacional; que, en este contexto, varios Estados miembros han introducido o mantenido </w:t>
            </w:r>
            <w:r w:rsidRPr="00022671">
              <w:rPr>
                <w:b/>
                <w:i/>
              </w:rPr>
              <w:t>con éxito</w:t>
            </w:r>
            <w:r w:rsidRPr="00022671">
              <w:t xml:space="preserve"> impuestos sobre los servicios digitales a escala nacional; que alrededor de un tercio de las 148 jurisdicciones que participan en el Marco Inclusivo de la OCDE y el G20 han aplicado total o parcialmente el Pilar Dos, mientras que algunos Estados miembros lo han aplicado plenamente a través de la Directiva sobre el Pilar Dos;</w:t>
            </w:r>
          </w:p>
        </w:tc>
      </w:tr>
    </w:tbl>
    <w:p w14:paraId="2629298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42A2F47" w14:textId="77777777" w:rsidR="00B71012" w:rsidRPr="00022671" w:rsidRDefault="00B71012" w:rsidP="00B71012">
      <w:r w:rsidRPr="00022671">
        <w:rPr>
          <w:rStyle w:val="HideTWBExt"/>
        </w:rPr>
        <w:t>&lt;/Amend&gt;</w:t>
      </w:r>
    </w:p>
    <w:p w14:paraId="3F8852C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25</w:t>
      </w:r>
      <w:r w:rsidRPr="00022671">
        <w:rPr>
          <w:rStyle w:val="HideTWBExt"/>
        </w:rPr>
        <w:t>&lt;/NumAm&gt;</w:t>
      </w:r>
    </w:p>
    <w:p w14:paraId="6BDBDCD4" w14:textId="77777777" w:rsidR="00B71012" w:rsidRPr="00022671" w:rsidRDefault="00B71012" w:rsidP="00B71012">
      <w:pPr>
        <w:pStyle w:val="NormalBold"/>
      </w:pPr>
      <w:r w:rsidRPr="00022671">
        <w:rPr>
          <w:rStyle w:val="HideTWBExt"/>
          <w:b w:val="0"/>
        </w:rPr>
        <w:t>&lt;RepeatBlock-By&gt;&lt;Members&gt;</w:t>
      </w:r>
      <w:r w:rsidRPr="00022671">
        <w:t>Jussi Saramo, Martin Schirdewan, Pasquale Tridico, Manon Aubry</w:t>
      </w:r>
      <w:r w:rsidRPr="00022671">
        <w:rPr>
          <w:rStyle w:val="HideTWBExt"/>
          <w:b w:val="0"/>
        </w:rPr>
        <w:t>&lt;/Members&gt;</w:t>
      </w:r>
    </w:p>
    <w:p w14:paraId="6CB3909F" w14:textId="77777777" w:rsidR="00B71012" w:rsidRPr="00022671" w:rsidRDefault="00B71012" w:rsidP="00B71012">
      <w:pPr>
        <w:pStyle w:val="NormalBold"/>
      </w:pPr>
      <w:r w:rsidRPr="00022671">
        <w:rPr>
          <w:rStyle w:val="HideTWBExt"/>
          <w:b w:val="0"/>
        </w:rPr>
        <w:t>&lt;/RepeatBlock-By&gt;</w:t>
      </w:r>
    </w:p>
    <w:p w14:paraId="3FC01B4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7E31B7B" w14:textId="77777777" w:rsidR="00B71012" w:rsidRPr="00022671" w:rsidRDefault="00B71012" w:rsidP="00B71012">
      <w:pPr>
        <w:pStyle w:val="NormalBold"/>
      </w:pPr>
      <w:r w:rsidRPr="00022671">
        <w:rPr>
          <w:rStyle w:val="HideTWBExt"/>
        </w:rPr>
        <w:t>&lt;Article&gt;</w:t>
      </w:r>
      <w:r w:rsidRPr="00022671">
        <w:t>Considerando G</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94DF9CB" w14:textId="77777777" w:rsidTr="00364190">
        <w:trPr>
          <w:trHeight w:hRule="exact" w:val="240"/>
          <w:jc w:val="center"/>
        </w:trPr>
        <w:tc>
          <w:tcPr>
            <w:tcW w:w="9752" w:type="dxa"/>
            <w:gridSpan w:val="2"/>
            <w:tcBorders>
              <w:top w:val="nil"/>
              <w:left w:val="nil"/>
              <w:bottom w:val="nil"/>
              <w:right w:val="nil"/>
            </w:tcBorders>
          </w:tcPr>
          <w:p w14:paraId="6EA2095C" w14:textId="77777777" w:rsidR="00B71012" w:rsidRPr="00022671" w:rsidRDefault="00B71012" w:rsidP="00364190"/>
        </w:tc>
      </w:tr>
      <w:tr w:rsidR="00B71012" w:rsidRPr="00022671" w14:paraId="7767D63E" w14:textId="77777777" w:rsidTr="00364190">
        <w:trPr>
          <w:trHeight w:val="240"/>
          <w:jc w:val="center"/>
        </w:trPr>
        <w:tc>
          <w:tcPr>
            <w:tcW w:w="4876" w:type="dxa"/>
            <w:tcBorders>
              <w:top w:val="nil"/>
              <w:left w:val="nil"/>
              <w:bottom w:val="nil"/>
              <w:right w:val="nil"/>
            </w:tcBorders>
          </w:tcPr>
          <w:p w14:paraId="1F74C5D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DD60AC3" w14:textId="77777777" w:rsidR="00B71012" w:rsidRPr="00022671" w:rsidRDefault="00B71012" w:rsidP="00364190">
            <w:pPr>
              <w:pStyle w:val="AmColumnHeading"/>
            </w:pPr>
            <w:r w:rsidRPr="00022671">
              <w:t>Enmienda</w:t>
            </w:r>
          </w:p>
        </w:tc>
      </w:tr>
      <w:tr w:rsidR="00B71012" w:rsidRPr="00022671" w14:paraId="0957CD95" w14:textId="77777777" w:rsidTr="00364190">
        <w:trPr>
          <w:jc w:val="center"/>
        </w:trPr>
        <w:tc>
          <w:tcPr>
            <w:tcW w:w="4876" w:type="dxa"/>
            <w:tcBorders>
              <w:top w:val="nil"/>
              <w:left w:val="nil"/>
              <w:bottom w:val="nil"/>
              <w:right w:val="nil"/>
            </w:tcBorders>
          </w:tcPr>
          <w:p w14:paraId="65930EF1" w14:textId="77777777" w:rsidR="00B71012" w:rsidRPr="00022671" w:rsidRDefault="00B71012" w:rsidP="00364190">
            <w:pPr>
              <w:pStyle w:val="Normal6a"/>
            </w:pPr>
            <w:r w:rsidRPr="00022671">
              <w:t>G.</w:t>
            </w:r>
            <w:r w:rsidRPr="00022671">
              <w:tab/>
              <w:t>Considerando que, a iniciativa de los Estados Unidos, se alcanzó un acuerdo en el Marco Inclusivo de la OCDE y el G20 sobre la erosión de las bases imponibles y el traslado de beneficios relativo a un régimen paralelo («side-by-side»),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w:t>
            </w:r>
          </w:p>
        </w:tc>
        <w:tc>
          <w:tcPr>
            <w:tcW w:w="4876" w:type="dxa"/>
            <w:tcBorders>
              <w:top w:val="nil"/>
              <w:left w:val="nil"/>
              <w:bottom w:val="nil"/>
              <w:right w:val="nil"/>
            </w:tcBorders>
          </w:tcPr>
          <w:p w14:paraId="55B12EA8" w14:textId="77777777" w:rsidR="00B71012" w:rsidRPr="00022671" w:rsidRDefault="00B71012" w:rsidP="00364190">
            <w:pPr>
              <w:pStyle w:val="Normal6a"/>
            </w:pPr>
            <w:r w:rsidRPr="00022671">
              <w:t>G.</w:t>
            </w:r>
            <w:r w:rsidRPr="00022671">
              <w:tab/>
              <w:t xml:space="preserve">Considerando que, a iniciativa de los Estados Unidos, se alcanzó un acuerdo en el Marco Inclusivo de la OCDE y el G20 sobre la erosión de las bases imponibles y el traslado de beneficios relativo a un régimen paralelo («side-by-side»),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 </w:t>
            </w:r>
            <w:r w:rsidRPr="00022671">
              <w:rPr>
                <w:b/>
                <w:i/>
              </w:rPr>
              <w:t>que el régimen paralelo exime a las empresas multinacionales con sede en los Estados Unidos de la plena aplicación de las normas del Pilar Dos, lo que confiere una ventaja competitiva estructural a las empresas con sede en los Estados Unidos que operan en el mercado interior de la Unión y socava la integridad del marco fiscal mínimo mundial.</w:t>
            </w:r>
          </w:p>
        </w:tc>
      </w:tr>
    </w:tbl>
    <w:p w14:paraId="08768BD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6DFB895" w14:textId="77777777" w:rsidR="00B71012" w:rsidRPr="00022671" w:rsidRDefault="00B71012" w:rsidP="00B71012">
      <w:r w:rsidRPr="00022671">
        <w:rPr>
          <w:rStyle w:val="HideTWBExt"/>
        </w:rPr>
        <w:t>&lt;/Amend&gt;</w:t>
      </w:r>
    </w:p>
    <w:p w14:paraId="75ECA0C5"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26</w:t>
      </w:r>
      <w:r w:rsidRPr="00022671">
        <w:rPr>
          <w:rStyle w:val="HideTWBExt"/>
        </w:rPr>
        <w:t>&lt;/NumAm&gt;</w:t>
      </w:r>
    </w:p>
    <w:p w14:paraId="11E09404"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6F9B0709" w14:textId="77777777" w:rsidR="00B71012" w:rsidRPr="00022671" w:rsidRDefault="00B71012" w:rsidP="00B71012">
      <w:pPr>
        <w:pStyle w:val="NormalBold"/>
      </w:pPr>
      <w:r w:rsidRPr="00022671">
        <w:rPr>
          <w:rStyle w:val="HideTWBExt"/>
          <w:b w:val="0"/>
        </w:rPr>
        <w:t>&lt;/RepeatBlock-By&gt;</w:t>
      </w:r>
    </w:p>
    <w:p w14:paraId="2969DD3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D57F452" w14:textId="77777777" w:rsidR="00B71012" w:rsidRPr="00022671" w:rsidRDefault="00B71012" w:rsidP="00B71012">
      <w:pPr>
        <w:pStyle w:val="NormalBold"/>
      </w:pPr>
      <w:r w:rsidRPr="00022671">
        <w:rPr>
          <w:rStyle w:val="HideTWBExt"/>
        </w:rPr>
        <w:t>&lt;Article&gt;</w:t>
      </w:r>
      <w:r w:rsidRPr="00022671">
        <w:t>Considerando G</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81AAA13" w14:textId="77777777" w:rsidTr="00364190">
        <w:trPr>
          <w:trHeight w:hRule="exact" w:val="240"/>
          <w:jc w:val="center"/>
        </w:trPr>
        <w:tc>
          <w:tcPr>
            <w:tcW w:w="9752" w:type="dxa"/>
            <w:gridSpan w:val="2"/>
            <w:tcBorders>
              <w:top w:val="nil"/>
              <w:left w:val="nil"/>
              <w:bottom w:val="nil"/>
              <w:right w:val="nil"/>
            </w:tcBorders>
          </w:tcPr>
          <w:p w14:paraId="1244E53A" w14:textId="77777777" w:rsidR="00B71012" w:rsidRPr="00022671" w:rsidRDefault="00B71012" w:rsidP="00364190"/>
        </w:tc>
      </w:tr>
      <w:tr w:rsidR="00B71012" w:rsidRPr="00022671" w14:paraId="4D995EE4" w14:textId="77777777" w:rsidTr="00364190">
        <w:trPr>
          <w:trHeight w:val="240"/>
          <w:jc w:val="center"/>
        </w:trPr>
        <w:tc>
          <w:tcPr>
            <w:tcW w:w="4876" w:type="dxa"/>
            <w:tcBorders>
              <w:top w:val="nil"/>
              <w:left w:val="nil"/>
              <w:bottom w:val="nil"/>
              <w:right w:val="nil"/>
            </w:tcBorders>
          </w:tcPr>
          <w:p w14:paraId="31FB8A1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9EDA9D7" w14:textId="77777777" w:rsidR="00B71012" w:rsidRPr="00022671" w:rsidRDefault="00B71012" w:rsidP="00364190">
            <w:pPr>
              <w:pStyle w:val="AmColumnHeading"/>
            </w:pPr>
            <w:r w:rsidRPr="00022671">
              <w:t>Enmienda</w:t>
            </w:r>
          </w:p>
        </w:tc>
      </w:tr>
      <w:tr w:rsidR="00B71012" w:rsidRPr="00022671" w14:paraId="7DDF0D3C" w14:textId="77777777" w:rsidTr="00364190">
        <w:trPr>
          <w:jc w:val="center"/>
        </w:trPr>
        <w:tc>
          <w:tcPr>
            <w:tcW w:w="4876" w:type="dxa"/>
            <w:tcBorders>
              <w:top w:val="nil"/>
              <w:left w:val="nil"/>
              <w:bottom w:val="nil"/>
              <w:right w:val="nil"/>
            </w:tcBorders>
          </w:tcPr>
          <w:p w14:paraId="0FDA3D1A" w14:textId="77777777" w:rsidR="00B71012" w:rsidRPr="00022671" w:rsidRDefault="00B71012" w:rsidP="00364190">
            <w:pPr>
              <w:pStyle w:val="Normal6a"/>
            </w:pPr>
            <w:r w:rsidRPr="00022671">
              <w:t>G.</w:t>
            </w:r>
            <w:r w:rsidRPr="00022671">
              <w:tab/>
              <w:t>Considerando que, a iniciativa de los Estados Unidos, se alcanzó un acuerdo en el Marco Inclusivo de la OCDE y el G20 sobre la erosión de las bases imponibles y el traslado de beneficios relativo a un régimen paralelo («side-by-side»),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w:t>
            </w:r>
          </w:p>
        </w:tc>
        <w:tc>
          <w:tcPr>
            <w:tcW w:w="4876" w:type="dxa"/>
            <w:tcBorders>
              <w:top w:val="nil"/>
              <w:left w:val="nil"/>
              <w:bottom w:val="nil"/>
              <w:right w:val="nil"/>
            </w:tcBorders>
          </w:tcPr>
          <w:p w14:paraId="4266D3FB" w14:textId="77777777" w:rsidR="00B71012" w:rsidRPr="00022671" w:rsidRDefault="00B71012" w:rsidP="00364190">
            <w:pPr>
              <w:pStyle w:val="Normal6a"/>
            </w:pPr>
            <w:r w:rsidRPr="00022671">
              <w:t>G.</w:t>
            </w:r>
            <w:r w:rsidRPr="00022671">
              <w:tab/>
              <w:t xml:space="preserve">Considerando que, a iniciativa de los Estados Unidos, se alcanzó un acuerdo en el Marco Inclusivo de la OCDE y el G20 sobre la erosión de las bases imponibles y el traslado de beneficios relativo a un régimen paralelo («side-by-side»),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 </w:t>
            </w:r>
            <w:r w:rsidRPr="00022671">
              <w:rPr>
                <w:b/>
                <w:i/>
              </w:rPr>
              <w:t>que, en febrero de 2026, Brasil solicitó el estatuto de puerto seguro en el marco del régimen paralelo;</w:t>
            </w:r>
          </w:p>
        </w:tc>
      </w:tr>
    </w:tbl>
    <w:p w14:paraId="710BBAD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A0AE639" w14:textId="77777777" w:rsidR="00B71012" w:rsidRPr="00022671" w:rsidRDefault="00B71012" w:rsidP="00B71012">
      <w:r w:rsidRPr="00022671">
        <w:rPr>
          <w:rStyle w:val="HideTWBExt"/>
        </w:rPr>
        <w:t>&lt;/Amend&gt;</w:t>
      </w:r>
    </w:p>
    <w:p w14:paraId="207E8A0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27</w:t>
      </w:r>
      <w:r w:rsidRPr="00022671">
        <w:rPr>
          <w:rStyle w:val="HideTWBExt"/>
        </w:rPr>
        <w:t>&lt;/NumAm&gt;</w:t>
      </w:r>
    </w:p>
    <w:p w14:paraId="318210DA"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65CD3AA8" w14:textId="77777777" w:rsidR="00B71012" w:rsidRPr="00022671" w:rsidRDefault="00B71012" w:rsidP="00B71012">
      <w:pPr>
        <w:pStyle w:val="NormalBold"/>
      </w:pPr>
      <w:r w:rsidRPr="00022671">
        <w:rPr>
          <w:rStyle w:val="HideTWBExt"/>
          <w:b w:val="0"/>
        </w:rPr>
        <w:t>&lt;/RepeatBlock-By&gt;</w:t>
      </w:r>
    </w:p>
    <w:p w14:paraId="0D50397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9B95C6D" w14:textId="77777777" w:rsidR="00B71012" w:rsidRPr="00022671" w:rsidRDefault="00B71012" w:rsidP="00B71012">
      <w:pPr>
        <w:pStyle w:val="NormalBold"/>
      </w:pPr>
      <w:r w:rsidRPr="00022671">
        <w:rPr>
          <w:rStyle w:val="HideTWBExt"/>
        </w:rPr>
        <w:t>&lt;Article&gt;</w:t>
      </w:r>
      <w:r w:rsidRPr="00022671">
        <w:t>Considerando G</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AA53829" w14:textId="77777777" w:rsidTr="00364190">
        <w:trPr>
          <w:trHeight w:hRule="exact" w:val="240"/>
          <w:jc w:val="center"/>
        </w:trPr>
        <w:tc>
          <w:tcPr>
            <w:tcW w:w="9752" w:type="dxa"/>
            <w:gridSpan w:val="2"/>
            <w:tcBorders>
              <w:top w:val="nil"/>
              <w:left w:val="nil"/>
              <w:bottom w:val="nil"/>
              <w:right w:val="nil"/>
            </w:tcBorders>
          </w:tcPr>
          <w:p w14:paraId="371BA567" w14:textId="77777777" w:rsidR="00B71012" w:rsidRPr="00022671" w:rsidRDefault="00B71012" w:rsidP="00364190"/>
        </w:tc>
      </w:tr>
      <w:tr w:rsidR="00B71012" w:rsidRPr="00022671" w14:paraId="50F82949" w14:textId="77777777" w:rsidTr="00364190">
        <w:trPr>
          <w:trHeight w:val="240"/>
          <w:jc w:val="center"/>
        </w:trPr>
        <w:tc>
          <w:tcPr>
            <w:tcW w:w="4876" w:type="dxa"/>
            <w:tcBorders>
              <w:top w:val="nil"/>
              <w:left w:val="nil"/>
              <w:bottom w:val="nil"/>
              <w:right w:val="nil"/>
            </w:tcBorders>
          </w:tcPr>
          <w:p w14:paraId="6F684B4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F1C6FC2" w14:textId="77777777" w:rsidR="00B71012" w:rsidRPr="00022671" w:rsidRDefault="00B71012" w:rsidP="00364190">
            <w:pPr>
              <w:pStyle w:val="AmColumnHeading"/>
            </w:pPr>
            <w:r w:rsidRPr="00022671">
              <w:t>Enmienda</w:t>
            </w:r>
          </w:p>
        </w:tc>
      </w:tr>
      <w:tr w:rsidR="00B71012" w:rsidRPr="00022671" w14:paraId="0E9CA492" w14:textId="77777777" w:rsidTr="00364190">
        <w:trPr>
          <w:jc w:val="center"/>
        </w:trPr>
        <w:tc>
          <w:tcPr>
            <w:tcW w:w="4876" w:type="dxa"/>
            <w:tcBorders>
              <w:top w:val="nil"/>
              <w:left w:val="nil"/>
              <w:bottom w:val="nil"/>
              <w:right w:val="nil"/>
            </w:tcBorders>
          </w:tcPr>
          <w:p w14:paraId="5B54BE1E" w14:textId="77777777" w:rsidR="00B71012" w:rsidRPr="00022671" w:rsidRDefault="00B71012" w:rsidP="00364190">
            <w:pPr>
              <w:pStyle w:val="Normal6a"/>
            </w:pPr>
            <w:r w:rsidRPr="00022671">
              <w:t>G.</w:t>
            </w:r>
            <w:r w:rsidRPr="00022671">
              <w:tab/>
              <w:t>Considerando que</w:t>
            </w:r>
            <w:r w:rsidRPr="00022671">
              <w:rPr>
                <w:b/>
                <w:i/>
              </w:rPr>
              <w:t>, a iniciativa de los Estados Unidos,</w:t>
            </w:r>
            <w:r w:rsidRPr="00022671">
              <w:t xml:space="preserve"> se alcanzó un acuerdo en el Marco Inclusivo de la OCDE y el G20 sobre la erosión de las bases imponibles y el traslado de beneficios relativo a un régimen paralelo («side-by-side»),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w:t>
            </w:r>
          </w:p>
        </w:tc>
        <w:tc>
          <w:tcPr>
            <w:tcW w:w="4876" w:type="dxa"/>
            <w:tcBorders>
              <w:top w:val="nil"/>
              <w:left w:val="nil"/>
              <w:bottom w:val="nil"/>
              <w:right w:val="nil"/>
            </w:tcBorders>
          </w:tcPr>
          <w:p w14:paraId="5D0E749D" w14:textId="77777777" w:rsidR="00B71012" w:rsidRPr="00022671" w:rsidRDefault="00B71012" w:rsidP="00364190">
            <w:pPr>
              <w:pStyle w:val="Normal6a"/>
            </w:pPr>
            <w:r w:rsidRPr="00022671">
              <w:t>G.</w:t>
            </w:r>
            <w:r w:rsidRPr="00022671">
              <w:tab/>
              <w:t>Considerando que se alcanzó un acuerdo en el Marco Inclusivo de la OCDE y el G20 sobre la erosión de las bases imponibles y el traslado de beneficios relativo a un régimen paralelo («side-by-side»)</w:t>
            </w:r>
            <w:r w:rsidRPr="00022671">
              <w:rPr>
                <w:b/>
                <w:i/>
              </w:rPr>
              <w:t>, que incluye las especificidades de los Estados</w:t>
            </w:r>
            <w:r w:rsidRPr="00022671">
              <w:t>, que establece una aplicación coordinada y simultánea de distintos regímenes de impuestos mínimos; que, en enero de 2026, se concedió al régimen de NCTI de los Estados Unidos el estatuto de puerto seguro en virtud del régimen paralelo, que la Comisión reconoció mediante una Comunicación, publicada el 12 de enero de 2026;</w:t>
            </w:r>
          </w:p>
        </w:tc>
      </w:tr>
    </w:tbl>
    <w:p w14:paraId="2A62405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64B3881" w14:textId="77777777" w:rsidR="00B71012" w:rsidRPr="00022671" w:rsidRDefault="00B71012" w:rsidP="00B71012">
      <w:r w:rsidRPr="00022671">
        <w:rPr>
          <w:rStyle w:val="HideTWBExt"/>
        </w:rPr>
        <w:t>&lt;/Amend&gt;</w:t>
      </w:r>
    </w:p>
    <w:p w14:paraId="7B56E6C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28</w:t>
      </w:r>
      <w:r w:rsidRPr="00022671">
        <w:rPr>
          <w:rStyle w:val="HideTWBExt"/>
        </w:rPr>
        <w:t>&lt;/NumAm&gt;</w:t>
      </w:r>
    </w:p>
    <w:p w14:paraId="4FE0BE9B"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BFD1772" w14:textId="77777777" w:rsidR="00B71012" w:rsidRPr="00022671" w:rsidRDefault="00B71012" w:rsidP="00B71012">
      <w:pPr>
        <w:pStyle w:val="NormalBold"/>
      </w:pPr>
      <w:r w:rsidRPr="00022671">
        <w:rPr>
          <w:rStyle w:val="HideTWBExt"/>
          <w:b w:val="0"/>
        </w:rPr>
        <w:t>&lt;/RepeatBlock-By&gt;</w:t>
      </w:r>
    </w:p>
    <w:p w14:paraId="37797A2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A4F3ECC" w14:textId="77777777" w:rsidR="00B71012" w:rsidRPr="00022671" w:rsidRDefault="00B71012" w:rsidP="00B71012">
      <w:pPr>
        <w:pStyle w:val="NormalBold"/>
      </w:pPr>
      <w:r w:rsidRPr="00022671">
        <w:rPr>
          <w:rStyle w:val="HideTWBExt"/>
        </w:rPr>
        <w:t>&lt;Article&gt;</w:t>
      </w:r>
      <w:r w:rsidRPr="00022671">
        <w:t>Considerando G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52A7C39" w14:textId="77777777" w:rsidTr="00364190">
        <w:trPr>
          <w:trHeight w:hRule="exact" w:val="240"/>
          <w:jc w:val="center"/>
        </w:trPr>
        <w:tc>
          <w:tcPr>
            <w:tcW w:w="9752" w:type="dxa"/>
            <w:gridSpan w:val="2"/>
            <w:tcBorders>
              <w:top w:val="nil"/>
              <w:left w:val="nil"/>
              <w:bottom w:val="nil"/>
              <w:right w:val="nil"/>
            </w:tcBorders>
          </w:tcPr>
          <w:p w14:paraId="5D28E6C8" w14:textId="77777777" w:rsidR="00B71012" w:rsidRPr="00022671" w:rsidRDefault="00B71012" w:rsidP="00364190"/>
        </w:tc>
      </w:tr>
      <w:tr w:rsidR="00B71012" w:rsidRPr="00022671" w14:paraId="4C5D411B" w14:textId="77777777" w:rsidTr="00364190">
        <w:trPr>
          <w:trHeight w:val="240"/>
          <w:jc w:val="center"/>
        </w:trPr>
        <w:tc>
          <w:tcPr>
            <w:tcW w:w="4876" w:type="dxa"/>
            <w:tcBorders>
              <w:top w:val="nil"/>
              <w:left w:val="nil"/>
              <w:bottom w:val="nil"/>
              <w:right w:val="nil"/>
            </w:tcBorders>
          </w:tcPr>
          <w:p w14:paraId="49EC49F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8DE1F23" w14:textId="77777777" w:rsidR="00B71012" w:rsidRPr="00022671" w:rsidRDefault="00B71012" w:rsidP="00364190">
            <w:pPr>
              <w:pStyle w:val="AmColumnHeading"/>
            </w:pPr>
            <w:r w:rsidRPr="00022671">
              <w:t>Enmienda</w:t>
            </w:r>
          </w:p>
        </w:tc>
      </w:tr>
      <w:tr w:rsidR="00B71012" w:rsidRPr="00022671" w14:paraId="55565DCC" w14:textId="77777777" w:rsidTr="00364190">
        <w:trPr>
          <w:jc w:val="center"/>
        </w:trPr>
        <w:tc>
          <w:tcPr>
            <w:tcW w:w="4876" w:type="dxa"/>
            <w:tcBorders>
              <w:top w:val="nil"/>
              <w:left w:val="nil"/>
              <w:bottom w:val="nil"/>
              <w:right w:val="nil"/>
            </w:tcBorders>
          </w:tcPr>
          <w:p w14:paraId="309775E9" w14:textId="77777777" w:rsidR="00B71012" w:rsidRPr="00022671" w:rsidRDefault="00B71012" w:rsidP="00364190">
            <w:pPr>
              <w:pStyle w:val="Normal6a"/>
            </w:pPr>
          </w:p>
        </w:tc>
        <w:tc>
          <w:tcPr>
            <w:tcW w:w="4876" w:type="dxa"/>
            <w:tcBorders>
              <w:top w:val="nil"/>
              <w:left w:val="nil"/>
              <w:bottom w:val="nil"/>
              <w:right w:val="nil"/>
            </w:tcBorders>
          </w:tcPr>
          <w:p w14:paraId="3D9341F6" w14:textId="77777777" w:rsidR="00B71012" w:rsidRPr="00022671" w:rsidRDefault="00B71012" w:rsidP="00364190">
            <w:pPr>
              <w:pStyle w:val="Normal6a"/>
            </w:pPr>
            <w:r w:rsidRPr="00022671">
              <w:rPr>
                <w:b/>
                <w:i/>
              </w:rPr>
              <w:t>G bis.</w:t>
            </w:r>
            <w:r w:rsidRPr="00022671">
              <w:tab/>
            </w:r>
            <w:r w:rsidRPr="00022671">
              <w:rPr>
                <w:b/>
                <w:i/>
              </w:rPr>
              <w:t>Considerando que ni la OCDE ni la Comisión han publicado estudios o estimaciones sobre el impacto económico del régimen paralelo;</w:t>
            </w:r>
          </w:p>
        </w:tc>
      </w:tr>
    </w:tbl>
    <w:p w14:paraId="6D59365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287BD7F" w14:textId="77777777" w:rsidR="00B71012" w:rsidRPr="00022671" w:rsidRDefault="00B71012" w:rsidP="00B71012">
      <w:r w:rsidRPr="00022671">
        <w:rPr>
          <w:rStyle w:val="HideTWBExt"/>
        </w:rPr>
        <w:t>&lt;/Amend&gt;</w:t>
      </w:r>
    </w:p>
    <w:p w14:paraId="58623D9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29</w:t>
      </w:r>
      <w:r w:rsidRPr="00022671">
        <w:rPr>
          <w:rStyle w:val="HideTWBExt"/>
        </w:rPr>
        <w:t>&lt;/NumAm&gt;</w:t>
      </w:r>
    </w:p>
    <w:p w14:paraId="4BE103B9"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w:t>
      </w:r>
      <w:r w:rsidRPr="00022671">
        <w:rPr>
          <w:rStyle w:val="HideTWBExt"/>
          <w:b w:val="0"/>
        </w:rPr>
        <w:t>&lt;/Members&gt;</w:t>
      </w:r>
    </w:p>
    <w:p w14:paraId="1258A973" w14:textId="77777777" w:rsidR="00B71012" w:rsidRPr="00022671" w:rsidRDefault="00B71012" w:rsidP="00B71012">
      <w:pPr>
        <w:pStyle w:val="NormalBold"/>
      </w:pPr>
      <w:r w:rsidRPr="00022671">
        <w:rPr>
          <w:rStyle w:val="HideTWBExt"/>
          <w:b w:val="0"/>
        </w:rPr>
        <w:t>&lt;/RepeatBlock-By&gt;</w:t>
      </w:r>
    </w:p>
    <w:p w14:paraId="6E69611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BBD9D2B" w14:textId="77777777" w:rsidR="00B71012" w:rsidRPr="00022671" w:rsidRDefault="00B71012" w:rsidP="00B71012">
      <w:pPr>
        <w:pStyle w:val="NormalBold"/>
      </w:pPr>
      <w:r w:rsidRPr="00022671">
        <w:rPr>
          <w:rStyle w:val="HideTWBExt"/>
        </w:rPr>
        <w:t>&lt;Article&gt;</w:t>
      </w:r>
      <w:r w:rsidRPr="00022671">
        <w:t>Considerando H</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99E1B69" w14:textId="77777777" w:rsidTr="00364190">
        <w:trPr>
          <w:trHeight w:hRule="exact" w:val="240"/>
          <w:jc w:val="center"/>
        </w:trPr>
        <w:tc>
          <w:tcPr>
            <w:tcW w:w="9752" w:type="dxa"/>
            <w:gridSpan w:val="2"/>
            <w:tcBorders>
              <w:top w:val="nil"/>
              <w:left w:val="nil"/>
              <w:bottom w:val="nil"/>
              <w:right w:val="nil"/>
            </w:tcBorders>
          </w:tcPr>
          <w:p w14:paraId="14436C4A" w14:textId="77777777" w:rsidR="00B71012" w:rsidRPr="00022671" w:rsidRDefault="00B71012" w:rsidP="00364190"/>
        </w:tc>
      </w:tr>
      <w:tr w:rsidR="00B71012" w:rsidRPr="00022671" w14:paraId="57D6243E" w14:textId="77777777" w:rsidTr="00364190">
        <w:trPr>
          <w:trHeight w:val="240"/>
          <w:jc w:val="center"/>
        </w:trPr>
        <w:tc>
          <w:tcPr>
            <w:tcW w:w="4876" w:type="dxa"/>
            <w:tcBorders>
              <w:top w:val="nil"/>
              <w:left w:val="nil"/>
              <w:bottom w:val="nil"/>
              <w:right w:val="nil"/>
            </w:tcBorders>
          </w:tcPr>
          <w:p w14:paraId="418E84C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387B276" w14:textId="77777777" w:rsidR="00B71012" w:rsidRPr="00022671" w:rsidRDefault="00B71012" w:rsidP="00364190">
            <w:pPr>
              <w:pStyle w:val="AmColumnHeading"/>
            </w:pPr>
            <w:r w:rsidRPr="00022671">
              <w:t>Enmienda</w:t>
            </w:r>
          </w:p>
        </w:tc>
      </w:tr>
      <w:tr w:rsidR="00B71012" w:rsidRPr="00022671" w14:paraId="2FA02A01" w14:textId="77777777" w:rsidTr="00364190">
        <w:trPr>
          <w:jc w:val="center"/>
        </w:trPr>
        <w:tc>
          <w:tcPr>
            <w:tcW w:w="4876" w:type="dxa"/>
            <w:tcBorders>
              <w:top w:val="nil"/>
              <w:left w:val="nil"/>
              <w:bottom w:val="nil"/>
              <w:right w:val="nil"/>
            </w:tcBorders>
          </w:tcPr>
          <w:p w14:paraId="4D395463" w14:textId="77777777" w:rsidR="00B71012" w:rsidRPr="00022671" w:rsidRDefault="00B71012" w:rsidP="00364190">
            <w:pPr>
              <w:pStyle w:val="Normal6a"/>
            </w:pPr>
            <w:r w:rsidRPr="00022671">
              <w:t>H.</w:t>
            </w:r>
            <w:r w:rsidRPr="00022671">
              <w:tab/>
              <w:t xml:space="preserve">Considerando que informes recientes de la Unión subrayan la importancia que revisten la simplificación fiscal, la </w:t>
            </w:r>
            <w:r w:rsidRPr="00022671">
              <w:rPr>
                <w:b/>
                <w:i/>
              </w:rPr>
              <w:t>reordenación</w:t>
            </w:r>
            <w:r w:rsidRPr="00022671">
              <w:t xml:space="preserve"> de las reglas </w:t>
            </w:r>
            <w:r w:rsidRPr="00022671">
              <w:rPr>
                <w:b/>
                <w:i/>
              </w:rPr>
              <w:t>fiscales y</w:t>
            </w:r>
            <w:r w:rsidRPr="00022671">
              <w:t xml:space="preserve"> unos incentivos fiscales </w:t>
            </w:r>
            <w:r w:rsidRPr="00022671">
              <w:rPr>
                <w:b/>
                <w:i/>
              </w:rPr>
              <w:t>eficaces</w:t>
            </w:r>
            <w:r w:rsidRPr="00022671">
              <w:t xml:space="preserve"> como instrumentos clave para </w:t>
            </w:r>
            <w:r w:rsidRPr="00022671">
              <w:rPr>
                <w:b/>
                <w:i/>
              </w:rPr>
              <w:t>restablecer</w:t>
            </w:r>
            <w:r w:rsidRPr="00022671">
              <w:t xml:space="preserve"> la competitividad de la Unión;</w:t>
            </w:r>
          </w:p>
        </w:tc>
        <w:tc>
          <w:tcPr>
            <w:tcW w:w="4876" w:type="dxa"/>
            <w:tcBorders>
              <w:top w:val="nil"/>
              <w:left w:val="nil"/>
              <w:bottom w:val="nil"/>
              <w:right w:val="nil"/>
            </w:tcBorders>
          </w:tcPr>
          <w:p w14:paraId="2B672917" w14:textId="77777777" w:rsidR="00B71012" w:rsidRPr="00022671" w:rsidRDefault="00B71012" w:rsidP="00364190">
            <w:pPr>
              <w:pStyle w:val="Normal6a"/>
            </w:pPr>
            <w:r w:rsidRPr="00022671">
              <w:t>H.</w:t>
            </w:r>
            <w:r w:rsidRPr="00022671">
              <w:tab/>
              <w:t xml:space="preserve">Considerando que informes recientes de la Unión subrayan la importancia que revisten la simplificación fiscal, la </w:t>
            </w:r>
            <w:r w:rsidRPr="00022671">
              <w:rPr>
                <w:b/>
                <w:i/>
              </w:rPr>
              <w:t>armonización</w:t>
            </w:r>
            <w:r w:rsidRPr="00022671">
              <w:t xml:space="preserve"> de las reglas </w:t>
            </w:r>
            <w:r w:rsidRPr="00022671">
              <w:rPr>
                <w:b/>
                <w:i/>
              </w:rPr>
              <w:t>tributarias, así como</w:t>
            </w:r>
            <w:r w:rsidRPr="00022671">
              <w:t xml:space="preserve"> unos incentivos fiscales </w:t>
            </w:r>
            <w:r w:rsidRPr="00022671">
              <w:rPr>
                <w:b/>
                <w:i/>
              </w:rPr>
              <w:t>rentables</w:t>
            </w:r>
            <w:r w:rsidRPr="00022671">
              <w:t xml:space="preserve"> como instrumentos clave para </w:t>
            </w:r>
            <w:r w:rsidRPr="00022671">
              <w:rPr>
                <w:b/>
                <w:i/>
              </w:rPr>
              <w:t>fomentar</w:t>
            </w:r>
            <w:r w:rsidRPr="00022671">
              <w:t xml:space="preserve"> la competitividad de la Unión; </w:t>
            </w:r>
            <w:r w:rsidRPr="00022671">
              <w:rPr>
                <w:b/>
                <w:i/>
              </w:rPr>
              <w:t>que unos incentivos fiscales bien diseñados y basados en el fondo, coordinados a escala de la Unión, pueden ser una herramienta para promover objetivos públicos en el mercado único, como la descarbonización de la economía, siempre que se eviten distorsiones y se mitiguen adecuadamente las oportunidades de evasión y elusión fiscales; que los Gobiernos deben garantizar que los regímenes de incentivos fiscales a la I+D incluyan mecanismos sólidos contra las lagunas fiscales, así como requisitos sociales y medioambientales, y garanticen una buena relación calidad-precio mediante evaluaciones periódicas y rigurosas, basadas en datos transparentes y de alta calidad a nivel de empresa;</w:t>
            </w:r>
          </w:p>
        </w:tc>
      </w:tr>
    </w:tbl>
    <w:p w14:paraId="2E78294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2D361A1" w14:textId="77777777" w:rsidR="00B71012" w:rsidRPr="00022671" w:rsidRDefault="00B71012" w:rsidP="00B71012">
      <w:r w:rsidRPr="00022671">
        <w:rPr>
          <w:rStyle w:val="HideTWBExt"/>
        </w:rPr>
        <w:t>&lt;/Amend&gt;</w:t>
      </w:r>
    </w:p>
    <w:p w14:paraId="34487E1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30</w:t>
      </w:r>
      <w:r w:rsidRPr="00022671">
        <w:rPr>
          <w:rStyle w:val="HideTWBExt"/>
        </w:rPr>
        <w:t>&lt;/NumAm&gt;</w:t>
      </w:r>
    </w:p>
    <w:p w14:paraId="5C1A9B50"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03C52D2C" w14:textId="77777777" w:rsidR="00B71012" w:rsidRPr="00022671" w:rsidRDefault="00B71012" w:rsidP="00B71012">
      <w:pPr>
        <w:pStyle w:val="NormalBold"/>
      </w:pPr>
      <w:r w:rsidRPr="00022671">
        <w:rPr>
          <w:rStyle w:val="HideTWBExt"/>
          <w:b w:val="0"/>
        </w:rPr>
        <w:t>&lt;/RepeatBlock-By&gt;</w:t>
      </w:r>
    </w:p>
    <w:p w14:paraId="3E62B40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BA1F9A3" w14:textId="77777777" w:rsidR="00B71012" w:rsidRPr="00022671" w:rsidRDefault="00B71012" w:rsidP="00B71012">
      <w:pPr>
        <w:pStyle w:val="NormalBold"/>
      </w:pPr>
      <w:r w:rsidRPr="00022671">
        <w:rPr>
          <w:rStyle w:val="HideTWBExt"/>
        </w:rPr>
        <w:t>&lt;Article&gt;</w:t>
      </w:r>
      <w:r w:rsidRPr="00022671">
        <w:t>Considerando H</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1D9CC27" w14:textId="77777777" w:rsidTr="00364190">
        <w:trPr>
          <w:trHeight w:hRule="exact" w:val="240"/>
          <w:jc w:val="center"/>
        </w:trPr>
        <w:tc>
          <w:tcPr>
            <w:tcW w:w="9752" w:type="dxa"/>
            <w:gridSpan w:val="2"/>
            <w:tcBorders>
              <w:top w:val="nil"/>
              <w:left w:val="nil"/>
              <w:bottom w:val="nil"/>
              <w:right w:val="nil"/>
            </w:tcBorders>
          </w:tcPr>
          <w:p w14:paraId="3FF2D4C8" w14:textId="77777777" w:rsidR="00B71012" w:rsidRPr="00022671" w:rsidRDefault="00B71012" w:rsidP="00364190"/>
        </w:tc>
      </w:tr>
      <w:tr w:rsidR="00B71012" w:rsidRPr="00022671" w14:paraId="668B682C" w14:textId="77777777" w:rsidTr="00364190">
        <w:trPr>
          <w:trHeight w:val="240"/>
          <w:jc w:val="center"/>
        </w:trPr>
        <w:tc>
          <w:tcPr>
            <w:tcW w:w="4876" w:type="dxa"/>
            <w:tcBorders>
              <w:top w:val="nil"/>
              <w:left w:val="nil"/>
              <w:bottom w:val="nil"/>
              <w:right w:val="nil"/>
            </w:tcBorders>
          </w:tcPr>
          <w:p w14:paraId="7B79E9A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F05A4AE" w14:textId="77777777" w:rsidR="00B71012" w:rsidRPr="00022671" w:rsidRDefault="00B71012" w:rsidP="00364190">
            <w:pPr>
              <w:pStyle w:val="AmColumnHeading"/>
            </w:pPr>
            <w:r w:rsidRPr="00022671">
              <w:t>Enmienda</w:t>
            </w:r>
          </w:p>
        </w:tc>
      </w:tr>
      <w:tr w:rsidR="00B71012" w:rsidRPr="00022671" w14:paraId="0677E58A" w14:textId="77777777" w:rsidTr="00364190">
        <w:trPr>
          <w:jc w:val="center"/>
        </w:trPr>
        <w:tc>
          <w:tcPr>
            <w:tcW w:w="4876" w:type="dxa"/>
            <w:tcBorders>
              <w:top w:val="nil"/>
              <w:left w:val="nil"/>
              <w:bottom w:val="nil"/>
              <w:right w:val="nil"/>
            </w:tcBorders>
          </w:tcPr>
          <w:p w14:paraId="0D284C56" w14:textId="77777777" w:rsidR="00B71012" w:rsidRPr="00022671" w:rsidRDefault="00B71012" w:rsidP="00364190">
            <w:pPr>
              <w:pStyle w:val="Normal6a"/>
            </w:pPr>
            <w:r w:rsidRPr="00022671">
              <w:t>H.</w:t>
            </w:r>
            <w:r w:rsidRPr="00022671">
              <w:tab/>
              <w:t>Considerando que informes recientes de la Unión subrayan la importancia que revisten la simplificación fiscal, la reordenación de las reglas fiscales y unos incentivos fiscales eficaces como instrumentos clave para restablecer la competitividad de la Unión;</w:t>
            </w:r>
          </w:p>
        </w:tc>
        <w:tc>
          <w:tcPr>
            <w:tcW w:w="4876" w:type="dxa"/>
            <w:tcBorders>
              <w:top w:val="nil"/>
              <w:left w:val="nil"/>
              <w:bottom w:val="nil"/>
              <w:right w:val="nil"/>
            </w:tcBorders>
          </w:tcPr>
          <w:p w14:paraId="5E052561" w14:textId="77777777" w:rsidR="00B71012" w:rsidRPr="00022671" w:rsidRDefault="00B71012" w:rsidP="00364190">
            <w:pPr>
              <w:pStyle w:val="Normal6a"/>
            </w:pPr>
            <w:r w:rsidRPr="00022671">
              <w:t>H.</w:t>
            </w:r>
            <w:r w:rsidRPr="00022671">
              <w:tab/>
              <w:t xml:space="preserve">Considerando que informes recientes de la Unión subrayan la importancia que revisten la simplificación fiscal, la reordenación de las reglas fiscales y unos incentivos fiscales eficaces como instrumentos clave para restablecer la competitividad de la Unión; </w:t>
            </w:r>
            <w:r w:rsidRPr="00022671">
              <w:rPr>
                <w:b/>
                <w:i/>
              </w:rPr>
              <w:t>hace hincapié en que los incentivos fiscales nacionales basados en el fondo —como un tipo impositivo del 0 % sobre los beneficios empresariales retenidos y reinvertidos— son instrumentos de política económica legítimos y altamente eficaces para la formación de capital y el crecimiento en las economías en proceso de recuperación;</w:t>
            </w:r>
          </w:p>
        </w:tc>
      </w:tr>
    </w:tbl>
    <w:p w14:paraId="40AD96C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E7F351A" w14:textId="77777777" w:rsidR="00B71012" w:rsidRPr="00022671" w:rsidRDefault="00B71012" w:rsidP="00B71012">
      <w:r w:rsidRPr="00022671">
        <w:rPr>
          <w:rStyle w:val="HideTWBExt"/>
        </w:rPr>
        <w:t>&lt;/Amend&gt;</w:t>
      </w:r>
    </w:p>
    <w:p w14:paraId="208B17A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31</w:t>
      </w:r>
      <w:r w:rsidRPr="00022671">
        <w:rPr>
          <w:rStyle w:val="HideTWBExt"/>
        </w:rPr>
        <w:t>&lt;/NumAm&gt;</w:t>
      </w:r>
    </w:p>
    <w:p w14:paraId="13168AE7"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62DB8CB8" w14:textId="77777777" w:rsidR="00B71012" w:rsidRPr="00022671" w:rsidRDefault="00B71012" w:rsidP="00B71012">
      <w:pPr>
        <w:pStyle w:val="NormalBold"/>
      </w:pPr>
      <w:r w:rsidRPr="00022671">
        <w:rPr>
          <w:rStyle w:val="HideTWBExt"/>
          <w:b w:val="0"/>
        </w:rPr>
        <w:t>&lt;/RepeatBlock-By&gt;</w:t>
      </w:r>
    </w:p>
    <w:p w14:paraId="1BB24FA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2A68739" w14:textId="77777777" w:rsidR="00B71012" w:rsidRPr="00022671" w:rsidRDefault="00B71012" w:rsidP="00B71012">
      <w:pPr>
        <w:pStyle w:val="NormalBold"/>
      </w:pPr>
      <w:r w:rsidRPr="00022671">
        <w:rPr>
          <w:rStyle w:val="HideTWBExt"/>
        </w:rPr>
        <w:t>&lt;Article&gt;</w:t>
      </w:r>
      <w:r w:rsidRPr="00022671">
        <w:t>Considerando H</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86781DF" w14:textId="77777777" w:rsidTr="00364190">
        <w:trPr>
          <w:trHeight w:hRule="exact" w:val="240"/>
          <w:jc w:val="center"/>
        </w:trPr>
        <w:tc>
          <w:tcPr>
            <w:tcW w:w="9752" w:type="dxa"/>
            <w:gridSpan w:val="2"/>
            <w:tcBorders>
              <w:top w:val="nil"/>
              <w:left w:val="nil"/>
              <w:bottom w:val="nil"/>
              <w:right w:val="nil"/>
            </w:tcBorders>
          </w:tcPr>
          <w:p w14:paraId="699E491B" w14:textId="77777777" w:rsidR="00B71012" w:rsidRPr="00022671" w:rsidRDefault="00B71012" w:rsidP="00364190"/>
        </w:tc>
      </w:tr>
      <w:tr w:rsidR="00B71012" w:rsidRPr="00022671" w14:paraId="28BF1FB4" w14:textId="77777777" w:rsidTr="00364190">
        <w:trPr>
          <w:trHeight w:val="240"/>
          <w:jc w:val="center"/>
        </w:trPr>
        <w:tc>
          <w:tcPr>
            <w:tcW w:w="4876" w:type="dxa"/>
            <w:tcBorders>
              <w:top w:val="nil"/>
              <w:left w:val="nil"/>
              <w:bottom w:val="nil"/>
              <w:right w:val="nil"/>
            </w:tcBorders>
          </w:tcPr>
          <w:p w14:paraId="35EE4BE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1E21152" w14:textId="77777777" w:rsidR="00B71012" w:rsidRPr="00022671" w:rsidRDefault="00B71012" w:rsidP="00364190">
            <w:pPr>
              <w:pStyle w:val="AmColumnHeading"/>
            </w:pPr>
            <w:r w:rsidRPr="00022671">
              <w:t>Enmienda</w:t>
            </w:r>
          </w:p>
        </w:tc>
      </w:tr>
      <w:tr w:rsidR="00B71012" w:rsidRPr="00022671" w14:paraId="2FF20257" w14:textId="77777777" w:rsidTr="00364190">
        <w:trPr>
          <w:jc w:val="center"/>
        </w:trPr>
        <w:tc>
          <w:tcPr>
            <w:tcW w:w="4876" w:type="dxa"/>
            <w:tcBorders>
              <w:top w:val="nil"/>
              <w:left w:val="nil"/>
              <w:bottom w:val="nil"/>
              <w:right w:val="nil"/>
            </w:tcBorders>
          </w:tcPr>
          <w:p w14:paraId="472FF69C" w14:textId="77777777" w:rsidR="00B71012" w:rsidRPr="00022671" w:rsidRDefault="00B71012" w:rsidP="00364190">
            <w:pPr>
              <w:pStyle w:val="Normal6a"/>
            </w:pPr>
            <w:r w:rsidRPr="00022671">
              <w:t>H.</w:t>
            </w:r>
            <w:r w:rsidRPr="00022671">
              <w:tab/>
              <w:t>Considerando que informes recientes de la Unión subrayan la importancia que revisten la simplificación fiscal, la reordenación de las reglas fiscales y unos incentivos fiscales eficaces como instrumentos clave para restablecer la competitividad de la Unión;</w:t>
            </w:r>
          </w:p>
        </w:tc>
        <w:tc>
          <w:tcPr>
            <w:tcW w:w="4876" w:type="dxa"/>
            <w:tcBorders>
              <w:top w:val="nil"/>
              <w:left w:val="nil"/>
              <w:bottom w:val="nil"/>
              <w:right w:val="nil"/>
            </w:tcBorders>
          </w:tcPr>
          <w:p w14:paraId="16149DAF" w14:textId="77777777" w:rsidR="00B71012" w:rsidRPr="00022671" w:rsidRDefault="00B71012" w:rsidP="00364190">
            <w:pPr>
              <w:pStyle w:val="Normal6a"/>
            </w:pPr>
            <w:r w:rsidRPr="00022671">
              <w:t>H.</w:t>
            </w:r>
            <w:r w:rsidRPr="00022671">
              <w:tab/>
              <w:t>Considerando que informes recientes de la Unión subrayan la importancia que revisten la simplificación fiscal, la reordenación de las reglas fiscales y unos incentivos fiscales eficaces como instrumentos clave para restablecer la competitividad de la Unión</w:t>
            </w:r>
            <w:r w:rsidRPr="00022671">
              <w:rPr>
                <w:b/>
                <w:i/>
              </w:rPr>
              <w:t>, al apoyar la inversión y reducir las cargas administrativas</w:t>
            </w:r>
            <w:r w:rsidRPr="00022671">
              <w:t>;</w:t>
            </w:r>
          </w:p>
        </w:tc>
      </w:tr>
    </w:tbl>
    <w:p w14:paraId="72508D2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7452C27" w14:textId="77777777" w:rsidR="00B71012" w:rsidRPr="00022671" w:rsidRDefault="00B71012" w:rsidP="00B71012">
      <w:r w:rsidRPr="00022671">
        <w:rPr>
          <w:rStyle w:val="HideTWBExt"/>
        </w:rPr>
        <w:t>&lt;/Amend&gt;</w:t>
      </w:r>
    </w:p>
    <w:p w14:paraId="22B6142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32</w:t>
      </w:r>
      <w:r w:rsidRPr="00022671">
        <w:rPr>
          <w:rStyle w:val="HideTWBExt"/>
        </w:rPr>
        <w:t>&lt;/NumAm&gt;</w:t>
      </w:r>
    </w:p>
    <w:p w14:paraId="3E2FFFD3"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2760B75" w14:textId="77777777" w:rsidR="00B71012" w:rsidRPr="00022671" w:rsidRDefault="00B71012" w:rsidP="00B71012">
      <w:pPr>
        <w:pStyle w:val="NormalBold"/>
      </w:pPr>
      <w:r w:rsidRPr="00022671">
        <w:rPr>
          <w:rStyle w:val="HideTWBExt"/>
          <w:b w:val="0"/>
        </w:rPr>
        <w:t>&lt;/RepeatBlock-By&gt;</w:t>
      </w:r>
    </w:p>
    <w:p w14:paraId="15A25E2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101A434" w14:textId="77777777" w:rsidR="00B71012" w:rsidRPr="00022671" w:rsidRDefault="00B71012" w:rsidP="00B71012">
      <w:pPr>
        <w:pStyle w:val="NormalBold"/>
      </w:pPr>
      <w:r w:rsidRPr="00022671">
        <w:rPr>
          <w:rStyle w:val="HideTWBExt"/>
        </w:rPr>
        <w:t>&lt;Article&gt;</w:t>
      </w:r>
      <w:r w:rsidRPr="00022671">
        <w:t>Considerando H</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C1C6999" w14:textId="77777777" w:rsidTr="00364190">
        <w:trPr>
          <w:trHeight w:hRule="exact" w:val="240"/>
          <w:jc w:val="center"/>
        </w:trPr>
        <w:tc>
          <w:tcPr>
            <w:tcW w:w="9752" w:type="dxa"/>
            <w:gridSpan w:val="2"/>
            <w:tcBorders>
              <w:top w:val="nil"/>
              <w:left w:val="nil"/>
              <w:bottom w:val="nil"/>
              <w:right w:val="nil"/>
            </w:tcBorders>
          </w:tcPr>
          <w:p w14:paraId="070529AC" w14:textId="77777777" w:rsidR="00B71012" w:rsidRPr="00022671" w:rsidRDefault="00B71012" w:rsidP="00364190"/>
        </w:tc>
      </w:tr>
      <w:tr w:rsidR="00B71012" w:rsidRPr="00022671" w14:paraId="3E01C333" w14:textId="77777777" w:rsidTr="00364190">
        <w:trPr>
          <w:trHeight w:val="240"/>
          <w:jc w:val="center"/>
        </w:trPr>
        <w:tc>
          <w:tcPr>
            <w:tcW w:w="4876" w:type="dxa"/>
            <w:tcBorders>
              <w:top w:val="nil"/>
              <w:left w:val="nil"/>
              <w:bottom w:val="nil"/>
              <w:right w:val="nil"/>
            </w:tcBorders>
          </w:tcPr>
          <w:p w14:paraId="190C02A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CCF767E" w14:textId="77777777" w:rsidR="00B71012" w:rsidRPr="00022671" w:rsidRDefault="00B71012" w:rsidP="00364190">
            <w:pPr>
              <w:pStyle w:val="AmColumnHeading"/>
            </w:pPr>
            <w:r w:rsidRPr="00022671">
              <w:t>Enmienda</w:t>
            </w:r>
          </w:p>
        </w:tc>
      </w:tr>
      <w:tr w:rsidR="00B71012" w:rsidRPr="00022671" w14:paraId="479D97FC" w14:textId="77777777" w:rsidTr="00364190">
        <w:trPr>
          <w:jc w:val="center"/>
        </w:trPr>
        <w:tc>
          <w:tcPr>
            <w:tcW w:w="4876" w:type="dxa"/>
            <w:tcBorders>
              <w:top w:val="nil"/>
              <w:left w:val="nil"/>
              <w:bottom w:val="nil"/>
              <w:right w:val="nil"/>
            </w:tcBorders>
          </w:tcPr>
          <w:p w14:paraId="64AA4614" w14:textId="77777777" w:rsidR="00B71012" w:rsidRPr="00022671" w:rsidRDefault="00B71012" w:rsidP="00364190">
            <w:pPr>
              <w:pStyle w:val="Normal6a"/>
            </w:pPr>
            <w:r w:rsidRPr="00022671">
              <w:t>H.</w:t>
            </w:r>
            <w:r w:rsidRPr="00022671">
              <w:tab/>
              <w:t>Considerando que informes recientes de la Unión subrayan la importancia que revisten la simplificación fiscal</w:t>
            </w:r>
            <w:r w:rsidRPr="00022671">
              <w:rPr>
                <w:b/>
                <w:i/>
              </w:rPr>
              <w:t>,</w:t>
            </w:r>
            <w:r w:rsidRPr="00022671">
              <w:t xml:space="preserve"> la reordenación de las reglas fiscales </w:t>
            </w:r>
            <w:r w:rsidRPr="00022671">
              <w:rPr>
                <w:b/>
                <w:i/>
              </w:rPr>
              <w:t>y unos incentivos fiscales eficaces</w:t>
            </w:r>
            <w:r w:rsidRPr="00022671">
              <w:t xml:space="preserve"> como instrumentos clave para </w:t>
            </w:r>
            <w:r w:rsidRPr="00022671">
              <w:rPr>
                <w:b/>
                <w:i/>
              </w:rPr>
              <w:t>restablecer la competitividad de la Unión</w:t>
            </w:r>
            <w:r w:rsidRPr="00022671">
              <w:t>;</w:t>
            </w:r>
          </w:p>
        </w:tc>
        <w:tc>
          <w:tcPr>
            <w:tcW w:w="4876" w:type="dxa"/>
            <w:tcBorders>
              <w:top w:val="nil"/>
              <w:left w:val="nil"/>
              <w:bottom w:val="nil"/>
              <w:right w:val="nil"/>
            </w:tcBorders>
          </w:tcPr>
          <w:p w14:paraId="734F6333" w14:textId="77777777" w:rsidR="00B71012" w:rsidRPr="00022671" w:rsidRDefault="00B71012" w:rsidP="00364190">
            <w:pPr>
              <w:pStyle w:val="Normal6a"/>
            </w:pPr>
            <w:r w:rsidRPr="00022671">
              <w:t>H.</w:t>
            </w:r>
            <w:r w:rsidRPr="00022671">
              <w:tab/>
              <w:t xml:space="preserve">Considerando que informes recientes de la Unión subrayan la importancia que revisten la simplificación </w:t>
            </w:r>
            <w:r w:rsidRPr="00022671">
              <w:rPr>
                <w:b/>
                <w:i/>
              </w:rPr>
              <w:t>administrativa y</w:t>
            </w:r>
            <w:r w:rsidRPr="00022671">
              <w:t xml:space="preserve"> fiscal </w:t>
            </w:r>
            <w:r w:rsidRPr="00022671">
              <w:rPr>
                <w:b/>
                <w:i/>
              </w:rPr>
              <w:t>y</w:t>
            </w:r>
            <w:r w:rsidRPr="00022671">
              <w:t xml:space="preserve"> la reordenación de las reglas fiscales como instrumentos clave para </w:t>
            </w:r>
            <w:r w:rsidRPr="00022671">
              <w:rPr>
                <w:b/>
                <w:i/>
              </w:rPr>
              <w:t>una aplicación armonizada y eficaz</w:t>
            </w:r>
            <w:r w:rsidRPr="00022671">
              <w:t>;</w:t>
            </w:r>
          </w:p>
        </w:tc>
      </w:tr>
    </w:tbl>
    <w:p w14:paraId="03DC6D2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A541309" w14:textId="77777777" w:rsidR="00B71012" w:rsidRPr="00022671" w:rsidRDefault="00B71012" w:rsidP="00B71012">
      <w:r w:rsidRPr="00022671">
        <w:rPr>
          <w:rStyle w:val="HideTWBExt"/>
        </w:rPr>
        <w:t>&lt;/Amend&gt;</w:t>
      </w:r>
    </w:p>
    <w:p w14:paraId="55C9A54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33</w:t>
      </w:r>
      <w:r w:rsidRPr="00022671">
        <w:rPr>
          <w:rStyle w:val="HideTWBExt"/>
        </w:rPr>
        <w:t>&lt;/NumAm&gt;</w:t>
      </w:r>
    </w:p>
    <w:p w14:paraId="33D5DC09"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2E671B97" w14:textId="77777777" w:rsidR="00B71012" w:rsidRPr="00022671" w:rsidRDefault="00B71012" w:rsidP="00B71012">
      <w:pPr>
        <w:pStyle w:val="NormalBold"/>
      </w:pPr>
      <w:r w:rsidRPr="00022671">
        <w:rPr>
          <w:rStyle w:val="HideTWBExt"/>
          <w:b w:val="0"/>
        </w:rPr>
        <w:t>&lt;/RepeatBlock-By&gt;</w:t>
      </w:r>
    </w:p>
    <w:p w14:paraId="449A2CE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9BA34FF" w14:textId="77777777" w:rsidR="00B71012" w:rsidRPr="00022671" w:rsidRDefault="00B71012" w:rsidP="00B71012">
      <w:pPr>
        <w:pStyle w:val="NormalBold"/>
      </w:pPr>
      <w:r w:rsidRPr="00022671">
        <w:rPr>
          <w:rStyle w:val="HideTWBExt"/>
        </w:rPr>
        <w:t>&lt;Article&gt;</w:t>
      </w:r>
      <w:r w:rsidRPr="00022671">
        <w:t>Considerando H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A016E37" w14:textId="77777777" w:rsidTr="00364190">
        <w:trPr>
          <w:trHeight w:hRule="exact" w:val="240"/>
          <w:jc w:val="center"/>
        </w:trPr>
        <w:tc>
          <w:tcPr>
            <w:tcW w:w="9752" w:type="dxa"/>
            <w:gridSpan w:val="2"/>
            <w:tcBorders>
              <w:top w:val="nil"/>
              <w:left w:val="nil"/>
              <w:bottom w:val="nil"/>
              <w:right w:val="nil"/>
            </w:tcBorders>
          </w:tcPr>
          <w:p w14:paraId="278FFD9E" w14:textId="77777777" w:rsidR="00B71012" w:rsidRPr="00022671" w:rsidRDefault="00B71012" w:rsidP="00364190"/>
        </w:tc>
      </w:tr>
      <w:tr w:rsidR="00B71012" w:rsidRPr="00022671" w14:paraId="3D1E9F51" w14:textId="77777777" w:rsidTr="00364190">
        <w:trPr>
          <w:trHeight w:val="240"/>
          <w:jc w:val="center"/>
        </w:trPr>
        <w:tc>
          <w:tcPr>
            <w:tcW w:w="4876" w:type="dxa"/>
            <w:tcBorders>
              <w:top w:val="nil"/>
              <w:left w:val="nil"/>
              <w:bottom w:val="nil"/>
              <w:right w:val="nil"/>
            </w:tcBorders>
          </w:tcPr>
          <w:p w14:paraId="03EE095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DE88AB8" w14:textId="77777777" w:rsidR="00B71012" w:rsidRPr="00022671" w:rsidRDefault="00B71012" w:rsidP="00364190">
            <w:pPr>
              <w:pStyle w:val="AmColumnHeading"/>
            </w:pPr>
            <w:r w:rsidRPr="00022671">
              <w:t>Enmienda</w:t>
            </w:r>
          </w:p>
        </w:tc>
      </w:tr>
      <w:tr w:rsidR="00B71012" w:rsidRPr="00022671" w14:paraId="11A94A09" w14:textId="77777777" w:rsidTr="00364190">
        <w:trPr>
          <w:jc w:val="center"/>
        </w:trPr>
        <w:tc>
          <w:tcPr>
            <w:tcW w:w="4876" w:type="dxa"/>
            <w:tcBorders>
              <w:top w:val="nil"/>
              <w:left w:val="nil"/>
              <w:bottom w:val="nil"/>
              <w:right w:val="nil"/>
            </w:tcBorders>
          </w:tcPr>
          <w:p w14:paraId="5AD2C489" w14:textId="77777777" w:rsidR="00B71012" w:rsidRPr="00022671" w:rsidRDefault="00B71012" w:rsidP="00364190">
            <w:pPr>
              <w:pStyle w:val="Normal6a"/>
            </w:pPr>
          </w:p>
        </w:tc>
        <w:tc>
          <w:tcPr>
            <w:tcW w:w="4876" w:type="dxa"/>
            <w:tcBorders>
              <w:top w:val="nil"/>
              <w:left w:val="nil"/>
              <w:bottom w:val="nil"/>
              <w:right w:val="nil"/>
            </w:tcBorders>
          </w:tcPr>
          <w:p w14:paraId="62CA9B00" w14:textId="77777777" w:rsidR="00B71012" w:rsidRPr="00022671" w:rsidRDefault="00B71012" w:rsidP="00364190">
            <w:pPr>
              <w:pStyle w:val="Normal6a"/>
            </w:pPr>
            <w:r w:rsidRPr="00022671">
              <w:rPr>
                <w:b/>
                <w:i/>
              </w:rPr>
              <w:t>H bis.</w:t>
            </w:r>
            <w:r w:rsidRPr="00022671">
              <w:tab/>
            </w:r>
            <w:r w:rsidRPr="00022671">
              <w:rPr>
                <w:b/>
                <w:i/>
              </w:rPr>
              <w:t>Considerando que las negociaciones sobre la convención marco de las Naciones Unidas sobre cooperación internacional en cuestiones de tributación están en curso, y que se espera que el texto final de la convención y dos protocolos concluyan en 2027; que estas negociaciones brindan la oportunidad de alcanzar un acuerdo mundial a través de un proceso integrador;</w:t>
            </w:r>
          </w:p>
        </w:tc>
      </w:tr>
    </w:tbl>
    <w:p w14:paraId="2689F87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60E9640" w14:textId="77777777" w:rsidR="00B71012" w:rsidRPr="00022671" w:rsidRDefault="00B71012" w:rsidP="00B71012">
      <w:r w:rsidRPr="00022671">
        <w:rPr>
          <w:rStyle w:val="HideTWBExt"/>
        </w:rPr>
        <w:t>&lt;/Amend&gt;</w:t>
      </w:r>
    </w:p>
    <w:p w14:paraId="13A2AED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34</w:t>
      </w:r>
      <w:r w:rsidRPr="00022671">
        <w:rPr>
          <w:rStyle w:val="HideTWBExt"/>
        </w:rPr>
        <w:t>&lt;/NumAm&gt;</w:t>
      </w:r>
    </w:p>
    <w:p w14:paraId="6319C86A"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F2A7CB2" w14:textId="77777777" w:rsidR="00B71012" w:rsidRPr="00022671" w:rsidRDefault="00B71012" w:rsidP="00B71012">
      <w:pPr>
        <w:pStyle w:val="NormalBold"/>
      </w:pPr>
      <w:r w:rsidRPr="00022671">
        <w:rPr>
          <w:rStyle w:val="HideTWBExt"/>
          <w:b w:val="0"/>
        </w:rPr>
        <w:t>&lt;/RepeatBlock-By&gt;</w:t>
      </w:r>
    </w:p>
    <w:p w14:paraId="4BFEB1F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4FE7A4C" w14:textId="77777777" w:rsidR="00B71012" w:rsidRPr="00022671" w:rsidRDefault="00B71012" w:rsidP="00B71012">
      <w:pPr>
        <w:pStyle w:val="NormalBold"/>
      </w:pPr>
      <w:r w:rsidRPr="00022671">
        <w:rPr>
          <w:rStyle w:val="HideTWBExt"/>
        </w:rPr>
        <w:t>&lt;Article&gt;</w:t>
      </w:r>
      <w:r w:rsidRPr="00022671">
        <w:t>Subtítulo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867DF2C" w14:textId="77777777" w:rsidTr="00364190">
        <w:trPr>
          <w:trHeight w:hRule="exact" w:val="240"/>
          <w:jc w:val="center"/>
        </w:trPr>
        <w:tc>
          <w:tcPr>
            <w:tcW w:w="9752" w:type="dxa"/>
            <w:gridSpan w:val="2"/>
            <w:tcBorders>
              <w:top w:val="nil"/>
              <w:left w:val="nil"/>
              <w:bottom w:val="nil"/>
              <w:right w:val="nil"/>
            </w:tcBorders>
          </w:tcPr>
          <w:p w14:paraId="31A66B1C" w14:textId="77777777" w:rsidR="00B71012" w:rsidRPr="00022671" w:rsidRDefault="00B71012" w:rsidP="00364190"/>
        </w:tc>
      </w:tr>
      <w:tr w:rsidR="00B71012" w:rsidRPr="00022671" w14:paraId="0E2EAAA0" w14:textId="77777777" w:rsidTr="00364190">
        <w:trPr>
          <w:trHeight w:val="240"/>
          <w:jc w:val="center"/>
        </w:trPr>
        <w:tc>
          <w:tcPr>
            <w:tcW w:w="4876" w:type="dxa"/>
            <w:tcBorders>
              <w:top w:val="nil"/>
              <w:left w:val="nil"/>
              <w:bottom w:val="nil"/>
              <w:right w:val="nil"/>
            </w:tcBorders>
          </w:tcPr>
          <w:p w14:paraId="23E9783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EB4EE81" w14:textId="77777777" w:rsidR="00B71012" w:rsidRPr="00022671" w:rsidRDefault="00B71012" w:rsidP="00364190">
            <w:pPr>
              <w:pStyle w:val="AmColumnHeading"/>
            </w:pPr>
            <w:r w:rsidRPr="00022671">
              <w:t>Enmienda</w:t>
            </w:r>
          </w:p>
        </w:tc>
      </w:tr>
      <w:tr w:rsidR="00B71012" w:rsidRPr="00022671" w14:paraId="42ABD322" w14:textId="77777777" w:rsidTr="00364190">
        <w:trPr>
          <w:jc w:val="center"/>
        </w:trPr>
        <w:tc>
          <w:tcPr>
            <w:tcW w:w="4876" w:type="dxa"/>
            <w:tcBorders>
              <w:top w:val="nil"/>
              <w:left w:val="nil"/>
              <w:bottom w:val="nil"/>
              <w:right w:val="nil"/>
            </w:tcBorders>
          </w:tcPr>
          <w:p w14:paraId="2F5474D9" w14:textId="77777777" w:rsidR="00B71012" w:rsidRPr="00022671" w:rsidRDefault="00B71012" w:rsidP="00364190">
            <w:pPr>
              <w:pStyle w:val="Normal6a"/>
            </w:pPr>
            <w:r w:rsidRPr="00022671">
              <w:rPr>
                <w:b/>
                <w:i/>
              </w:rPr>
              <w:t>Competitividad en</w:t>
            </w:r>
            <w:r w:rsidRPr="00022671">
              <w:t xml:space="preserve"> la fiscalidad internacional</w:t>
            </w:r>
          </w:p>
        </w:tc>
        <w:tc>
          <w:tcPr>
            <w:tcW w:w="4876" w:type="dxa"/>
            <w:tcBorders>
              <w:top w:val="nil"/>
              <w:left w:val="nil"/>
              <w:bottom w:val="nil"/>
              <w:right w:val="nil"/>
            </w:tcBorders>
          </w:tcPr>
          <w:p w14:paraId="56136F90" w14:textId="77777777" w:rsidR="00B71012" w:rsidRPr="00022671" w:rsidRDefault="00B71012" w:rsidP="00364190">
            <w:pPr>
              <w:pStyle w:val="Normal6a"/>
            </w:pPr>
            <w:r w:rsidRPr="00022671">
              <w:rPr>
                <w:b/>
                <w:i/>
              </w:rPr>
              <w:t>Eficacia y equidad de</w:t>
            </w:r>
            <w:r w:rsidRPr="00022671">
              <w:t xml:space="preserve"> la fiscalidad internacional</w:t>
            </w:r>
          </w:p>
        </w:tc>
      </w:tr>
    </w:tbl>
    <w:p w14:paraId="54CFA7C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D654541" w14:textId="77777777" w:rsidR="00B71012" w:rsidRPr="00022671" w:rsidRDefault="00B71012" w:rsidP="00B71012">
      <w:r w:rsidRPr="00022671">
        <w:rPr>
          <w:rStyle w:val="HideTWBExt"/>
        </w:rPr>
        <w:t>&lt;/Amend&gt;</w:t>
      </w:r>
    </w:p>
    <w:p w14:paraId="50B0A01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35</w:t>
      </w:r>
      <w:r w:rsidRPr="00022671">
        <w:rPr>
          <w:rStyle w:val="HideTWBExt"/>
        </w:rPr>
        <w:t>&lt;/NumAm&gt;</w:t>
      </w:r>
    </w:p>
    <w:p w14:paraId="22FAAC09"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05A69DA7" w14:textId="77777777" w:rsidR="00B71012" w:rsidRPr="00022671" w:rsidRDefault="00B71012" w:rsidP="00B71012">
      <w:pPr>
        <w:pStyle w:val="NormalBold"/>
      </w:pPr>
      <w:r w:rsidRPr="00022671">
        <w:rPr>
          <w:rStyle w:val="HideTWBExt"/>
          <w:b w:val="0"/>
        </w:rPr>
        <w:t>&lt;/RepeatBlock-By&gt;</w:t>
      </w:r>
    </w:p>
    <w:p w14:paraId="63FAD4F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8C95556"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6F98395" w14:textId="77777777" w:rsidTr="00364190">
        <w:trPr>
          <w:trHeight w:hRule="exact" w:val="240"/>
          <w:jc w:val="center"/>
        </w:trPr>
        <w:tc>
          <w:tcPr>
            <w:tcW w:w="9752" w:type="dxa"/>
            <w:gridSpan w:val="2"/>
            <w:tcBorders>
              <w:top w:val="nil"/>
              <w:left w:val="nil"/>
              <w:bottom w:val="nil"/>
              <w:right w:val="nil"/>
            </w:tcBorders>
          </w:tcPr>
          <w:p w14:paraId="4EDB87E7" w14:textId="77777777" w:rsidR="00B71012" w:rsidRPr="00022671" w:rsidRDefault="00B71012" w:rsidP="00364190"/>
        </w:tc>
      </w:tr>
      <w:tr w:rsidR="00B71012" w:rsidRPr="00022671" w14:paraId="7961CB9E" w14:textId="77777777" w:rsidTr="00364190">
        <w:trPr>
          <w:trHeight w:val="240"/>
          <w:jc w:val="center"/>
        </w:trPr>
        <w:tc>
          <w:tcPr>
            <w:tcW w:w="4876" w:type="dxa"/>
            <w:tcBorders>
              <w:top w:val="nil"/>
              <w:left w:val="nil"/>
              <w:bottom w:val="nil"/>
              <w:right w:val="nil"/>
            </w:tcBorders>
          </w:tcPr>
          <w:p w14:paraId="3D39BCBA"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B09FDFD" w14:textId="77777777" w:rsidR="00B71012" w:rsidRPr="00022671" w:rsidRDefault="00B71012" w:rsidP="00364190">
            <w:pPr>
              <w:pStyle w:val="AmColumnHeading"/>
            </w:pPr>
            <w:r w:rsidRPr="00022671">
              <w:t>Enmienda</w:t>
            </w:r>
          </w:p>
        </w:tc>
      </w:tr>
      <w:tr w:rsidR="00B71012" w:rsidRPr="00022671" w14:paraId="2365F8A7" w14:textId="77777777" w:rsidTr="00364190">
        <w:trPr>
          <w:jc w:val="center"/>
        </w:trPr>
        <w:tc>
          <w:tcPr>
            <w:tcW w:w="4876" w:type="dxa"/>
            <w:tcBorders>
              <w:top w:val="nil"/>
              <w:left w:val="nil"/>
              <w:bottom w:val="nil"/>
              <w:right w:val="nil"/>
            </w:tcBorders>
          </w:tcPr>
          <w:p w14:paraId="37CD5E37" w14:textId="77777777" w:rsidR="00B71012" w:rsidRPr="00022671" w:rsidRDefault="00B71012" w:rsidP="00364190">
            <w:pPr>
              <w:pStyle w:val="Normal6a"/>
            </w:pPr>
            <w:r w:rsidRPr="00022671">
              <w:t>1.</w:t>
            </w:r>
            <w:r w:rsidRPr="00022671">
              <w:tab/>
              <w:t xml:space="preserve">Hace hincapié en que el restablecimiento de la competitividad de la Unión es una prioridad absoluta; recuerda que el atractivo para las inversiones requiere un entorno fiscal estable, previsible y en el que sea fácil desenvolverse, </w:t>
            </w:r>
            <w:r w:rsidRPr="00022671">
              <w:rPr>
                <w:b/>
                <w:i/>
              </w:rPr>
              <w:t>así como</w:t>
            </w:r>
            <w:r w:rsidRPr="00022671">
              <w:t xml:space="preserve"> un nivel óptimo de administración tributaria;</w:t>
            </w:r>
          </w:p>
        </w:tc>
        <w:tc>
          <w:tcPr>
            <w:tcW w:w="4876" w:type="dxa"/>
            <w:tcBorders>
              <w:top w:val="nil"/>
              <w:left w:val="nil"/>
              <w:bottom w:val="nil"/>
              <w:right w:val="nil"/>
            </w:tcBorders>
          </w:tcPr>
          <w:p w14:paraId="5CA43A85" w14:textId="77777777" w:rsidR="00B71012" w:rsidRPr="00022671" w:rsidRDefault="00B71012" w:rsidP="00364190">
            <w:pPr>
              <w:pStyle w:val="Normal6a"/>
            </w:pPr>
            <w:r w:rsidRPr="00022671">
              <w:t>1.</w:t>
            </w:r>
            <w:r w:rsidRPr="00022671">
              <w:tab/>
              <w:t>Hace hincapié en que el restablecimiento de la competitividad de la Unión es una prioridad absoluta; recuerda que el atractivo para las inversiones requiere un entorno fiscal estable, previsible y en el que sea fácil desenvolverse, un nivel óptimo de administración tributaria</w:t>
            </w:r>
            <w:r w:rsidRPr="00022671">
              <w:rPr>
                <w:b/>
                <w:i/>
              </w:rPr>
              <w:t xml:space="preserve"> y el pleno respeto de la flexibilidad de los Estados miembros para adaptar sus sistemas fiscales nacionales a las condiciones económicas nacionales</w:t>
            </w:r>
            <w:r w:rsidRPr="00022671">
              <w:t>;</w:t>
            </w:r>
          </w:p>
        </w:tc>
      </w:tr>
    </w:tbl>
    <w:p w14:paraId="1A00ED9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0A6B7C8" w14:textId="77777777" w:rsidR="00B71012" w:rsidRPr="00022671" w:rsidRDefault="00B71012" w:rsidP="00B71012">
      <w:r w:rsidRPr="00022671">
        <w:rPr>
          <w:rStyle w:val="HideTWBExt"/>
        </w:rPr>
        <w:t>&lt;/Amend&gt;</w:t>
      </w:r>
    </w:p>
    <w:p w14:paraId="006AB1F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36</w:t>
      </w:r>
      <w:r w:rsidRPr="00022671">
        <w:rPr>
          <w:rStyle w:val="HideTWBExt"/>
        </w:rPr>
        <w:t>&lt;/NumAm&gt;</w:t>
      </w:r>
    </w:p>
    <w:p w14:paraId="18392419"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632A99BD" w14:textId="77777777" w:rsidR="00B71012" w:rsidRPr="00022671" w:rsidRDefault="00B71012" w:rsidP="00B71012">
      <w:pPr>
        <w:pStyle w:val="NormalBold"/>
      </w:pPr>
      <w:r w:rsidRPr="00022671">
        <w:rPr>
          <w:rStyle w:val="HideTWBExt"/>
          <w:b w:val="0"/>
        </w:rPr>
        <w:t>&lt;/RepeatBlock-By&gt;</w:t>
      </w:r>
    </w:p>
    <w:p w14:paraId="7458D80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F63E646"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785F316" w14:textId="77777777" w:rsidTr="00364190">
        <w:trPr>
          <w:trHeight w:hRule="exact" w:val="240"/>
          <w:jc w:val="center"/>
        </w:trPr>
        <w:tc>
          <w:tcPr>
            <w:tcW w:w="9752" w:type="dxa"/>
            <w:gridSpan w:val="2"/>
            <w:tcBorders>
              <w:top w:val="nil"/>
              <w:left w:val="nil"/>
              <w:bottom w:val="nil"/>
              <w:right w:val="nil"/>
            </w:tcBorders>
          </w:tcPr>
          <w:p w14:paraId="0685D696" w14:textId="77777777" w:rsidR="00B71012" w:rsidRPr="00022671" w:rsidRDefault="00B71012" w:rsidP="00364190"/>
        </w:tc>
      </w:tr>
      <w:tr w:rsidR="00B71012" w:rsidRPr="00022671" w14:paraId="02DE5AB6" w14:textId="77777777" w:rsidTr="00364190">
        <w:trPr>
          <w:trHeight w:val="240"/>
          <w:jc w:val="center"/>
        </w:trPr>
        <w:tc>
          <w:tcPr>
            <w:tcW w:w="4876" w:type="dxa"/>
            <w:tcBorders>
              <w:top w:val="nil"/>
              <w:left w:val="nil"/>
              <w:bottom w:val="nil"/>
              <w:right w:val="nil"/>
            </w:tcBorders>
          </w:tcPr>
          <w:p w14:paraId="48CB6E7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F5A3635" w14:textId="77777777" w:rsidR="00B71012" w:rsidRPr="00022671" w:rsidRDefault="00B71012" w:rsidP="00364190">
            <w:pPr>
              <w:pStyle w:val="AmColumnHeading"/>
            </w:pPr>
            <w:r w:rsidRPr="00022671">
              <w:t>Enmienda</w:t>
            </w:r>
          </w:p>
        </w:tc>
      </w:tr>
      <w:tr w:rsidR="00B71012" w:rsidRPr="00022671" w14:paraId="6C2BF923" w14:textId="77777777" w:rsidTr="00364190">
        <w:trPr>
          <w:jc w:val="center"/>
        </w:trPr>
        <w:tc>
          <w:tcPr>
            <w:tcW w:w="4876" w:type="dxa"/>
            <w:tcBorders>
              <w:top w:val="nil"/>
              <w:left w:val="nil"/>
              <w:bottom w:val="nil"/>
              <w:right w:val="nil"/>
            </w:tcBorders>
          </w:tcPr>
          <w:p w14:paraId="274AA839" w14:textId="77777777" w:rsidR="00B71012" w:rsidRPr="00022671" w:rsidRDefault="00B71012" w:rsidP="00364190">
            <w:pPr>
              <w:pStyle w:val="Normal6a"/>
            </w:pPr>
            <w:r w:rsidRPr="00022671">
              <w:t>1.</w:t>
            </w:r>
            <w:r w:rsidRPr="00022671">
              <w:tab/>
              <w:t>Hace hincapié en que el restablecimiento de la competitividad de la Unión es una prioridad absoluta; recuerda que el atractivo para las inversiones requiere un entorno fiscal estable, previsible y en el que sea fácil desenvolverse</w:t>
            </w:r>
            <w:r w:rsidRPr="00022671">
              <w:rPr>
                <w:b/>
                <w:i/>
              </w:rPr>
              <w:t>, así como un nivel óptimo de</w:t>
            </w:r>
            <w:r w:rsidRPr="00022671">
              <w:t xml:space="preserve"> administración tributaria;</w:t>
            </w:r>
          </w:p>
        </w:tc>
        <w:tc>
          <w:tcPr>
            <w:tcW w:w="4876" w:type="dxa"/>
            <w:tcBorders>
              <w:top w:val="nil"/>
              <w:left w:val="nil"/>
              <w:bottom w:val="nil"/>
              <w:right w:val="nil"/>
            </w:tcBorders>
          </w:tcPr>
          <w:p w14:paraId="76245DB6" w14:textId="77777777" w:rsidR="00B71012" w:rsidRPr="00022671" w:rsidRDefault="00B71012" w:rsidP="00364190">
            <w:pPr>
              <w:pStyle w:val="Normal6a"/>
            </w:pPr>
            <w:r w:rsidRPr="00022671">
              <w:t>1.</w:t>
            </w:r>
            <w:r w:rsidRPr="00022671">
              <w:tab/>
              <w:t xml:space="preserve">Hace hincapié en que el restablecimiento de la competitividad de la Unión es una prioridad absoluta; recuerda que el atractivo para las inversiones requiere un entorno fiscal estable, previsible y en el que sea fácil desenvolverse </w:t>
            </w:r>
            <w:r w:rsidRPr="00022671">
              <w:rPr>
                <w:b/>
                <w:i/>
              </w:rPr>
              <w:t>centrado en fomentar el crecimiento en lugar de crear restricciones indebidas, y una administración tributaria proporcionada</w:t>
            </w:r>
            <w:r w:rsidRPr="00022671">
              <w:t xml:space="preserve"> </w:t>
            </w:r>
            <w:r w:rsidRPr="00022671">
              <w:rPr>
                <w:b/>
                <w:i/>
              </w:rPr>
              <w:t>con unos gastos generales de cumplimiento mínimos</w:t>
            </w:r>
            <w:r w:rsidRPr="00022671">
              <w:t>;</w:t>
            </w:r>
          </w:p>
        </w:tc>
      </w:tr>
    </w:tbl>
    <w:p w14:paraId="6E01B4D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2828E91" w14:textId="77777777" w:rsidR="00B71012" w:rsidRPr="00022671" w:rsidRDefault="00B71012" w:rsidP="00B71012">
      <w:r w:rsidRPr="00022671">
        <w:rPr>
          <w:rStyle w:val="HideTWBExt"/>
        </w:rPr>
        <w:t>&lt;/Amend&gt;</w:t>
      </w:r>
    </w:p>
    <w:p w14:paraId="4E10CE7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37</w:t>
      </w:r>
      <w:r w:rsidRPr="00022671">
        <w:rPr>
          <w:rStyle w:val="HideTWBExt"/>
        </w:rPr>
        <w:t>&lt;/NumAm&gt;</w:t>
      </w:r>
    </w:p>
    <w:p w14:paraId="75CE658D"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0A1AD1C1" w14:textId="77777777" w:rsidR="00B71012" w:rsidRPr="00022671" w:rsidRDefault="00B71012" w:rsidP="00B71012">
      <w:pPr>
        <w:pStyle w:val="NormalBold"/>
      </w:pPr>
      <w:r w:rsidRPr="00022671">
        <w:rPr>
          <w:rStyle w:val="HideTWBExt"/>
          <w:b w:val="0"/>
        </w:rPr>
        <w:t>&lt;/RepeatBlock-By&gt;</w:t>
      </w:r>
    </w:p>
    <w:p w14:paraId="41ED929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21D442E"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1F502C6" w14:textId="77777777" w:rsidTr="00364190">
        <w:trPr>
          <w:trHeight w:hRule="exact" w:val="240"/>
          <w:jc w:val="center"/>
        </w:trPr>
        <w:tc>
          <w:tcPr>
            <w:tcW w:w="9752" w:type="dxa"/>
            <w:gridSpan w:val="2"/>
            <w:tcBorders>
              <w:top w:val="nil"/>
              <w:left w:val="nil"/>
              <w:bottom w:val="nil"/>
              <w:right w:val="nil"/>
            </w:tcBorders>
          </w:tcPr>
          <w:p w14:paraId="47CD81AF" w14:textId="77777777" w:rsidR="00B71012" w:rsidRPr="00022671" w:rsidRDefault="00B71012" w:rsidP="00364190"/>
        </w:tc>
      </w:tr>
      <w:tr w:rsidR="00B71012" w:rsidRPr="00022671" w14:paraId="732F7F58" w14:textId="77777777" w:rsidTr="00364190">
        <w:trPr>
          <w:trHeight w:val="240"/>
          <w:jc w:val="center"/>
        </w:trPr>
        <w:tc>
          <w:tcPr>
            <w:tcW w:w="4876" w:type="dxa"/>
            <w:tcBorders>
              <w:top w:val="nil"/>
              <w:left w:val="nil"/>
              <w:bottom w:val="nil"/>
              <w:right w:val="nil"/>
            </w:tcBorders>
          </w:tcPr>
          <w:p w14:paraId="1F78247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F1CE950" w14:textId="77777777" w:rsidR="00B71012" w:rsidRPr="00022671" w:rsidRDefault="00B71012" w:rsidP="00364190">
            <w:pPr>
              <w:pStyle w:val="AmColumnHeading"/>
            </w:pPr>
            <w:r w:rsidRPr="00022671">
              <w:t>Enmienda</w:t>
            </w:r>
          </w:p>
        </w:tc>
      </w:tr>
      <w:tr w:rsidR="00B71012" w:rsidRPr="00022671" w14:paraId="3A028871" w14:textId="77777777" w:rsidTr="00364190">
        <w:trPr>
          <w:jc w:val="center"/>
        </w:trPr>
        <w:tc>
          <w:tcPr>
            <w:tcW w:w="4876" w:type="dxa"/>
            <w:tcBorders>
              <w:top w:val="nil"/>
              <w:left w:val="nil"/>
              <w:bottom w:val="nil"/>
              <w:right w:val="nil"/>
            </w:tcBorders>
          </w:tcPr>
          <w:p w14:paraId="003558A5" w14:textId="77777777" w:rsidR="00B71012" w:rsidRPr="00022671" w:rsidRDefault="00B71012" w:rsidP="00364190">
            <w:pPr>
              <w:pStyle w:val="Normal6a"/>
            </w:pPr>
            <w:r w:rsidRPr="00022671">
              <w:t>1.</w:t>
            </w:r>
            <w:r w:rsidRPr="00022671">
              <w:tab/>
              <w:t xml:space="preserve">Hace hincapié en </w:t>
            </w:r>
            <w:r w:rsidRPr="00022671">
              <w:rPr>
                <w:b/>
                <w:i/>
              </w:rPr>
              <w:t>que el restablecimiento</w:t>
            </w:r>
            <w:r w:rsidRPr="00022671">
              <w:t xml:space="preserve"> de la competitividad de la Unión es </w:t>
            </w:r>
            <w:r w:rsidRPr="00022671">
              <w:rPr>
                <w:b/>
                <w:i/>
              </w:rPr>
              <w:t>una prioridad absoluta</w:t>
            </w:r>
            <w:r w:rsidRPr="00022671">
              <w:t>; recuerda que el atractivo para las inversiones requiere un entorno fiscal estable, previsible y en el que sea fácil desenvolverse, así como un nivel óptimo de administración tributaria;</w:t>
            </w:r>
          </w:p>
        </w:tc>
        <w:tc>
          <w:tcPr>
            <w:tcW w:w="4876" w:type="dxa"/>
            <w:tcBorders>
              <w:top w:val="nil"/>
              <w:left w:val="nil"/>
              <w:bottom w:val="nil"/>
              <w:right w:val="nil"/>
            </w:tcBorders>
          </w:tcPr>
          <w:p w14:paraId="19966738" w14:textId="77777777" w:rsidR="00B71012" w:rsidRPr="00022671" w:rsidRDefault="00B71012" w:rsidP="00364190">
            <w:pPr>
              <w:pStyle w:val="Normal6a"/>
            </w:pPr>
            <w:r w:rsidRPr="00022671">
              <w:t>1.</w:t>
            </w:r>
            <w:r w:rsidRPr="00022671">
              <w:tab/>
              <w:t xml:space="preserve">Hace hincapié en </w:t>
            </w:r>
            <w:r w:rsidRPr="00022671">
              <w:rPr>
                <w:b/>
                <w:i/>
              </w:rPr>
              <w:t>la mejora</w:t>
            </w:r>
            <w:r w:rsidRPr="00022671">
              <w:t xml:space="preserve"> de la competitividad de la Unión </w:t>
            </w:r>
            <w:r w:rsidRPr="00022671">
              <w:rPr>
                <w:b/>
                <w:i/>
              </w:rPr>
              <w:t>como una de sus prioridades, junto con la transformación ecológica y digital</w:t>
            </w:r>
            <w:r w:rsidRPr="00022671">
              <w:t>; recuerda que el atractivo para las inversiones requiere un entorno fiscal estable, previsible</w:t>
            </w:r>
            <w:r w:rsidRPr="00022671">
              <w:rPr>
                <w:b/>
                <w:i/>
              </w:rPr>
              <w:t>, transparente</w:t>
            </w:r>
            <w:r w:rsidRPr="00022671">
              <w:t xml:space="preserve"> y en el que sea fácil desenvolverse, así como un nivel óptimo de administración tributaria;</w:t>
            </w:r>
          </w:p>
        </w:tc>
      </w:tr>
    </w:tbl>
    <w:p w14:paraId="0E3928A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1D882C7" w14:textId="77777777" w:rsidR="00B71012" w:rsidRPr="00022671" w:rsidRDefault="00B71012" w:rsidP="00B71012">
      <w:r w:rsidRPr="00022671">
        <w:rPr>
          <w:rStyle w:val="HideTWBExt"/>
        </w:rPr>
        <w:t>&lt;/Amend&gt;</w:t>
      </w:r>
    </w:p>
    <w:p w14:paraId="147D028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38</w:t>
      </w:r>
      <w:r w:rsidRPr="00022671">
        <w:rPr>
          <w:rStyle w:val="HideTWBExt"/>
        </w:rPr>
        <w:t>&lt;/NumAm&gt;</w:t>
      </w:r>
    </w:p>
    <w:p w14:paraId="1AD643E5"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28F755AD" w14:textId="77777777" w:rsidR="00B71012" w:rsidRPr="00022671" w:rsidRDefault="00B71012" w:rsidP="00B71012">
      <w:pPr>
        <w:pStyle w:val="NormalBold"/>
      </w:pPr>
      <w:r w:rsidRPr="00022671">
        <w:rPr>
          <w:rStyle w:val="HideTWBExt"/>
          <w:b w:val="0"/>
        </w:rPr>
        <w:t>&lt;/RepeatBlock-By&gt;</w:t>
      </w:r>
    </w:p>
    <w:p w14:paraId="339E8B2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44CADE1"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8C4A4C8" w14:textId="77777777" w:rsidTr="00364190">
        <w:trPr>
          <w:trHeight w:hRule="exact" w:val="240"/>
          <w:jc w:val="center"/>
        </w:trPr>
        <w:tc>
          <w:tcPr>
            <w:tcW w:w="9752" w:type="dxa"/>
            <w:gridSpan w:val="2"/>
            <w:tcBorders>
              <w:top w:val="nil"/>
              <w:left w:val="nil"/>
              <w:bottom w:val="nil"/>
              <w:right w:val="nil"/>
            </w:tcBorders>
          </w:tcPr>
          <w:p w14:paraId="6CB78DB7" w14:textId="77777777" w:rsidR="00B71012" w:rsidRPr="00022671" w:rsidRDefault="00B71012" w:rsidP="00364190"/>
        </w:tc>
      </w:tr>
      <w:tr w:rsidR="00B71012" w:rsidRPr="00022671" w14:paraId="3D64D77A" w14:textId="77777777" w:rsidTr="00364190">
        <w:trPr>
          <w:trHeight w:val="240"/>
          <w:jc w:val="center"/>
        </w:trPr>
        <w:tc>
          <w:tcPr>
            <w:tcW w:w="4876" w:type="dxa"/>
            <w:tcBorders>
              <w:top w:val="nil"/>
              <w:left w:val="nil"/>
              <w:bottom w:val="nil"/>
              <w:right w:val="nil"/>
            </w:tcBorders>
          </w:tcPr>
          <w:p w14:paraId="0AF27DE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3D3BF76" w14:textId="77777777" w:rsidR="00B71012" w:rsidRPr="00022671" w:rsidRDefault="00B71012" w:rsidP="00364190">
            <w:pPr>
              <w:pStyle w:val="AmColumnHeading"/>
            </w:pPr>
            <w:r w:rsidRPr="00022671">
              <w:t>Enmienda</w:t>
            </w:r>
          </w:p>
        </w:tc>
      </w:tr>
      <w:tr w:rsidR="00B71012" w:rsidRPr="00022671" w14:paraId="28FDA764" w14:textId="77777777" w:rsidTr="00364190">
        <w:trPr>
          <w:jc w:val="center"/>
        </w:trPr>
        <w:tc>
          <w:tcPr>
            <w:tcW w:w="4876" w:type="dxa"/>
            <w:tcBorders>
              <w:top w:val="nil"/>
              <w:left w:val="nil"/>
              <w:bottom w:val="nil"/>
              <w:right w:val="nil"/>
            </w:tcBorders>
          </w:tcPr>
          <w:p w14:paraId="60AB3358" w14:textId="77777777" w:rsidR="00B71012" w:rsidRPr="00022671" w:rsidRDefault="00B71012" w:rsidP="00364190">
            <w:pPr>
              <w:pStyle w:val="Normal6a"/>
            </w:pPr>
            <w:r w:rsidRPr="00022671">
              <w:t>1.</w:t>
            </w:r>
            <w:r w:rsidRPr="00022671">
              <w:tab/>
            </w:r>
            <w:r w:rsidRPr="00022671">
              <w:rPr>
                <w:b/>
                <w:i/>
              </w:rPr>
              <w:t>Hace hincapié en que el restablecimiento de la competitividad de la Unión es una prioridad absoluta;</w:t>
            </w:r>
            <w:r w:rsidRPr="00022671">
              <w:t xml:space="preserve"> recuerda que el atractivo para las inversiones requiere un entorno fiscal estable, previsible y en el que sea fácil desenvolverse, así como un nivel óptimo de administración tributaria;</w:t>
            </w:r>
          </w:p>
        </w:tc>
        <w:tc>
          <w:tcPr>
            <w:tcW w:w="4876" w:type="dxa"/>
            <w:tcBorders>
              <w:top w:val="nil"/>
              <w:left w:val="nil"/>
              <w:bottom w:val="nil"/>
              <w:right w:val="nil"/>
            </w:tcBorders>
          </w:tcPr>
          <w:p w14:paraId="22DD9083" w14:textId="77777777" w:rsidR="00B71012" w:rsidRPr="00022671" w:rsidRDefault="00B71012" w:rsidP="00364190">
            <w:pPr>
              <w:pStyle w:val="Normal6a"/>
            </w:pPr>
            <w:r w:rsidRPr="00022671">
              <w:t>1.</w:t>
            </w:r>
            <w:r w:rsidRPr="00022671">
              <w:tab/>
              <w:t xml:space="preserve">recuerda que el atractivo para las inversiones requiere un entorno fiscal </w:t>
            </w:r>
            <w:r w:rsidRPr="00022671">
              <w:rPr>
                <w:b/>
                <w:i/>
              </w:rPr>
              <w:t xml:space="preserve">justo, </w:t>
            </w:r>
            <w:r w:rsidRPr="00022671">
              <w:t>estable, previsible y en el que sea fácil desenvolverse, así como un nivel óptimo de administración tributaria;</w:t>
            </w:r>
            <w:r w:rsidRPr="00022671">
              <w:rPr>
                <w:b/>
                <w:i/>
              </w:rPr>
              <w:t> hace hincapié en la necesidad de una actividad transfronteriza para la competitividad de la Unión y en el papel de una fiscalidad justa y armonizada a este respecto; </w:t>
            </w:r>
          </w:p>
        </w:tc>
      </w:tr>
    </w:tbl>
    <w:p w14:paraId="260B6AD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F0E86D6" w14:textId="77777777" w:rsidR="00B71012" w:rsidRPr="00022671" w:rsidRDefault="00B71012" w:rsidP="00B71012">
      <w:r w:rsidRPr="00022671">
        <w:rPr>
          <w:rStyle w:val="HideTWBExt"/>
        </w:rPr>
        <w:t>&lt;/Amend&gt;</w:t>
      </w:r>
    </w:p>
    <w:p w14:paraId="7F86272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39</w:t>
      </w:r>
      <w:r w:rsidRPr="00022671">
        <w:rPr>
          <w:rStyle w:val="HideTWBExt"/>
        </w:rPr>
        <w:t>&lt;/NumAm&gt;</w:t>
      </w:r>
    </w:p>
    <w:p w14:paraId="5898E519" w14:textId="77777777" w:rsidR="00B71012" w:rsidRPr="00022671" w:rsidRDefault="00B71012" w:rsidP="00B71012">
      <w:pPr>
        <w:pStyle w:val="NormalBold"/>
      </w:pPr>
      <w:r w:rsidRPr="00022671">
        <w:rPr>
          <w:rStyle w:val="HideTWBExt"/>
          <w:b w:val="0"/>
        </w:rPr>
        <w:t>&lt;RepeatBlock-By&gt;&lt;Members&gt;</w:t>
      </w:r>
      <w:r w:rsidRPr="00022671">
        <w:t>Pierre Pimpie, Tomáš Kubín, Enikő Győri</w:t>
      </w:r>
      <w:r w:rsidRPr="00022671">
        <w:rPr>
          <w:rStyle w:val="HideTWBExt"/>
          <w:b w:val="0"/>
        </w:rPr>
        <w:t>&lt;/Members&gt;</w:t>
      </w:r>
    </w:p>
    <w:p w14:paraId="7C99D981" w14:textId="77777777" w:rsidR="00B71012" w:rsidRPr="00022671" w:rsidRDefault="00B71012" w:rsidP="00B71012">
      <w:pPr>
        <w:pStyle w:val="NormalBold"/>
      </w:pPr>
      <w:r w:rsidRPr="00022671">
        <w:rPr>
          <w:rStyle w:val="HideTWBExt"/>
          <w:b w:val="0"/>
        </w:rPr>
        <w:t>&lt;/RepeatBlock-By&gt;</w:t>
      </w:r>
    </w:p>
    <w:p w14:paraId="353A198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0F15C95"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CDBECE7" w14:textId="77777777" w:rsidTr="00364190">
        <w:trPr>
          <w:trHeight w:hRule="exact" w:val="240"/>
          <w:jc w:val="center"/>
        </w:trPr>
        <w:tc>
          <w:tcPr>
            <w:tcW w:w="9752" w:type="dxa"/>
            <w:gridSpan w:val="2"/>
            <w:tcBorders>
              <w:top w:val="nil"/>
              <w:left w:val="nil"/>
              <w:bottom w:val="nil"/>
              <w:right w:val="nil"/>
            </w:tcBorders>
          </w:tcPr>
          <w:p w14:paraId="16797721" w14:textId="77777777" w:rsidR="00B71012" w:rsidRPr="00022671" w:rsidRDefault="00B71012" w:rsidP="00364190"/>
        </w:tc>
      </w:tr>
      <w:tr w:rsidR="00B71012" w:rsidRPr="00022671" w14:paraId="57669795" w14:textId="77777777" w:rsidTr="00364190">
        <w:trPr>
          <w:trHeight w:val="240"/>
          <w:jc w:val="center"/>
        </w:trPr>
        <w:tc>
          <w:tcPr>
            <w:tcW w:w="4876" w:type="dxa"/>
            <w:tcBorders>
              <w:top w:val="nil"/>
              <w:left w:val="nil"/>
              <w:bottom w:val="nil"/>
              <w:right w:val="nil"/>
            </w:tcBorders>
          </w:tcPr>
          <w:p w14:paraId="2C1C317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0A14F28" w14:textId="77777777" w:rsidR="00B71012" w:rsidRPr="00022671" w:rsidRDefault="00B71012" w:rsidP="00364190">
            <w:pPr>
              <w:pStyle w:val="AmColumnHeading"/>
            </w:pPr>
            <w:r w:rsidRPr="00022671">
              <w:t>Enmienda</w:t>
            </w:r>
          </w:p>
        </w:tc>
      </w:tr>
      <w:tr w:rsidR="00B71012" w:rsidRPr="00022671" w14:paraId="14F43D82" w14:textId="77777777" w:rsidTr="00364190">
        <w:trPr>
          <w:jc w:val="center"/>
        </w:trPr>
        <w:tc>
          <w:tcPr>
            <w:tcW w:w="4876" w:type="dxa"/>
            <w:tcBorders>
              <w:top w:val="nil"/>
              <w:left w:val="nil"/>
              <w:bottom w:val="nil"/>
              <w:right w:val="nil"/>
            </w:tcBorders>
          </w:tcPr>
          <w:p w14:paraId="15D2181B" w14:textId="77777777" w:rsidR="00B71012" w:rsidRPr="00022671" w:rsidRDefault="00B71012" w:rsidP="00364190">
            <w:pPr>
              <w:pStyle w:val="Normal6a"/>
            </w:pPr>
            <w:r w:rsidRPr="00022671">
              <w:t>1.</w:t>
            </w:r>
            <w:r w:rsidRPr="00022671">
              <w:tab/>
              <w:t xml:space="preserve">Hace hincapié en que el restablecimiento de la competitividad de la Unión es una prioridad absoluta; recuerda que el atractivo para las inversiones requiere un entorno fiscal estable, previsible y en el que sea fácil desenvolverse, así como </w:t>
            </w:r>
            <w:r w:rsidRPr="00022671">
              <w:rPr>
                <w:b/>
                <w:i/>
              </w:rPr>
              <w:t>un nivel óptimo de</w:t>
            </w:r>
            <w:r w:rsidRPr="00022671">
              <w:t xml:space="preserve"> administración tributaria;</w:t>
            </w:r>
          </w:p>
        </w:tc>
        <w:tc>
          <w:tcPr>
            <w:tcW w:w="4876" w:type="dxa"/>
            <w:tcBorders>
              <w:top w:val="nil"/>
              <w:left w:val="nil"/>
              <w:bottom w:val="nil"/>
              <w:right w:val="nil"/>
            </w:tcBorders>
          </w:tcPr>
          <w:p w14:paraId="37F389A5" w14:textId="77777777" w:rsidR="00B71012" w:rsidRPr="00022671" w:rsidRDefault="00B71012" w:rsidP="00364190">
            <w:pPr>
              <w:pStyle w:val="Normal6a"/>
            </w:pPr>
            <w:r w:rsidRPr="00022671">
              <w:t>1.</w:t>
            </w:r>
            <w:r w:rsidRPr="00022671">
              <w:tab/>
              <w:t xml:space="preserve">Hace hincapié en que el restablecimiento de la competitividad de la Unión es una prioridad absoluta; recuerda que el atractivo para las inversiones requiere un entorno fiscal estable, previsible y en el que sea fácil desenvolverse, </w:t>
            </w:r>
            <w:r w:rsidRPr="00022671">
              <w:rPr>
                <w:b/>
                <w:i/>
              </w:rPr>
              <w:t>una carga fiscal competitiva,</w:t>
            </w:r>
            <w:r w:rsidRPr="00022671">
              <w:t xml:space="preserve"> así como </w:t>
            </w:r>
            <w:r w:rsidRPr="00022671">
              <w:rPr>
                <w:b/>
                <w:i/>
              </w:rPr>
              <w:t>una</w:t>
            </w:r>
            <w:r w:rsidRPr="00022671">
              <w:t xml:space="preserve"> administración tributaria </w:t>
            </w:r>
            <w:r w:rsidRPr="00022671">
              <w:rPr>
                <w:b/>
                <w:i/>
              </w:rPr>
              <w:t>eficiente, proporcionada y favorable a las empresas</w:t>
            </w:r>
            <w:r w:rsidRPr="00022671">
              <w:t>;</w:t>
            </w:r>
          </w:p>
        </w:tc>
      </w:tr>
    </w:tbl>
    <w:p w14:paraId="78E8716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85359B5" w14:textId="77777777" w:rsidR="00B71012" w:rsidRPr="00022671" w:rsidRDefault="00B71012" w:rsidP="00B71012">
      <w:r w:rsidRPr="00022671">
        <w:rPr>
          <w:rStyle w:val="HideTWBExt"/>
        </w:rPr>
        <w:t>&lt;/Amend&gt;</w:t>
      </w:r>
    </w:p>
    <w:p w14:paraId="4413CAA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40</w:t>
      </w:r>
      <w:r w:rsidRPr="00022671">
        <w:rPr>
          <w:rStyle w:val="HideTWBExt"/>
        </w:rPr>
        <w:t>&lt;/NumAm&gt;</w:t>
      </w:r>
    </w:p>
    <w:p w14:paraId="46533A5F" w14:textId="77777777" w:rsidR="00B71012" w:rsidRPr="00022671" w:rsidRDefault="00B71012" w:rsidP="00B71012">
      <w:pPr>
        <w:pStyle w:val="NormalBold"/>
      </w:pPr>
      <w:r w:rsidRPr="00022671">
        <w:rPr>
          <w:rStyle w:val="HideTWBExt"/>
          <w:b w:val="0"/>
        </w:rPr>
        <w:t>&lt;RepeatBlock-By&gt;&lt;Members&gt;</w:t>
      </w:r>
      <w:r w:rsidRPr="00022671">
        <w:t>Regina Doherty, Arba Kokalari</w:t>
      </w:r>
      <w:r w:rsidRPr="00022671">
        <w:rPr>
          <w:rStyle w:val="HideTWBExt"/>
          <w:b w:val="0"/>
        </w:rPr>
        <w:t>&lt;/Members&gt;</w:t>
      </w:r>
    </w:p>
    <w:p w14:paraId="01F31B18" w14:textId="77777777" w:rsidR="00B71012" w:rsidRPr="00022671" w:rsidRDefault="00B71012" w:rsidP="00B71012">
      <w:pPr>
        <w:pStyle w:val="NormalBold"/>
      </w:pPr>
      <w:r w:rsidRPr="00022671">
        <w:rPr>
          <w:rStyle w:val="HideTWBExt"/>
          <w:b w:val="0"/>
        </w:rPr>
        <w:t>&lt;/RepeatBlock-By&gt;</w:t>
      </w:r>
    </w:p>
    <w:p w14:paraId="66630D4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10076E6" w14:textId="77777777" w:rsidR="00B71012" w:rsidRPr="00022671" w:rsidRDefault="00B71012" w:rsidP="00B71012">
      <w:pPr>
        <w:pStyle w:val="NormalBold"/>
      </w:pPr>
      <w:r w:rsidRPr="00022671">
        <w:rPr>
          <w:rStyle w:val="HideTWBExt"/>
        </w:rPr>
        <w:t>&lt;Article&gt;</w:t>
      </w:r>
      <w:r w:rsidRPr="00022671">
        <w:t>Apartado 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392062A" w14:textId="77777777" w:rsidTr="00364190">
        <w:trPr>
          <w:trHeight w:hRule="exact" w:val="240"/>
          <w:jc w:val="center"/>
        </w:trPr>
        <w:tc>
          <w:tcPr>
            <w:tcW w:w="9752" w:type="dxa"/>
            <w:gridSpan w:val="2"/>
            <w:tcBorders>
              <w:top w:val="nil"/>
              <w:left w:val="nil"/>
              <w:bottom w:val="nil"/>
              <w:right w:val="nil"/>
            </w:tcBorders>
          </w:tcPr>
          <w:p w14:paraId="09DDF87A" w14:textId="77777777" w:rsidR="00B71012" w:rsidRPr="00022671" w:rsidRDefault="00B71012" w:rsidP="00364190"/>
        </w:tc>
      </w:tr>
      <w:tr w:rsidR="00B71012" w:rsidRPr="00022671" w14:paraId="4F9A77E6" w14:textId="77777777" w:rsidTr="00364190">
        <w:trPr>
          <w:trHeight w:val="240"/>
          <w:jc w:val="center"/>
        </w:trPr>
        <w:tc>
          <w:tcPr>
            <w:tcW w:w="4876" w:type="dxa"/>
            <w:tcBorders>
              <w:top w:val="nil"/>
              <w:left w:val="nil"/>
              <w:bottom w:val="nil"/>
              <w:right w:val="nil"/>
            </w:tcBorders>
          </w:tcPr>
          <w:p w14:paraId="34032DD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901A817" w14:textId="77777777" w:rsidR="00B71012" w:rsidRPr="00022671" w:rsidRDefault="00B71012" w:rsidP="00364190">
            <w:pPr>
              <w:pStyle w:val="AmColumnHeading"/>
            </w:pPr>
            <w:r w:rsidRPr="00022671">
              <w:t>Enmienda</w:t>
            </w:r>
          </w:p>
        </w:tc>
      </w:tr>
      <w:tr w:rsidR="00B71012" w:rsidRPr="00022671" w14:paraId="4DDC6E24" w14:textId="77777777" w:rsidTr="00364190">
        <w:trPr>
          <w:jc w:val="center"/>
        </w:trPr>
        <w:tc>
          <w:tcPr>
            <w:tcW w:w="4876" w:type="dxa"/>
            <w:tcBorders>
              <w:top w:val="nil"/>
              <w:left w:val="nil"/>
              <w:bottom w:val="nil"/>
              <w:right w:val="nil"/>
            </w:tcBorders>
          </w:tcPr>
          <w:p w14:paraId="73F6863F" w14:textId="77777777" w:rsidR="00B71012" w:rsidRPr="00022671" w:rsidRDefault="00B71012" w:rsidP="00364190">
            <w:pPr>
              <w:pStyle w:val="Normal6a"/>
            </w:pPr>
            <w:r w:rsidRPr="00022671">
              <w:t>1.</w:t>
            </w:r>
            <w:r w:rsidRPr="00022671">
              <w:tab/>
              <w:t>Hace hincapié en que el restablecimiento de la competitividad de la Unión es una prioridad absoluta; recuerda que el atractivo para las inversiones requiere un entorno fiscal estable, previsible y en el que sea fácil desenvolverse, así como un nivel óptimo de administración tributaria;</w:t>
            </w:r>
          </w:p>
        </w:tc>
        <w:tc>
          <w:tcPr>
            <w:tcW w:w="4876" w:type="dxa"/>
            <w:tcBorders>
              <w:top w:val="nil"/>
              <w:left w:val="nil"/>
              <w:bottom w:val="nil"/>
              <w:right w:val="nil"/>
            </w:tcBorders>
          </w:tcPr>
          <w:p w14:paraId="53891AF8" w14:textId="77777777" w:rsidR="00B71012" w:rsidRPr="00022671" w:rsidRDefault="00B71012" w:rsidP="00364190">
            <w:pPr>
              <w:pStyle w:val="Normal6a"/>
            </w:pPr>
            <w:r w:rsidRPr="00022671">
              <w:t>1.</w:t>
            </w:r>
            <w:r w:rsidRPr="00022671">
              <w:tab/>
              <w:t>Hace hincapié en que el restablecimiento de la competitividad de la Unión es una prioridad absoluta; recuerda que el atractivo para las inversiones requiere un entorno fiscal estable, previsible</w:t>
            </w:r>
            <w:r w:rsidRPr="00022671">
              <w:rPr>
                <w:b/>
                <w:i/>
              </w:rPr>
              <w:t>, competitivo, atractivo</w:t>
            </w:r>
            <w:r w:rsidRPr="00022671">
              <w:t xml:space="preserve"> y en el que sea fácil desenvolverse, así como un nivel óptimo de administración tributaria;</w:t>
            </w:r>
          </w:p>
        </w:tc>
      </w:tr>
    </w:tbl>
    <w:p w14:paraId="1C7A30F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6B493E6" w14:textId="77777777" w:rsidR="00B71012" w:rsidRPr="00022671" w:rsidRDefault="00B71012" w:rsidP="00B71012">
      <w:r w:rsidRPr="00022671">
        <w:rPr>
          <w:rStyle w:val="HideTWBExt"/>
        </w:rPr>
        <w:t>&lt;/Amend&gt;</w:t>
      </w:r>
    </w:p>
    <w:p w14:paraId="3FB1E88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41</w:t>
      </w:r>
      <w:r w:rsidRPr="00022671">
        <w:rPr>
          <w:rStyle w:val="HideTWBExt"/>
        </w:rPr>
        <w:t>&lt;/NumAm&gt;</w:t>
      </w:r>
    </w:p>
    <w:p w14:paraId="27322F1A"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4B45CACB" w14:textId="77777777" w:rsidR="00B71012" w:rsidRPr="00022671" w:rsidRDefault="00B71012" w:rsidP="00B71012">
      <w:pPr>
        <w:pStyle w:val="NormalBold"/>
      </w:pPr>
      <w:r w:rsidRPr="00022671">
        <w:rPr>
          <w:rStyle w:val="HideTWBExt"/>
          <w:b w:val="0"/>
        </w:rPr>
        <w:t>&lt;/RepeatBlock-By&gt;</w:t>
      </w:r>
    </w:p>
    <w:p w14:paraId="4F81992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9DC3020" w14:textId="77777777" w:rsidR="00B71012" w:rsidRPr="00022671" w:rsidRDefault="00B71012" w:rsidP="00B71012">
      <w:pPr>
        <w:pStyle w:val="NormalBold"/>
      </w:pPr>
      <w:r w:rsidRPr="00022671">
        <w:rPr>
          <w:rStyle w:val="HideTWBExt"/>
        </w:rPr>
        <w:t>&lt;Article&gt;</w:t>
      </w:r>
      <w:r w:rsidRPr="00022671">
        <w:t>Apartado 1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ABC3A65" w14:textId="77777777" w:rsidTr="00364190">
        <w:trPr>
          <w:trHeight w:hRule="exact" w:val="240"/>
          <w:jc w:val="center"/>
        </w:trPr>
        <w:tc>
          <w:tcPr>
            <w:tcW w:w="9752" w:type="dxa"/>
            <w:gridSpan w:val="2"/>
            <w:tcBorders>
              <w:top w:val="nil"/>
              <w:left w:val="nil"/>
              <w:bottom w:val="nil"/>
              <w:right w:val="nil"/>
            </w:tcBorders>
          </w:tcPr>
          <w:p w14:paraId="4F2F0AC0" w14:textId="77777777" w:rsidR="00B71012" w:rsidRPr="00022671" w:rsidRDefault="00B71012" w:rsidP="00364190"/>
        </w:tc>
      </w:tr>
      <w:tr w:rsidR="00B71012" w:rsidRPr="00022671" w14:paraId="15EF6817" w14:textId="77777777" w:rsidTr="00364190">
        <w:trPr>
          <w:trHeight w:val="240"/>
          <w:jc w:val="center"/>
        </w:trPr>
        <w:tc>
          <w:tcPr>
            <w:tcW w:w="4876" w:type="dxa"/>
            <w:tcBorders>
              <w:top w:val="nil"/>
              <w:left w:val="nil"/>
              <w:bottom w:val="nil"/>
              <w:right w:val="nil"/>
            </w:tcBorders>
          </w:tcPr>
          <w:p w14:paraId="02191BF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851D1EE" w14:textId="77777777" w:rsidR="00B71012" w:rsidRPr="00022671" w:rsidRDefault="00B71012" w:rsidP="00364190">
            <w:pPr>
              <w:pStyle w:val="AmColumnHeading"/>
            </w:pPr>
            <w:r w:rsidRPr="00022671">
              <w:t>Enmienda</w:t>
            </w:r>
          </w:p>
        </w:tc>
      </w:tr>
      <w:tr w:rsidR="00B71012" w:rsidRPr="00022671" w14:paraId="7B9C0D98" w14:textId="77777777" w:rsidTr="00364190">
        <w:trPr>
          <w:jc w:val="center"/>
        </w:trPr>
        <w:tc>
          <w:tcPr>
            <w:tcW w:w="4876" w:type="dxa"/>
            <w:tcBorders>
              <w:top w:val="nil"/>
              <w:left w:val="nil"/>
              <w:bottom w:val="nil"/>
              <w:right w:val="nil"/>
            </w:tcBorders>
          </w:tcPr>
          <w:p w14:paraId="1C78EF8F" w14:textId="77777777" w:rsidR="00B71012" w:rsidRPr="00022671" w:rsidRDefault="00B71012" w:rsidP="00364190">
            <w:pPr>
              <w:pStyle w:val="Normal6a"/>
            </w:pPr>
          </w:p>
        </w:tc>
        <w:tc>
          <w:tcPr>
            <w:tcW w:w="4876" w:type="dxa"/>
            <w:tcBorders>
              <w:top w:val="nil"/>
              <w:left w:val="nil"/>
              <w:bottom w:val="nil"/>
              <w:right w:val="nil"/>
            </w:tcBorders>
          </w:tcPr>
          <w:p w14:paraId="668AF313" w14:textId="77777777" w:rsidR="00B71012" w:rsidRPr="00022671" w:rsidRDefault="00B71012" w:rsidP="00364190">
            <w:pPr>
              <w:pStyle w:val="Normal6a"/>
            </w:pPr>
            <w:r w:rsidRPr="00022671">
              <w:rPr>
                <w:b/>
                <w:i/>
              </w:rPr>
              <w:t>1 bis.</w:t>
            </w:r>
            <w:r w:rsidRPr="00022671">
              <w:tab/>
            </w:r>
            <w:r w:rsidRPr="00022671">
              <w:rPr>
                <w:b/>
                <w:i/>
              </w:rPr>
              <w:t>Lamenta que la combinación de los elevados tipos del impuesto sobre sociedades en la Unión, la complejidad del cumplimiento, las normas de retención en origen, las limitadas compensaciones de pérdidas en algunos países y la fragmentación de los regímenes nacionales generen desventajas competitivas para las empresas de la Unión que intentan competir a escala mundial;</w:t>
            </w:r>
          </w:p>
        </w:tc>
      </w:tr>
    </w:tbl>
    <w:p w14:paraId="2CC27D6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C528628" w14:textId="77777777" w:rsidR="00B71012" w:rsidRPr="00022671" w:rsidRDefault="00B71012" w:rsidP="00B71012">
      <w:r w:rsidRPr="00022671">
        <w:rPr>
          <w:rStyle w:val="HideTWBExt"/>
        </w:rPr>
        <w:t>&lt;/Amend&gt;</w:t>
      </w:r>
    </w:p>
    <w:p w14:paraId="4B752BA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42</w:t>
      </w:r>
      <w:r w:rsidRPr="00022671">
        <w:rPr>
          <w:rStyle w:val="HideTWBExt"/>
        </w:rPr>
        <w:t>&lt;/NumAm&gt;</w:t>
      </w:r>
    </w:p>
    <w:p w14:paraId="6917EA53"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5855163" w14:textId="77777777" w:rsidR="00B71012" w:rsidRPr="00022671" w:rsidRDefault="00B71012" w:rsidP="00B71012">
      <w:pPr>
        <w:pStyle w:val="NormalBold"/>
      </w:pPr>
      <w:r w:rsidRPr="00022671">
        <w:rPr>
          <w:rStyle w:val="HideTWBExt"/>
          <w:b w:val="0"/>
        </w:rPr>
        <w:t>&lt;/RepeatBlock-By&gt;</w:t>
      </w:r>
    </w:p>
    <w:p w14:paraId="769017A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0E7856F" w14:textId="77777777" w:rsidR="00B71012" w:rsidRPr="00022671" w:rsidRDefault="00B71012" w:rsidP="00B71012">
      <w:pPr>
        <w:pStyle w:val="NormalBold"/>
      </w:pPr>
      <w:r w:rsidRPr="00022671">
        <w:rPr>
          <w:rStyle w:val="HideTWBExt"/>
        </w:rPr>
        <w:t>&lt;Article&gt;</w:t>
      </w:r>
      <w:r w:rsidRPr="00022671">
        <w:t>Apartado 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FB9FD81" w14:textId="77777777" w:rsidTr="00364190">
        <w:trPr>
          <w:trHeight w:hRule="exact" w:val="240"/>
          <w:jc w:val="center"/>
        </w:trPr>
        <w:tc>
          <w:tcPr>
            <w:tcW w:w="9752" w:type="dxa"/>
            <w:gridSpan w:val="2"/>
            <w:tcBorders>
              <w:top w:val="nil"/>
              <w:left w:val="nil"/>
              <w:bottom w:val="nil"/>
              <w:right w:val="nil"/>
            </w:tcBorders>
          </w:tcPr>
          <w:p w14:paraId="1CF6B63D" w14:textId="77777777" w:rsidR="00B71012" w:rsidRPr="00022671" w:rsidRDefault="00B71012" w:rsidP="00364190"/>
        </w:tc>
      </w:tr>
      <w:tr w:rsidR="00B71012" w:rsidRPr="00022671" w14:paraId="505C4513" w14:textId="77777777" w:rsidTr="00364190">
        <w:trPr>
          <w:trHeight w:val="240"/>
          <w:jc w:val="center"/>
        </w:trPr>
        <w:tc>
          <w:tcPr>
            <w:tcW w:w="4876" w:type="dxa"/>
            <w:tcBorders>
              <w:top w:val="nil"/>
              <w:left w:val="nil"/>
              <w:bottom w:val="nil"/>
              <w:right w:val="nil"/>
            </w:tcBorders>
          </w:tcPr>
          <w:p w14:paraId="5D3F124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7AE2F5F" w14:textId="77777777" w:rsidR="00B71012" w:rsidRPr="00022671" w:rsidRDefault="00B71012" w:rsidP="00364190">
            <w:pPr>
              <w:pStyle w:val="AmColumnHeading"/>
            </w:pPr>
            <w:r w:rsidRPr="00022671">
              <w:t>Enmienda</w:t>
            </w:r>
          </w:p>
        </w:tc>
      </w:tr>
      <w:tr w:rsidR="00B71012" w:rsidRPr="00022671" w14:paraId="79C24574" w14:textId="77777777" w:rsidTr="00364190">
        <w:trPr>
          <w:jc w:val="center"/>
        </w:trPr>
        <w:tc>
          <w:tcPr>
            <w:tcW w:w="4876" w:type="dxa"/>
            <w:tcBorders>
              <w:top w:val="nil"/>
              <w:left w:val="nil"/>
              <w:bottom w:val="nil"/>
              <w:right w:val="nil"/>
            </w:tcBorders>
          </w:tcPr>
          <w:p w14:paraId="7ED2C383" w14:textId="77777777" w:rsidR="00B71012" w:rsidRPr="00022671" w:rsidRDefault="00B71012" w:rsidP="00364190">
            <w:pPr>
              <w:pStyle w:val="Normal6a"/>
            </w:pPr>
            <w:r w:rsidRPr="00022671">
              <w:t>2.</w:t>
            </w:r>
            <w:r w:rsidRPr="00022671">
              <w:tab/>
              <w:t>Acoge favorablemente los esfuerzos internacionales, como los acometidos por la OCDE, al objeto de detener la competición a la baja y crear unas condiciones de competencia más equitativas fijando un nivel mínimo mundial para las obligaciones fiscales de las empresas multinacionales a través de un tipo impositivo efectivo mínimo;</w:t>
            </w:r>
          </w:p>
        </w:tc>
        <w:tc>
          <w:tcPr>
            <w:tcW w:w="4876" w:type="dxa"/>
            <w:tcBorders>
              <w:top w:val="nil"/>
              <w:left w:val="nil"/>
              <w:bottom w:val="nil"/>
              <w:right w:val="nil"/>
            </w:tcBorders>
          </w:tcPr>
          <w:p w14:paraId="76A38215" w14:textId="77777777" w:rsidR="00B71012" w:rsidRPr="00022671" w:rsidRDefault="00B71012" w:rsidP="00364190">
            <w:pPr>
              <w:pStyle w:val="Normal6a"/>
            </w:pPr>
            <w:r w:rsidRPr="00022671">
              <w:t>2.</w:t>
            </w:r>
            <w:r w:rsidRPr="00022671">
              <w:tab/>
              <w:t xml:space="preserve">Acoge favorablemente los esfuerzos internacionales, como los acometidos por la OCDE, al objeto de detener la competición a la baja y crear unas condiciones de competencia más equitativas fijando un nivel mínimo mundial para las obligaciones fiscales de las empresas multinacionales a través de un tipo impositivo efectivo mínimo; </w:t>
            </w:r>
            <w:r w:rsidRPr="00022671">
              <w:rPr>
                <w:b/>
                <w:i/>
              </w:rPr>
              <w:t>pide a la Comisión y a los Estados miembros que aboguen en los foros internacionales pertinentes por el aumento progresivo del tipo mínimo efectivo global del impuesto sobre sociedades, en consonancia con las recomendaciones del ICRICT y de economistas independientes, hasta un nivel capaz de generar ingresos adicionales para la inversión pública, la acción por el clima y el gasto social;</w:t>
            </w:r>
          </w:p>
        </w:tc>
      </w:tr>
    </w:tbl>
    <w:p w14:paraId="2CEF6DA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84E528B" w14:textId="77777777" w:rsidR="00B71012" w:rsidRPr="00022671" w:rsidRDefault="00B71012" w:rsidP="00B71012">
      <w:r w:rsidRPr="00022671">
        <w:rPr>
          <w:rStyle w:val="HideTWBExt"/>
        </w:rPr>
        <w:t>&lt;/Amend&gt;</w:t>
      </w:r>
    </w:p>
    <w:p w14:paraId="0D1DB71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43</w:t>
      </w:r>
      <w:r w:rsidRPr="00022671">
        <w:rPr>
          <w:rStyle w:val="HideTWBExt"/>
        </w:rPr>
        <w:t>&lt;/NumAm&gt;</w:t>
      </w:r>
    </w:p>
    <w:p w14:paraId="48063650" w14:textId="77777777" w:rsidR="00B71012" w:rsidRPr="00022671" w:rsidRDefault="00B71012" w:rsidP="00B71012">
      <w:pPr>
        <w:pStyle w:val="NormalBold"/>
      </w:pPr>
      <w:r w:rsidRPr="00022671">
        <w:rPr>
          <w:rStyle w:val="HideTWBExt"/>
          <w:b w:val="0"/>
        </w:rPr>
        <w:t>&lt;RepeatBlock-By&gt;&lt;Members&gt;</w:t>
      </w:r>
      <w:r w:rsidRPr="00022671">
        <w:t>Pierre Pimpie, Enikő Győri</w:t>
      </w:r>
      <w:r w:rsidRPr="00022671">
        <w:rPr>
          <w:rStyle w:val="HideTWBExt"/>
          <w:b w:val="0"/>
        </w:rPr>
        <w:t>&lt;/Members&gt;</w:t>
      </w:r>
    </w:p>
    <w:p w14:paraId="315E7B0C" w14:textId="77777777" w:rsidR="00B71012" w:rsidRPr="00022671" w:rsidRDefault="00B71012" w:rsidP="00B71012">
      <w:pPr>
        <w:pStyle w:val="NormalBold"/>
      </w:pPr>
      <w:r w:rsidRPr="00022671">
        <w:rPr>
          <w:rStyle w:val="HideTWBExt"/>
          <w:b w:val="0"/>
        </w:rPr>
        <w:t>&lt;/RepeatBlock-By&gt;</w:t>
      </w:r>
    </w:p>
    <w:p w14:paraId="10A348F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333CC47" w14:textId="77777777" w:rsidR="00B71012" w:rsidRPr="00022671" w:rsidRDefault="00B71012" w:rsidP="00B71012">
      <w:pPr>
        <w:pStyle w:val="NormalBold"/>
      </w:pPr>
      <w:r w:rsidRPr="00022671">
        <w:rPr>
          <w:rStyle w:val="HideTWBExt"/>
        </w:rPr>
        <w:t>&lt;Article&gt;</w:t>
      </w:r>
      <w:r w:rsidRPr="00022671">
        <w:t>Apartado 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75FAC8C" w14:textId="77777777" w:rsidTr="00364190">
        <w:trPr>
          <w:trHeight w:hRule="exact" w:val="240"/>
          <w:jc w:val="center"/>
        </w:trPr>
        <w:tc>
          <w:tcPr>
            <w:tcW w:w="9752" w:type="dxa"/>
            <w:gridSpan w:val="2"/>
            <w:tcBorders>
              <w:top w:val="nil"/>
              <w:left w:val="nil"/>
              <w:bottom w:val="nil"/>
              <w:right w:val="nil"/>
            </w:tcBorders>
          </w:tcPr>
          <w:p w14:paraId="5530ACBD" w14:textId="77777777" w:rsidR="00B71012" w:rsidRPr="00022671" w:rsidRDefault="00B71012" w:rsidP="00364190"/>
        </w:tc>
      </w:tr>
      <w:tr w:rsidR="00B71012" w:rsidRPr="00022671" w14:paraId="0A48710E" w14:textId="77777777" w:rsidTr="00364190">
        <w:trPr>
          <w:trHeight w:val="240"/>
          <w:jc w:val="center"/>
        </w:trPr>
        <w:tc>
          <w:tcPr>
            <w:tcW w:w="4876" w:type="dxa"/>
            <w:tcBorders>
              <w:top w:val="nil"/>
              <w:left w:val="nil"/>
              <w:bottom w:val="nil"/>
              <w:right w:val="nil"/>
            </w:tcBorders>
          </w:tcPr>
          <w:p w14:paraId="3C6B413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9B0AF77" w14:textId="77777777" w:rsidR="00B71012" w:rsidRPr="00022671" w:rsidRDefault="00B71012" w:rsidP="00364190">
            <w:pPr>
              <w:pStyle w:val="AmColumnHeading"/>
            </w:pPr>
            <w:r w:rsidRPr="00022671">
              <w:t>Enmienda</w:t>
            </w:r>
          </w:p>
        </w:tc>
      </w:tr>
      <w:tr w:rsidR="00B71012" w:rsidRPr="00022671" w14:paraId="3A7FD8DE" w14:textId="77777777" w:rsidTr="00364190">
        <w:trPr>
          <w:jc w:val="center"/>
        </w:trPr>
        <w:tc>
          <w:tcPr>
            <w:tcW w:w="4876" w:type="dxa"/>
            <w:tcBorders>
              <w:top w:val="nil"/>
              <w:left w:val="nil"/>
              <w:bottom w:val="nil"/>
              <w:right w:val="nil"/>
            </w:tcBorders>
          </w:tcPr>
          <w:p w14:paraId="1825CD47" w14:textId="77777777" w:rsidR="00B71012" w:rsidRPr="00022671" w:rsidRDefault="00B71012" w:rsidP="00364190">
            <w:pPr>
              <w:pStyle w:val="Normal6a"/>
            </w:pPr>
            <w:r w:rsidRPr="00022671">
              <w:t>2.</w:t>
            </w:r>
            <w:r w:rsidRPr="00022671">
              <w:tab/>
            </w:r>
            <w:r w:rsidRPr="00022671">
              <w:rPr>
                <w:b/>
                <w:i/>
              </w:rPr>
              <w:t>Acoge favorablemente</w:t>
            </w:r>
            <w:r w:rsidRPr="00022671">
              <w:t xml:space="preserve"> los esfuerzos internacionales, como los acometidos por la OCDE, al objeto de </w:t>
            </w:r>
            <w:r w:rsidRPr="00022671">
              <w:rPr>
                <w:b/>
                <w:i/>
              </w:rPr>
              <w:t>detener la competición a la baja y</w:t>
            </w:r>
            <w:r w:rsidRPr="00022671">
              <w:t xml:space="preserve"> crear unas condiciones de competencia más equitativas </w:t>
            </w:r>
            <w:r w:rsidRPr="00022671">
              <w:rPr>
                <w:b/>
                <w:i/>
              </w:rPr>
              <w:t>fijando un nivel mínimo mundial para las obligaciones fiscales de</w:t>
            </w:r>
            <w:r w:rsidRPr="00022671">
              <w:t xml:space="preserve"> las empresas multinacionales a través de un tipo impositivo efectivo mínimo;</w:t>
            </w:r>
          </w:p>
        </w:tc>
        <w:tc>
          <w:tcPr>
            <w:tcW w:w="4876" w:type="dxa"/>
            <w:tcBorders>
              <w:top w:val="nil"/>
              <w:left w:val="nil"/>
              <w:bottom w:val="nil"/>
              <w:right w:val="nil"/>
            </w:tcBorders>
          </w:tcPr>
          <w:p w14:paraId="7D40D031" w14:textId="77777777" w:rsidR="00B71012" w:rsidRPr="00022671" w:rsidRDefault="00B71012" w:rsidP="00364190">
            <w:pPr>
              <w:pStyle w:val="Normal6a"/>
            </w:pPr>
            <w:r w:rsidRPr="00022671">
              <w:t>2.</w:t>
            </w:r>
            <w:r w:rsidRPr="00022671">
              <w:tab/>
            </w:r>
            <w:r w:rsidRPr="00022671">
              <w:rPr>
                <w:b/>
                <w:i/>
              </w:rPr>
              <w:t>Toma nota de</w:t>
            </w:r>
            <w:r w:rsidRPr="00022671">
              <w:t xml:space="preserve"> los esfuerzos internacionales, como los acometidos por la OCDE, al objeto de crear unas condiciones de competencia más equitativas </w:t>
            </w:r>
            <w:r w:rsidRPr="00022671">
              <w:rPr>
                <w:b/>
                <w:i/>
              </w:rPr>
              <w:t>para</w:t>
            </w:r>
            <w:r w:rsidRPr="00022671">
              <w:t xml:space="preserve"> las empresas multinacionales a través de un tipo impositivo efectivo mínimo; </w:t>
            </w:r>
            <w:r w:rsidRPr="00022671">
              <w:rPr>
                <w:b/>
                <w:i/>
              </w:rPr>
              <w:t>destaca, no obstante, que una competencia fiscal justa, transparente y basada en las sustancias entre jurisdicciones puede seguir siendo un instrumento legítimo para atraer inversiones, apoyar el empleo y reforzar la competitividad, y no debe equipararse a prácticas fiscales perniciosas;</w:t>
            </w:r>
          </w:p>
        </w:tc>
      </w:tr>
    </w:tbl>
    <w:p w14:paraId="55AF9A3C"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CBCC49E" w14:textId="77777777" w:rsidR="00B71012" w:rsidRPr="00022671" w:rsidRDefault="00B71012" w:rsidP="00B71012">
      <w:r w:rsidRPr="00022671">
        <w:rPr>
          <w:rStyle w:val="HideTWBExt"/>
        </w:rPr>
        <w:t>&lt;/Amend&gt;</w:t>
      </w:r>
    </w:p>
    <w:p w14:paraId="649737D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44</w:t>
      </w:r>
      <w:r w:rsidRPr="00022671">
        <w:rPr>
          <w:rStyle w:val="HideTWBExt"/>
        </w:rPr>
        <w:t>&lt;/NumAm&gt;</w:t>
      </w:r>
    </w:p>
    <w:p w14:paraId="1846B323"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6B5312BD" w14:textId="77777777" w:rsidR="00B71012" w:rsidRPr="00022671" w:rsidRDefault="00B71012" w:rsidP="00B71012">
      <w:pPr>
        <w:pStyle w:val="NormalBold"/>
      </w:pPr>
      <w:r w:rsidRPr="00022671">
        <w:rPr>
          <w:rStyle w:val="HideTWBExt"/>
          <w:b w:val="0"/>
        </w:rPr>
        <w:t>&lt;/RepeatBlock-By&gt;</w:t>
      </w:r>
    </w:p>
    <w:p w14:paraId="6D02D25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04D6E24" w14:textId="77777777" w:rsidR="00B71012" w:rsidRPr="00022671" w:rsidRDefault="00B71012" w:rsidP="00B71012">
      <w:pPr>
        <w:pStyle w:val="NormalBold"/>
      </w:pPr>
      <w:r w:rsidRPr="00022671">
        <w:rPr>
          <w:rStyle w:val="HideTWBExt"/>
        </w:rPr>
        <w:t>&lt;Article&gt;</w:t>
      </w:r>
      <w:r w:rsidRPr="00022671">
        <w:t>Apartado 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A7CA14B" w14:textId="77777777" w:rsidTr="00364190">
        <w:trPr>
          <w:trHeight w:hRule="exact" w:val="240"/>
          <w:jc w:val="center"/>
        </w:trPr>
        <w:tc>
          <w:tcPr>
            <w:tcW w:w="9752" w:type="dxa"/>
            <w:gridSpan w:val="2"/>
            <w:tcBorders>
              <w:top w:val="nil"/>
              <w:left w:val="nil"/>
              <w:bottom w:val="nil"/>
              <w:right w:val="nil"/>
            </w:tcBorders>
          </w:tcPr>
          <w:p w14:paraId="558716A5" w14:textId="77777777" w:rsidR="00B71012" w:rsidRPr="00022671" w:rsidRDefault="00B71012" w:rsidP="00364190"/>
        </w:tc>
      </w:tr>
      <w:tr w:rsidR="00B71012" w:rsidRPr="00022671" w14:paraId="7F0D2E7A" w14:textId="77777777" w:rsidTr="00364190">
        <w:trPr>
          <w:trHeight w:val="240"/>
          <w:jc w:val="center"/>
        </w:trPr>
        <w:tc>
          <w:tcPr>
            <w:tcW w:w="4876" w:type="dxa"/>
            <w:tcBorders>
              <w:top w:val="nil"/>
              <w:left w:val="nil"/>
              <w:bottom w:val="nil"/>
              <w:right w:val="nil"/>
            </w:tcBorders>
          </w:tcPr>
          <w:p w14:paraId="5A447C8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06B4A47" w14:textId="77777777" w:rsidR="00B71012" w:rsidRPr="00022671" w:rsidRDefault="00B71012" w:rsidP="00364190">
            <w:pPr>
              <w:pStyle w:val="AmColumnHeading"/>
            </w:pPr>
            <w:r w:rsidRPr="00022671">
              <w:t>Enmienda</w:t>
            </w:r>
          </w:p>
        </w:tc>
      </w:tr>
      <w:tr w:rsidR="00B71012" w:rsidRPr="00022671" w14:paraId="3B24E47E" w14:textId="77777777" w:rsidTr="00364190">
        <w:trPr>
          <w:jc w:val="center"/>
        </w:trPr>
        <w:tc>
          <w:tcPr>
            <w:tcW w:w="4876" w:type="dxa"/>
            <w:tcBorders>
              <w:top w:val="nil"/>
              <w:left w:val="nil"/>
              <w:bottom w:val="nil"/>
              <w:right w:val="nil"/>
            </w:tcBorders>
          </w:tcPr>
          <w:p w14:paraId="37BCF05D" w14:textId="77777777" w:rsidR="00B71012" w:rsidRPr="00022671" w:rsidRDefault="00B71012" w:rsidP="00364190">
            <w:pPr>
              <w:pStyle w:val="Normal6a"/>
            </w:pPr>
            <w:r w:rsidRPr="00022671">
              <w:t>2.</w:t>
            </w:r>
            <w:r w:rsidRPr="00022671">
              <w:tab/>
              <w:t>Acoge favorablemente los esfuerzos internacionales, como los acometidos por la OCDE</w:t>
            </w:r>
            <w:r w:rsidRPr="00022671">
              <w:rPr>
                <w:b/>
                <w:i/>
              </w:rPr>
              <w:t>, al objeto de detener la competición a la baja y crear unas condiciones de competencia más equitativas fijando un nivel mínimo mundial para las obligaciones fiscales de las empresas multinacionales a través de un tipo impositivo efectivo mínimo;</w:t>
            </w:r>
          </w:p>
        </w:tc>
        <w:tc>
          <w:tcPr>
            <w:tcW w:w="4876" w:type="dxa"/>
            <w:tcBorders>
              <w:top w:val="nil"/>
              <w:left w:val="nil"/>
              <w:bottom w:val="nil"/>
              <w:right w:val="nil"/>
            </w:tcBorders>
          </w:tcPr>
          <w:p w14:paraId="665DE4F1" w14:textId="77777777" w:rsidR="00B71012" w:rsidRPr="00022671" w:rsidRDefault="00B71012" w:rsidP="00364190">
            <w:pPr>
              <w:pStyle w:val="Normal6a"/>
            </w:pPr>
            <w:r w:rsidRPr="00022671">
              <w:t>2.</w:t>
            </w:r>
            <w:r w:rsidRPr="00022671">
              <w:tab/>
              <w:t>Acoge favorablemente los esfuerzos internacionales, como los acometidos por la OCDE</w:t>
            </w:r>
          </w:p>
        </w:tc>
      </w:tr>
    </w:tbl>
    <w:p w14:paraId="115E81A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1A1A3C2" w14:textId="77777777" w:rsidR="00B71012" w:rsidRPr="00022671" w:rsidRDefault="00B71012" w:rsidP="00B71012">
      <w:r w:rsidRPr="00022671">
        <w:rPr>
          <w:rStyle w:val="HideTWBExt"/>
        </w:rPr>
        <w:t>&lt;/Amend&gt;</w:t>
      </w:r>
    </w:p>
    <w:p w14:paraId="4E7F0E1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45</w:t>
      </w:r>
      <w:r w:rsidRPr="00022671">
        <w:rPr>
          <w:rStyle w:val="HideTWBExt"/>
        </w:rPr>
        <w:t>&lt;/NumAm&gt;</w:t>
      </w:r>
    </w:p>
    <w:p w14:paraId="7B4BE19D"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291B47C3" w14:textId="77777777" w:rsidR="00B71012" w:rsidRPr="00022671" w:rsidRDefault="00B71012" w:rsidP="00B71012">
      <w:pPr>
        <w:pStyle w:val="NormalBold"/>
      </w:pPr>
      <w:r w:rsidRPr="00022671">
        <w:rPr>
          <w:rStyle w:val="HideTWBExt"/>
          <w:b w:val="0"/>
        </w:rPr>
        <w:t>&lt;/RepeatBlock-By&gt;</w:t>
      </w:r>
    </w:p>
    <w:p w14:paraId="169CC3E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7145A60" w14:textId="77777777" w:rsidR="00B71012" w:rsidRPr="00022671" w:rsidRDefault="00B71012" w:rsidP="00B71012">
      <w:pPr>
        <w:pStyle w:val="NormalBold"/>
      </w:pPr>
      <w:r w:rsidRPr="00022671">
        <w:rPr>
          <w:rStyle w:val="HideTWBExt"/>
        </w:rPr>
        <w:t>&lt;Article&gt;</w:t>
      </w:r>
      <w:r w:rsidRPr="00022671">
        <w:t>Apartado 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44BBA3F" w14:textId="77777777" w:rsidTr="00364190">
        <w:trPr>
          <w:trHeight w:hRule="exact" w:val="240"/>
          <w:jc w:val="center"/>
        </w:trPr>
        <w:tc>
          <w:tcPr>
            <w:tcW w:w="9752" w:type="dxa"/>
            <w:gridSpan w:val="2"/>
            <w:tcBorders>
              <w:top w:val="nil"/>
              <w:left w:val="nil"/>
              <w:bottom w:val="nil"/>
              <w:right w:val="nil"/>
            </w:tcBorders>
          </w:tcPr>
          <w:p w14:paraId="02DBC61B" w14:textId="77777777" w:rsidR="00B71012" w:rsidRPr="00022671" w:rsidRDefault="00B71012" w:rsidP="00364190"/>
        </w:tc>
      </w:tr>
      <w:tr w:rsidR="00B71012" w:rsidRPr="00022671" w14:paraId="48385167" w14:textId="77777777" w:rsidTr="00364190">
        <w:trPr>
          <w:trHeight w:val="240"/>
          <w:jc w:val="center"/>
        </w:trPr>
        <w:tc>
          <w:tcPr>
            <w:tcW w:w="4876" w:type="dxa"/>
            <w:tcBorders>
              <w:top w:val="nil"/>
              <w:left w:val="nil"/>
              <w:bottom w:val="nil"/>
              <w:right w:val="nil"/>
            </w:tcBorders>
          </w:tcPr>
          <w:p w14:paraId="2834E4D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03B2648" w14:textId="77777777" w:rsidR="00B71012" w:rsidRPr="00022671" w:rsidRDefault="00B71012" w:rsidP="00364190">
            <w:pPr>
              <w:pStyle w:val="AmColumnHeading"/>
            </w:pPr>
            <w:r w:rsidRPr="00022671">
              <w:t>Enmienda</w:t>
            </w:r>
          </w:p>
        </w:tc>
      </w:tr>
      <w:tr w:rsidR="00B71012" w:rsidRPr="00022671" w14:paraId="26D76561" w14:textId="77777777" w:rsidTr="00364190">
        <w:trPr>
          <w:jc w:val="center"/>
        </w:trPr>
        <w:tc>
          <w:tcPr>
            <w:tcW w:w="4876" w:type="dxa"/>
            <w:tcBorders>
              <w:top w:val="nil"/>
              <w:left w:val="nil"/>
              <w:bottom w:val="nil"/>
              <w:right w:val="nil"/>
            </w:tcBorders>
          </w:tcPr>
          <w:p w14:paraId="3397AD91" w14:textId="77777777" w:rsidR="00B71012" w:rsidRPr="00022671" w:rsidRDefault="00B71012" w:rsidP="00364190">
            <w:pPr>
              <w:pStyle w:val="Normal6a"/>
            </w:pPr>
          </w:p>
        </w:tc>
        <w:tc>
          <w:tcPr>
            <w:tcW w:w="4876" w:type="dxa"/>
            <w:tcBorders>
              <w:top w:val="nil"/>
              <w:left w:val="nil"/>
              <w:bottom w:val="nil"/>
              <w:right w:val="nil"/>
            </w:tcBorders>
          </w:tcPr>
          <w:p w14:paraId="5CEA62A6" w14:textId="77777777" w:rsidR="00B71012" w:rsidRPr="00022671" w:rsidRDefault="00B71012" w:rsidP="00364190">
            <w:pPr>
              <w:pStyle w:val="Normal6a"/>
            </w:pPr>
            <w:r w:rsidRPr="00022671">
              <w:rPr>
                <w:b/>
                <w:i/>
              </w:rPr>
              <w:t>2 bis.</w:t>
            </w:r>
            <w:r w:rsidRPr="00022671">
              <w:tab/>
            </w:r>
            <w:r w:rsidRPr="00022671">
              <w:rPr>
                <w:b/>
                <w:i/>
              </w:rPr>
              <w:t>Subraya que el futuro del impuesto de sociedades en la Unión debe seguir estando firmemente anclado en los principios de contenido económico y acumulación real de capital. Sostiene que los modelos competitivos del impuesto sobre sociedades, en particular los que utilizan un tipo impositivo del 0 % sobre los beneficios no distribuidos y reinvertidos, representan instrumentos económicos muy eficaces y con visión de futuro que estimulan la inversión nacional, la innovación y la formación de capital a largo plazo. Rechaza toda estrategia que tenga por objeto la transición del marco fiscal europeo hacia una consolidación obligatoria basada en fórmulas o reasignaciones centralizadas de beneficios, que separe de manera sistemática las obligaciones fiscales de las empresas de la huella física y económica real de las empresas en los distintos Estados miembros;</w:t>
            </w:r>
          </w:p>
        </w:tc>
      </w:tr>
    </w:tbl>
    <w:p w14:paraId="3059035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1E311C6" w14:textId="77777777" w:rsidR="00B71012" w:rsidRPr="00022671" w:rsidRDefault="00B71012" w:rsidP="00B71012">
      <w:r w:rsidRPr="00022671">
        <w:rPr>
          <w:rStyle w:val="HideTWBExt"/>
        </w:rPr>
        <w:t>&lt;/Amend&gt;</w:t>
      </w:r>
    </w:p>
    <w:p w14:paraId="21CCAE3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46</w:t>
      </w:r>
      <w:r w:rsidRPr="00022671">
        <w:rPr>
          <w:rStyle w:val="HideTWBExt"/>
        </w:rPr>
        <w:t>&lt;/NumAm&gt;</w:t>
      </w:r>
    </w:p>
    <w:p w14:paraId="44446E1D"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10412B3A" w14:textId="77777777" w:rsidR="00B71012" w:rsidRPr="00022671" w:rsidRDefault="00B71012" w:rsidP="00B71012">
      <w:pPr>
        <w:pStyle w:val="NormalBold"/>
      </w:pPr>
      <w:r w:rsidRPr="00022671">
        <w:rPr>
          <w:rStyle w:val="HideTWBExt"/>
          <w:b w:val="0"/>
        </w:rPr>
        <w:t>&lt;/RepeatBlock-By&gt;</w:t>
      </w:r>
    </w:p>
    <w:p w14:paraId="2F23F7A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1DFD819" w14:textId="77777777" w:rsidR="00B71012" w:rsidRPr="00022671" w:rsidRDefault="00B71012" w:rsidP="00B71012">
      <w:pPr>
        <w:pStyle w:val="NormalBold"/>
      </w:pPr>
      <w:r w:rsidRPr="00022671">
        <w:rPr>
          <w:rStyle w:val="HideTWBExt"/>
        </w:rPr>
        <w:t>&lt;Article&gt;</w:t>
      </w:r>
      <w:r w:rsidRPr="00022671">
        <w:t>Apartado 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4A4DD18" w14:textId="77777777" w:rsidTr="00364190">
        <w:trPr>
          <w:trHeight w:hRule="exact" w:val="240"/>
          <w:jc w:val="center"/>
        </w:trPr>
        <w:tc>
          <w:tcPr>
            <w:tcW w:w="9752" w:type="dxa"/>
            <w:gridSpan w:val="2"/>
            <w:tcBorders>
              <w:top w:val="nil"/>
              <w:left w:val="nil"/>
              <w:bottom w:val="nil"/>
              <w:right w:val="nil"/>
            </w:tcBorders>
          </w:tcPr>
          <w:p w14:paraId="5371ED2E" w14:textId="77777777" w:rsidR="00B71012" w:rsidRPr="00022671" w:rsidRDefault="00B71012" w:rsidP="00364190"/>
        </w:tc>
      </w:tr>
      <w:tr w:rsidR="00B71012" w:rsidRPr="00022671" w14:paraId="7F11C85B" w14:textId="77777777" w:rsidTr="00364190">
        <w:trPr>
          <w:trHeight w:val="240"/>
          <w:jc w:val="center"/>
        </w:trPr>
        <w:tc>
          <w:tcPr>
            <w:tcW w:w="4876" w:type="dxa"/>
            <w:tcBorders>
              <w:top w:val="nil"/>
              <w:left w:val="nil"/>
              <w:bottom w:val="nil"/>
              <w:right w:val="nil"/>
            </w:tcBorders>
          </w:tcPr>
          <w:p w14:paraId="53C2C45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1F27F7D" w14:textId="77777777" w:rsidR="00B71012" w:rsidRPr="00022671" w:rsidRDefault="00B71012" w:rsidP="00364190">
            <w:pPr>
              <w:pStyle w:val="AmColumnHeading"/>
            </w:pPr>
            <w:r w:rsidRPr="00022671">
              <w:t>Enmienda</w:t>
            </w:r>
          </w:p>
        </w:tc>
      </w:tr>
      <w:tr w:rsidR="00B71012" w:rsidRPr="00022671" w14:paraId="27DEE419" w14:textId="77777777" w:rsidTr="00364190">
        <w:trPr>
          <w:jc w:val="center"/>
        </w:trPr>
        <w:tc>
          <w:tcPr>
            <w:tcW w:w="4876" w:type="dxa"/>
            <w:tcBorders>
              <w:top w:val="nil"/>
              <w:left w:val="nil"/>
              <w:bottom w:val="nil"/>
              <w:right w:val="nil"/>
            </w:tcBorders>
          </w:tcPr>
          <w:p w14:paraId="68404544" w14:textId="77777777" w:rsidR="00B71012" w:rsidRPr="00022671" w:rsidRDefault="00B71012" w:rsidP="00364190">
            <w:pPr>
              <w:pStyle w:val="Normal6a"/>
            </w:pPr>
          </w:p>
        </w:tc>
        <w:tc>
          <w:tcPr>
            <w:tcW w:w="4876" w:type="dxa"/>
            <w:tcBorders>
              <w:top w:val="nil"/>
              <w:left w:val="nil"/>
              <w:bottom w:val="nil"/>
              <w:right w:val="nil"/>
            </w:tcBorders>
          </w:tcPr>
          <w:p w14:paraId="04AE2570" w14:textId="77777777" w:rsidR="00B71012" w:rsidRPr="00022671" w:rsidRDefault="00B71012" w:rsidP="00364190">
            <w:pPr>
              <w:pStyle w:val="Normal6a"/>
            </w:pPr>
            <w:r w:rsidRPr="00022671">
              <w:rPr>
                <w:b/>
                <w:i/>
              </w:rPr>
              <w:t>2 bis.</w:t>
            </w:r>
            <w:r w:rsidRPr="00022671">
              <w:tab/>
            </w:r>
            <w:r w:rsidRPr="00022671">
              <w:rPr>
                <w:b/>
                <w:i/>
              </w:rPr>
              <w:t>Acoge con satisfacción los esfuerzos del Comité Intergubernamental de Negociación (CIN) sobre Cooperación Internacional en Cuestiones de Tributación de las Naciones Unidas por elaborar una convención marco de las Naciones Unidas sobre cooperación internacional en cuestiones de tributación para mejorar la cooperación fiscal internacional, luchar contra la evasión fiscal y garantizar unos sistemas fiscales más justos en todo el mundo;</w:t>
            </w:r>
          </w:p>
        </w:tc>
      </w:tr>
    </w:tbl>
    <w:p w14:paraId="2CE1659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E02B814" w14:textId="77777777" w:rsidR="00B71012" w:rsidRPr="00022671" w:rsidRDefault="00B71012" w:rsidP="00B71012">
      <w:r w:rsidRPr="00022671">
        <w:rPr>
          <w:rStyle w:val="HideTWBExt"/>
        </w:rPr>
        <w:t>&lt;/Amend&gt;</w:t>
      </w:r>
    </w:p>
    <w:p w14:paraId="6B7F594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47</w:t>
      </w:r>
      <w:r w:rsidRPr="00022671">
        <w:rPr>
          <w:rStyle w:val="HideTWBExt"/>
        </w:rPr>
        <w:t>&lt;/NumAm&gt;</w:t>
      </w:r>
    </w:p>
    <w:p w14:paraId="0F9123C8"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4E16769D" w14:textId="77777777" w:rsidR="00B71012" w:rsidRPr="00022671" w:rsidRDefault="00B71012" w:rsidP="00B71012">
      <w:pPr>
        <w:pStyle w:val="NormalBold"/>
      </w:pPr>
      <w:r w:rsidRPr="00022671">
        <w:rPr>
          <w:rStyle w:val="HideTWBExt"/>
          <w:b w:val="0"/>
        </w:rPr>
        <w:t>&lt;/RepeatBlock-By&gt;</w:t>
      </w:r>
    </w:p>
    <w:p w14:paraId="4ED13F6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C7A0824" w14:textId="77777777" w:rsidR="00B71012" w:rsidRPr="00022671" w:rsidRDefault="00B71012" w:rsidP="00B71012">
      <w:pPr>
        <w:pStyle w:val="NormalBold"/>
      </w:pPr>
      <w:r w:rsidRPr="00022671">
        <w:rPr>
          <w:rStyle w:val="HideTWBExt"/>
        </w:rPr>
        <w:t>&lt;Article&gt;</w:t>
      </w:r>
      <w:r w:rsidRPr="00022671">
        <w:t>Apartado 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318A765" w14:textId="77777777" w:rsidTr="00364190">
        <w:trPr>
          <w:trHeight w:hRule="exact" w:val="240"/>
          <w:jc w:val="center"/>
        </w:trPr>
        <w:tc>
          <w:tcPr>
            <w:tcW w:w="9752" w:type="dxa"/>
            <w:gridSpan w:val="2"/>
            <w:tcBorders>
              <w:top w:val="nil"/>
              <w:left w:val="nil"/>
              <w:bottom w:val="nil"/>
              <w:right w:val="nil"/>
            </w:tcBorders>
          </w:tcPr>
          <w:p w14:paraId="00972FFD" w14:textId="77777777" w:rsidR="00B71012" w:rsidRPr="00022671" w:rsidRDefault="00B71012" w:rsidP="00364190"/>
        </w:tc>
      </w:tr>
      <w:tr w:rsidR="00B71012" w:rsidRPr="00022671" w14:paraId="6B01396A" w14:textId="77777777" w:rsidTr="00364190">
        <w:trPr>
          <w:trHeight w:val="240"/>
          <w:jc w:val="center"/>
        </w:trPr>
        <w:tc>
          <w:tcPr>
            <w:tcW w:w="4876" w:type="dxa"/>
            <w:tcBorders>
              <w:top w:val="nil"/>
              <w:left w:val="nil"/>
              <w:bottom w:val="nil"/>
              <w:right w:val="nil"/>
            </w:tcBorders>
          </w:tcPr>
          <w:p w14:paraId="23DAA72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64B8A31" w14:textId="77777777" w:rsidR="00B71012" w:rsidRPr="00022671" w:rsidRDefault="00B71012" w:rsidP="00364190">
            <w:pPr>
              <w:pStyle w:val="AmColumnHeading"/>
            </w:pPr>
            <w:r w:rsidRPr="00022671">
              <w:t>Enmienda</w:t>
            </w:r>
          </w:p>
        </w:tc>
      </w:tr>
      <w:tr w:rsidR="00B71012" w:rsidRPr="00022671" w14:paraId="146256D7" w14:textId="77777777" w:rsidTr="00364190">
        <w:trPr>
          <w:jc w:val="center"/>
        </w:trPr>
        <w:tc>
          <w:tcPr>
            <w:tcW w:w="4876" w:type="dxa"/>
            <w:tcBorders>
              <w:top w:val="nil"/>
              <w:left w:val="nil"/>
              <w:bottom w:val="nil"/>
              <w:right w:val="nil"/>
            </w:tcBorders>
          </w:tcPr>
          <w:p w14:paraId="29047984" w14:textId="77777777" w:rsidR="00B71012" w:rsidRPr="00022671" w:rsidRDefault="00B71012" w:rsidP="00364190">
            <w:pPr>
              <w:pStyle w:val="Normal6a"/>
            </w:pPr>
          </w:p>
        </w:tc>
        <w:tc>
          <w:tcPr>
            <w:tcW w:w="4876" w:type="dxa"/>
            <w:tcBorders>
              <w:top w:val="nil"/>
              <w:left w:val="nil"/>
              <w:bottom w:val="nil"/>
              <w:right w:val="nil"/>
            </w:tcBorders>
          </w:tcPr>
          <w:p w14:paraId="2BB686E9" w14:textId="77777777" w:rsidR="00B71012" w:rsidRPr="00022671" w:rsidRDefault="00B71012" w:rsidP="00364190">
            <w:pPr>
              <w:pStyle w:val="Normal6a"/>
            </w:pPr>
            <w:r w:rsidRPr="00022671">
              <w:rPr>
                <w:b/>
                <w:i/>
              </w:rPr>
              <w:t>2 bis.</w:t>
            </w:r>
            <w:r w:rsidRPr="00022671">
              <w:tab/>
            </w:r>
            <w:r w:rsidRPr="00022671">
              <w:rPr>
                <w:b/>
                <w:i/>
              </w:rPr>
              <w:t>Acoge con satisfacción los esfuerzos de las Naciones Unidas por crear un acuerdo multilateral coherente y mundial sobre fiscalidad internacional, en particular sobre la asignación justa de los derechos de imposición, los flujos financieros ilícitos y las prácticas fiscales perniciosas; apoya el objetivo de alinear la fiscalidad internacional con los derechos humanos y los objetivos de desarrollo sostenible; </w:t>
            </w:r>
          </w:p>
        </w:tc>
      </w:tr>
    </w:tbl>
    <w:p w14:paraId="1BAA207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8AB5A94" w14:textId="77777777" w:rsidR="00B71012" w:rsidRPr="00022671" w:rsidRDefault="00B71012" w:rsidP="00B71012">
      <w:r w:rsidRPr="00022671">
        <w:rPr>
          <w:rStyle w:val="HideTWBExt"/>
        </w:rPr>
        <w:t>&lt;/Amend&gt;</w:t>
      </w:r>
    </w:p>
    <w:p w14:paraId="48A9979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48</w:t>
      </w:r>
      <w:r w:rsidRPr="00022671">
        <w:rPr>
          <w:rStyle w:val="HideTWBExt"/>
        </w:rPr>
        <w:t>&lt;/NumAm&gt;</w:t>
      </w:r>
    </w:p>
    <w:p w14:paraId="2D29BAD9"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34F1F0BF" w14:textId="77777777" w:rsidR="00B71012" w:rsidRPr="00022671" w:rsidRDefault="00B71012" w:rsidP="00B71012">
      <w:pPr>
        <w:pStyle w:val="NormalBold"/>
      </w:pPr>
      <w:r w:rsidRPr="00022671">
        <w:rPr>
          <w:rStyle w:val="HideTWBExt"/>
          <w:b w:val="0"/>
        </w:rPr>
        <w:t>&lt;/RepeatBlock-By&gt;</w:t>
      </w:r>
    </w:p>
    <w:p w14:paraId="40ADA80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113E9CF" w14:textId="77777777" w:rsidR="00B71012" w:rsidRPr="00022671" w:rsidRDefault="00B71012" w:rsidP="00B71012">
      <w:pPr>
        <w:pStyle w:val="NormalBold"/>
      </w:pPr>
      <w:r w:rsidRPr="00022671">
        <w:rPr>
          <w:rStyle w:val="HideTWBExt"/>
        </w:rPr>
        <w:t>&lt;Article&gt;</w:t>
      </w:r>
      <w:r w:rsidRPr="00022671">
        <w:t>Apartado 2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3CFD67D" w14:textId="77777777" w:rsidTr="00364190">
        <w:trPr>
          <w:trHeight w:hRule="exact" w:val="240"/>
          <w:jc w:val="center"/>
        </w:trPr>
        <w:tc>
          <w:tcPr>
            <w:tcW w:w="9752" w:type="dxa"/>
            <w:gridSpan w:val="2"/>
            <w:tcBorders>
              <w:top w:val="nil"/>
              <w:left w:val="nil"/>
              <w:bottom w:val="nil"/>
              <w:right w:val="nil"/>
            </w:tcBorders>
          </w:tcPr>
          <w:p w14:paraId="53FD9F29" w14:textId="77777777" w:rsidR="00B71012" w:rsidRPr="00022671" w:rsidRDefault="00B71012" w:rsidP="00364190"/>
        </w:tc>
      </w:tr>
      <w:tr w:rsidR="00B71012" w:rsidRPr="00022671" w14:paraId="081DAC71" w14:textId="77777777" w:rsidTr="00364190">
        <w:trPr>
          <w:trHeight w:val="240"/>
          <w:jc w:val="center"/>
        </w:trPr>
        <w:tc>
          <w:tcPr>
            <w:tcW w:w="4876" w:type="dxa"/>
            <w:tcBorders>
              <w:top w:val="nil"/>
              <w:left w:val="nil"/>
              <w:bottom w:val="nil"/>
              <w:right w:val="nil"/>
            </w:tcBorders>
          </w:tcPr>
          <w:p w14:paraId="1764572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F700931" w14:textId="77777777" w:rsidR="00B71012" w:rsidRPr="00022671" w:rsidRDefault="00B71012" w:rsidP="00364190">
            <w:pPr>
              <w:pStyle w:val="AmColumnHeading"/>
            </w:pPr>
            <w:r w:rsidRPr="00022671">
              <w:t>Enmienda</w:t>
            </w:r>
          </w:p>
        </w:tc>
      </w:tr>
      <w:tr w:rsidR="00B71012" w:rsidRPr="00022671" w14:paraId="2AEC0848" w14:textId="77777777" w:rsidTr="00364190">
        <w:trPr>
          <w:jc w:val="center"/>
        </w:trPr>
        <w:tc>
          <w:tcPr>
            <w:tcW w:w="4876" w:type="dxa"/>
            <w:tcBorders>
              <w:top w:val="nil"/>
              <w:left w:val="nil"/>
              <w:bottom w:val="nil"/>
              <w:right w:val="nil"/>
            </w:tcBorders>
          </w:tcPr>
          <w:p w14:paraId="756D2677" w14:textId="77777777" w:rsidR="00B71012" w:rsidRPr="00022671" w:rsidRDefault="00B71012" w:rsidP="00364190">
            <w:pPr>
              <w:pStyle w:val="Normal6a"/>
            </w:pPr>
          </w:p>
        </w:tc>
        <w:tc>
          <w:tcPr>
            <w:tcW w:w="4876" w:type="dxa"/>
            <w:tcBorders>
              <w:top w:val="nil"/>
              <w:left w:val="nil"/>
              <w:bottom w:val="nil"/>
              <w:right w:val="nil"/>
            </w:tcBorders>
          </w:tcPr>
          <w:p w14:paraId="7769A501" w14:textId="77777777" w:rsidR="00B71012" w:rsidRPr="00022671" w:rsidRDefault="00B71012" w:rsidP="00364190">
            <w:pPr>
              <w:pStyle w:val="Normal6a"/>
            </w:pPr>
            <w:r w:rsidRPr="00022671">
              <w:rPr>
                <w:b/>
                <w:i/>
              </w:rPr>
              <w:t>2 ter.</w:t>
            </w:r>
            <w:r w:rsidRPr="00022671">
              <w:tab/>
            </w:r>
            <w:r w:rsidRPr="00022671">
              <w:rPr>
                <w:b/>
                <w:i/>
              </w:rPr>
              <w:t>Destaca que, para desenvolverse en un entorno internacional en constante evolución, es necesario un cambio estructural que suponga pasar de una regulación legislativa excesiva e implacable a una estabilización administrativa y una simplificación sistémica. Aboga por que la futura política fiscal de las empresas dé prioridad absoluta a la reducción de las cargas administrativas, estableciendo una moratoria sobre los requisitos de información que se solapan y garantizando la aplicación inmediata de regímenes de puertos seguros sólidos y permanentes en el marco de las normas del Pilar Dos. Insiste en que las capacidades operativas y estructurales reales de las administraciones tributarias nacionales más pequeñas deben servir como principal restricción de referencia para cualquier futuro marco presupuestario a escala de la Unión o mundial, protegiendo así a los Estados miembros más pequeños de la sobreextensión burocrática y el agotamiento de los recursos;</w:t>
            </w:r>
          </w:p>
        </w:tc>
      </w:tr>
    </w:tbl>
    <w:p w14:paraId="3C0681C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0AE98E5" w14:textId="77777777" w:rsidR="00B71012" w:rsidRPr="00022671" w:rsidRDefault="00B71012" w:rsidP="00B71012">
      <w:r w:rsidRPr="00022671">
        <w:rPr>
          <w:rStyle w:val="HideTWBExt"/>
        </w:rPr>
        <w:t>&lt;/Amend&gt;</w:t>
      </w:r>
    </w:p>
    <w:p w14:paraId="5966F1E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49</w:t>
      </w:r>
      <w:r w:rsidRPr="00022671">
        <w:rPr>
          <w:rStyle w:val="HideTWBExt"/>
        </w:rPr>
        <w:t>&lt;/NumAm&gt;</w:t>
      </w:r>
    </w:p>
    <w:p w14:paraId="5D5B29C5"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0D5E5844" w14:textId="77777777" w:rsidR="00B71012" w:rsidRPr="00022671" w:rsidRDefault="00B71012" w:rsidP="00B71012">
      <w:pPr>
        <w:pStyle w:val="NormalBold"/>
      </w:pPr>
      <w:r w:rsidRPr="00022671">
        <w:rPr>
          <w:rStyle w:val="HideTWBExt"/>
          <w:b w:val="0"/>
        </w:rPr>
        <w:t>&lt;/RepeatBlock-By&gt;</w:t>
      </w:r>
    </w:p>
    <w:p w14:paraId="776CD92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5D4A78F" w14:textId="77777777" w:rsidR="00B71012" w:rsidRPr="00022671" w:rsidRDefault="00B71012" w:rsidP="00B71012">
      <w:pPr>
        <w:pStyle w:val="NormalBold"/>
      </w:pPr>
      <w:r w:rsidRPr="00022671">
        <w:rPr>
          <w:rStyle w:val="HideTWBExt"/>
        </w:rPr>
        <w:t>&lt;Article&gt;</w:t>
      </w:r>
      <w:r w:rsidRPr="00022671">
        <w:t>Apartado 2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554B021" w14:textId="77777777" w:rsidTr="00364190">
        <w:trPr>
          <w:trHeight w:hRule="exact" w:val="240"/>
          <w:jc w:val="center"/>
        </w:trPr>
        <w:tc>
          <w:tcPr>
            <w:tcW w:w="9752" w:type="dxa"/>
            <w:gridSpan w:val="2"/>
            <w:tcBorders>
              <w:top w:val="nil"/>
              <w:left w:val="nil"/>
              <w:bottom w:val="nil"/>
              <w:right w:val="nil"/>
            </w:tcBorders>
          </w:tcPr>
          <w:p w14:paraId="6A2CD783" w14:textId="77777777" w:rsidR="00B71012" w:rsidRPr="00022671" w:rsidRDefault="00B71012" w:rsidP="00364190"/>
        </w:tc>
      </w:tr>
      <w:tr w:rsidR="00B71012" w:rsidRPr="00022671" w14:paraId="2643914D" w14:textId="77777777" w:rsidTr="00364190">
        <w:trPr>
          <w:trHeight w:val="240"/>
          <w:jc w:val="center"/>
        </w:trPr>
        <w:tc>
          <w:tcPr>
            <w:tcW w:w="4876" w:type="dxa"/>
            <w:tcBorders>
              <w:top w:val="nil"/>
              <w:left w:val="nil"/>
              <w:bottom w:val="nil"/>
              <w:right w:val="nil"/>
            </w:tcBorders>
          </w:tcPr>
          <w:p w14:paraId="2CF5BF4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AB7BFBC" w14:textId="77777777" w:rsidR="00B71012" w:rsidRPr="00022671" w:rsidRDefault="00B71012" w:rsidP="00364190">
            <w:pPr>
              <w:pStyle w:val="AmColumnHeading"/>
            </w:pPr>
            <w:r w:rsidRPr="00022671">
              <w:t>Enmienda</w:t>
            </w:r>
          </w:p>
        </w:tc>
      </w:tr>
      <w:tr w:rsidR="00B71012" w:rsidRPr="00022671" w14:paraId="73428DF7" w14:textId="77777777" w:rsidTr="00364190">
        <w:trPr>
          <w:jc w:val="center"/>
        </w:trPr>
        <w:tc>
          <w:tcPr>
            <w:tcW w:w="4876" w:type="dxa"/>
            <w:tcBorders>
              <w:top w:val="nil"/>
              <w:left w:val="nil"/>
              <w:bottom w:val="nil"/>
              <w:right w:val="nil"/>
            </w:tcBorders>
          </w:tcPr>
          <w:p w14:paraId="0929F012" w14:textId="77777777" w:rsidR="00B71012" w:rsidRPr="00022671" w:rsidRDefault="00B71012" w:rsidP="00364190">
            <w:pPr>
              <w:pStyle w:val="Normal6a"/>
            </w:pPr>
          </w:p>
        </w:tc>
        <w:tc>
          <w:tcPr>
            <w:tcW w:w="4876" w:type="dxa"/>
            <w:tcBorders>
              <w:top w:val="nil"/>
              <w:left w:val="nil"/>
              <w:bottom w:val="nil"/>
              <w:right w:val="nil"/>
            </w:tcBorders>
          </w:tcPr>
          <w:p w14:paraId="28EBA5C0" w14:textId="77777777" w:rsidR="00B71012" w:rsidRPr="00022671" w:rsidRDefault="00B71012" w:rsidP="00364190">
            <w:pPr>
              <w:pStyle w:val="Normal6a"/>
            </w:pPr>
            <w:r w:rsidRPr="00022671">
              <w:rPr>
                <w:b/>
                <w:i/>
              </w:rPr>
              <w:t>2 quater.</w:t>
            </w:r>
            <w:r w:rsidRPr="00022671">
              <w:tab/>
            </w:r>
            <w:r w:rsidRPr="00022671">
              <w:rPr>
                <w:b/>
                <w:i/>
              </w:rPr>
              <w:t>Advierte de que cualquier cambio hacia mecanismos de votación por mayoría simple en el establecimiento de normas fiscales mundiales corre el riesgo de marginar a las economías más pequeñas y abiertas, perturbar las redes establecidas en los tratados y crear un régimen fiscal internacional fragmentado y de doble vía;</w:t>
            </w:r>
          </w:p>
        </w:tc>
      </w:tr>
    </w:tbl>
    <w:p w14:paraId="5B4D270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9E01456" w14:textId="77777777" w:rsidR="00B71012" w:rsidRPr="00022671" w:rsidRDefault="00B71012" w:rsidP="00B71012">
      <w:r w:rsidRPr="00022671">
        <w:rPr>
          <w:rStyle w:val="HideTWBExt"/>
        </w:rPr>
        <w:t>&lt;/Amend&gt;</w:t>
      </w:r>
    </w:p>
    <w:p w14:paraId="5EBE5BE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50</w:t>
      </w:r>
      <w:r w:rsidRPr="00022671">
        <w:rPr>
          <w:rStyle w:val="HideTWBExt"/>
        </w:rPr>
        <w:t>&lt;/NumAm&gt;</w:t>
      </w:r>
    </w:p>
    <w:p w14:paraId="47D862CB"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352D039" w14:textId="77777777" w:rsidR="00B71012" w:rsidRPr="00022671" w:rsidRDefault="00B71012" w:rsidP="00B71012">
      <w:pPr>
        <w:pStyle w:val="NormalBold"/>
      </w:pPr>
      <w:r w:rsidRPr="00022671">
        <w:rPr>
          <w:rStyle w:val="HideTWBExt"/>
          <w:b w:val="0"/>
        </w:rPr>
        <w:t>&lt;/RepeatBlock-By&gt;</w:t>
      </w:r>
    </w:p>
    <w:p w14:paraId="2B0B09A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17F0C0F"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DE5BB83" w14:textId="77777777" w:rsidTr="00364190">
        <w:trPr>
          <w:trHeight w:hRule="exact" w:val="240"/>
          <w:jc w:val="center"/>
        </w:trPr>
        <w:tc>
          <w:tcPr>
            <w:tcW w:w="9752" w:type="dxa"/>
            <w:gridSpan w:val="2"/>
            <w:tcBorders>
              <w:top w:val="nil"/>
              <w:left w:val="nil"/>
              <w:bottom w:val="nil"/>
              <w:right w:val="nil"/>
            </w:tcBorders>
          </w:tcPr>
          <w:p w14:paraId="61FE8FF6" w14:textId="77777777" w:rsidR="00B71012" w:rsidRPr="00022671" w:rsidRDefault="00B71012" w:rsidP="00364190"/>
        </w:tc>
      </w:tr>
      <w:tr w:rsidR="00B71012" w:rsidRPr="00022671" w14:paraId="7831356B" w14:textId="77777777" w:rsidTr="00364190">
        <w:trPr>
          <w:trHeight w:val="240"/>
          <w:jc w:val="center"/>
        </w:trPr>
        <w:tc>
          <w:tcPr>
            <w:tcW w:w="4876" w:type="dxa"/>
            <w:tcBorders>
              <w:top w:val="nil"/>
              <w:left w:val="nil"/>
              <w:bottom w:val="nil"/>
              <w:right w:val="nil"/>
            </w:tcBorders>
          </w:tcPr>
          <w:p w14:paraId="7157870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5E4DE4E" w14:textId="77777777" w:rsidR="00B71012" w:rsidRPr="00022671" w:rsidRDefault="00B71012" w:rsidP="00364190">
            <w:pPr>
              <w:pStyle w:val="AmColumnHeading"/>
            </w:pPr>
            <w:r w:rsidRPr="00022671">
              <w:t>Enmienda</w:t>
            </w:r>
          </w:p>
        </w:tc>
      </w:tr>
      <w:tr w:rsidR="00B71012" w:rsidRPr="00022671" w14:paraId="54BB42AC" w14:textId="77777777" w:rsidTr="00364190">
        <w:trPr>
          <w:jc w:val="center"/>
        </w:trPr>
        <w:tc>
          <w:tcPr>
            <w:tcW w:w="4876" w:type="dxa"/>
            <w:tcBorders>
              <w:top w:val="nil"/>
              <w:left w:val="nil"/>
              <w:bottom w:val="nil"/>
              <w:right w:val="nil"/>
            </w:tcBorders>
          </w:tcPr>
          <w:p w14:paraId="12DB36F8"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w:t>
            </w:r>
            <w:r w:rsidRPr="00022671">
              <w:rPr>
                <w:b/>
                <w:i/>
              </w:rPr>
              <w:t>y</w:t>
            </w:r>
            <w:r w:rsidRPr="00022671">
              <w:t xml:space="preserve"> la India, no han aplicado la reforma; </w:t>
            </w:r>
            <w:r w:rsidRPr="00022671">
              <w:rPr>
                <w:b/>
                <w:i/>
              </w:rPr>
              <w:t>opina que la coexistencia del</w:t>
            </w:r>
            <w:r w:rsidRPr="00022671">
              <w:t xml:space="preserve"> Pilar Dos </w:t>
            </w:r>
            <w:r w:rsidRPr="00022671">
              <w:rPr>
                <w:b/>
                <w:i/>
              </w:rPr>
              <w:t>con regímenes nacionales simultáneos de impuestos mínimos</w:t>
            </w:r>
            <w:r w:rsidRPr="00022671">
              <w:t xml:space="preserve"> </w:t>
            </w:r>
            <w:r w:rsidRPr="00022671">
              <w:rPr>
                <w:b/>
                <w:i/>
              </w:rPr>
              <w:t>conduce a la fragmentación y debilita su aplicación a escala mundial</w:t>
            </w:r>
            <w:r w:rsidRPr="00022671">
              <w:t>;</w:t>
            </w:r>
          </w:p>
        </w:tc>
        <w:tc>
          <w:tcPr>
            <w:tcW w:w="4876" w:type="dxa"/>
            <w:tcBorders>
              <w:top w:val="nil"/>
              <w:left w:val="nil"/>
              <w:bottom w:val="nil"/>
              <w:right w:val="nil"/>
            </w:tcBorders>
          </w:tcPr>
          <w:p w14:paraId="7ED88D8C" w14:textId="77777777" w:rsidR="00B71012" w:rsidRPr="00022671" w:rsidRDefault="00B71012" w:rsidP="00364190">
            <w:pPr>
              <w:pStyle w:val="Normal6a"/>
            </w:pPr>
            <w:r w:rsidRPr="00022671">
              <w:t>3.</w:t>
            </w:r>
            <w:r w:rsidRPr="00022671">
              <w:tab/>
              <w:t>Lamenta que la aplicación del Pilar Dos aún no esté completa, ya que las principales economías, como China</w:t>
            </w:r>
            <w:r w:rsidRPr="00022671">
              <w:rPr>
                <w:b/>
                <w:i/>
              </w:rPr>
              <w:t>,</w:t>
            </w:r>
            <w:r w:rsidRPr="00022671">
              <w:t xml:space="preserve"> la India </w:t>
            </w:r>
            <w:r w:rsidRPr="00022671">
              <w:rPr>
                <w:b/>
                <w:i/>
              </w:rPr>
              <w:t>y los Estados Unidos</w:t>
            </w:r>
            <w:r w:rsidRPr="00022671">
              <w:t xml:space="preserve">, no han aplicado la reforma; </w:t>
            </w:r>
            <w:r w:rsidRPr="00022671">
              <w:rPr>
                <w:b/>
                <w:i/>
              </w:rPr>
              <w:t>insta a los Estados miembros a que apliquen plenamente</w:t>
            </w:r>
            <w:r w:rsidRPr="00022671">
              <w:t xml:space="preserve"> el Pilar Dos</w:t>
            </w:r>
            <w:r w:rsidRPr="00022671">
              <w:rPr>
                <w:b/>
                <w:i/>
              </w:rPr>
              <w:t>, en particular la regla sobre pagos insuficientemente gravados (RPIG); señala que la RPIG es un elemento esencial para el buen funcionamiento del Pilar Dos, que garantiza unas condiciones de competencia equitativas para las empresas europeas; pide a los Estados miembros que no amplíen el puerto seguro transitorio de la RPIG más allá de 2026, lo que perjudicaría a las empresas de la Unión; acoge con satisfacción el claro compromiso del comisario Hoekstra con la RPIG en sus respuestas escritas al Parlamento en el contexto de las audiencias de nombramiento; recuerda que, en 2021, los Estados Unidos acordaron el impuesto mínimo de la OCDE en los niveles del G7, el G20 y el Marco Inclusivo de la OCDE</w:t>
            </w:r>
            <w:r w:rsidRPr="00022671">
              <w:t>;</w:t>
            </w:r>
          </w:p>
        </w:tc>
      </w:tr>
    </w:tbl>
    <w:p w14:paraId="2EF9A26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9D8A5DC" w14:textId="77777777" w:rsidR="00B71012" w:rsidRPr="00022671" w:rsidRDefault="00B71012" w:rsidP="00B71012">
      <w:r w:rsidRPr="00022671">
        <w:rPr>
          <w:rStyle w:val="HideTWBExt"/>
        </w:rPr>
        <w:t>&lt;/Amend&gt;</w:t>
      </w:r>
    </w:p>
    <w:p w14:paraId="6BC543D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51</w:t>
      </w:r>
      <w:r w:rsidRPr="00022671">
        <w:rPr>
          <w:rStyle w:val="HideTWBExt"/>
        </w:rPr>
        <w:t>&lt;/NumAm&gt;</w:t>
      </w:r>
    </w:p>
    <w:p w14:paraId="09C8FE35" w14:textId="77777777" w:rsidR="00B71012" w:rsidRPr="00022671" w:rsidRDefault="00B71012" w:rsidP="00B71012">
      <w:pPr>
        <w:pStyle w:val="NormalBold"/>
      </w:pPr>
      <w:r w:rsidRPr="00022671">
        <w:rPr>
          <w:rStyle w:val="HideTWBExt"/>
          <w:b w:val="0"/>
        </w:rPr>
        <w:t>&lt;RepeatBlock-By&gt;&lt;Members&gt;</w:t>
      </w:r>
      <w:r w:rsidRPr="00022671">
        <w:t>Pierre Pimpie, Tomáš Kubín</w:t>
      </w:r>
      <w:r w:rsidRPr="00022671">
        <w:rPr>
          <w:rStyle w:val="HideTWBExt"/>
          <w:b w:val="0"/>
        </w:rPr>
        <w:t>&lt;/Members&gt;</w:t>
      </w:r>
    </w:p>
    <w:p w14:paraId="7ECCDC0A" w14:textId="77777777" w:rsidR="00B71012" w:rsidRPr="00022671" w:rsidRDefault="00B71012" w:rsidP="00B71012">
      <w:pPr>
        <w:pStyle w:val="NormalBold"/>
      </w:pPr>
      <w:r w:rsidRPr="00022671">
        <w:rPr>
          <w:rStyle w:val="HideTWBExt"/>
          <w:b w:val="0"/>
        </w:rPr>
        <w:t>&lt;/RepeatBlock-By&gt;</w:t>
      </w:r>
    </w:p>
    <w:p w14:paraId="142272F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8A0D648"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E591DD4" w14:textId="77777777" w:rsidTr="00364190">
        <w:trPr>
          <w:trHeight w:hRule="exact" w:val="240"/>
          <w:jc w:val="center"/>
        </w:trPr>
        <w:tc>
          <w:tcPr>
            <w:tcW w:w="9752" w:type="dxa"/>
            <w:gridSpan w:val="2"/>
            <w:tcBorders>
              <w:top w:val="nil"/>
              <w:left w:val="nil"/>
              <w:bottom w:val="nil"/>
              <w:right w:val="nil"/>
            </w:tcBorders>
          </w:tcPr>
          <w:p w14:paraId="1D494141" w14:textId="77777777" w:rsidR="00B71012" w:rsidRPr="00022671" w:rsidRDefault="00B71012" w:rsidP="00364190"/>
        </w:tc>
      </w:tr>
      <w:tr w:rsidR="00B71012" w:rsidRPr="00022671" w14:paraId="667B44A1" w14:textId="77777777" w:rsidTr="00364190">
        <w:trPr>
          <w:trHeight w:val="240"/>
          <w:jc w:val="center"/>
        </w:trPr>
        <w:tc>
          <w:tcPr>
            <w:tcW w:w="4876" w:type="dxa"/>
            <w:tcBorders>
              <w:top w:val="nil"/>
              <w:left w:val="nil"/>
              <w:bottom w:val="nil"/>
              <w:right w:val="nil"/>
            </w:tcBorders>
          </w:tcPr>
          <w:p w14:paraId="5BD9FED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51374F9" w14:textId="77777777" w:rsidR="00B71012" w:rsidRPr="00022671" w:rsidRDefault="00B71012" w:rsidP="00364190">
            <w:pPr>
              <w:pStyle w:val="AmColumnHeading"/>
            </w:pPr>
            <w:r w:rsidRPr="00022671">
              <w:t>Enmienda</w:t>
            </w:r>
          </w:p>
        </w:tc>
      </w:tr>
      <w:tr w:rsidR="00B71012" w:rsidRPr="00022671" w14:paraId="1AF0B8EE" w14:textId="77777777" w:rsidTr="00364190">
        <w:trPr>
          <w:jc w:val="center"/>
        </w:trPr>
        <w:tc>
          <w:tcPr>
            <w:tcW w:w="4876" w:type="dxa"/>
            <w:tcBorders>
              <w:top w:val="nil"/>
              <w:left w:val="nil"/>
              <w:bottom w:val="nil"/>
              <w:right w:val="nil"/>
            </w:tcBorders>
          </w:tcPr>
          <w:p w14:paraId="2204BBF7"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y la India, no han aplicado la reforma; </w:t>
            </w:r>
            <w:r w:rsidRPr="00022671">
              <w:rPr>
                <w:b/>
                <w:i/>
              </w:rPr>
              <w:t>opina que la coexistencia del Pilar Dos con regímenes nacionales simultáneos de impuestos mínimos conduce a la fragmentación y debilita su aplicación</w:t>
            </w:r>
            <w:r w:rsidRPr="00022671">
              <w:t xml:space="preserve"> a escala mundial;</w:t>
            </w:r>
          </w:p>
        </w:tc>
        <w:tc>
          <w:tcPr>
            <w:tcW w:w="4876" w:type="dxa"/>
            <w:tcBorders>
              <w:top w:val="nil"/>
              <w:left w:val="nil"/>
              <w:bottom w:val="nil"/>
              <w:right w:val="nil"/>
            </w:tcBorders>
          </w:tcPr>
          <w:p w14:paraId="2AABC6A7"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y la India, no han aplicado la reforma; </w:t>
            </w:r>
            <w:r w:rsidRPr="00022671">
              <w:rPr>
                <w:b/>
                <w:i/>
              </w:rPr>
              <w:t>destaca que un impuesto mínimo mundial</w:t>
            </w:r>
            <w:r w:rsidRPr="00022671">
              <w:t xml:space="preserve"> </w:t>
            </w:r>
            <w:r w:rsidRPr="00022671">
              <w:rPr>
                <w:b/>
                <w:i/>
              </w:rPr>
              <w:t>solo puede ofrecer una verdadera igualdad de condiciones si todas las principales economías lo aplican de manera eficaz y coherente; considera, por tanto, que la Unión debe evaluar enfoques alternativos y más pragmáticos cuando la</w:t>
            </w:r>
            <w:r w:rsidRPr="00022671">
              <w:t xml:space="preserve"> </w:t>
            </w:r>
            <w:r w:rsidRPr="00022671">
              <w:rPr>
                <w:b/>
                <w:i/>
              </w:rPr>
              <w:t>aplicación</w:t>
            </w:r>
            <w:r w:rsidRPr="00022671">
              <w:t xml:space="preserve"> a escala mundial </w:t>
            </w:r>
            <w:r w:rsidRPr="00022671">
              <w:rPr>
                <w:b/>
                <w:i/>
              </w:rPr>
              <w:t>siga siendo incompleta, incluida una simplificación específica, puertos seguros recíprocos y medidas para preservar la competitividad de las empresas con sede en la Unión</w:t>
            </w:r>
            <w:r w:rsidRPr="00022671">
              <w:t>;</w:t>
            </w:r>
          </w:p>
        </w:tc>
      </w:tr>
    </w:tbl>
    <w:p w14:paraId="1FF3482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3238A6F" w14:textId="77777777" w:rsidR="00B71012" w:rsidRPr="00022671" w:rsidRDefault="00B71012" w:rsidP="00B71012">
      <w:r w:rsidRPr="00022671">
        <w:rPr>
          <w:rStyle w:val="HideTWBExt"/>
        </w:rPr>
        <w:t>&lt;/Amend&gt;</w:t>
      </w:r>
    </w:p>
    <w:p w14:paraId="7033209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52</w:t>
      </w:r>
      <w:r w:rsidRPr="00022671">
        <w:rPr>
          <w:rStyle w:val="HideTWBExt"/>
        </w:rPr>
        <w:t>&lt;/NumAm&gt;</w:t>
      </w:r>
    </w:p>
    <w:p w14:paraId="747654FC"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7AA74BCB" w14:textId="77777777" w:rsidR="00B71012" w:rsidRPr="00022671" w:rsidRDefault="00B71012" w:rsidP="00B71012">
      <w:pPr>
        <w:pStyle w:val="NormalBold"/>
      </w:pPr>
      <w:r w:rsidRPr="00022671">
        <w:rPr>
          <w:rStyle w:val="HideTWBExt"/>
          <w:b w:val="0"/>
        </w:rPr>
        <w:t>&lt;/RepeatBlock-By&gt;</w:t>
      </w:r>
    </w:p>
    <w:p w14:paraId="7F139B8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E41D8AB"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0472A57" w14:textId="77777777" w:rsidTr="00364190">
        <w:trPr>
          <w:trHeight w:hRule="exact" w:val="240"/>
          <w:jc w:val="center"/>
        </w:trPr>
        <w:tc>
          <w:tcPr>
            <w:tcW w:w="9752" w:type="dxa"/>
            <w:gridSpan w:val="2"/>
            <w:tcBorders>
              <w:top w:val="nil"/>
              <w:left w:val="nil"/>
              <w:bottom w:val="nil"/>
              <w:right w:val="nil"/>
            </w:tcBorders>
          </w:tcPr>
          <w:p w14:paraId="2F21D723" w14:textId="77777777" w:rsidR="00B71012" w:rsidRPr="00022671" w:rsidRDefault="00B71012" w:rsidP="00364190"/>
        </w:tc>
      </w:tr>
      <w:tr w:rsidR="00B71012" w:rsidRPr="00022671" w14:paraId="4837A46F" w14:textId="77777777" w:rsidTr="00364190">
        <w:trPr>
          <w:trHeight w:val="240"/>
          <w:jc w:val="center"/>
        </w:trPr>
        <w:tc>
          <w:tcPr>
            <w:tcW w:w="4876" w:type="dxa"/>
            <w:tcBorders>
              <w:top w:val="nil"/>
              <w:left w:val="nil"/>
              <w:bottom w:val="nil"/>
              <w:right w:val="nil"/>
            </w:tcBorders>
          </w:tcPr>
          <w:p w14:paraId="0530102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FE8FCD1" w14:textId="77777777" w:rsidR="00B71012" w:rsidRPr="00022671" w:rsidRDefault="00B71012" w:rsidP="00364190">
            <w:pPr>
              <w:pStyle w:val="AmColumnHeading"/>
            </w:pPr>
            <w:r w:rsidRPr="00022671">
              <w:t>Enmienda</w:t>
            </w:r>
          </w:p>
        </w:tc>
      </w:tr>
      <w:tr w:rsidR="00B71012" w:rsidRPr="00022671" w14:paraId="1A781E1E" w14:textId="77777777" w:rsidTr="00364190">
        <w:trPr>
          <w:jc w:val="center"/>
        </w:trPr>
        <w:tc>
          <w:tcPr>
            <w:tcW w:w="4876" w:type="dxa"/>
            <w:tcBorders>
              <w:top w:val="nil"/>
              <w:left w:val="nil"/>
              <w:bottom w:val="nil"/>
              <w:right w:val="nil"/>
            </w:tcBorders>
          </w:tcPr>
          <w:p w14:paraId="19AC0D3E" w14:textId="77777777" w:rsidR="00B71012" w:rsidRPr="00022671" w:rsidRDefault="00B71012" w:rsidP="00364190">
            <w:pPr>
              <w:pStyle w:val="Normal6a"/>
            </w:pPr>
            <w:r w:rsidRPr="00022671">
              <w:t>3.</w:t>
            </w:r>
            <w:r w:rsidRPr="00022671">
              <w:tab/>
              <w:t>Lamenta que la aplicación del Pilar Dos aún no esté completa, ya que las principales economías, como China y la India, no han aplicado la reforma; opina que la coexistencia del Pilar Dos con regímenes nacionales simultáneos de impuestos mínimos conduce a la fragmentación y debilita su aplicación a escala mundial;</w:t>
            </w:r>
          </w:p>
        </w:tc>
        <w:tc>
          <w:tcPr>
            <w:tcW w:w="4876" w:type="dxa"/>
            <w:tcBorders>
              <w:top w:val="nil"/>
              <w:left w:val="nil"/>
              <w:bottom w:val="nil"/>
              <w:right w:val="nil"/>
            </w:tcBorders>
          </w:tcPr>
          <w:p w14:paraId="7884D1F8" w14:textId="77777777" w:rsidR="00B71012" w:rsidRPr="00022671" w:rsidRDefault="00B71012" w:rsidP="00364190">
            <w:pPr>
              <w:pStyle w:val="Normal6a"/>
            </w:pPr>
            <w:r w:rsidRPr="00022671">
              <w:t>3.</w:t>
            </w:r>
            <w:r w:rsidRPr="00022671">
              <w:tab/>
              <w:t>Lamenta que la aplicación del Pilar Dos aún no esté completa</w:t>
            </w:r>
            <w:r w:rsidRPr="00022671">
              <w:rPr>
                <w:b/>
                <w:i/>
              </w:rPr>
              <w:t xml:space="preserve"> e imponga una carga administrativa significativa y costes excepcionales a los contribuyentes sin los correspondientes ingresos fiscales</w:t>
            </w:r>
            <w:r w:rsidRPr="00022671">
              <w:t>, ya que las principales economías, como China y la India, no han aplicado la reforma; opina que la coexistencia del Pilar Dos con regímenes nacionales simultáneos de impuestos mínimos conduce a la fragmentación y debilita su aplicación a escala mundial;</w:t>
            </w:r>
          </w:p>
        </w:tc>
      </w:tr>
    </w:tbl>
    <w:p w14:paraId="0D2824A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8135756" w14:textId="77777777" w:rsidR="00B71012" w:rsidRPr="00022671" w:rsidRDefault="00B71012" w:rsidP="00B71012">
      <w:r w:rsidRPr="00022671">
        <w:rPr>
          <w:rStyle w:val="HideTWBExt"/>
        </w:rPr>
        <w:t>&lt;/Amend&gt;</w:t>
      </w:r>
    </w:p>
    <w:p w14:paraId="196AFD9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53</w:t>
      </w:r>
      <w:r w:rsidRPr="00022671">
        <w:rPr>
          <w:rStyle w:val="HideTWBExt"/>
        </w:rPr>
        <w:t>&lt;/NumAm&gt;</w:t>
      </w:r>
    </w:p>
    <w:p w14:paraId="38903A84"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1021A290" w14:textId="77777777" w:rsidR="00B71012" w:rsidRPr="00022671" w:rsidRDefault="00B71012" w:rsidP="00B71012">
      <w:pPr>
        <w:pStyle w:val="NormalBold"/>
      </w:pPr>
      <w:r w:rsidRPr="00022671">
        <w:rPr>
          <w:rStyle w:val="HideTWBExt"/>
          <w:b w:val="0"/>
        </w:rPr>
        <w:t>&lt;/RepeatBlock-By&gt;</w:t>
      </w:r>
    </w:p>
    <w:p w14:paraId="7566222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A397368"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D90256E" w14:textId="77777777" w:rsidTr="00364190">
        <w:trPr>
          <w:trHeight w:hRule="exact" w:val="240"/>
          <w:jc w:val="center"/>
        </w:trPr>
        <w:tc>
          <w:tcPr>
            <w:tcW w:w="9752" w:type="dxa"/>
            <w:gridSpan w:val="2"/>
            <w:tcBorders>
              <w:top w:val="nil"/>
              <w:left w:val="nil"/>
              <w:bottom w:val="nil"/>
              <w:right w:val="nil"/>
            </w:tcBorders>
          </w:tcPr>
          <w:p w14:paraId="390D4801" w14:textId="77777777" w:rsidR="00B71012" w:rsidRPr="00022671" w:rsidRDefault="00B71012" w:rsidP="00364190"/>
        </w:tc>
      </w:tr>
      <w:tr w:rsidR="00B71012" w:rsidRPr="00022671" w14:paraId="123B0D1E" w14:textId="77777777" w:rsidTr="00364190">
        <w:trPr>
          <w:trHeight w:val="240"/>
          <w:jc w:val="center"/>
        </w:trPr>
        <w:tc>
          <w:tcPr>
            <w:tcW w:w="4876" w:type="dxa"/>
            <w:tcBorders>
              <w:top w:val="nil"/>
              <w:left w:val="nil"/>
              <w:bottom w:val="nil"/>
              <w:right w:val="nil"/>
            </w:tcBorders>
          </w:tcPr>
          <w:p w14:paraId="2DF8C95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C5133BF" w14:textId="77777777" w:rsidR="00B71012" w:rsidRPr="00022671" w:rsidRDefault="00B71012" w:rsidP="00364190">
            <w:pPr>
              <w:pStyle w:val="AmColumnHeading"/>
            </w:pPr>
            <w:r w:rsidRPr="00022671">
              <w:t>Enmienda</w:t>
            </w:r>
          </w:p>
        </w:tc>
      </w:tr>
      <w:tr w:rsidR="00B71012" w:rsidRPr="00022671" w14:paraId="68956FAE" w14:textId="77777777" w:rsidTr="00364190">
        <w:trPr>
          <w:jc w:val="center"/>
        </w:trPr>
        <w:tc>
          <w:tcPr>
            <w:tcW w:w="4876" w:type="dxa"/>
            <w:tcBorders>
              <w:top w:val="nil"/>
              <w:left w:val="nil"/>
              <w:bottom w:val="nil"/>
              <w:right w:val="nil"/>
            </w:tcBorders>
          </w:tcPr>
          <w:p w14:paraId="7E72EC7F" w14:textId="77777777" w:rsidR="00B71012" w:rsidRPr="00022671" w:rsidRDefault="00B71012" w:rsidP="00364190">
            <w:pPr>
              <w:pStyle w:val="Normal6a"/>
            </w:pPr>
            <w:r w:rsidRPr="00022671">
              <w:t>3.</w:t>
            </w:r>
            <w:r w:rsidRPr="00022671">
              <w:tab/>
              <w:t>Lamenta que la aplicación del Pilar Dos aún no esté completa, ya que las principales economías, como China y la India, no han aplicado la reforma; opina que la coexistencia del Pilar Dos con regímenes nacionales simultáneos de impuestos mínimos conduce a la fragmentación y debilita su aplicación a escala mundial;</w:t>
            </w:r>
          </w:p>
        </w:tc>
        <w:tc>
          <w:tcPr>
            <w:tcW w:w="4876" w:type="dxa"/>
            <w:tcBorders>
              <w:top w:val="nil"/>
              <w:left w:val="nil"/>
              <w:bottom w:val="nil"/>
              <w:right w:val="nil"/>
            </w:tcBorders>
          </w:tcPr>
          <w:p w14:paraId="19E7B19C"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y la India, no han aplicado la reforma; opina que la coexistencia del Pilar Dos con regímenes nacionales simultáneos de impuestos mínimos </w:t>
            </w:r>
            <w:r w:rsidRPr="00022671">
              <w:rPr>
                <w:b/>
                <w:i/>
              </w:rPr>
              <w:t>—como el NCTI de los Estados Unidos y otros regímenes nacionales que pueden obtener el estatuto de puerto seguro—</w:t>
            </w:r>
            <w:r w:rsidRPr="00022671">
              <w:t xml:space="preserve"> conduce a la fragmentación y debilita su aplicación a escala mundial;</w:t>
            </w:r>
          </w:p>
        </w:tc>
      </w:tr>
    </w:tbl>
    <w:p w14:paraId="47EA676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68D2081" w14:textId="77777777" w:rsidR="00B71012" w:rsidRPr="00022671" w:rsidRDefault="00B71012" w:rsidP="00B71012">
      <w:r w:rsidRPr="00022671">
        <w:rPr>
          <w:rStyle w:val="HideTWBExt"/>
        </w:rPr>
        <w:t>&lt;/Amend&gt;</w:t>
      </w:r>
    </w:p>
    <w:p w14:paraId="26182B0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54</w:t>
      </w:r>
      <w:r w:rsidRPr="00022671">
        <w:rPr>
          <w:rStyle w:val="HideTWBExt"/>
        </w:rPr>
        <w:t>&lt;/NumAm&gt;</w:t>
      </w:r>
    </w:p>
    <w:p w14:paraId="083831B9"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6ED828D2" w14:textId="77777777" w:rsidR="00B71012" w:rsidRPr="00022671" w:rsidRDefault="00B71012" w:rsidP="00B71012">
      <w:pPr>
        <w:pStyle w:val="NormalBold"/>
      </w:pPr>
      <w:r w:rsidRPr="00022671">
        <w:rPr>
          <w:rStyle w:val="HideTWBExt"/>
          <w:b w:val="0"/>
        </w:rPr>
        <w:t>&lt;/RepeatBlock-By&gt;</w:t>
      </w:r>
    </w:p>
    <w:p w14:paraId="75A2FD5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8DDF8F5"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E5CCF4F" w14:textId="77777777" w:rsidTr="00364190">
        <w:trPr>
          <w:trHeight w:hRule="exact" w:val="240"/>
          <w:jc w:val="center"/>
        </w:trPr>
        <w:tc>
          <w:tcPr>
            <w:tcW w:w="9752" w:type="dxa"/>
            <w:gridSpan w:val="2"/>
            <w:tcBorders>
              <w:top w:val="nil"/>
              <w:left w:val="nil"/>
              <w:bottom w:val="nil"/>
              <w:right w:val="nil"/>
            </w:tcBorders>
          </w:tcPr>
          <w:p w14:paraId="46A47657" w14:textId="77777777" w:rsidR="00B71012" w:rsidRPr="00022671" w:rsidRDefault="00B71012" w:rsidP="00364190"/>
        </w:tc>
      </w:tr>
      <w:tr w:rsidR="00B71012" w:rsidRPr="00022671" w14:paraId="603A0856" w14:textId="77777777" w:rsidTr="00364190">
        <w:trPr>
          <w:trHeight w:val="240"/>
          <w:jc w:val="center"/>
        </w:trPr>
        <w:tc>
          <w:tcPr>
            <w:tcW w:w="4876" w:type="dxa"/>
            <w:tcBorders>
              <w:top w:val="nil"/>
              <w:left w:val="nil"/>
              <w:bottom w:val="nil"/>
              <w:right w:val="nil"/>
            </w:tcBorders>
          </w:tcPr>
          <w:p w14:paraId="3989CC2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66A1F27" w14:textId="77777777" w:rsidR="00B71012" w:rsidRPr="00022671" w:rsidRDefault="00B71012" w:rsidP="00364190">
            <w:pPr>
              <w:pStyle w:val="AmColumnHeading"/>
            </w:pPr>
            <w:r w:rsidRPr="00022671">
              <w:t>Enmienda</w:t>
            </w:r>
          </w:p>
        </w:tc>
      </w:tr>
      <w:tr w:rsidR="00B71012" w:rsidRPr="00022671" w14:paraId="488DD2D8" w14:textId="77777777" w:rsidTr="00364190">
        <w:trPr>
          <w:jc w:val="center"/>
        </w:trPr>
        <w:tc>
          <w:tcPr>
            <w:tcW w:w="4876" w:type="dxa"/>
            <w:tcBorders>
              <w:top w:val="nil"/>
              <w:left w:val="nil"/>
              <w:bottom w:val="nil"/>
              <w:right w:val="nil"/>
            </w:tcBorders>
          </w:tcPr>
          <w:p w14:paraId="2D5EBE1C" w14:textId="77777777" w:rsidR="00B71012" w:rsidRPr="00022671" w:rsidRDefault="00B71012" w:rsidP="00364190">
            <w:pPr>
              <w:pStyle w:val="Normal6a"/>
            </w:pPr>
            <w:r w:rsidRPr="00022671">
              <w:t>3.</w:t>
            </w:r>
            <w:r w:rsidRPr="00022671">
              <w:tab/>
            </w:r>
            <w:r w:rsidRPr="00022671">
              <w:rPr>
                <w:b/>
                <w:i/>
              </w:rPr>
              <w:t>Lamenta</w:t>
            </w:r>
            <w:r w:rsidRPr="00022671">
              <w:t xml:space="preserve"> que la aplicación del Pilar Dos aún no esté completa, ya que las principales economías, como China y la India, no han aplicado la reforma; opina que la coexistencia del Pilar Dos con regímenes nacionales simultáneos de impuestos mínimos conduce a la fragmentación </w:t>
            </w:r>
            <w:r w:rsidRPr="00022671">
              <w:rPr>
                <w:b/>
                <w:i/>
              </w:rPr>
              <w:t>y debilita su aplicación a escala mundial</w:t>
            </w:r>
            <w:r w:rsidRPr="00022671">
              <w:t>;</w:t>
            </w:r>
          </w:p>
        </w:tc>
        <w:tc>
          <w:tcPr>
            <w:tcW w:w="4876" w:type="dxa"/>
            <w:tcBorders>
              <w:top w:val="nil"/>
              <w:left w:val="nil"/>
              <w:bottom w:val="nil"/>
              <w:right w:val="nil"/>
            </w:tcBorders>
          </w:tcPr>
          <w:p w14:paraId="26AFFD1C" w14:textId="77777777" w:rsidR="00B71012" w:rsidRPr="00022671" w:rsidRDefault="00B71012" w:rsidP="00364190">
            <w:pPr>
              <w:pStyle w:val="Normal6a"/>
            </w:pPr>
            <w:r w:rsidRPr="00022671">
              <w:t>3.</w:t>
            </w:r>
            <w:r w:rsidRPr="00022671">
              <w:tab/>
            </w:r>
            <w:r w:rsidRPr="00022671">
              <w:rPr>
                <w:b/>
                <w:i/>
              </w:rPr>
              <w:t>Señala</w:t>
            </w:r>
            <w:r w:rsidRPr="00022671">
              <w:t xml:space="preserve"> que la aplicación del Pilar Dos aún no esté completa, ya que las principales economías, como China y la India, no han aplicado la reforma; opina que la coexistencia del Pilar Dos con regímenes nacionales simultáneos de impuestos mínimos conduce a la fragmentación</w:t>
            </w:r>
            <w:r w:rsidRPr="00022671">
              <w:rPr>
                <w:b/>
                <w:i/>
              </w:rPr>
              <w:t>, aumenta el riesgo de desventajas competitivas asimétricas para las empresas europeas y complica innecesariamente el espacio de la política fiscal nacional</w:t>
            </w:r>
            <w:r w:rsidRPr="00022671">
              <w:t>;</w:t>
            </w:r>
          </w:p>
        </w:tc>
      </w:tr>
    </w:tbl>
    <w:p w14:paraId="03DE80B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9FD8517" w14:textId="77777777" w:rsidR="00B71012" w:rsidRPr="00022671" w:rsidRDefault="00B71012" w:rsidP="00B71012">
      <w:r w:rsidRPr="00022671">
        <w:rPr>
          <w:rStyle w:val="HideTWBExt"/>
        </w:rPr>
        <w:t>&lt;/Amend&gt;</w:t>
      </w:r>
    </w:p>
    <w:p w14:paraId="7D06749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55</w:t>
      </w:r>
      <w:r w:rsidRPr="00022671">
        <w:rPr>
          <w:rStyle w:val="HideTWBExt"/>
        </w:rPr>
        <w:t>&lt;/NumAm&gt;</w:t>
      </w:r>
    </w:p>
    <w:p w14:paraId="7BB3D1A4"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3C7E8C78" w14:textId="77777777" w:rsidR="00B71012" w:rsidRPr="00022671" w:rsidRDefault="00B71012" w:rsidP="00B71012">
      <w:pPr>
        <w:pStyle w:val="NormalBold"/>
      </w:pPr>
      <w:r w:rsidRPr="00022671">
        <w:rPr>
          <w:rStyle w:val="HideTWBExt"/>
          <w:b w:val="0"/>
        </w:rPr>
        <w:t>&lt;/RepeatBlock-By&gt;</w:t>
      </w:r>
    </w:p>
    <w:p w14:paraId="5DDFB63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A5EB8B8" w14:textId="77777777" w:rsidR="00B71012" w:rsidRPr="00022671" w:rsidRDefault="00B71012" w:rsidP="00B71012">
      <w:pPr>
        <w:pStyle w:val="NormalBold"/>
      </w:pPr>
      <w:r w:rsidRPr="00022671">
        <w:rPr>
          <w:rStyle w:val="HideTWBExt"/>
        </w:rPr>
        <w:t>&lt;Article&gt;</w:t>
      </w:r>
      <w:r w:rsidRPr="00022671">
        <w:t>Apartado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3BB77BF" w14:textId="77777777" w:rsidTr="00364190">
        <w:trPr>
          <w:trHeight w:hRule="exact" w:val="240"/>
          <w:jc w:val="center"/>
        </w:trPr>
        <w:tc>
          <w:tcPr>
            <w:tcW w:w="9752" w:type="dxa"/>
            <w:gridSpan w:val="2"/>
            <w:tcBorders>
              <w:top w:val="nil"/>
              <w:left w:val="nil"/>
              <w:bottom w:val="nil"/>
              <w:right w:val="nil"/>
            </w:tcBorders>
          </w:tcPr>
          <w:p w14:paraId="4EE14907" w14:textId="77777777" w:rsidR="00B71012" w:rsidRPr="00022671" w:rsidRDefault="00B71012" w:rsidP="00364190"/>
        </w:tc>
      </w:tr>
      <w:tr w:rsidR="00B71012" w:rsidRPr="00022671" w14:paraId="7EB095F8" w14:textId="77777777" w:rsidTr="00364190">
        <w:trPr>
          <w:trHeight w:val="240"/>
          <w:jc w:val="center"/>
        </w:trPr>
        <w:tc>
          <w:tcPr>
            <w:tcW w:w="4876" w:type="dxa"/>
            <w:tcBorders>
              <w:top w:val="nil"/>
              <w:left w:val="nil"/>
              <w:bottom w:val="nil"/>
              <w:right w:val="nil"/>
            </w:tcBorders>
          </w:tcPr>
          <w:p w14:paraId="39EDAAE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DC376C7" w14:textId="77777777" w:rsidR="00B71012" w:rsidRPr="00022671" w:rsidRDefault="00B71012" w:rsidP="00364190">
            <w:pPr>
              <w:pStyle w:val="AmColumnHeading"/>
            </w:pPr>
            <w:r w:rsidRPr="00022671">
              <w:t>Enmienda</w:t>
            </w:r>
          </w:p>
        </w:tc>
      </w:tr>
      <w:tr w:rsidR="00B71012" w:rsidRPr="00022671" w14:paraId="24F34811" w14:textId="77777777" w:rsidTr="00364190">
        <w:trPr>
          <w:jc w:val="center"/>
        </w:trPr>
        <w:tc>
          <w:tcPr>
            <w:tcW w:w="4876" w:type="dxa"/>
            <w:tcBorders>
              <w:top w:val="nil"/>
              <w:left w:val="nil"/>
              <w:bottom w:val="nil"/>
              <w:right w:val="nil"/>
            </w:tcBorders>
          </w:tcPr>
          <w:p w14:paraId="577637AA"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y la India, no han aplicado la reforma; </w:t>
            </w:r>
            <w:r w:rsidRPr="00022671">
              <w:rPr>
                <w:b/>
                <w:i/>
              </w:rPr>
              <w:t>opina</w:t>
            </w:r>
            <w:r w:rsidRPr="00022671">
              <w:t xml:space="preserve"> que </w:t>
            </w:r>
            <w:r w:rsidRPr="00022671">
              <w:rPr>
                <w:b/>
                <w:i/>
              </w:rPr>
              <w:t>la coexistencia del</w:t>
            </w:r>
            <w:r w:rsidRPr="00022671">
              <w:t xml:space="preserve"> Pilar Dos </w:t>
            </w:r>
            <w:r w:rsidRPr="00022671">
              <w:rPr>
                <w:b/>
                <w:i/>
              </w:rPr>
              <w:t>con regímenes nacionales simultáneos de impuestos mínimos conduce a la fragmentación y debilita su aplicación</w:t>
            </w:r>
            <w:r w:rsidRPr="00022671">
              <w:t xml:space="preserve"> a escala mundial;</w:t>
            </w:r>
          </w:p>
        </w:tc>
        <w:tc>
          <w:tcPr>
            <w:tcW w:w="4876" w:type="dxa"/>
            <w:tcBorders>
              <w:top w:val="nil"/>
              <w:left w:val="nil"/>
              <w:bottom w:val="nil"/>
              <w:right w:val="nil"/>
            </w:tcBorders>
          </w:tcPr>
          <w:p w14:paraId="6D42563D" w14:textId="77777777" w:rsidR="00B71012" w:rsidRPr="00022671" w:rsidRDefault="00B71012" w:rsidP="00364190">
            <w:pPr>
              <w:pStyle w:val="Normal6a"/>
            </w:pPr>
            <w:r w:rsidRPr="00022671">
              <w:t>3.</w:t>
            </w:r>
            <w:r w:rsidRPr="00022671">
              <w:tab/>
              <w:t xml:space="preserve">Lamenta que la aplicación del Pilar Dos aún no esté completa, ya que las principales economías, como China y la India, no han aplicado la reforma; </w:t>
            </w:r>
            <w:r w:rsidRPr="00022671">
              <w:rPr>
                <w:b/>
                <w:i/>
              </w:rPr>
              <w:t>recuerda</w:t>
            </w:r>
            <w:r w:rsidRPr="00022671">
              <w:t xml:space="preserve"> que </w:t>
            </w:r>
            <w:r w:rsidRPr="00022671">
              <w:rPr>
                <w:b/>
                <w:i/>
              </w:rPr>
              <w:t>el acuerdo sobre el</w:t>
            </w:r>
            <w:r w:rsidRPr="00022671">
              <w:t xml:space="preserve"> Pilar Dos pilar </w:t>
            </w:r>
            <w:r w:rsidRPr="00022671">
              <w:rPr>
                <w:b/>
                <w:i/>
              </w:rPr>
              <w:t>es un instrumento clave para garantizar una fiscalidad justa, reducir las prácticas fiscales perjudiciales y establecer unas condiciones de competencia equitativas más justas para las grandes empresas que operan en la</w:t>
            </w:r>
            <w:r w:rsidRPr="00022671">
              <w:t xml:space="preserve"> </w:t>
            </w:r>
            <w:r w:rsidRPr="00022671">
              <w:rPr>
                <w:b/>
                <w:i/>
              </w:rPr>
              <w:t>economía</w:t>
            </w:r>
            <w:r w:rsidRPr="00022671">
              <w:t xml:space="preserve"> a escala mundial;</w:t>
            </w:r>
          </w:p>
        </w:tc>
      </w:tr>
    </w:tbl>
    <w:p w14:paraId="242068D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A634146" w14:textId="77777777" w:rsidR="00B71012" w:rsidRPr="00022671" w:rsidRDefault="00B71012" w:rsidP="00B71012">
      <w:r w:rsidRPr="00022671">
        <w:rPr>
          <w:rStyle w:val="HideTWBExt"/>
        </w:rPr>
        <w:t>&lt;/Amend&gt;</w:t>
      </w:r>
    </w:p>
    <w:p w14:paraId="2E0C82C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56</w:t>
      </w:r>
      <w:r w:rsidRPr="00022671">
        <w:rPr>
          <w:rStyle w:val="HideTWBExt"/>
        </w:rPr>
        <w:t>&lt;/NumAm&gt;</w:t>
      </w:r>
    </w:p>
    <w:p w14:paraId="31029EB8"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4C8FC96E" w14:textId="77777777" w:rsidR="00B71012" w:rsidRPr="00022671" w:rsidRDefault="00B71012" w:rsidP="00B71012">
      <w:pPr>
        <w:pStyle w:val="NormalBold"/>
      </w:pPr>
      <w:r w:rsidRPr="00022671">
        <w:rPr>
          <w:rStyle w:val="HideTWBExt"/>
          <w:b w:val="0"/>
        </w:rPr>
        <w:t>&lt;/RepeatBlock-By&gt;</w:t>
      </w:r>
    </w:p>
    <w:p w14:paraId="432F553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9E515D2" w14:textId="77777777" w:rsidR="00B71012" w:rsidRPr="00022671" w:rsidRDefault="00B71012" w:rsidP="00B71012">
      <w:pPr>
        <w:pStyle w:val="NormalBold"/>
      </w:pPr>
      <w:r w:rsidRPr="00022671">
        <w:rPr>
          <w:rStyle w:val="HideTWBExt"/>
        </w:rPr>
        <w:t>&lt;Article&gt;</w:t>
      </w:r>
      <w:r w:rsidRPr="00022671">
        <w:t>Apartado 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96F0772" w14:textId="77777777" w:rsidTr="00364190">
        <w:trPr>
          <w:trHeight w:hRule="exact" w:val="240"/>
          <w:jc w:val="center"/>
        </w:trPr>
        <w:tc>
          <w:tcPr>
            <w:tcW w:w="9752" w:type="dxa"/>
            <w:gridSpan w:val="2"/>
            <w:tcBorders>
              <w:top w:val="nil"/>
              <w:left w:val="nil"/>
              <w:bottom w:val="nil"/>
              <w:right w:val="nil"/>
            </w:tcBorders>
          </w:tcPr>
          <w:p w14:paraId="3482CFEA" w14:textId="77777777" w:rsidR="00B71012" w:rsidRPr="00022671" w:rsidRDefault="00B71012" w:rsidP="00364190"/>
        </w:tc>
      </w:tr>
      <w:tr w:rsidR="00B71012" w:rsidRPr="00022671" w14:paraId="1063AC37" w14:textId="77777777" w:rsidTr="00364190">
        <w:trPr>
          <w:trHeight w:val="240"/>
          <w:jc w:val="center"/>
        </w:trPr>
        <w:tc>
          <w:tcPr>
            <w:tcW w:w="4876" w:type="dxa"/>
            <w:tcBorders>
              <w:top w:val="nil"/>
              <w:left w:val="nil"/>
              <w:bottom w:val="nil"/>
              <w:right w:val="nil"/>
            </w:tcBorders>
          </w:tcPr>
          <w:p w14:paraId="537D662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CC583F3" w14:textId="77777777" w:rsidR="00B71012" w:rsidRPr="00022671" w:rsidRDefault="00B71012" w:rsidP="00364190">
            <w:pPr>
              <w:pStyle w:val="AmColumnHeading"/>
            </w:pPr>
            <w:r w:rsidRPr="00022671">
              <w:t>Enmienda</w:t>
            </w:r>
          </w:p>
        </w:tc>
      </w:tr>
      <w:tr w:rsidR="00B71012" w:rsidRPr="00022671" w14:paraId="1C6DD442" w14:textId="77777777" w:rsidTr="00364190">
        <w:trPr>
          <w:jc w:val="center"/>
        </w:trPr>
        <w:tc>
          <w:tcPr>
            <w:tcW w:w="4876" w:type="dxa"/>
            <w:tcBorders>
              <w:top w:val="nil"/>
              <w:left w:val="nil"/>
              <w:bottom w:val="nil"/>
              <w:right w:val="nil"/>
            </w:tcBorders>
          </w:tcPr>
          <w:p w14:paraId="5AD27087" w14:textId="77777777" w:rsidR="00B71012" w:rsidRPr="00022671" w:rsidRDefault="00B71012" w:rsidP="00364190">
            <w:pPr>
              <w:pStyle w:val="Normal6a"/>
            </w:pPr>
            <w:r w:rsidRPr="00022671">
              <w:t>4.</w:t>
            </w:r>
            <w:r w:rsidRPr="00022671">
              <w:tab/>
              <w:t xml:space="preserve">Observa con preocupación que las importantes diferencias estructurales entre el régimen de NCTI de los Estados Unidos y el Pilar Dos dan lugar a distintos tipos impositivos efectivos </w:t>
            </w:r>
            <w:r w:rsidRPr="00022671">
              <w:rPr>
                <w:b/>
                <w:i/>
              </w:rPr>
              <w:t>que perjudican a las empresas multinacionales con sede en la Unión que operan en los Estados Unidos</w:t>
            </w:r>
            <w:r w:rsidRPr="00022671">
              <w:t xml:space="preserve">; señala, asimismo, que, como consecuencia del régimen paralelo, las empresas multinacionales con sede en los Estados Unidos están técnicamente exentas de la mayoría de las obligaciones en virtud del Pilar Dos, </w:t>
            </w:r>
            <w:r w:rsidRPr="00022671">
              <w:rPr>
                <w:b/>
                <w:i/>
              </w:rPr>
              <w:t>lo que coloca a</w:t>
            </w:r>
            <w:r w:rsidRPr="00022671">
              <w:t xml:space="preserve"> las empresas </w:t>
            </w:r>
            <w:r w:rsidRPr="00022671">
              <w:rPr>
                <w:b/>
                <w:i/>
              </w:rPr>
              <w:t>europeas en una situación de desventaja competitiva</w:t>
            </w:r>
            <w:r w:rsidRPr="00022671">
              <w:t>;</w:t>
            </w:r>
          </w:p>
        </w:tc>
        <w:tc>
          <w:tcPr>
            <w:tcW w:w="4876" w:type="dxa"/>
            <w:tcBorders>
              <w:top w:val="nil"/>
              <w:left w:val="nil"/>
              <w:bottom w:val="nil"/>
              <w:right w:val="nil"/>
            </w:tcBorders>
          </w:tcPr>
          <w:p w14:paraId="5633CDDF" w14:textId="77777777" w:rsidR="00B71012" w:rsidRPr="00022671" w:rsidRDefault="00B71012" w:rsidP="00364190">
            <w:pPr>
              <w:pStyle w:val="Normal6a"/>
            </w:pPr>
            <w:r w:rsidRPr="00022671">
              <w:t>4.</w:t>
            </w:r>
            <w:r w:rsidRPr="00022671">
              <w:tab/>
              <w:t xml:space="preserve">Observa con preocupación que las importantes diferencias estructurales entre el régimen de NCTI de los Estados Unidos y el Pilar Dos </w:t>
            </w:r>
            <w:r w:rsidRPr="00022671">
              <w:rPr>
                <w:b/>
                <w:i/>
              </w:rPr>
              <w:t>posiblemente</w:t>
            </w:r>
            <w:r w:rsidRPr="00022671">
              <w:t xml:space="preserve"> dan lugar a distintos tipos impositivos efectivos </w:t>
            </w:r>
            <w:r w:rsidRPr="00022671">
              <w:rPr>
                <w:b/>
                <w:i/>
              </w:rPr>
              <w:t>y a una aplicación incoherente entre jurisdicciones</w:t>
            </w:r>
            <w:r w:rsidRPr="00022671">
              <w:t xml:space="preserve">; señala, asimismo, que, como consecuencia del régimen paralelo, las empresas multinacionales con sede en los Estados Unidos están técnicamente exentas de la mayoría de las obligaciones en virtud del Pilar Dos, </w:t>
            </w:r>
            <w:r w:rsidRPr="00022671">
              <w:rPr>
                <w:b/>
                <w:i/>
              </w:rPr>
              <w:t>lo que abre la puerta a incentivos para la deslocalización de beneficios empresariales y socavan la igualdad de condiciones para</w:t>
            </w:r>
            <w:r w:rsidRPr="00022671">
              <w:t xml:space="preserve"> las empresas </w:t>
            </w:r>
            <w:r w:rsidRPr="00022671">
              <w:rPr>
                <w:b/>
                <w:i/>
              </w:rPr>
              <w:t>y jurisdicciones fiscales de todo el mundo</w:t>
            </w:r>
            <w:r w:rsidRPr="00022671">
              <w:t xml:space="preserve">; </w:t>
            </w:r>
            <w:r w:rsidRPr="00022671">
              <w:rPr>
                <w:b/>
                <w:i/>
              </w:rPr>
              <w:t>observa que la persistente incertidumbre normativa y los recientes cambios en la política económica y comercial de los Estados Unidos siguen generando cautela entre los inversores y las empresas internacionales; subraya que el actual entorno internacional se caracteriza cada vez más por la competencia geopolítica, las medidas políticas unilaterales y la creciente fragmentación del orden multilateral basado en normas; </w:t>
            </w:r>
          </w:p>
        </w:tc>
      </w:tr>
    </w:tbl>
    <w:p w14:paraId="3C749F3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10C3C58" w14:textId="77777777" w:rsidR="00B71012" w:rsidRPr="00022671" w:rsidRDefault="00B71012" w:rsidP="00B71012">
      <w:r w:rsidRPr="00022671">
        <w:rPr>
          <w:rStyle w:val="HideTWBExt"/>
        </w:rPr>
        <w:t>&lt;/Amend&gt;</w:t>
      </w:r>
    </w:p>
    <w:p w14:paraId="754F001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57</w:t>
      </w:r>
      <w:r w:rsidRPr="00022671">
        <w:rPr>
          <w:rStyle w:val="HideTWBExt"/>
        </w:rPr>
        <w:t>&lt;/NumAm&gt;</w:t>
      </w:r>
    </w:p>
    <w:p w14:paraId="72C4AB28"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7DE70E25" w14:textId="77777777" w:rsidR="00B71012" w:rsidRPr="00022671" w:rsidRDefault="00B71012" w:rsidP="00B71012">
      <w:pPr>
        <w:pStyle w:val="NormalBold"/>
      </w:pPr>
      <w:r w:rsidRPr="00022671">
        <w:rPr>
          <w:rStyle w:val="HideTWBExt"/>
          <w:b w:val="0"/>
        </w:rPr>
        <w:t>&lt;/RepeatBlock-By&gt;</w:t>
      </w:r>
    </w:p>
    <w:p w14:paraId="2416A1F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34F882D" w14:textId="77777777" w:rsidR="00B71012" w:rsidRPr="00022671" w:rsidRDefault="00B71012" w:rsidP="00B71012">
      <w:pPr>
        <w:pStyle w:val="NormalBold"/>
      </w:pPr>
      <w:r w:rsidRPr="00022671">
        <w:rPr>
          <w:rStyle w:val="HideTWBExt"/>
        </w:rPr>
        <w:t>&lt;Article&gt;</w:t>
      </w:r>
      <w:r w:rsidRPr="00022671">
        <w:t>Apartado 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B5DF687" w14:textId="77777777" w:rsidTr="00364190">
        <w:trPr>
          <w:trHeight w:hRule="exact" w:val="240"/>
          <w:jc w:val="center"/>
        </w:trPr>
        <w:tc>
          <w:tcPr>
            <w:tcW w:w="9752" w:type="dxa"/>
            <w:gridSpan w:val="2"/>
            <w:tcBorders>
              <w:top w:val="nil"/>
              <w:left w:val="nil"/>
              <w:bottom w:val="nil"/>
              <w:right w:val="nil"/>
            </w:tcBorders>
          </w:tcPr>
          <w:p w14:paraId="6D27CFDB" w14:textId="77777777" w:rsidR="00B71012" w:rsidRPr="00022671" w:rsidRDefault="00B71012" w:rsidP="00364190"/>
        </w:tc>
      </w:tr>
      <w:tr w:rsidR="00B71012" w:rsidRPr="00022671" w14:paraId="2F178EC6" w14:textId="77777777" w:rsidTr="00364190">
        <w:trPr>
          <w:trHeight w:val="240"/>
          <w:jc w:val="center"/>
        </w:trPr>
        <w:tc>
          <w:tcPr>
            <w:tcW w:w="4876" w:type="dxa"/>
            <w:tcBorders>
              <w:top w:val="nil"/>
              <w:left w:val="nil"/>
              <w:bottom w:val="nil"/>
              <w:right w:val="nil"/>
            </w:tcBorders>
          </w:tcPr>
          <w:p w14:paraId="4EC7572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06789A0" w14:textId="77777777" w:rsidR="00B71012" w:rsidRPr="00022671" w:rsidRDefault="00B71012" w:rsidP="00364190">
            <w:pPr>
              <w:pStyle w:val="AmColumnHeading"/>
            </w:pPr>
            <w:r w:rsidRPr="00022671">
              <w:t>Enmienda</w:t>
            </w:r>
          </w:p>
        </w:tc>
      </w:tr>
      <w:tr w:rsidR="00B71012" w:rsidRPr="00022671" w14:paraId="182E94DA" w14:textId="77777777" w:rsidTr="00364190">
        <w:trPr>
          <w:jc w:val="center"/>
        </w:trPr>
        <w:tc>
          <w:tcPr>
            <w:tcW w:w="4876" w:type="dxa"/>
            <w:tcBorders>
              <w:top w:val="nil"/>
              <w:left w:val="nil"/>
              <w:bottom w:val="nil"/>
              <w:right w:val="nil"/>
            </w:tcBorders>
          </w:tcPr>
          <w:p w14:paraId="35CD1EFE" w14:textId="77777777" w:rsidR="00B71012" w:rsidRPr="00022671" w:rsidRDefault="00B71012" w:rsidP="00364190">
            <w:pPr>
              <w:pStyle w:val="Normal6a"/>
            </w:pPr>
            <w:r w:rsidRPr="00022671">
              <w:t>4.</w:t>
            </w:r>
            <w:r w:rsidRPr="00022671">
              <w:tab/>
            </w:r>
            <w:r w:rsidRPr="00022671">
              <w:rPr>
                <w:b/>
                <w:i/>
              </w:rPr>
              <w:t>Observa con preocupación</w:t>
            </w:r>
            <w:r w:rsidRPr="00022671">
              <w:t xml:space="preserve"> que las importantes diferencias estructurales entre el régimen de NCTI de los Estados Unidos y el Pilar Dos dan lugar a distintos tipos impositivos efectivos que perjudican a las empresas multinacionales con sede en la Unión que operan en los Estados Unidos; señala, asimismo, que, como consecuencia del régimen paralelo, las empresas multinacionales con sede en los Estados Unidos están técnicamente exentas de la mayoría de las obligaciones en virtud del Pilar Dos, lo que coloca a las empresas europeas en una situación de desventaja competitiva;</w:t>
            </w:r>
          </w:p>
        </w:tc>
        <w:tc>
          <w:tcPr>
            <w:tcW w:w="4876" w:type="dxa"/>
            <w:tcBorders>
              <w:top w:val="nil"/>
              <w:left w:val="nil"/>
              <w:bottom w:val="nil"/>
              <w:right w:val="nil"/>
            </w:tcBorders>
          </w:tcPr>
          <w:p w14:paraId="192AC0AE" w14:textId="77777777" w:rsidR="00B71012" w:rsidRPr="00022671" w:rsidRDefault="00B71012" w:rsidP="00364190">
            <w:pPr>
              <w:pStyle w:val="Normal6a"/>
            </w:pPr>
            <w:r w:rsidRPr="00022671">
              <w:t>4.</w:t>
            </w:r>
            <w:r w:rsidRPr="00022671">
              <w:tab/>
            </w:r>
            <w:r w:rsidRPr="00022671">
              <w:rPr>
                <w:b/>
                <w:i/>
              </w:rPr>
              <w:t>Destaca</w:t>
            </w:r>
            <w:r w:rsidRPr="00022671">
              <w:t xml:space="preserve"> que las importantes diferencias estructurales entre el régimen de NCTI de los Estados Unidos y el Pilar Dos dan lugar a distintos tipos impositivos efectivos que perjudican a las empresas multinacionales con sede en la Unión que operan en los Estados Unidos; señala, asimismo, que, como consecuencia del régimen paralelo, las empresas multinacionales con sede en los Estados Unidos están técnicamente exentas de la mayoría de las obligaciones en virtud del Pilar Dos, lo que coloca a las empresas europeas en una situación de desventaja competitiva </w:t>
            </w:r>
            <w:r w:rsidRPr="00022671">
              <w:rPr>
                <w:b/>
                <w:i/>
              </w:rPr>
              <w:t>significativa</w:t>
            </w:r>
            <w:r w:rsidRPr="00022671">
              <w:t>;</w:t>
            </w:r>
          </w:p>
        </w:tc>
      </w:tr>
    </w:tbl>
    <w:p w14:paraId="4E11272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3186A67" w14:textId="77777777" w:rsidR="00B71012" w:rsidRPr="00022671" w:rsidRDefault="00B71012" w:rsidP="00B71012">
      <w:r w:rsidRPr="00022671">
        <w:rPr>
          <w:rStyle w:val="HideTWBExt"/>
        </w:rPr>
        <w:t>&lt;/Amend&gt;</w:t>
      </w:r>
    </w:p>
    <w:p w14:paraId="056843A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58</w:t>
      </w:r>
      <w:r w:rsidRPr="00022671">
        <w:rPr>
          <w:rStyle w:val="HideTWBExt"/>
        </w:rPr>
        <w:t>&lt;/NumAm&gt;</w:t>
      </w:r>
    </w:p>
    <w:p w14:paraId="0BF8D5C2"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42D36C3" w14:textId="77777777" w:rsidR="00B71012" w:rsidRPr="00022671" w:rsidRDefault="00B71012" w:rsidP="00B71012">
      <w:pPr>
        <w:pStyle w:val="NormalBold"/>
      </w:pPr>
      <w:r w:rsidRPr="00022671">
        <w:rPr>
          <w:rStyle w:val="HideTWBExt"/>
          <w:b w:val="0"/>
        </w:rPr>
        <w:t>&lt;/RepeatBlock-By&gt;</w:t>
      </w:r>
    </w:p>
    <w:p w14:paraId="359AB50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B1F8D63" w14:textId="77777777" w:rsidR="00B71012" w:rsidRPr="00022671" w:rsidRDefault="00B71012" w:rsidP="00B71012">
      <w:pPr>
        <w:pStyle w:val="NormalBold"/>
      </w:pPr>
      <w:r w:rsidRPr="00022671">
        <w:rPr>
          <w:rStyle w:val="HideTWBExt"/>
        </w:rPr>
        <w:t>&lt;Article&gt;</w:t>
      </w:r>
      <w:r w:rsidRPr="00022671">
        <w:t>Apartado 4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2EECAC2" w14:textId="77777777" w:rsidTr="00364190">
        <w:trPr>
          <w:trHeight w:hRule="exact" w:val="240"/>
          <w:jc w:val="center"/>
        </w:trPr>
        <w:tc>
          <w:tcPr>
            <w:tcW w:w="9752" w:type="dxa"/>
            <w:gridSpan w:val="2"/>
            <w:tcBorders>
              <w:top w:val="nil"/>
              <w:left w:val="nil"/>
              <w:bottom w:val="nil"/>
              <w:right w:val="nil"/>
            </w:tcBorders>
          </w:tcPr>
          <w:p w14:paraId="547FB926" w14:textId="77777777" w:rsidR="00B71012" w:rsidRPr="00022671" w:rsidRDefault="00B71012" w:rsidP="00364190"/>
        </w:tc>
      </w:tr>
      <w:tr w:rsidR="00B71012" w:rsidRPr="00022671" w14:paraId="6C953232" w14:textId="77777777" w:rsidTr="00364190">
        <w:trPr>
          <w:trHeight w:val="240"/>
          <w:jc w:val="center"/>
        </w:trPr>
        <w:tc>
          <w:tcPr>
            <w:tcW w:w="4876" w:type="dxa"/>
            <w:tcBorders>
              <w:top w:val="nil"/>
              <w:left w:val="nil"/>
              <w:bottom w:val="nil"/>
              <w:right w:val="nil"/>
            </w:tcBorders>
          </w:tcPr>
          <w:p w14:paraId="5DE55A2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2C076AA" w14:textId="77777777" w:rsidR="00B71012" w:rsidRPr="00022671" w:rsidRDefault="00B71012" w:rsidP="00364190">
            <w:pPr>
              <w:pStyle w:val="AmColumnHeading"/>
            </w:pPr>
            <w:r w:rsidRPr="00022671">
              <w:t>Enmienda</w:t>
            </w:r>
          </w:p>
        </w:tc>
      </w:tr>
      <w:tr w:rsidR="00B71012" w:rsidRPr="00022671" w14:paraId="2B59FCF4" w14:textId="77777777" w:rsidTr="00364190">
        <w:trPr>
          <w:jc w:val="center"/>
        </w:trPr>
        <w:tc>
          <w:tcPr>
            <w:tcW w:w="4876" w:type="dxa"/>
            <w:tcBorders>
              <w:top w:val="nil"/>
              <w:left w:val="nil"/>
              <w:bottom w:val="nil"/>
              <w:right w:val="nil"/>
            </w:tcBorders>
          </w:tcPr>
          <w:p w14:paraId="32B38B38" w14:textId="77777777" w:rsidR="00B71012" w:rsidRPr="00022671" w:rsidRDefault="00B71012" w:rsidP="00364190">
            <w:pPr>
              <w:pStyle w:val="Normal6a"/>
            </w:pPr>
          </w:p>
        </w:tc>
        <w:tc>
          <w:tcPr>
            <w:tcW w:w="4876" w:type="dxa"/>
            <w:tcBorders>
              <w:top w:val="nil"/>
              <w:left w:val="nil"/>
              <w:bottom w:val="nil"/>
              <w:right w:val="nil"/>
            </w:tcBorders>
          </w:tcPr>
          <w:p w14:paraId="2CF0C248" w14:textId="77777777" w:rsidR="00B71012" w:rsidRPr="00022671" w:rsidRDefault="00B71012" w:rsidP="00364190">
            <w:pPr>
              <w:pStyle w:val="Normal6a"/>
            </w:pPr>
            <w:r w:rsidRPr="00022671">
              <w:rPr>
                <w:b/>
                <w:i/>
              </w:rPr>
              <w:t>4 bis.</w:t>
            </w:r>
            <w:r w:rsidRPr="00022671">
              <w:tab/>
            </w:r>
            <w:r w:rsidRPr="00022671">
              <w:rPr>
                <w:b/>
                <w:i/>
              </w:rPr>
              <w:t>Expresa su profunda preocupación por los efectos del régimen paralelo; observa que, si bien el acuerdo tiene por objeto aportar estabilidad normativa, corre el riesgo de perjudicar la igualdad de condiciones y reavivar las prácticas perniciosas del impuesto sobre sociedades que el marco del Pilar Dos se concibió para frenar;</w:t>
            </w:r>
          </w:p>
        </w:tc>
      </w:tr>
    </w:tbl>
    <w:p w14:paraId="3649EA5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CAFF34E" w14:textId="77777777" w:rsidR="00B71012" w:rsidRPr="00022671" w:rsidRDefault="00B71012" w:rsidP="00B71012">
      <w:r w:rsidRPr="00022671">
        <w:rPr>
          <w:rStyle w:val="HideTWBExt"/>
        </w:rPr>
        <w:t>&lt;/Amend&gt;</w:t>
      </w:r>
    </w:p>
    <w:p w14:paraId="5B1B2DC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59</w:t>
      </w:r>
      <w:r w:rsidRPr="00022671">
        <w:rPr>
          <w:rStyle w:val="HideTWBExt"/>
        </w:rPr>
        <w:t>&lt;/NumAm&gt;</w:t>
      </w:r>
    </w:p>
    <w:p w14:paraId="3CB8E89D"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1CC0B264" w14:textId="77777777" w:rsidR="00B71012" w:rsidRPr="00022671" w:rsidRDefault="00B71012" w:rsidP="00B71012">
      <w:pPr>
        <w:pStyle w:val="NormalBold"/>
      </w:pPr>
      <w:r w:rsidRPr="00022671">
        <w:rPr>
          <w:rStyle w:val="HideTWBExt"/>
          <w:b w:val="0"/>
        </w:rPr>
        <w:t>&lt;/RepeatBlock-By&gt;</w:t>
      </w:r>
    </w:p>
    <w:p w14:paraId="27887AA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9D50CDD" w14:textId="77777777" w:rsidR="00B71012" w:rsidRPr="00022671" w:rsidRDefault="00B71012" w:rsidP="00B71012">
      <w:pPr>
        <w:pStyle w:val="NormalBold"/>
      </w:pPr>
      <w:r w:rsidRPr="00022671">
        <w:rPr>
          <w:rStyle w:val="HideTWBExt"/>
        </w:rPr>
        <w:t>&lt;Article&gt;</w:t>
      </w:r>
      <w:r w:rsidRPr="00022671">
        <w:t>Apartado 4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35B256F" w14:textId="77777777" w:rsidTr="00364190">
        <w:trPr>
          <w:trHeight w:hRule="exact" w:val="240"/>
          <w:jc w:val="center"/>
        </w:trPr>
        <w:tc>
          <w:tcPr>
            <w:tcW w:w="9752" w:type="dxa"/>
            <w:gridSpan w:val="2"/>
            <w:tcBorders>
              <w:top w:val="nil"/>
              <w:left w:val="nil"/>
              <w:bottom w:val="nil"/>
              <w:right w:val="nil"/>
            </w:tcBorders>
          </w:tcPr>
          <w:p w14:paraId="3D5B51BA" w14:textId="77777777" w:rsidR="00B71012" w:rsidRPr="00022671" w:rsidRDefault="00B71012" w:rsidP="00364190"/>
        </w:tc>
      </w:tr>
      <w:tr w:rsidR="00B71012" w:rsidRPr="00022671" w14:paraId="36A4D0E3" w14:textId="77777777" w:rsidTr="00364190">
        <w:trPr>
          <w:trHeight w:val="240"/>
          <w:jc w:val="center"/>
        </w:trPr>
        <w:tc>
          <w:tcPr>
            <w:tcW w:w="4876" w:type="dxa"/>
            <w:tcBorders>
              <w:top w:val="nil"/>
              <w:left w:val="nil"/>
              <w:bottom w:val="nil"/>
              <w:right w:val="nil"/>
            </w:tcBorders>
          </w:tcPr>
          <w:p w14:paraId="0AB7FD8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F84D9D0" w14:textId="77777777" w:rsidR="00B71012" w:rsidRPr="00022671" w:rsidRDefault="00B71012" w:rsidP="00364190">
            <w:pPr>
              <w:pStyle w:val="AmColumnHeading"/>
            </w:pPr>
            <w:r w:rsidRPr="00022671">
              <w:t>Enmienda</w:t>
            </w:r>
          </w:p>
        </w:tc>
      </w:tr>
      <w:tr w:rsidR="00B71012" w:rsidRPr="00022671" w14:paraId="660F2E02" w14:textId="77777777" w:rsidTr="00364190">
        <w:trPr>
          <w:jc w:val="center"/>
        </w:trPr>
        <w:tc>
          <w:tcPr>
            <w:tcW w:w="4876" w:type="dxa"/>
            <w:tcBorders>
              <w:top w:val="nil"/>
              <w:left w:val="nil"/>
              <w:bottom w:val="nil"/>
              <w:right w:val="nil"/>
            </w:tcBorders>
          </w:tcPr>
          <w:p w14:paraId="6BEE6383" w14:textId="77777777" w:rsidR="00B71012" w:rsidRPr="00022671" w:rsidRDefault="00B71012" w:rsidP="00364190">
            <w:pPr>
              <w:pStyle w:val="Normal6a"/>
            </w:pPr>
          </w:p>
        </w:tc>
        <w:tc>
          <w:tcPr>
            <w:tcW w:w="4876" w:type="dxa"/>
            <w:tcBorders>
              <w:top w:val="nil"/>
              <w:left w:val="nil"/>
              <w:bottom w:val="nil"/>
              <w:right w:val="nil"/>
            </w:tcBorders>
          </w:tcPr>
          <w:p w14:paraId="336C8AA2" w14:textId="77777777" w:rsidR="00B71012" w:rsidRPr="00022671" w:rsidRDefault="00B71012" w:rsidP="00364190">
            <w:pPr>
              <w:pStyle w:val="Normal6a"/>
            </w:pPr>
            <w:r w:rsidRPr="00022671">
              <w:rPr>
                <w:b/>
                <w:i/>
              </w:rPr>
              <w:t>4 bis.</w:t>
            </w:r>
            <w:r w:rsidRPr="00022671">
              <w:tab/>
            </w:r>
            <w:r w:rsidRPr="00022671">
              <w:rPr>
                <w:b/>
                <w:i/>
              </w:rPr>
              <w:t>Destaca que, si bien el Pilar Dos aplica un impuesto mínimo del 15 % por jurisdicción, la combinación mundial del NCTI estadounidense compensa los beneficios insuficientemente gravados, lo que crea un desequilibrio estructural entre ambos regímenes;</w:t>
            </w:r>
          </w:p>
        </w:tc>
      </w:tr>
    </w:tbl>
    <w:p w14:paraId="6F64F5A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F316D07" w14:textId="77777777" w:rsidR="00B71012" w:rsidRPr="00022671" w:rsidRDefault="00B71012" w:rsidP="00B71012">
      <w:r w:rsidRPr="00022671">
        <w:rPr>
          <w:rStyle w:val="HideTWBExt"/>
        </w:rPr>
        <w:t>&lt;/Amend&gt;</w:t>
      </w:r>
    </w:p>
    <w:p w14:paraId="40113B8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60</w:t>
      </w:r>
      <w:r w:rsidRPr="00022671">
        <w:rPr>
          <w:rStyle w:val="HideTWBExt"/>
        </w:rPr>
        <w:t>&lt;/NumAm&gt;</w:t>
      </w:r>
    </w:p>
    <w:p w14:paraId="70263B9B"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05C989AC" w14:textId="77777777" w:rsidR="00B71012" w:rsidRPr="00022671" w:rsidRDefault="00B71012" w:rsidP="00B71012">
      <w:pPr>
        <w:pStyle w:val="NormalBold"/>
      </w:pPr>
      <w:r w:rsidRPr="00022671">
        <w:rPr>
          <w:rStyle w:val="HideTWBExt"/>
          <w:b w:val="0"/>
        </w:rPr>
        <w:t>&lt;/RepeatBlock-By&gt;</w:t>
      </w:r>
    </w:p>
    <w:p w14:paraId="1FB32F6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82D4FF1" w14:textId="77777777" w:rsidR="00B71012" w:rsidRPr="00022671" w:rsidRDefault="00B71012" w:rsidP="00B71012">
      <w:pPr>
        <w:pStyle w:val="NormalBold"/>
      </w:pPr>
      <w:r w:rsidRPr="00022671">
        <w:rPr>
          <w:rStyle w:val="HideTWBExt"/>
        </w:rPr>
        <w:t>&lt;Article&gt;</w:t>
      </w:r>
      <w:r w:rsidRPr="00022671">
        <w:t>Apartado 4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C9E7C3B" w14:textId="77777777" w:rsidTr="00364190">
        <w:trPr>
          <w:trHeight w:hRule="exact" w:val="240"/>
          <w:jc w:val="center"/>
        </w:trPr>
        <w:tc>
          <w:tcPr>
            <w:tcW w:w="9752" w:type="dxa"/>
            <w:gridSpan w:val="2"/>
            <w:tcBorders>
              <w:top w:val="nil"/>
              <w:left w:val="nil"/>
              <w:bottom w:val="nil"/>
              <w:right w:val="nil"/>
            </w:tcBorders>
          </w:tcPr>
          <w:p w14:paraId="3D6090C4" w14:textId="77777777" w:rsidR="00B71012" w:rsidRPr="00022671" w:rsidRDefault="00B71012" w:rsidP="00364190"/>
        </w:tc>
      </w:tr>
      <w:tr w:rsidR="00B71012" w:rsidRPr="00022671" w14:paraId="246DEE25" w14:textId="77777777" w:rsidTr="00364190">
        <w:trPr>
          <w:trHeight w:val="240"/>
          <w:jc w:val="center"/>
        </w:trPr>
        <w:tc>
          <w:tcPr>
            <w:tcW w:w="4876" w:type="dxa"/>
            <w:tcBorders>
              <w:top w:val="nil"/>
              <w:left w:val="nil"/>
              <w:bottom w:val="nil"/>
              <w:right w:val="nil"/>
            </w:tcBorders>
          </w:tcPr>
          <w:p w14:paraId="2710B2C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6A78A35" w14:textId="77777777" w:rsidR="00B71012" w:rsidRPr="00022671" w:rsidRDefault="00B71012" w:rsidP="00364190">
            <w:pPr>
              <w:pStyle w:val="AmColumnHeading"/>
            </w:pPr>
            <w:r w:rsidRPr="00022671">
              <w:t>Enmienda</w:t>
            </w:r>
          </w:p>
        </w:tc>
      </w:tr>
      <w:tr w:rsidR="00B71012" w:rsidRPr="00022671" w14:paraId="2681FFE9" w14:textId="77777777" w:rsidTr="00364190">
        <w:trPr>
          <w:jc w:val="center"/>
        </w:trPr>
        <w:tc>
          <w:tcPr>
            <w:tcW w:w="4876" w:type="dxa"/>
            <w:tcBorders>
              <w:top w:val="nil"/>
              <w:left w:val="nil"/>
              <w:bottom w:val="nil"/>
              <w:right w:val="nil"/>
            </w:tcBorders>
          </w:tcPr>
          <w:p w14:paraId="2855C195" w14:textId="77777777" w:rsidR="00B71012" w:rsidRPr="00022671" w:rsidRDefault="00B71012" w:rsidP="00364190">
            <w:pPr>
              <w:pStyle w:val="Normal6a"/>
            </w:pPr>
          </w:p>
        </w:tc>
        <w:tc>
          <w:tcPr>
            <w:tcW w:w="4876" w:type="dxa"/>
            <w:tcBorders>
              <w:top w:val="nil"/>
              <w:left w:val="nil"/>
              <w:bottom w:val="nil"/>
              <w:right w:val="nil"/>
            </w:tcBorders>
          </w:tcPr>
          <w:p w14:paraId="7CF0372F" w14:textId="77777777" w:rsidR="00B71012" w:rsidRPr="00022671" w:rsidRDefault="00B71012" w:rsidP="00364190">
            <w:pPr>
              <w:pStyle w:val="Normal6a"/>
            </w:pPr>
            <w:r w:rsidRPr="00022671">
              <w:rPr>
                <w:b/>
                <w:i/>
              </w:rPr>
              <w:t>4 ter.</w:t>
            </w:r>
            <w:r w:rsidRPr="00022671">
              <w:tab/>
            </w:r>
            <w:r w:rsidRPr="00022671">
              <w:rPr>
                <w:b/>
                <w:i/>
              </w:rPr>
              <w:t>Pide a la Comisión que publique los datos o análisis disponibles sobre la pérdida de ingresos estimada para los Estados miembros de la Unión como consecuencia de la aplicación del régimen paralelo;</w:t>
            </w:r>
          </w:p>
        </w:tc>
      </w:tr>
    </w:tbl>
    <w:p w14:paraId="64434E9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52B7CA9" w14:textId="77777777" w:rsidR="00B71012" w:rsidRPr="00022671" w:rsidRDefault="00B71012" w:rsidP="00B71012">
      <w:r w:rsidRPr="00022671">
        <w:rPr>
          <w:rStyle w:val="HideTWBExt"/>
        </w:rPr>
        <w:t>&lt;/Amend&gt;</w:t>
      </w:r>
    </w:p>
    <w:p w14:paraId="3A82955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61</w:t>
      </w:r>
      <w:r w:rsidRPr="00022671">
        <w:rPr>
          <w:rStyle w:val="HideTWBExt"/>
        </w:rPr>
        <w:t>&lt;/NumAm&gt;</w:t>
      </w:r>
    </w:p>
    <w:p w14:paraId="3EA76D3D"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3816A011" w14:textId="77777777" w:rsidR="00B71012" w:rsidRPr="00022671" w:rsidRDefault="00B71012" w:rsidP="00B71012">
      <w:pPr>
        <w:pStyle w:val="NormalBold"/>
      </w:pPr>
      <w:r w:rsidRPr="00022671">
        <w:rPr>
          <w:rStyle w:val="HideTWBExt"/>
          <w:b w:val="0"/>
        </w:rPr>
        <w:t>&lt;/RepeatBlock-By&gt;</w:t>
      </w:r>
    </w:p>
    <w:p w14:paraId="57077D0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55428A5" w14:textId="77777777" w:rsidR="00B71012" w:rsidRPr="00022671" w:rsidRDefault="00B71012" w:rsidP="00B71012">
      <w:pPr>
        <w:pStyle w:val="NormalBold"/>
      </w:pPr>
      <w:r w:rsidRPr="00022671">
        <w:rPr>
          <w:rStyle w:val="HideTWBExt"/>
        </w:rPr>
        <w:t>&lt;Article&gt;</w:t>
      </w:r>
      <w:r w:rsidRPr="00022671">
        <w:t>Apartado 4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38C615A" w14:textId="77777777" w:rsidTr="00364190">
        <w:trPr>
          <w:trHeight w:hRule="exact" w:val="240"/>
          <w:jc w:val="center"/>
        </w:trPr>
        <w:tc>
          <w:tcPr>
            <w:tcW w:w="9752" w:type="dxa"/>
            <w:gridSpan w:val="2"/>
            <w:tcBorders>
              <w:top w:val="nil"/>
              <w:left w:val="nil"/>
              <w:bottom w:val="nil"/>
              <w:right w:val="nil"/>
            </w:tcBorders>
          </w:tcPr>
          <w:p w14:paraId="18A81723" w14:textId="77777777" w:rsidR="00B71012" w:rsidRPr="00022671" w:rsidRDefault="00B71012" w:rsidP="00364190"/>
        </w:tc>
      </w:tr>
      <w:tr w:rsidR="00B71012" w:rsidRPr="00022671" w14:paraId="66CC4C19" w14:textId="77777777" w:rsidTr="00364190">
        <w:trPr>
          <w:trHeight w:val="240"/>
          <w:jc w:val="center"/>
        </w:trPr>
        <w:tc>
          <w:tcPr>
            <w:tcW w:w="4876" w:type="dxa"/>
            <w:tcBorders>
              <w:top w:val="nil"/>
              <w:left w:val="nil"/>
              <w:bottom w:val="nil"/>
              <w:right w:val="nil"/>
            </w:tcBorders>
          </w:tcPr>
          <w:p w14:paraId="3B7F5FA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08699F0" w14:textId="77777777" w:rsidR="00B71012" w:rsidRPr="00022671" w:rsidRDefault="00B71012" w:rsidP="00364190">
            <w:pPr>
              <w:pStyle w:val="AmColumnHeading"/>
            </w:pPr>
            <w:r w:rsidRPr="00022671">
              <w:t>Enmienda</w:t>
            </w:r>
          </w:p>
        </w:tc>
      </w:tr>
      <w:tr w:rsidR="00B71012" w:rsidRPr="00022671" w14:paraId="7E814B94" w14:textId="77777777" w:rsidTr="00364190">
        <w:trPr>
          <w:jc w:val="center"/>
        </w:trPr>
        <w:tc>
          <w:tcPr>
            <w:tcW w:w="4876" w:type="dxa"/>
            <w:tcBorders>
              <w:top w:val="nil"/>
              <w:left w:val="nil"/>
              <w:bottom w:val="nil"/>
              <w:right w:val="nil"/>
            </w:tcBorders>
          </w:tcPr>
          <w:p w14:paraId="469058F6" w14:textId="77777777" w:rsidR="00B71012" w:rsidRPr="00022671" w:rsidRDefault="00B71012" w:rsidP="00364190">
            <w:pPr>
              <w:pStyle w:val="Normal6a"/>
            </w:pPr>
          </w:p>
        </w:tc>
        <w:tc>
          <w:tcPr>
            <w:tcW w:w="4876" w:type="dxa"/>
            <w:tcBorders>
              <w:top w:val="nil"/>
              <w:left w:val="nil"/>
              <w:bottom w:val="nil"/>
              <w:right w:val="nil"/>
            </w:tcBorders>
          </w:tcPr>
          <w:p w14:paraId="2AB1B534" w14:textId="77777777" w:rsidR="00B71012" w:rsidRPr="00022671" w:rsidRDefault="00B71012" w:rsidP="00364190">
            <w:pPr>
              <w:pStyle w:val="Normal6a"/>
            </w:pPr>
            <w:r w:rsidRPr="00022671">
              <w:rPr>
                <w:b/>
                <w:i/>
              </w:rPr>
              <w:t>4 quater.</w:t>
            </w:r>
            <w:r w:rsidRPr="00022671">
              <w:tab/>
            </w:r>
            <w:r w:rsidRPr="00022671">
              <w:rPr>
                <w:b/>
                <w:i/>
              </w:rPr>
              <w:t>Pide a la Comisión que siga publicando una evaluación sobre el impacto de la introducción, a través del régimen paralelo, de un nuevo puerto seguro específico para los incentivos fiscales basados en sustancias en el marco del Pilar Dos; subraya la importancia de analizar en qué medida la permisibilidad de estos incentivos, que se utilizan principalmente en los Estados Unidos, socava los objetivos generales de evitar una carrera a la baja en materia de fiscalidad e introduce una desventaja competitiva frente a las empresas establecidas en la Unión;</w:t>
            </w:r>
          </w:p>
        </w:tc>
      </w:tr>
    </w:tbl>
    <w:p w14:paraId="413D55B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90F1FEE" w14:textId="77777777" w:rsidR="00B71012" w:rsidRPr="00022671" w:rsidRDefault="00B71012" w:rsidP="00B71012">
      <w:r w:rsidRPr="00022671">
        <w:rPr>
          <w:rStyle w:val="HideTWBExt"/>
        </w:rPr>
        <w:t>&lt;/Amend&gt;</w:t>
      </w:r>
    </w:p>
    <w:p w14:paraId="173AE20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62</w:t>
      </w:r>
      <w:r w:rsidRPr="00022671">
        <w:rPr>
          <w:rStyle w:val="HideTWBExt"/>
        </w:rPr>
        <w:t>&lt;/NumAm&gt;</w:t>
      </w:r>
    </w:p>
    <w:p w14:paraId="48FF1B29" w14:textId="77777777" w:rsidR="00B71012" w:rsidRPr="00022671" w:rsidRDefault="00B71012" w:rsidP="00B71012">
      <w:pPr>
        <w:pStyle w:val="NormalBold"/>
      </w:pPr>
      <w:r w:rsidRPr="00022671">
        <w:rPr>
          <w:rStyle w:val="HideTWBExt"/>
          <w:b w:val="0"/>
        </w:rPr>
        <w:t>&lt;RepeatBlock-By&gt;&lt;Members&gt;</w:t>
      </w:r>
      <w:r w:rsidRPr="00022671">
        <w:t>Regina Doherty, Arba Kokalari</w:t>
      </w:r>
      <w:r w:rsidRPr="00022671">
        <w:rPr>
          <w:rStyle w:val="HideTWBExt"/>
          <w:b w:val="0"/>
        </w:rPr>
        <w:t>&lt;/Members&gt;</w:t>
      </w:r>
    </w:p>
    <w:p w14:paraId="7DC1D932" w14:textId="77777777" w:rsidR="00B71012" w:rsidRPr="00022671" w:rsidRDefault="00B71012" w:rsidP="00B71012">
      <w:pPr>
        <w:pStyle w:val="NormalBold"/>
      </w:pPr>
      <w:r w:rsidRPr="00022671">
        <w:rPr>
          <w:rStyle w:val="HideTWBExt"/>
          <w:b w:val="0"/>
        </w:rPr>
        <w:t>&lt;/RepeatBlock-By&gt;</w:t>
      </w:r>
    </w:p>
    <w:p w14:paraId="10B6432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B3C2AD5" w14:textId="77777777" w:rsidR="00B71012" w:rsidRPr="00022671" w:rsidRDefault="00B71012" w:rsidP="00B71012">
      <w:pPr>
        <w:pStyle w:val="NormalBold"/>
      </w:pPr>
      <w:r w:rsidRPr="00022671">
        <w:rPr>
          <w:rStyle w:val="HideTWBExt"/>
        </w:rPr>
        <w:t>&lt;Article&gt;</w:t>
      </w:r>
      <w:r w:rsidRPr="00022671">
        <w:t>Apartado 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F3B0A87" w14:textId="77777777" w:rsidTr="00364190">
        <w:trPr>
          <w:trHeight w:hRule="exact" w:val="240"/>
          <w:jc w:val="center"/>
        </w:trPr>
        <w:tc>
          <w:tcPr>
            <w:tcW w:w="9752" w:type="dxa"/>
            <w:gridSpan w:val="2"/>
            <w:tcBorders>
              <w:top w:val="nil"/>
              <w:left w:val="nil"/>
              <w:bottom w:val="nil"/>
              <w:right w:val="nil"/>
            </w:tcBorders>
          </w:tcPr>
          <w:p w14:paraId="0E43EF2B" w14:textId="77777777" w:rsidR="00B71012" w:rsidRPr="00022671" w:rsidRDefault="00B71012" w:rsidP="00364190"/>
        </w:tc>
      </w:tr>
      <w:tr w:rsidR="00B71012" w:rsidRPr="00022671" w14:paraId="1817AE0C" w14:textId="77777777" w:rsidTr="00364190">
        <w:trPr>
          <w:trHeight w:val="240"/>
          <w:jc w:val="center"/>
        </w:trPr>
        <w:tc>
          <w:tcPr>
            <w:tcW w:w="4876" w:type="dxa"/>
            <w:tcBorders>
              <w:top w:val="nil"/>
              <w:left w:val="nil"/>
              <w:bottom w:val="nil"/>
              <w:right w:val="nil"/>
            </w:tcBorders>
          </w:tcPr>
          <w:p w14:paraId="770FC8F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39C8E9B" w14:textId="77777777" w:rsidR="00B71012" w:rsidRPr="00022671" w:rsidRDefault="00B71012" w:rsidP="00364190">
            <w:pPr>
              <w:pStyle w:val="AmColumnHeading"/>
            </w:pPr>
            <w:r w:rsidRPr="00022671">
              <w:t>Enmienda</w:t>
            </w:r>
          </w:p>
        </w:tc>
      </w:tr>
      <w:tr w:rsidR="00B71012" w:rsidRPr="00022671" w14:paraId="7C6388E2" w14:textId="77777777" w:rsidTr="00364190">
        <w:trPr>
          <w:jc w:val="center"/>
        </w:trPr>
        <w:tc>
          <w:tcPr>
            <w:tcW w:w="4876" w:type="dxa"/>
            <w:tcBorders>
              <w:top w:val="nil"/>
              <w:left w:val="nil"/>
              <w:bottom w:val="nil"/>
              <w:right w:val="nil"/>
            </w:tcBorders>
          </w:tcPr>
          <w:p w14:paraId="5F7CBEC0"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 y la competitividad de la Unión a escala mundial;</w:t>
            </w:r>
          </w:p>
        </w:tc>
        <w:tc>
          <w:tcPr>
            <w:tcW w:w="4876" w:type="dxa"/>
            <w:tcBorders>
              <w:top w:val="nil"/>
              <w:left w:val="nil"/>
              <w:bottom w:val="nil"/>
              <w:right w:val="nil"/>
            </w:tcBorders>
          </w:tcPr>
          <w:p w14:paraId="4FAEB506"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 y la competitividad de la Unión a escala mundial</w:t>
            </w:r>
            <w:r w:rsidRPr="00022671">
              <w:rPr>
                <w:b/>
                <w:i/>
              </w:rPr>
              <w:t>, sin dejar de reconocer el principio de subsidiariedad y que la fiscalidad es competencia de los Estados miembros</w:t>
            </w:r>
            <w:r w:rsidRPr="00022671">
              <w:t>;</w:t>
            </w:r>
            <w:r w:rsidRPr="00022671">
              <w:rPr>
                <w:b/>
                <w:i/>
              </w:rPr>
              <w:t> pide a la Comisión que tenga en cuenta en todo momento la competitividad económica de la Unión y que vele por que sus propuestas aumenten el atractivo económico de la Unión y no lo socaven;</w:t>
            </w:r>
          </w:p>
        </w:tc>
      </w:tr>
    </w:tbl>
    <w:p w14:paraId="118740E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CD1F966" w14:textId="77777777" w:rsidR="00B71012" w:rsidRPr="00022671" w:rsidRDefault="00B71012" w:rsidP="00B71012">
      <w:r w:rsidRPr="00022671">
        <w:rPr>
          <w:rStyle w:val="HideTWBExt"/>
        </w:rPr>
        <w:t>&lt;/Amend&gt;</w:t>
      </w:r>
    </w:p>
    <w:p w14:paraId="560BE33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63</w:t>
      </w:r>
      <w:r w:rsidRPr="00022671">
        <w:rPr>
          <w:rStyle w:val="HideTWBExt"/>
        </w:rPr>
        <w:t>&lt;/NumAm&gt;</w:t>
      </w:r>
    </w:p>
    <w:p w14:paraId="21190835"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85C8E74" w14:textId="77777777" w:rsidR="00B71012" w:rsidRPr="00022671" w:rsidRDefault="00B71012" w:rsidP="00B71012">
      <w:pPr>
        <w:pStyle w:val="NormalBold"/>
      </w:pPr>
      <w:r w:rsidRPr="00022671">
        <w:rPr>
          <w:rStyle w:val="HideTWBExt"/>
          <w:b w:val="0"/>
        </w:rPr>
        <w:t>&lt;/RepeatBlock-By&gt;</w:t>
      </w:r>
    </w:p>
    <w:p w14:paraId="71D1D0A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93D9E30" w14:textId="77777777" w:rsidR="00B71012" w:rsidRPr="00022671" w:rsidRDefault="00B71012" w:rsidP="00B71012">
      <w:pPr>
        <w:pStyle w:val="NormalBold"/>
      </w:pPr>
      <w:r w:rsidRPr="00022671">
        <w:rPr>
          <w:rStyle w:val="HideTWBExt"/>
        </w:rPr>
        <w:t>&lt;Article&gt;</w:t>
      </w:r>
      <w:r w:rsidRPr="00022671">
        <w:t>Apartado 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5D5C9DB" w14:textId="77777777" w:rsidTr="00364190">
        <w:trPr>
          <w:trHeight w:hRule="exact" w:val="240"/>
          <w:jc w:val="center"/>
        </w:trPr>
        <w:tc>
          <w:tcPr>
            <w:tcW w:w="9752" w:type="dxa"/>
            <w:gridSpan w:val="2"/>
            <w:tcBorders>
              <w:top w:val="nil"/>
              <w:left w:val="nil"/>
              <w:bottom w:val="nil"/>
              <w:right w:val="nil"/>
            </w:tcBorders>
          </w:tcPr>
          <w:p w14:paraId="6BEA47EA" w14:textId="77777777" w:rsidR="00B71012" w:rsidRPr="00022671" w:rsidRDefault="00B71012" w:rsidP="00364190"/>
        </w:tc>
      </w:tr>
      <w:tr w:rsidR="00B71012" w:rsidRPr="00022671" w14:paraId="146ACAC3" w14:textId="77777777" w:rsidTr="00364190">
        <w:trPr>
          <w:trHeight w:val="240"/>
          <w:jc w:val="center"/>
        </w:trPr>
        <w:tc>
          <w:tcPr>
            <w:tcW w:w="4876" w:type="dxa"/>
            <w:tcBorders>
              <w:top w:val="nil"/>
              <w:left w:val="nil"/>
              <w:bottom w:val="nil"/>
              <w:right w:val="nil"/>
            </w:tcBorders>
          </w:tcPr>
          <w:p w14:paraId="45AD952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F3EB9CD" w14:textId="77777777" w:rsidR="00B71012" w:rsidRPr="00022671" w:rsidRDefault="00B71012" w:rsidP="00364190">
            <w:pPr>
              <w:pStyle w:val="AmColumnHeading"/>
            </w:pPr>
            <w:r w:rsidRPr="00022671">
              <w:t>Enmienda</w:t>
            </w:r>
          </w:p>
        </w:tc>
      </w:tr>
      <w:tr w:rsidR="00B71012" w:rsidRPr="00022671" w14:paraId="46A0097D" w14:textId="77777777" w:rsidTr="00364190">
        <w:trPr>
          <w:jc w:val="center"/>
        </w:trPr>
        <w:tc>
          <w:tcPr>
            <w:tcW w:w="4876" w:type="dxa"/>
            <w:tcBorders>
              <w:top w:val="nil"/>
              <w:left w:val="nil"/>
              <w:bottom w:val="nil"/>
              <w:right w:val="nil"/>
            </w:tcBorders>
          </w:tcPr>
          <w:p w14:paraId="5FF153C9" w14:textId="77777777" w:rsidR="00B71012" w:rsidRPr="00022671" w:rsidRDefault="00B71012" w:rsidP="00364190">
            <w:pPr>
              <w:pStyle w:val="Normal6a"/>
            </w:pPr>
            <w:r w:rsidRPr="00022671">
              <w:t>5.</w:t>
            </w:r>
            <w:r w:rsidRPr="00022671">
              <w:tab/>
              <w:t xml:space="preserve">Pide a la Comisión que efectúe un análisis y proponga soluciones </w:t>
            </w:r>
            <w:r w:rsidRPr="00022671">
              <w:rPr>
                <w:b/>
                <w:i/>
              </w:rPr>
              <w:t>sobre cómo corregir los desequilibrios estructurales creados por el régimen paralelo,</w:t>
            </w:r>
            <w:r w:rsidRPr="00022671">
              <w:t xml:space="preserve"> con el fin de salvaguardar </w:t>
            </w:r>
            <w:r w:rsidRPr="00022671">
              <w:rPr>
                <w:b/>
                <w:i/>
              </w:rPr>
              <w:t>unas condiciones de competencia equitativas para</w:t>
            </w:r>
            <w:r w:rsidRPr="00022671">
              <w:t xml:space="preserve"> las empresas </w:t>
            </w:r>
            <w:r w:rsidRPr="00022671">
              <w:rPr>
                <w:b/>
                <w:i/>
              </w:rPr>
              <w:t>europeas y la competitividad de la Unión a escala mundial</w:t>
            </w:r>
            <w:r w:rsidRPr="00022671">
              <w:t>;</w:t>
            </w:r>
          </w:p>
        </w:tc>
        <w:tc>
          <w:tcPr>
            <w:tcW w:w="4876" w:type="dxa"/>
            <w:tcBorders>
              <w:top w:val="nil"/>
              <w:left w:val="nil"/>
              <w:bottom w:val="nil"/>
              <w:right w:val="nil"/>
            </w:tcBorders>
          </w:tcPr>
          <w:p w14:paraId="482821A8" w14:textId="77777777" w:rsidR="00B71012" w:rsidRPr="00022671" w:rsidRDefault="00B71012" w:rsidP="00364190">
            <w:pPr>
              <w:pStyle w:val="Normal6a"/>
            </w:pPr>
            <w:r w:rsidRPr="00022671">
              <w:t>5.</w:t>
            </w:r>
            <w:r w:rsidRPr="00022671">
              <w:tab/>
              <w:t>Pide a la Comisión que efectúe un análisis </w:t>
            </w:r>
            <w:r w:rsidRPr="00022671">
              <w:rPr>
                <w:b/>
                <w:i/>
              </w:rPr>
              <w:t>urgente y exhaustivo sobre el impacto del régimen paralelo a la hora de facilitar la transferencia de beneficios a escala mundial y reducir los tipos impositivos efectivos</w:t>
            </w:r>
            <w:r w:rsidRPr="00022671">
              <w:t xml:space="preserve"> y proponga </w:t>
            </w:r>
            <w:r w:rsidRPr="00022671">
              <w:rPr>
                <w:b/>
                <w:i/>
              </w:rPr>
              <w:t>medidas correctivas y </w:t>
            </w:r>
            <w:r w:rsidRPr="00022671">
              <w:t xml:space="preserve">soluciones con el fin de salvaguardar </w:t>
            </w:r>
            <w:r w:rsidRPr="00022671">
              <w:rPr>
                <w:b/>
                <w:i/>
              </w:rPr>
              <w:t>la integridad del marco global del impuesto mínimo, evitar una carrera a la baja y garantizar que</w:t>
            </w:r>
            <w:r w:rsidRPr="00022671">
              <w:t xml:space="preserve"> las empresas </w:t>
            </w:r>
            <w:r w:rsidRPr="00022671">
              <w:rPr>
                <w:b/>
                <w:i/>
              </w:rPr>
              <w:t>que operan en el mercado único contribuyan a un nivel de tributación justo y eficaz, independientemente de dónde tengan su sede</w:t>
            </w:r>
            <w:r w:rsidRPr="00022671">
              <w:t>;</w:t>
            </w:r>
          </w:p>
        </w:tc>
      </w:tr>
    </w:tbl>
    <w:p w14:paraId="0498E9F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9553FC3" w14:textId="77777777" w:rsidR="00B71012" w:rsidRPr="00022671" w:rsidRDefault="00B71012" w:rsidP="00B71012">
      <w:r w:rsidRPr="00022671">
        <w:rPr>
          <w:rStyle w:val="HideTWBExt"/>
        </w:rPr>
        <w:t>&lt;/Amend&gt;</w:t>
      </w:r>
    </w:p>
    <w:p w14:paraId="74090AA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64</w:t>
      </w:r>
      <w:r w:rsidRPr="00022671">
        <w:rPr>
          <w:rStyle w:val="HideTWBExt"/>
        </w:rPr>
        <w:t>&lt;/NumAm&gt;</w:t>
      </w:r>
    </w:p>
    <w:p w14:paraId="19EB5582"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43C1ACA" w14:textId="77777777" w:rsidR="00B71012" w:rsidRPr="00022671" w:rsidRDefault="00B71012" w:rsidP="00B71012">
      <w:pPr>
        <w:pStyle w:val="NormalBold"/>
      </w:pPr>
      <w:r w:rsidRPr="00022671">
        <w:rPr>
          <w:rStyle w:val="HideTWBExt"/>
          <w:b w:val="0"/>
        </w:rPr>
        <w:t>&lt;/RepeatBlock-By&gt;</w:t>
      </w:r>
    </w:p>
    <w:p w14:paraId="40DCAAE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C95FD2B" w14:textId="77777777" w:rsidR="00B71012" w:rsidRPr="00022671" w:rsidRDefault="00B71012" w:rsidP="00B71012">
      <w:pPr>
        <w:pStyle w:val="NormalBold"/>
      </w:pPr>
      <w:r w:rsidRPr="00022671">
        <w:rPr>
          <w:rStyle w:val="HideTWBExt"/>
        </w:rPr>
        <w:t>&lt;Article&gt;</w:t>
      </w:r>
      <w:r w:rsidRPr="00022671">
        <w:t>Apartado 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1B7E332" w14:textId="77777777" w:rsidTr="00364190">
        <w:trPr>
          <w:trHeight w:hRule="exact" w:val="240"/>
          <w:jc w:val="center"/>
        </w:trPr>
        <w:tc>
          <w:tcPr>
            <w:tcW w:w="9752" w:type="dxa"/>
            <w:gridSpan w:val="2"/>
            <w:tcBorders>
              <w:top w:val="nil"/>
              <w:left w:val="nil"/>
              <w:bottom w:val="nil"/>
              <w:right w:val="nil"/>
            </w:tcBorders>
          </w:tcPr>
          <w:p w14:paraId="511E47DE" w14:textId="77777777" w:rsidR="00B71012" w:rsidRPr="00022671" w:rsidRDefault="00B71012" w:rsidP="00364190"/>
        </w:tc>
      </w:tr>
      <w:tr w:rsidR="00B71012" w:rsidRPr="00022671" w14:paraId="162B2203" w14:textId="77777777" w:rsidTr="00364190">
        <w:trPr>
          <w:trHeight w:val="240"/>
          <w:jc w:val="center"/>
        </w:trPr>
        <w:tc>
          <w:tcPr>
            <w:tcW w:w="4876" w:type="dxa"/>
            <w:tcBorders>
              <w:top w:val="nil"/>
              <w:left w:val="nil"/>
              <w:bottom w:val="nil"/>
              <w:right w:val="nil"/>
            </w:tcBorders>
          </w:tcPr>
          <w:p w14:paraId="5693BCF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CC46A33" w14:textId="77777777" w:rsidR="00B71012" w:rsidRPr="00022671" w:rsidRDefault="00B71012" w:rsidP="00364190">
            <w:pPr>
              <w:pStyle w:val="AmColumnHeading"/>
            </w:pPr>
            <w:r w:rsidRPr="00022671">
              <w:t>Enmienda</w:t>
            </w:r>
          </w:p>
        </w:tc>
      </w:tr>
      <w:tr w:rsidR="00B71012" w:rsidRPr="00022671" w14:paraId="5BA0587A" w14:textId="77777777" w:rsidTr="00364190">
        <w:trPr>
          <w:jc w:val="center"/>
        </w:trPr>
        <w:tc>
          <w:tcPr>
            <w:tcW w:w="4876" w:type="dxa"/>
            <w:tcBorders>
              <w:top w:val="nil"/>
              <w:left w:val="nil"/>
              <w:bottom w:val="nil"/>
              <w:right w:val="nil"/>
            </w:tcBorders>
          </w:tcPr>
          <w:p w14:paraId="0FC48DC2"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 y la competitividad de la Unión a escala mundial;</w:t>
            </w:r>
          </w:p>
        </w:tc>
        <w:tc>
          <w:tcPr>
            <w:tcW w:w="4876" w:type="dxa"/>
            <w:tcBorders>
              <w:top w:val="nil"/>
              <w:left w:val="nil"/>
              <w:bottom w:val="nil"/>
              <w:right w:val="nil"/>
            </w:tcBorders>
          </w:tcPr>
          <w:p w14:paraId="027EF597"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w:t>
            </w:r>
            <w:r w:rsidRPr="00022671">
              <w:rPr>
                <w:b/>
                <w:i/>
              </w:rPr>
              <w:t>, asegurar una fiscalidad justa, proteger los ingresos públicos, prevenir las prácticas fiscales perjudiciales y apoyar el crecimiento económico sostenible</w:t>
            </w:r>
            <w:r w:rsidRPr="00022671">
              <w:t xml:space="preserve"> y la competitividad de la Unión a escala mundial;</w:t>
            </w:r>
          </w:p>
        </w:tc>
      </w:tr>
    </w:tbl>
    <w:p w14:paraId="316F2A1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0AFC407" w14:textId="77777777" w:rsidR="00B71012" w:rsidRPr="00022671" w:rsidRDefault="00B71012" w:rsidP="00B71012">
      <w:r w:rsidRPr="00022671">
        <w:rPr>
          <w:rStyle w:val="HideTWBExt"/>
        </w:rPr>
        <w:t>&lt;/Amend&gt;</w:t>
      </w:r>
    </w:p>
    <w:p w14:paraId="184C605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65</w:t>
      </w:r>
      <w:r w:rsidRPr="00022671">
        <w:rPr>
          <w:rStyle w:val="HideTWBExt"/>
        </w:rPr>
        <w:t>&lt;/NumAm&gt;</w:t>
      </w:r>
    </w:p>
    <w:p w14:paraId="4519B17E" w14:textId="77777777" w:rsidR="00B71012" w:rsidRPr="00022671" w:rsidRDefault="00B71012" w:rsidP="00B71012">
      <w:pPr>
        <w:pStyle w:val="NormalBold"/>
      </w:pPr>
      <w:r w:rsidRPr="00022671">
        <w:rPr>
          <w:rStyle w:val="HideTWBExt"/>
          <w:b w:val="0"/>
        </w:rPr>
        <w:t>&lt;RepeatBlock-By&gt;&lt;Members&gt;</w:t>
      </w:r>
      <w:r w:rsidRPr="00022671">
        <w:t>Pierre Pimpie, Enikő Győri</w:t>
      </w:r>
      <w:r w:rsidRPr="00022671">
        <w:rPr>
          <w:rStyle w:val="HideTWBExt"/>
          <w:b w:val="0"/>
        </w:rPr>
        <w:t>&lt;/Members&gt;</w:t>
      </w:r>
    </w:p>
    <w:p w14:paraId="05BB0339" w14:textId="77777777" w:rsidR="00B71012" w:rsidRPr="00022671" w:rsidRDefault="00B71012" w:rsidP="00B71012">
      <w:pPr>
        <w:pStyle w:val="NormalBold"/>
      </w:pPr>
      <w:r w:rsidRPr="00022671">
        <w:rPr>
          <w:rStyle w:val="HideTWBExt"/>
          <w:b w:val="0"/>
        </w:rPr>
        <w:t>&lt;/RepeatBlock-By&gt;</w:t>
      </w:r>
    </w:p>
    <w:p w14:paraId="72774A0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55F7103" w14:textId="77777777" w:rsidR="00B71012" w:rsidRPr="00022671" w:rsidRDefault="00B71012" w:rsidP="00B71012">
      <w:pPr>
        <w:pStyle w:val="NormalBold"/>
      </w:pPr>
      <w:r w:rsidRPr="00022671">
        <w:rPr>
          <w:rStyle w:val="HideTWBExt"/>
        </w:rPr>
        <w:t>&lt;Article&gt;</w:t>
      </w:r>
      <w:r w:rsidRPr="00022671">
        <w:t>Apartado 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B63CF2D" w14:textId="77777777" w:rsidTr="00364190">
        <w:trPr>
          <w:trHeight w:hRule="exact" w:val="240"/>
          <w:jc w:val="center"/>
        </w:trPr>
        <w:tc>
          <w:tcPr>
            <w:tcW w:w="9752" w:type="dxa"/>
            <w:gridSpan w:val="2"/>
            <w:tcBorders>
              <w:top w:val="nil"/>
              <w:left w:val="nil"/>
              <w:bottom w:val="nil"/>
              <w:right w:val="nil"/>
            </w:tcBorders>
          </w:tcPr>
          <w:p w14:paraId="197F8025" w14:textId="77777777" w:rsidR="00B71012" w:rsidRPr="00022671" w:rsidRDefault="00B71012" w:rsidP="00364190"/>
        </w:tc>
      </w:tr>
      <w:tr w:rsidR="00B71012" w:rsidRPr="00022671" w14:paraId="67A88A30" w14:textId="77777777" w:rsidTr="00364190">
        <w:trPr>
          <w:trHeight w:val="240"/>
          <w:jc w:val="center"/>
        </w:trPr>
        <w:tc>
          <w:tcPr>
            <w:tcW w:w="4876" w:type="dxa"/>
            <w:tcBorders>
              <w:top w:val="nil"/>
              <w:left w:val="nil"/>
              <w:bottom w:val="nil"/>
              <w:right w:val="nil"/>
            </w:tcBorders>
          </w:tcPr>
          <w:p w14:paraId="4F0FD2F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D1DB4A9" w14:textId="77777777" w:rsidR="00B71012" w:rsidRPr="00022671" w:rsidRDefault="00B71012" w:rsidP="00364190">
            <w:pPr>
              <w:pStyle w:val="AmColumnHeading"/>
            </w:pPr>
            <w:r w:rsidRPr="00022671">
              <w:t>Enmienda</w:t>
            </w:r>
          </w:p>
        </w:tc>
      </w:tr>
      <w:tr w:rsidR="00B71012" w:rsidRPr="00022671" w14:paraId="5C5D7EB6" w14:textId="77777777" w:rsidTr="00364190">
        <w:trPr>
          <w:jc w:val="center"/>
        </w:trPr>
        <w:tc>
          <w:tcPr>
            <w:tcW w:w="4876" w:type="dxa"/>
            <w:tcBorders>
              <w:top w:val="nil"/>
              <w:left w:val="nil"/>
              <w:bottom w:val="nil"/>
              <w:right w:val="nil"/>
            </w:tcBorders>
          </w:tcPr>
          <w:p w14:paraId="47CA48A0" w14:textId="77777777" w:rsidR="00B71012" w:rsidRPr="00022671" w:rsidRDefault="00B71012" w:rsidP="00364190">
            <w:pPr>
              <w:pStyle w:val="Normal6a"/>
            </w:pPr>
            <w:r w:rsidRPr="00022671">
              <w:t>5.</w:t>
            </w:r>
            <w:r w:rsidRPr="00022671">
              <w:tab/>
              <w:t xml:space="preserve">Pide a la Comisión que efectúe un análisis y proponga soluciones </w:t>
            </w:r>
            <w:r w:rsidRPr="00022671">
              <w:rPr>
                <w:b/>
                <w:i/>
              </w:rPr>
              <w:t>sobre cómo</w:t>
            </w:r>
            <w:r w:rsidRPr="00022671">
              <w:t xml:space="preserve"> corregir los desequilibrios estructurales creados por el régimen paralelo, con el fin de salvaguardar unas condiciones de competencia equitativas para las empresas europeas y la competitividad de la Unión a escala mundial;</w:t>
            </w:r>
          </w:p>
        </w:tc>
        <w:tc>
          <w:tcPr>
            <w:tcW w:w="4876" w:type="dxa"/>
            <w:tcBorders>
              <w:top w:val="nil"/>
              <w:left w:val="nil"/>
              <w:bottom w:val="nil"/>
              <w:right w:val="nil"/>
            </w:tcBorders>
          </w:tcPr>
          <w:p w14:paraId="3650FF43" w14:textId="77777777" w:rsidR="00B71012" w:rsidRPr="00022671" w:rsidRDefault="00B71012" w:rsidP="00364190">
            <w:pPr>
              <w:pStyle w:val="Normal6a"/>
            </w:pPr>
            <w:r w:rsidRPr="00022671">
              <w:t>5.</w:t>
            </w:r>
            <w:r w:rsidRPr="00022671">
              <w:tab/>
              <w:t xml:space="preserve">Pide a la Comisión que efectúe </w:t>
            </w:r>
            <w:r w:rsidRPr="00022671">
              <w:rPr>
                <w:b/>
                <w:i/>
              </w:rPr>
              <w:t>con urgencia</w:t>
            </w:r>
            <w:r w:rsidRPr="00022671">
              <w:t xml:space="preserve"> un análisis y proponga soluciones</w:t>
            </w:r>
            <w:r w:rsidRPr="00022671">
              <w:rPr>
                <w:b/>
                <w:i/>
              </w:rPr>
              <w:t>, incluidas soluciones legislativas cuando sea necesario, para</w:t>
            </w:r>
            <w:r w:rsidRPr="00022671">
              <w:t xml:space="preserve"> corregir los desequilibrios estructurales creados por el régimen paralelo, con el fin de salvaguardar unas condiciones de competencia equitativas para las empresas europeas y la competitividad de la Unión a escala mundial;</w:t>
            </w:r>
          </w:p>
        </w:tc>
      </w:tr>
    </w:tbl>
    <w:p w14:paraId="09D2F00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C4DE858" w14:textId="77777777" w:rsidR="00B71012" w:rsidRPr="00022671" w:rsidRDefault="00B71012" w:rsidP="00B71012">
      <w:r w:rsidRPr="00022671">
        <w:rPr>
          <w:rStyle w:val="HideTWBExt"/>
        </w:rPr>
        <w:t>&lt;/Amend&gt;</w:t>
      </w:r>
    </w:p>
    <w:p w14:paraId="6B13875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66</w:t>
      </w:r>
      <w:r w:rsidRPr="00022671">
        <w:rPr>
          <w:rStyle w:val="HideTWBExt"/>
        </w:rPr>
        <w:t>&lt;/NumAm&gt;</w:t>
      </w:r>
    </w:p>
    <w:p w14:paraId="673AEB1E" w14:textId="77777777" w:rsidR="00B71012" w:rsidRPr="00022671" w:rsidRDefault="00B71012" w:rsidP="00B71012">
      <w:pPr>
        <w:pStyle w:val="NormalBold"/>
      </w:pPr>
      <w:r w:rsidRPr="00022671">
        <w:rPr>
          <w:rStyle w:val="HideTWBExt"/>
          <w:b w:val="0"/>
        </w:rPr>
        <w:t>&lt;RepeatBlock-By&gt;&lt;Members&gt;</w:t>
      </w:r>
      <w:r w:rsidRPr="00022671">
        <w:t>Katri Kulmuni, Billy Kelleher</w:t>
      </w:r>
      <w:r w:rsidRPr="00022671">
        <w:rPr>
          <w:rStyle w:val="HideTWBExt"/>
          <w:b w:val="0"/>
        </w:rPr>
        <w:t>&lt;/Members&gt;</w:t>
      </w:r>
    </w:p>
    <w:p w14:paraId="5A5ABCD5" w14:textId="77777777" w:rsidR="00B71012" w:rsidRPr="00022671" w:rsidRDefault="00B71012" w:rsidP="00B71012">
      <w:pPr>
        <w:pStyle w:val="NormalBold"/>
      </w:pPr>
      <w:r w:rsidRPr="00022671">
        <w:rPr>
          <w:rStyle w:val="HideTWBExt"/>
          <w:b w:val="0"/>
        </w:rPr>
        <w:t>&lt;/RepeatBlock-By&gt;</w:t>
      </w:r>
    </w:p>
    <w:p w14:paraId="660B168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26C79D5" w14:textId="77777777" w:rsidR="00B71012" w:rsidRPr="00022671" w:rsidRDefault="00B71012" w:rsidP="00B71012">
      <w:pPr>
        <w:pStyle w:val="NormalBold"/>
      </w:pPr>
      <w:r w:rsidRPr="00022671">
        <w:rPr>
          <w:rStyle w:val="HideTWBExt"/>
        </w:rPr>
        <w:t>&lt;Article&gt;</w:t>
      </w:r>
      <w:r w:rsidRPr="00022671">
        <w:t>Apartado 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52A9017" w14:textId="77777777" w:rsidTr="00364190">
        <w:trPr>
          <w:trHeight w:hRule="exact" w:val="240"/>
          <w:jc w:val="center"/>
        </w:trPr>
        <w:tc>
          <w:tcPr>
            <w:tcW w:w="9752" w:type="dxa"/>
            <w:gridSpan w:val="2"/>
            <w:tcBorders>
              <w:top w:val="nil"/>
              <w:left w:val="nil"/>
              <w:bottom w:val="nil"/>
              <w:right w:val="nil"/>
            </w:tcBorders>
          </w:tcPr>
          <w:p w14:paraId="268AC815" w14:textId="77777777" w:rsidR="00B71012" w:rsidRPr="00022671" w:rsidRDefault="00B71012" w:rsidP="00364190"/>
        </w:tc>
      </w:tr>
      <w:tr w:rsidR="00B71012" w:rsidRPr="00022671" w14:paraId="55BE81AE" w14:textId="77777777" w:rsidTr="00364190">
        <w:trPr>
          <w:trHeight w:val="240"/>
          <w:jc w:val="center"/>
        </w:trPr>
        <w:tc>
          <w:tcPr>
            <w:tcW w:w="4876" w:type="dxa"/>
            <w:tcBorders>
              <w:top w:val="nil"/>
              <w:left w:val="nil"/>
              <w:bottom w:val="nil"/>
              <w:right w:val="nil"/>
            </w:tcBorders>
          </w:tcPr>
          <w:p w14:paraId="3CE6A09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6AC9434" w14:textId="77777777" w:rsidR="00B71012" w:rsidRPr="00022671" w:rsidRDefault="00B71012" w:rsidP="00364190">
            <w:pPr>
              <w:pStyle w:val="AmColumnHeading"/>
            </w:pPr>
            <w:r w:rsidRPr="00022671">
              <w:t>Enmienda</w:t>
            </w:r>
          </w:p>
        </w:tc>
      </w:tr>
      <w:tr w:rsidR="00B71012" w:rsidRPr="00022671" w14:paraId="251CB2C7" w14:textId="77777777" w:rsidTr="00364190">
        <w:trPr>
          <w:jc w:val="center"/>
        </w:trPr>
        <w:tc>
          <w:tcPr>
            <w:tcW w:w="4876" w:type="dxa"/>
            <w:tcBorders>
              <w:top w:val="nil"/>
              <w:left w:val="nil"/>
              <w:bottom w:val="nil"/>
              <w:right w:val="nil"/>
            </w:tcBorders>
          </w:tcPr>
          <w:p w14:paraId="0881D48B"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 y la competitividad de la Unión a escala mundial;</w:t>
            </w:r>
          </w:p>
        </w:tc>
        <w:tc>
          <w:tcPr>
            <w:tcW w:w="4876" w:type="dxa"/>
            <w:tcBorders>
              <w:top w:val="nil"/>
              <w:left w:val="nil"/>
              <w:bottom w:val="nil"/>
              <w:right w:val="nil"/>
            </w:tcBorders>
          </w:tcPr>
          <w:p w14:paraId="77C39449" w14:textId="77777777" w:rsidR="00B71012" w:rsidRPr="00022671" w:rsidRDefault="00B71012" w:rsidP="00364190">
            <w:pPr>
              <w:pStyle w:val="Normal6a"/>
            </w:pPr>
            <w:r w:rsidRPr="00022671">
              <w:t>5.</w:t>
            </w:r>
            <w:r w:rsidRPr="00022671">
              <w:tab/>
              <w:t>Pide a la Comisión que efectúe un análisis y proponga soluciones sobre cómo corregir los desequilibrios estructurales creados por el régimen paralelo, con el fin de salvaguardar unas condiciones de competencia equitativas para las empresas europeas y la competitividad de la Unión a escala mundial</w:t>
            </w:r>
            <w:r w:rsidRPr="00022671">
              <w:rPr>
                <w:b/>
                <w:i/>
              </w:rPr>
              <w:t>, y a que se esfuerce activamente por simplificar las normas del Pilar Dos</w:t>
            </w:r>
            <w:r w:rsidRPr="00022671">
              <w:t>;</w:t>
            </w:r>
          </w:p>
        </w:tc>
      </w:tr>
    </w:tbl>
    <w:p w14:paraId="5903325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AAE25D7" w14:textId="77777777" w:rsidR="00B71012" w:rsidRPr="00022671" w:rsidRDefault="00B71012" w:rsidP="00B71012">
      <w:r w:rsidRPr="00022671">
        <w:rPr>
          <w:rStyle w:val="HideTWBExt"/>
        </w:rPr>
        <w:t>&lt;/Amend&gt;</w:t>
      </w:r>
    </w:p>
    <w:p w14:paraId="570C38A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67</w:t>
      </w:r>
      <w:r w:rsidRPr="00022671">
        <w:rPr>
          <w:rStyle w:val="HideTWBExt"/>
        </w:rPr>
        <w:t>&lt;/NumAm&gt;</w:t>
      </w:r>
    </w:p>
    <w:p w14:paraId="0AE72343" w14:textId="77777777" w:rsidR="00B71012" w:rsidRPr="00022671" w:rsidRDefault="00B71012" w:rsidP="00B71012">
      <w:pPr>
        <w:pStyle w:val="NormalBold"/>
      </w:pPr>
      <w:r w:rsidRPr="00022671">
        <w:rPr>
          <w:rStyle w:val="HideTWBExt"/>
          <w:b w:val="0"/>
        </w:rPr>
        <w:t>&lt;RepeatBlock-By&gt;&lt;Members&gt;</w:t>
      </w:r>
      <w:r w:rsidRPr="00022671">
        <w:t>Jussi Saramo, Martin Schirdewan, Pasquale Tridico, Manon Aubry</w:t>
      </w:r>
      <w:r w:rsidRPr="00022671">
        <w:rPr>
          <w:rStyle w:val="HideTWBExt"/>
          <w:b w:val="0"/>
        </w:rPr>
        <w:t>&lt;/Members&gt;</w:t>
      </w:r>
    </w:p>
    <w:p w14:paraId="60406FB8" w14:textId="77777777" w:rsidR="00B71012" w:rsidRPr="00022671" w:rsidRDefault="00B71012" w:rsidP="00B71012">
      <w:pPr>
        <w:pStyle w:val="NormalBold"/>
      </w:pPr>
      <w:r w:rsidRPr="00022671">
        <w:rPr>
          <w:rStyle w:val="HideTWBExt"/>
          <w:b w:val="0"/>
        </w:rPr>
        <w:t>&lt;/RepeatBlock-By&gt;</w:t>
      </w:r>
    </w:p>
    <w:p w14:paraId="230AD06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0E97167" w14:textId="77777777" w:rsidR="00B71012" w:rsidRPr="00022671" w:rsidRDefault="00B71012" w:rsidP="00B71012">
      <w:pPr>
        <w:pStyle w:val="NormalBold"/>
      </w:pPr>
      <w:r w:rsidRPr="00022671">
        <w:rPr>
          <w:rStyle w:val="HideTWBExt"/>
        </w:rPr>
        <w:t>&lt;Article&gt;</w:t>
      </w:r>
      <w:r w:rsidRPr="00022671">
        <w:t>Apartado 5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BDA8F3B" w14:textId="77777777" w:rsidTr="00364190">
        <w:trPr>
          <w:trHeight w:hRule="exact" w:val="240"/>
          <w:jc w:val="center"/>
        </w:trPr>
        <w:tc>
          <w:tcPr>
            <w:tcW w:w="9752" w:type="dxa"/>
            <w:gridSpan w:val="2"/>
            <w:tcBorders>
              <w:top w:val="nil"/>
              <w:left w:val="nil"/>
              <w:bottom w:val="nil"/>
              <w:right w:val="nil"/>
            </w:tcBorders>
          </w:tcPr>
          <w:p w14:paraId="46B07DE5" w14:textId="77777777" w:rsidR="00B71012" w:rsidRPr="00022671" w:rsidRDefault="00B71012" w:rsidP="00364190"/>
        </w:tc>
      </w:tr>
      <w:tr w:rsidR="00B71012" w:rsidRPr="00022671" w14:paraId="14A21286" w14:textId="77777777" w:rsidTr="00364190">
        <w:trPr>
          <w:trHeight w:val="240"/>
          <w:jc w:val="center"/>
        </w:trPr>
        <w:tc>
          <w:tcPr>
            <w:tcW w:w="4876" w:type="dxa"/>
            <w:tcBorders>
              <w:top w:val="nil"/>
              <w:left w:val="nil"/>
              <w:bottom w:val="nil"/>
              <w:right w:val="nil"/>
            </w:tcBorders>
          </w:tcPr>
          <w:p w14:paraId="0AB5D0D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C1A364D" w14:textId="77777777" w:rsidR="00B71012" w:rsidRPr="00022671" w:rsidRDefault="00B71012" w:rsidP="00364190">
            <w:pPr>
              <w:pStyle w:val="AmColumnHeading"/>
            </w:pPr>
            <w:r w:rsidRPr="00022671">
              <w:t>Enmienda</w:t>
            </w:r>
          </w:p>
        </w:tc>
      </w:tr>
      <w:tr w:rsidR="00B71012" w:rsidRPr="00022671" w14:paraId="493875A9" w14:textId="77777777" w:rsidTr="00364190">
        <w:trPr>
          <w:jc w:val="center"/>
        </w:trPr>
        <w:tc>
          <w:tcPr>
            <w:tcW w:w="4876" w:type="dxa"/>
            <w:tcBorders>
              <w:top w:val="nil"/>
              <w:left w:val="nil"/>
              <w:bottom w:val="nil"/>
              <w:right w:val="nil"/>
            </w:tcBorders>
          </w:tcPr>
          <w:p w14:paraId="28AD5D8C" w14:textId="77777777" w:rsidR="00B71012" w:rsidRPr="00022671" w:rsidRDefault="00B71012" w:rsidP="00364190">
            <w:pPr>
              <w:pStyle w:val="Normal6a"/>
            </w:pPr>
          </w:p>
        </w:tc>
        <w:tc>
          <w:tcPr>
            <w:tcW w:w="4876" w:type="dxa"/>
            <w:tcBorders>
              <w:top w:val="nil"/>
              <w:left w:val="nil"/>
              <w:bottom w:val="nil"/>
              <w:right w:val="nil"/>
            </w:tcBorders>
          </w:tcPr>
          <w:p w14:paraId="1DEA868C" w14:textId="77777777" w:rsidR="00B71012" w:rsidRPr="00022671" w:rsidRDefault="00B71012" w:rsidP="00364190">
            <w:pPr>
              <w:pStyle w:val="Normal6a"/>
            </w:pPr>
            <w:r w:rsidRPr="00022671">
              <w:rPr>
                <w:b/>
                <w:i/>
              </w:rPr>
              <w:t>5 bis.</w:t>
            </w:r>
            <w:r w:rsidRPr="00022671">
              <w:tab/>
            </w:r>
            <w:r w:rsidRPr="00022671">
              <w:rPr>
                <w:b/>
                <w:i/>
              </w:rPr>
              <w:t>Expresa su preocupación por el hecho de que la concesión del estatuto de puerto seguro a los regímenes fiscales mínimos de terceros países que operan fuera del marco del Pilar Dos sienta un precedente perjudicial de excepcionalismo dentro de un sistema que deriva su valor de una aplicación universal y coherente; subraya que las concesiones de esta naturaleza, cuando se hacen bajo la amenaza explícita de medidas comerciales unilaterales, normalizan el uso de la presión económica extraterritorial como palanca sobre la autonomía normativa de la Unión, una forma de coerción que, por su naturaleza, podría ampliarse a cualquier ámbito de la política de la Unión, lo que erosiona la soberanía de la Unión; reafirma que el compromiso de la Unión de luchar contra la elusión fiscal y garantizar que todas las empresas multinacionales contribuyan en la medida que les corresponde debe seguir siendo incondicional;</w:t>
            </w:r>
          </w:p>
        </w:tc>
      </w:tr>
    </w:tbl>
    <w:p w14:paraId="1606B53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A625972" w14:textId="77777777" w:rsidR="00B71012" w:rsidRPr="00022671" w:rsidRDefault="00B71012" w:rsidP="00B71012">
      <w:r w:rsidRPr="00022671">
        <w:rPr>
          <w:rStyle w:val="HideTWBExt"/>
        </w:rPr>
        <w:t>&lt;/Amend&gt;</w:t>
      </w:r>
    </w:p>
    <w:p w14:paraId="2FFB895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68</w:t>
      </w:r>
      <w:r w:rsidRPr="00022671">
        <w:rPr>
          <w:rStyle w:val="HideTWBExt"/>
        </w:rPr>
        <w:t>&lt;/NumAm&gt;</w:t>
      </w:r>
    </w:p>
    <w:p w14:paraId="5FD0BF39" w14:textId="77777777" w:rsidR="00B71012" w:rsidRPr="00022671" w:rsidRDefault="00B71012" w:rsidP="00B71012">
      <w:pPr>
        <w:pStyle w:val="NormalBold"/>
      </w:pPr>
      <w:r w:rsidRPr="00022671">
        <w:rPr>
          <w:rStyle w:val="HideTWBExt"/>
          <w:b w:val="0"/>
        </w:rPr>
        <w:t>&lt;RepeatBlock-By&gt;&lt;Members&gt;</w:t>
      </w:r>
      <w:r w:rsidRPr="00022671">
        <w:t>Regina Doherty</w:t>
      </w:r>
      <w:r w:rsidRPr="00022671">
        <w:rPr>
          <w:rStyle w:val="HideTWBExt"/>
          <w:b w:val="0"/>
        </w:rPr>
        <w:t>&lt;/Members&gt;</w:t>
      </w:r>
    </w:p>
    <w:p w14:paraId="6644C7C5" w14:textId="77777777" w:rsidR="00B71012" w:rsidRPr="00022671" w:rsidRDefault="00B71012" w:rsidP="00B71012">
      <w:pPr>
        <w:pStyle w:val="NormalBold"/>
      </w:pPr>
      <w:r w:rsidRPr="00022671">
        <w:rPr>
          <w:rStyle w:val="HideTWBExt"/>
          <w:b w:val="0"/>
        </w:rPr>
        <w:t>&lt;/RepeatBlock-By&gt;</w:t>
      </w:r>
    </w:p>
    <w:p w14:paraId="77B0B72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16ED378" w14:textId="77777777" w:rsidR="00B71012" w:rsidRPr="00022671" w:rsidRDefault="00B71012" w:rsidP="00B71012">
      <w:pPr>
        <w:pStyle w:val="NormalBold"/>
      </w:pPr>
      <w:r w:rsidRPr="00022671">
        <w:rPr>
          <w:rStyle w:val="HideTWBExt"/>
        </w:rPr>
        <w:t>&lt;Article&gt;</w:t>
      </w:r>
      <w:r w:rsidRPr="00022671">
        <w:t>Apartado 5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627121A" w14:textId="77777777" w:rsidTr="00364190">
        <w:trPr>
          <w:trHeight w:hRule="exact" w:val="240"/>
          <w:jc w:val="center"/>
        </w:trPr>
        <w:tc>
          <w:tcPr>
            <w:tcW w:w="9752" w:type="dxa"/>
            <w:gridSpan w:val="2"/>
            <w:tcBorders>
              <w:top w:val="nil"/>
              <w:left w:val="nil"/>
              <w:bottom w:val="nil"/>
              <w:right w:val="nil"/>
            </w:tcBorders>
          </w:tcPr>
          <w:p w14:paraId="23B371F2" w14:textId="77777777" w:rsidR="00B71012" w:rsidRPr="00022671" w:rsidRDefault="00B71012" w:rsidP="00364190"/>
        </w:tc>
      </w:tr>
      <w:tr w:rsidR="00B71012" w:rsidRPr="00022671" w14:paraId="0A57C6AA" w14:textId="77777777" w:rsidTr="00364190">
        <w:trPr>
          <w:trHeight w:val="240"/>
          <w:jc w:val="center"/>
        </w:trPr>
        <w:tc>
          <w:tcPr>
            <w:tcW w:w="4876" w:type="dxa"/>
            <w:tcBorders>
              <w:top w:val="nil"/>
              <w:left w:val="nil"/>
              <w:bottom w:val="nil"/>
              <w:right w:val="nil"/>
            </w:tcBorders>
          </w:tcPr>
          <w:p w14:paraId="13EE4A5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7A68562" w14:textId="77777777" w:rsidR="00B71012" w:rsidRPr="00022671" w:rsidRDefault="00B71012" w:rsidP="00364190">
            <w:pPr>
              <w:pStyle w:val="AmColumnHeading"/>
            </w:pPr>
            <w:r w:rsidRPr="00022671">
              <w:t>Enmienda</w:t>
            </w:r>
          </w:p>
        </w:tc>
      </w:tr>
      <w:tr w:rsidR="00B71012" w:rsidRPr="00022671" w14:paraId="1CFD1248" w14:textId="77777777" w:rsidTr="00364190">
        <w:trPr>
          <w:jc w:val="center"/>
        </w:trPr>
        <w:tc>
          <w:tcPr>
            <w:tcW w:w="4876" w:type="dxa"/>
            <w:tcBorders>
              <w:top w:val="nil"/>
              <w:left w:val="nil"/>
              <w:bottom w:val="nil"/>
              <w:right w:val="nil"/>
            </w:tcBorders>
          </w:tcPr>
          <w:p w14:paraId="646D14DD" w14:textId="77777777" w:rsidR="00B71012" w:rsidRPr="00022671" w:rsidRDefault="00B71012" w:rsidP="00364190">
            <w:pPr>
              <w:pStyle w:val="Normal6a"/>
            </w:pPr>
          </w:p>
        </w:tc>
        <w:tc>
          <w:tcPr>
            <w:tcW w:w="4876" w:type="dxa"/>
            <w:tcBorders>
              <w:top w:val="nil"/>
              <w:left w:val="nil"/>
              <w:bottom w:val="nil"/>
              <w:right w:val="nil"/>
            </w:tcBorders>
          </w:tcPr>
          <w:p w14:paraId="47C64976" w14:textId="77777777" w:rsidR="00B71012" w:rsidRPr="00022671" w:rsidRDefault="00B71012" w:rsidP="00364190">
            <w:pPr>
              <w:pStyle w:val="Normal6a"/>
            </w:pPr>
            <w:r w:rsidRPr="00022671">
              <w:rPr>
                <w:b/>
                <w:i/>
              </w:rPr>
              <w:t>5 bis.</w:t>
            </w:r>
            <w:r w:rsidRPr="00022671">
              <w:tab/>
            </w:r>
            <w:r w:rsidRPr="00022671">
              <w:rPr>
                <w:b/>
                <w:i/>
              </w:rPr>
              <w:t>Rechaza los llamamientos en favor de un nuevo recurso propio estadístico de la Unión sobre los beneficios de las empresas;</w:t>
            </w:r>
          </w:p>
        </w:tc>
      </w:tr>
    </w:tbl>
    <w:p w14:paraId="33B3028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5752C51" w14:textId="77777777" w:rsidR="00B71012" w:rsidRPr="00022671" w:rsidRDefault="00B71012" w:rsidP="00B71012">
      <w:r w:rsidRPr="00022671">
        <w:rPr>
          <w:rStyle w:val="HideTWBExt"/>
        </w:rPr>
        <w:t>&lt;/Amend&gt;</w:t>
      </w:r>
    </w:p>
    <w:p w14:paraId="32074E2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69</w:t>
      </w:r>
      <w:r w:rsidRPr="00022671">
        <w:rPr>
          <w:rStyle w:val="HideTWBExt"/>
        </w:rPr>
        <w:t>&lt;/NumAm&gt;</w:t>
      </w:r>
    </w:p>
    <w:p w14:paraId="5D4E867C"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288A2C19" w14:textId="77777777" w:rsidR="00B71012" w:rsidRPr="00022671" w:rsidRDefault="00B71012" w:rsidP="00B71012">
      <w:pPr>
        <w:pStyle w:val="NormalBold"/>
      </w:pPr>
      <w:r w:rsidRPr="00022671">
        <w:rPr>
          <w:rStyle w:val="HideTWBExt"/>
          <w:b w:val="0"/>
        </w:rPr>
        <w:t>&lt;/RepeatBlock-By&gt;</w:t>
      </w:r>
    </w:p>
    <w:p w14:paraId="57CA87E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FCBC9EA" w14:textId="77777777" w:rsidR="00B71012" w:rsidRPr="00022671" w:rsidRDefault="00B71012" w:rsidP="00B71012">
      <w:pPr>
        <w:pStyle w:val="NormalBold"/>
      </w:pPr>
      <w:r w:rsidRPr="00022671">
        <w:rPr>
          <w:rStyle w:val="HideTWBExt"/>
        </w:rPr>
        <w:t>&lt;Article&gt;</w:t>
      </w:r>
      <w:r w:rsidRPr="00022671">
        <w:t>Apartado 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22000ED" w14:textId="77777777" w:rsidTr="00364190">
        <w:trPr>
          <w:trHeight w:hRule="exact" w:val="240"/>
          <w:jc w:val="center"/>
        </w:trPr>
        <w:tc>
          <w:tcPr>
            <w:tcW w:w="9752" w:type="dxa"/>
            <w:gridSpan w:val="2"/>
            <w:tcBorders>
              <w:top w:val="nil"/>
              <w:left w:val="nil"/>
              <w:bottom w:val="nil"/>
              <w:right w:val="nil"/>
            </w:tcBorders>
          </w:tcPr>
          <w:p w14:paraId="180DBD33" w14:textId="77777777" w:rsidR="00B71012" w:rsidRPr="00022671" w:rsidRDefault="00B71012" w:rsidP="00364190"/>
        </w:tc>
      </w:tr>
      <w:tr w:rsidR="00B71012" w:rsidRPr="00022671" w14:paraId="1E1CB86C" w14:textId="77777777" w:rsidTr="00364190">
        <w:trPr>
          <w:trHeight w:val="240"/>
          <w:jc w:val="center"/>
        </w:trPr>
        <w:tc>
          <w:tcPr>
            <w:tcW w:w="4876" w:type="dxa"/>
            <w:tcBorders>
              <w:top w:val="nil"/>
              <w:left w:val="nil"/>
              <w:bottom w:val="nil"/>
              <w:right w:val="nil"/>
            </w:tcBorders>
          </w:tcPr>
          <w:p w14:paraId="00D0752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82BA9C4" w14:textId="77777777" w:rsidR="00B71012" w:rsidRPr="00022671" w:rsidRDefault="00B71012" w:rsidP="00364190">
            <w:pPr>
              <w:pStyle w:val="AmColumnHeading"/>
            </w:pPr>
            <w:r w:rsidRPr="00022671">
              <w:t>Enmienda</w:t>
            </w:r>
          </w:p>
        </w:tc>
      </w:tr>
      <w:tr w:rsidR="00B71012" w:rsidRPr="00022671" w14:paraId="00497A77" w14:textId="77777777" w:rsidTr="00364190">
        <w:trPr>
          <w:jc w:val="center"/>
        </w:trPr>
        <w:tc>
          <w:tcPr>
            <w:tcW w:w="4876" w:type="dxa"/>
            <w:tcBorders>
              <w:top w:val="nil"/>
              <w:left w:val="nil"/>
              <w:bottom w:val="nil"/>
              <w:right w:val="nil"/>
            </w:tcBorders>
          </w:tcPr>
          <w:p w14:paraId="4EDBBB9C" w14:textId="77777777" w:rsidR="00B71012" w:rsidRPr="00022671" w:rsidRDefault="00B71012" w:rsidP="00364190">
            <w:pPr>
              <w:pStyle w:val="Normal6a"/>
            </w:pPr>
            <w:r w:rsidRPr="00022671">
              <w:rPr>
                <w:b/>
                <w:i/>
              </w:rPr>
              <w:t>6.</w:t>
            </w:r>
            <w:r w:rsidRPr="00022671">
              <w:tab/>
            </w:r>
            <w:r w:rsidRPr="00022671">
              <w:rPr>
                <w:b/>
                <w:i/>
              </w:rPr>
              <w:t>Pide a la Comisión que despliegue de un modo exhaustivo instrumentos para contrarrestar las ventajas fiscales contrarias a la competencia que perjudican a las empresas europeas, como las ayudas estatales y las medidas antisubvención;</w:t>
            </w:r>
          </w:p>
        </w:tc>
        <w:tc>
          <w:tcPr>
            <w:tcW w:w="4876" w:type="dxa"/>
            <w:tcBorders>
              <w:top w:val="nil"/>
              <w:left w:val="nil"/>
              <w:bottom w:val="nil"/>
              <w:right w:val="nil"/>
            </w:tcBorders>
          </w:tcPr>
          <w:p w14:paraId="5EB9283C" w14:textId="77777777" w:rsidR="00B71012" w:rsidRPr="00022671" w:rsidRDefault="00B71012" w:rsidP="00364190">
            <w:pPr>
              <w:pStyle w:val="Normal6a"/>
            </w:pPr>
            <w:r w:rsidRPr="00022671">
              <w:rPr>
                <w:b/>
                <w:i/>
              </w:rPr>
              <w:t>suprimido</w:t>
            </w:r>
          </w:p>
        </w:tc>
      </w:tr>
    </w:tbl>
    <w:p w14:paraId="1DEBD39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B210FB6" w14:textId="77777777" w:rsidR="00B71012" w:rsidRPr="00022671" w:rsidRDefault="00B71012" w:rsidP="00B71012">
      <w:r w:rsidRPr="00022671">
        <w:rPr>
          <w:rStyle w:val="HideTWBExt"/>
        </w:rPr>
        <w:t>&lt;/Amend&gt;</w:t>
      </w:r>
    </w:p>
    <w:p w14:paraId="57CC98F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70</w:t>
      </w:r>
      <w:r w:rsidRPr="00022671">
        <w:rPr>
          <w:rStyle w:val="HideTWBExt"/>
        </w:rPr>
        <w:t>&lt;/NumAm&gt;</w:t>
      </w:r>
    </w:p>
    <w:p w14:paraId="5F149644"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3D58F70" w14:textId="77777777" w:rsidR="00B71012" w:rsidRPr="00022671" w:rsidRDefault="00B71012" w:rsidP="00B71012">
      <w:pPr>
        <w:pStyle w:val="NormalBold"/>
      </w:pPr>
      <w:r w:rsidRPr="00022671">
        <w:rPr>
          <w:rStyle w:val="HideTWBExt"/>
          <w:b w:val="0"/>
        </w:rPr>
        <w:t>&lt;/RepeatBlock-By&gt;</w:t>
      </w:r>
    </w:p>
    <w:p w14:paraId="22EC824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64E6EF3" w14:textId="77777777" w:rsidR="00B71012" w:rsidRPr="00022671" w:rsidRDefault="00B71012" w:rsidP="00B71012">
      <w:pPr>
        <w:pStyle w:val="NormalBold"/>
      </w:pPr>
      <w:r w:rsidRPr="00022671">
        <w:rPr>
          <w:rStyle w:val="HideTWBExt"/>
        </w:rPr>
        <w:t>&lt;Article&gt;</w:t>
      </w:r>
      <w:r w:rsidRPr="00022671">
        <w:t>Apartado 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C461B21" w14:textId="77777777" w:rsidTr="00364190">
        <w:trPr>
          <w:trHeight w:hRule="exact" w:val="240"/>
          <w:jc w:val="center"/>
        </w:trPr>
        <w:tc>
          <w:tcPr>
            <w:tcW w:w="9752" w:type="dxa"/>
            <w:gridSpan w:val="2"/>
            <w:tcBorders>
              <w:top w:val="nil"/>
              <w:left w:val="nil"/>
              <w:bottom w:val="nil"/>
              <w:right w:val="nil"/>
            </w:tcBorders>
          </w:tcPr>
          <w:p w14:paraId="6A0350F8" w14:textId="77777777" w:rsidR="00B71012" w:rsidRPr="00022671" w:rsidRDefault="00B71012" w:rsidP="00364190"/>
        </w:tc>
      </w:tr>
      <w:tr w:rsidR="00B71012" w:rsidRPr="00022671" w14:paraId="01B96ABD" w14:textId="77777777" w:rsidTr="00364190">
        <w:trPr>
          <w:trHeight w:val="240"/>
          <w:jc w:val="center"/>
        </w:trPr>
        <w:tc>
          <w:tcPr>
            <w:tcW w:w="4876" w:type="dxa"/>
            <w:tcBorders>
              <w:top w:val="nil"/>
              <w:left w:val="nil"/>
              <w:bottom w:val="nil"/>
              <w:right w:val="nil"/>
            </w:tcBorders>
          </w:tcPr>
          <w:p w14:paraId="488B7D1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A4A5C08" w14:textId="77777777" w:rsidR="00B71012" w:rsidRPr="00022671" w:rsidRDefault="00B71012" w:rsidP="00364190">
            <w:pPr>
              <w:pStyle w:val="AmColumnHeading"/>
            </w:pPr>
            <w:r w:rsidRPr="00022671">
              <w:t>Enmienda</w:t>
            </w:r>
          </w:p>
        </w:tc>
      </w:tr>
      <w:tr w:rsidR="00B71012" w:rsidRPr="00022671" w14:paraId="55D0506A" w14:textId="77777777" w:rsidTr="00364190">
        <w:trPr>
          <w:jc w:val="center"/>
        </w:trPr>
        <w:tc>
          <w:tcPr>
            <w:tcW w:w="4876" w:type="dxa"/>
            <w:tcBorders>
              <w:top w:val="nil"/>
              <w:left w:val="nil"/>
              <w:bottom w:val="nil"/>
              <w:right w:val="nil"/>
            </w:tcBorders>
          </w:tcPr>
          <w:p w14:paraId="4140813E" w14:textId="77777777" w:rsidR="00B71012" w:rsidRPr="00022671" w:rsidRDefault="00B71012" w:rsidP="00364190">
            <w:pPr>
              <w:pStyle w:val="Normal6a"/>
            </w:pPr>
            <w:r w:rsidRPr="00022671">
              <w:t>6.</w:t>
            </w:r>
            <w:r w:rsidRPr="00022671">
              <w:tab/>
              <w:t xml:space="preserve">Pide a la Comisión que </w:t>
            </w:r>
            <w:r w:rsidRPr="00022671">
              <w:rPr>
                <w:b/>
                <w:i/>
              </w:rPr>
              <w:t>despliegue de un modo exhaustivo instrumentos para contrarrestar las ventajas fiscales contrarias a la competencia que perjudican a las empresas europeas, como las ayudas estatales y las medidas antisubvención</w:t>
            </w:r>
            <w:r w:rsidRPr="00022671">
              <w:t>;</w:t>
            </w:r>
          </w:p>
        </w:tc>
        <w:tc>
          <w:tcPr>
            <w:tcW w:w="4876" w:type="dxa"/>
            <w:tcBorders>
              <w:top w:val="nil"/>
              <w:left w:val="nil"/>
              <w:bottom w:val="nil"/>
              <w:right w:val="nil"/>
            </w:tcBorders>
          </w:tcPr>
          <w:p w14:paraId="62AB0449" w14:textId="77777777" w:rsidR="00B71012" w:rsidRPr="00022671" w:rsidRDefault="00B71012" w:rsidP="00364190">
            <w:pPr>
              <w:pStyle w:val="Normal6a"/>
            </w:pPr>
            <w:r w:rsidRPr="00022671">
              <w:t>6.</w:t>
            </w:r>
            <w:r w:rsidRPr="00022671">
              <w:tab/>
              <w:t xml:space="preserve">Pide a la Comisión que </w:t>
            </w:r>
            <w:r w:rsidRPr="00022671">
              <w:rPr>
                <w:b/>
                <w:i/>
              </w:rPr>
              <w:t>presente una propuesta de impuesto sobre los servicios digitales con el fin de restablecer la equidad en la fiscalidad de la economía digital; observa que determinadas empresas multinacionales altamente digitalizadas siguen beneficiándose de estructuras empresariales que facilitan el traslado de beneficios a jurisdicciones con bajos niveles de imposición, lo que da lugar a tipos impositivos efectivos significativamente inferiores a los de muchos otros agentes económicos; destaca que, a falta de una solución mundial, un impuesto sobre los servicios digitales a escala de la Unión constituiría una herramienta sencilla, eficaz y flexible para garantizar que el valor creado en la Unión se grave de manera justa y que no se distorsione la competencia en el mercado único</w:t>
            </w:r>
            <w:r w:rsidRPr="00022671">
              <w:t>;</w:t>
            </w:r>
          </w:p>
        </w:tc>
      </w:tr>
    </w:tbl>
    <w:p w14:paraId="33A9E1E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74D1EC3" w14:textId="77777777" w:rsidR="00B71012" w:rsidRPr="00022671" w:rsidRDefault="00B71012" w:rsidP="00B71012">
      <w:r w:rsidRPr="00022671">
        <w:rPr>
          <w:rStyle w:val="HideTWBExt"/>
        </w:rPr>
        <w:t>&lt;/Amend&gt;</w:t>
      </w:r>
    </w:p>
    <w:p w14:paraId="056EE6D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71</w:t>
      </w:r>
      <w:r w:rsidRPr="00022671">
        <w:rPr>
          <w:rStyle w:val="HideTWBExt"/>
        </w:rPr>
        <w:t>&lt;/NumAm&gt;</w:t>
      </w:r>
    </w:p>
    <w:p w14:paraId="0A9BA7EC" w14:textId="77777777" w:rsidR="00B71012" w:rsidRPr="00022671" w:rsidRDefault="00B71012" w:rsidP="00B71012">
      <w:pPr>
        <w:pStyle w:val="NormalBold"/>
      </w:pPr>
      <w:r w:rsidRPr="00022671">
        <w:rPr>
          <w:rStyle w:val="HideTWBExt"/>
          <w:b w:val="0"/>
        </w:rPr>
        <w:t>&lt;RepeatBlock-By&gt;&lt;Members&gt;</w:t>
      </w:r>
      <w:r w:rsidRPr="00022671">
        <w:t>Fernando Navarrete Rojas</w:t>
      </w:r>
      <w:r w:rsidRPr="00022671">
        <w:rPr>
          <w:rStyle w:val="HideTWBExt"/>
          <w:b w:val="0"/>
        </w:rPr>
        <w:t>&lt;/Members&gt;</w:t>
      </w:r>
    </w:p>
    <w:p w14:paraId="1085B0F9" w14:textId="77777777" w:rsidR="00B71012" w:rsidRPr="00022671" w:rsidRDefault="00B71012" w:rsidP="00B71012">
      <w:pPr>
        <w:pStyle w:val="NormalBold"/>
      </w:pPr>
      <w:r w:rsidRPr="00022671">
        <w:rPr>
          <w:rStyle w:val="HideTWBExt"/>
          <w:b w:val="0"/>
        </w:rPr>
        <w:t>&lt;/RepeatBlock-By&gt;</w:t>
      </w:r>
    </w:p>
    <w:p w14:paraId="73E308A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7D125AC" w14:textId="77777777" w:rsidR="00B71012" w:rsidRPr="00022671" w:rsidRDefault="00B71012" w:rsidP="00B71012">
      <w:pPr>
        <w:pStyle w:val="NormalBold"/>
      </w:pPr>
      <w:r w:rsidRPr="00022671">
        <w:rPr>
          <w:rStyle w:val="HideTWBExt"/>
        </w:rPr>
        <w:t>&lt;Article&gt;</w:t>
      </w:r>
      <w:r w:rsidRPr="00022671">
        <w:t>Apartado 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BC15F4E" w14:textId="77777777" w:rsidTr="00364190">
        <w:trPr>
          <w:trHeight w:hRule="exact" w:val="240"/>
          <w:jc w:val="center"/>
        </w:trPr>
        <w:tc>
          <w:tcPr>
            <w:tcW w:w="9752" w:type="dxa"/>
            <w:gridSpan w:val="2"/>
            <w:tcBorders>
              <w:top w:val="nil"/>
              <w:left w:val="nil"/>
              <w:bottom w:val="nil"/>
              <w:right w:val="nil"/>
            </w:tcBorders>
          </w:tcPr>
          <w:p w14:paraId="5D9F1A50" w14:textId="77777777" w:rsidR="00B71012" w:rsidRPr="00022671" w:rsidRDefault="00B71012" w:rsidP="00364190"/>
        </w:tc>
      </w:tr>
      <w:tr w:rsidR="00B71012" w:rsidRPr="00022671" w14:paraId="466ECCBD" w14:textId="77777777" w:rsidTr="00364190">
        <w:trPr>
          <w:trHeight w:val="240"/>
          <w:jc w:val="center"/>
        </w:trPr>
        <w:tc>
          <w:tcPr>
            <w:tcW w:w="4876" w:type="dxa"/>
            <w:tcBorders>
              <w:top w:val="nil"/>
              <w:left w:val="nil"/>
              <w:bottom w:val="nil"/>
              <w:right w:val="nil"/>
            </w:tcBorders>
          </w:tcPr>
          <w:p w14:paraId="047210E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700028E" w14:textId="77777777" w:rsidR="00B71012" w:rsidRPr="00022671" w:rsidRDefault="00B71012" w:rsidP="00364190">
            <w:pPr>
              <w:pStyle w:val="AmColumnHeading"/>
            </w:pPr>
            <w:r w:rsidRPr="00022671">
              <w:t>Enmienda</w:t>
            </w:r>
          </w:p>
        </w:tc>
      </w:tr>
      <w:tr w:rsidR="00B71012" w:rsidRPr="00022671" w14:paraId="422E44FD" w14:textId="77777777" w:rsidTr="00364190">
        <w:trPr>
          <w:jc w:val="center"/>
        </w:trPr>
        <w:tc>
          <w:tcPr>
            <w:tcW w:w="4876" w:type="dxa"/>
            <w:tcBorders>
              <w:top w:val="nil"/>
              <w:left w:val="nil"/>
              <w:bottom w:val="nil"/>
              <w:right w:val="nil"/>
            </w:tcBorders>
          </w:tcPr>
          <w:p w14:paraId="23B14F9F" w14:textId="77777777" w:rsidR="00B71012" w:rsidRPr="00022671" w:rsidRDefault="00B71012" w:rsidP="00364190">
            <w:pPr>
              <w:pStyle w:val="Normal6a"/>
            </w:pPr>
            <w:r w:rsidRPr="00022671">
              <w:t>6.</w:t>
            </w:r>
            <w:r w:rsidRPr="00022671">
              <w:tab/>
              <w:t>Pide a la Comisión que despliegue de un modo exhaustivo instrumentos para contrarrestar las ventajas fiscales contrarias a la competencia que perjudican a las empresas europeas, como las ayudas estatales y las medidas antisubvención;</w:t>
            </w:r>
          </w:p>
        </w:tc>
        <w:tc>
          <w:tcPr>
            <w:tcW w:w="4876" w:type="dxa"/>
            <w:tcBorders>
              <w:top w:val="nil"/>
              <w:left w:val="nil"/>
              <w:bottom w:val="nil"/>
              <w:right w:val="nil"/>
            </w:tcBorders>
          </w:tcPr>
          <w:p w14:paraId="64483BE2" w14:textId="77777777" w:rsidR="00B71012" w:rsidRPr="00022671" w:rsidRDefault="00B71012" w:rsidP="00364190">
            <w:pPr>
              <w:pStyle w:val="Normal6a"/>
            </w:pPr>
            <w:r w:rsidRPr="00022671">
              <w:t>6.</w:t>
            </w:r>
            <w:r w:rsidRPr="00022671">
              <w:tab/>
              <w:t>Pide a la Comisión que despliegue de un modo exhaustivo instrumentos para contrarrestar las ventajas fiscales contrarias a la competencia que perjudican a las empresas europeas, como las ayudas estatales y las medidas antisubvención;</w:t>
            </w:r>
            <w:r w:rsidRPr="00022671">
              <w:rPr>
                <w:b/>
                <w:i/>
              </w:rPr>
              <w:t> recuerda la necesidad de volver a un marco estricto de ayudas estatales una vez que hayan cesado las circunstancias excepcionales, lo que reforzaría un ecosistema de competencia fiscal saludable dentro de la Unión;</w:t>
            </w:r>
          </w:p>
        </w:tc>
      </w:tr>
    </w:tbl>
    <w:p w14:paraId="0419695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DEBEB40" w14:textId="77777777" w:rsidR="00B71012" w:rsidRPr="00022671" w:rsidRDefault="00B71012" w:rsidP="00B71012">
      <w:r w:rsidRPr="00022671">
        <w:rPr>
          <w:rStyle w:val="HideTWBExt"/>
        </w:rPr>
        <w:t>&lt;/Amend&gt;</w:t>
      </w:r>
    </w:p>
    <w:p w14:paraId="5A30A5F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72</w:t>
      </w:r>
      <w:r w:rsidRPr="00022671">
        <w:rPr>
          <w:rStyle w:val="HideTWBExt"/>
        </w:rPr>
        <w:t>&lt;/NumAm&gt;</w:t>
      </w:r>
    </w:p>
    <w:p w14:paraId="175BEC05"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3C7A35E3" w14:textId="77777777" w:rsidR="00B71012" w:rsidRPr="00022671" w:rsidRDefault="00B71012" w:rsidP="00B71012">
      <w:pPr>
        <w:pStyle w:val="NormalBold"/>
      </w:pPr>
      <w:r w:rsidRPr="00022671">
        <w:rPr>
          <w:rStyle w:val="HideTWBExt"/>
          <w:b w:val="0"/>
        </w:rPr>
        <w:t>&lt;/RepeatBlock-By&gt;</w:t>
      </w:r>
    </w:p>
    <w:p w14:paraId="3772168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ED77424" w14:textId="77777777" w:rsidR="00B71012" w:rsidRPr="00022671" w:rsidRDefault="00B71012" w:rsidP="00B71012">
      <w:pPr>
        <w:pStyle w:val="NormalBold"/>
      </w:pPr>
      <w:r w:rsidRPr="00022671">
        <w:rPr>
          <w:rStyle w:val="HideTWBExt"/>
        </w:rPr>
        <w:t>&lt;Article&gt;</w:t>
      </w:r>
      <w:r w:rsidRPr="00022671">
        <w:t>Apartado 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7462067" w14:textId="77777777" w:rsidTr="00364190">
        <w:trPr>
          <w:trHeight w:hRule="exact" w:val="240"/>
          <w:jc w:val="center"/>
        </w:trPr>
        <w:tc>
          <w:tcPr>
            <w:tcW w:w="9752" w:type="dxa"/>
            <w:gridSpan w:val="2"/>
            <w:tcBorders>
              <w:top w:val="nil"/>
              <w:left w:val="nil"/>
              <w:bottom w:val="nil"/>
              <w:right w:val="nil"/>
            </w:tcBorders>
          </w:tcPr>
          <w:p w14:paraId="1A8F51E9" w14:textId="77777777" w:rsidR="00B71012" w:rsidRPr="00022671" w:rsidRDefault="00B71012" w:rsidP="00364190"/>
        </w:tc>
      </w:tr>
      <w:tr w:rsidR="00B71012" w:rsidRPr="00022671" w14:paraId="7A71A4CA" w14:textId="77777777" w:rsidTr="00364190">
        <w:trPr>
          <w:trHeight w:val="240"/>
          <w:jc w:val="center"/>
        </w:trPr>
        <w:tc>
          <w:tcPr>
            <w:tcW w:w="4876" w:type="dxa"/>
            <w:tcBorders>
              <w:top w:val="nil"/>
              <w:left w:val="nil"/>
              <w:bottom w:val="nil"/>
              <w:right w:val="nil"/>
            </w:tcBorders>
          </w:tcPr>
          <w:p w14:paraId="2855D13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F47A429" w14:textId="77777777" w:rsidR="00B71012" w:rsidRPr="00022671" w:rsidRDefault="00B71012" w:rsidP="00364190">
            <w:pPr>
              <w:pStyle w:val="AmColumnHeading"/>
            </w:pPr>
            <w:r w:rsidRPr="00022671">
              <w:t>Enmienda</w:t>
            </w:r>
          </w:p>
        </w:tc>
      </w:tr>
      <w:tr w:rsidR="00B71012" w:rsidRPr="00022671" w14:paraId="50D65A15" w14:textId="77777777" w:rsidTr="00364190">
        <w:trPr>
          <w:jc w:val="center"/>
        </w:trPr>
        <w:tc>
          <w:tcPr>
            <w:tcW w:w="4876" w:type="dxa"/>
            <w:tcBorders>
              <w:top w:val="nil"/>
              <w:left w:val="nil"/>
              <w:bottom w:val="nil"/>
              <w:right w:val="nil"/>
            </w:tcBorders>
          </w:tcPr>
          <w:p w14:paraId="74CBC8CC" w14:textId="77777777" w:rsidR="00B71012" w:rsidRPr="00022671" w:rsidRDefault="00B71012" w:rsidP="00364190">
            <w:pPr>
              <w:pStyle w:val="Normal6a"/>
            </w:pPr>
            <w:r w:rsidRPr="00022671">
              <w:t>6.</w:t>
            </w:r>
            <w:r w:rsidRPr="00022671">
              <w:tab/>
              <w:t xml:space="preserve">Pide a la Comisión que despliegue de un modo exhaustivo instrumentos para contrarrestar las ventajas fiscales contrarias a la competencia que </w:t>
            </w:r>
            <w:r w:rsidRPr="00022671">
              <w:rPr>
                <w:b/>
                <w:i/>
              </w:rPr>
              <w:t>perjudican a las empresas europeas, como las ayudas estatales y las medidas antisubvención</w:t>
            </w:r>
            <w:r w:rsidRPr="00022671">
              <w:t>;</w:t>
            </w:r>
          </w:p>
        </w:tc>
        <w:tc>
          <w:tcPr>
            <w:tcW w:w="4876" w:type="dxa"/>
            <w:tcBorders>
              <w:top w:val="nil"/>
              <w:left w:val="nil"/>
              <w:bottom w:val="nil"/>
              <w:right w:val="nil"/>
            </w:tcBorders>
          </w:tcPr>
          <w:p w14:paraId="48E33E35" w14:textId="77777777" w:rsidR="00B71012" w:rsidRPr="00022671" w:rsidRDefault="00B71012" w:rsidP="00364190">
            <w:pPr>
              <w:pStyle w:val="Normal6a"/>
            </w:pPr>
            <w:r w:rsidRPr="00022671">
              <w:t>6.</w:t>
            </w:r>
            <w:r w:rsidRPr="00022671">
              <w:tab/>
              <w:t xml:space="preserve">Pide a la Comisión que despliegue de un modo exhaustivo instrumentos para contrarrestar las ventajas fiscales contrarias a la competencia que </w:t>
            </w:r>
            <w:r w:rsidRPr="00022671">
              <w:rPr>
                <w:b/>
                <w:i/>
              </w:rPr>
              <w:t>puedan derivarse del régimen paralelo</w:t>
            </w:r>
            <w:r w:rsidRPr="00022671">
              <w:t>;</w:t>
            </w:r>
          </w:p>
        </w:tc>
      </w:tr>
    </w:tbl>
    <w:p w14:paraId="4A4AC7D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1E29399" w14:textId="77777777" w:rsidR="00B71012" w:rsidRPr="00022671" w:rsidRDefault="00B71012" w:rsidP="00B71012">
      <w:r w:rsidRPr="00022671">
        <w:rPr>
          <w:rStyle w:val="HideTWBExt"/>
        </w:rPr>
        <w:t>&lt;/Amend&gt;</w:t>
      </w:r>
    </w:p>
    <w:p w14:paraId="37CB20F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73</w:t>
      </w:r>
      <w:r w:rsidRPr="00022671">
        <w:rPr>
          <w:rStyle w:val="HideTWBExt"/>
        </w:rPr>
        <w:t>&lt;/NumAm&gt;</w:t>
      </w:r>
    </w:p>
    <w:p w14:paraId="06BB7467"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06D4565" w14:textId="77777777" w:rsidR="00B71012" w:rsidRPr="00022671" w:rsidRDefault="00B71012" w:rsidP="00B71012">
      <w:pPr>
        <w:pStyle w:val="NormalBold"/>
      </w:pPr>
      <w:r w:rsidRPr="00022671">
        <w:rPr>
          <w:rStyle w:val="HideTWBExt"/>
          <w:b w:val="0"/>
        </w:rPr>
        <w:t>&lt;/RepeatBlock-By&gt;</w:t>
      </w:r>
    </w:p>
    <w:p w14:paraId="5B0C137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95301DC" w14:textId="77777777" w:rsidR="00B71012" w:rsidRPr="00022671" w:rsidRDefault="00B71012" w:rsidP="00B71012">
      <w:pPr>
        <w:pStyle w:val="NormalBold"/>
      </w:pPr>
      <w:r w:rsidRPr="00022671">
        <w:rPr>
          <w:rStyle w:val="HideTWBExt"/>
        </w:rPr>
        <w:t>&lt;Article&gt;</w:t>
      </w:r>
      <w:r w:rsidRPr="00022671">
        <w:t>Apartado 6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3A07F47" w14:textId="77777777" w:rsidTr="00364190">
        <w:trPr>
          <w:trHeight w:hRule="exact" w:val="240"/>
          <w:jc w:val="center"/>
        </w:trPr>
        <w:tc>
          <w:tcPr>
            <w:tcW w:w="9752" w:type="dxa"/>
            <w:gridSpan w:val="2"/>
            <w:tcBorders>
              <w:top w:val="nil"/>
              <w:left w:val="nil"/>
              <w:bottom w:val="nil"/>
              <w:right w:val="nil"/>
            </w:tcBorders>
          </w:tcPr>
          <w:p w14:paraId="007B4206" w14:textId="77777777" w:rsidR="00B71012" w:rsidRPr="00022671" w:rsidRDefault="00B71012" w:rsidP="00364190"/>
        </w:tc>
      </w:tr>
      <w:tr w:rsidR="00B71012" w:rsidRPr="00022671" w14:paraId="3FC762E1" w14:textId="77777777" w:rsidTr="00364190">
        <w:trPr>
          <w:trHeight w:val="240"/>
          <w:jc w:val="center"/>
        </w:trPr>
        <w:tc>
          <w:tcPr>
            <w:tcW w:w="4876" w:type="dxa"/>
            <w:tcBorders>
              <w:top w:val="nil"/>
              <w:left w:val="nil"/>
              <w:bottom w:val="nil"/>
              <w:right w:val="nil"/>
            </w:tcBorders>
          </w:tcPr>
          <w:p w14:paraId="0F3F88E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3730D06" w14:textId="77777777" w:rsidR="00B71012" w:rsidRPr="00022671" w:rsidRDefault="00B71012" w:rsidP="00364190">
            <w:pPr>
              <w:pStyle w:val="AmColumnHeading"/>
            </w:pPr>
            <w:r w:rsidRPr="00022671">
              <w:t>Enmienda</w:t>
            </w:r>
          </w:p>
        </w:tc>
      </w:tr>
      <w:tr w:rsidR="00B71012" w:rsidRPr="00022671" w14:paraId="58285CB7" w14:textId="77777777" w:rsidTr="00364190">
        <w:trPr>
          <w:jc w:val="center"/>
        </w:trPr>
        <w:tc>
          <w:tcPr>
            <w:tcW w:w="4876" w:type="dxa"/>
            <w:tcBorders>
              <w:top w:val="nil"/>
              <w:left w:val="nil"/>
              <w:bottom w:val="nil"/>
              <w:right w:val="nil"/>
            </w:tcBorders>
          </w:tcPr>
          <w:p w14:paraId="5F291CB4" w14:textId="77777777" w:rsidR="00B71012" w:rsidRPr="00022671" w:rsidRDefault="00B71012" w:rsidP="00364190">
            <w:pPr>
              <w:pStyle w:val="Normal6a"/>
            </w:pPr>
          </w:p>
        </w:tc>
        <w:tc>
          <w:tcPr>
            <w:tcW w:w="4876" w:type="dxa"/>
            <w:tcBorders>
              <w:top w:val="nil"/>
              <w:left w:val="nil"/>
              <w:bottom w:val="nil"/>
              <w:right w:val="nil"/>
            </w:tcBorders>
          </w:tcPr>
          <w:p w14:paraId="473F0825" w14:textId="77777777" w:rsidR="00B71012" w:rsidRPr="00022671" w:rsidRDefault="00B71012" w:rsidP="00364190">
            <w:pPr>
              <w:pStyle w:val="Normal6a"/>
            </w:pPr>
            <w:r w:rsidRPr="00022671">
              <w:rPr>
                <w:b/>
                <w:i/>
              </w:rPr>
              <w:t>6 bis.</w:t>
            </w:r>
            <w:r w:rsidRPr="00022671">
              <w:tab/>
            </w:r>
            <w:r w:rsidRPr="00022671">
              <w:rPr>
                <w:b/>
                <w:i/>
              </w:rPr>
              <w:t>Observa con preocupación que una parte significativa de los beneficios generados por la extracción de petróleo, gas y minerales se transfiere a jurisdicciones con bajos niveles de imposición, y que las pruebas demuestran que el traslado de beneficios aumenta durante los períodos de precios elevados de las materias primas; insta a la Comisión a que presente una propuesta de recargo sobre los beneficios consolidados de las empresas de combustibles fósiles, con el fin de garantizar una tributación justa de las rentas derivadas de los combustibles fósiles, la reorientación de los ingresos hacia la transición ecológica y el abandono de las actividades perjudiciales para el medio ambiente en favor de un marco fiscal más sostenible;</w:t>
            </w:r>
          </w:p>
        </w:tc>
      </w:tr>
    </w:tbl>
    <w:p w14:paraId="1F79BA3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BE897E2" w14:textId="77777777" w:rsidR="00B71012" w:rsidRPr="00022671" w:rsidRDefault="00B71012" w:rsidP="00B71012">
      <w:r w:rsidRPr="00022671">
        <w:rPr>
          <w:rStyle w:val="HideTWBExt"/>
        </w:rPr>
        <w:t>&lt;/Amend&gt;</w:t>
      </w:r>
    </w:p>
    <w:p w14:paraId="22B0090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74</w:t>
      </w:r>
      <w:r w:rsidRPr="00022671">
        <w:rPr>
          <w:rStyle w:val="HideTWBExt"/>
        </w:rPr>
        <w:t>&lt;/NumAm&gt;</w:t>
      </w:r>
    </w:p>
    <w:p w14:paraId="5657F025"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06A48CAB" w14:textId="77777777" w:rsidR="00B71012" w:rsidRPr="00022671" w:rsidRDefault="00B71012" w:rsidP="00B71012">
      <w:pPr>
        <w:pStyle w:val="NormalBold"/>
      </w:pPr>
      <w:r w:rsidRPr="00022671">
        <w:rPr>
          <w:rStyle w:val="HideTWBExt"/>
          <w:b w:val="0"/>
        </w:rPr>
        <w:t>&lt;/RepeatBlock-By&gt;</w:t>
      </w:r>
    </w:p>
    <w:p w14:paraId="71B52BB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E5A58FA" w14:textId="77777777" w:rsidR="00B71012" w:rsidRPr="00022671" w:rsidRDefault="00B71012" w:rsidP="00B71012">
      <w:pPr>
        <w:pStyle w:val="NormalBold"/>
      </w:pPr>
      <w:r w:rsidRPr="00022671">
        <w:rPr>
          <w:rStyle w:val="HideTWBExt"/>
        </w:rPr>
        <w:t>&lt;Article&gt;</w:t>
      </w:r>
      <w:r w:rsidRPr="00022671">
        <w:t>Apartado 6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78726C9" w14:textId="77777777" w:rsidTr="00364190">
        <w:trPr>
          <w:trHeight w:hRule="exact" w:val="240"/>
          <w:jc w:val="center"/>
        </w:trPr>
        <w:tc>
          <w:tcPr>
            <w:tcW w:w="9752" w:type="dxa"/>
            <w:gridSpan w:val="2"/>
            <w:tcBorders>
              <w:top w:val="nil"/>
              <w:left w:val="nil"/>
              <w:bottom w:val="nil"/>
              <w:right w:val="nil"/>
            </w:tcBorders>
          </w:tcPr>
          <w:p w14:paraId="7B145ED6" w14:textId="77777777" w:rsidR="00B71012" w:rsidRPr="00022671" w:rsidRDefault="00B71012" w:rsidP="00364190"/>
        </w:tc>
      </w:tr>
      <w:tr w:rsidR="00B71012" w:rsidRPr="00022671" w14:paraId="0D4578D4" w14:textId="77777777" w:rsidTr="00364190">
        <w:trPr>
          <w:trHeight w:val="240"/>
          <w:jc w:val="center"/>
        </w:trPr>
        <w:tc>
          <w:tcPr>
            <w:tcW w:w="4876" w:type="dxa"/>
            <w:tcBorders>
              <w:top w:val="nil"/>
              <w:left w:val="nil"/>
              <w:bottom w:val="nil"/>
              <w:right w:val="nil"/>
            </w:tcBorders>
          </w:tcPr>
          <w:p w14:paraId="76E7CE5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5E42AA9" w14:textId="77777777" w:rsidR="00B71012" w:rsidRPr="00022671" w:rsidRDefault="00B71012" w:rsidP="00364190">
            <w:pPr>
              <w:pStyle w:val="AmColumnHeading"/>
            </w:pPr>
            <w:r w:rsidRPr="00022671">
              <w:t>Enmienda</w:t>
            </w:r>
          </w:p>
        </w:tc>
      </w:tr>
      <w:tr w:rsidR="00B71012" w:rsidRPr="00022671" w14:paraId="7C0B61B9" w14:textId="77777777" w:rsidTr="00364190">
        <w:trPr>
          <w:jc w:val="center"/>
        </w:trPr>
        <w:tc>
          <w:tcPr>
            <w:tcW w:w="4876" w:type="dxa"/>
            <w:tcBorders>
              <w:top w:val="nil"/>
              <w:left w:val="nil"/>
              <w:bottom w:val="nil"/>
              <w:right w:val="nil"/>
            </w:tcBorders>
          </w:tcPr>
          <w:p w14:paraId="3D3911EA" w14:textId="77777777" w:rsidR="00B71012" w:rsidRPr="00022671" w:rsidRDefault="00B71012" w:rsidP="00364190">
            <w:pPr>
              <w:pStyle w:val="Normal6a"/>
            </w:pPr>
          </w:p>
        </w:tc>
        <w:tc>
          <w:tcPr>
            <w:tcW w:w="4876" w:type="dxa"/>
            <w:tcBorders>
              <w:top w:val="nil"/>
              <w:left w:val="nil"/>
              <w:bottom w:val="nil"/>
              <w:right w:val="nil"/>
            </w:tcBorders>
          </w:tcPr>
          <w:p w14:paraId="517120FD" w14:textId="77777777" w:rsidR="00B71012" w:rsidRPr="00022671" w:rsidRDefault="00B71012" w:rsidP="00364190">
            <w:pPr>
              <w:pStyle w:val="Normal6a"/>
            </w:pPr>
            <w:r w:rsidRPr="00022671">
              <w:rPr>
                <w:b/>
                <w:i/>
              </w:rPr>
              <w:t>6 bis.</w:t>
            </w:r>
            <w:r w:rsidRPr="00022671">
              <w:tab/>
            </w:r>
            <w:r w:rsidRPr="00022671">
              <w:rPr>
                <w:b/>
                <w:i/>
              </w:rPr>
              <w:t>Destaca que una parte sustancial de la riqueza se concentra en los activos y beneficios de las empresas; subraya la necesidad de una fiscalidad de las empresas justa y eficaz a fin de garantizar unos ingresos públicos suficientes que permitan a los Estados miembros hacer frente a las consecuencias de crisis pasadas y prepararse para futuros retos económicos, sociales y geopolíticos; señala que la planificación fiscal agresiva y la tributación insuficiente de los beneficios empresariales distorsionan la competencia, socavan la equidad fiscal y debilitan la igualdad de condiciones, tanto a escala mundial como a nivel nacional;</w:t>
            </w:r>
          </w:p>
        </w:tc>
      </w:tr>
    </w:tbl>
    <w:p w14:paraId="5BB0F1E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E3D73A7" w14:textId="77777777" w:rsidR="00B71012" w:rsidRPr="00022671" w:rsidRDefault="00B71012" w:rsidP="00B71012">
      <w:r w:rsidRPr="00022671">
        <w:rPr>
          <w:rStyle w:val="HideTWBExt"/>
        </w:rPr>
        <w:t>&lt;/Amend&gt;</w:t>
      </w:r>
    </w:p>
    <w:p w14:paraId="11E71B0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75</w:t>
      </w:r>
      <w:r w:rsidRPr="00022671">
        <w:rPr>
          <w:rStyle w:val="HideTWBExt"/>
        </w:rPr>
        <w:t>&lt;/NumAm&gt;</w:t>
      </w:r>
    </w:p>
    <w:p w14:paraId="6A04328E"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3E146414" w14:textId="77777777" w:rsidR="00B71012" w:rsidRPr="00022671" w:rsidRDefault="00B71012" w:rsidP="00B71012">
      <w:pPr>
        <w:pStyle w:val="NormalBold"/>
      </w:pPr>
      <w:r w:rsidRPr="00022671">
        <w:rPr>
          <w:rStyle w:val="HideTWBExt"/>
          <w:b w:val="0"/>
        </w:rPr>
        <w:t>&lt;/RepeatBlock-By&gt;</w:t>
      </w:r>
    </w:p>
    <w:p w14:paraId="2F501BB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F44547C" w14:textId="77777777" w:rsidR="00B71012" w:rsidRPr="00022671" w:rsidRDefault="00B71012" w:rsidP="00B71012">
      <w:pPr>
        <w:pStyle w:val="NormalBold"/>
      </w:pPr>
      <w:r w:rsidRPr="00022671">
        <w:rPr>
          <w:rStyle w:val="HideTWBExt"/>
        </w:rPr>
        <w:t>&lt;Article&gt;</w:t>
      </w:r>
      <w:r w:rsidRPr="00022671">
        <w:t>Apartado 6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A138616" w14:textId="77777777" w:rsidTr="00364190">
        <w:trPr>
          <w:trHeight w:hRule="exact" w:val="240"/>
          <w:jc w:val="center"/>
        </w:trPr>
        <w:tc>
          <w:tcPr>
            <w:tcW w:w="9752" w:type="dxa"/>
            <w:gridSpan w:val="2"/>
            <w:tcBorders>
              <w:top w:val="nil"/>
              <w:left w:val="nil"/>
              <w:bottom w:val="nil"/>
              <w:right w:val="nil"/>
            </w:tcBorders>
          </w:tcPr>
          <w:p w14:paraId="6B69EF70" w14:textId="77777777" w:rsidR="00B71012" w:rsidRPr="00022671" w:rsidRDefault="00B71012" w:rsidP="00364190"/>
        </w:tc>
      </w:tr>
      <w:tr w:rsidR="00B71012" w:rsidRPr="00022671" w14:paraId="57863C0C" w14:textId="77777777" w:rsidTr="00364190">
        <w:trPr>
          <w:trHeight w:val="240"/>
          <w:jc w:val="center"/>
        </w:trPr>
        <w:tc>
          <w:tcPr>
            <w:tcW w:w="4876" w:type="dxa"/>
            <w:tcBorders>
              <w:top w:val="nil"/>
              <w:left w:val="nil"/>
              <w:bottom w:val="nil"/>
              <w:right w:val="nil"/>
            </w:tcBorders>
          </w:tcPr>
          <w:p w14:paraId="3A0BD12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262E8B4" w14:textId="77777777" w:rsidR="00B71012" w:rsidRPr="00022671" w:rsidRDefault="00B71012" w:rsidP="00364190">
            <w:pPr>
              <w:pStyle w:val="AmColumnHeading"/>
            </w:pPr>
            <w:r w:rsidRPr="00022671">
              <w:t>Enmienda</w:t>
            </w:r>
          </w:p>
        </w:tc>
      </w:tr>
      <w:tr w:rsidR="00B71012" w:rsidRPr="00022671" w14:paraId="198A7E75" w14:textId="77777777" w:rsidTr="00364190">
        <w:trPr>
          <w:jc w:val="center"/>
        </w:trPr>
        <w:tc>
          <w:tcPr>
            <w:tcW w:w="4876" w:type="dxa"/>
            <w:tcBorders>
              <w:top w:val="nil"/>
              <w:left w:val="nil"/>
              <w:bottom w:val="nil"/>
              <w:right w:val="nil"/>
            </w:tcBorders>
          </w:tcPr>
          <w:p w14:paraId="53BA7F89" w14:textId="77777777" w:rsidR="00B71012" w:rsidRPr="00022671" w:rsidRDefault="00B71012" w:rsidP="00364190">
            <w:pPr>
              <w:pStyle w:val="Normal6a"/>
            </w:pPr>
          </w:p>
        </w:tc>
        <w:tc>
          <w:tcPr>
            <w:tcW w:w="4876" w:type="dxa"/>
            <w:tcBorders>
              <w:top w:val="nil"/>
              <w:left w:val="nil"/>
              <w:bottom w:val="nil"/>
              <w:right w:val="nil"/>
            </w:tcBorders>
          </w:tcPr>
          <w:p w14:paraId="34BB892E" w14:textId="77777777" w:rsidR="00B71012" w:rsidRPr="00022671" w:rsidRDefault="00B71012" w:rsidP="00364190">
            <w:pPr>
              <w:pStyle w:val="Normal6a"/>
            </w:pPr>
            <w:r w:rsidRPr="00022671">
              <w:rPr>
                <w:b/>
                <w:i/>
              </w:rPr>
              <w:t>6 bis.</w:t>
            </w:r>
            <w:r w:rsidRPr="00022671">
              <w:tab/>
            </w:r>
            <w:r w:rsidRPr="00022671">
              <w:rPr>
                <w:b/>
                <w:i/>
              </w:rPr>
              <w:t>Pide a la Comisión que proponga un marco legislativo para garantizar que las empresas multinacionales que tienen su residencia fiscal en terceros países tributen dentro de la Unión de manera equivalente a las empresas que tienen su residencia fiscal en un Estado miembro cuando generen una parte significativa de sus ingresos en el mercado único;</w:t>
            </w:r>
          </w:p>
        </w:tc>
      </w:tr>
    </w:tbl>
    <w:p w14:paraId="712212B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4333CF04" w14:textId="77777777" w:rsidR="00B71012" w:rsidRPr="00022671" w:rsidRDefault="00B71012" w:rsidP="00B71012">
      <w:r w:rsidRPr="00022671">
        <w:rPr>
          <w:rStyle w:val="HideTWBExt"/>
        </w:rPr>
        <w:t>&lt;/Amend&gt;</w:t>
      </w:r>
    </w:p>
    <w:p w14:paraId="78CCEBB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76</w:t>
      </w:r>
      <w:r w:rsidRPr="00022671">
        <w:rPr>
          <w:rStyle w:val="HideTWBExt"/>
        </w:rPr>
        <w:t>&lt;/NumAm&gt;</w:t>
      </w:r>
    </w:p>
    <w:p w14:paraId="687B54FF"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5E78972C" w14:textId="77777777" w:rsidR="00B71012" w:rsidRPr="00022671" w:rsidRDefault="00B71012" w:rsidP="00B71012">
      <w:pPr>
        <w:pStyle w:val="NormalBold"/>
      </w:pPr>
      <w:r w:rsidRPr="00022671">
        <w:rPr>
          <w:rStyle w:val="HideTWBExt"/>
          <w:b w:val="0"/>
        </w:rPr>
        <w:t>&lt;/RepeatBlock-By&gt;</w:t>
      </w:r>
    </w:p>
    <w:p w14:paraId="534C595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30C16BA" w14:textId="77777777" w:rsidR="00B71012" w:rsidRPr="00022671" w:rsidRDefault="00B71012" w:rsidP="00B71012">
      <w:pPr>
        <w:pStyle w:val="NormalBold"/>
      </w:pPr>
      <w:r w:rsidRPr="00022671">
        <w:rPr>
          <w:rStyle w:val="HideTWBExt"/>
        </w:rPr>
        <w:t>&lt;Article&gt;</w:t>
      </w:r>
      <w:r w:rsidRPr="00022671">
        <w:t>Apartado 6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F60E595" w14:textId="77777777" w:rsidTr="00364190">
        <w:trPr>
          <w:trHeight w:hRule="exact" w:val="240"/>
          <w:jc w:val="center"/>
        </w:trPr>
        <w:tc>
          <w:tcPr>
            <w:tcW w:w="9752" w:type="dxa"/>
            <w:gridSpan w:val="2"/>
            <w:tcBorders>
              <w:top w:val="nil"/>
              <w:left w:val="nil"/>
              <w:bottom w:val="nil"/>
              <w:right w:val="nil"/>
            </w:tcBorders>
          </w:tcPr>
          <w:p w14:paraId="71D0B948" w14:textId="77777777" w:rsidR="00B71012" w:rsidRPr="00022671" w:rsidRDefault="00B71012" w:rsidP="00364190"/>
        </w:tc>
      </w:tr>
      <w:tr w:rsidR="00B71012" w:rsidRPr="00022671" w14:paraId="13239C7C" w14:textId="77777777" w:rsidTr="00364190">
        <w:trPr>
          <w:trHeight w:val="240"/>
          <w:jc w:val="center"/>
        </w:trPr>
        <w:tc>
          <w:tcPr>
            <w:tcW w:w="4876" w:type="dxa"/>
            <w:tcBorders>
              <w:top w:val="nil"/>
              <w:left w:val="nil"/>
              <w:bottom w:val="nil"/>
              <w:right w:val="nil"/>
            </w:tcBorders>
          </w:tcPr>
          <w:p w14:paraId="73546AA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88C8DAB" w14:textId="77777777" w:rsidR="00B71012" w:rsidRPr="00022671" w:rsidRDefault="00B71012" w:rsidP="00364190">
            <w:pPr>
              <w:pStyle w:val="AmColumnHeading"/>
            </w:pPr>
            <w:r w:rsidRPr="00022671">
              <w:t>Enmienda</w:t>
            </w:r>
          </w:p>
        </w:tc>
      </w:tr>
      <w:tr w:rsidR="00B71012" w:rsidRPr="00022671" w14:paraId="4503ED93" w14:textId="77777777" w:rsidTr="00364190">
        <w:trPr>
          <w:jc w:val="center"/>
        </w:trPr>
        <w:tc>
          <w:tcPr>
            <w:tcW w:w="4876" w:type="dxa"/>
            <w:tcBorders>
              <w:top w:val="nil"/>
              <w:left w:val="nil"/>
              <w:bottom w:val="nil"/>
              <w:right w:val="nil"/>
            </w:tcBorders>
          </w:tcPr>
          <w:p w14:paraId="5836FFD6" w14:textId="77777777" w:rsidR="00B71012" w:rsidRPr="00022671" w:rsidRDefault="00B71012" w:rsidP="00364190">
            <w:pPr>
              <w:pStyle w:val="Normal6a"/>
            </w:pPr>
          </w:p>
        </w:tc>
        <w:tc>
          <w:tcPr>
            <w:tcW w:w="4876" w:type="dxa"/>
            <w:tcBorders>
              <w:top w:val="nil"/>
              <w:left w:val="nil"/>
              <w:bottom w:val="nil"/>
              <w:right w:val="nil"/>
            </w:tcBorders>
          </w:tcPr>
          <w:p w14:paraId="510196D3" w14:textId="77777777" w:rsidR="00B71012" w:rsidRPr="00022671" w:rsidRDefault="00B71012" w:rsidP="00364190">
            <w:pPr>
              <w:pStyle w:val="Normal6a"/>
            </w:pPr>
            <w:r w:rsidRPr="00022671">
              <w:rPr>
                <w:b/>
                <w:i/>
              </w:rPr>
              <w:t>6 bis.</w:t>
            </w:r>
            <w:r w:rsidRPr="00022671">
              <w:tab/>
            </w:r>
            <w:r w:rsidRPr="00022671">
              <w:rPr>
                <w:b/>
                <w:i/>
              </w:rPr>
              <w:t>Destaca el papel de los incentivos y exenciones fiscales específicos a la hora de impulsar la competitividad y promover la innovación; insta a la Comisión y a los Estados miembros a que desarrollen y utilicen instrumentos fiscales de la Unión conformes con las ayudas estatales para atraer y mantener actividades de alto valor añadido dentro de la Unión;</w:t>
            </w:r>
          </w:p>
        </w:tc>
      </w:tr>
    </w:tbl>
    <w:p w14:paraId="42BE00D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E32E2D1" w14:textId="77777777" w:rsidR="00B71012" w:rsidRPr="00022671" w:rsidRDefault="00B71012" w:rsidP="00B71012">
      <w:r w:rsidRPr="00022671">
        <w:rPr>
          <w:rStyle w:val="HideTWBExt"/>
        </w:rPr>
        <w:t>&lt;/Amend&gt;</w:t>
      </w:r>
    </w:p>
    <w:p w14:paraId="7A282D1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77</w:t>
      </w:r>
      <w:r w:rsidRPr="00022671">
        <w:rPr>
          <w:rStyle w:val="HideTWBExt"/>
        </w:rPr>
        <w:t>&lt;/NumAm&gt;</w:t>
      </w:r>
    </w:p>
    <w:p w14:paraId="7255F137"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613B78D" w14:textId="77777777" w:rsidR="00B71012" w:rsidRPr="00022671" w:rsidRDefault="00B71012" w:rsidP="00B71012">
      <w:pPr>
        <w:pStyle w:val="NormalBold"/>
      </w:pPr>
      <w:r w:rsidRPr="00022671">
        <w:rPr>
          <w:rStyle w:val="HideTWBExt"/>
          <w:b w:val="0"/>
        </w:rPr>
        <w:t>&lt;/RepeatBlock-By&gt;</w:t>
      </w:r>
    </w:p>
    <w:p w14:paraId="1D757DB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F64484B" w14:textId="77777777" w:rsidR="00B71012" w:rsidRPr="00022671" w:rsidRDefault="00B71012" w:rsidP="00B71012">
      <w:pPr>
        <w:pStyle w:val="NormalBold"/>
      </w:pPr>
      <w:r w:rsidRPr="00022671">
        <w:rPr>
          <w:rStyle w:val="HideTWBExt"/>
        </w:rPr>
        <w:t>&lt;Article&gt;</w:t>
      </w:r>
      <w:r w:rsidRPr="00022671">
        <w:t>Apartado 6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D4CFE99" w14:textId="77777777" w:rsidTr="00364190">
        <w:trPr>
          <w:trHeight w:hRule="exact" w:val="240"/>
          <w:jc w:val="center"/>
        </w:trPr>
        <w:tc>
          <w:tcPr>
            <w:tcW w:w="9752" w:type="dxa"/>
            <w:gridSpan w:val="2"/>
            <w:tcBorders>
              <w:top w:val="nil"/>
              <w:left w:val="nil"/>
              <w:bottom w:val="nil"/>
              <w:right w:val="nil"/>
            </w:tcBorders>
          </w:tcPr>
          <w:p w14:paraId="0536404A" w14:textId="77777777" w:rsidR="00B71012" w:rsidRPr="00022671" w:rsidRDefault="00B71012" w:rsidP="00364190"/>
        </w:tc>
      </w:tr>
      <w:tr w:rsidR="00B71012" w:rsidRPr="00022671" w14:paraId="1CCD1F91" w14:textId="77777777" w:rsidTr="00364190">
        <w:trPr>
          <w:trHeight w:val="240"/>
          <w:jc w:val="center"/>
        </w:trPr>
        <w:tc>
          <w:tcPr>
            <w:tcW w:w="4876" w:type="dxa"/>
            <w:tcBorders>
              <w:top w:val="nil"/>
              <w:left w:val="nil"/>
              <w:bottom w:val="nil"/>
              <w:right w:val="nil"/>
            </w:tcBorders>
          </w:tcPr>
          <w:p w14:paraId="5DCFF16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D6CAA47" w14:textId="77777777" w:rsidR="00B71012" w:rsidRPr="00022671" w:rsidRDefault="00B71012" w:rsidP="00364190">
            <w:pPr>
              <w:pStyle w:val="AmColumnHeading"/>
            </w:pPr>
            <w:r w:rsidRPr="00022671">
              <w:t>Enmienda</w:t>
            </w:r>
          </w:p>
        </w:tc>
      </w:tr>
      <w:tr w:rsidR="00B71012" w:rsidRPr="00022671" w14:paraId="46D5F2FB" w14:textId="77777777" w:rsidTr="00364190">
        <w:trPr>
          <w:jc w:val="center"/>
        </w:trPr>
        <w:tc>
          <w:tcPr>
            <w:tcW w:w="4876" w:type="dxa"/>
            <w:tcBorders>
              <w:top w:val="nil"/>
              <w:left w:val="nil"/>
              <w:bottom w:val="nil"/>
              <w:right w:val="nil"/>
            </w:tcBorders>
          </w:tcPr>
          <w:p w14:paraId="0440B2E1" w14:textId="77777777" w:rsidR="00B71012" w:rsidRPr="00022671" w:rsidRDefault="00B71012" w:rsidP="00364190">
            <w:pPr>
              <w:pStyle w:val="Normal6a"/>
            </w:pPr>
          </w:p>
        </w:tc>
        <w:tc>
          <w:tcPr>
            <w:tcW w:w="4876" w:type="dxa"/>
            <w:tcBorders>
              <w:top w:val="nil"/>
              <w:left w:val="nil"/>
              <w:bottom w:val="nil"/>
              <w:right w:val="nil"/>
            </w:tcBorders>
          </w:tcPr>
          <w:p w14:paraId="411B13DE" w14:textId="77777777" w:rsidR="00B71012" w:rsidRPr="00022671" w:rsidRDefault="00B71012" w:rsidP="00364190">
            <w:pPr>
              <w:pStyle w:val="Normal6a"/>
            </w:pPr>
            <w:r w:rsidRPr="00022671">
              <w:rPr>
                <w:b/>
                <w:i/>
              </w:rPr>
              <w:t>6 ter.</w:t>
            </w:r>
            <w:r w:rsidRPr="00022671">
              <w:tab/>
            </w:r>
            <w:r w:rsidRPr="00022671">
              <w:rPr>
                <w:b/>
                <w:i/>
              </w:rPr>
              <w:t>Observa con preocupación que, desde el inicio de la crisis energética provocada por la guerra de Irán, los beneficios de las empresas petroleras y gasísticas se han disparado, mientras que las facturas de energía de los hogares y las empresas europeas han aumentado considerablemente, y que se prevé que dichos beneficios sigan creciendo en los próximos años; señala que las cinco mayores empresas petroleras registraron más de 100 000 millones de dólares en beneficios solo en 2024; insta a la Comisión a que proponga sin demora un impuesto específico sobre los beneficios extraordinarios, aplicado a los beneficios excedentarios consolidados de las grandes empresas petroleras y gasísticas, con un tipo impositivo de al menos el 50 %, calculado sobre la base de los beneficios medios obtenidos por las empresas energéticas en los últimos años; destaca que los ingresos procedentes de dicha medida deben utilizarse para prestar un apoyo específico a los hogares y las pymes, y para contribuir a reducir la dependencia de la Unión de los combustibles fósiles importados y acelerar la transición energética sostenible;</w:t>
            </w:r>
          </w:p>
        </w:tc>
      </w:tr>
    </w:tbl>
    <w:p w14:paraId="18D75E0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93EFA07" w14:textId="77777777" w:rsidR="00B71012" w:rsidRPr="00022671" w:rsidRDefault="00B71012" w:rsidP="00B71012">
      <w:r w:rsidRPr="00022671">
        <w:rPr>
          <w:rStyle w:val="HideTWBExt"/>
        </w:rPr>
        <w:t>&lt;/Amend&gt;</w:t>
      </w:r>
    </w:p>
    <w:p w14:paraId="5EF2C26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78</w:t>
      </w:r>
      <w:r w:rsidRPr="00022671">
        <w:rPr>
          <w:rStyle w:val="HideTWBExt"/>
        </w:rPr>
        <w:t>&lt;/NumAm&gt;</w:t>
      </w:r>
    </w:p>
    <w:p w14:paraId="221961A8"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42C43B41" w14:textId="77777777" w:rsidR="00B71012" w:rsidRPr="00022671" w:rsidRDefault="00B71012" w:rsidP="00B71012">
      <w:pPr>
        <w:pStyle w:val="NormalBold"/>
      </w:pPr>
      <w:r w:rsidRPr="00022671">
        <w:rPr>
          <w:rStyle w:val="HideTWBExt"/>
          <w:b w:val="0"/>
        </w:rPr>
        <w:t>&lt;/RepeatBlock-By&gt;</w:t>
      </w:r>
    </w:p>
    <w:p w14:paraId="7D22028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CC8E88A" w14:textId="77777777" w:rsidR="00B71012" w:rsidRPr="00022671" w:rsidRDefault="00B71012" w:rsidP="00B71012">
      <w:pPr>
        <w:pStyle w:val="NormalBold"/>
      </w:pPr>
      <w:r w:rsidRPr="00022671">
        <w:rPr>
          <w:rStyle w:val="HideTWBExt"/>
        </w:rPr>
        <w:t>&lt;Article&gt;</w:t>
      </w:r>
      <w:r w:rsidRPr="00022671">
        <w:t>Apartado 6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303710F" w14:textId="77777777" w:rsidTr="00364190">
        <w:trPr>
          <w:trHeight w:hRule="exact" w:val="240"/>
          <w:jc w:val="center"/>
        </w:trPr>
        <w:tc>
          <w:tcPr>
            <w:tcW w:w="9752" w:type="dxa"/>
            <w:gridSpan w:val="2"/>
            <w:tcBorders>
              <w:top w:val="nil"/>
              <w:left w:val="nil"/>
              <w:bottom w:val="nil"/>
              <w:right w:val="nil"/>
            </w:tcBorders>
          </w:tcPr>
          <w:p w14:paraId="628DBFC9" w14:textId="77777777" w:rsidR="00B71012" w:rsidRPr="00022671" w:rsidRDefault="00B71012" w:rsidP="00364190"/>
        </w:tc>
      </w:tr>
      <w:tr w:rsidR="00B71012" w:rsidRPr="00022671" w14:paraId="60B57026" w14:textId="77777777" w:rsidTr="00364190">
        <w:trPr>
          <w:trHeight w:val="240"/>
          <w:jc w:val="center"/>
        </w:trPr>
        <w:tc>
          <w:tcPr>
            <w:tcW w:w="4876" w:type="dxa"/>
            <w:tcBorders>
              <w:top w:val="nil"/>
              <w:left w:val="nil"/>
              <w:bottom w:val="nil"/>
              <w:right w:val="nil"/>
            </w:tcBorders>
          </w:tcPr>
          <w:p w14:paraId="661553F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B4427BD" w14:textId="77777777" w:rsidR="00B71012" w:rsidRPr="00022671" w:rsidRDefault="00B71012" w:rsidP="00364190">
            <w:pPr>
              <w:pStyle w:val="AmColumnHeading"/>
            </w:pPr>
            <w:r w:rsidRPr="00022671">
              <w:t>Enmienda</w:t>
            </w:r>
          </w:p>
        </w:tc>
      </w:tr>
      <w:tr w:rsidR="00B71012" w:rsidRPr="00022671" w14:paraId="41A703CF" w14:textId="77777777" w:rsidTr="00364190">
        <w:trPr>
          <w:jc w:val="center"/>
        </w:trPr>
        <w:tc>
          <w:tcPr>
            <w:tcW w:w="4876" w:type="dxa"/>
            <w:tcBorders>
              <w:top w:val="nil"/>
              <w:left w:val="nil"/>
              <w:bottom w:val="nil"/>
              <w:right w:val="nil"/>
            </w:tcBorders>
          </w:tcPr>
          <w:p w14:paraId="2B9C50A0" w14:textId="77777777" w:rsidR="00B71012" w:rsidRPr="00022671" w:rsidRDefault="00B71012" w:rsidP="00364190">
            <w:pPr>
              <w:pStyle w:val="Normal6a"/>
            </w:pPr>
          </w:p>
        </w:tc>
        <w:tc>
          <w:tcPr>
            <w:tcW w:w="4876" w:type="dxa"/>
            <w:tcBorders>
              <w:top w:val="nil"/>
              <w:left w:val="nil"/>
              <w:bottom w:val="nil"/>
              <w:right w:val="nil"/>
            </w:tcBorders>
          </w:tcPr>
          <w:p w14:paraId="26CDD667" w14:textId="77777777" w:rsidR="00B71012" w:rsidRPr="00022671" w:rsidRDefault="00B71012" w:rsidP="00364190">
            <w:pPr>
              <w:pStyle w:val="Normal6a"/>
            </w:pPr>
            <w:r w:rsidRPr="00022671">
              <w:rPr>
                <w:b/>
                <w:i/>
              </w:rPr>
              <w:t>6 ter.</w:t>
            </w:r>
            <w:r w:rsidRPr="00022671">
              <w:tab/>
            </w:r>
            <w:r w:rsidRPr="00022671">
              <w:rPr>
                <w:b/>
                <w:i/>
              </w:rPr>
              <w:t>Pide a la Comisión que establezca un mecanismo de «presencia fiscal europea» por el que se considere que las empresas de terceros países con un volumen de negocios superior a un determinado umbral en la Unión tienen una presencia fiscal en la Unión, independientemente de su establecimiento físico;</w:t>
            </w:r>
          </w:p>
        </w:tc>
      </w:tr>
    </w:tbl>
    <w:p w14:paraId="3F4A069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15EBF2BA" w14:textId="77777777" w:rsidR="00B71012" w:rsidRPr="00022671" w:rsidRDefault="00B71012" w:rsidP="00B71012">
      <w:r w:rsidRPr="00022671">
        <w:rPr>
          <w:rStyle w:val="HideTWBExt"/>
        </w:rPr>
        <w:t>&lt;/Amend&gt;</w:t>
      </w:r>
    </w:p>
    <w:p w14:paraId="2847038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79</w:t>
      </w:r>
      <w:r w:rsidRPr="00022671">
        <w:rPr>
          <w:rStyle w:val="HideTWBExt"/>
        </w:rPr>
        <w:t>&lt;/NumAm&gt;</w:t>
      </w:r>
    </w:p>
    <w:p w14:paraId="475EAD41"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16296956" w14:textId="77777777" w:rsidR="00B71012" w:rsidRPr="00022671" w:rsidRDefault="00B71012" w:rsidP="00B71012">
      <w:pPr>
        <w:pStyle w:val="NormalBold"/>
      </w:pPr>
      <w:r w:rsidRPr="00022671">
        <w:rPr>
          <w:rStyle w:val="HideTWBExt"/>
          <w:b w:val="0"/>
        </w:rPr>
        <w:t>&lt;/RepeatBlock-By&gt;</w:t>
      </w:r>
    </w:p>
    <w:p w14:paraId="4DBAD01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2CE3058" w14:textId="77777777" w:rsidR="00B71012" w:rsidRPr="00022671" w:rsidRDefault="00B71012" w:rsidP="00B71012">
      <w:pPr>
        <w:pStyle w:val="NormalBold"/>
      </w:pPr>
      <w:r w:rsidRPr="00022671">
        <w:rPr>
          <w:rStyle w:val="HideTWBExt"/>
        </w:rPr>
        <w:t>&lt;Article&gt;</w:t>
      </w:r>
      <w:r w:rsidRPr="00022671">
        <w:t>Apartado 6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737DD59" w14:textId="77777777" w:rsidTr="00364190">
        <w:trPr>
          <w:trHeight w:hRule="exact" w:val="240"/>
          <w:jc w:val="center"/>
        </w:trPr>
        <w:tc>
          <w:tcPr>
            <w:tcW w:w="9752" w:type="dxa"/>
            <w:gridSpan w:val="2"/>
            <w:tcBorders>
              <w:top w:val="nil"/>
              <w:left w:val="nil"/>
              <w:bottom w:val="nil"/>
              <w:right w:val="nil"/>
            </w:tcBorders>
          </w:tcPr>
          <w:p w14:paraId="0B214A9B" w14:textId="77777777" w:rsidR="00B71012" w:rsidRPr="00022671" w:rsidRDefault="00B71012" w:rsidP="00364190"/>
        </w:tc>
      </w:tr>
      <w:tr w:rsidR="00B71012" w:rsidRPr="00022671" w14:paraId="68390739" w14:textId="77777777" w:rsidTr="00364190">
        <w:trPr>
          <w:trHeight w:val="240"/>
          <w:jc w:val="center"/>
        </w:trPr>
        <w:tc>
          <w:tcPr>
            <w:tcW w:w="4876" w:type="dxa"/>
            <w:tcBorders>
              <w:top w:val="nil"/>
              <w:left w:val="nil"/>
              <w:bottom w:val="nil"/>
              <w:right w:val="nil"/>
            </w:tcBorders>
          </w:tcPr>
          <w:p w14:paraId="55336C4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0CDF4E7" w14:textId="77777777" w:rsidR="00B71012" w:rsidRPr="00022671" w:rsidRDefault="00B71012" w:rsidP="00364190">
            <w:pPr>
              <w:pStyle w:val="AmColumnHeading"/>
            </w:pPr>
            <w:r w:rsidRPr="00022671">
              <w:t>Enmienda</w:t>
            </w:r>
          </w:p>
        </w:tc>
      </w:tr>
      <w:tr w:rsidR="00B71012" w:rsidRPr="00022671" w14:paraId="6E327EE7" w14:textId="77777777" w:rsidTr="00364190">
        <w:trPr>
          <w:jc w:val="center"/>
        </w:trPr>
        <w:tc>
          <w:tcPr>
            <w:tcW w:w="4876" w:type="dxa"/>
            <w:tcBorders>
              <w:top w:val="nil"/>
              <w:left w:val="nil"/>
              <w:bottom w:val="nil"/>
              <w:right w:val="nil"/>
            </w:tcBorders>
          </w:tcPr>
          <w:p w14:paraId="6ED71695" w14:textId="77777777" w:rsidR="00B71012" w:rsidRPr="00022671" w:rsidRDefault="00B71012" w:rsidP="00364190">
            <w:pPr>
              <w:pStyle w:val="Normal6a"/>
            </w:pPr>
          </w:p>
        </w:tc>
        <w:tc>
          <w:tcPr>
            <w:tcW w:w="4876" w:type="dxa"/>
            <w:tcBorders>
              <w:top w:val="nil"/>
              <w:left w:val="nil"/>
              <w:bottom w:val="nil"/>
              <w:right w:val="nil"/>
            </w:tcBorders>
          </w:tcPr>
          <w:p w14:paraId="4C8A3C27" w14:textId="77777777" w:rsidR="00B71012" w:rsidRPr="00022671" w:rsidRDefault="00B71012" w:rsidP="00364190">
            <w:pPr>
              <w:pStyle w:val="Normal6a"/>
            </w:pPr>
            <w:r w:rsidRPr="00022671">
              <w:rPr>
                <w:b/>
                <w:i/>
              </w:rPr>
              <w:t>6 quater.</w:t>
            </w:r>
            <w:r w:rsidRPr="00022671">
              <w:tab/>
            </w:r>
            <w:r w:rsidRPr="00022671">
              <w:rPr>
                <w:b/>
                <w:i/>
              </w:rPr>
              <w:t>Pide a la Comisión que evalúe la posibilidad de imponer un impuesto compensatorio adicional a las empresas de terceros países que operan en el mercado interior y que están sujetas a un tipo impositivo efectivo significativamente inferior al aplicado en los Estados miembros.</w:t>
            </w:r>
          </w:p>
        </w:tc>
      </w:tr>
    </w:tbl>
    <w:p w14:paraId="223B62D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5B4BED48" w14:textId="77777777" w:rsidR="00B71012" w:rsidRPr="00022671" w:rsidRDefault="00B71012" w:rsidP="00B71012">
      <w:r w:rsidRPr="00022671">
        <w:rPr>
          <w:rStyle w:val="HideTWBExt"/>
        </w:rPr>
        <w:t>&lt;/Amend&gt;</w:t>
      </w:r>
    </w:p>
    <w:p w14:paraId="2993812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80</w:t>
      </w:r>
      <w:r w:rsidRPr="00022671">
        <w:rPr>
          <w:rStyle w:val="HideTWBExt"/>
        </w:rPr>
        <w:t>&lt;/NumAm&gt;</w:t>
      </w:r>
    </w:p>
    <w:p w14:paraId="1ACEA377"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0461CE19" w14:textId="77777777" w:rsidR="00B71012" w:rsidRPr="00022671" w:rsidRDefault="00B71012" w:rsidP="00B71012">
      <w:pPr>
        <w:pStyle w:val="NormalBold"/>
      </w:pPr>
      <w:r w:rsidRPr="00022671">
        <w:rPr>
          <w:rStyle w:val="HideTWBExt"/>
          <w:b w:val="0"/>
        </w:rPr>
        <w:t>&lt;/RepeatBlock-By&gt;</w:t>
      </w:r>
    </w:p>
    <w:p w14:paraId="372C3B9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6F71DFF" w14:textId="77777777" w:rsidR="00B71012" w:rsidRPr="00022671" w:rsidRDefault="00B71012" w:rsidP="00B71012">
      <w:pPr>
        <w:pStyle w:val="NormalBold"/>
      </w:pPr>
      <w:r w:rsidRPr="00022671">
        <w:rPr>
          <w:rStyle w:val="HideTWBExt"/>
        </w:rPr>
        <w:t>&lt;Article&gt;</w:t>
      </w:r>
      <w:r w:rsidRPr="00022671">
        <w:t>Apartado 6 quinquies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A052B50" w14:textId="77777777" w:rsidTr="00364190">
        <w:trPr>
          <w:trHeight w:hRule="exact" w:val="240"/>
          <w:jc w:val="center"/>
        </w:trPr>
        <w:tc>
          <w:tcPr>
            <w:tcW w:w="9752" w:type="dxa"/>
            <w:gridSpan w:val="2"/>
            <w:tcBorders>
              <w:top w:val="nil"/>
              <w:left w:val="nil"/>
              <w:bottom w:val="nil"/>
              <w:right w:val="nil"/>
            </w:tcBorders>
          </w:tcPr>
          <w:p w14:paraId="41468911" w14:textId="77777777" w:rsidR="00B71012" w:rsidRPr="00022671" w:rsidRDefault="00B71012" w:rsidP="00364190"/>
        </w:tc>
      </w:tr>
      <w:tr w:rsidR="00B71012" w:rsidRPr="00022671" w14:paraId="035F737E" w14:textId="77777777" w:rsidTr="00364190">
        <w:trPr>
          <w:trHeight w:val="240"/>
          <w:jc w:val="center"/>
        </w:trPr>
        <w:tc>
          <w:tcPr>
            <w:tcW w:w="4876" w:type="dxa"/>
            <w:tcBorders>
              <w:top w:val="nil"/>
              <w:left w:val="nil"/>
              <w:bottom w:val="nil"/>
              <w:right w:val="nil"/>
            </w:tcBorders>
          </w:tcPr>
          <w:p w14:paraId="435B899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9BAEE94" w14:textId="77777777" w:rsidR="00B71012" w:rsidRPr="00022671" w:rsidRDefault="00B71012" w:rsidP="00364190">
            <w:pPr>
              <w:pStyle w:val="AmColumnHeading"/>
            </w:pPr>
            <w:r w:rsidRPr="00022671">
              <w:t>Enmienda</w:t>
            </w:r>
          </w:p>
        </w:tc>
      </w:tr>
      <w:tr w:rsidR="00B71012" w:rsidRPr="00022671" w14:paraId="0EAE7C68" w14:textId="77777777" w:rsidTr="00364190">
        <w:trPr>
          <w:jc w:val="center"/>
        </w:trPr>
        <w:tc>
          <w:tcPr>
            <w:tcW w:w="4876" w:type="dxa"/>
            <w:tcBorders>
              <w:top w:val="nil"/>
              <w:left w:val="nil"/>
              <w:bottom w:val="nil"/>
              <w:right w:val="nil"/>
            </w:tcBorders>
          </w:tcPr>
          <w:p w14:paraId="7FDE6670" w14:textId="77777777" w:rsidR="00B71012" w:rsidRPr="00022671" w:rsidRDefault="00B71012" w:rsidP="00364190">
            <w:pPr>
              <w:pStyle w:val="Normal6a"/>
            </w:pPr>
          </w:p>
        </w:tc>
        <w:tc>
          <w:tcPr>
            <w:tcW w:w="4876" w:type="dxa"/>
            <w:tcBorders>
              <w:top w:val="nil"/>
              <w:left w:val="nil"/>
              <w:bottom w:val="nil"/>
              <w:right w:val="nil"/>
            </w:tcBorders>
          </w:tcPr>
          <w:p w14:paraId="120CC356" w14:textId="77777777" w:rsidR="00B71012" w:rsidRPr="00022671" w:rsidRDefault="00B71012" w:rsidP="00364190">
            <w:pPr>
              <w:pStyle w:val="Normal6a"/>
            </w:pPr>
            <w:r w:rsidRPr="00022671">
              <w:rPr>
                <w:b/>
                <w:i/>
              </w:rPr>
              <w:t>6 quinquies.</w:t>
            </w:r>
            <w:r w:rsidRPr="00022671">
              <w:tab/>
            </w:r>
            <w:r w:rsidRPr="00022671">
              <w:rPr>
                <w:b/>
                <w:i/>
              </w:rPr>
              <w:t>Hace hincapié en que el acceso a los instrumentos de financiación europeos, a los programas de investigación e innovación y a la contratación pública debe estar condicionado a una presencia fiscal sustantiva en la Unión y al pleno cumplimiento de las normas fiscales de la Unión;</w:t>
            </w:r>
          </w:p>
        </w:tc>
      </w:tr>
    </w:tbl>
    <w:p w14:paraId="56E7642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05FA9CEB" w14:textId="77777777" w:rsidR="00B71012" w:rsidRPr="00022671" w:rsidRDefault="00B71012" w:rsidP="00B71012">
      <w:r w:rsidRPr="00022671">
        <w:rPr>
          <w:rStyle w:val="HideTWBExt"/>
        </w:rPr>
        <w:t>&lt;/Amend&gt;</w:t>
      </w:r>
    </w:p>
    <w:p w14:paraId="6CF6726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81</w:t>
      </w:r>
      <w:r w:rsidRPr="00022671">
        <w:rPr>
          <w:rStyle w:val="HideTWBExt"/>
        </w:rPr>
        <w:t>&lt;/NumAm&gt;</w:t>
      </w:r>
    </w:p>
    <w:p w14:paraId="458EEECC"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176BCFD2" w14:textId="77777777" w:rsidR="00B71012" w:rsidRPr="00022671" w:rsidRDefault="00B71012" w:rsidP="00B71012">
      <w:pPr>
        <w:pStyle w:val="NormalBold"/>
      </w:pPr>
      <w:r w:rsidRPr="00022671">
        <w:rPr>
          <w:rStyle w:val="HideTWBExt"/>
          <w:b w:val="0"/>
        </w:rPr>
        <w:t>&lt;/RepeatBlock-By&gt;</w:t>
      </w:r>
    </w:p>
    <w:p w14:paraId="1E10584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4164220" w14:textId="77777777" w:rsidR="00B71012" w:rsidRPr="00022671" w:rsidRDefault="00B71012" w:rsidP="00B71012">
      <w:pPr>
        <w:pStyle w:val="NormalBold"/>
      </w:pPr>
      <w:r w:rsidRPr="00022671">
        <w:rPr>
          <w:rStyle w:val="HideTWBExt"/>
        </w:rPr>
        <w:t>&lt;Article&gt;</w:t>
      </w:r>
      <w:r w:rsidRPr="00022671">
        <w:t>Subtítulo 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324F3F0" w14:textId="77777777" w:rsidTr="00364190">
        <w:trPr>
          <w:trHeight w:hRule="exact" w:val="240"/>
          <w:jc w:val="center"/>
        </w:trPr>
        <w:tc>
          <w:tcPr>
            <w:tcW w:w="9752" w:type="dxa"/>
            <w:gridSpan w:val="2"/>
            <w:tcBorders>
              <w:top w:val="nil"/>
              <w:left w:val="nil"/>
              <w:bottom w:val="nil"/>
              <w:right w:val="nil"/>
            </w:tcBorders>
          </w:tcPr>
          <w:p w14:paraId="14F3AC48" w14:textId="77777777" w:rsidR="00B71012" w:rsidRPr="00022671" w:rsidRDefault="00B71012" w:rsidP="00364190"/>
        </w:tc>
      </w:tr>
      <w:tr w:rsidR="00B71012" w:rsidRPr="00022671" w14:paraId="06CADC5C" w14:textId="77777777" w:rsidTr="00364190">
        <w:trPr>
          <w:trHeight w:val="240"/>
          <w:jc w:val="center"/>
        </w:trPr>
        <w:tc>
          <w:tcPr>
            <w:tcW w:w="4876" w:type="dxa"/>
            <w:tcBorders>
              <w:top w:val="nil"/>
              <w:left w:val="nil"/>
              <w:bottom w:val="nil"/>
              <w:right w:val="nil"/>
            </w:tcBorders>
          </w:tcPr>
          <w:p w14:paraId="1BAF175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71FB761" w14:textId="77777777" w:rsidR="00B71012" w:rsidRPr="00022671" w:rsidRDefault="00B71012" w:rsidP="00364190">
            <w:pPr>
              <w:pStyle w:val="AmColumnHeading"/>
            </w:pPr>
            <w:r w:rsidRPr="00022671">
              <w:t>Enmienda</w:t>
            </w:r>
          </w:p>
        </w:tc>
      </w:tr>
      <w:tr w:rsidR="00B71012" w:rsidRPr="00022671" w14:paraId="2443FD54" w14:textId="77777777" w:rsidTr="00364190">
        <w:trPr>
          <w:jc w:val="center"/>
        </w:trPr>
        <w:tc>
          <w:tcPr>
            <w:tcW w:w="4876" w:type="dxa"/>
            <w:tcBorders>
              <w:top w:val="nil"/>
              <w:left w:val="nil"/>
              <w:bottom w:val="nil"/>
              <w:right w:val="nil"/>
            </w:tcBorders>
          </w:tcPr>
          <w:p w14:paraId="2F7459EA" w14:textId="77777777" w:rsidR="00B71012" w:rsidRPr="00022671" w:rsidRDefault="00B71012" w:rsidP="00364190">
            <w:pPr>
              <w:pStyle w:val="Normal6a"/>
            </w:pPr>
            <w:r w:rsidRPr="00022671">
              <w:t xml:space="preserve">La legislación de la Unión necesita simplificación </w:t>
            </w:r>
            <w:r w:rsidRPr="00022671">
              <w:rPr>
                <w:b/>
                <w:i/>
              </w:rPr>
              <w:t>y</w:t>
            </w:r>
            <w:r w:rsidRPr="00022671">
              <w:t xml:space="preserve"> claridad</w:t>
            </w:r>
          </w:p>
        </w:tc>
        <w:tc>
          <w:tcPr>
            <w:tcW w:w="4876" w:type="dxa"/>
            <w:tcBorders>
              <w:top w:val="nil"/>
              <w:left w:val="nil"/>
              <w:bottom w:val="nil"/>
              <w:right w:val="nil"/>
            </w:tcBorders>
          </w:tcPr>
          <w:p w14:paraId="1DAA2B18" w14:textId="77777777" w:rsidR="00B71012" w:rsidRPr="00022671" w:rsidRDefault="00B71012" w:rsidP="00364190">
            <w:pPr>
              <w:pStyle w:val="Normal6a"/>
            </w:pPr>
            <w:r w:rsidRPr="00022671">
              <w:t>La legislación de la Unión necesita simplificación</w:t>
            </w:r>
            <w:r w:rsidRPr="00022671">
              <w:rPr>
                <w:b/>
                <w:i/>
              </w:rPr>
              <w:t>,</w:t>
            </w:r>
            <w:r w:rsidRPr="00022671">
              <w:t xml:space="preserve"> claridad </w:t>
            </w:r>
            <w:r w:rsidRPr="00022671">
              <w:rPr>
                <w:b/>
                <w:i/>
              </w:rPr>
              <w:t>y un proceso de toma de decisiones eficaz y democrático</w:t>
            </w:r>
          </w:p>
        </w:tc>
      </w:tr>
    </w:tbl>
    <w:p w14:paraId="5F5A4F8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6AA3AAD" w14:textId="77777777" w:rsidR="00B71012" w:rsidRPr="00022671" w:rsidRDefault="00B71012" w:rsidP="00B71012">
      <w:r w:rsidRPr="00022671">
        <w:rPr>
          <w:rStyle w:val="HideTWBExt"/>
        </w:rPr>
        <w:t>&lt;/Amend&gt;</w:t>
      </w:r>
    </w:p>
    <w:p w14:paraId="7D522E1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82</w:t>
      </w:r>
      <w:r w:rsidRPr="00022671">
        <w:rPr>
          <w:rStyle w:val="HideTWBExt"/>
        </w:rPr>
        <w:t>&lt;/NumAm&gt;</w:t>
      </w:r>
    </w:p>
    <w:p w14:paraId="54BF4973"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4971AEFF" w14:textId="77777777" w:rsidR="00B71012" w:rsidRPr="00022671" w:rsidRDefault="00B71012" w:rsidP="00B71012">
      <w:pPr>
        <w:pStyle w:val="NormalBold"/>
      </w:pPr>
      <w:r w:rsidRPr="00022671">
        <w:rPr>
          <w:rStyle w:val="HideTWBExt"/>
          <w:b w:val="0"/>
        </w:rPr>
        <w:t>&lt;/RepeatBlock-By&gt;</w:t>
      </w:r>
    </w:p>
    <w:p w14:paraId="29534DE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BE01B30" w14:textId="77777777" w:rsidR="00B71012" w:rsidRPr="00022671" w:rsidRDefault="00B71012" w:rsidP="00B71012">
      <w:pPr>
        <w:pStyle w:val="NormalBold"/>
      </w:pPr>
      <w:r w:rsidRPr="00022671">
        <w:rPr>
          <w:rStyle w:val="HideTWBExt"/>
        </w:rPr>
        <w:t>&lt;Article&gt;</w:t>
      </w:r>
      <w:r w:rsidRPr="00022671">
        <w:t>Subtítulo 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8EDF00E" w14:textId="77777777" w:rsidTr="00364190">
        <w:trPr>
          <w:trHeight w:hRule="exact" w:val="240"/>
          <w:jc w:val="center"/>
        </w:trPr>
        <w:tc>
          <w:tcPr>
            <w:tcW w:w="9752" w:type="dxa"/>
            <w:gridSpan w:val="2"/>
            <w:tcBorders>
              <w:top w:val="nil"/>
              <w:left w:val="nil"/>
              <w:bottom w:val="nil"/>
              <w:right w:val="nil"/>
            </w:tcBorders>
          </w:tcPr>
          <w:p w14:paraId="5F7FE7D6" w14:textId="77777777" w:rsidR="00B71012" w:rsidRPr="00022671" w:rsidRDefault="00B71012" w:rsidP="00364190"/>
        </w:tc>
      </w:tr>
      <w:tr w:rsidR="00B71012" w:rsidRPr="00022671" w14:paraId="4CA05986" w14:textId="77777777" w:rsidTr="00364190">
        <w:trPr>
          <w:trHeight w:val="240"/>
          <w:jc w:val="center"/>
        </w:trPr>
        <w:tc>
          <w:tcPr>
            <w:tcW w:w="4876" w:type="dxa"/>
            <w:tcBorders>
              <w:top w:val="nil"/>
              <w:left w:val="nil"/>
              <w:bottom w:val="nil"/>
              <w:right w:val="nil"/>
            </w:tcBorders>
          </w:tcPr>
          <w:p w14:paraId="6B1F37D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7ADABB0" w14:textId="77777777" w:rsidR="00B71012" w:rsidRPr="00022671" w:rsidRDefault="00B71012" w:rsidP="00364190">
            <w:pPr>
              <w:pStyle w:val="AmColumnHeading"/>
            </w:pPr>
            <w:r w:rsidRPr="00022671">
              <w:t>Enmienda</w:t>
            </w:r>
          </w:p>
        </w:tc>
      </w:tr>
      <w:tr w:rsidR="00B71012" w:rsidRPr="00022671" w14:paraId="3BAA9184" w14:textId="77777777" w:rsidTr="00364190">
        <w:trPr>
          <w:jc w:val="center"/>
        </w:trPr>
        <w:tc>
          <w:tcPr>
            <w:tcW w:w="4876" w:type="dxa"/>
            <w:tcBorders>
              <w:top w:val="nil"/>
              <w:left w:val="nil"/>
              <w:bottom w:val="nil"/>
              <w:right w:val="nil"/>
            </w:tcBorders>
          </w:tcPr>
          <w:p w14:paraId="3E975AAC" w14:textId="77777777" w:rsidR="00B71012" w:rsidRPr="00022671" w:rsidRDefault="00B71012" w:rsidP="00364190">
            <w:pPr>
              <w:pStyle w:val="Normal6a"/>
            </w:pPr>
            <w:r w:rsidRPr="00022671">
              <w:t>La legislación de la Unión necesita simplificación y claridad</w:t>
            </w:r>
          </w:p>
        </w:tc>
        <w:tc>
          <w:tcPr>
            <w:tcW w:w="4876" w:type="dxa"/>
            <w:tcBorders>
              <w:top w:val="nil"/>
              <w:left w:val="nil"/>
              <w:bottom w:val="nil"/>
              <w:right w:val="nil"/>
            </w:tcBorders>
          </w:tcPr>
          <w:p w14:paraId="4F7E4F07" w14:textId="77777777" w:rsidR="00B71012" w:rsidRPr="00022671" w:rsidRDefault="00B71012" w:rsidP="00364190">
            <w:pPr>
              <w:pStyle w:val="Normal6a"/>
            </w:pPr>
            <w:r w:rsidRPr="00022671">
              <w:t>La legislación de la Unión necesita simplificación</w:t>
            </w:r>
            <w:r w:rsidRPr="00022671">
              <w:rPr>
                <w:b/>
                <w:i/>
              </w:rPr>
              <w:t>, transparencia</w:t>
            </w:r>
            <w:r w:rsidRPr="00022671">
              <w:t xml:space="preserve"> y claridad</w:t>
            </w:r>
          </w:p>
        </w:tc>
      </w:tr>
    </w:tbl>
    <w:p w14:paraId="199D43D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140E64D" w14:textId="77777777" w:rsidR="00B71012" w:rsidRPr="00022671" w:rsidRDefault="00B71012" w:rsidP="00B71012">
      <w:r w:rsidRPr="00022671">
        <w:rPr>
          <w:rStyle w:val="HideTWBExt"/>
        </w:rPr>
        <w:t>&lt;/Amend&gt;</w:t>
      </w:r>
    </w:p>
    <w:p w14:paraId="2B294C4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83</w:t>
      </w:r>
      <w:r w:rsidRPr="00022671">
        <w:rPr>
          <w:rStyle w:val="HideTWBExt"/>
        </w:rPr>
        <w:t>&lt;/NumAm&gt;</w:t>
      </w:r>
    </w:p>
    <w:p w14:paraId="6A5F6E92"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6A21B4C6" w14:textId="77777777" w:rsidR="00B71012" w:rsidRPr="00022671" w:rsidRDefault="00B71012" w:rsidP="00B71012">
      <w:pPr>
        <w:pStyle w:val="NormalBold"/>
      </w:pPr>
      <w:r w:rsidRPr="00022671">
        <w:rPr>
          <w:rStyle w:val="HideTWBExt"/>
          <w:b w:val="0"/>
        </w:rPr>
        <w:t>&lt;/RepeatBlock-By&gt;</w:t>
      </w:r>
    </w:p>
    <w:p w14:paraId="2A20F2B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D0B0CD9" w14:textId="77777777" w:rsidR="00B71012" w:rsidRPr="00022671" w:rsidRDefault="00B71012" w:rsidP="00B71012">
      <w:pPr>
        <w:pStyle w:val="NormalBold"/>
      </w:pPr>
      <w:r w:rsidRPr="00022671">
        <w:rPr>
          <w:rStyle w:val="HideTWBExt"/>
        </w:rPr>
        <w:t>&lt;Article&gt;</w:t>
      </w:r>
      <w:r w:rsidRPr="00022671">
        <w:t>Apartado 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14BFC94" w14:textId="77777777" w:rsidTr="00364190">
        <w:trPr>
          <w:trHeight w:hRule="exact" w:val="240"/>
          <w:jc w:val="center"/>
        </w:trPr>
        <w:tc>
          <w:tcPr>
            <w:tcW w:w="9752" w:type="dxa"/>
            <w:gridSpan w:val="2"/>
            <w:tcBorders>
              <w:top w:val="nil"/>
              <w:left w:val="nil"/>
              <w:bottom w:val="nil"/>
              <w:right w:val="nil"/>
            </w:tcBorders>
          </w:tcPr>
          <w:p w14:paraId="3BF8C28A" w14:textId="77777777" w:rsidR="00B71012" w:rsidRPr="00022671" w:rsidRDefault="00B71012" w:rsidP="00364190"/>
        </w:tc>
      </w:tr>
      <w:tr w:rsidR="00B71012" w:rsidRPr="00022671" w14:paraId="2CF83EF1" w14:textId="77777777" w:rsidTr="00364190">
        <w:trPr>
          <w:trHeight w:val="240"/>
          <w:jc w:val="center"/>
        </w:trPr>
        <w:tc>
          <w:tcPr>
            <w:tcW w:w="4876" w:type="dxa"/>
            <w:tcBorders>
              <w:top w:val="nil"/>
              <w:left w:val="nil"/>
              <w:bottom w:val="nil"/>
              <w:right w:val="nil"/>
            </w:tcBorders>
          </w:tcPr>
          <w:p w14:paraId="6B25887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9F02641" w14:textId="77777777" w:rsidR="00B71012" w:rsidRPr="00022671" w:rsidRDefault="00B71012" w:rsidP="00364190">
            <w:pPr>
              <w:pStyle w:val="AmColumnHeading"/>
            </w:pPr>
            <w:r w:rsidRPr="00022671">
              <w:t>Enmienda</w:t>
            </w:r>
          </w:p>
        </w:tc>
      </w:tr>
      <w:tr w:rsidR="00B71012" w:rsidRPr="00022671" w14:paraId="35ACCEA5" w14:textId="77777777" w:rsidTr="00364190">
        <w:trPr>
          <w:jc w:val="center"/>
        </w:trPr>
        <w:tc>
          <w:tcPr>
            <w:tcW w:w="4876" w:type="dxa"/>
            <w:tcBorders>
              <w:top w:val="nil"/>
              <w:left w:val="nil"/>
              <w:bottom w:val="nil"/>
              <w:right w:val="nil"/>
            </w:tcBorders>
          </w:tcPr>
          <w:p w14:paraId="4A936749" w14:textId="77777777" w:rsidR="00B71012" w:rsidRPr="00022671" w:rsidRDefault="00B71012" w:rsidP="00364190">
            <w:pPr>
              <w:pStyle w:val="Normal6a"/>
            </w:pPr>
            <w:r w:rsidRPr="00022671">
              <w:t>7.</w:t>
            </w:r>
            <w:r w:rsidRPr="00022671">
              <w:tab/>
              <w:t>Observa con preocupación que el régimen paralelo aumenta la complejidad jurídica y administrativa, así como los costes de cumplimiento para las empresas multinacionales con sede en la Unión que operan en los Estados Unidos;</w:t>
            </w:r>
          </w:p>
        </w:tc>
        <w:tc>
          <w:tcPr>
            <w:tcW w:w="4876" w:type="dxa"/>
            <w:tcBorders>
              <w:top w:val="nil"/>
              <w:left w:val="nil"/>
              <w:bottom w:val="nil"/>
              <w:right w:val="nil"/>
            </w:tcBorders>
          </w:tcPr>
          <w:p w14:paraId="13EE3D27" w14:textId="77777777" w:rsidR="00B71012" w:rsidRPr="00022671" w:rsidRDefault="00B71012" w:rsidP="00364190">
            <w:pPr>
              <w:pStyle w:val="Normal6a"/>
            </w:pPr>
            <w:r w:rsidRPr="00022671">
              <w:t>7.</w:t>
            </w:r>
            <w:r w:rsidRPr="00022671">
              <w:tab/>
              <w:t xml:space="preserve">Observa con preocupación que </w:t>
            </w:r>
            <w:r w:rsidRPr="00022671">
              <w:rPr>
                <w:b/>
                <w:i/>
              </w:rPr>
              <w:t>el diseño del Pilar Dos aportó un nivel contable separado y gravoso a los requisitos de información, ya que, para calcular los impuestos mínimos globales, deben aplicarse marcos financieros (como las NIIF o los PCGA de los Estados Unidos), combinados con complejos ajustes de la OCDE, además de los códigos fiscales locales; lamenta que el</w:t>
            </w:r>
            <w:r w:rsidRPr="00022671">
              <w:t xml:space="preserve"> régimen paralelo aumenta </w:t>
            </w:r>
            <w:r w:rsidRPr="00022671">
              <w:rPr>
                <w:b/>
                <w:i/>
              </w:rPr>
              <w:t>todavía más</w:t>
            </w:r>
            <w:r w:rsidRPr="00022671">
              <w:t xml:space="preserve"> la complejidad jurídica y administrativa, así como los costes de cumplimiento para las empresas multinacionales con sede en la Unión que operan en los Estados Unidos;</w:t>
            </w:r>
          </w:p>
        </w:tc>
      </w:tr>
    </w:tbl>
    <w:p w14:paraId="418062B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558BB7B" w14:textId="77777777" w:rsidR="00B71012" w:rsidRPr="00022671" w:rsidRDefault="00B71012" w:rsidP="00B71012">
      <w:r w:rsidRPr="00022671">
        <w:rPr>
          <w:rStyle w:val="HideTWBExt"/>
        </w:rPr>
        <w:t>&lt;/Amend&gt;</w:t>
      </w:r>
    </w:p>
    <w:p w14:paraId="0489EC9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84</w:t>
      </w:r>
      <w:r w:rsidRPr="00022671">
        <w:rPr>
          <w:rStyle w:val="HideTWBExt"/>
        </w:rPr>
        <w:t>&lt;/NumAm&gt;</w:t>
      </w:r>
    </w:p>
    <w:p w14:paraId="3A466ED2"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B163277" w14:textId="77777777" w:rsidR="00B71012" w:rsidRPr="00022671" w:rsidRDefault="00B71012" w:rsidP="00B71012">
      <w:pPr>
        <w:pStyle w:val="NormalBold"/>
      </w:pPr>
      <w:r w:rsidRPr="00022671">
        <w:rPr>
          <w:rStyle w:val="HideTWBExt"/>
          <w:b w:val="0"/>
        </w:rPr>
        <w:t>&lt;/RepeatBlock-By&gt;</w:t>
      </w:r>
    </w:p>
    <w:p w14:paraId="5D9AD50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7EB2033" w14:textId="77777777" w:rsidR="00B71012" w:rsidRPr="00022671" w:rsidRDefault="00B71012" w:rsidP="00B71012">
      <w:pPr>
        <w:pStyle w:val="NormalBold"/>
      </w:pPr>
      <w:r w:rsidRPr="00022671">
        <w:rPr>
          <w:rStyle w:val="HideTWBExt"/>
        </w:rPr>
        <w:t>&lt;Article&gt;</w:t>
      </w:r>
      <w:r w:rsidRPr="00022671">
        <w:t>Apartado 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3869E01" w14:textId="77777777" w:rsidTr="00364190">
        <w:trPr>
          <w:trHeight w:hRule="exact" w:val="240"/>
          <w:jc w:val="center"/>
        </w:trPr>
        <w:tc>
          <w:tcPr>
            <w:tcW w:w="9752" w:type="dxa"/>
            <w:gridSpan w:val="2"/>
            <w:tcBorders>
              <w:top w:val="nil"/>
              <w:left w:val="nil"/>
              <w:bottom w:val="nil"/>
              <w:right w:val="nil"/>
            </w:tcBorders>
          </w:tcPr>
          <w:p w14:paraId="323EEFE9" w14:textId="77777777" w:rsidR="00B71012" w:rsidRPr="00022671" w:rsidRDefault="00B71012" w:rsidP="00364190"/>
        </w:tc>
      </w:tr>
      <w:tr w:rsidR="00B71012" w:rsidRPr="00022671" w14:paraId="484A52AA" w14:textId="77777777" w:rsidTr="00364190">
        <w:trPr>
          <w:trHeight w:val="240"/>
          <w:jc w:val="center"/>
        </w:trPr>
        <w:tc>
          <w:tcPr>
            <w:tcW w:w="4876" w:type="dxa"/>
            <w:tcBorders>
              <w:top w:val="nil"/>
              <w:left w:val="nil"/>
              <w:bottom w:val="nil"/>
              <w:right w:val="nil"/>
            </w:tcBorders>
          </w:tcPr>
          <w:p w14:paraId="4E68567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3CA05B9" w14:textId="77777777" w:rsidR="00B71012" w:rsidRPr="00022671" w:rsidRDefault="00B71012" w:rsidP="00364190">
            <w:pPr>
              <w:pStyle w:val="AmColumnHeading"/>
            </w:pPr>
            <w:r w:rsidRPr="00022671">
              <w:t>Enmienda</w:t>
            </w:r>
          </w:p>
        </w:tc>
      </w:tr>
      <w:tr w:rsidR="00B71012" w:rsidRPr="00022671" w14:paraId="6685E0CA" w14:textId="77777777" w:rsidTr="00364190">
        <w:trPr>
          <w:jc w:val="center"/>
        </w:trPr>
        <w:tc>
          <w:tcPr>
            <w:tcW w:w="4876" w:type="dxa"/>
            <w:tcBorders>
              <w:top w:val="nil"/>
              <w:left w:val="nil"/>
              <w:bottom w:val="nil"/>
              <w:right w:val="nil"/>
            </w:tcBorders>
          </w:tcPr>
          <w:p w14:paraId="66521008" w14:textId="77777777" w:rsidR="00B71012" w:rsidRPr="00022671" w:rsidRDefault="00B71012" w:rsidP="00364190">
            <w:pPr>
              <w:pStyle w:val="Normal6a"/>
            </w:pPr>
            <w:r w:rsidRPr="00022671">
              <w:t>7.</w:t>
            </w:r>
            <w:r w:rsidRPr="00022671">
              <w:tab/>
              <w:t>Observa con preocupación que el régimen paralelo aumenta la complejidad jurídica y administrativa, así como los costes de cumplimiento para las empresas multinacionales con sede en la Unión que operan en los Estados Unidos;</w:t>
            </w:r>
          </w:p>
        </w:tc>
        <w:tc>
          <w:tcPr>
            <w:tcW w:w="4876" w:type="dxa"/>
            <w:tcBorders>
              <w:top w:val="nil"/>
              <w:left w:val="nil"/>
              <w:bottom w:val="nil"/>
              <w:right w:val="nil"/>
            </w:tcBorders>
          </w:tcPr>
          <w:p w14:paraId="753DFFA9" w14:textId="77777777" w:rsidR="00B71012" w:rsidRPr="00022671" w:rsidRDefault="00B71012" w:rsidP="00364190">
            <w:pPr>
              <w:pStyle w:val="Normal6a"/>
            </w:pPr>
            <w:r w:rsidRPr="00022671">
              <w:t>7.</w:t>
            </w:r>
            <w:r w:rsidRPr="00022671">
              <w:tab/>
              <w:t>Observa con preocupación que el régimen paralelo aumenta la complejidad jurídica y administrativa</w:t>
            </w:r>
            <w:r w:rsidRPr="00022671">
              <w:rPr>
                <w:b/>
                <w:i/>
              </w:rPr>
              <w:t xml:space="preserve"> y crea nuevas lagunas</w:t>
            </w:r>
            <w:r w:rsidRPr="00022671">
              <w:t>, así como los costes de cumplimiento</w:t>
            </w:r>
            <w:r w:rsidRPr="00022671">
              <w:rPr>
                <w:b/>
                <w:i/>
              </w:rPr>
              <w:t>, también</w:t>
            </w:r>
            <w:r w:rsidRPr="00022671">
              <w:t xml:space="preserve"> para las empresas multinacionales con sede en la Unión que operan en los Estados Unidos</w:t>
            </w:r>
            <w:r w:rsidRPr="00022671">
              <w:rPr>
                <w:b/>
                <w:i/>
              </w:rPr>
              <w:t>, al tiempo que protege a las empresas con sede en los Estados Unidos de los elementos esenciales del marco del Pilar Dos de la OCDE y permite la continuación del abuso perjudicial del impuesto de sociedades</w:t>
            </w:r>
            <w:r w:rsidRPr="00022671">
              <w:rPr>
                <w:b/>
                <w:i/>
                <w:vertAlign w:val="superscript"/>
              </w:rPr>
              <w:t>1ter</w:t>
            </w:r>
            <w:r w:rsidRPr="00022671">
              <w:t>;</w:t>
            </w:r>
          </w:p>
        </w:tc>
      </w:tr>
      <w:tr w:rsidR="00B71012" w:rsidRPr="00022671" w14:paraId="2BCE6996" w14:textId="77777777" w:rsidTr="00364190">
        <w:trPr>
          <w:jc w:val="center"/>
        </w:trPr>
        <w:tc>
          <w:tcPr>
            <w:tcW w:w="4876" w:type="dxa"/>
            <w:tcBorders>
              <w:top w:val="nil"/>
              <w:left w:val="nil"/>
              <w:bottom w:val="nil"/>
              <w:right w:val="nil"/>
            </w:tcBorders>
          </w:tcPr>
          <w:p w14:paraId="390DA2E3" w14:textId="77777777" w:rsidR="00B71012" w:rsidRPr="00022671" w:rsidRDefault="00B71012" w:rsidP="00364190"/>
        </w:tc>
        <w:tc>
          <w:tcPr>
            <w:tcW w:w="4876" w:type="dxa"/>
            <w:tcBorders>
              <w:top w:val="nil"/>
              <w:left w:val="nil"/>
              <w:bottom w:val="nil"/>
              <w:right w:val="nil"/>
            </w:tcBorders>
          </w:tcPr>
          <w:p w14:paraId="5B2EC1D2" w14:textId="77777777" w:rsidR="00B71012" w:rsidRPr="00022671" w:rsidRDefault="00B71012" w:rsidP="00364190">
            <w:pPr>
              <w:pStyle w:val="Normal6a"/>
            </w:pPr>
            <w:r w:rsidRPr="00022671">
              <w:rPr>
                <w:b/>
                <w:i/>
              </w:rPr>
              <w:t>_________________</w:t>
            </w:r>
          </w:p>
        </w:tc>
      </w:tr>
      <w:tr w:rsidR="00B71012" w:rsidRPr="00022671" w14:paraId="282B003E" w14:textId="77777777" w:rsidTr="00364190">
        <w:trPr>
          <w:jc w:val="center"/>
        </w:trPr>
        <w:tc>
          <w:tcPr>
            <w:tcW w:w="4876" w:type="dxa"/>
            <w:tcBorders>
              <w:top w:val="nil"/>
              <w:left w:val="nil"/>
              <w:bottom w:val="nil"/>
              <w:right w:val="nil"/>
            </w:tcBorders>
          </w:tcPr>
          <w:p w14:paraId="28B5603B" w14:textId="77777777" w:rsidR="00B71012" w:rsidRPr="00022671" w:rsidRDefault="00B71012" w:rsidP="00364190"/>
        </w:tc>
        <w:tc>
          <w:tcPr>
            <w:tcW w:w="4876" w:type="dxa"/>
            <w:tcBorders>
              <w:top w:val="nil"/>
              <w:left w:val="nil"/>
              <w:bottom w:val="nil"/>
              <w:right w:val="nil"/>
            </w:tcBorders>
          </w:tcPr>
          <w:p w14:paraId="51398EE0" w14:textId="709B73B6" w:rsidR="00B71012" w:rsidRPr="00022671" w:rsidRDefault="00B71012" w:rsidP="00364190">
            <w:pPr>
              <w:pStyle w:val="Normal6a"/>
            </w:pPr>
            <w:r w:rsidRPr="00022671">
              <w:rPr>
                <w:b/>
                <w:i/>
                <w:vertAlign w:val="superscript"/>
              </w:rPr>
              <w:t>1ter</w:t>
            </w:r>
            <w:r w:rsidRPr="00022671">
              <w:t xml:space="preserve"> </w:t>
            </w:r>
            <w:r w:rsidRPr="00022671">
              <w:rPr>
                <w:b/>
                <w:i/>
              </w:rPr>
              <w:t>https://thefactcoalition.org/oecd-side-by-side-agreement/</w:t>
            </w:r>
          </w:p>
        </w:tc>
      </w:tr>
    </w:tbl>
    <w:p w14:paraId="14B50E5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0F3BB7C" w14:textId="77777777" w:rsidR="00B71012" w:rsidRPr="00022671" w:rsidRDefault="00B71012" w:rsidP="00B71012">
      <w:r w:rsidRPr="00022671">
        <w:rPr>
          <w:rStyle w:val="HideTWBExt"/>
        </w:rPr>
        <w:t>&lt;/Amend&gt;</w:t>
      </w:r>
    </w:p>
    <w:p w14:paraId="6D1B8F0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85</w:t>
      </w:r>
      <w:r w:rsidRPr="00022671">
        <w:rPr>
          <w:rStyle w:val="HideTWBExt"/>
        </w:rPr>
        <w:t>&lt;/NumAm&gt;</w:t>
      </w:r>
    </w:p>
    <w:p w14:paraId="554B0E95"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3B7B3A87" w14:textId="77777777" w:rsidR="00B71012" w:rsidRPr="00022671" w:rsidRDefault="00B71012" w:rsidP="00B71012">
      <w:pPr>
        <w:pStyle w:val="NormalBold"/>
      </w:pPr>
      <w:r w:rsidRPr="00022671">
        <w:rPr>
          <w:rStyle w:val="HideTWBExt"/>
          <w:b w:val="0"/>
        </w:rPr>
        <w:t>&lt;/RepeatBlock-By&gt;</w:t>
      </w:r>
    </w:p>
    <w:p w14:paraId="0181231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22AE45E" w14:textId="77777777" w:rsidR="00B71012" w:rsidRPr="00022671" w:rsidRDefault="00B71012" w:rsidP="00B71012">
      <w:pPr>
        <w:pStyle w:val="NormalBold"/>
      </w:pPr>
      <w:r w:rsidRPr="00022671">
        <w:rPr>
          <w:rStyle w:val="HideTWBExt"/>
        </w:rPr>
        <w:t>&lt;Article&gt;</w:t>
      </w:r>
      <w:r w:rsidRPr="00022671">
        <w:t>Apartado 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0259F23" w14:textId="77777777" w:rsidTr="00364190">
        <w:trPr>
          <w:trHeight w:hRule="exact" w:val="240"/>
          <w:jc w:val="center"/>
        </w:trPr>
        <w:tc>
          <w:tcPr>
            <w:tcW w:w="9752" w:type="dxa"/>
            <w:gridSpan w:val="2"/>
            <w:tcBorders>
              <w:top w:val="nil"/>
              <w:left w:val="nil"/>
              <w:bottom w:val="nil"/>
              <w:right w:val="nil"/>
            </w:tcBorders>
          </w:tcPr>
          <w:p w14:paraId="5287D5E5" w14:textId="77777777" w:rsidR="00B71012" w:rsidRPr="00022671" w:rsidRDefault="00B71012" w:rsidP="00364190"/>
        </w:tc>
      </w:tr>
      <w:tr w:rsidR="00B71012" w:rsidRPr="00022671" w14:paraId="7FEB1B75" w14:textId="77777777" w:rsidTr="00364190">
        <w:trPr>
          <w:trHeight w:val="240"/>
          <w:jc w:val="center"/>
        </w:trPr>
        <w:tc>
          <w:tcPr>
            <w:tcW w:w="4876" w:type="dxa"/>
            <w:tcBorders>
              <w:top w:val="nil"/>
              <w:left w:val="nil"/>
              <w:bottom w:val="nil"/>
              <w:right w:val="nil"/>
            </w:tcBorders>
          </w:tcPr>
          <w:p w14:paraId="7E56DF9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5CCE146" w14:textId="77777777" w:rsidR="00B71012" w:rsidRPr="00022671" w:rsidRDefault="00B71012" w:rsidP="00364190">
            <w:pPr>
              <w:pStyle w:val="AmColumnHeading"/>
            </w:pPr>
            <w:r w:rsidRPr="00022671">
              <w:t>Enmienda</w:t>
            </w:r>
          </w:p>
        </w:tc>
      </w:tr>
      <w:tr w:rsidR="00B71012" w:rsidRPr="00022671" w14:paraId="2B1D5C3B" w14:textId="77777777" w:rsidTr="00364190">
        <w:trPr>
          <w:jc w:val="center"/>
        </w:trPr>
        <w:tc>
          <w:tcPr>
            <w:tcW w:w="4876" w:type="dxa"/>
            <w:tcBorders>
              <w:top w:val="nil"/>
              <w:left w:val="nil"/>
              <w:bottom w:val="nil"/>
              <w:right w:val="nil"/>
            </w:tcBorders>
          </w:tcPr>
          <w:p w14:paraId="79896052" w14:textId="77777777" w:rsidR="00B71012" w:rsidRPr="00022671" w:rsidRDefault="00B71012" w:rsidP="00364190">
            <w:pPr>
              <w:pStyle w:val="Normal6a"/>
            </w:pPr>
            <w:r w:rsidRPr="00022671">
              <w:t>7.</w:t>
            </w:r>
            <w:r w:rsidRPr="00022671">
              <w:tab/>
              <w:t>Observa con preocupación que el régimen paralelo aumenta la complejidad jurídica y administrativa, así como los costes de cumplimiento para las empresas multinacionales con sede en la Unión que operan en los Estados Unidos;</w:t>
            </w:r>
          </w:p>
        </w:tc>
        <w:tc>
          <w:tcPr>
            <w:tcW w:w="4876" w:type="dxa"/>
            <w:tcBorders>
              <w:top w:val="nil"/>
              <w:left w:val="nil"/>
              <w:bottom w:val="nil"/>
              <w:right w:val="nil"/>
            </w:tcBorders>
          </w:tcPr>
          <w:p w14:paraId="26411DB4" w14:textId="77777777" w:rsidR="00B71012" w:rsidRPr="00022671" w:rsidRDefault="00B71012" w:rsidP="00364190">
            <w:pPr>
              <w:pStyle w:val="Normal6a"/>
            </w:pPr>
            <w:r w:rsidRPr="00022671">
              <w:t>7.</w:t>
            </w:r>
            <w:r w:rsidRPr="00022671">
              <w:tab/>
              <w:t>Observa con preocupación que el régimen paralelo aumenta la complejidad jurídica y administrativa, así como los costes de cumplimiento para las empresas multinacionales con sede en la Unión que operan en los Estados Unidos</w:t>
            </w:r>
            <w:r w:rsidRPr="00022671">
              <w:rPr>
                <w:b/>
                <w:i/>
              </w:rPr>
              <w:t>, lo que socava la competitividad de la Unión</w:t>
            </w:r>
            <w:r w:rsidRPr="00022671">
              <w:t>;</w:t>
            </w:r>
          </w:p>
        </w:tc>
      </w:tr>
    </w:tbl>
    <w:p w14:paraId="2068151C"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3FE8632" w14:textId="77777777" w:rsidR="00B71012" w:rsidRPr="00022671" w:rsidRDefault="00B71012" w:rsidP="00B71012">
      <w:r w:rsidRPr="00022671">
        <w:rPr>
          <w:rStyle w:val="HideTWBExt"/>
        </w:rPr>
        <w:t>&lt;/Amend&gt;</w:t>
      </w:r>
    </w:p>
    <w:p w14:paraId="1FF2C13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86</w:t>
      </w:r>
      <w:r w:rsidRPr="00022671">
        <w:rPr>
          <w:rStyle w:val="HideTWBExt"/>
        </w:rPr>
        <w:t>&lt;/NumAm&gt;</w:t>
      </w:r>
    </w:p>
    <w:p w14:paraId="3EEC3F0A"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083B4278" w14:textId="77777777" w:rsidR="00B71012" w:rsidRPr="00022671" w:rsidRDefault="00B71012" w:rsidP="00B71012">
      <w:pPr>
        <w:pStyle w:val="NormalBold"/>
      </w:pPr>
      <w:r w:rsidRPr="00022671">
        <w:rPr>
          <w:rStyle w:val="HideTWBExt"/>
          <w:b w:val="0"/>
        </w:rPr>
        <w:t>&lt;/RepeatBlock-By&gt;</w:t>
      </w:r>
    </w:p>
    <w:p w14:paraId="6471B54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9447421" w14:textId="77777777" w:rsidR="00B71012" w:rsidRPr="00022671" w:rsidRDefault="00B71012" w:rsidP="00B71012">
      <w:pPr>
        <w:pStyle w:val="NormalBold"/>
      </w:pPr>
      <w:r w:rsidRPr="00022671">
        <w:rPr>
          <w:rStyle w:val="HideTWBExt"/>
        </w:rPr>
        <w:t>&lt;Article&gt;</w:t>
      </w:r>
      <w:r w:rsidRPr="00022671">
        <w:t>Apartado 7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3E8AA00" w14:textId="77777777" w:rsidTr="00364190">
        <w:trPr>
          <w:trHeight w:hRule="exact" w:val="240"/>
          <w:jc w:val="center"/>
        </w:trPr>
        <w:tc>
          <w:tcPr>
            <w:tcW w:w="9752" w:type="dxa"/>
            <w:gridSpan w:val="2"/>
            <w:tcBorders>
              <w:top w:val="nil"/>
              <w:left w:val="nil"/>
              <w:bottom w:val="nil"/>
              <w:right w:val="nil"/>
            </w:tcBorders>
          </w:tcPr>
          <w:p w14:paraId="5228022F" w14:textId="77777777" w:rsidR="00B71012" w:rsidRPr="00022671" w:rsidRDefault="00B71012" w:rsidP="00364190"/>
        </w:tc>
      </w:tr>
      <w:tr w:rsidR="00B71012" w:rsidRPr="00022671" w14:paraId="60DB8441" w14:textId="77777777" w:rsidTr="00364190">
        <w:trPr>
          <w:trHeight w:val="240"/>
          <w:jc w:val="center"/>
        </w:trPr>
        <w:tc>
          <w:tcPr>
            <w:tcW w:w="4876" w:type="dxa"/>
            <w:tcBorders>
              <w:top w:val="nil"/>
              <w:left w:val="nil"/>
              <w:bottom w:val="nil"/>
              <w:right w:val="nil"/>
            </w:tcBorders>
          </w:tcPr>
          <w:p w14:paraId="6FCEB58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8174C6B" w14:textId="77777777" w:rsidR="00B71012" w:rsidRPr="00022671" w:rsidRDefault="00B71012" w:rsidP="00364190">
            <w:pPr>
              <w:pStyle w:val="AmColumnHeading"/>
            </w:pPr>
            <w:r w:rsidRPr="00022671">
              <w:t>Enmienda</w:t>
            </w:r>
          </w:p>
        </w:tc>
      </w:tr>
      <w:tr w:rsidR="00B71012" w:rsidRPr="00022671" w14:paraId="21861429" w14:textId="77777777" w:rsidTr="00364190">
        <w:trPr>
          <w:jc w:val="center"/>
        </w:trPr>
        <w:tc>
          <w:tcPr>
            <w:tcW w:w="4876" w:type="dxa"/>
            <w:tcBorders>
              <w:top w:val="nil"/>
              <w:left w:val="nil"/>
              <w:bottom w:val="nil"/>
              <w:right w:val="nil"/>
            </w:tcBorders>
          </w:tcPr>
          <w:p w14:paraId="606D9438" w14:textId="77777777" w:rsidR="00B71012" w:rsidRPr="00022671" w:rsidRDefault="00B71012" w:rsidP="00364190">
            <w:pPr>
              <w:pStyle w:val="Normal6a"/>
            </w:pPr>
          </w:p>
        </w:tc>
        <w:tc>
          <w:tcPr>
            <w:tcW w:w="4876" w:type="dxa"/>
            <w:tcBorders>
              <w:top w:val="nil"/>
              <w:left w:val="nil"/>
              <w:bottom w:val="nil"/>
              <w:right w:val="nil"/>
            </w:tcBorders>
          </w:tcPr>
          <w:p w14:paraId="66DC03AE" w14:textId="77777777" w:rsidR="00B71012" w:rsidRPr="00022671" w:rsidRDefault="00B71012" w:rsidP="00364190">
            <w:pPr>
              <w:pStyle w:val="Normal6a"/>
            </w:pPr>
            <w:r w:rsidRPr="00022671">
              <w:rPr>
                <w:b/>
                <w:i/>
              </w:rPr>
              <w:t>7 bis.</w:t>
            </w:r>
            <w:r w:rsidRPr="00022671">
              <w:tab/>
            </w:r>
            <w:r w:rsidRPr="00022671">
              <w:rPr>
                <w:b/>
                <w:i/>
              </w:rPr>
              <w:t>Considera que la armonización de los procedimientos del impuesto de sociedades, incluido el cálculo de las bases imponibles, la aplicación y las definiciones, aportaría beneficios claros al mundo empresarial, ya que facilitaría a las empresas llevar a cabo actividades de inversión en otro Estado miembro de la Unión, al tiempo que contribuiría a frenar la evasión y la elusión fiscales;</w:t>
            </w:r>
          </w:p>
        </w:tc>
      </w:tr>
    </w:tbl>
    <w:p w14:paraId="2FC03C9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CE14292" w14:textId="77777777" w:rsidR="00B71012" w:rsidRPr="00022671" w:rsidRDefault="00B71012" w:rsidP="00B71012">
      <w:r w:rsidRPr="00022671">
        <w:rPr>
          <w:rStyle w:val="HideTWBExt"/>
        </w:rPr>
        <w:t>&lt;/Amend&gt;</w:t>
      </w:r>
    </w:p>
    <w:p w14:paraId="2BA70F1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87</w:t>
      </w:r>
      <w:r w:rsidRPr="00022671">
        <w:rPr>
          <w:rStyle w:val="HideTWBExt"/>
        </w:rPr>
        <w:t>&lt;/NumAm&gt;</w:t>
      </w:r>
    </w:p>
    <w:p w14:paraId="42FAF78A"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0F75196" w14:textId="77777777" w:rsidR="00B71012" w:rsidRPr="00022671" w:rsidRDefault="00B71012" w:rsidP="00B71012">
      <w:pPr>
        <w:pStyle w:val="NormalBold"/>
      </w:pPr>
      <w:r w:rsidRPr="00022671">
        <w:rPr>
          <w:rStyle w:val="HideTWBExt"/>
          <w:b w:val="0"/>
        </w:rPr>
        <w:t>&lt;/RepeatBlock-By&gt;</w:t>
      </w:r>
    </w:p>
    <w:p w14:paraId="1B01A2E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8D3A00F"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64837F0" w14:textId="77777777" w:rsidTr="00364190">
        <w:trPr>
          <w:trHeight w:hRule="exact" w:val="240"/>
          <w:jc w:val="center"/>
        </w:trPr>
        <w:tc>
          <w:tcPr>
            <w:tcW w:w="9752" w:type="dxa"/>
            <w:gridSpan w:val="2"/>
            <w:tcBorders>
              <w:top w:val="nil"/>
              <w:left w:val="nil"/>
              <w:bottom w:val="nil"/>
              <w:right w:val="nil"/>
            </w:tcBorders>
          </w:tcPr>
          <w:p w14:paraId="59B02A00" w14:textId="77777777" w:rsidR="00B71012" w:rsidRPr="00022671" w:rsidRDefault="00B71012" w:rsidP="00364190"/>
        </w:tc>
      </w:tr>
      <w:tr w:rsidR="00B71012" w:rsidRPr="00022671" w14:paraId="36543AD6" w14:textId="77777777" w:rsidTr="00364190">
        <w:trPr>
          <w:trHeight w:val="240"/>
          <w:jc w:val="center"/>
        </w:trPr>
        <w:tc>
          <w:tcPr>
            <w:tcW w:w="4876" w:type="dxa"/>
            <w:tcBorders>
              <w:top w:val="nil"/>
              <w:left w:val="nil"/>
              <w:bottom w:val="nil"/>
              <w:right w:val="nil"/>
            </w:tcBorders>
          </w:tcPr>
          <w:p w14:paraId="2B96C848"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28E40AE" w14:textId="77777777" w:rsidR="00B71012" w:rsidRPr="00022671" w:rsidRDefault="00B71012" w:rsidP="00364190">
            <w:pPr>
              <w:pStyle w:val="AmColumnHeading"/>
            </w:pPr>
            <w:r w:rsidRPr="00022671">
              <w:t>Enmienda</w:t>
            </w:r>
          </w:p>
        </w:tc>
      </w:tr>
      <w:tr w:rsidR="00B71012" w:rsidRPr="00022671" w14:paraId="4594EA2A" w14:textId="77777777" w:rsidTr="00364190">
        <w:trPr>
          <w:jc w:val="center"/>
        </w:trPr>
        <w:tc>
          <w:tcPr>
            <w:tcW w:w="4876" w:type="dxa"/>
            <w:tcBorders>
              <w:top w:val="nil"/>
              <w:left w:val="nil"/>
              <w:bottom w:val="nil"/>
              <w:right w:val="nil"/>
            </w:tcBorders>
          </w:tcPr>
          <w:p w14:paraId="58620599" w14:textId="77777777" w:rsidR="00B71012" w:rsidRPr="00022671" w:rsidRDefault="00B71012" w:rsidP="00364190">
            <w:pPr>
              <w:pStyle w:val="Normal6a"/>
            </w:pPr>
            <w:r w:rsidRPr="00022671">
              <w:t>8.</w:t>
            </w:r>
            <w:r w:rsidRPr="00022671">
              <w:tab/>
            </w:r>
            <w:r w:rsidRPr="00022671">
              <w:rPr>
                <w:b/>
                <w:i/>
              </w:rPr>
              <w:t>Acoge favorablemente el</w:t>
            </w:r>
            <w:r w:rsidRPr="00022671">
              <w:t xml:space="preserve"> trabajo de la Comisión en la preparación del paquete ómnibus sobre fiscalidad; pide a la Comisión que priorice la simplificación </w:t>
            </w:r>
            <w:r w:rsidRPr="00022671">
              <w:rPr>
                <w:b/>
                <w:i/>
              </w:rPr>
              <w:t>fiscal</w:t>
            </w:r>
            <w:r w:rsidRPr="00022671">
              <w:t xml:space="preserve"> mediante la revisión de aquellas medidas en virtud del Derecho fiscal de la Unión sobre notificación y lucha contra la elusión fiscal que se solapan, y la reducción de la carga administrativa para las empresas con sede en la Unión, en particular </w:t>
            </w:r>
            <w:r w:rsidRPr="00022671">
              <w:rPr>
                <w:b/>
                <w:i/>
              </w:rPr>
              <w:t>examinando si</w:t>
            </w:r>
            <w:r w:rsidRPr="00022671">
              <w:t xml:space="preserve"> las disposiciones de la DEF sobre las sociedades extranjeras controladas </w:t>
            </w:r>
            <w:r w:rsidRPr="00022671">
              <w:rPr>
                <w:b/>
                <w:i/>
              </w:rPr>
              <w:t>siguen siendo necesarias, y revisando y, posiblemente, simplificando la Directiva sobre sociedades matrices y filiales, la Directiva sobre fusiones,</w:t>
            </w:r>
            <w:r w:rsidRPr="00022671">
              <w:t xml:space="preserve"> la Directiva sobre la publicación de información desglosada por país </w:t>
            </w:r>
            <w:r w:rsidRPr="00022671">
              <w:rPr>
                <w:b/>
                <w:i/>
              </w:rPr>
              <w:t>y</w:t>
            </w:r>
            <w:r w:rsidRPr="00022671">
              <w:t xml:space="preserve"> el marco </w:t>
            </w:r>
            <w:r w:rsidRPr="00022671">
              <w:rPr>
                <w:b/>
                <w:i/>
              </w:rPr>
              <w:t>de la DCA</w:t>
            </w:r>
            <w:r w:rsidRPr="00022671">
              <w:t>;</w:t>
            </w:r>
          </w:p>
        </w:tc>
        <w:tc>
          <w:tcPr>
            <w:tcW w:w="4876" w:type="dxa"/>
            <w:tcBorders>
              <w:top w:val="nil"/>
              <w:left w:val="nil"/>
              <w:bottom w:val="nil"/>
              <w:right w:val="nil"/>
            </w:tcBorders>
          </w:tcPr>
          <w:p w14:paraId="437DA0F7" w14:textId="77777777" w:rsidR="00B71012" w:rsidRPr="00022671" w:rsidRDefault="00B71012" w:rsidP="00364190">
            <w:pPr>
              <w:pStyle w:val="Normal6a"/>
            </w:pPr>
            <w:r w:rsidRPr="00022671">
              <w:t>8.</w:t>
            </w:r>
            <w:r w:rsidRPr="00022671">
              <w:tab/>
            </w:r>
            <w:r w:rsidRPr="00022671">
              <w:rPr>
                <w:b/>
                <w:i/>
              </w:rPr>
              <w:t>Toma nota del</w:t>
            </w:r>
            <w:r w:rsidRPr="00022671">
              <w:t xml:space="preserve"> el trabajo de la Comisión en la preparación del paquete ómnibus sobre fiscalidad; pide a la Comisión que priorice la simplificación </w:t>
            </w:r>
            <w:r w:rsidRPr="00022671">
              <w:rPr>
                <w:b/>
                <w:i/>
              </w:rPr>
              <w:t>administrativa</w:t>
            </w:r>
            <w:r w:rsidRPr="00022671">
              <w:t xml:space="preserve"> mediante la revisión de aquellas medidas en virtud del Derecho fiscal de la Unión sobre notificación y lucha contra la elusión fiscal que se solapan, y </w:t>
            </w:r>
            <w:r w:rsidRPr="00022671">
              <w:rPr>
                <w:b/>
                <w:i/>
              </w:rPr>
              <w:t>que evalúa y mejore la coherencia de dichas medidas, al tiempo que simplifica las obligaciones de información y los procedimientos para</w:t>
            </w:r>
            <w:r w:rsidRPr="00022671">
              <w:t> la reducción de la carga administrativa</w:t>
            </w:r>
            <w:r w:rsidRPr="00022671">
              <w:rPr>
                <w:b/>
                <w:i/>
              </w:rPr>
              <w:t xml:space="preserve"> innecesaria</w:t>
            </w:r>
            <w:r w:rsidRPr="00022671">
              <w:t xml:space="preserve"> para las empresas con sede en la Unión</w:t>
            </w:r>
            <w:r w:rsidRPr="00022671">
              <w:rPr>
                <w:b/>
                <w:i/>
              </w:rPr>
              <w:t>; insta además a la Comisión a que se resista a las presiones desreguladoras ejercidas por las grandes empresas multinacionales que, a través de sus grupos de presión, tratan de debilitar la normativa fiscal de la Unión, y a que garantice que este proceso no dé lugar a una menor transparencia fiscal ni a un debilitamiento de las normas contra la elusión fiscal; se opone</w:t>
            </w:r>
            <w:r w:rsidRPr="00022671">
              <w:t xml:space="preserve">, en particular, </w:t>
            </w:r>
            <w:r w:rsidRPr="00022671">
              <w:rPr>
                <w:b/>
                <w:i/>
              </w:rPr>
              <w:t>a cualquier desmantelamiento de</w:t>
            </w:r>
            <w:r w:rsidRPr="00022671">
              <w:t xml:space="preserve"> las disposiciones de la DEF sobre las sociedades extranjeras controladas</w:t>
            </w:r>
            <w:r w:rsidRPr="00022671">
              <w:rPr>
                <w:b/>
                <w:i/>
              </w:rPr>
              <w:t xml:space="preserve"> y a cualquier revisión prematura de</w:t>
            </w:r>
            <w:r w:rsidRPr="00022671">
              <w:t xml:space="preserve"> la Directiva sobre la publicación de información desglosada por país</w:t>
            </w:r>
            <w:r w:rsidRPr="00022671">
              <w:rPr>
                <w:b/>
                <w:i/>
              </w:rPr>
              <w:t>, ya que sus efectos prácticos aún no pueden evaluarse adecuadamente debido a su reciente aplicación; pide, en su lugar, a la Comisión que conceda tiempo suficiente para la aplicación antes de considerar cualquier cambio legislativo y que lleve a cabo una evaluación basada en pruebas de sus dos primeros años de aplicación y que presente propuestas para reforzar</w:t>
            </w:r>
            <w:r w:rsidRPr="00022671">
              <w:t xml:space="preserve"> el marco</w:t>
            </w:r>
            <w:r w:rsidRPr="00022671">
              <w:rPr>
                <w:b/>
                <w:i/>
              </w:rPr>
              <w:t>, en particular avanzando hacia un informe desglosado por países y territorios plenamente público en todas las jurisdicciones</w:t>
            </w:r>
            <w:r w:rsidRPr="00022671">
              <w:t xml:space="preserve">; </w:t>
            </w:r>
            <w:r w:rsidRPr="00022671">
              <w:rPr>
                <w:b/>
                <w:i/>
              </w:rPr>
              <w:t>destaca, además, la importancia de reforzar la cooperación entre los Estados miembros y las administraciones tributarias nacionales con el fin de promover una interpretación y aplicación más coherentes de la legislación en materia de impuestos directos e indirectos en toda la Unión; </w:t>
            </w:r>
          </w:p>
        </w:tc>
      </w:tr>
    </w:tbl>
    <w:p w14:paraId="7CE81D3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FB54CD3" w14:textId="77777777" w:rsidR="00B71012" w:rsidRPr="00022671" w:rsidRDefault="00B71012" w:rsidP="00B71012">
      <w:r w:rsidRPr="00022671">
        <w:rPr>
          <w:rStyle w:val="HideTWBExt"/>
        </w:rPr>
        <w:t>&lt;/Amend&gt;</w:t>
      </w:r>
    </w:p>
    <w:p w14:paraId="7004888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88</w:t>
      </w:r>
      <w:r w:rsidRPr="00022671">
        <w:rPr>
          <w:rStyle w:val="HideTWBExt"/>
        </w:rPr>
        <w:t>&lt;/NumAm&gt;</w:t>
      </w:r>
    </w:p>
    <w:p w14:paraId="78F789B9" w14:textId="77777777" w:rsidR="00B71012" w:rsidRPr="00022671" w:rsidRDefault="00B71012" w:rsidP="00B71012">
      <w:pPr>
        <w:pStyle w:val="NormalBold"/>
      </w:pPr>
      <w:r w:rsidRPr="00022671">
        <w:rPr>
          <w:rStyle w:val="HideTWBExt"/>
          <w:b w:val="0"/>
        </w:rPr>
        <w:t>&lt;RepeatBlock-By&gt;&lt;Members&gt;</w:t>
      </w:r>
      <w:r w:rsidRPr="00022671">
        <w:t>Enikő Győri, Tomáš Kubín, Pierre Pimpie</w:t>
      </w:r>
      <w:r w:rsidRPr="00022671">
        <w:rPr>
          <w:rStyle w:val="HideTWBExt"/>
          <w:b w:val="0"/>
        </w:rPr>
        <w:t>&lt;/Members&gt;</w:t>
      </w:r>
    </w:p>
    <w:p w14:paraId="4B6B6BD4" w14:textId="77777777" w:rsidR="00B71012" w:rsidRPr="00022671" w:rsidRDefault="00B71012" w:rsidP="00B71012">
      <w:pPr>
        <w:pStyle w:val="NormalBold"/>
      </w:pPr>
      <w:r w:rsidRPr="00022671">
        <w:rPr>
          <w:rStyle w:val="HideTWBExt"/>
          <w:b w:val="0"/>
        </w:rPr>
        <w:t>&lt;/RepeatBlock-By&gt;</w:t>
      </w:r>
    </w:p>
    <w:p w14:paraId="731473F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2B19D4C"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4142DED" w14:textId="77777777" w:rsidTr="00364190">
        <w:trPr>
          <w:trHeight w:hRule="exact" w:val="240"/>
          <w:jc w:val="center"/>
        </w:trPr>
        <w:tc>
          <w:tcPr>
            <w:tcW w:w="9752" w:type="dxa"/>
            <w:gridSpan w:val="2"/>
            <w:tcBorders>
              <w:top w:val="nil"/>
              <w:left w:val="nil"/>
              <w:bottom w:val="nil"/>
              <w:right w:val="nil"/>
            </w:tcBorders>
          </w:tcPr>
          <w:p w14:paraId="22EC7368" w14:textId="77777777" w:rsidR="00B71012" w:rsidRPr="00022671" w:rsidRDefault="00B71012" w:rsidP="00364190"/>
        </w:tc>
      </w:tr>
      <w:tr w:rsidR="00B71012" w:rsidRPr="00022671" w14:paraId="0FB72D43" w14:textId="77777777" w:rsidTr="00364190">
        <w:trPr>
          <w:trHeight w:val="240"/>
          <w:jc w:val="center"/>
        </w:trPr>
        <w:tc>
          <w:tcPr>
            <w:tcW w:w="4876" w:type="dxa"/>
            <w:tcBorders>
              <w:top w:val="nil"/>
              <w:left w:val="nil"/>
              <w:bottom w:val="nil"/>
              <w:right w:val="nil"/>
            </w:tcBorders>
          </w:tcPr>
          <w:p w14:paraId="7532D26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9BFD766" w14:textId="77777777" w:rsidR="00B71012" w:rsidRPr="00022671" w:rsidRDefault="00B71012" w:rsidP="00364190">
            <w:pPr>
              <w:pStyle w:val="AmColumnHeading"/>
            </w:pPr>
            <w:r w:rsidRPr="00022671">
              <w:t>Enmienda</w:t>
            </w:r>
          </w:p>
        </w:tc>
      </w:tr>
      <w:tr w:rsidR="00B71012" w:rsidRPr="00022671" w14:paraId="30ADCC10" w14:textId="77777777" w:rsidTr="00364190">
        <w:trPr>
          <w:jc w:val="center"/>
        </w:trPr>
        <w:tc>
          <w:tcPr>
            <w:tcW w:w="4876" w:type="dxa"/>
            <w:tcBorders>
              <w:top w:val="nil"/>
              <w:left w:val="nil"/>
              <w:bottom w:val="nil"/>
              <w:right w:val="nil"/>
            </w:tcBorders>
          </w:tcPr>
          <w:p w14:paraId="01502894" w14:textId="77777777" w:rsidR="00B71012" w:rsidRPr="00022671" w:rsidRDefault="00B71012" w:rsidP="00364190">
            <w:pPr>
              <w:pStyle w:val="Normal6a"/>
            </w:pPr>
            <w:r w:rsidRPr="00022671">
              <w:t>8.</w:t>
            </w:r>
            <w:r w:rsidRPr="00022671">
              <w:tab/>
              <w:t>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de la DCA;</w:t>
            </w:r>
          </w:p>
        </w:tc>
        <w:tc>
          <w:tcPr>
            <w:tcW w:w="4876" w:type="dxa"/>
            <w:tcBorders>
              <w:top w:val="nil"/>
              <w:left w:val="nil"/>
              <w:bottom w:val="nil"/>
              <w:right w:val="nil"/>
            </w:tcBorders>
          </w:tcPr>
          <w:p w14:paraId="7B3162F2" w14:textId="77777777" w:rsidR="00B71012" w:rsidRPr="00022671" w:rsidRDefault="00B71012" w:rsidP="00364190">
            <w:pPr>
              <w:pStyle w:val="Normal6a"/>
            </w:pPr>
            <w:r w:rsidRPr="00022671">
              <w:t>8.</w:t>
            </w:r>
            <w:r w:rsidRPr="00022671">
              <w:tab/>
              <w:t>Acoge favorablemente el trabajo de la Comisión en la preparación del paquete ómnibus sobre fiscalidad</w:t>
            </w:r>
            <w:r w:rsidRPr="00022671">
              <w:rPr>
                <w:b/>
                <w:i/>
              </w:rPr>
              <w:t>; pide a la Comisión que lleve a cabo un programa ambicioso y exhaustivo de simplificación del impuesto de sociedades, con el fin de reforzar la competitividad global de la Unión, reducir los costes de cumplimiento y aumentar la seguridad jurídica para las empresas que operan en el mercado interior</w:t>
            </w:r>
            <w:r w:rsidRPr="00022671">
              <w:t xml:space="preserve">;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de la DCA; </w:t>
            </w:r>
            <w:r w:rsidRPr="00022671">
              <w:rPr>
                <w:b/>
                <w:i/>
              </w:rPr>
              <w:t>destaca que los esfuerzos de simplificación deben beneficiar especialmente a las pymes, las empresas innovadoras y las empresas transfronterizas mediante la reducción de las cargas administrativas excesivas, la duplicación de las obligaciones de información y la fragmentación jurídica en toda la Unión;</w:t>
            </w:r>
          </w:p>
        </w:tc>
      </w:tr>
    </w:tbl>
    <w:p w14:paraId="167A414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B2714DC" w14:textId="77777777" w:rsidR="00B71012" w:rsidRPr="00022671" w:rsidRDefault="00B71012" w:rsidP="00B71012">
      <w:r w:rsidRPr="00022671">
        <w:rPr>
          <w:rStyle w:val="HideTWBExt"/>
        </w:rPr>
        <w:t>&lt;/Amend&gt;</w:t>
      </w:r>
    </w:p>
    <w:p w14:paraId="1D623AB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89</w:t>
      </w:r>
      <w:r w:rsidRPr="00022671">
        <w:rPr>
          <w:rStyle w:val="HideTWBExt"/>
        </w:rPr>
        <w:t>&lt;/NumAm&gt;</w:t>
      </w:r>
    </w:p>
    <w:p w14:paraId="5C7444B8"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37D1B6F" w14:textId="77777777" w:rsidR="00B71012" w:rsidRPr="00022671" w:rsidRDefault="00B71012" w:rsidP="00B71012">
      <w:pPr>
        <w:pStyle w:val="NormalBold"/>
      </w:pPr>
      <w:r w:rsidRPr="00022671">
        <w:rPr>
          <w:rStyle w:val="HideTWBExt"/>
          <w:b w:val="0"/>
        </w:rPr>
        <w:t>&lt;/RepeatBlock-By&gt;</w:t>
      </w:r>
    </w:p>
    <w:p w14:paraId="2192744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A8474EF"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70782BD" w14:textId="77777777" w:rsidTr="00364190">
        <w:trPr>
          <w:trHeight w:hRule="exact" w:val="240"/>
          <w:jc w:val="center"/>
        </w:trPr>
        <w:tc>
          <w:tcPr>
            <w:tcW w:w="9752" w:type="dxa"/>
            <w:gridSpan w:val="2"/>
            <w:tcBorders>
              <w:top w:val="nil"/>
              <w:left w:val="nil"/>
              <w:bottom w:val="nil"/>
              <w:right w:val="nil"/>
            </w:tcBorders>
          </w:tcPr>
          <w:p w14:paraId="1686A8D4" w14:textId="77777777" w:rsidR="00B71012" w:rsidRPr="00022671" w:rsidRDefault="00B71012" w:rsidP="00364190"/>
        </w:tc>
      </w:tr>
      <w:tr w:rsidR="00B71012" w:rsidRPr="00022671" w14:paraId="48809425" w14:textId="77777777" w:rsidTr="00364190">
        <w:trPr>
          <w:trHeight w:val="240"/>
          <w:jc w:val="center"/>
        </w:trPr>
        <w:tc>
          <w:tcPr>
            <w:tcW w:w="4876" w:type="dxa"/>
            <w:tcBorders>
              <w:top w:val="nil"/>
              <w:left w:val="nil"/>
              <w:bottom w:val="nil"/>
              <w:right w:val="nil"/>
            </w:tcBorders>
          </w:tcPr>
          <w:p w14:paraId="062F6F9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4D7DE86" w14:textId="77777777" w:rsidR="00B71012" w:rsidRPr="00022671" w:rsidRDefault="00B71012" w:rsidP="00364190">
            <w:pPr>
              <w:pStyle w:val="AmColumnHeading"/>
            </w:pPr>
            <w:r w:rsidRPr="00022671">
              <w:t>Enmienda</w:t>
            </w:r>
          </w:p>
        </w:tc>
      </w:tr>
      <w:tr w:rsidR="00B71012" w:rsidRPr="00022671" w14:paraId="49D9792F" w14:textId="77777777" w:rsidTr="00364190">
        <w:trPr>
          <w:jc w:val="center"/>
        </w:trPr>
        <w:tc>
          <w:tcPr>
            <w:tcW w:w="4876" w:type="dxa"/>
            <w:tcBorders>
              <w:top w:val="nil"/>
              <w:left w:val="nil"/>
              <w:bottom w:val="nil"/>
              <w:right w:val="nil"/>
            </w:tcBorders>
          </w:tcPr>
          <w:p w14:paraId="07C024A3" w14:textId="77777777" w:rsidR="00B71012" w:rsidRPr="00022671" w:rsidRDefault="00B71012" w:rsidP="00364190">
            <w:pPr>
              <w:pStyle w:val="Normal6a"/>
            </w:pPr>
            <w:r w:rsidRPr="00022671">
              <w:t>8.</w:t>
            </w:r>
            <w:r w:rsidRPr="00022671">
              <w:tab/>
            </w:r>
            <w:r w:rsidRPr="00022671">
              <w:rPr>
                <w:b/>
                <w:i/>
              </w:rPr>
              <w:t>Acoge favorablemente</w:t>
            </w:r>
            <w:r w:rsidRPr="00022671">
              <w:t xml:space="preserv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w:t>
            </w:r>
            <w:r w:rsidRPr="00022671">
              <w:rPr>
                <w:b/>
                <w:i/>
              </w:rPr>
              <w:t>examinando si</w:t>
            </w:r>
            <w:r w:rsidRPr="00022671">
              <w:t xml:space="preserve"> las disposiciones de la DEF </w:t>
            </w:r>
            <w:r w:rsidRPr="00022671">
              <w:rPr>
                <w:b/>
                <w:i/>
              </w:rPr>
              <w:t>sobre las sociedades extranjeras controladas siguen siendo necesarias</w:t>
            </w:r>
            <w:r w:rsidRPr="00022671">
              <w:t>, y revisando y, posiblemente, simplificando la Directiva sobre sociedades matrices y filiales, la Directiva sobre fusiones, la Directiva sobre la publicación de información desglosada por país y el marco de la DCA;</w:t>
            </w:r>
          </w:p>
        </w:tc>
        <w:tc>
          <w:tcPr>
            <w:tcW w:w="4876" w:type="dxa"/>
            <w:tcBorders>
              <w:top w:val="nil"/>
              <w:left w:val="nil"/>
              <w:bottom w:val="nil"/>
              <w:right w:val="nil"/>
            </w:tcBorders>
          </w:tcPr>
          <w:p w14:paraId="714A48D8" w14:textId="77777777" w:rsidR="00B71012" w:rsidRPr="00022671" w:rsidRDefault="00B71012" w:rsidP="00364190">
            <w:pPr>
              <w:pStyle w:val="Normal6a"/>
            </w:pPr>
            <w:r w:rsidRPr="00022671">
              <w:t>8.</w:t>
            </w:r>
            <w:r w:rsidRPr="00022671">
              <w:tab/>
            </w:r>
            <w:r w:rsidRPr="00022671">
              <w:rPr>
                <w:b/>
                <w:i/>
              </w:rPr>
              <w:t>Señala</w:t>
            </w:r>
            <w:r w:rsidRPr="00022671">
              <w:t xml:space="preserve"> el trabajo de la Comisión en la preparación del paquete ómnibus sobre fiscalidad</w:t>
            </w:r>
            <w:r w:rsidRPr="00022671">
              <w:rPr>
                <w:b/>
                <w:i/>
              </w:rPr>
              <w:t>; observa, en particular, la necesidad de aprovechar el proceso de revisión para abordar las actuales normas que se solapan y racionalizar y simplificar la aplicación de normas y conceptos comunes; señala, en particular, que la normalización de los términos y los conceptos es fundamental para simplificar el cumplimiento, ya que diversas interpretaciones nacionales pueden dar lugar a fragmentación y complejidad</w:t>
            </w:r>
            <w:r w:rsidRPr="00022671">
              <w:t xml:space="preserve">;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w:t>
            </w:r>
            <w:r w:rsidRPr="00022671">
              <w:rPr>
                <w:b/>
                <w:i/>
              </w:rPr>
              <w:t>armonizando</w:t>
            </w:r>
            <w:r w:rsidRPr="00022671">
              <w:t xml:space="preserve"> las disposiciones de la DEF </w:t>
            </w:r>
            <w:r w:rsidRPr="00022671">
              <w:rPr>
                <w:b/>
                <w:i/>
              </w:rPr>
              <w:t>con el marco del Pilar Dos, cuando sea posible</w:t>
            </w:r>
            <w:r w:rsidRPr="00022671">
              <w:t xml:space="preserve">, y revisando y, posiblemente, simplificando la Directiva sobre sociedades matrices y filiales, la Directiva sobre fusiones, la Directiva sobre la publicación de información desglosada por país y el marco de la DCA; </w:t>
            </w:r>
            <w:r w:rsidRPr="00022671">
              <w:rPr>
                <w:b/>
                <w:i/>
              </w:rPr>
              <w:t>hace hincapié en que los esfuerzos por simplificar la legislación de la Unión no deben dar lugar a la desregulación ni a la reducción de las normas actuales;</w:t>
            </w:r>
          </w:p>
        </w:tc>
      </w:tr>
    </w:tbl>
    <w:p w14:paraId="370ADD8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6E0B179" w14:textId="77777777" w:rsidR="00B71012" w:rsidRPr="00022671" w:rsidRDefault="00B71012" w:rsidP="00B71012">
      <w:r w:rsidRPr="00022671">
        <w:rPr>
          <w:rStyle w:val="HideTWBExt"/>
        </w:rPr>
        <w:t>&lt;/Amend&gt;</w:t>
      </w:r>
    </w:p>
    <w:p w14:paraId="32CF241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90</w:t>
      </w:r>
      <w:r w:rsidRPr="00022671">
        <w:rPr>
          <w:rStyle w:val="HideTWBExt"/>
        </w:rPr>
        <w:t>&lt;/NumAm&gt;</w:t>
      </w:r>
    </w:p>
    <w:p w14:paraId="4FA890BF" w14:textId="77777777" w:rsidR="00B71012" w:rsidRPr="00022671" w:rsidRDefault="00B71012" w:rsidP="00B71012">
      <w:pPr>
        <w:pStyle w:val="NormalBold"/>
      </w:pPr>
      <w:r w:rsidRPr="00022671">
        <w:rPr>
          <w:rStyle w:val="HideTWBExt"/>
          <w:b w:val="0"/>
        </w:rPr>
        <w:t>&lt;RepeatBlock-By&gt;&lt;Members&gt;</w:t>
      </w:r>
      <w:r w:rsidRPr="00022671">
        <w:t>Aurore Lalucq, Evelyn Regner</w:t>
      </w:r>
      <w:r w:rsidRPr="00022671">
        <w:rPr>
          <w:rStyle w:val="HideTWBExt"/>
          <w:b w:val="0"/>
        </w:rPr>
        <w:t>&lt;/Members&gt;</w:t>
      </w:r>
    </w:p>
    <w:p w14:paraId="10C5DC09" w14:textId="77777777" w:rsidR="00B71012" w:rsidRPr="00022671" w:rsidRDefault="00B71012" w:rsidP="00B71012">
      <w:pPr>
        <w:pStyle w:val="NormalBold"/>
      </w:pPr>
      <w:r w:rsidRPr="00022671">
        <w:rPr>
          <w:rStyle w:val="HideTWBExt"/>
          <w:b w:val="0"/>
        </w:rPr>
        <w:t>&lt;/RepeatBlock-By&gt;</w:t>
      </w:r>
    </w:p>
    <w:p w14:paraId="1197074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9FF2FF8"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9B716AC" w14:textId="77777777" w:rsidTr="00364190">
        <w:trPr>
          <w:trHeight w:hRule="exact" w:val="240"/>
          <w:jc w:val="center"/>
        </w:trPr>
        <w:tc>
          <w:tcPr>
            <w:tcW w:w="9752" w:type="dxa"/>
            <w:gridSpan w:val="2"/>
            <w:tcBorders>
              <w:top w:val="nil"/>
              <w:left w:val="nil"/>
              <w:bottom w:val="nil"/>
              <w:right w:val="nil"/>
            </w:tcBorders>
          </w:tcPr>
          <w:p w14:paraId="7DE01CA0" w14:textId="77777777" w:rsidR="00B71012" w:rsidRPr="00022671" w:rsidRDefault="00B71012" w:rsidP="00364190"/>
        </w:tc>
      </w:tr>
      <w:tr w:rsidR="00B71012" w:rsidRPr="00022671" w14:paraId="1F2DF4A5" w14:textId="77777777" w:rsidTr="00364190">
        <w:trPr>
          <w:trHeight w:val="240"/>
          <w:jc w:val="center"/>
        </w:trPr>
        <w:tc>
          <w:tcPr>
            <w:tcW w:w="4876" w:type="dxa"/>
            <w:tcBorders>
              <w:top w:val="nil"/>
              <w:left w:val="nil"/>
              <w:bottom w:val="nil"/>
              <w:right w:val="nil"/>
            </w:tcBorders>
          </w:tcPr>
          <w:p w14:paraId="1FED715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322F56B" w14:textId="77777777" w:rsidR="00B71012" w:rsidRPr="00022671" w:rsidRDefault="00B71012" w:rsidP="00364190">
            <w:pPr>
              <w:pStyle w:val="AmColumnHeading"/>
            </w:pPr>
            <w:r w:rsidRPr="00022671">
              <w:t>Enmienda</w:t>
            </w:r>
          </w:p>
        </w:tc>
      </w:tr>
      <w:tr w:rsidR="00B71012" w:rsidRPr="00022671" w14:paraId="5AA015DF" w14:textId="77777777" w:rsidTr="00364190">
        <w:trPr>
          <w:jc w:val="center"/>
        </w:trPr>
        <w:tc>
          <w:tcPr>
            <w:tcW w:w="4876" w:type="dxa"/>
            <w:tcBorders>
              <w:top w:val="nil"/>
              <w:left w:val="nil"/>
              <w:bottom w:val="nil"/>
              <w:right w:val="nil"/>
            </w:tcBorders>
          </w:tcPr>
          <w:p w14:paraId="410F31A3" w14:textId="77777777" w:rsidR="00B71012" w:rsidRPr="00022671" w:rsidRDefault="00B71012" w:rsidP="00364190">
            <w:pPr>
              <w:pStyle w:val="Normal6a"/>
            </w:pPr>
            <w:r w:rsidRPr="00022671">
              <w:t>8.</w:t>
            </w:r>
            <w:r w:rsidRPr="00022671">
              <w:tab/>
            </w:r>
            <w:r w:rsidRPr="00022671">
              <w:rPr>
                <w:b/>
                <w:i/>
              </w:rPr>
              <w:t>Acoge favorablemente</w:t>
            </w:r>
            <w:r w:rsidRPr="00022671">
              <w:t xml:space="preserve"> el trabajo de la Comisión en la preparación del paquete ómnibus sobre fiscalidad; pide a la Comisión que priorice la </w:t>
            </w:r>
            <w:r w:rsidRPr="00022671">
              <w:rPr>
                <w:b/>
                <w:i/>
              </w:rPr>
              <w:t>simplificación fiscal mediante la revisión de</w:t>
            </w:r>
            <w:r w:rsidRPr="00022671">
              <w:t xml:space="preserve"> </w:t>
            </w:r>
            <w:r w:rsidRPr="00022671">
              <w:rPr>
                <w:b/>
                <w:i/>
              </w:rPr>
              <w:t>aquellas medidas en virtud del Derecho fiscal de la Unión sobre notificación y lucha contra</w:t>
            </w:r>
            <w:r w:rsidRPr="00022671">
              <w:t xml:space="preserve"> la elusión fiscal que se solapan</w:t>
            </w:r>
            <w:r w:rsidRPr="00022671">
              <w:rPr>
                <w:b/>
                <w:i/>
              </w:rPr>
              <w:t>, y la reducción de la carga administrativa para las empresas con sede en la Unión, en particular examinando si</w:t>
            </w:r>
            <w:r w:rsidRPr="00022671">
              <w:t xml:space="preserve"> las disposiciones </w:t>
            </w:r>
            <w:r w:rsidRPr="00022671">
              <w:rPr>
                <w:b/>
                <w:i/>
              </w:rPr>
              <w:t>de la DEF sobre</w:t>
            </w:r>
            <w:r w:rsidRPr="00022671">
              <w:t xml:space="preserve"> las sociedades extranjeras controladas </w:t>
            </w:r>
            <w:r w:rsidRPr="00022671">
              <w:rPr>
                <w:b/>
                <w:i/>
              </w:rPr>
              <w:t>siguen siendo necesarias, y</w:t>
            </w:r>
            <w:r w:rsidRPr="00022671">
              <w:t xml:space="preserve"> revisando </w:t>
            </w:r>
            <w:r w:rsidRPr="00022671">
              <w:rPr>
                <w:b/>
                <w:i/>
              </w:rPr>
              <w:t>y, posiblemente, simplificando</w:t>
            </w:r>
            <w:r w:rsidRPr="00022671">
              <w:t xml:space="preserve"> la Directiva sobre sociedades matrices y filiales, la Directiva sobre fusiones, la Directiva sobre </w:t>
            </w:r>
            <w:r w:rsidRPr="00022671">
              <w:rPr>
                <w:b/>
                <w:i/>
              </w:rPr>
              <w:t>la publicación de información desglosada por país y</w:t>
            </w:r>
            <w:r w:rsidRPr="00022671">
              <w:t xml:space="preserve"> el marco </w:t>
            </w:r>
            <w:r w:rsidRPr="00022671">
              <w:rPr>
                <w:b/>
                <w:i/>
              </w:rPr>
              <w:t>de la DCA</w:t>
            </w:r>
            <w:r w:rsidRPr="00022671">
              <w:t>;</w:t>
            </w:r>
          </w:p>
        </w:tc>
        <w:tc>
          <w:tcPr>
            <w:tcW w:w="4876" w:type="dxa"/>
            <w:tcBorders>
              <w:top w:val="nil"/>
              <w:left w:val="nil"/>
              <w:bottom w:val="nil"/>
              <w:right w:val="nil"/>
            </w:tcBorders>
          </w:tcPr>
          <w:p w14:paraId="7EF00FEE" w14:textId="61C708F5" w:rsidR="00B71012" w:rsidRPr="00022671" w:rsidRDefault="00B71012" w:rsidP="00364190">
            <w:pPr>
              <w:pStyle w:val="Normal6a"/>
            </w:pPr>
            <w:r w:rsidRPr="00022671">
              <w:t>8.</w:t>
            </w:r>
            <w:r w:rsidRPr="00022671">
              <w:tab/>
            </w:r>
            <w:r w:rsidRPr="00022671">
              <w:rPr>
                <w:b/>
                <w:i/>
              </w:rPr>
              <w:t>Señala</w:t>
            </w:r>
            <w:r w:rsidRPr="00022671">
              <w:t xml:space="preserve"> el trabajo de la Comisión en la preparación del paquete ómnibus sobre fiscalidad; pide a la Comisión que priorice la </w:t>
            </w:r>
            <w:r w:rsidRPr="00022671">
              <w:rPr>
                <w:b/>
                <w:i/>
              </w:rPr>
              <w:t>detección de las lagunas fiscales restantes y la armonización de</w:t>
            </w:r>
            <w:r w:rsidRPr="00022671">
              <w:t xml:space="preserve"> </w:t>
            </w:r>
            <w:r w:rsidRPr="00022671">
              <w:rPr>
                <w:b/>
                <w:i/>
              </w:rPr>
              <w:t>las normas</w:t>
            </w:r>
            <w:r w:rsidRPr="00022671">
              <w:t xml:space="preserve"> que se solapan</w:t>
            </w:r>
            <w:r w:rsidRPr="00022671">
              <w:rPr>
                <w:b/>
                <w:i/>
              </w:rPr>
              <w:t>; destaca la eficacia de la Directiva contra</w:t>
            </w:r>
            <w:r w:rsidRPr="00022671">
              <w:t xml:space="preserve"> la elusión fiscal </w:t>
            </w:r>
            <w:r w:rsidRPr="00022671">
              <w:rPr>
                <w:b/>
                <w:i/>
              </w:rPr>
              <w:t>en la aplicación del Plan de Acción contra la erosión de las bases imponibles y el traslado de beneficios de la OCDE; reconoce que</w:t>
            </w:r>
            <w:r w:rsidRPr="00022671">
              <w:t xml:space="preserve"> las disposiciones </w:t>
            </w:r>
            <w:r w:rsidRPr="00022671">
              <w:rPr>
                <w:b/>
                <w:i/>
              </w:rPr>
              <w:t>relativas a</w:t>
            </w:r>
            <w:r w:rsidRPr="00022671">
              <w:t xml:space="preserve"> las sociedades extranjeras controladas</w:t>
            </w:r>
            <w:r w:rsidR="00B80EAF" w:rsidRPr="00022671">
              <w:t xml:space="preserve"> </w:t>
            </w:r>
            <w:r w:rsidRPr="00022671">
              <w:rPr>
                <w:b/>
                <w:i/>
              </w:rPr>
              <w:t>podrían simplificarse manteniendo la opción prevista en el artículo 7, apartado 2, letra a), para la renta no distribuida; recuerda que el Pilar Dos, contrariamente a la DEF, solo se aplica a los grupos que tengan unos ingresos anuales iguales o superiores a 750 000 000 EUR; reconoce el potencial de simplificación</w:t>
            </w:r>
            <w:r w:rsidRPr="00022671">
              <w:t xml:space="preserve"> revisando la Directiva sobre sociedades matrices y filiales, la Directiva sobre fusiones </w:t>
            </w:r>
            <w:r w:rsidRPr="00022671">
              <w:rPr>
                <w:b/>
                <w:i/>
              </w:rPr>
              <w:t>y</w:t>
            </w:r>
            <w:r w:rsidRPr="00022671">
              <w:t xml:space="preserve"> la Directiva sobre el marco </w:t>
            </w:r>
            <w:r w:rsidRPr="00022671">
              <w:rPr>
                <w:b/>
                <w:i/>
              </w:rPr>
              <w:t>de cooperación administrativa (DCA)</w:t>
            </w:r>
            <w:r w:rsidRPr="00022671">
              <w:t xml:space="preserve">; </w:t>
            </w:r>
            <w:r w:rsidRPr="00022671">
              <w:rPr>
                <w:b/>
                <w:i/>
              </w:rPr>
              <w:t>hace hincapié en que los esfuerzos por simplificar la legislación de la Unión no deben dar lugar a la desregulación ni a la reducción de las normas actuales;</w:t>
            </w:r>
          </w:p>
        </w:tc>
      </w:tr>
    </w:tbl>
    <w:p w14:paraId="4A73E1F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AB03497" w14:textId="77777777" w:rsidR="00B71012" w:rsidRPr="00022671" w:rsidRDefault="00B71012" w:rsidP="00B71012">
      <w:r w:rsidRPr="00022671">
        <w:rPr>
          <w:rStyle w:val="HideTWBExt"/>
        </w:rPr>
        <w:t>&lt;/Amend&gt;</w:t>
      </w:r>
    </w:p>
    <w:p w14:paraId="4439CA0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91</w:t>
      </w:r>
      <w:r w:rsidRPr="00022671">
        <w:rPr>
          <w:rStyle w:val="HideTWBExt"/>
        </w:rPr>
        <w:t>&lt;/NumAm&gt;</w:t>
      </w:r>
    </w:p>
    <w:p w14:paraId="78075B3B" w14:textId="77777777" w:rsidR="00B71012" w:rsidRPr="00022671" w:rsidRDefault="00B71012" w:rsidP="00B71012">
      <w:pPr>
        <w:pStyle w:val="NormalBold"/>
      </w:pPr>
      <w:r w:rsidRPr="00022671">
        <w:rPr>
          <w:rStyle w:val="HideTWBExt"/>
          <w:b w:val="0"/>
        </w:rPr>
        <w:t>&lt;RepeatBlock-By&gt;&lt;Members&gt;</w:t>
      </w:r>
      <w:r w:rsidRPr="00022671">
        <w:t>Jussi Saramo, Pasquale Tridico</w:t>
      </w:r>
      <w:r w:rsidRPr="00022671">
        <w:rPr>
          <w:rStyle w:val="HideTWBExt"/>
          <w:b w:val="0"/>
        </w:rPr>
        <w:t>&lt;/Members&gt;</w:t>
      </w:r>
    </w:p>
    <w:p w14:paraId="4D43E297" w14:textId="77777777" w:rsidR="00B71012" w:rsidRPr="00022671" w:rsidRDefault="00B71012" w:rsidP="00B71012">
      <w:pPr>
        <w:pStyle w:val="NormalBold"/>
      </w:pPr>
      <w:r w:rsidRPr="00022671">
        <w:rPr>
          <w:rStyle w:val="HideTWBExt"/>
          <w:b w:val="0"/>
        </w:rPr>
        <w:t>&lt;/RepeatBlock-By&gt;</w:t>
      </w:r>
    </w:p>
    <w:p w14:paraId="405893F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13083A2"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1CE110D" w14:textId="77777777" w:rsidTr="00364190">
        <w:trPr>
          <w:trHeight w:hRule="exact" w:val="240"/>
          <w:jc w:val="center"/>
        </w:trPr>
        <w:tc>
          <w:tcPr>
            <w:tcW w:w="9752" w:type="dxa"/>
            <w:gridSpan w:val="2"/>
            <w:tcBorders>
              <w:top w:val="nil"/>
              <w:left w:val="nil"/>
              <w:bottom w:val="nil"/>
              <w:right w:val="nil"/>
            </w:tcBorders>
          </w:tcPr>
          <w:p w14:paraId="5D3693B9" w14:textId="77777777" w:rsidR="00B71012" w:rsidRPr="00022671" w:rsidRDefault="00B71012" w:rsidP="00364190"/>
        </w:tc>
      </w:tr>
      <w:tr w:rsidR="00B71012" w:rsidRPr="00022671" w14:paraId="36F4AC16" w14:textId="77777777" w:rsidTr="00364190">
        <w:trPr>
          <w:trHeight w:val="240"/>
          <w:jc w:val="center"/>
        </w:trPr>
        <w:tc>
          <w:tcPr>
            <w:tcW w:w="4876" w:type="dxa"/>
            <w:tcBorders>
              <w:top w:val="nil"/>
              <w:left w:val="nil"/>
              <w:bottom w:val="nil"/>
              <w:right w:val="nil"/>
            </w:tcBorders>
          </w:tcPr>
          <w:p w14:paraId="2970E85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B8DB8BA" w14:textId="77777777" w:rsidR="00B71012" w:rsidRPr="00022671" w:rsidRDefault="00B71012" w:rsidP="00364190">
            <w:pPr>
              <w:pStyle w:val="AmColumnHeading"/>
            </w:pPr>
            <w:r w:rsidRPr="00022671">
              <w:t>Enmienda</w:t>
            </w:r>
          </w:p>
        </w:tc>
      </w:tr>
      <w:tr w:rsidR="00B71012" w:rsidRPr="00022671" w14:paraId="447F0CBA" w14:textId="77777777" w:rsidTr="00364190">
        <w:trPr>
          <w:jc w:val="center"/>
        </w:trPr>
        <w:tc>
          <w:tcPr>
            <w:tcW w:w="4876" w:type="dxa"/>
            <w:tcBorders>
              <w:top w:val="nil"/>
              <w:left w:val="nil"/>
              <w:bottom w:val="nil"/>
              <w:right w:val="nil"/>
            </w:tcBorders>
          </w:tcPr>
          <w:p w14:paraId="637A8CD9" w14:textId="77777777" w:rsidR="00B71012" w:rsidRPr="00022671" w:rsidRDefault="00B71012" w:rsidP="00364190">
            <w:pPr>
              <w:pStyle w:val="Normal6a"/>
            </w:pPr>
            <w:r w:rsidRPr="00022671">
              <w:t>8.</w:t>
            </w:r>
            <w:r w:rsidRPr="00022671">
              <w:tab/>
              <w:t>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w:t>
            </w:r>
            <w:r w:rsidRPr="00022671">
              <w:rPr>
                <w:b/>
                <w:i/>
              </w:rPr>
              <w:t>,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w:t>
            </w:r>
            <w:r w:rsidRPr="00022671">
              <w:t xml:space="preserve"> marco </w:t>
            </w:r>
            <w:r w:rsidRPr="00022671">
              <w:rPr>
                <w:b/>
                <w:i/>
              </w:rPr>
              <w:t>de la DCA</w:t>
            </w:r>
            <w:r w:rsidRPr="00022671">
              <w:t>;</w:t>
            </w:r>
          </w:p>
        </w:tc>
        <w:tc>
          <w:tcPr>
            <w:tcW w:w="4876" w:type="dxa"/>
            <w:tcBorders>
              <w:top w:val="nil"/>
              <w:left w:val="nil"/>
              <w:bottom w:val="nil"/>
              <w:right w:val="nil"/>
            </w:tcBorders>
          </w:tcPr>
          <w:p w14:paraId="6F7A5E42" w14:textId="77777777" w:rsidR="00B71012" w:rsidRPr="00022671" w:rsidRDefault="00B71012" w:rsidP="00364190">
            <w:pPr>
              <w:pStyle w:val="Normal6a"/>
            </w:pPr>
            <w:r w:rsidRPr="00022671">
              <w:t>8.</w:t>
            </w:r>
            <w:r w:rsidRPr="00022671">
              <w:tab/>
              <w:t>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w:t>
            </w:r>
            <w:r w:rsidRPr="00022671">
              <w:rPr>
                <w:b/>
                <w:i/>
              </w:rPr>
              <w:t>; subraya, no obstante, que ningún ejercicio de simplificación debe llevarse a cabo a expensas de los</w:t>
            </w:r>
            <w:r w:rsidRPr="00022671">
              <w:t xml:space="preserve"> </w:t>
            </w:r>
            <w:r w:rsidRPr="00022671">
              <w:rPr>
                <w:b/>
                <w:i/>
              </w:rPr>
              <w:t>mecanismos de transparencia y del</w:t>
            </w:r>
            <w:r w:rsidRPr="00022671">
              <w:t xml:space="preserve"> marco </w:t>
            </w:r>
            <w:r w:rsidRPr="00022671">
              <w:rPr>
                <w:b/>
                <w:i/>
              </w:rPr>
              <w:t>de divulgación que son esenciales para una aplicación fiscal eficaz, la protección de los ingresos públicos y el Estado de Derecho</w:t>
            </w:r>
            <w:r w:rsidRPr="00022671">
              <w:t xml:space="preserve">; </w:t>
            </w:r>
            <w:r w:rsidRPr="00022671">
              <w:rPr>
                <w:b/>
                <w:i/>
              </w:rPr>
              <w:t>pide a la Comisión que garantice que cualquier reducción de las obligaciones de transparencia vaya acompañada de una evaluación de impacto sólida que demuestre que no se produce una reducción consiguiente de la capacidad de ejecución;</w:t>
            </w:r>
          </w:p>
        </w:tc>
      </w:tr>
    </w:tbl>
    <w:p w14:paraId="5918140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BC67126" w14:textId="77777777" w:rsidR="00B71012" w:rsidRPr="00022671" w:rsidRDefault="00B71012" w:rsidP="00B71012">
      <w:r w:rsidRPr="00022671">
        <w:rPr>
          <w:rStyle w:val="HideTWBExt"/>
        </w:rPr>
        <w:t>&lt;/Amend&gt;</w:t>
      </w:r>
    </w:p>
    <w:p w14:paraId="5EC7DB5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92</w:t>
      </w:r>
      <w:r w:rsidRPr="00022671">
        <w:rPr>
          <w:rStyle w:val="HideTWBExt"/>
        </w:rPr>
        <w:t>&lt;/NumAm&gt;</w:t>
      </w:r>
    </w:p>
    <w:p w14:paraId="3436F33F" w14:textId="77777777" w:rsidR="00B71012" w:rsidRPr="00022671" w:rsidRDefault="00B71012" w:rsidP="00B71012">
      <w:pPr>
        <w:pStyle w:val="NormalBold"/>
      </w:pPr>
      <w:r w:rsidRPr="00022671">
        <w:rPr>
          <w:rStyle w:val="HideTWBExt"/>
          <w:b w:val="0"/>
        </w:rPr>
        <w:t>&lt;RepeatBlock-By&gt;&lt;Members&gt;</w:t>
      </w:r>
      <w:r w:rsidRPr="00022671">
        <w:t>Pierre Pimpie</w:t>
      </w:r>
      <w:r w:rsidRPr="00022671">
        <w:rPr>
          <w:rStyle w:val="HideTWBExt"/>
          <w:b w:val="0"/>
        </w:rPr>
        <w:t>&lt;/Members&gt;</w:t>
      </w:r>
    </w:p>
    <w:p w14:paraId="3B1E92C6" w14:textId="77777777" w:rsidR="00B71012" w:rsidRPr="00022671" w:rsidRDefault="00B71012" w:rsidP="00B71012">
      <w:pPr>
        <w:pStyle w:val="NormalBold"/>
      </w:pPr>
      <w:r w:rsidRPr="00022671">
        <w:rPr>
          <w:rStyle w:val="HideTWBExt"/>
          <w:b w:val="0"/>
        </w:rPr>
        <w:t>&lt;/RepeatBlock-By&gt;</w:t>
      </w:r>
    </w:p>
    <w:p w14:paraId="1EF19C6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60B1462"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1F6E4B8" w14:textId="77777777" w:rsidTr="00364190">
        <w:trPr>
          <w:trHeight w:hRule="exact" w:val="240"/>
          <w:jc w:val="center"/>
        </w:trPr>
        <w:tc>
          <w:tcPr>
            <w:tcW w:w="9752" w:type="dxa"/>
            <w:gridSpan w:val="2"/>
            <w:tcBorders>
              <w:top w:val="nil"/>
              <w:left w:val="nil"/>
              <w:bottom w:val="nil"/>
              <w:right w:val="nil"/>
            </w:tcBorders>
          </w:tcPr>
          <w:p w14:paraId="6219C712" w14:textId="77777777" w:rsidR="00B71012" w:rsidRPr="00022671" w:rsidRDefault="00B71012" w:rsidP="00364190"/>
        </w:tc>
      </w:tr>
      <w:tr w:rsidR="00B71012" w:rsidRPr="00022671" w14:paraId="6445FC96" w14:textId="77777777" w:rsidTr="00364190">
        <w:trPr>
          <w:trHeight w:val="240"/>
          <w:jc w:val="center"/>
        </w:trPr>
        <w:tc>
          <w:tcPr>
            <w:tcW w:w="4876" w:type="dxa"/>
            <w:tcBorders>
              <w:top w:val="nil"/>
              <w:left w:val="nil"/>
              <w:bottom w:val="nil"/>
              <w:right w:val="nil"/>
            </w:tcBorders>
          </w:tcPr>
          <w:p w14:paraId="47B11EE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0FAE592" w14:textId="77777777" w:rsidR="00B71012" w:rsidRPr="00022671" w:rsidRDefault="00B71012" w:rsidP="00364190">
            <w:pPr>
              <w:pStyle w:val="AmColumnHeading"/>
            </w:pPr>
            <w:r w:rsidRPr="00022671">
              <w:t>Enmienda</w:t>
            </w:r>
          </w:p>
        </w:tc>
      </w:tr>
      <w:tr w:rsidR="00B71012" w:rsidRPr="00022671" w14:paraId="1E4C5025" w14:textId="77777777" w:rsidTr="00364190">
        <w:trPr>
          <w:jc w:val="center"/>
        </w:trPr>
        <w:tc>
          <w:tcPr>
            <w:tcW w:w="4876" w:type="dxa"/>
            <w:tcBorders>
              <w:top w:val="nil"/>
              <w:left w:val="nil"/>
              <w:bottom w:val="nil"/>
              <w:right w:val="nil"/>
            </w:tcBorders>
          </w:tcPr>
          <w:p w14:paraId="6BF7EBB8" w14:textId="77777777" w:rsidR="00B71012" w:rsidRPr="00022671" w:rsidRDefault="00B71012" w:rsidP="00364190">
            <w:pPr>
              <w:pStyle w:val="Normal6a"/>
            </w:pPr>
            <w:r w:rsidRPr="00022671">
              <w:t>8.</w:t>
            </w:r>
            <w:r w:rsidRPr="00022671">
              <w:tab/>
              <w:t xml:space="preserve">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w:t>
            </w:r>
            <w:r w:rsidRPr="00022671">
              <w:rPr>
                <w:b/>
                <w:i/>
              </w:rPr>
              <w:t>en particular examinando si las disposiciones de la DEF sobre las sociedades extranjeras controladas siguen siendo necesarias, y revisando y, posiblemente,</w:t>
            </w:r>
            <w:r w:rsidRPr="00022671">
              <w:t xml:space="preserve"> </w:t>
            </w:r>
            <w:r w:rsidRPr="00022671">
              <w:rPr>
                <w:b/>
                <w:i/>
              </w:rPr>
              <w:t>simplificando la Directiva sobre sociedades matrices y filiales, la Directiva sobre fusiones, la Directiva sobre la publicación de información desglosada por país y el marco de la DCA</w:t>
            </w:r>
            <w:r w:rsidRPr="00022671">
              <w:t>;</w:t>
            </w:r>
          </w:p>
        </w:tc>
        <w:tc>
          <w:tcPr>
            <w:tcW w:w="4876" w:type="dxa"/>
            <w:tcBorders>
              <w:top w:val="nil"/>
              <w:left w:val="nil"/>
              <w:bottom w:val="nil"/>
              <w:right w:val="nil"/>
            </w:tcBorders>
          </w:tcPr>
          <w:p w14:paraId="211ADAE5" w14:textId="77777777" w:rsidR="00B71012" w:rsidRPr="00022671" w:rsidRDefault="00B71012" w:rsidP="00364190">
            <w:pPr>
              <w:pStyle w:val="Normal6a"/>
            </w:pPr>
            <w:r w:rsidRPr="00022671">
              <w:t>8.</w:t>
            </w:r>
            <w:r w:rsidRPr="00022671">
              <w:tab/>
              <w:t xml:space="preserve">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w:t>
            </w:r>
            <w:r w:rsidRPr="00022671">
              <w:rPr>
                <w:b/>
                <w:i/>
              </w:rPr>
              <w:t>sobre la base de una estricta prueba de proporcionalidad y del principio de que no debe introducirse ninguna nueva obligación de notificación fiscal sin eliminar o simplificar</w:t>
            </w:r>
            <w:r w:rsidRPr="00022671">
              <w:t xml:space="preserve"> </w:t>
            </w:r>
            <w:r w:rsidRPr="00022671">
              <w:rPr>
                <w:b/>
                <w:i/>
              </w:rPr>
              <w:t>una obligación equivalente existente</w:t>
            </w:r>
            <w:r w:rsidRPr="00022671">
              <w:t>;</w:t>
            </w:r>
          </w:p>
        </w:tc>
      </w:tr>
    </w:tbl>
    <w:p w14:paraId="70AB63D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A215AF5" w14:textId="77777777" w:rsidR="00B71012" w:rsidRPr="00022671" w:rsidRDefault="00B71012" w:rsidP="00B71012">
      <w:r w:rsidRPr="00022671">
        <w:rPr>
          <w:rStyle w:val="HideTWBExt"/>
        </w:rPr>
        <w:t>&lt;/Amend&gt;</w:t>
      </w:r>
    </w:p>
    <w:p w14:paraId="1091E70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93</w:t>
      </w:r>
      <w:r w:rsidRPr="00022671">
        <w:rPr>
          <w:rStyle w:val="HideTWBExt"/>
        </w:rPr>
        <w:t>&lt;/NumAm&gt;</w:t>
      </w:r>
    </w:p>
    <w:p w14:paraId="4858E863"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15D7E693" w14:textId="77777777" w:rsidR="00B71012" w:rsidRPr="00022671" w:rsidRDefault="00B71012" w:rsidP="00B71012">
      <w:pPr>
        <w:pStyle w:val="NormalBold"/>
      </w:pPr>
      <w:r w:rsidRPr="00022671">
        <w:rPr>
          <w:rStyle w:val="HideTWBExt"/>
          <w:b w:val="0"/>
        </w:rPr>
        <w:t>&lt;/RepeatBlock-By&gt;</w:t>
      </w:r>
    </w:p>
    <w:p w14:paraId="16B5494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3C810C3"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6980103" w14:textId="77777777" w:rsidTr="00364190">
        <w:trPr>
          <w:trHeight w:hRule="exact" w:val="240"/>
          <w:jc w:val="center"/>
        </w:trPr>
        <w:tc>
          <w:tcPr>
            <w:tcW w:w="9752" w:type="dxa"/>
            <w:gridSpan w:val="2"/>
            <w:tcBorders>
              <w:top w:val="nil"/>
              <w:left w:val="nil"/>
              <w:bottom w:val="nil"/>
              <w:right w:val="nil"/>
            </w:tcBorders>
          </w:tcPr>
          <w:p w14:paraId="6D37F3FC" w14:textId="77777777" w:rsidR="00B71012" w:rsidRPr="00022671" w:rsidRDefault="00B71012" w:rsidP="00364190"/>
        </w:tc>
      </w:tr>
      <w:tr w:rsidR="00B71012" w:rsidRPr="00022671" w14:paraId="2D5120E2" w14:textId="77777777" w:rsidTr="00364190">
        <w:trPr>
          <w:trHeight w:val="240"/>
          <w:jc w:val="center"/>
        </w:trPr>
        <w:tc>
          <w:tcPr>
            <w:tcW w:w="4876" w:type="dxa"/>
            <w:tcBorders>
              <w:top w:val="nil"/>
              <w:left w:val="nil"/>
              <w:bottom w:val="nil"/>
              <w:right w:val="nil"/>
            </w:tcBorders>
          </w:tcPr>
          <w:p w14:paraId="606B8A4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8A5D7B6" w14:textId="77777777" w:rsidR="00B71012" w:rsidRPr="00022671" w:rsidRDefault="00B71012" w:rsidP="00364190">
            <w:pPr>
              <w:pStyle w:val="AmColumnHeading"/>
            </w:pPr>
            <w:r w:rsidRPr="00022671">
              <w:t>Enmienda</w:t>
            </w:r>
          </w:p>
        </w:tc>
      </w:tr>
      <w:tr w:rsidR="00B71012" w:rsidRPr="00022671" w14:paraId="4704C3D3" w14:textId="77777777" w:rsidTr="00364190">
        <w:trPr>
          <w:jc w:val="center"/>
        </w:trPr>
        <w:tc>
          <w:tcPr>
            <w:tcW w:w="4876" w:type="dxa"/>
            <w:tcBorders>
              <w:top w:val="nil"/>
              <w:left w:val="nil"/>
              <w:bottom w:val="nil"/>
              <w:right w:val="nil"/>
            </w:tcBorders>
          </w:tcPr>
          <w:p w14:paraId="1C6747AF" w14:textId="77777777" w:rsidR="00B71012" w:rsidRPr="00022671" w:rsidRDefault="00B71012" w:rsidP="00364190">
            <w:pPr>
              <w:pStyle w:val="Normal6a"/>
            </w:pPr>
            <w:r w:rsidRPr="00022671">
              <w:t>8.</w:t>
            </w:r>
            <w:r w:rsidRPr="00022671">
              <w:tab/>
              <w:t xml:space="preserve">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w:t>
            </w:r>
            <w:r w:rsidRPr="00022671">
              <w:rPr>
                <w:b/>
                <w:i/>
              </w:rPr>
              <w:t>de la DCA</w:t>
            </w:r>
            <w:r w:rsidRPr="00022671">
              <w:t>;</w:t>
            </w:r>
          </w:p>
        </w:tc>
        <w:tc>
          <w:tcPr>
            <w:tcW w:w="4876" w:type="dxa"/>
            <w:tcBorders>
              <w:top w:val="nil"/>
              <w:left w:val="nil"/>
              <w:bottom w:val="nil"/>
              <w:right w:val="nil"/>
            </w:tcBorders>
          </w:tcPr>
          <w:p w14:paraId="4135C649" w14:textId="77777777" w:rsidR="00B71012" w:rsidRPr="00022671" w:rsidRDefault="00B71012" w:rsidP="00364190">
            <w:pPr>
              <w:pStyle w:val="Normal6a"/>
            </w:pPr>
            <w:r w:rsidRPr="00022671">
              <w:t>8.</w:t>
            </w:r>
            <w:r w:rsidRPr="00022671">
              <w:tab/>
              <w:t xml:space="preserve">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w:t>
            </w:r>
            <w:r w:rsidRPr="00022671">
              <w:rPr>
                <w:b/>
                <w:i/>
              </w:rPr>
              <w:t>para la cooperación administrativa (DCA)</w:t>
            </w:r>
            <w:r w:rsidRPr="00022671">
              <w:t>;</w:t>
            </w:r>
          </w:p>
        </w:tc>
      </w:tr>
    </w:tbl>
    <w:p w14:paraId="1CD93F4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55E8261" w14:textId="77777777" w:rsidR="00B71012" w:rsidRPr="00022671" w:rsidRDefault="00B71012" w:rsidP="00B71012">
      <w:r w:rsidRPr="00022671">
        <w:rPr>
          <w:rStyle w:val="HideTWBExt"/>
        </w:rPr>
        <w:t>&lt;/Amend&gt;</w:t>
      </w:r>
    </w:p>
    <w:p w14:paraId="7F4C2AC5"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94</w:t>
      </w:r>
      <w:r w:rsidRPr="00022671">
        <w:rPr>
          <w:rStyle w:val="HideTWBExt"/>
        </w:rPr>
        <w:t>&lt;/NumAm&gt;</w:t>
      </w:r>
    </w:p>
    <w:p w14:paraId="2811CC7E" w14:textId="77777777" w:rsidR="00B71012" w:rsidRPr="00022671" w:rsidRDefault="00B71012" w:rsidP="00B71012">
      <w:pPr>
        <w:pStyle w:val="NormalBold"/>
      </w:pPr>
      <w:r w:rsidRPr="00022671">
        <w:rPr>
          <w:rStyle w:val="HideTWBExt"/>
          <w:b w:val="0"/>
        </w:rPr>
        <w:t>&lt;RepeatBlock-By&gt;&lt;Members&gt;</w:t>
      </w:r>
      <w:r w:rsidRPr="00022671">
        <w:t>Fernando Navarrete Rojas</w:t>
      </w:r>
      <w:r w:rsidRPr="00022671">
        <w:rPr>
          <w:rStyle w:val="HideTWBExt"/>
          <w:b w:val="0"/>
        </w:rPr>
        <w:t>&lt;/Members&gt;</w:t>
      </w:r>
    </w:p>
    <w:p w14:paraId="4DDEBA3D" w14:textId="77777777" w:rsidR="00B71012" w:rsidRPr="00022671" w:rsidRDefault="00B71012" w:rsidP="00B71012">
      <w:pPr>
        <w:pStyle w:val="NormalBold"/>
      </w:pPr>
      <w:r w:rsidRPr="00022671">
        <w:rPr>
          <w:rStyle w:val="HideTWBExt"/>
          <w:b w:val="0"/>
        </w:rPr>
        <w:t>&lt;/RepeatBlock-By&gt;</w:t>
      </w:r>
    </w:p>
    <w:p w14:paraId="749BA66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24B9B02"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FDB9819" w14:textId="77777777" w:rsidTr="00364190">
        <w:trPr>
          <w:trHeight w:hRule="exact" w:val="240"/>
          <w:jc w:val="center"/>
        </w:trPr>
        <w:tc>
          <w:tcPr>
            <w:tcW w:w="9752" w:type="dxa"/>
            <w:gridSpan w:val="2"/>
            <w:tcBorders>
              <w:top w:val="nil"/>
              <w:left w:val="nil"/>
              <w:bottom w:val="nil"/>
              <w:right w:val="nil"/>
            </w:tcBorders>
          </w:tcPr>
          <w:p w14:paraId="79864A41" w14:textId="77777777" w:rsidR="00B71012" w:rsidRPr="00022671" w:rsidRDefault="00B71012" w:rsidP="00364190"/>
        </w:tc>
      </w:tr>
      <w:tr w:rsidR="00B71012" w:rsidRPr="00022671" w14:paraId="0BE15DCD" w14:textId="77777777" w:rsidTr="00364190">
        <w:trPr>
          <w:trHeight w:val="240"/>
          <w:jc w:val="center"/>
        </w:trPr>
        <w:tc>
          <w:tcPr>
            <w:tcW w:w="4876" w:type="dxa"/>
            <w:tcBorders>
              <w:top w:val="nil"/>
              <w:left w:val="nil"/>
              <w:bottom w:val="nil"/>
              <w:right w:val="nil"/>
            </w:tcBorders>
          </w:tcPr>
          <w:p w14:paraId="1666D3E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1DCBA3D" w14:textId="77777777" w:rsidR="00B71012" w:rsidRPr="00022671" w:rsidRDefault="00B71012" w:rsidP="00364190">
            <w:pPr>
              <w:pStyle w:val="AmColumnHeading"/>
            </w:pPr>
            <w:r w:rsidRPr="00022671">
              <w:t>Enmienda</w:t>
            </w:r>
          </w:p>
        </w:tc>
      </w:tr>
      <w:tr w:rsidR="00B71012" w:rsidRPr="00022671" w14:paraId="5BCD4008" w14:textId="77777777" w:rsidTr="00364190">
        <w:trPr>
          <w:jc w:val="center"/>
        </w:trPr>
        <w:tc>
          <w:tcPr>
            <w:tcW w:w="4876" w:type="dxa"/>
            <w:tcBorders>
              <w:top w:val="nil"/>
              <w:left w:val="nil"/>
              <w:bottom w:val="nil"/>
              <w:right w:val="nil"/>
            </w:tcBorders>
          </w:tcPr>
          <w:p w14:paraId="5FD83852" w14:textId="77777777" w:rsidR="00B71012" w:rsidRPr="00022671" w:rsidRDefault="00B71012" w:rsidP="00364190">
            <w:pPr>
              <w:pStyle w:val="Normal6a"/>
            </w:pPr>
            <w:r w:rsidRPr="00022671">
              <w:t>8.</w:t>
            </w:r>
            <w:r w:rsidRPr="00022671">
              <w:tab/>
              <w:t xml:space="preserve">Acoge favorablemente el trabajo de la Comisión en la preparación del </w:t>
            </w:r>
            <w:r w:rsidRPr="00022671">
              <w:rPr>
                <w:b/>
                <w:i/>
              </w:rPr>
              <w:t>paquete</w:t>
            </w:r>
            <w:r w:rsidRPr="00022671">
              <w:t xml:space="preserv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de la DCA;</w:t>
            </w:r>
          </w:p>
        </w:tc>
        <w:tc>
          <w:tcPr>
            <w:tcW w:w="4876" w:type="dxa"/>
            <w:tcBorders>
              <w:top w:val="nil"/>
              <w:left w:val="nil"/>
              <w:bottom w:val="nil"/>
              <w:right w:val="nil"/>
            </w:tcBorders>
          </w:tcPr>
          <w:p w14:paraId="04F59121" w14:textId="77777777" w:rsidR="00B71012" w:rsidRPr="00022671" w:rsidRDefault="00B71012" w:rsidP="00364190">
            <w:pPr>
              <w:pStyle w:val="Normal6a"/>
            </w:pPr>
            <w:r w:rsidRPr="00022671">
              <w:t>8.</w:t>
            </w:r>
            <w:r w:rsidRPr="00022671">
              <w:tab/>
              <w:t>Acoge favorablemente el trabajo de la Comisión en la preparación del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y revisando y, posiblemente, simplificando la Directiva sobre sociedades matrices y filiales, la Directiva sobre fusiones, la Directiva sobre la publicación de información desglosada por país y el marco de la DCA;</w:t>
            </w:r>
          </w:p>
        </w:tc>
      </w:tr>
    </w:tbl>
    <w:p w14:paraId="6C1E50B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20B6634" w14:textId="77777777" w:rsidR="00B71012" w:rsidRPr="00022671" w:rsidRDefault="00B71012" w:rsidP="00B71012">
      <w:r w:rsidRPr="00022671">
        <w:rPr>
          <w:rStyle w:val="HideTWBExt"/>
        </w:rPr>
        <w:t>&lt;/Amend&gt;</w:t>
      </w:r>
    </w:p>
    <w:p w14:paraId="006B9F8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95</w:t>
      </w:r>
      <w:r w:rsidRPr="00022671">
        <w:rPr>
          <w:rStyle w:val="HideTWBExt"/>
        </w:rPr>
        <w:t>&lt;/NumAm&gt;</w:t>
      </w:r>
    </w:p>
    <w:p w14:paraId="3BD30795"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29D6B24D" w14:textId="77777777" w:rsidR="00B71012" w:rsidRPr="00022671" w:rsidRDefault="00B71012" w:rsidP="00B71012">
      <w:pPr>
        <w:pStyle w:val="NormalBold"/>
      </w:pPr>
      <w:r w:rsidRPr="00022671">
        <w:rPr>
          <w:rStyle w:val="HideTWBExt"/>
          <w:b w:val="0"/>
        </w:rPr>
        <w:t>&lt;/RepeatBlock-By&gt;</w:t>
      </w:r>
    </w:p>
    <w:p w14:paraId="2C830AB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A3FDB8A" w14:textId="77777777" w:rsidR="00B71012" w:rsidRPr="00022671" w:rsidRDefault="00B71012" w:rsidP="00B71012">
      <w:pPr>
        <w:pStyle w:val="NormalBold"/>
      </w:pPr>
      <w:r w:rsidRPr="00022671">
        <w:rPr>
          <w:rStyle w:val="HideTWBExt"/>
        </w:rPr>
        <w:t>&lt;Article&gt;</w:t>
      </w:r>
      <w:r w:rsidRPr="00022671">
        <w:t>Apartado 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2BE285A" w14:textId="77777777" w:rsidTr="00364190">
        <w:trPr>
          <w:trHeight w:hRule="exact" w:val="240"/>
          <w:jc w:val="center"/>
        </w:trPr>
        <w:tc>
          <w:tcPr>
            <w:tcW w:w="9752" w:type="dxa"/>
            <w:gridSpan w:val="2"/>
            <w:tcBorders>
              <w:top w:val="nil"/>
              <w:left w:val="nil"/>
              <w:bottom w:val="nil"/>
              <w:right w:val="nil"/>
            </w:tcBorders>
          </w:tcPr>
          <w:p w14:paraId="3ED5FFAB" w14:textId="77777777" w:rsidR="00B71012" w:rsidRPr="00022671" w:rsidRDefault="00B71012" w:rsidP="00364190"/>
        </w:tc>
      </w:tr>
      <w:tr w:rsidR="00B71012" w:rsidRPr="00022671" w14:paraId="36959B3A" w14:textId="77777777" w:rsidTr="00364190">
        <w:trPr>
          <w:trHeight w:val="240"/>
          <w:jc w:val="center"/>
        </w:trPr>
        <w:tc>
          <w:tcPr>
            <w:tcW w:w="4876" w:type="dxa"/>
            <w:tcBorders>
              <w:top w:val="nil"/>
              <w:left w:val="nil"/>
              <w:bottom w:val="nil"/>
              <w:right w:val="nil"/>
            </w:tcBorders>
          </w:tcPr>
          <w:p w14:paraId="441EC76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BD3C767" w14:textId="77777777" w:rsidR="00B71012" w:rsidRPr="00022671" w:rsidRDefault="00B71012" w:rsidP="00364190">
            <w:pPr>
              <w:pStyle w:val="AmColumnHeading"/>
            </w:pPr>
            <w:r w:rsidRPr="00022671">
              <w:t>Enmienda</w:t>
            </w:r>
          </w:p>
        </w:tc>
      </w:tr>
      <w:tr w:rsidR="00B71012" w:rsidRPr="00022671" w14:paraId="400BD3BF" w14:textId="77777777" w:rsidTr="00364190">
        <w:trPr>
          <w:jc w:val="center"/>
        </w:trPr>
        <w:tc>
          <w:tcPr>
            <w:tcW w:w="4876" w:type="dxa"/>
            <w:tcBorders>
              <w:top w:val="nil"/>
              <w:left w:val="nil"/>
              <w:bottom w:val="nil"/>
              <w:right w:val="nil"/>
            </w:tcBorders>
          </w:tcPr>
          <w:p w14:paraId="2470CDA0" w14:textId="77777777" w:rsidR="00B71012" w:rsidRPr="00022671" w:rsidRDefault="00B71012" w:rsidP="00364190">
            <w:pPr>
              <w:pStyle w:val="Normal6a"/>
            </w:pPr>
            <w:r w:rsidRPr="00022671">
              <w:t>8.</w:t>
            </w:r>
            <w:r w:rsidRPr="00022671">
              <w:tab/>
              <w:t>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w:t>
            </w:r>
            <w:r w:rsidRPr="00022671">
              <w:rPr>
                <w:b/>
                <w:i/>
              </w:rPr>
              <w:t xml:space="preserve"> y revisando y, posiblemente, simplificando la Directiva sobre sociedades matrices y filiales, la Directiva sobre fusiones, la Directiva sobre la publicación de información desglosada por país y el marco de la DCA</w:t>
            </w:r>
            <w:r w:rsidRPr="00022671">
              <w:t>;</w:t>
            </w:r>
          </w:p>
        </w:tc>
        <w:tc>
          <w:tcPr>
            <w:tcW w:w="4876" w:type="dxa"/>
            <w:tcBorders>
              <w:top w:val="nil"/>
              <w:left w:val="nil"/>
              <w:bottom w:val="nil"/>
              <w:right w:val="nil"/>
            </w:tcBorders>
          </w:tcPr>
          <w:p w14:paraId="168D2687" w14:textId="77777777" w:rsidR="00B71012" w:rsidRPr="00022671" w:rsidRDefault="00B71012" w:rsidP="00364190">
            <w:pPr>
              <w:pStyle w:val="Normal6a"/>
            </w:pPr>
            <w:r w:rsidRPr="00022671">
              <w:t>8.</w:t>
            </w:r>
            <w:r w:rsidRPr="00022671">
              <w:tab/>
              <w:t xml:space="preserve">Acoge favorablemente el trabajo de la Comisión en la preparación del paquete ómnibus sobre fiscalidad; pide a la Comisión que priorice la simplificación fiscal mediante la revisión de aquellas medidas en virtud del Derecho fiscal de la Unión sobre notificación y lucha contra la elusión fiscal que se solapan, y la reducción de la carga administrativa para las empresas con sede en la Unión, en particular examinando si las disposiciones de la DEF sobre las sociedades extranjeras controladas siguen siendo necesarias, </w:t>
            </w:r>
            <w:r w:rsidRPr="00022671">
              <w:rPr>
                <w:b/>
                <w:i/>
              </w:rPr>
              <w:t>garantizando que los Estados miembros más pequeños y las empresas medianas no se vean sometidos a una carga desproporcionada debido a la superposición de los marcos normativos</w:t>
            </w:r>
            <w:r w:rsidRPr="00022671">
              <w:t>;</w:t>
            </w:r>
          </w:p>
        </w:tc>
      </w:tr>
    </w:tbl>
    <w:p w14:paraId="20C723E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2B8FC69" w14:textId="77777777" w:rsidR="00B71012" w:rsidRPr="00022671" w:rsidRDefault="00B71012" w:rsidP="00B71012">
      <w:r w:rsidRPr="00022671">
        <w:rPr>
          <w:rStyle w:val="HideTWBExt"/>
        </w:rPr>
        <w:t>&lt;/Amend&gt;</w:t>
      </w:r>
    </w:p>
    <w:p w14:paraId="622F08F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96</w:t>
      </w:r>
      <w:r w:rsidRPr="00022671">
        <w:rPr>
          <w:rStyle w:val="HideTWBExt"/>
        </w:rPr>
        <w:t>&lt;/NumAm&gt;</w:t>
      </w:r>
    </w:p>
    <w:p w14:paraId="4178173E" w14:textId="77777777" w:rsidR="00B71012" w:rsidRPr="00022671" w:rsidRDefault="00B71012" w:rsidP="00B71012">
      <w:pPr>
        <w:pStyle w:val="NormalBold"/>
      </w:pPr>
      <w:r w:rsidRPr="00022671">
        <w:rPr>
          <w:rStyle w:val="HideTWBExt"/>
          <w:b w:val="0"/>
        </w:rPr>
        <w:t>&lt;RepeatBlock-By&gt;&lt;Members&gt;</w:t>
      </w:r>
      <w:r w:rsidRPr="00022671">
        <w:t>Fernando Navarrete Rojas</w:t>
      </w:r>
      <w:r w:rsidRPr="00022671">
        <w:rPr>
          <w:rStyle w:val="HideTWBExt"/>
          <w:b w:val="0"/>
        </w:rPr>
        <w:t>&lt;/Members&gt;</w:t>
      </w:r>
    </w:p>
    <w:p w14:paraId="372076BF" w14:textId="77777777" w:rsidR="00B71012" w:rsidRPr="00022671" w:rsidRDefault="00B71012" w:rsidP="00B71012">
      <w:pPr>
        <w:pStyle w:val="NormalBold"/>
      </w:pPr>
      <w:r w:rsidRPr="00022671">
        <w:rPr>
          <w:rStyle w:val="HideTWBExt"/>
          <w:b w:val="0"/>
        </w:rPr>
        <w:t>&lt;/RepeatBlock-By&gt;</w:t>
      </w:r>
    </w:p>
    <w:p w14:paraId="7378535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A21A477" w14:textId="77777777" w:rsidR="00B71012" w:rsidRPr="00022671" w:rsidRDefault="00B71012" w:rsidP="00B71012">
      <w:pPr>
        <w:pStyle w:val="NormalBold"/>
      </w:pPr>
      <w:r w:rsidRPr="00022671">
        <w:rPr>
          <w:rStyle w:val="HideTWBExt"/>
        </w:rPr>
        <w:t>&lt;Article&gt;</w:t>
      </w:r>
      <w:r w:rsidRPr="00022671">
        <w:t>Apartado 8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CFFB4EF" w14:textId="77777777" w:rsidTr="00364190">
        <w:trPr>
          <w:trHeight w:hRule="exact" w:val="240"/>
          <w:jc w:val="center"/>
        </w:trPr>
        <w:tc>
          <w:tcPr>
            <w:tcW w:w="9752" w:type="dxa"/>
            <w:gridSpan w:val="2"/>
            <w:tcBorders>
              <w:top w:val="nil"/>
              <w:left w:val="nil"/>
              <w:bottom w:val="nil"/>
              <w:right w:val="nil"/>
            </w:tcBorders>
          </w:tcPr>
          <w:p w14:paraId="27AF5940" w14:textId="77777777" w:rsidR="00B71012" w:rsidRPr="00022671" w:rsidRDefault="00B71012" w:rsidP="00364190"/>
        </w:tc>
      </w:tr>
      <w:tr w:rsidR="00B71012" w:rsidRPr="00022671" w14:paraId="4F9F539D" w14:textId="77777777" w:rsidTr="00364190">
        <w:trPr>
          <w:trHeight w:val="240"/>
          <w:jc w:val="center"/>
        </w:trPr>
        <w:tc>
          <w:tcPr>
            <w:tcW w:w="4876" w:type="dxa"/>
            <w:tcBorders>
              <w:top w:val="nil"/>
              <w:left w:val="nil"/>
              <w:bottom w:val="nil"/>
              <w:right w:val="nil"/>
            </w:tcBorders>
          </w:tcPr>
          <w:p w14:paraId="48CCEFA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91256F8" w14:textId="77777777" w:rsidR="00B71012" w:rsidRPr="00022671" w:rsidRDefault="00B71012" w:rsidP="00364190">
            <w:pPr>
              <w:pStyle w:val="AmColumnHeading"/>
            </w:pPr>
            <w:r w:rsidRPr="00022671">
              <w:t>Enmienda</w:t>
            </w:r>
          </w:p>
        </w:tc>
      </w:tr>
      <w:tr w:rsidR="00B71012" w:rsidRPr="00022671" w14:paraId="54699703" w14:textId="77777777" w:rsidTr="00364190">
        <w:trPr>
          <w:jc w:val="center"/>
        </w:trPr>
        <w:tc>
          <w:tcPr>
            <w:tcW w:w="4876" w:type="dxa"/>
            <w:tcBorders>
              <w:top w:val="nil"/>
              <w:left w:val="nil"/>
              <w:bottom w:val="nil"/>
              <w:right w:val="nil"/>
            </w:tcBorders>
          </w:tcPr>
          <w:p w14:paraId="2E57A10D" w14:textId="77777777" w:rsidR="00B71012" w:rsidRPr="00022671" w:rsidRDefault="00B71012" w:rsidP="00364190">
            <w:pPr>
              <w:pStyle w:val="Normal6a"/>
            </w:pPr>
          </w:p>
        </w:tc>
        <w:tc>
          <w:tcPr>
            <w:tcW w:w="4876" w:type="dxa"/>
            <w:tcBorders>
              <w:top w:val="nil"/>
              <w:left w:val="nil"/>
              <w:bottom w:val="nil"/>
              <w:right w:val="nil"/>
            </w:tcBorders>
          </w:tcPr>
          <w:p w14:paraId="72CA4297" w14:textId="77777777" w:rsidR="00B71012" w:rsidRPr="00022671" w:rsidRDefault="00B71012" w:rsidP="00364190">
            <w:pPr>
              <w:pStyle w:val="Normal6a"/>
            </w:pPr>
            <w:r w:rsidRPr="00022671">
              <w:rPr>
                <w:b/>
                <w:i/>
              </w:rPr>
              <w:t>8 bis.</w:t>
            </w:r>
            <w:r w:rsidRPr="00022671">
              <w:tab/>
            </w:r>
            <w:r w:rsidRPr="00022671">
              <w:rPr>
                <w:b/>
                <w:i/>
              </w:rPr>
              <w:t>Recuerda que la Directiva sobre el Pilar Dos garantiza un tipo impositivo efectivo mínimo en todos los Estados miembros de la Unión y contiene disposiciones específicas contra las prácticas abusivas que abarcan los mecanismos de financiación intragrupo; observa que la DEF comparte el objetivo más amplio del Pilar Dos de prevenir la erosión de la base imponible y el traslado de beneficios, en particular mediante su norma de limitación de intereses, que restringe la cantidad de intereses intragrupo que una empresa puede deducir; considera que, una vez que un grupo está sujeto al impuesto mínimo global, dicho marco ya absorbe una gran parte del riesgo que justificó la norma de limitación de intereses, de modo que la aplicación de ambos regímenes al mismo grupo crea una duplicación sin valor añadido; pide a la Comisión, sobre esta base, que evalúe si los grupos incluidos en el ámbito de aplicación de la Directiva sobre el Pilar Dos deben quedar exentos de las normas de limitación de los intereses de la DEF o, en su lugar, deben ver cómo se les aplican dichas normas de forma adaptada;</w:t>
            </w:r>
          </w:p>
        </w:tc>
      </w:tr>
    </w:tbl>
    <w:p w14:paraId="71D3272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C92E86D" w14:textId="77777777" w:rsidR="00B71012" w:rsidRPr="00022671" w:rsidRDefault="00B71012" w:rsidP="00B71012">
      <w:r w:rsidRPr="00022671">
        <w:rPr>
          <w:rStyle w:val="HideTWBExt"/>
        </w:rPr>
        <w:t>&lt;/Amend&gt;</w:t>
      </w:r>
    </w:p>
    <w:p w14:paraId="7EE7C09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97</w:t>
      </w:r>
      <w:r w:rsidRPr="00022671">
        <w:rPr>
          <w:rStyle w:val="HideTWBExt"/>
        </w:rPr>
        <w:t>&lt;/NumAm&gt;</w:t>
      </w:r>
    </w:p>
    <w:p w14:paraId="1BD4FCE9"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54F74132" w14:textId="77777777" w:rsidR="00B71012" w:rsidRPr="00022671" w:rsidRDefault="00B71012" w:rsidP="00B71012">
      <w:pPr>
        <w:pStyle w:val="NormalBold"/>
      </w:pPr>
      <w:r w:rsidRPr="00022671">
        <w:rPr>
          <w:rStyle w:val="HideTWBExt"/>
          <w:b w:val="0"/>
        </w:rPr>
        <w:t>&lt;/RepeatBlock-By&gt;</w:t>
      </w:r>
    </w:p>
    <w:p w14:paraId="2C8D111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AD5E88A" w14:textId="77777777" w:rsidR="00B71012" w:rsidRPr="00022671" w:rsidRDefault="00B71012" w:rsidP="00B71012">
      <w:pPr>
        <w:pStyle w:val="NormalBold"/>
      </w:pPr>
      <w:r w:rsidRPr="00022671">
        <w:rPr>
          <w:rStyle w:val="HideTWBExt"/>
        </w:rPr>
        <w:t>&lt;Article&gt;</w:t>
      </w:r>
      <w:r w:rsidRPr="00022671">
        <w:t>Apartado 8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4F348A9" w14:textId="77777777" w:rsidTr="00364190">
        <w:trPr>
          <w:trHeight w:hRule="exact" w:val="240"/>
          <w:jc w:val="center"/>
        </w:trPr>
        <w:tc>
          <w:tcPr>
            <w:tcW w:w="9752" w:type="dxa"/>
            <w:gridSpan w:val="2"/>
            <w:tcBorders>
              <w:top w:val="nil"/>
              <w:left w:val="nil"/>
              <w:bottom w:val="nil"/>
              <w:right w:val="nil"/>
            </w:tcBorders>
          </w:tcPr>
          <w:p w14:paraId="3B46C4A9" w14:textId="77777777" w:rsidR="00B71012" w:rsidRPr="00022671" w:rsidRDefault="00B71012" w:rsidP="00364190"/>
        </w:tc>
      </w:tr>
      <w:tr w:rsidR="00B71012" w:rsidRPr="00022671" w14:paraId="6D923F43" w14:textId="77777777" w:rsidTr="00364190">
        <w:trPr>
          <w:trHeight w:val="240"/>
          <w:jc w:val="center"/>
        </w:trPr>
        <w:tc>
          <w:tcPr>
            <w:tcW w:w="4876" w:type="dxa"/>
            <w:tcBorders>
              <w:top w:val="nil"/>
              <w:left w:val="nil"/>
              <w:bottom w:val="nil"/>
              <w:right w:val="nil"/>
            </w:tcBorders>
          </w:tcPr>
          <w:p w14:paraId="243736E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54184D8" w14:textId="77777777" w:rsidR="00B71012" w:rsidRPr="00022671" w:rsidRDefault="00B71012" w:rsidP="00364190">
            <w:pPr>
              <w:pStyle w:val="AmColumnHeading"/>
            </w:pPr>
            <w:r w:rsidRPr="00022671">
              <w:t>Enmienda</w:t>
            </w:r>
          </w:p>
        </w:tc>
      </w:tr>
      <w:tr w:rsidR="00B71012" w:rsidRPr="00022671" w14:paraId="2830F451" w14:textId="77777777" w:rsidTr="00364190">
        <w:trPr>
          <w:jc w:val="center"/>
        </w:trPr>
        <w:tc>
          <w:tcPr>
            <w:tcW w:w="4876" w:type="dxa"/>
            <w:tcBorders>
              <w:top w:val="nil"/>
              <w:left w:val="nil"/>
              <w:bottom w:val="nil"/>
              <w:right w:val="nil"/>
            </w:tcBorders>
          </w:tcPr>
          <w:p w14:paraId="1E91E3A7" w14:textId="77777777" w:rsidR="00B71012" w:rsidRPr="00022671" w:rsidRDefault="00B71012" w:rsidP="00364190">
            <w:pPr>
              <w:pStyle w:val="Normal6a"/>
            </w:pPr>
          </w:p>
        </w:tc>
        <w:tc>
          <w:tcPr>
            <w:tcW w:w="4876" w:type="dxa"/>
            <w:tcBorders>
              <w:top w:val="nil"/>
              <w:left w:val="nil"/>
              <w:bottom w:val="nil"/>
              <w:right w:val="nil"/>
            </w:tcBorders>
          </w:tcPr>
          <w:p w14:paraId="5DD75050" w14:textId="77777777" w:rsidR="00B71012" w:rsidRPr="00022671" w:rsidRDefault="00B71012" w:rsidP="00364190">
            <w:pPr>
              <w:pStyle w:val="Normal6a"/>
            </w:pPr>
            <w:r w:rsidRPr="00022671">
              <w:rPr>
                <w:b/>
                <w:i/>
              </w:rPr>
              <w:t>8 bis.</w:t>
            </w:r>
            <w:r w:rsidRPr="00022671">
              <w:tab/>
            </w:r>
            <w:r w:rsidRPr="00022671">
              <w:rPr>
                <w:b/>
                <w:i/>
              </w:rPr>
              <w:t>Es especialmente importante garantizar que la normativa gravosa y la información fiscal destinada a las grandes empresas no se extiendan directa o indirectamente a las pymes. Por lo que se refiere a la normativa vigente relativa a las grandes empresas (como la normativa fiscal mínima), está justificado mantener las limitaciones que excluyen a las pymes del Reglamento. Las pymes no disponen de los mismos recursos (como la totalidad de sus departamentos fiscales o recursos de asesoramiento muy amplios) para hacer frente a la carga de trabajo derivada de la complejidad de la normativa fiscal y la pesada presentación de informes fiscales que los grandes grupos, por lo que la complejidad y la pesada normativa en principio suponen una carga relativamente mayor para las pymes;</w:t>
            </w:r>
          </w:p>
        </w:tc>
      </w:tr>
    </w:tbl>
    <w:p w14:paraId="7919867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3476DAC" w14:textId="77777777" w:rsidR="00B71012" w:rsidRPr="00022671" w:rsidRDefault="00B71012" w:rsidP="00B71012">
      <w:r w:rsidRPr="00022671">
        <w:rPr>
          <w:rStyle w:val="HideTWBExt"/>
        </w:rPr>
        <w:t>&lt;/Amend&gt;</w:t>
      </w:r>
    </w:p>
    <w:p w14:paraId="5BC2CAE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98</w:t>
      </w:r>
      <w:r w:rsidRPr="00022671">
        <w:rPr>
          <w:rStyle w:val="HideTWBExt"/>
        </w:rPr>
        <w:t>&lt;/NumAm&gt;</w:t>
      </w:r>
    </w:p>
    <w:p w14:paraId="5AEF9A2C"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4FA6D0A" w14:textId="77777777" w:rsidR="00B71012" w:rsidRPr="00022671" w:rsidRDefault="00B71012" w:rsidP="00B71012">
      <w:pPr>
        <w:pStyle w:val="NormalBold"/>
      </w:pPr>
      <w:r w:rsidRPr="00022671">
        <w:rPr>
          <w:rStyle w:val="HideTWBExt"/>
          <w:b w:val="0"/>
        </w:rPr>
        <w:t>&lt;/RepeatBlock-By&gt;</w:t>
      </w:r>
    </w:p>
    <w:p w14:paraId="0635F76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F619517" w14:textId="77777777" w:rsidR="00B71012" w:rsidRPr="00022671" w:rsidRDefault="00B71012" w:rsidP="00B71012">
      <w:pPr>
        <w:pStyle w:val="NormalBold"/>
      </w:pPr>
      <w:r w:rsidRPr="00022671">
        <w:rPr>
          <w:rStyle w:val="HideTWBExt"/>
        </w:rPr>
        <w:t>&lt;Article&gt;</w:t>
      </w:r>
      <w:r w:rsidRPr="00022671">
        <w:t>Apartado 8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A112D58" w14:textId="77777777" w:rsidTr="00364190">
        <w:trPr>
          <w:trHeight w:hRule="exact" w:val="240"/>
          <w:jc w:val="center"/>
        </w:trPr>
        <w:tc>
          <w:tcPr>
            <w:tcW w:w="9752" w:type="dxa"/>
            <w:gridSpan w:val="2"/>
            <w:tcBorders>
              <w:top w:val="nil"/>
              <w:left w:val="nil"/>
              <w:bottom w:val="nil"/>
              <w:right w:val="nil"/>
            </w:tcBorders>
          </w:tcPr>
          <w:p w14:paraId="3DA18FA9" w14:textId="77777777" w:rsidR="00B71012" w:rsidRPr="00022671" w:rsidRDefault="00B71012" w:rsidP="00364190"/>
        </w:tc>
      </w:tr>
      <w:tr w:rsidR="00B71012" w:rsidRPr="00022671" w14:paraId="3C537021" w14:textId="77777777" w:rsidTr="00364190">
        <w:trPr>
          <w:trHeight w:val="240"/>
          <w:jc w:val="center"/>
        </w:trPr>
        <w:tc>
          <w:tcPr>
            <w:tcW w:w="4876" w:type="dxa"/>
            <w:tcBorders>
              <w:top w:val="nil"/>
              <w:left w:val="nil"/>
              <w:bottom w:val="nil"/>
              <w:right w:val="nil"/>
            </w:tcBorders>
          </w:tcPr>
          <w:p w14:paraId="000578D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CF98AEC" w14:textId="77777777" w:rsidR="00B71012" w:rsidRPr="00022671" w:rsidRDefault="00B71012" w:rsidP="00364190">
            <w:pPr>
              <w:pStyle w:val="AmColumnHeading"/>
            </w:pPr>
            <w:r w:rsidRPr="00022671">
              <w:t>Enmienda</w:t>
            </w:r>
          </w:p>
        </w:tc>
      </w:tr>
      <w:tr w:rsidR="00B71012" w:rsidRPr="00022671" w14:paraId="59D5102B" w14:textId="77777777" w:rsidTr="00364190">
        <w:trPr>
          <w:jc w:val="center"/>
        </w:trPr>
        <w:tc>
          <w:tcPr>
            <w:tcW w:w="4876" w:type="dxa"/>
            <w:tcBorders>
              <w:top w:val="nil"/>
              <w:left w:val="nil"/>
              <w:bottom w:val="nil"/>
              <w:right w:val="nil"/>
            </w:tcBorders>
          </w:tcPr>
          <w:p w14:paraId="68017515" w14:textId="77777777" w:rsidR="00B71012" w:rsidRPr="00022671" w:rsidRDefault="00B71012" w:rsidP="00364190">
            <w:pPr>
              <w:pStyle w:val="Normal6a"/>
            </w:pPr>
          </w:p>
        </w:tc>
        <w:tc>
          <w:tcPr>
            <w:tcW w:w="4876" w:type="dxa"/>
            <w:tcBorders>
              <w:top w:val="nil"/>
              <w:left w:val="nil"/>
              <w:bottom w:val="nil"/>
              <w:right w:val="nil"/>
            </w:tcBorders>
          </w:tcPr>
          <w:p w14:paraId="1AF59154" w14:textId="77777777" w:rsidR="00B71012" w:rsidRPr="00022671" w:rsidRDefault="00B71012" w:rsidP="00364190">
            <w:pPr>
              <w:pStyle w:val="Normal6a"/>
            </w:pPr>
            <w:r w:rsidRPr="00022671">
              <w:rPr>
                <w:b/>
                <w:i/>
              </w:rPr>
              <w:t>8 bis.</w:t>
            </w:r>
            <w:r w:rsidRPr="00022671">
              <w:tab/>
            </w:r>
            <w:r w:rsidRPr="00022671">
              <w:rPr>
                <w:b/>
                <w:i/>
              </w:rPr>
              <w:t>Recuerda que las pruebas empíricas demuestran que el debilitamiento de las normas de elusión fiscal de las empresas y el traslado de beneficios repercuten en el empleo y se asocian a la pérdida de puestos de trabajo; pide a la Comisión que, en el contexto del paquete ómnibus sobre fiscalidad, lleve a cabo una evaluación exhaustiva de sus efectos en los mercados laborales, los salarios y las condiciones de trabajo; </w:t>
            </w:r>
          </w:p>
        </w:tc>
      </w:tr>
    </w:tbl>
    <w:p w14:paraId="5DDA147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250FB92" w14:textId="77777777" w:rsidR="00B71012" w:rsidRPr="00022671" w:rsidRDefault="00B71012" w:rsidP="00B71012">
      <w:r w:rsidRPr="00022671">
        <w:rPr>
          <w:rStyle w:val="HideTWBExt"/>
        </w:rPr>
        <w:t>&lt;/Amend&gt;</w:t>
      </w:r>
    </w:p>
    <w:p w14:paraId="3F12463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99</w:t>
      </w:r>
      <w:r w:rsidRPr="00022671">
        <w:rPr>
          <w:rStyle w:val="HideTWBExt"/>
        </w:rPr>
        <w:t>&lt;/NumAm&gt;</w:t>
      </w:r>
    </w:p>
    <w:p w14:paraId="3B1D45A3" w14:textId="77777777" w:rsidR="00B71012" w:rsidRPr="00022671" w:rsidRDefault="00B71012" w:rsidP="00B71012">
      <w:pPr>
        <w:pStyle w:val="NormalBold"/>
      </w:pPr>
      <w:r w:rsidRPr="00022671">
        <w:rPr>
          <w:rStyle w:val="HideTWBExt"/>
          <w:b w:val="0"/>
        </w:rPr>
        <w:t>&lt;RepeatBlock-By&gt;&lt;Members&gt;</w:t>
      </w:r>
      <w:r w:rsidRPr="00022671">
        <w:t>Fernando Navarrete Rojas</w:t>
      </w:r>
      <w:r w:rsidRPr="00022671">
        <w:rPr>
          <w:rStyle w:val="HideTWBExt"/>
          <w:b w:val="0"/>
        </w:rPr>
        <w:t>&lt;/Members&gt;</w:t>
      </w:r>
    </w:p>
    <w:p w14:paraId="6D054FE2" w14:textId="77777777" w:rsidR="00B71012" w:rsidRPr="00022671" w:rsidRDefault="00B71012" w:rsidP="00B71012">
      <w:pPr>
        <w:pStyle w:val="NormalBold"/>
      </w:pPr>
      <w:r w:rsidRPr="00022671">
        <w:rPr>
          <w:rStyle w:val="HideTWBExt"/>
          <w:b w:val="0"/>
        </w:rPr>
        <w:t>&lt;/RepeatBlock-By&gt;</w:t>
      </w:r>
    </w:p>
    <w:p w14:paraId="7FD690D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57FEFDB"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CAC6AAB" w14:textId="77777777" w:rsidTr="00364190">
        <w:trPr>
          <w:trHeight w:hRule="exact" w:val="240"/>
          <w:jc w:val="center"/>
        </w:trPr>
        <w:tc>
          <w:tcPr>
            <w:tcW w:w="9752" w:type="dxa"/>
            <w:gridSpan w:val="2"/>
            <w:tcBorders>
              <w:top w:val="nil"/>
              <w:left w:val="nil"/>
              <w:bottom w:val="nil"/>
              <w:right w:val="nil"/>
            </w:tcBorders>
          </w:tcPr>
          <w:p w14:paraId="78219DB7" w14:textId="77777777" w:rsidR="00B71012" w:rsidRPr="00022671" w:rsidRDefault="00B71012" w:rsidP="00364190"/>
        </w:tc>
      </w:tr>
      <w:tr w:rsidR="00B71012" w:rsidRPr="00022671" w14:paraId="0FE73237" w14:textId="77777777" w:rsidTr="00364190">
        <w:trPr>
          <w:trHeight w:val="240"/>
          <w:jc w:val="center"/>
        </w:trPr>
        <w:tc>
          <w:tcPr>
            <w:tcW w:w="4876" w:type="dxa"/>
            <w:tcBorders>
              <w:top w:val="nil"/>
              <w:left w:val="nil"/>
              <w:bottom w:val="nil"/>
              <w:right w:val="nil"/>
            </w:tcBorders>
          </w:tcPr>
          <w:p w14:paraId="3D84FF4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241585A" w14:textId="77777777" w:rsidR="00B71012" w:rsidRPr="00022671" w:rsidRDefault="00B71012" w:rsidP="00364190">
            <w:pPr>
              <w:pStyle w:val="AmColumnHeading"/>
            </w:pPr>
            <w:r w:rsidRPr="00022671">
              <w:t>Enmienda</w:t>
            </w:r>
          </w:p>
        </w:tc>
      </w:tr>
      <w:tr w:rsidR="00B71012" w:rsidRPr="00022671" w14:paraId="23495FA2" w14:textId="77777777" w:rsidTr="00364190">
        <w:trPr>
          <w:jc w:val="center"/>
        </w:trPr>
        <w:tc>
          <w:tcPr>
            <w:tcW w:w="4876" w:type="dxa"/>
            <w:tcBorders>
              <w:top w:val="nil"/>
              <w:left w:val="nil"/>
              <w:bottom w:val="nil"/>
              <w:right w:val="nil"/>
            </w:tcBorders>
          </w:tcPr>
          <w:p w14:paraId="337E2054" w14:textId="77777777" w:rsidR="00B71012" w:rsidRPr="00022671" w:rsidRDefault="00B71012" w:rsidP="00364190">
            <w:pPr>
              <w:pStyle w:val="Normal6a"/>
            </w:pPr>
            <w:r w:rsidRPr="00022671">
              <w:t>9.</w:t>
            </w:r>
            <w:r w:rsidRPr="00022671">
              <w:tab/>
              <w:t>Pide a la Comisión que reexamine su propuesta de Marco para el impuesto sobre sociedades, debido a sus incompatibilidades fundamentales con las reglas del Pilar Dos de la OCDE;</w:t>
            </w:r>
          </w:p>
        </w:tc>
        <w:tc>
          <w:tcPr>
            <w:tcW w:w="4876" w:type="dxa"/>
            <w:tcBorders>
              <w:top w:val="nil"/>
              <w:left w:val="nil"/>
              <w:bottom w:val="nil"/>
              <w:right w:val="nil"/>
            </w:tcBorders>
          </w:tcPr>
          <w:p w14:paraId="08AB00C6" w14:textId="77777777" w:rsidR="00B71012" w:rsidRPr="00022671" w:rsidRDefault="00B71012" w:rsidP="00364190">
            <w:pPr>
              <w:pStyle w:val="Normal6a"/>
            </w:pPr>
            <w:r w:rsidRPr="00022671">
              <w:t>9.</w:t>
            </w:r>
            <w:r w:rsidRPr="00022671">
              <w:tab/>
              <w:t>Pide a la Comisión que reexamine su propuesta de Marco para el impuesto sobre sociedades, debido a sus incompatibilidades fundamentales con las reglas del Pilar Dos de la OCDE</w:t>
            </w:r>
            <w:r w:rsidRPr="00022671">
              <w:rPr>
                <w:b/>
                <w:i/>
              </w:rPr>
              <w:t>, en particular el desajuste entre su determinación de la base imponible y la base imponible GloBE en el marco del Pilar Dos</w:t>
            </w:r>
            <w:r w:rsidRPr="00022671">
              <w:t xml:space="preserve">; </w:t>
            </w:r>
            <w:r w:rsidRPr="00022671">
              <w:rPr>
                <w:b/>
                <w:i/>
              </w:rPr>
              <w:t>lamenta que la propuesta de Marco para el impuesto sobre sociedades no prevea una verdadera consolidación a escala de la Unión, sino más bien la agregación y posterior asignación de los resultados fiscales; lamenta asimismo que tratara de introducir el Pilar Uno a escala de la Unión a través de una fórmula de reparto basada en factores, pese a la ausencia de un acuerdo de la OCDE sobre el Pilar Uno;</w:t>
            </w:r>
          </w:p>
        </w:tc>
      </w:tr>
    </w:tbl>
    <w:p w14:paraId="50E68A1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74B7B34" w14:textId="77777777" w:rsidR="00B71012" w:rsidRPr="00022671" w:rsidRDefault="00B71012" w:rsidP="00B71012">
      <w:r w:rsidRPr="00022671">
        <w:rPr>
          <w:rStyle w:val="HideTWBExt"/>
        </w:rPr>
        <w:t>&lt;/Amend&gt;</w:t>
      </w:r>
    </w:p>
    <w:p w14:paraId="4B703CF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100</w:t>
      </w:r>
      <w:r w:rsidRPr="00022671">
        <w:rPr>
          <w:rStyle w:val="HideTWBExt"/>
        </w:rPr>
        <w:t>&lt;/NumAm&gt;</w:t>
      </w:r>
    </w:p>
    <w:p w14:paraId="2BDF441E"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2F4506D2" w14:textId="77777777" w:rsidR="00B71012" w:rsidRPr="00022671" w:rsidRDefault="00B71012" w:rsidP="00B71012">
      <w:pPr>
        <w:pStyle w:val="NormalBold"/>
      </w:pPr>
      <w:r w:rsidRPr="00022671">
        <w:rPr>
          <w:rStyle w:val="HideTWBExt"/>
          <w:b w:val="0"/>
        </w:rPr>
        <w:t>&lt;/RepeatBlock-By&gt;</w:t>
      </w:r>
    </w:p>
    <w:p w14:paraId="06236A8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7BB68E9"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25149DA" w14:textId="77777777" w:rsidTr="00364190">
        <w:trPr>
          <w:trHeight w:hRule="exact" w:val="240"/>
          <w:jc w:val="center"/>
        </w:trPr>
        <w:tc>
          <w:tcPr>
            <w:tcW w:w="9752" w:type="dxa"/>
            <w:gridSpan w:val="2"/>
            <w:tcBorders>
              <w:top w:val="nil"/>
              <w:left w:val="nil"/>
              <w:bottom w:val="nil"/>
              <w:right w:val="nil"/>
            </w:tcBorders>
          </w:tcPr>
          <w:p w14:paraId="0BB46347" w14:textId="77777777" w:rsidR="00B71012" w:rsidRPr="00022671" w:rsidRDefault="00B71012" w:rsidP="00364190"/>
        </w:tc>
      </w:tr>
      <w:tr w:rsidR="00B71012" w:rsidRPr="00022671" w14:paraId="03322EFD" w14:textId="77777777" w:rsidTr="00364190">
        <w:trPr>
          <w:trHeight w:val="240"/>
          <w:jc w:val="center"/>
        </w:trPr>
        <w:tc>
          <w:tcPr>
            <w:tcW w:w="4876" w:type="dxa"/>
            <w:tcBorders>
              <w:top w:val="nil"/>
              <w:left w:val="nil"/>
              <w:bottom w:val="nil"/>
              <w:right w:val="nil"/>
            </w:tcBorders>
          </w:tcPr>
          <w:p w14:paraId="238AE65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2B48A81" w14:textId="77777777" w:rsidR="00B71012" w:rsidRPr="00022671" w:rsidRDefault="00B71012" w:rsidP="00364190">
            <w:pPr>
              <w:pStyle w:val="AmColumnHeading"/>
            </w:pPr>
            <w:r w:rsidRPr="00022671">
              <w:t>Enmienda</w:t>
            </w:r>
          </w:p>
        </w:tc>
      </w:tr>
      <w:tr w:rsidR="00B71012" w:rsidRPr="00022671" w14:paraId="5D6C8ADF" w14:textId="77777777" w:rsidTr="00364190">
        <w:trPr>
          <w:jc w:val="center"/>
        </w:trPr>
        <w:tc>
          <w:tcPr>
            <w:tcW w:w="4876" w:type="dxa"/>
            <w:tcBorders>
              <w:top w:val="nil"/>
              <w:left w:val="nil"/>
              <w:bottom w:val="nil"/>
              <w:right w:val="nil"/>
            </w:tcBorders>
          </w:tcPr>
          <w:p w14:paraId="37415543"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w:t>
            </w:r>
            <w:r w:rsidRPr="00022671">
              <w:rPr>
                <w:b/>
                <w:i/>
              </w:rPr>
              <w:t>debido a sus incompatibilidades fundamentales con las reglas del Pilar Dos de la OCDE</w:t>
            </w:r>
            <w:r w:rsidRPr="00022671">
              <w:t>;</w:t>
            </w:r>
          </w:p>
        </w:tc>
        <w:tc>
          <w:tcPr>
            <w:tcW w:w="4876" w:type="dxa"/>
            <w:tcBorders>
              <w:top w:val="nil"/>
              <w:left w:val="nil"/>
              <w:bottom w:val="nil"/>
              <w:right w:val="nil"/>
            </w:tcBorders>
          </w:tcPr>
          <w:p w14:paraId="6070AB67"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w:t>
            </w:r>
            <w:r w:rsidRPr="00022671">
              <w:rPr>
                <w:b/>
                <w:i/>
              </w:rPr>
              <w:t>en particular en lo que respecta a los riesgos continuos de traslado de beneficios y erosión de la base imponible; destaca la necesidad de garantizar la plena coherencia con las normas fiscales mínimas acordadas internacionalmente y de evitar nuevas lagunas que puedan facilitar la planificación fiscal agresiva</w:t>
            </w:r>
            <w:r w:rsidRPr="00022671">
              <w:t>;</w:t>
            </w:r>
          </w:p>
        </w:tc>
      </w:tr>
    </w:tbl>
    <w:p w14:paraId="281881E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F3C3C2E" w14:textId="77777777" w:rsidR="00B71012" w:rsidRPr="00022671" w:rsidRDefault="00B71012" w:rsidP="00B71012">
      <w:r w:rsidRPr="00022671">
        <w:rPr>
          <w:rStyle w:val="HideTWBExt"/>
        </w:rPr>
        <w:t>&lt;/Amend&gt;</w:t>
      </w:r>
    </w:p>
    <w:p w14:paraId="7EB1634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101</w:t>
      </w:r>
      <w:r w:rsidRPr="00022671">
        <w:rPr>
          <w:rStyle w:val="HideTWBExt"/>
        </w:rPr>
        <w:t>&lt;/NumAm&gt;</w:t>
      </w:r>
    </w:p>
    <w:p w14:paraId="763B2D54" w14:textId="77777777" w:rsidR="00B71012" w:rsidRPr="00022671" w:rsidRDefault="00B71012" w:rsidP="00B71012">
      <w:pPr>
        <w:pStyle w:val="NormalBold"/>
      </w:pPr>
      <w:r w:rsidRPr="00022671">
        <w:rPr>
          <w:rStyle w:val="HideTWBExt"/>
          <w:b w:val="0"/>
        </w:rPr>
        <w:t>&lt;RepeatBlock-By&gt;&lt;Members&gt;</w:t>
      </w:r>
      <w:r w:rsidRPr="00022671">
        <w:t>Angelika Winzig</w:t>
      </w:r>
      <w:r w:rsidRPr="00022671">
        <w:rPr>
          <w:rStyle w:val="HideTWBExt"/>
          <w:b w:val="0"/>
        </w:rPr>
        <w:t>&lt;/Members&gt;</w:t>
      </w:r>
    </w:p>
    <w:p w14:paraId="5746DDBC" w14:textId="77777777" w:rsidR="00B71012" w:rsidRPr="00022671" w:rsidRDefault="00B71012" w:rsidP="00B71012">
      <w:pPr>
        <w:pStyle w:val="NormalBold"/>
      </w:pPr>
      <w:r w:rsidRPr="00022671">
        <w:rPr>
          <w:rStyle w:val="HideTWBExt"/>
          <w:b w:val="0"/>
        </w:rPr>
        <w:t>&lt;/RepeatBlock-By&gt;</w:t>
      </w:r>
    </w:p>
    <w:p w14:paraId="54B556A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BC93674"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B33738F" w14:textId="77777777" w:rsidTr="00364190">
        <w:trPr>
          <w:trHeight w:hRule="exact" w:val="240"/>
          <w:jc w:val="center"/>
        </w:trPr>
        <w:tc>
          <w:tcPr>
            <w:tcW w:w="9752" w:type="dxa"/>
            <w:gridSpan w:val="2"/>
            <w:tcBorders>
              <w:top w:val="nil"/>
              <w:left w:val="nil"/>
              <w:bottom w:val="nil"/>
              <w:right w:val="nil"/>
            </w:tcBorders>
          </w:tcPr>
          <w:p w14:paraId="013AE36D" w14:textId="77777777" w:rsidR="00B71012" w:rsidRPr="00022671" w:rsidRDefault="00B71012" w:rsidP="00364190"/>
        </w:tc>
      </w:tr>
      <w:tr w:rsidR="00B71012" w:rsidRPr="00022671" w14:paraId="58D60E52" w14:textId="77777777" w:rsidTr="00364190">
        <w:trPr>
          <w:trHeight w:val="240"/>
          <w:jc w:val="center"/>
        </w:trPr>
        <w:tc>
          <w:tcPr>
            <w:tcW w:w="4876" w:type="dxa"/>
            <w:tcBorders>
              <w:top w:val="nil"/>
              <w:left w:val="nil"/>
              <w:bottom w:val="nil"/>
              <w:right w:val="nil"/>
            </w:tcBorders>
          </w:tcPr>
          <w:p w14:paraId="0FE5202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4101A83" w14:textId="77777777" w:rsidR="00B71012" w:rsidRPr="00022671" w:rsidRDefault="00B71012" w:rsidP="00364190">
            <w:pPr>
              <w:pStyle w:val="AmColumnHeading"/>
            </w:pPr>
            <w:r w:rsidRPr="00022671">
              <w:t>Enmienda</w:t>
            </w:r>
          </w:p>
        </w:tc>
      </w:tr>
      <w:tr w:rsidR="00B71012" w:rsidRPr="00022671" w14:paraId="356057C4" w14:textId="77777777" w:rsidTr="00364190">
        <w:trPr>
          <w:jc w:val="center"/>
        </w:trPr>
        <w:tc>
          <w:tcPr>
            <w:tcW w:w="4876" w:type="dxa"/>
            <w:tcBorders>
              <w:top w:val="nil"/>
              <w:left w:val="nil"/>
              <w:bottom w:val="nil"/>
              <w:right w:val="nil"/>
            </w:tcBorders>
          </w:tcPr>
          <w:p w14:paraId="26F04DDC"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w:t>
            </w:r>
            <w:r w:rsidRPr="00022671">
              <w:rPr>
                <w:b/>
                <w:i/>
              </w:rPr>
              <w:t>debido a</w:t>
            </w:r>
            <w:r w:rsidRPr="00022671">
              <w:t xml:space="preserve"> sus incompatibilidades fundamentales con las reglas del Pilar Dos de la OCDE;</w:t>
            </w:r>
          </w:p>
        </w:tc>
        <w:tc>
          <w:tcPr>
            <w:tcW w:w="4876" w:type="dxa"/>
            <w:tcBorders>
              <w:top w:val="nil"/>
              <w:left w:val="nil"/>
              <w:bottom w:val="nil"/>
              <w:right w:val="nil"/>
            </w:tcBorders>
          </w:tcPr>
          <w:p w14:paraId="6BE7C43D" w14:textId="77777777" w:rsidR="00B71012" w:rsidRPr="00022671" w:rsidRDefault="00B71012" w:rsidP="00364190">
            <w:pPr>
              <w:pStyle w:val="Normal6a"/>
            </w:pPr>
            <w:r w:rsidRPr="00022671">
              <w:t>9.</w:t>
            </w:r>
            <w:r w:rsidRPr="00022671">
              <w:tab/>
              <w:t xml:space="preserve">Pide a la Comisión que reexamine </w:t>
            </w:r>
            <w:r w:rsidRPr="00022671">
              <w:rPr>
                <w:b/>
                <w:i/>
              </w:rPr>
              <w:t>y ajuste</w:t>
            </w:r>
            <w:r w:rsidRPr="00022671">
              <w:t xml:space="preserve"> su propuesta de Marco para el impuesto sobre sociedades, </w:t>
            </w:r>
            <w:r w:rsidRPr="00022671">
              <w:rPr>
                <w:b/>
                <w:i/>
              </w:rPr>
              <w:t>teniendo plenamente en cuenta</w:t>
            </w:r>
            <w:r w:rsidRPr="00022671">
              <w:t xml:space="preserve"> sus incompatibilidades fundamentales con las reglas del Pilar Dos de la OCDE </w:t>
            </w:r>
            <w:r w:rsidRPr="00022671">
              <w:rPr>
                <w:b/>
                <w:i/>
              </w:rPr>
              <w:t>y la necesidad de evitar la creación de un marco fiscal paralelo que se solape y aumente la carga administrativa y de cumplimiento para las empresas europeas</w:t>
            </w:r>
            <w:r w:rsidRPr="00022671">
              <w:t>;</w:t>
            </w:r>
          </w:p>
        </w:tc>
      </w:tr>
    </w:tbl>
    <w:p w14:paraId="4C13BA9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BE927A4" w14:textId="77777777" w:rsidR="00B71012" w:rsidRPr="00022671" w:rsidRDefault="00B71012" w:rsidP="00B71012">
      <w:r w:rsidRPr="00022671">
        <w:rPr>
          <w:rStyle w:val="HideTWBExt"/>
        </w:rPr>
        <w:t>&lt;/Amend&gt;</w:t>
      </w:r>
    </w:p>
    <w:p w14:paraId="03F3243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102</w:t>
      </w:r>
      <w:r w:rsidRPr="00022671">
        <w:rPr>
          <w:rStyle w:val="HideTWBExt"/>
        </w:rPr>
        <w:t>&lt;/NumAm&gt;</w:t>
      </w:r>
    </w:p>
    <w:p w14:paraId="21C05D65"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6BCBAD40" w14:textId="77777777" w:rsidR="00B71012" w:rsidRPr="00022671" w:rsidRDefault="00B71012" w:rsidP="00B71012">
      <w:pPr>
        <w:pStyle w:val="NormalBold"/>
      </w:pPr>
      <w:r w:rsidRPr="00022671">
        <w:rPr>
          <w:rStyle w:val="HideTWBExt"/>
          <w:b w:val="0"/>
        </w:rPr>
        <w:t>&lt;/RepeatBlock-By&gt;</w:t>
      </w:r>
    </w:p>
    <w:p w14:paraId="7FC26DF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102083A"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C296AD3" w14:textId="77777777" w:rsidTr="00364190">
        <w:trPr>
          <w:trHeight w:hRule="exact" w:val="240"/>
          <w:jc w:val="center"/>
        </w:trPr>
        <w:tc>
          <w:tcPr>
            <w:tcW w:w="9752" w:type="dxa"/>
            <w:gridSpan w:val="2"/>
            <w:tcBorders>
              <w:top w:val="nil"/>
              <w:left w:val="nil"/>
              <w:bottom w:val="nil"/>
              <w:right w:val="nil"/>
            </w:tcBorders>
          </w:tcPr>
          <w:p w14:paraId="26029561" w14:textId="77777777" w:rsidR="00B71012" w:rsidRPr="00022671" w:rsidRDefault="00B71012" w:rsidP="00364190"/>
        </w:tc>
      </w:tr>
      <w:tr w:rsidR="00B71012" w:rsidRPr="00022671" w14:paraId="3732DBA9" w14:textId="77777777" w:rsidTr="00364190">
        <w:trPr>
          <w:trHeight w:val="240"/>
          <w:jc w:val="center"/>
        </w:trPr>
        <w:tc>
          <w:tcPr>
            <w:tcW w:w="4876" w:type="dxa"/>
            <w:tcBorders>
              <w:top w:val="nil"/>
              <w:left w:val="nil"/>
              <w:bottom w:val="nil"/>
              <w:right w:val="nil"/>
            </w:tcBorders>
          </w:tcPr>
          <w:p w14:paraId="6BF4108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D2A9F6D" w14:textId="77777777" w:rsidR="00B71012" w:rsidRPr="00022671" w:rsidRDefault="00B71012" w:rsidP="00364190">
            <w:pPr>
              <w:pStyle w:val="AmColumnHeading"/>
            </w:pPr>
            <w:r w:rsidRPr="00022671">
              <w:t>Enmienda</w:t>
            </w:r>
          </w:p>
        </w:tc>
      </w:tr>
      <w:tr w:rsidR="00B71012" w:rsidRPr="00022671" w14:paraId="5F443A25" w14:textId="77777777" w:rsidTr="00364190">
        <w:trPr>
          <w:jc w:val="center"/>
        </w:trPr>
        <w:tc>
          <w:tcPr>
            <w:tcW w:w="4876" w:type="dxa"/>
            <w:tcBorders>
              <w:top w:val="nil"/>
              <w:left w:val="nil"/>
              <w:bottom w:val="nil"/>
              <w:right w:val="nil"/>
            </w:tcBorders>
          </w:tcPr>
          <w:p w14:paraId="3521ABAD" w14:textId="77777777" w:rsidR="00B71012" w:rsidRPr="00022671" w:rsidRDefault="00B71012" w:rsidP="00364190">
            <w:pPr>
              <w:pStyle w:val="Normal6a"/>
            </w:pPr>
            <w:r w:rsidRPr="00022671">
              <w:t>9.</w:t>
            </w:r>
            <w:r w:rsidRPr="00022671">
              <w:tab/>
            </w:r>
            <w:r w:rsidRPr="00022671">
              <w:rPr>
                <w:b/>
                <w:i/>
              </w:rPr>
              <w:t>Pide</w:t>
            </w:r>
            <w:r w:rsidRPr="00022671">
              <w:t xml:space="preserve"> a la Comisión que </w:t>
            </w:r>
            <w:r w:rsidRPr="00022671">
              <w:rPr>
                <w:b/>
                <w:i/>
              </w:rPr>
              <w:t>reexamine</w:t>
            </w:r>
            <w:r w:rsidRPr="00022671">
              <w:t xml:space="preserve"> su propuesta de Marco para el impuesto sobre sociedades, debido a sus incompatibilidades fundamentales con las reglas del Pilar Dos de la OCDE;</w:t>
            </w:r>
          </w:p>
        </w:tc>
        <w:tc>
          <w:tcPr>
            <w:tcW w:w="4876" w:type="dxa"/>
            <w:tcBorders>
              <w:top w:val="nil"/>
              <w:left w:val="nil"/>
              <w:bottom w:val="nil"/>
              <w:right w:val="nil"/>
            </w:tcBorders>
          </w:tcPr>
          <w:p w14:paraId="67C3D80C" w14:textId="77777777" w:rsidR="00B71012" w:rsidRPr="00022671" w:rsidRDefault="00B71012" w:rsidP="00364190">
            <w:pPr>
              <w:pStyle w:val="Normal6a"/>
            </w:pPr>
            <w:r w:rsidRPr="00022671">
              <w:t>9.</w:t>
            </w:r>
            <w:r w:rsidRPr="00022671">
              <w:tab/>
            </w:r>
            <w:r w:rsidRPr="00022671">
              <w:rPr>
                <w:b/>
                <w:i/>
              </w:rPr>
              <w:t>Insta</w:t>
            </w:r>
            <w:r w:rsidRPr="00022671">
              <w:t xml:space="preserve"> a la Comisión </w:t>
            </w:r>
            <w:r w:rsidRPr="00022671">
              <w:rPr>
                <w:b/>
                <w:i/>
              </w:rPr>
              <w:t>a</w:t>
            </w:r>
            <w:r w:rsidRPr="00022671">
              <w:t xml:space="preserve"> que </w:t>
            </w:r>
            <w:r w:rsidRPr="00022671">
              <w:rPr>
                <w:b/>
                <w:i/>
              </w:rPr>
              <w:t>retire o detenga radicalmente</w:t>
            </w:r>
            <w:r w:rsidRPr="00022671">
              <w:t xml:space="preserve"> su propuesta de su propuesta de Marco para el impuesto sobre sociedades, debido a sus incompatibilidades fundamentales con las reglas del Pilar Dos de la OCDE</w:t>
            </w:r>
            <w:r w:rsidRPr="00022671">
              <w:rPr>
                <w:b/>
                <w:i/>
              </w:rPr>
              <w:t>, a su potencial para distorsionar las bases imponibles nacionales del impuesto sobre sociedades a través de fórmulas de consolidación arbitrarias y a la carga administrativa innecesaria que introduce</w:t>
            </w:r>
            <w:r w:rsidRPr="00022671">
              <w:t>;</w:t>
            </w:r>
          </w:p>
        </w:tc>
      </w:tr>
    </w:tbl>
    <w:p w14:paraId="57778BF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0413323" w14:textId="77777777" w:rsidR="00B71012" w:rsidRPr="00022671" w:rsidRDefault="00B71012" w:rsidP="00B71012">
      <w:r w:rsidRPr="00022671">
        <w:rPr>
          <w:rStyle w:val="HideTWBExt"/>
        </w:rPr>
        <w:t>&lt;/Amend&gt;</w:t>
      </w:r>
    </w:p>
    <w:p w14:paraId="4C2799E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103</w:t>
      </w:r>
      <w:r w:rsidRPr="00022671">
        <w:rPr>
          <w:rStyle w:val="HideTWBExt"/>
        </w:rPr>
        <w:t>&lt;/NumAm&gt;</w:t>
      </w:r>
    </w:p>
    <w:p w14:paraId="26472AED"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134685F1" w14:textId="77777777" w:rsidR="00B71012" w:rsidRPr="00022671" w:rsidRDefault="00B71012" w:rsidP="00B71012">
      <w:pPr>
        <w:pStyle w:val="NormalBold"/>
      </w:pPr>
      <w:r w:rsidRPr="00022671">
        <w:rPr>
          <w:rStyle w:val="HideTWBExt"/>
          <w:b w:val="0"/>
        </w:rPr>
        <w:t>&lt;/RepeatBlock-By&gt;</w:t>
      </w:r>
    </w:p>
    <w:p w14:paraId="138D18B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6FAC841"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1528498" w14:textId="77777777" w:rsidTr="00364190">
        <w:trPr>
          <w:trHeight w:hRule="exact" w:val="240"/>
          <w:jc w:val="center"/>
        </w:trPr>
        <w:tc>
          <w:tcPr>
            <w:tcW w:w="9752" w:type="dxa"/>
            <w:gridSpan w:val="2"/>
            <w:tcBorders>
              <w:top w:val="nil"/>
              <w:left w:val="nil"/>
              <w:bottom w:val="nil"/>
              <w:right w:val="nil"/>
            </w:tcBorders>
          </w:tcPr>
          <w:p w14:paraId="7DE124ED" w14:textId="77777777" w:rsidR="00B71012" w:rsidRPr="00022671" w:rsidRDefault="00B71012" w:rsidP="00364190"/>
        </w:tc>
      </w:tr>
      <w:tr w:rsidR="00B71012" w:rsidRPr="00022671" w14:paraId="63D6F7C6" w14:textId="77777777" w:rsidTr="00364190">
        <w:trPr>
          <w:trHeight w:val="240"/>
          <w:jc w:val="center"/>
        </w:trPr>
        <w:tc>
          <w:tcPr>
            <w:tcW w:w="4876" w:type="dxa"/>
            <w:tcBorders>
              <w:top w:val="nil"/>
              <w:left w:val="nil"/>
              <w:bottom w:val="nil"/>
              <w:right w:val="nil"/>
            </w:tcBorders>
          </w:tcPr>
          <w:p w14:paraId="15B595A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23B3115" w14:textId="77777777" w:rsidR="00B71012" w:rsidRPr="00022671" w:rsidRDefault="00B71012" w:rsidP="00364190">
            <w:pPr>
              <w:pStyle w:val="AmColumnHeading"/>
            </w:pPr>
            <w:r w:rsidRPr="00022671">
              <w:t>Enmienda</w:t>
            </w:r>
          </w:p>
        </w:tc>
      </w:tr>
      <w:tr w:rsidR="00B71012" w:rsidRPr="00022671" w14:paraId="20987909" w14:textId="77777777" w:rsidTr="00364190">
        <w:trPr>
          <w:jc w:val="center"/>
        </w:trPr>
        <w:tc>
          <w:tcPr>
            <w:tcW w:w="4876" w:type="dxa"/>
            <w:tcBorders>
              <w:top w:val="nil"/>
              <w:left w:val="nil"/>
              <w:bottom w:val="nil"/>
              <w:right w:val="nil"/>
            </w:tcBorders>
          </w:tcPr>
          <w:p w14:paraId="48EC5E97" w14:textId="77777777" w:rsidR="00B71012" w:rsidRPr="00022671" w:rsidRDefault="00B71012" w:rsidP="00364190">
            <w:pPr>
              <w:pStyle w:val="Normal6a"/>
            </w:pPr>
            <w:r w:rsidRPr="00022671">
              <w:t>9.</w:t>
            </w:r>
            <w:r w:rsidRPr="00022671">
              <w:tab/>
              <w:t>Pide a la Comisión que reexamine su propuesta de Marco para el impuesto sobre sociedades, debido a sus incompatibilidades fundamentales con las reglas del Pilar Dos de la OCDE;</w:t>
            </w:r>
          </w:p>
        </w:tc>
        <w:tc>
          <w:tcPr>
            <w:tcW w:w="4876" w:type="dxa"/>
            <w:tcBorders>
              <w:top w:val="nil"/>
              <w:left w:val="nil"/>
              <w:bottom w:val="nil"/>
              <w:right w:val="nil"/>
            </w:tcBorders>
          </w:tcPr>
          <w:p w14:paraId="2EF5A3C5"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debido a sus incompatibilidades fundamentales con las reglas del Pilar Dos de la OCDE, </w:t>
            </w:r>
            <w:r w:rsidRPr="00022671">
              <w:rPr>
                <w:b/>
                <w:i/>
              </w:rPr>
              <w:t>y que presente, si procede, una propuesta más restringida limitada a las medidas de simplificación administrativa que sean plenamente compatibles con el marco internacional</w:t>
            </w:r>
            <w:r w:rsidRPr="00022671">
              <w:t>;</w:t>
            </w:r>
          </w:p>
        </w:tc>
      </w:tr>
    </w:tbl>
    <w:p w14:paraId="1468182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8734763" w14:textId="77777777" w:rsidR="00B71012" w:rsidRPr="00022671" w:rsidRDefault="00B71012" w:rsidP="00B71012">
      <w:r w:rsidRPr="00022671">
        <w:rPr>
          <w:rStyle w:val="HideTWBExt"/>
        </w:rPr>
        <w:t>&lt;/Amend&gt;</w:t>
      </w:r>
    </w:p>
    <w:p w14:paraId="1631B8E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104</w:t>
      </w:r>
      <w:r w:rsidRPr="00022671">
        <w:rPr>
          <w:rStyle w:val="HideTWBExt"/>
        </w:rPr>
        <w:t>&lt;/NumAm&gt;</w:t>
      </w:r>
    </w:p>
    <w:p w14:paraId="0C8E4816" w14:textId="77777777" w:rsidR="00B71012" w:rsidRPr="00022671" w:rsidRDefault="00B71012" w:rsidP="00B71012">
      <w:pPr>
        <w:pStyle w:val="NormalBold"/>
      </w:pPr>
      <w:r w:rsidRPr="00022671">
        <w:rPr>
          <w:rStyle w:val="HideTWBExt"/>
          <w:b w:val="0"/>
        </w:rPr>
        <w:t>&lt;RepeatBlock-By&gt;&lt;Members&gt;</w:t>
      </w:r>
      <w:r w:rsidRPr="00022671">
        <w:t>Arba Kokalari</w:t>
      </w:r>
      <w:r w:rsidRPr="00022671">
        <w:rPr>
          <w:rStyle w:val="HideTWBExt"/>
          <w:b w:val="0"/>
        </w:rPr>
        <w:t>&lt;/Members&gt;</w:t>
      </w:r>
    </w:p>
    <w:p w14:paraId="49703E3F" w14:textId="77777777" w:rsidR="00B71012" w:rsidRPr="00022671" w:rsidRDefault="00B71012" w:rsidP="00B71012">
      <w:pPr>
        <w:pStyle w:val="NormalBold"/>
      </w:pPr>
      <w:r w:rsidRPr="00022671">
        <w:rPr>
          <w:rStyle w:val="HideTWBExt"/>
          <w:b w:val="0"/>
        </w:rPr>
        <w:t>&lt;/RepeatBlock-By&gt;</w:t>
      </w:r>
    </w:p>
    <w:p w14:paraId="7210D0F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A2CE0DC"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EC86FB5" w14:textId="77777777" w:rsidTr="00364190">
        <w:trPr>
          <w:trHeight w:hRule="exact" w:val="240"/>
          <w:jc w:val="center"/>
        </w:trPr>
        <w:tc>
          <w:tcPr>
            <w:tcW w:w="9752" w:type="dxa"/>
            <w:gridSpan w:val="2"/>
            <w:tcBorders>
              <w:top w:val="nil"/>
              <w:left w:val="nil"/>
              <w:bottom w:val="nil"/>
              <w:right w:val="nil"/>
            </w:tcBorders>
          </w:tcPr>
          <w:p w14:paraId="76BAFEA8" w14:textId="77777777" w:rsidR="00B71012" w:rsidRPr="00022671" w:rsidRDefault="00B71012" w:rsidP="00364190"/>
        </w:tc>
      </w:tr>
      <w:tr w:rsidR="00B71012" w:rsidRPr="00022671" w14:paraId="1992821E" w14:textId="77777777" w:rsidTr="00364190">
        <w:trPr>
          <w:trHeight w:val="240"/>
          <w:jc w:val="center"/>
        </w:trPr>
        <w:tc>
          <w:tcPr>
            <w:tcW w:w="4876" w:type="dxa"/>
            <w:tcBorders>
              <w:top w:val="nil"/>
              <w:left w:val="nil"/>
              <w:bottom w:val="nil"/>
              <w:right w:val="nil"/>
            </w:tcBorders>
          </w:tcPr>
          <w:p w14:paraId="6A727C8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520E232" w14:textId="77777777" w:rsidR="00B71012" w:rsidRPr="00022671" w:rsidRDefault="00B71012" w:rsidP="00364190">
            <w:pPr>
              <w:pStyle w:val="AmColumnHeading"/>
            </w:pPr>
            <w:r w:rsidRPr="00022671">
              <w:t>Enmienda</w:t>
            </w:r>
          </w:p>
        </w:tc>
      </w:tr>
      <w:tr w:rsidR="00B71012" w:rsidRPr="00022671" w14:paraId="07049938" w14:textId="77777777" w:rsidTr="00364190">
        <w:trPr>
          <w:jc w:val="center"/>
        </w:trPr>
        <w:tc>
          <w:tcPr>
            <w:tcW w:w="4876" w:type="dxa"/>
            <w:tcBorders>
              <w:top w:val="nil"/>
              <w:left w:val="nil"/>
              <w:bottom w:val="nil"/>
              <w:right w:val="nil"/>
            </w:tcBorders>
          </w:tcPr>
          <w:p w14:paraId="2496663B" w14:textId="77777777" w:rsidR="00B71012" w:rsidRPr="00022671" w:rsidRDefault="00B71012" w:rsidP="00364190">
            <w:pPr>
              <w:pStyle w:val="Normal6a"/>
            </w:pPr>
            <w:r w:rsidRPr="00022671">
              <w:t>9.</w:t>
            </w:r>
            <w:r w:rsidRPr="00022671">
              <w:tab/>
              <w:t>Pide a la Comisión que reexamine su propuesta de Marco para el impuesto sobre sociedades, debido a sus incompatibilidades fundamentales con las reglas del Pilar Dos de la OCDE;</w:t>
            </w:r>
          </w:p>
        </w:tc>
        <w:tc>
          <w:tcPr>
            <w:tcW w:w="4876" w:type="dxa"/>
            <w:tcBorders>
              <w:top w:val="nil"/>
              <w:left w:val="nil"/>
              <w:bottom w:val="nil"/>
              <w:right w:val="nil"/>
            </w:tcBorders>
          </w:tcPr>
          <w:p w14:paraId="38DCBB27"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debido a sus incompatibilidades fundamentales con las reglas del Pilar Dos de la OCDE; </w:t>
            </w:r>
            <w:r w:rsidRPr="00022671">
              <w:rPr>
                <w:b/>
                <w:i/>
              </w:rPr>
              <w:t>toma nota de la falta de avances en el Consejo en relación con este expediente legislativo y del hecho de que las negociaciones siguen bloqueadas;</w:t>
            </w:r>
          </w:p>
        </w:tc>
      </w:tr>
    </w:tbl>
    <w:p w14:paraId="5676A8D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1386CD1" w14:textId="77777777" w:rsidR="00B71012" w:rsidRPr="00022671" w:rsidRDefault="00B71012" w:rsidP="00B71012">
      <w:r w:rsidRPr="00022671">
        <w:rPr>
          <w:rStyle w:val="HideTWBExt"/>
        </w:rPr>
        <w:t>&lt;/Amend&gt;</w:t>
      </w:r>
    </w:p>
    <w:p w14:paraId="5D4A910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105</w:t>
      </w:r>
      <w:r w:rsidRPr="00022671">
        <w:rPr>
          <w:rStyle w:val="HideTWBExt"/>
        </w:rPr>
        <w:t>&lt;/NumAm&gt;</w:t>
      </w:r>
    </w:p>
    <w:p w14:paraId="10A9E7B9"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12B708F" w14:textId="77777777" w:rsidR="00B71012" w:rsidRPr="00022671" w:rsidRDefault="00B71012" w:rsidP="00B71012">
      <w:pPr>
        <w:pStyle w:val="NormalBold"/>
      </w:pPr>
      <w:r w:rsidRPr="00022671">
        <w:rPr>
          <w:rStyle w:val="HideTWBExt"/>
          <w:b w:val="0"/>
        </w:rPr>
        <w:t>&lt;/RepeatBlock-By&gt;</w:t>
      </w:r>
    </w:p>
    <w:p w14:paraId="5A89FB4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A7AEBF9"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2F59C14" w14:textId="77777777" w:rsidTr="00364190">
        <w:trPr>
          <w:trHeight w:hRule="exact" w:val="240"/>
          <w:jc w:val="center"/>
        </w:trPr>
        <w:tc>
          <w:tcPr>
            <w:tcW w:w="9752" w:type="dxa"/>
            <w:gridSpan w:val="2"/>
            <w:tcBorders>
              <w:top w:val="nil"/>
              <w:left w:val="nil"/>
              <w:bottom w:val="nil"/>
              <w:right w:val="nil"/>
            </w:tcBorders>
          </w:tcPr>
          <w:p w14:paraId="58BBAD56" w14:textId="77777777" w:rsidR="00B71012" w:rsidRPr="00022671" w:rsidRDefault="00B71012" w:rsidP="00364190"/>
        </w:tc>
      </w:tr>
      <w:tr w:rsidR="00B71012" w:rsidRPr="00022671" w14:paraId="6961A23B" w14:textId="77777777" w:rsidTr="00364190">
        <w:trPr>
          <w:trHeight w:val="240"/>
          <w:jc w:val="center"/>
        </w:trPr>
        <w:tc>
          <w:tcPr>
            <w:tcW w:w="4876" w:type="dxa"/>
            <w:tcBorders>
              <w:top w:val="nil"/>
              <w:left w:val="nil"/>
              <w:bottom w:val="nil"/>
              <w:right w:val="nil"/>
            </w:tcBorders>
          </w:tcPr>
          <w:p w14:paraId="13716AF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120FB9F" w14:textId="77777777" w:rsidR="00B71012" w:rsidRPr="00022671" w:rsidRDefault="00B71012" w:rsidP="00364190">
            <w:pPr>
              <w:pStyle w:val="AmColumnHeading"/>
            </w:pPr>
            <w:r w:rsidRPr="00022671">
              <w:t>Enmienda</w:t>
            </w:r>
          </w:p>
        </w:tc>
      </w:tr>
      <w:tr w:rsidR="00B71012" w:rsidRPr="00022671" w14:paraId="5CDC98DD" w14:textId="77777777" w:rsidTr="00364190">
        <w:trPr>
          <w:jc w:val="center"/>
        </w:trPr>
        <w:tc>
          <w:tcPr>
            <w:tcW w:w="4876" w:type="dxa"/>
            <w:tcBorders>
              <w:top w:val="nil"/>
              <w:left w:val="nil"/>
              <w:bottom w:val="nil"/>
              <w:right w:val="nil"/>
            </w:tcBorders>
          </w:tcPr>
          <w:p w14:paraId="6199965D"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w:t>
            </w:r>
            <w:r w:rsidRPr="00022671">
              <w:rPr>
                <w:b/>
                <w:i/>
              </w:rPr>
              <w:t>debido a sus incompatibilidades fundamentales con las reglas</w:t>
            </w:r>
            <w:r w:rsidRPr="00022671">
              <w:t xml:space="preserve"> del Pilar Dos </w:t>
            </w:r>
            <w:r w:rsidRPr="00022671">
              <w:rPr>
                <w:b/>
                <w:i/>
              </w:rPr>
              <w:t>de la OCDE</w:t>
            </w:r>
            <w:r w:rsidRPr="00022671">
              <w:t>;</w:t>
            </w:r>
          </w:p>
        </w:tc>
        <w:tc>
          <w:tcPr>
            <w:tcW w:w="4876" w:type="dxa"/>
            <w:tcBorders>
              <w:top w:val="nil"/>
              <w:left w:val="nil"/>
              <w:bottom w:val="nil"/>
              <w:right w:val="nil"/>
            </w:tcBorders>
          </w:tcPr>
          <w:p w14:paraId="5C2A466D" w14:textId="77777777" w:rsidR="00B71012" w:rsidRPr="00022671" w:rsidRDefault="00B71012" w:rsidP="00364190">
            <w:pPr>
              <w:pStyle w:val="Normal6a"/>
            </w:pPr>
            <w:r w:rsidRPr="00022671">
              <w:t>9.</w:t>
            </w:r>
            <w:r w:rsidRPr="00022671">
              <w:tab/>
              <w:t xml:space="preserve">Pide a la Comisión que reexamine su propuesta de Marco para el impuesto sobre sociedades, </w:t>
            </w:r>
            <w:r w:rsidRPr="00022671">
              <w:rPr>
                <w:b/>
                <w:i/>
              </w:rPr>
              <w:t>con vistas a evaluar y abordar cualquier incoherencia con respecto a las obligaciones de las empresas multinacionales en el ámbito de aplicación del</w:t>
            </w:r>
            <w:r w:rsidRPr="00022671">
              <w:t xml:space="preserve"> </w:t>
            </w:r>
            <w:r w:rsidRPr="00022671">
              <w:rPr>
                <w:b/>
                <w:i/>
              </w:rPr>
              <w:t>marco</w:t>
            </w:r>
            <w:r w:rsidRPr="00022671">
              <w:t xml:space="preserve"> del Pilar Dos;</w:t>
            </w:r>
          </w:p>
        </w:tc>
      </w:tr>
    </w:tbl>
    <w:p w14:paraId="15E14B4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F109E7A" w14:textId="77777777" w:rsidR="00B71012" w:rsidRPr="00022671" w:rsidRDefault="00B71012" w:rsidP="00B71012">
      <w:r w:rsidRPr="00022671">
        <w:rPr>
          <w:rStyle w:val="HideTWBExt"/>
        </w:rPr>
        <w:t>&lt;/Amend&gt;</w:t>
      </w:r>
    </w:p>
    <w:p w14:paraId="292020F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106</w:t>
      </w:r>
      <w:r w:rsidRPr="00022671">
        <w:rPr>
          <w:rStyle w:val="HideTWBExt"/>
        </w:rPr>
        <w:t>&lt;/NumAm&gt;</w:t>
      </w:r>
    </w:p>
    <w:p w14:paraId="509D7C98" w14:textId="77777777" w:rsidR="00B71012" w:rsidRPr="00022671" w:rsidRDefault="00B71012" w:rsidP="00B71012">
      <w:pPr>
        <w:pStyle w:val="NormalBold"/>
      </w:pPr>
      <w:r w:rsidRPr="00022671">
        <w:rPr>
          <w:rStyle w:val="HideTWBExt"/>
          <w:b w:val="0"/>
        </w:rPr>
        <w:t>&lt;RepeatBlock-By&gt;&lt;Members&gt;</w:t>
      </w:r>
      <w:r w:rsidRPr="00022671">
        <w:t>Regina Doherty</w:t>
      </w:r>
      <w:r w:rsidRPr="00022671">
        <w:rPr>
          <w:rStyle w:val="HideTWBExt"/>
          <w:b w:val="0"/>
        </w:rPr>
        <w:t>&lt;/Members&gt;</w:t>
      </w:r>
    </w:p>
    <w:p w14:paraId="44C1BD64" w14:textId="77777777" w:rsidR="00B71012" w:rsidRPr="00022671" w:rsidRDefault="00B71012" w:rsidP="00B71012">
      <w:pPr>
        <w:pStyle w:val="NormalBold"/>
      </w:pPr>
      <w:r w:rsidRPr="00022671">
        <w:rPr>
          <w:rStyle w:val="HideTWBExt"/>
          <w:b w:val="0"/>
        </w:rPr>
        <w:t>&lt;/RepeatBlock-By&gt;</w:t>
      </w:r>
    </w:p>
    <w:p w14:paraId="578B8DE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FD0ACD1" w14:textId="77777777" w:rsidR="00B71012" w:rsidRPr="00022671" w:rsidRDefault="00B71012" w:rsidP="00B71012">
      <w:pPr>
        <w:pStyle w:val="NormalBold"/>
      </w:pPr>
      <w:r w:rsidRPr="00022671">
        <w:rPr>
          <w:rStyle w:val="HideTWBExt"/>
        </w:rPr>
        <w:t>&lt;Article&gt;</w:t>
      </w:r>
      <w:r w:rsidRPr="00022671">
        <w:t>Apartado 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56B0762" w14:textId="77777777" w:rsidTr="00364190">
        <w:trPr>
          <w:trHeight w:hRule="exact" w:val="240"/>
          <w:jc w:val="center"/>
        </w:trPr>
        <w:tc>
          <w:tcPr>
            <w:tcW w:w="9752" w:type="dxa"/>
            <w:gridSpan w:val="2"/>
            <w:tcBorders>
              <w:top w:val="nil"/>
              <w:left w:val="nil"/>
              <w:bottom w:val="nil"/>
              <w:right w:val="nil"/>
            </w:tcBorders>
          </w:tcPr>
          <w:p w14:paraId="2382A119" w14:textId="77777777" w:rsidR="00B71012" w:rsidRPr="00022671" w:rsidRDefault="00B71012" w:rsidP="00364190"/>
        </w:tc>
      </w:tr>
      <w:tr w:rsidR="00B71012" w:rsidRPr="00022671" w14:paraId="1C1441E0" w14:textId="77777777" w:rsidTr="00364190">
        <w:trPr>
          <w:trHeight w:val="240"/>
          <w:jc w:val="center"/>
        </w:trPr>
        <w:tc>
          <w:tcPr>
            <w:tcW w:w="4876" w:type="dxa"/>
            <w:tcBorders>
              <w:top w:val="nil"/>
              <w:left w:val="nil"/>
              <w:bottom w:val="nil"/>
              <w:right w:val="nil"/>
            </w:tcBorders>
          </w:tcPr>
          <w:p w14:paraId="5607297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BCFC061" w14:textId="77777777" w:rsidR="00B71012" w:rsidRPr="00022671" w:rsidRDefault="00B71012" w:rsidP="00364190">
            <w:pPr>
              <w:pStyle w:val="AmColumnHeading"/>
            </w:pPr>
            <w:r w:rsidRPr="00022671">
              <w:t>Enmienda</w:t>
            </w:r>
          </w:p>
        </w:tc>
      </w:tr>
      <w:tr w:rsidR="00B71012" w:rsidRPr="00022671" w14:paraId="1F87221D" w14:textId="77777777" w:rsidTr="00364190">
        <w:trPr>
          <w:jc w:val="center"/>
        </w:trPr>
        <w:tc>
          <w:tcPr>
            <w:tcW w:w="4876" w:type="dxa"/>
            <w:tcBorders>
              <w:top w:val="nil"/>
              <w:left w:val="nil"/>
              <w:bottom w:val="nil"/>
              <w:right w:val="nil"/>
            </w:tcBorders>
          </w:tcPr>
          <w:p w14:paraId="502FF2EF" w14:textId="77777777" w:rsidR="00B71012" w:rsidRPr="00022671" w:rsidRDefault="00B71012" w:rsidP="00364190">
            <w:pPr>
              <w:pStyle w:val="Normal6a"/>
            </w:pPr>
            <w:r w:rsidRPr="00022671">
              <w:t>9.</w:t>
            </w:r>
            <w:r w:rsidRPr="00022671">
              <w:tab/>
              <w:t>Pide a la Comisión que reexamine su propuesta de Marco para el impuesto sobre sociedades, debido a sus incompatibilidades fundamentales con las reglas del Pilar Dos de la OCDE;</w:t>
            </w:r>
          </w:p>
        </w:tc>
        <w:tc>
          <w:tcPr>
            <w:tcW w:w="4876" w:type="dxa"/>
            <w:tcBorders>
              <w:top w:val="nil"/>
              <w:left w:val="nil"/>
              <w:bottom w:val="nil"/>
              <w:right w:val="nil"/>
            </w:tcBorders>
          </w:tcPr>
          <w:p w14:paraId="5A879C61" w14:textId="77777777" w:rsidR="00B71012" w:rsidRPr="00022671" w:rsidRDefault="00B71012" w:rsidP="00364190">
            <w:pPr>
              <w:pStyle w:val="Normal6a"/>
            </w:pPr>
            <w:r w:rsidRPr="00022671">
              <w:t>9.</w:t>
            </w:r>
            <w:r w:rsidRPr="00022671">
              <w:tab/>
              <w:t xml:space="preserve">Pide a la Comisión que reexamine </w:t>
            </w:r>
            <w:r w:rsidRPr="00022671">
              <w:rPr>
                <w:b/>
                <w:i/>
              </w:rPr>
              <w:t>y retire</w:t>
            </w:r>
            <w:r w:rsidRPr="00022671">
              <w:t xml:space="preserve"> su propuesta de Marco para el impuesto sobre sociedades, debido a sus incompatibilidades fundamentales con las reglas del Pilar Dos de la OCDE;</w:t>
            </w:r>
          </w:p>
        </w:tc>
      </w:tr>
    </w:tbl>
    <w:p w14:paraId="1E34631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ACA37CE" w14:textId="77777777" w:rsidR="00B71012" w:rsidRPr="00022671" w:rsidRDefault="00B71012" w:rsidP="00B71012">
      <w:r w:rsidRPr="00022671">
        <w:rPr>
          <w:rStyle w:val="HideTWBExt"/>
        </w:rPr>
        <w:t>&lt;/Amend&gt;</w:t>
      </w:r>
    </w:p>
    <w:p w14:paraId="26E959F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107</w:t>
      </w:r>
      <w:r w:rsidRPr="00022671">
        <w:rPr>
          <w:rStyle w:val="HideTWBExt"/>
        </w:rPr>
        <w:t>&lt;/NumAm&gt;</w:t>
      </w:r>
    </w:p>
    <w:p w14:paraId="612D28D4" w14:textId="77777777" w:rsidR="00B71012" w:rsidRPr="00022671" w:rsidRDefault="00B71012" w:rsidP="00B71012">
      <w:pPr>
        <w:pStyle w:val="NormalBold"/>
      </w:pPr>
      <w:r w:rsidRPr="00022671">
        <w:rPr>
          <w:rStyle w:val="HideTWBExt"/>
          <w:b w:val="0"/>
        </w:rPr>
        <w:t>&lt;RepeatBlock-By&gt;&lt;Members&gt;</w:t>
      </w:r>
      <w:r w:rsidRPr="00022671">
        <w:t>Pierre Pimpie, Tomáš Kubín, Enikő Győri</w:t>
      </w:r>
      <w:r w:rsidRPr="00022671">
        <w:rPr>
          <w:rStyle w:val="HideTWBExt"/>
          <w:b w:val="0"/>
        </w:rPr>
        <w:t>&lt;/Members&gt;</w:t>
      </w:r>
    </w:p>
    <w:p w14:paraId="1C842D87" w14:textId="77777777" w:rsidR="00B71012" w:rsidRPr="00022671" w:rsidRDefault="00B71012" w:rsidP="00B71012">
      <w:pPr>
        <w:pStyle w:val="NormalBold"/>
      </w:pPr>
      <w:r w:rsidRPr="00022671">
        <w:rPr>
          <w:rStyle w:val="HideTWBExt"/>
          <w:b w:val="0"/>
        </w:rPr>
        <w:t>&lt;/RepeatBlock-By&gt;</w:t>
      </w:r>
    </w:p>
    <w:p w14:paraId="15D345B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5268E17" w14:textId="77777777" w:rsidR="00B71012" w:rsidRPr="00022671" w:rsidRDefault="00B71012" w:rsidP="00B71012">
      <w:pPr>
        <w:pStyle w:val="NormalBold"/>
      </w:pPr>
      <w:r w:rsidRPr="00022671">
        <w:rPr>
          <w:rStyle w:val="HideTWBExt"/>
        </w:rPr>
        <w:t>&lt;Article&gt;</w:t>
      </w:r>
      <w:r w:rsidRPr="00022671">
        <w:t>Apartado 10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2A50455" w14:textId="77777777" w:rsidTr="00364190">
        <w:trPr>
          <w:trHeight w:hRule="exact" w:val="240"/>
          <w:jc w:val="center"/>
        </w:trPr>
        <w:tc>
          <w:tcPr>
            <w:tcW w:w="9752" w:type="dxa"/>
            <w:gridSpan w:val="2"/>
            <w:tcBorders>
              <w:top w:val="nil"/>
              <w:left w:val="nil"/>
              <w:bottom w:val="nil"/>
              <w:right w:val="nil"/>
            </w:tcBorders>
          </w:tcPr>
          <w:p w14:paraId="1325F7ED" w14:textId="77777777" w:rsidR="00B71012" w:rsidRPr="00022671" w:rsidRDefault="00B71012" w:rsidP="00364190"/>
        </w:tc>
      </w:tr>
      <w:tr w:rsidR="00B71012" w:rsidRPr="00022671" w14:paraId="11B810AE" w14:textId="77777777" w:rsidTr="00364190">
        <w:trPr>
          <w:trHeight w:val="240"/>
          <w:jc w:val="center"/>
        </w:trPr>
        <w:tc>
          <w:tcPr>
            <w:tcW w:w="4876" w:type="dxa"/>
            <w:tcBorders>
              <w:top w:val="nil"/>
              <w:left w:val="nil"/>
              <w:bottom w:val="nil"/>
              <w:right w:val="nil"/>
            </w:tcBorders>
          </w:tcPr>
          <w:p w14:paraId="7FA4046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24A9161" w14:textId="77777777" w:rsidR="00B71012" w:rsidRPr="00022671" w:rsidRDefault="00B71012" w:rsidP="00364190">
            <w:pPr>
              <w:pStyle w:val="AmColumnHeading"/>
            </w:pPr>
            <w:r w:rsidRPr="00022671">
              <w:t>Enmienda</w:t>
            </w:r>
          </w:p>
        </w:tc>
      </w:tr>
      <w:tr w:rsidR="00B71012" w:rsidRPr="00022671" w14:paraId="4633AD9D" w14:textId="77777777" w:rsidTr="00364190">
        <w:trPr>
          <w:jc w:val="center"/>
        </w:trPr>
        <w:tc>
          <w:tcPr>
            <w:tcW w:w="4876" w:type="dxa"/>
            <w:tcBorders>
              <w:top w:val="nil"/>
              <w:left w:val="nil"/>
              <w:bottom w:val="nil"/>
              <w:right w:val="nil"/>
            </w:tcBorders>
          </w:tcPr>
          <w:p w14:paraId="5D649FE7" w14:textId="77777777" w:rsidR="00B71012" w:rsidRPr="00022671" w:rsidRDefault="00B71012" w:rsidP="00364190">
            <w:pPr>
              <w:pStyle w:val="Normal6a"/>
            </w:pPr>
            <w:r w:rsidRPr="00022671">
              <w:t>10.</w:t>
            </w:r>
            <w:r w:rsidRPr="00022671">
              <w:tab/>
              <w:t>Manifiesta su preocupación por la aplicación del régimen paralelo como puerto seguro en virtud del artículo 32 de la Directiva sobre el Pilar Dos, y no a través de un proceso legislativo adecuado;</w:t>
            </w:r>
          </w:p>
        </w:tc>
        <w:tc>
          <w:tcPr>
            <w:tcW w:w="4876" w:type="dxa"/>
            <w:tcBorders>
              <w:top w:val="nil"/>
              <w:left w:val="nil"/>
              <w:bottom w:val="nil"/>
              <w:right w:val="nil"/>
            </w:tcBorders>
          </w:tcPr>
          <w:p w14:paraId="78573FB3" w14:textId="77777777" w:rsidR="00B71012" w:rsidRPr="00022671" w:rsidRDefault="00B71012" w:rsidP="00364190">
            <w:pPr>
              <w:pStyle w:val="Normal6a"/>
            </w:pPr>
            <w:r w:rsidRPr="00022671">
              <w:t>10.</w:t>
            </w:r>
            <w:r w:rsidRPr="00022671">
              <w:tab/>
              <w:t xml:space="preserve">Manifiesta su preocupación por la aplicación del régimen paralelo como puerto seguro en virtud del artículo 32 de la Directiva sobre el Pilar Dos, y no a través de un proceso legislativo adecuado; </w:t>
            </w:r>
            <w:r w:rsidRPr="00022671">
              <w:rPr>
                <w:b/>
                <w:i/>
              </w:rPr>
              <w:t>insiste en que cualquier cambio sustancial en las obligaciones de los Estados miembros o las empresas en virtud de la Directiva sobre el Pilar Dos debe realizarse mediante el procedimiento legislativo adecuado, respetando plenamente el requisito de unanimidad en materia fiscal;</w:t>
            </w:r>
          </w:p>
        </w:tc>
      </w:tr>
    </w:tbl>
    <w:p w14:paraId="479835F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55B9EC6" w14:textId="77777777" w:rsidR="00B71012" w:rsidRPr="00022671" w:rsidRDefault="00B71012" w:rsidP="00B71012">
      <w:r w:rsidRPr="00022671">
        <w:rPr>
          <w:rStyle w:val="HideTWBExt"/>
        </w:rPr>
        <w:t>&lt;/Amend&gt;</w:t>
      </w:r>
    </w:p>
    <w:p w14:paraId="7D498CE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108</w:t>
      </w:r>
      <w:r w:rsidRPr="00022671">
        <w:rPr>
          <w:rStyle w:val="HideTWBExt"/>
        </w:rPr>
        <w:t>&lt;/NumAm&gt;</w:t>
      </w:r>
    </w:p>
    <w:p w14:paraId="09B02A0E"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464A195A" w14:textId="77777777" w:rsidR="00B71012" w:rsidRPr="00022671" w:rsidRDefault="00B71012" w:rsidP="00B71012">
      <w:pPr>
        <w:pStyle w:val="NormalBold"/>
      </w:pPr>
      <w:r w:rsidRPr="00022671">
        <w:rPr>
          <w:rStyle w:val="HideTWBExt"/>
          <w:b w:val="0"/>
        </w:rPr>
        <w:t>&lt;/RepeatBlock-By&gt;</w:t>
      </w:r>
    </w:p>
    <w:p w14:paraId="23BB695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7C5DC31" w14:textId="77777777" w:rsidR="00B71012" w:rsidRPr="00022671" w:rsidRDefault="00B71012" w:rsidP="00B71012">
      <w:pPr>
        <w:pStyle w:val="NormalBold"/>
      </w:pPr>
      <w:r w:rsidRPr="00022671">
        <w:rPr>
          <w:rStyle w:val="HideTWBExt"/>
        </w:rPr>
        <w:t>&lt;Article&gt;</w:t>
      </w:r>
      <w:r w:rsidRPr="00022671">
        <w:t>Apartado 10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31F4766" w14:textId="77777777" w:rsidTr="00364190">
        <w:trPr>
          <w:trHeight w:hRule="exact" w:val="240"/>
          <w:jc w:val="center"/>
        </w:trPr>
        <w:tc>
          <w:tcPr>
            <w:tcW w:w="9752" w:type="dxa"/>
            <w:gridSpan w:val="2"/>
            <w:tcBorders>
              <w:top w:val="nil"/>
              <w:left w:val="nil"/>
              <w:bottom w:val="nil"/>
              <w:right w:val="nil"/>
            </w:tcBorders>
          </w:tcPr>
          <w:p w14:paraId="2C9D219D" w14:textId="77777777" w:rsidR="00B71012" w:rsidRPr="00022671" w:rsidRDefault="00B71012" w:rsidP="00364190"/>
        </w:tc>
      </w:tr>
      <w:tr w:rsidR="00B71012" w:rsidRPr="00022671" w14:paraId="09531427" w14:textId="77777777" w:rsidTr="00364190">
        <w:trPr>
          <w:trHeight w:val="240"/>
          <w:jc w:val="center"/>
        </w:trPr>
        <w:tc>
          <w:tcPr>
            <w:tcW w:w="4876" w:type="dxa"/>
            <w:tcBorders>
              <w:top w:val="nil"/>
              <w:left w:val="nil"/>
              <w:bottom w:val="nil"/>
              <w:right w:val="nil"/>
            </w:tcBorders>
          </w:tcPr>
          <w:p w14:paraId="0202D2D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15F8A8D" w14:textId="77777777" w:rsidR="00B71012" w:rsidRPr="00022671" w:rsidRDefault="00B71012" w:rsidP="00364190">
            <w:pPr>
              <w:pStyle w:val="AmColumnHeading"/>
            </w:pPr>
            <w:r w:rsidRPr="00022671">
              <w:t>Enmienda</w:t>
            </w:r>
          </w:p>
        </w:tc>
      </w:tr>
      <w:tr w:rsidR="00B71012" w:rsidRPr="00022671" w14:paraId="5DA90137" w14:textId="77777777" w:rsidTr="00364190">
        <w:trPr>
          <w:jc w:val="center"/>
        </w:trPr>
        <w:tc>
          <w:tcPr>
            <w:tcW w:w="4876" w:type="dxa"/>
            <w:tcBorders>
              <w:top w:val="nil"/>
              <w:left w:val="nil"/>
              <w:bottom w:val="nil"/>
              <w:right w:val="nil"/>
            </w:tcBorders>
          </w:tcPr>
          <w:p w14:paraId="5338C6E0" w14:textId="77777777" w:rsidR="00B71012" w:rsidRPr="00022671" w:rsidRDefault="00B71012" w:rsidP="00364190">
            <w:pPr>
              <w:pStyle w:val="Normal6a"/>
            </w:pPr>
            <w:r w:rsidRPr="00022671">
              <w:t>10.</w:t>
            </w:r>
            <w:r w:rsidRPr="00022671">
              <w:tab/>
              <w:t>Manifiesta su preocupación por la aplicación del régimen paralelo como puerto seguro en virtud del artículo 32 de la Directiva sobre el Pilar Dos, y no a través de un proceso legislativo adecuado;</w:t>
            </w:r>
          </w:p>
        </w:tc>
        <w:tc>
          <w:tcPr>
            <w:tcW w:w="4876" w:type="dxa"/>
            <w:tcBorders>
              <w:top w:val="nil"/>
              <w:left w:val="nil"/>
              <w:bottom w:val="nil"/>
              <w:right w:val="nil"/>
            </w:tcBorders>
          </w:tcPr>
          <w:p w14:paraId="44326DBF" w14:textId="77777777" w:rsidR="00B71012" w:rsidRPr="00022671" w:rsidRDefault="00B71012" w:rsidP="00364190">
            <w:pPr>
              <w:pStyle w:val="Normal6a"/>
            </w:pPr>
            <w:r w:rsidRPr="00022671">
              <w:t>10.</w:t>
            </w:r>
            <w:r w:rsidRPr="00022671">
              <w:tab/>
              <w:t xml:space="preserve">Manifiesta su preocupación por la aplicación del régimen paralelo como puerto seguro en virtud del artículo 32 de la Directiva sobre el Pilar Dos, y no a través de un proceso legislativo adecuado; </w:t>
            </w:r>
            <w:r w:rsidRPr="00022671">
              <w:rPr>
                <w:b/>
                <w:i/>
              </w:rPr>
              <w:t>lamenta que la presión política de los Estados Unidos haya dado lugar a un acuerdo que corre el riesgo de socavar la igualdad de condiciones a escala mundial y la eficacia del marco fiscal mínimo mundial;</w:t>
            </w:r>
          </w:p>
        </w:tc>
      </w:tr>
    </w:tbl>
    <w:p w14:paraId="37A08A1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4DEC93C" w14:textId="77777777" w:rsidR="00B71012" w:rsidRPr="00022671" w:rsidRDefault="00B71012" w:rsidP="00B71012">
      <w:r w:rsidRPr="00022671">
        <w:rPr>
          <w:rStyle w:val="HideTWBExt"/>
        </w:rPr>
        <w:t>&lt;/Amend&gt;</w:t>
      </w:r>
    </w:p>
    <w:p w14:paraId="4776B04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109</w:t>
      </w:r>
      <w:r w:rsidRPr="00022671">
        <w:rPr>
          <w:rStyle w:val="HideTWBExt"/>
        </w:rPr>
        <w:t>&lt;/NumAm&gt;</w:t>
      </w:r>
    </w:p>
    <w:p w14:paraId="2F54C365"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61D8D75A" w14:textId="77777777" w:rsidR="00B71012" w:rsidRPr="00022671" w:rsidRDefault="00B71012" w:rsidP="00B71012">
      <w:pPr>
        <w:pStyle w:val="NormalBold"/>
      </w:pPr>
      <w:r w:rsidRPr="00022671">
        <w:rPr>
          <w:rStyle w:val="HideTWBExt"/>
          <w:b w:val="0"/>
        </w:rPr>
        <w:t>&lt;/RepeatBlock-By&gt;</w:t>
      </w:r>
    </w:p>
    <w:p w14:paraId="56CA737B"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FBD2315" w14:textId="77777777" w:rsidR="00B71012" w:rsidRPr="00022671" w:rsidRDefault="00B71012" w:rsidP="00B71012">
      <w:pPr>
        <w:pStyle w:val="NormalBold"/>
      </w:pPr>
      <w:r w:rsidRPr="00022671">
        <w:rPr>
          <w:rStyle w:val="HideTWBExt"/>
        </w:rPr>
        <w:t>&lt;Article&gt;</w:t>
      </w:r>
      <w:r w:rsidRPr="00022671">
        <w:t>Apartado 11</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67FA08D" w14:textId="77777777" w:rsidTr="00364190">
        <w:trPr>
          <w:trHeight w:hRule="exact" w:val="240"/>
          <w:jc w:val="center"/>
        </w:trPr>
        <w:tc>
          <w:tcPr>
            <w:tcW w:w="9752" w:type="dxa"/>
            <w:gridSpan w:val="2"/>
            <w:tcBorders>
              <w:top w:val="nil"/>
              <w:left w:val="nil"/>
              <w:bottom w:val="nil"/>
              <w:right w:val="nil"/>
            </w:tcBorders>
          </w:tcPr>
          <w:p w14:paraId="05F7979A" w14:textId="77777777" w:rsidR="00B71012" w:rsidRPr="00022671" w:rsidRDefault="00B71012" w:rsidP="00364190"/>
        </w:tc>
      </w:tr>
      <w:tr w:rsidR="00B71012" w:rsidRPr="00022671" w14:paraId="4A1FF2A4" w14:textId="77777777" w:rsidTr="00364190">
        <w:trPr>
          <w:trHeight w:val="240"/>
          <w:jc w:val="center"/>
        </w:trPr>
        <w:tc>
          <w:tcPr>
            <w:tcW w:w="4876" w:type="dxa"/>
            <w:tcBorders>
              <w:top w:val="nil"/>
              <w:left w:val="nil"/>
              <w:bottom w:val="nil"/>
              <w:right w:val="nil"/>
            </w:tcBorders>
          </w:tcPr>
          <w:p w14:paraId="693EFE2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0A87868" w14:textId="77777777" w:rsidR="00B71012" w:rsidRPr="00022671" w:rsidRDefault="00B71012" w:rsidP="00364190">
            <w:pPr>
              <w:pStyle w:val="AmColumnHeading"/>
            </w:pPr>
            <w:r w:rsidRPr="00022671">
              <w:t>Enmienda</w:t>
            </w:r>
          </w:p>
        </w:tc>
      </w:tr>
      <w:tr w:rsidR="00B71012" w:rsidRPr="00022671" w14:paraId="6F56E0EE" w14:textId="77777777" w:rsidTr="00364190">
        <w:trPr>
          <w:jc w:val="center"/>
        </w:trPr>
        <w:tc>
          <w:tcPr>
            <w:tcW w:w="4876" w:type="dxa"/>
            <w:tcBorders>
              <w:top w:val="nil"/>
              <w:left w:val="nil"/>
              <w:bottom w:val="nil"/>
              <w:right w:val="nil"/>
            </w:tcBorders>
          </w:tcPr>
          <w:p w14:paraId="46AC54A5" w14:textId="77777777" w:rsidR="00B71012" w:rsidRPr="00022671" w:rsidRDefault="00B71012" w:rsidP="00364190">
            <w:pPr>
              <w:pStyle w:val="Normal6a"/>
            </w:pPr>
            <w:r w:rsidRPr="00022671">
              <w:t>11.</w:t>
            </w:r>
            <w:r w:rsidRPr="00022671">
              <w:tab/>
              <w:t xml:space="preserve">Observa que los Estados miembros aplicarán la Directiva sobre el Pilar Dos a partir de fechas diferentes; pide a los Estados miembros que garanticen la plena transposición de la Directiva </w:t>
            </w:r>
            <w:r w:rsidRPr="00022671">
              <w:rPr>
                <w:b/>
                <w:i/>
              </w:rPr>
              <w:t>para mitigar los riesgos derivados de la dependencia mutua en los acuerdos tributarios emitidos por las administraciones tributarias nacionales</w:t>
            </w:r>
            <w:r w:rsidRPr="00022671">
              <w:t>;</w:t>
            </w:r>
          </w:p>
        </w:tc>
        <w:tc>
          <w:tcPr>
            <w:tcW w:w="4876" w:type="dxa"/>
            <w:tcBorders>
              <w:top w:val="nil"/>
              <w:left w:val="nil"/>
              <w:bottom w:val="nil"/>
              <w:right w:val="nil"/>
            </w:tcBorders>
          </w:tcPr>
          <w:p w14:paraId="5C381A54" w14:textId="77777777" w:rsidR="00B71012" w:rsidRPr="00022671" w:rsidRDefault="00B71012" w:rsidP="00364190">
            <w:pPr>
              <w:pStyle w:val="Normal6a"/>
            </w:pPr>
            <w:r w:rsidRPr="00022671">
              <w:t>11.</w:t>
            </w:r>
            <w:r w:rsidRPr="00022671">
              <w:tab/>
              <w:t>Observa que los Estados miembros aplicarán la Directiva sobre el Pilar Dos a partir de fechas diferentes; pide a los Estados miembros que garanticen la plena transposición de la Directiva;</w:t>
            </w:r>
          </w:p>
        </w:tc>
      </w:tr>
    </w:tbl>
    <w:p w14:paraId="72FFF12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FD49979" w14:textId="77777777" w:rsidR="00B71012" w:rsidRPr="00022671" w:rsidRDefault="00B71012" w:rsidP="00B71012">
      <w:r w:rsidRPr="00022671">
        <w:rPr>
          <w:rStyle w:val="HideTWBExt"/>
        </w:rPr>
        <w:t>&lt;/Amend&gt;</w:t>
      </w:r>
    </w:p>
    <w:p w14:paraId="5B02C2D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110</w:t>
      </w:r>
      <w:r w:rsidRPr="00022671">
        <w:rPr>
          <w:rStyle w:val="HideTWBExt"/>
        </w:rPr>
        <w:t>&lt;/NumAm&gt;</w:t>
      </w:r>
    </w:p>
    <w:p w14:paraId="13F9AB6B"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6C31DE44" w14:textId="77777777" w:rsidR="00B71012" w:rsidRPr="00022671" w:rsidRDefault="00B71012" w:rsidP="00B71012">
      <w:pPr>
        <w:pStyle w:val="NormalBold"/>
      </w:pPr>
      <w:r w:rsidRPr="00022671">
        <w:rPr>
          <w:rStyle w:val="HideTWBExt"/>
          <w:b w:val="0"/>
        </w:rPr>
        <w:t>&lt;/RepeatBlock-By&gt;</w:t>
      </w:r>
    </w:p>
    <w:p w14:paraId="5028D1F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90B9C90"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4B06AA3" w14:textId="77777777" w:rsidTr="00364190">
        <w:trPr>
          <w:trHeight w:hRule="exact" w:val="240"/>
          <w:jc w:val="center"/>
        </w:trPr>
        <w:tc>
          <w:tcPr>
            <w:tcW w:w="9752" w:type="dxa"/>
            <w:gridSpan w:val="2"/>
            <w:tcBorders>
              <w:top w:val="nil"/>
              <w:left w:val="nil"/>
              <w:bottom w:val="nil"/>
              <w:right w:val="nil"/>
            </w:tcBorders>
          </w:tcPr>
          <w:p w14:paraId="5D82241E" w14:textId="77777777" w:rsidR="00B71012" w:rsidRPr="00022671" w:rsidRDefault="00B71012" w:rsidP="00364190"/>
        </w:tc>
      </w:tr>
      <w:tr w:rsidR="00B71012" w:rsidRPr="00022671" w14:paraId="42013D9D" w14:textId="77777777" w:rsidTr="00364190">
        <w:trPr>
          <w:trHeight w:val="240"/>
          <w:jc w:val="center"/>
        </w:trPr>
        <w:tc>
          <w:tcPr>
            <w:tcW w:w="4876" w:type="dxa"/>
            <w:tcBorders>
              <w:top w:val="nil"/>
              <w:left w:val="nil"/>
              <w:bottom w:val="nil"/>
              <w:right w:val="nil"/>
            </w:tcBorders>
          </w:tcPr>
          <w:p w14:paraId="5EF7E3F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6F0E154" w14:textId="77777777" w:rsidR="00B71012" w:rsidRPr="00022671" w:rsidRDefault="00B71012" w:rsidP="00364190">
            <w:pPr>
              <w:pStyle w:val="AmColumnHeading"/>
            </w:pPr>
            <w:r w:rsidRPr="00022671">
              <w:t>Enmienda</w:t>
            </w:r>
          </w:p>
        </w:tc>
      </w:tr>
      <w:tr w:rsidR="00B71012" w:rsidRPr="00022671" w14:paraId="7D533260" w14:textId="77777777" w:rsidTr="00364190">
        <w:trPr>
          <w:jc w:val="center"/>
        </w:trPr>
        <w:tc>
          <w:tcPr>
            <w:tcW w:w="4876" w:type="dxa"/>
            <w:tcBorders>
              <w:top w:val="nil"/>
              <w:left w:val="nil"/>
              <w:bottom w:val="nil"/>
              <w:right w:val="nil"/>
            </w:tcBorders>
          </w:tcPr>
          <w:p w14:paraId="44A591AB" w14:textId="77777777" w:rsidR="00B71012" w:rsidRPr="00022671" w:rsidRDefault="00B71012" w:rsidP="00364190">
            <w:pPr>
              <w:pStyle w:val="Normal6a"/>
            </w:pPr>
            <w:r w:rsidRPr="00022671">
              <w:rPr>
                <w:b/>
                <w:i/>
              </w:rPr>
              <w:t>12.</w:t>
            </w:r>
            <w:r w:rsidRPr="00022671">
              <w:tab/>
            </w:r>
            <w:r w:rsidRPr="00022671">
              <w:rPr>
                <w:b/>
                <w:i/>
              </w:rPr>
              <w:t>Invita a la Comisión que estudie medidas de simplificación para atenuar la carga que supone la aplicación del Pilar Dos para las administraciones tributarias de los Estados miembros más pequeños;</w:t>
            </w:r>
          </w:p>
        </w:tc>
        <w:tc>
          <w:tcPr>
            <w:tcW w:w="4876" w:type="dxa"/>
            <w:tcBorders>
              <w:top w:val="nil"/>
              <w:left w:val="nil"/>
              <w:bottom w:val="nil"/>
              <w:right w:val="nil"/>
            </w:tcBorders>
          </w:tcPr>
          <w:p w14:paraId="1ED21A99" w14:textId="77777777" w:rsidR="00B71012" w:rsidRPr="00022671" w:rsidRDefault="00B71012" w:rsidP="00364190">
            <w:pPr>
              <w:pStyle w:val="Normal6a"/>
            </w:pPr>
            <w:r w:rsidRPr="00022671">
              <w:rPr>
                <w:b/>
                <w:i/>
              </w:rPr>
              <w:t>suprimido</w:t>
            </w:r>
          </w:p>
        </w:tc>
      </w:tr>
    </w:tbl>
    <w:p w14:paraId="7BC0820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34A7CF3" w14:textId="77777777" w:rsidR="00B71012" w:rsidRPr="00022671" w:rsidRDefault="00B71012" w:rsidP="00B71012">
      <w:r w:rsidRPr="00022671">
        <w:rPr>
          <w:rStyle w:val="HideTWBExt"/>
        </w:rPr>
        <w:t>&lt;/Amend&gt;</w:t>
      </w:r>
    </w:p>
    <w:p w14:paraId="7BF1012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111</w:t>
      </w:r>
      <w:r w:rsidRPr="00022671">
        <w:rPr>
          <w:rStyle w:val="HideTWBExt"/>
        </w:rPr>
        <w:t>&lt;/NumAm&gt;</w:t>
      </w:r>
    </w:p>
    <w:p w14:paraId="67C6E53A"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5454BFCE" w14:textId="77777777" w:rsidR="00B71012" w:rsidRPr="00022671" w:rsidRDefault="00B71012" w:rsidP="00B71012">
      <w:pPr>
        <w:pStyle w:val="NormalBold"/>
      </w:pPr>
      <w:r w:rsidRPr="00022671">
        <w:rPr>
          <w:rStyle w:val="HideTWBExt"/>
          <w:b w:val="0"/>
        </w:rPr>
        <w:t>&lt;/RepeatBlock-By&gt;</w:t>
      </w:r>
    </w:p>
    <w:p w14:paraId="524F249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13B9E21"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368361C" w14:textId="77777777" w:rsidTr="00364190">
        <w:trPr>
          <w:trHeight w:hRule="exact" w:val="240"/>
          <w:jc w:val="center"/>
        </w:trPr>
        <w:tc>
          <w:tcPr>
            <w:tcW w:w="9752" w:type="dxa"/>
            <w:gridSpan w:val="2"/>
            <w:tcBorders>
              <w:top w:val="nil"/>
              <w:left w:val="nil"/>
              <w:bottom w:val="nil"/>
              <w:right w:val="nil"/>
            </w:tcBorders>
          </w:tcPr>
          <w:p w14:paraId="272E39B2" w14:textId="77777777" w:rsidR="00B71012" w:rsidRPr="00022671" w:rsidRDefault="00B71012" w:rsidP="00364190"/>
        </w:tc>
      </w:tr>
      <w:tr w:rsidR="00B71012" w:rsidRPr="00022671" w14:paraId="6F8F9E85" w14:textId="77777777" w:rsidTr="00364190">
        <w:trPr>
          <w:trHeight w:val="240"/>
          <w:jc w:val="center"/>
        </w:trPr>
        <w:tc>
          <w:tcPr>
            <w:tcW w:w="4876" w:type="dxa"/>
            <w:tcBorders>
              <w:top w:val="nil"/>
              <w:left w:val="nil"/>
              <w:bottom w:val="nil"/>
              <w:right w:val="nil"/>
            </w:tcBorders>
          </w:tcPr>
          <w:p w14:paraId="3FF09ED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D0ABA09" w14:textId="77777777" w:rsidR="00B71012" w:rsidRPr="00022671" w:rsidRDefault="00B71012" w:rsidP="00364190">
            <w:pPr>
              <w:pStyle w:val="AmColumnHeading"/>
            </w:pPr>
            <w:r w:rsidRPr="00022671">
              <w:t>Enmienda</w:t>
            </w:r>
          </w:p>
        </w:tc>
      </w:tr>
      <w:tr w:rsidR="00B71012" w:rsidRPr="00022671" w14:paraId="798B7CAA" w14:textId="77777777" w:rsidTr="00364190">
        <w:trPr>
          <w:jc w:val="center"/>
        </w:trPr>
        <w:tc>
          <w:tcPr>
            <w:tcW w:w="4876" w:type="dxa"/>
            <w:tcBorders>
              <w:top w:val="nil"/>
              <w:left w:val="nil"/>
              <w:bottom w:val="nil"/>
              <w:right w:val="nil"/>
            </w:tcBorders>
          </w:tcPr>
          <w:p w14:paraId="73C13772" w14:textId="77777777" w:rsidR="00B71012" w:rsidRPr="00022671" w:rsidRDefault="00B71012" w:rsidP="00364190">
            <w:pPr>
              <w:pStyle w:val="Normal6a"/>
            </w:pPr>
            <w:r w:rsidRPr="00022671">
              <w:t>12.</w:t>
            </w:r>
            <w:r w:rsidRPr="00022671">
              <w:tab/>
              <w:t>Invita a la Comisión que estudie medidas de simplificación para atenuar la carga que supone la aplicación del Pilar Dos para las administraciones tributarias de los Estados miembros más pequeños;</w:t>
            </w:r>
          </w:p>
        </w:tc>
        <w:tc>
          <w:tcPr>
            <w:tcW w:w="4876" w:type="dxa"/>
            <w:tcBorders>
              <w:top w:val="nil"/>
              <w:left w:val="nil"/>
              <w:bottom w:val="nil"/>
              <w:right w:val="nil"/>
            </w:tcBorders>
          </w:tcPr>
          <w:p w14:paraId="5678F63E" w14:textId="77777777" w:rsidR="00B71012" w:rsidRPr="00022671" w:rsidRDefault="00B71012" w:rsidP="00364190">
            <w:pPr>
              <w:pStyle w:val="Normal6a"/>
            </w:pPr>
            <w:r w:rsidRPr="00022671">
              <w:t>12.</w:t>
            </w:r>
            <w:r w:rsidRPr="00022671">
              <w:tab/>
            </w:r>
            <w:r w:rsidRPr="00022671">
              <w:rPr>
                <w:b/>
                <w:i/>
              </w:rPr>
              <w:t>Hace hincapié en que la carga administrativa impuesta por el Pilar Dos tanto a las empresas como a las administraciones tributarias corre el riesgo de superar sus beneficios en términos de ingresos para los Estados miembros más pequeños;</w:t>
            </w:r>
            <w:r w:rsidRPr="00022671">
              <w:t xml:space="preserve"> Invita a la Comisión que estudie medidas de simplificación para atenuar la carga que supone la aplicación del Pilar Dos para las administraciones tributarias de los Estados miembros más pequeños,</w:t>
            </w:r>
            <w:r w:rsidRPr="00022671">
              <w:rPr>
                <w:b/>
                <w:i/>
              </w:rPr>
              <w:t xml:space="preserve"> por ejemplo, mediante la introducción de una vía de cumplimiento simplificada para las empresas por debajo de un umbral de ingresos definido y la racionalización de los requisitos de información que se solapan</w:t>
            </w:r>
            <w:r w:rsidRPr="00022671">
              <w:t>;</w:t>
            </w:r>
          </w:p>
        </w:tc>
      </w:tr>
    </w:tbl>
    <w:p w14:paraId="773A854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B18215B" w14:textId="77777777" w:rsidR="00B71012" w:rsidRPr="00022671" w:rsidRDefault="00B71012" w:rsidP="00B71012">
      <w:r w:rsidRPr="00022671">
        <w:rPr>
          <w:rStyle w:val="HideTWBExt"/>
        </w:rPr>
        <w:t>&lt;/Amend&gt;</w:t>
      </w:r>
    </w:p>
    <w:p w14:paraId="3A53045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112</w:t>
      </w:r>
      <w:r w:rsidRPr="00022671">
        <w:rPr>
          <w:rStyle w:val="HideTWBExt"/>
        </w:rPr>
        <w:t>&lt;/NumAm&gt;</w:t>
      </w:r>
    </w:p>
    <w:p w14:paraId="1DD9D9B8" w14:textId="77777777" w:rsidR="00B71012" w:rsidRPr="00022671" w:rsidRDefault="00B71012" w:rsidP="00B71012">
      <w:pPr>
        <w:pStyle w:val="NormalBold"/>
      </w:pPr>
      <w:r w:rsidRPr="00022671">
        <w:rPr>
          <w:rStyle w:val="HideTWBExt"/>
          <w:b w:val="0"/>
        </w:rPr>
        <w:t>&lt;RepeatBlock-By&gt;&lt;Members&gt;</w:t>
      </w:r>
      <w:r w:rsidRPr="00022671">
        <w:t>Angelika Winzig</w:t>
      </w:r>
      <w:r w:rsidRPr="00022671">
        <w:rPr>
          <w:rStyle w:val="HideTWBExt"/>
          <w:b w:val="0"/>
        </w:rPr>
        <w:t>&lt;/Members&gt;</w:t>
      </w:r>
    </w:p>
    <w:p w14:paraId="49821B18" w14:textId="77777777" w:rsidR="00B71012" w:rsidRPr="00022671" w:rsidRDefault="00B71012" w:rsidP="00B71012">
      <w:pPr>
        <w:pStyle w:val="NormalBold"/>
      </w:pPr>
      <w:r w:rsidRPr="00022671">
        <w:rPr>
          <w:rStyle w:val="HideTWBExt"/>
          <w:b w:val="0"/>
        </w:rPr>
        <w:t>&lt;/RepeatBlock-By&gt;</w:t>
      </w:r>
    </w:p>
    <w:p w14:paraId="1F564AD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C824C96"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BE8148A" w14:textId="77777777" w:rsidTr="00364190">
        <w:trPr>
          <w:trHeight w:hRule="exact" w:val="240"/>
          <w:jc w:val="center"/>
        </w:trPr>
        <w:tc>
          <w:tcPr>
            <w:tcW w:w="9752" w:type="dxa"/>
            <w:gridSpan w:val="2"/>
            <w:tcBorders>
              <w:top w:val="nil"/>
              <w:left w:val="nil"/>
              <w:bottom w:val="nil"/>
              <w:right w:val="nil"/>
            </w:tcBorders>
          </w:tcPr>
          <w:p w14:paraId="3DC0E398" w14:textId="77777777" w:rsidR="00B71012" w:rsidRPr="00022671" w:rsidRDefault="00B71012" w:rsidP="00364190"/>
        </w:tc>
      </w:tr>
      <w:tr w:rsidR="00B71012" w:rsidRPr="00022671" w14:paraId="71DBB25D" w14:textId="77777777" w:rsidTr="00364190">
        <w:trPr>
          <w:trHeight w:val="240"/>
          <w:jc w:val="center"/>
        </w:trPr>
        <w:tc>
          <w:tcPr>
            <w:tcW w:w="4876" w:type="dxa"/>
            <w:tcBorders>
              <w:top w:val="nil"/>
              <w:left w:val="nil"/>
              <w:bottom w:val="nil"/>
              <w:right w:val="nil"/>
            </w:tcBorders>
          </w:tcPr>
          <w:p w14:paraId="0168AF3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81612CB" w14:textId="77777777" w:rsidR="00B71012" w:rsidRPr="00022671" w:rsidRDefault="00B71012" w:rsidP="00364190">
            <w:pPr>
              <w:pStyle w:val="AmColumnHeading"/>
            </w:pPr>
            <w:r w:rsidRPr="00022671">
              <w:t>Enmienda</w:t>
            </w:r>
          </w:p>
        </w:tc>
      </w:tr>
      <w:tr w:rsidR="00B71012" w:rsidRPr="00022671" w14:paraId="033F389B" w14:textId="77777777" w:rsidTr="00364190">
        <w:trPr>
          <w:jc w:val="center"/>
        </w:trPr>
        <w:tc>
          <w:tcPr>
            <w:tcW w:w="4876" w:type="dxa"/>
            <w:tcBorders>
              <w:top w:val="nil"/>
              <w:left w:val="nil"/>
              <w:bottom w:val="nil"/>
              <w:right w:val="nil"/>
            </w:tcBorders>
          </w:tcPr>
          <w:p w14:paraId="14567D1B" w14:textId="77777777" w:rsidR="00B71012" w:rsidRPr="00022671" w:rsidRDefault="00B71012" w:rsidP="00364190">
            <w:pPr>
              <w:pStyle w:val="Normal6a"/>
            </w:pPr>
            <w:r w:rsidRPr="00022671">
              <w:t>12.</w:t>
            </w:r>
            <w:r w:rsidRPr="00022671">
              <w:tab/>
              <w:t>Invita a la Comisión que estudie medidas de simplificación para atenuar la carga que supone la aplicación del Pilar Dos para las administraciones tributarias de los Estados miembros más pequeños;</w:t>
            </w:r>
          </w:p>
        </w:tc>
        <w:tc>
          <w:tcPr>
            <w:tcW w:w="4876" w:type="dxa"/>
            <w:tcBorders>
              <w:top w:val="nil"/>
              <w:left w:val="nil"/>
              <w:bottom w:val="nil"/>
              <w:right w:val="nil"/>
            </w:tcBorders>
          </w:tcPr>
          <w:p w14:paraId="550A3279" w14:textId="77777777" w:rsidR="00B71012" w:rsidRPr="00022671" w:rsidRDefault="00B71012" w:rsidP="00364190">
            <w:pPr>
              <w:pStyle w:val="Normal6a"/>
            </w:pPr>
            <w:r w:rsidRPr="00022671">
              <w:t>12.</w:t>
            </w:r>
            <w:r w:rsidRPr="00022671">
              <w:tab/>
              <w:t xml:space="preserve">Invita a la Comisión que estudie medidas de simplificación para atenuar la carga que supone la aplicación del Pilar Dos para las administraciones tributarias de los Estados miembros más pequeños; </w:t>
            </w:r>
            <w:r w:rsidRPr="00022671">
              <w:rPr>
                <w:b/>
                <w:i/>
              </w:rPr>
              <w:t>hace hincapié en que la aplicación del segundo pilar no debe penalizar los incentivos fiscales nacionales legítimos para la innovación y la I+D, como las primas a la investigación; pide a la Comisión que presione en el seno de la OCDE en favor de unos puertos seguros permanentes y sencillos para proteger las ubicaciones comerciales competitivas;</w:t>
            </w:r>
          </w:p>
        </w:tc>
      </w:tr>
    </w:tbl>
    <w:p w14:paraId="2B6B545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F8EA89B" w14:textId="77777777" w:rsidR="00B71012" w:rsidRPr="00022671" w:rsidRDefault="00B71012" w:rsidP="00B71012">
      <w:r w:rsidRPr="00022671">
        <w:rPr>
          <w:rStyle w:val="HideTWBExt"/>
        </w:rPr>
        <w:t>&lt;/Amend&gt;</w:t>
      </w:r>
    </w:p>
    <w:p w14:paraId="6D05ABA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113</w:t>
      </w:r>
      <w:r w:rsidRPr="00022671">
        <w:rPr>
          <w:rStyle w:val="HideTWBExt"/>
        </w:rPr>
        <w:t>&lt;/NumAm&gt;</w:t>
      </w:r>
    </w:p>
    <w:p w14:paraId="0D9744E5"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7F3AB837" w14:textId="77777777" w:rsidR="00B71012" w:rsidRPr="00022671" w:rsidRDefault="00B71012" w:rsidP="00B71012">
      <w:pPr>
        <w:pStyle w:val="NormalBold"/>
      </w:pPr>
      <w:r w:rsidRPr="00022671">
        <w:rPr>
          <w:rStyle w:val="HideTWBExt"/>
          <w:b w:val="0"/>
        </w:rPr>
        <w:t>&lt;/RepeatBlock-By&gt;</w:t>
      </w:r>
    </w:p>
    <w:p w14:paraId="0ABA0A9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E344ECB"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AACD316" w14:textId="77777777" w:rsidTr="00364190">
        <w:trPr>
          <w:trHeight w:hRule="exact" w:val="240"/>
          <w:jc w:val="center"/>
        </w:trPr>
        <w:tc>
          <w:tcPr>
            <w:tcW w:w="9752" w:type="dxa"/>
            <w:gridSpan w:val="2"/>
            <w:tcBorders>
              <w:top w:val="nil"/>
              <w:left w:val="nil"/>
              <w:bottom w:val="nil"/>
              <w:right w:val="nil"/>
            </w:tcBorders>
          </w:tcPr>
          <w:p w14:paraId="57BF8DB9" w14:textId="77777777" w:rsidR="00B71012" w:rsidRPr="00022671" w:rsidRDefault="00B71012" w:rsidP="00364190"/>
        </w:tc>
      </w:tr>
      <w:tr w:rsidR="00B71012" w:rsidRPr="00022671" w14:paraId="5EE00AE5" w14:textId="77777777" w:rsidTr="00364190">
        <w:trPr>
          <w:trHeight w:val="240"/>
          <w:jc w:val="center"/>
        </w:trPr>
        <w:tc>
          <w:tcPr>
            <w:tcW w:w="4876" w:type="dxa"/>
            <w:tcBorders>
              <w:top w:val="nil"/>
              <w:left w:val="nil"/>
              <w:bottom w:val="nil"/>
              <w:right w:val="nil"/>
            </w:tcBorders>
          </w:tcPr>
          <w:p w14:paraId="032AEDE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0F48005" w14:textId="77777777" w:rsidR="00B71012" w:rsidRPr="00022671" w:rsidRDefault="00B71012" w:rsidP="00364190">
            <w:pPr>
              <w:pStyle w:val="AmColumnHeading"/>
            </w:pPr>
            <w:r w:rsidRPr="00022671">
              <w:t>Enmienda</w:t>
            </w:r>
          </w:p>
        </w:tc>
      </w:tr>
      <w:tr w:rsidR="00B71012" w:rsidRPr="00022671" w14:paraId="7EC8405E" w14:textId="77777777" w:rsidTr="00364190">
        <w:trPr>
          <w:jc w:val="center"/>
        </w:trPr>
        <w:tc>
          <w:tcPr>
            <w:tcW w:w="4876" w:type="dxa"/>
            <w:tcBorders>
              <w:top w:val="nil"/>
              <w:left w:val="nil"/>
              <w:bottom w:val="nil"/>
              <w:right w:val="nil"/>
            </w:tcBorders>
          </w:tcPr>
          <w:p w14:paraId="540EE42F" w14:textId="77777777" w:rsidR="00B71012" w:rsidRPr="00022671" w:rsidRDefault="00B71012" w:rsidP="00364190">
            <w:pPr>
              <w:pStyle w:val="Normal6a"/>
            </w:pPr>
            <w:r w:rsidRPr="00022671">
              <w:t>12.</w:t>
            </w:r>
            <w:r w:rsidRPr="00022671">
              <w:tab/>
              <w:t>Invita a la Comisión que estudie medidas de simplificación para atenuar la carga que supone la aplicación del Pilar Dos para las administraciones tributarias de los Estados miembros más pequeños;</w:t>
            </w:r>
          </w:p>
        </w:tc>
        <w:tc>
          <w:tcPr>
            <w:tcW w:w="4876" w:type="dxa"/>
            <w:tcBorders>
              <w:top w:val="nil"/>
              <w:left w:val="nil"/>
              <w:bottom w:val="nil"/>
              <w:right w:val="nil"/>
            </w:tcBorders>
          </w:tcPr>
          <w:p w14:paraId="5A54B59D" w14:textId="77777777" w:rsidR="00B71012" w:rsidRPr="00022671" w:rsidRDefault="00B71012" w:rsidP="00364190">
            <w:pPr>
              <w:pStyle w:val="Normal6a"/>
            </w:pPr>
            <w:r w:rsidRPr="00022671">
              <w:t>12.</w:t>
            </w:r>
            <w:r w:rsidRPr="00022671">
              <w:tab/>
              <w:t xml:space="preserve">Invita a la Comisión que estudie medidas de simplificación para atenuar la carga que supone la aplicación del Pilar Dos para las administraciones tributarias de los Estados miembros más pequeños; </w:t>
            </w:r>
            <w:r w:rsidRPr="00022671">
              <w:rPr>
                <w:b/>
                <w:i/>
              </w:rPr>
              <w:t>pide a los Estados miembros y a la Comisión que inicien negociaciones en el seno de la OCDE para explorar nuevas oportunidades de simplificación;</w:t>
            </w:r>
          </w:p>
        </w:tc>
      </w:tr>
    </w:tbl>
    <w:p w14:paraId="635A4B6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A0BDF54" w14:textId="77777777" w:rsidR="00B71012" w:rsidRPr="00022671" w:rsidRDefault="00B71012" w:rsidP="00B71012">
      <w:r w:rsidRPr="00022671">
        <w:rPr>
          <w:rStyle w:val="HideTWBExt"/>
        </w:rPr>
        <w:t>&lt;/Amend&gt;</w:t>
      </w:r>
    </w:p>
    <w:p w14:paraId="3447486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114</w:t>
      </w:r>
      <w:r w:rsidRPr="00022671">
        <w:rPr>
          <w:rStyle w:val="HideTWBExt"/>
        </w:rPr>
        <w:t>&lt;/NumAm&gt;</w:t>
      </w:r>
    </w:p>
    <w:p w14:paraId="2DB1F49C"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1F01BFF1" w14:textId="77777777" w:rsidR="00B71012" w:rsidRPr="00022671" w:rsidRDefault="00B71012" w:rsidP="00B71012">
      <w:pPr>
        <w:pStyle w:val="NormalBold"/>
      </w:pPr>
      <w:r w:rsidRPr="00022671">
        <w:rPr>
          <w:rStyle w:val="HideTWBExt"/>
          <w:b w:val="0"/>
        </w:rPr>
        <w:t>&lt;/RepeatBlock-By&gt;</w:t>
      </w:r>
    </w:p>
    <w:p w14:paraId="212D4E0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2173556"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AEA6E18" w14:textId="77777777" w:rsidTr="00364190">
        <w:trPr>
          <w:trHeight w:hRule="exact" w:val="240"/>
          <w:jc w:val="center"/>
        </w:trPr>
        <w:tc>
          <w:tcPr>
            <w:tcW w:w="9752" w:type="dxa"/>
            <w:gridSpan w:val="2"/>
            <w:tcBorders>
              <w:top w:val="nil"/>
              <w:left w:val="nil"/>
              <w:bottom w:val="nil"/>
              <w:right w:val="nil"/>
            </w:tcBorders>
          </w:tcPr>
          <w:p w14:paraId="2F66196E" w14:textId="77777777" w:rsidR="00B71012" w:rsidRPr="00022671" w:rsidRDefault="00B71012" w:rsidP="00364190"/>
        </w:tc>
      </w:tr>
      <w:tr w:rsidR="00B71012" w:rsidRPr="00022671" w14:paraId="144C0245" w14:textId="77777777" w:rsidTr="00364190">
        <w:trPr>
          <w:trHeight w:val="240"/>
          <w:jc w:val="center"/>
        </w:trPr>
        <w:tc>
          <w:tcPr>
            <w:tcW w:w="4876" w:type="dxa"/>
            <w:tcBorders>
              <w:top w:val="nil"/>
              <w:left w:val="nil"/>
              <w:bottom w:val="nil"/>
              <w:right w:val="nil"/>
            </w:tcBorders>
          </w:tcPr>
          <w:p w14:paraId="0E8E867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CC8F42C" w14:textId="77777777" w:rsidR="00B71012" w:rsidRPr="00022671" w:rsidRDefault="00B71012" w:rsidP="00364190">
            <w:pPr>
              <w:pStyle w:val="AmColumnHeading"/>
            </w:pPr>
            <w:r w:rsidRPr="00022671">
              <w:t>Enmienda</w:t>
            </w:r>
          </w:p>
        </w:tc>
      </w:tr>
      <w:tr w:rsidR="00B71012" w:rsidRPr="00022671" w14:paraId="30D1BBCD" w14:textId="77777777" w:rsidTr="00364190">
        <w:trPr>
          <w:jc w:val="center"/>
        </w:trPr>
        <w:tc>
          <w:tcPr>
            <w:tcW w:w="4876" w:type="dxa"/>
            <w:tcBorders>
              <w:top w:val="nil"/>
              <w:left w:val="nil"/>
              <w:bottom w:val="nil"/>
              <w:right w:val="nil"/>
            </w:tcBorders>
          </w:tcPr>
          <w:p w14:paraId="42FFD314" w14:textId="77777777" w:rsidR="00B71012" w:rsidRPr="00022671" w:rsidRDefault="00B71012" w:rsidP="00364190">
            <w:pPr>
              <w:pStyle w:val="Normal6a"/>
            </w:pPr>
            <w:r w:rsidRPr="00022671">
              <w:t>12.</w:t>
            </w:r>
            <w:r w:rsidRPr="00022671">
              <w:tab/>
              <w:t>Invita a la Comisión que estudie medidas de simplificación para atenuar la carga que supone la aplicación del Pilar Dos para las administraciones tributarias de los Estados miembros más pequeños;</w:t>
            </w:r>
          </w:p>
        </w:tc>
        <w:tc>
          <w:tcPr>
            <w:tcW w:w="4876" w:type="dxa"/>
            <w:tcBorders>
              <w:top w:val="nil"/>
              <w:left w:val="nil"/>
              <w:bottom w:val="nil"/>
              <w:right w:val="nil"/>
            </w:tcBorders>
          </w:tcPr>
          <w:p w14:paraId="6B518114" w14:textId="77777777" w:rsidR="00B71012" w:rsidRPr="00022671" w:rsidRDefault="00B71012" w:rsidP="00364190">
            <w:pPr>
              <w:pStyle w:val="Normal6a"/>
            </w:pPr>
            <w:r w:rsidRPr="00022671">
              <w:t>12.</w:t>
            </w:r>
            <w:r w:rsidRPr="00022671">
              <w:tab/>
              <w:t xml:space="preserve">Invita a la Comisión que estudie </w:t>
            </w:r>
            <w:r w:rsidRPr="00022671">
              <w:rPr>
                <w:b/>
                <w:i/>
              </w:rPr>
              <w:t>y aplique sin demora</w:t>
            </w:r>
            <w:r w:rsidRPr="00022671">
              <w:t xml:space="preserve"> medidas </w:t>
            </w:r>
            <w:r w:rsidRPr="00022671">
              <w:rPr>
                <w:b/>
                <w:i/>
              </w:rPr>
              <w:t>sólidas</w:t>
            </w:r>
            <w:r w:rsidRPr="00022671">
              <w:t xml:space="preserve"> de simplificación</w:t>
            </w:r>
            <w:r w:rsidRPr="00022671">
              <w:rPr>
                <w:b/>
                <w:i/>
              </w:rPr>
              <w:t>, como los puertos seguros y unos procedimientos de presentación simplificados,</w:t>
            </w:r>
            <w:r w:rsidRPr="00022671">
              <w:t xml:space="preserve"> para atenuar la </w:t>
            </w:r>
            <w:r w:rsidRPr="00022671">
              <w:rPr>
                <w:b/>
                <w:i/>
              </w:rPr>
              <w:t>pesada</w:t>
            </w:r>
            <w:r w:rsidRPr="00022671">
              <w:t xml:space="preserve"> carga que supone la aplicación </w:t>
            </w:r>
            <w:r w:rsidRPr="00022671">
              <w:rPr>
                <w:b/>
                <w:i/>
              </w:rPr>
              <w:t>y el seguimiento</w:t>
            </w:r>
            <w:r w:rsidRPr="00022671">
              <w:t xml:space="preserve"> del Pilar Dos para las administraciones tributarias de los Estados miembros más pequeños;</w:t>
            </w:r>
          </w:p>
        </w:tc>
      </w:tr>
    </w:tbl>
    <w:p w14:paraId="791E71B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FFDC6A3" w14:textId="77777777" w:rsidR="00B71012" w:rsidRPr="00022671" w:rsidRDefault="00B71012" w:rsidP="00B71012">
      <w:r w:rsidRPr="00022671">
        <w:rPr>
          <w:rStyle w:val="HideTWBExt"/>
        </w:rPr>
        <w:t>&lt;/Amend&gt;</w:t>
      </w:r>
    </w:p>
    <w:p w14:paraId="5A81A2E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115</w:t>
      </w:r>
      <w:r w:rsidRPr="00022671">
        <w:rPr>
          <w:rStyle w:val="HideTWBExt"/>
        </w:rPr>
        <w:t>&lt;/NumAm&gt;</w:t>
      </w:r>
    </w:p>
    <w:p w14:paraId="3A53DF26"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3EA47D1C" w14:textId="77777777" w:rsidR="00B71012" w:rsidRPr="00022671" w:rsidRDefault="00B71012" w:rsidP="00B71012">
      <w:pPr>
        <w:pStyle w:val="NormalBold"/>
      </w:pPr>
      <w:r w:rsidRPr="00022671">
        <w:rPr>
          <w:rStyle w:val="HideTWBExt"/>
          <w:b w:val="0"/>
        </w:rPr>
        <w:t>&lt;/RepeatBlock-By&gt;</w:t>
      </w:r>
    </w:p>
    <w:p w14:paraId="47607FE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C169302" w14:textId="77777777" w:rsidR="00B71012" w:rsidRPr="00022671" w:rsidRDefault="00B71012" w:rsidP="00B71012">
      <w:pPr>
        <w:pStyle w:val="NormalBold"/>
      </w:pPr>
      <w:r w:rsidRPr="00022671">
        <w:rPr>
          <w:rStyle w:val="HideTWBExt"/>
        </w:rPr>
        <w:t>&lt;Article&gt;</w:t>
      </w:r>
      <w:r w:rsidRPr="00022671">
        <w:t>Apartado 12</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A2C4A10" w14:textId="77777777" w:rsidTr="00364190">
        <w:trPr>
          <w:trHeight w:hRule="exact" w:val="240"/>
          <w:jc w:val="center"/>
        </w:trPr>
        <w:tc>
          <w:tcPr>
            <w:tcW w:w="9752" w:type="dxa"/>
            <w:gridSpan w:val="2"/>
            <w:tcBorders>
              <w:top w:val="nil"/>
              <w:left w:val="nil"/>
              <w:bottom w:val="nil"/>
              <w:right w:val="nil"/>
            </w:tcBorders>
          </w:tcPr>
          <w:p w14:paraId="69129D60" w14:textId="77777777" w:rsidR="00B71012" w:rsidRPr="00022671" w:rsidRDefault="00B71012" w:rsidP="00364190"/>
        </w:tc>
      </w:tr>
      <w:tr w:rsidR="00B71012" w:rsidRPr="00022671" w14:paraId="68A0BBEF" w14:textId="77777777" w:rsidTr="00364190">
        <w:trPr>
          <w:trHeight w:val="240"/>
          <w:jc w:val="center"/>
        </w:trPr>
        <w:tc>
          <w:tcPr>
            <w:tcW w:w="4876" w:type="dxa"/>
            <w:tcBorders>
              <w:top w:val="nil"/>
              <w:left w:val="nil"/>
              <w:bottom w:val="nil"/>
              <w:right w:val="nil"/>
            </w:tcBorders>
          </w:tcPr>
          <w:p w14:paraId="602207A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48C6238" w14:textId="77777777" w:rsidR="00B71012" w:rsidRPr="00022671" w:rsidRDefault="00B71012" w:rsidP="00364190">
            <w:pPr>
              <w:pStyle w:val="AmColumnHeading"/>
            </w:pPr>
            <w:r w:rsidRPr="00022671">
              <w:t>Enmienda</w:t>
            </w:r>
          </w:p>
        </w:tc>
      </w:tr>
      <w:tr w:rsidR="00B71012" w:rsidRPr="00022671" w14:paraId="11911014" w14:textId="77777777" w:rsidTr="00364190">
        <w:trPr>
          <w:jc w:val="center"/>
        </w:trPr>
        <w:tc>
          <w:tcPr>
            <w:tcW w:w="4876" w:type="dxa"/>
            <w:tcBorders>
              <w:top w:val="nil"/>
              <w:left w:val="nil"/>
              <w:bottom w:val="nil"/>
              <w:right w:val="nil"/>
            </w:tcBorders>
          </w:tcPr>
          <w:p w14:paraId="7956A580" w14:textId="77777777" w:rsidR="00B71012" w:rsidRPr="00022671" w:rsidRDefault="00B71012" w:rsidP="00364190">
            <w:pPr>
              <w:pStyle w:val="Normal6a"/>
            </w:pPr>
            <w:r w:rsidRPr="00022671">
              <w:t>12.</w:t>
            </w:r>
            <w:r w:rsidRPr="00022671">
              <w:tab/>
              <w:t xml:space="preserve">Invita a la Comisión que estudie medidas de simplificación para atenuar la carga que supone la aplicación del Pilar Dos para las administraciones tributarias </w:t>
            </w:r>
            <w:r w:rsidRPr="00022671">
              <w:rPr>
                <w:b/>
                <w:i/>
              </w:rPr>
              <w:t>de los Estados miembros más pequeños</w:t>
            </w:r>
            <w:r w:rsidRPr="00022671">
              <w:t>;</w:t>
            </w:r>
          </w:p>
        </w:tc>
        <w:tc>
          <w:tcPr>
            <w:tcW w:w="4876" w:type="dxa"/>
            <w:tcBorders>
              <w:top w:val="nil"/>
              <w:left w:val="nil"/>
              <w:bottom w:val="nil"/>
              <w:right w:val="nil"/>
            </w:tcBorders>
          </w:tcPr>
          <w:p w14:paraId="0C180C00" w14:textId="77777777" w:rsidR="00B71012" w:rsidRPr="00022671" w:rsidRDefault="00B71012" w:rsidP="00364190">
            <w:pPr>
              <w:pStyle w:val="Normal6a"/>
            </w:pPr>
            <w:r w:rsidRPr="00022671">
              <w:t>12.</w:t>
            </w:r>
            <w:r w:rsidRPr="00022671">
              <w:tab/>
              <w:t>Invita a la Comisión que estudie medidas de simplificación para atenuar la carga que supone la aplicación del Pilar Dos para las administraciones tributarias;</w:t>
            </w:r>
          </w:p>
        </w:tc>
      </w:tr>
    </w:tbl>
    <w:p w14:paraId="05228BF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96014CA" w14:textId="77777777" w:rsidR="00B71012" w:rsidRPr="00022671" w:rsidRDefault="00B71012" w:rsidP="00B71012">
      <w:r w:rsidRPr="00022671">
        <w:rPr>
          <w:rStyle w:val="HideTWBExt"/>
        </w:rPr>
        <w:t>&lt;/Amend&gt;</w:t>
      </w:r>
    </w:p>
    <w:p w14:paraId="5DB593B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116</w:t>
      </w:r>
      <w:r w:rsidRPr="00022671">
        <w:rPr>
          <w:rStyle w:val="HideTWBExt"/>
        </w:rPr>
        <w:t>&lt;/NumAm&gt;</w:t>
      </w:r>
    </w:p>
    <w:p w14:paraId="19F133AB"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557EC94" w14:textId="77777777" w:rsidR="00B71012" w:rsidRPr="00022671" w:rsidRDefault="00B71012" w:rsidP="00B71012">
      <w:pPr>
        <w:pStyle w:val="NormalBold"/>
      </w:pPr>
      <w:r w:rsidRPr="00022671">
        <w:rPr>
          <w:rStyle w:val="HideTWBExt"/>
          <w:b w:val="0"/>
        </w:rPr>
        <w:t>&lt;/RepeatBlock-By&gt;</w:t>
      </w:r>
    </w:p>
    <w:p w14:paraId="291BD23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B5C69C3" w14:textId="77777777" w:rsidR="00B71012" w:rsidRPr="00022671" w:rsidRDefault="00B71012" w:rsidP="00B71012">
      <w:pPr>
        <w:pStyle w:val="NormalBold"/>
      </w:pPr>
      <w:r w:rsidRPr="00022671">
        <w:rPr>
          <w:rStyle w:val="HideTWBExt"/>
        </w:rPr>
        <w:t>&lt;Article&gt;</w:t>
      </w:r>
      <w:r w:rsidRPr="00022671">
        <w:t>Apartado 12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46B3D2A" w14:textId="77777777" w:rsidTr="00364190">
        <w:trPr>
          <w:trHeight w:hRule="exact" w:val="240"/>
          <w:jc w:val="center"/>
        </w:trPr>
        <w:tc>
          <w:tcPr>
            <w:tcW w:w="9752" w:type="dxa"/>
            <w:gridSpan w:val="2"/>
            <w:tcBorders>
              <w:top w:val="nil"/>
              <w:left w:val="nil"/>
              <w:bottom w:val="nil"/>
              <w:right w:val="nil"/>
            </w:tcBorders>
          </w:tcPr>
          <w:p w14:paraId="13523941" w14:textId="77777777" w:rsidR="00B71012" w:rsidRPr="00022671" w:rsidRDefault="00B71012" w:rsidP="00364190"/>
        </w:tc>
      </w:tr>
      <w:tr w:rsidR="00B71012" w:rsidRPr="00022671" w14:paraId="22CC7081" w14:textId="77777777" w:rsidTr="00364190">
        <w:trPr>
          <w:trHeight w:val="240"/>
          <w:jc w:val="center"/>
        </w:trPr>
        <w:tc>
          <w:tcPr>
            <w:tcW w:w="4876" w:type="dxa"/>
            <w:tcBorders>
              <w:top w:val="nil"/>
              <w:left w:val="nil"/>
              <w:bottom w:val="nil"/>
              <w:right w:val="nil"/>
            </w:tcBorders>
          </w:tcPr>
          <w:p w14:paraId="31166A3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3F4D642" w14:textId="77777777" w:rsidR="00B71012" w:rsidRPr="00022671" w:rsidRDefault="00B71012" w:rsidP="00364190">
            <w:pPr>
              <w:pStyle w:val="AmColumnHeading"/>
            </w:pPr>
            <w:r w:rsidRPr="00022671">
              <w:t>Enmienda</w:t>
            </w:r>
          </w:p>
        </w:tc>
      </w:tr>
      <w:tr w:rsidR="00B71012" w:rsidRPr="00022671" w14:paraId="2C26A011" w14:textId="77777777" w:rsidTr="00364190">
        <w:trPr>
          <w:jc w:val="center"/>
        </w:trPr>
        <w:tc>
          <w:tcPr>
            <w:tcW w:w="4876" w:type="dxa"/>
            <w:tcBorders>
              <w:top w:val="nil"/>
              <w:left w:val="nil"/>
              <w:bottom w:val="nil"/>
              <w:right w:val="nil"/>
            </w:tcBorders>
          </w:tcPr>
          <w:p w14:paraId="1804C621" w14:textId="77777777" w:rsidR="00B71012" w:rsidRPr="00022671" w:rsidRDefault="00B71012" w:rsidP="00364190">
            <w:pPr>
              <w:pStyle w:val="Normal6a"/>
            </w:pPr>
          </w:p>
        </w:tc>
        <w:tc>
          <w:tcPr>
            <w:tcW w:w="4876" w:type="dxa"/>
            <w:tcBorders>
              <w:top w:val="nil"/>
              <w:left w:val="nil"/>
              <w:bottom w:val="nil"/>
              <w:right w:val="nil"/>
            </w:tcBorders>
          </w:tcPr>
          <w:p w14:paraId="0A319B7C" w14:textId="77777777" w:rsidR="00B71012" w:rsidRPr="00022671" w:rsidRDefault="00B71012" w:rsidP="00364190">
            <w:pPr>
              <w:pStyle w:val="Normal6a"/>
            </w:pPr>
            <w:r w:rsidRPr="00022671">
              <w:rPr>
                <w:b/>
                <w:i/>
              </w:rPr>
              <w:t>12 bis.</w:t>
            </w:r>
            <w:r w:rsidRPr="00022671">
              <w:tab/>
            </w:r>
            <w:r w:rsidRPr="00022671">
              <w:rPr>
                <w:b/>
                <w:i/>
              </w:rPr>
              <w:t>Lamenta que la unanimidad en materia fiscal haya estado bloqueando avances significativos hacia un marco del impuesto sobre sociedades armonizado y más justo, también en lo que respecta a la armonización de la base imponible del impuesto sobre sociedades, la imposición mínima y la fiscalidad de las empresas digitales; destaca que esta situación ha permitido una competencia fiscal perniciosa y distorsiones del mercado interior en la Unión, favoreciendo a las grandes empresas multinacionales a expensas de los presupuestos públicos y las pymes; pide al Consejo y al Consejo Europeo que abandonen la unanimidad en materia fiscal haciendo uso de las cláusulas pasarela previstas en los Tratados, incluidas las medidas contra el fraude, la evasión y la elusión fiscales, la cooperación administrativa, la transparencia fiscal y cualquier otra medida necesaria para el correcto funcionamiento del mercado interior; observa que esta posibilidad nunca se ha utilizado en el ámbito de la fiscalidad;</w:t>
            </w:r>
          </w:p>
        </w:tc>
      </w:tr>
    </w:tbl>
    <w:p w14:paraId="60D7729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4549A9F" w14:textId="77777777" w:rsidR="00B71012" w:rsidRPr="00022671" w:rsidRDefault="00B71012" w:rsidP="00B71012">
      <w:r w:rsidRPr="00022671">
        <w:rPr>
          <w:rStyle w:val="HideTWBExt"/>
        </w:rPr>
        <w:t>&lt;/Amend&gt;</w:t>
      </w:r>
    </w:p>
    <w:p w14:paraId="5FA1C26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117</w:t>
      </w:r>
      <w:r w:rsidRPr="00022671">
        <w:rPr>
          <w:rStyle w:val="HideTWBExt"/>
        </w:rPr>
        <w:t>&lt;/NumAm&gt;</w:t>
      </w:r>
    </w:p>
    <w:p w14:paraId="5BAC16F3"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3F95C30" w14:textId="77777777" w:rsidR="00B71012" w:rsidRPr="00022671" w:rsidRDefault="00B71012" w:rsidP="00B71012">
      <w:pPr>
        <w:pStyle w:val="NormalBold"/>
      </w:pPr>
      <w:r w:rsidRPr="00022671">
        <w:rPr>
          <w:rStyle w:val="HideTWBExt"/>
          <w:b w:val="0"/>
        </w:rPr>
        <w:t>&lt;/RepeatBlock-By&gt;</w:t>
      </w:r>
    </w:p>
    <w:p w14:paraId="40529D9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C738E88" w14:textId="77777777" w:rsidR="00B71012" w:rsidRPr="00022671" w:rsidRDefault="00B71012" w:rsidP="00B71012">
      <w:pPr>
        <w:pStyle w:val="NormalBold"/>
      </w:pPr>
      <w:r w:rsidRPr="00022671">
        <w:rPr>
          <w:rStyle w:val="HideTWBExt"/>
        </w:rPr>
        <w:t>&lt;Article&gt;</w:t>
      </w:r>
      <w:r w:rsidRPr="00022671">
        <w:t>Apartado 12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A5EF362" w14:textId="77777777" w:rsidTr="00364190">
        <w:trPr>
          <w:trHeight w:hRule="exact" w:val="240"/>
          <w:jc w:val="center"/>
        </w:trPr>
        <w:tc>
          <w:tcPr>
            <w:tcW w:w="9752" w:type="dxa"/>
            <w:gridSpan w:val="2"/>
            <w:tcBorders>
              <w:top w:val="nil"/>
              <w:left w:val="nil"/>
              <w:bottom w:val="nil"/>
              <w:right w:val="nil"/>
            </w:tcBorders>
          </w:tcPr>
          <w:p w14:paraId="382FBC7E" w14:textId="77777777" w:rsidR="00B71012" w:rsidRPr="00022671" w:rsidRDefault="00B71012" w:rsidP="00364190"/>
        </w:tc>
      </w:tr>
      <w:tr w:rsidR="00B71012" w:rsidRPr="00022671" w14:paraId="3FE572EC" w14:textId="77777777" w:rsidTr="00364190">
        <w:trPr>
          <w:trHeight w:val="240"/>
          <w:jc w:val="center"/>
        </w:trPr>
        <w:tc>
          <w:tcPr>
            <w:tcW w:w="4876" w:type="dxa"/>
            <w:tcBorders>
              <w:top w:val="nil"/>
              <w:left w:val="nil"/>
              <w:bottom w:val="nil"/>
              <w:right w:val="nil"/>
            </w:tcBorders>
          </w:tcPr>
          <w:p w14:paraId="47ABC6A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3EFC1AB" w14:textId="77777777" w:rsidR="00B71012" w:rsidRPr="00022671" w:rsidRDefault="00B71012" w:rsidP="00364190">
            <w:pPr>
              <w:pStyle w:val="AmColumnHeading"/>
            </w:pPr>
            <w:r w:rsidRPr="00022671">
              <w:t>Enmienda</w:t>
            </w:r>
          </w:p>
        </w:tc>
      </w:tr>
      <w:tr w:rsidR="00B71012" w:rsidRPr="00022671" w14:paraId="35F8ACE0" w14:textId="77777777" w:rsidTr="00364190">
        <w:trPr>
          <w:jc w:val="center"/>
        </w:trPr>
        <w:tc>
          <w:tcPr>
            <w:tcW w:w="4876" w:type="dxa"/>
            <w:tcBorders>
              <w:top w:val="nil"/>
              <w:left w:val="nil"/>
              <w:bottom w:val="nil"/>
              <w:right w:val="nil"/>
            </w:tcBorders>
          </w:tcPr>
          <w:p w14:paraId="60768B3E" w14:textId="77777777" w:rsidR="00B71012" w:rsidRPr="00022671" w:rsidRDefault="00B71012" w:rsidP="00364190">
            <w:pPr>
              <w:pStyle w:val="Normal6a"/>
            </w:pPr>
          </w:p>
        </w:tc>
        <w:tc>
          <w:tcPr>
            <w:tcW w:w="4876" w:type="dxa"/>
            <w:tcBorders>
              <w:top w:val="nil"/>
              <w:left w:val="nil"/>
              <w:bottom w:val="nil"/>
              <w:right w:val="nil"/>
            </w:tcBorders>
          </w:tcPr>
          <w:p w14:paraId="3EC8BC9D" w14:textId="77777777" w:rsidR="00B71012" w:rsidRPr="00022671" w:rsidRDefault="00B71012" w:rsidP="00364190">
            <w:pPr>
              <w:pStyle w:val="Normal6a"/>
            </w:pPr>
            <w:r w:rsidRPr="00022671">
              <w:rPr>
                <w:b/>
                <w:i/>
              </w:rPr>
              <w:t>12 bis.</w:t>
            </w:r>
            <w:r w:rsidRPr="00022671">
              <w:tab/>
            </w:r>
            <w:r w:rsidRPr="00022671">
              <w:rPr>
                <w:b/>
                <w:i/>
              </w:rPr>
              <w:t>Destaca que un marco común para la fiscalidad de las empresas a través de la armonización no solo reducirá significativamente los costes de cumplimiento y la carga administrativa, sino que también creará unas condiciones de competencia equitativas para las empresas que operan en todo el mercado único, fomentará la expansión, mejorará la seguridad jurídica y estimulará las inversiones y el crecimiento en la Unión; pide a la Comisión, a este respecto, que se mantenga activa en el fomento de medidas similares al Marco para el impuesto sobre sociedades con respecto a la armonización de la base imponible y la consolidación del impuesto sobre sociedades, posiblemente mediante un enfoque gradual;</w:t>
            </w:r>
          </w:p>
        </w:tc>
      </w:tr>
    </w:tbl>
    <w:p w14:paraId="200CDF0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8D5A8C0" w14:textId="77777777" w:rsidR="00B71012" w:rsidRPr="00022671" w:rsidRDefault="00B71012" w:rsidP="00B71012">
      <w:r w:rsidRPr="00022671">
        <w:rPr>
          <w:rStyle w:val="HideTWBExt"/>
        </w:rPr>
        <w:t>&lt;/Amend&gt;</w:t>
      </w:r>
    </w:p>
    <w:p w14:paraId="0239521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118</w:t>
      </w:r>
      <w:r w:rsidRPr="00022671">
        <w:rPr>
          <w:rStyle w:val="HideTWBExt"/>
        </w:rPr>
        <w:t>&lt;/NumAm&gt;</w:t>
      </w:r>
    </w:p>
    <w:p w14:paraId="6C0F3BBB" w14:textId="77777777" w:rsidR="00B71012" w:rsidRPr="00022671" w:rsidRDefault="00B71012" w:rsidP="00B71012">
      <w:pPr>
        <w:pStyle w:val="NormalBold"/>
      </w:pPr>
      <w:r w:rsidRPr="00022671">
        <w:rPr>
          <w:rStyle w:val="HideTWBExt"/>
          <w:b w:val="0"/>
        </w:rPr>
        <w:t>&lt;RepeatBlock-By&gt;&lt;Members&gt;</w:t>
      </w:r>
      <w:r w:rsidRPr="00022671">
        <w:t>Dirk Gotink</w:t>
      </w:r>
      <w:r w:rsidRPr="00022671">
        <w:rPr>
          <w:rStyle w:val="HideTWBExt"/>
          <w:b w:val="0"/>
        </w:rPr>
        <w:t>&lt;/Members&gt;</w:t>
      </w:r>
    </w:p>
    <w:p w14:paraId="1F736D0C" w14:textId="77777777" w:rsidR="00B71012" w:rsidRPr="00022671" w:rsidRDefault="00B71012" w:rsidP="00B71012">
      <w:pPr>
        <w:pStyle w:val="NormalBold"/>
      </w:pPr>
      <w:r w:rsidRPr="00022671">
        <w:rPr>
          <w:rStyle w:val="HideTWBExt"/>
          <w:b w:val="0"/>
        </w:rPr>
        <w:t>&lt;/RepeatBlock-By&gt;</w:t>
      </w:r>
    </w:p>
    <w:p w14:paraId="2A2B365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6D12875" w14:textId="77777777" w:rsidR="00B71012" w:rsidRPr="00022671" w:rsidRDefault="00B71012" w:rsidP="00B71012">
      <w:pPr>
        <w:pStyle w:val="NormalBold"/>
      </w:pPr>
      <w:r w:rsidRPr="00022671">
        <w:rPr>
          <w:rStyle w:val="HideTWBExt"/>
        </w:rPr>
        <w:t>&lt;Article&gt;</w:t>
      </w:r>
      <w:r w:rsidRPr="00022671">
        <w:t>Apartado 12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84157AB" w14:textId="77777777" w:rsidTr="00364190">
        <w:trPr>
          <w:trHeight w:hRule="exact" w:val="240"/>
          <w:jc w:val="center"/>
        </w:trPr>
        <w:tc>
          <w:tcPr>
            <w:tcW w:w="9752" w:type="dxa"/>
            <w:gridSpan w:val="2"/>
            <w:tcBorders>
              <w:top w:val="nil"/>
              <w:left w:val="nil"/>
              <w:bottom w:val="nil"/>
              <w:right w:val="nil"/>
            </w:tcBorders>
          </w:tcPr>
          <w:p w14:paraId="310A03D2" w14:textId="77777777" w:rsidR="00B71012" w:rsidRPr="00022671" w:rsidRDefault="00B71012" w:rsidP="00364190"/>
        </w:tc>
      </w:tr>
      <w:tr w:rsidR="00B71012" w:rsidRPr="00022671" w14:paraId="2B541200" w14:textId="77777777" w:rsidTr="00364190">
        <w:trPr>
          <w:trHeight w:val="240"/>
          <w:jc w:val="center"/>
        </w:trPr>
        <w:tc>
          <w:tcPr>
            <w:tcW w:w="4876" w:type="dxa"/>
            <w:tcBorders>
              <w:top w:val="nil"/>
              <w:left w:val="nil"/>
              <w:bottom w:val="nil"/>
              <w:right w:val="nil"/>
            </w:tcBorders>
          </w:tcPr>
          <w:p w14:paraId="2DCD26C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2561443" w14:textId="77777777" w:rsidR="00B71012" w:rsidRPr="00022671" w:rsidRDefault="00B71012" w:rsidP="00364190">
            <w:pPr>
              <w:pStyle w:val="AmColumnHeading"/>
            </w:pPr>
            <w:r w:rsidRPr="00022671">
              <w:t>Enmienda</w:t>
            </w:r>
          </w:p>
        </w:tc>
      </w:tr>
      <w:tr w:rsidR="00B71012" w:rsidRPr="00022671" w14:paraId="63E3387A" w14:textId="77777777" w:rsidTr="00364190">
        <w:trPr>
          <w:jc w:val="center"/>
        </w:trPr>
        <w:tc>
          <w:tcPr>
            <w:tcW w:w="4876" w:type="dxa"/>
            <w:tcBorders>
              <w:top w:val="nil"/>
              <w:left w:val="nil"/>
              <w:bottom w:val="nil"/>
              <w:right w:val="nil"/>
            </w:tcBorders>
          </w:tcPr>
          <w:p w14:paraId="534364AA" w14:textId="77777777" w:rsidR="00B71012" w:rsidRPr="00022671" w:rsidRDefault="00B71012" w:rsidP="00364190">
            <w:pPr>
              <w:pStyle w:val="Normal6a"/>
            </w:pPr>
          </w:p>
        </w:tc>
        <w:tc>
          <w:tcPr>
            <w:tcW w:w="4876" w:type="dxa"/>
            <w:tcBorders>
              <w:top w:val="nil"/>
              <w:left w:val="nil"/>
              <w:bottom w:val="nil"/>
              <w:right w:val="nil"/>
            </w:tcBorders>
          </w:tcPr>
          <w:p w14:paraId="5B799F5A" w14:textId="77777777" w:rsidR="00B71012" w:rsidRPr="00022671" w:rsidRDefault="00B71012" w:rsidP="00364190">
            <w:pPr>
              <w:pStyle w:val="Normal6a"/>
            </w:pPr>
            <w:r w:rsidRPr="00022671">
              <w:rPr>
                <w:b/>
                <w:i/>
              </w:rPr>
              <w:t>12 bis.</w:t>
            </w:r>
            <w:r w:rsidRPr="00022671">
              <w:tab/>
            </w:r>
            <w:r w:rsidRPr="00022671">
              <w:rPr>
                <w:b/>
                <w:i/>
              </w:rPr>
              <w:t>Insta a la Comisión a que excluya los préstamos para la construcción, transformación y renovación de edificios destinados a viviendas sociales de las normas de limitación de intereses de la DEF;</w:t>
            </w:r>
          </w:p>
        </w:tc>
      </w:tr>
    </w:tbl>
    <w:p w14:paraId="1EFA990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ECD934A" w14:textId="77777777" w:rsidR="00B71012" w:rsidRPr="00022671" w:rsidRDefault="00B71012" w:rsidP="00B71012">
      <w:r w:rsidRPr="00022671">
        <w:rPr>
          <w:rStyle w:val="HideTWBExt"/>
        </w:rPr>
        <w:t>&lt;/Amend&gt;</w:t>
      </w:r>
    </w:p>
    <w:p w14:paraId="017F6BF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119</w:t>
      </w:r>
      <w:r w:rsidRPr="00022671">
        <w:rPr>
          <w:rStyle w:val="HideTWBExt"/>
        </w:rPr>
        <w:t>&lt;/NumAm&gt;</w:t>
      </w:r>
    </w:p>
    <w:p w14:paraId="105C902F" w14:textId="77777777" w:rsidR="00B71012" w:rsidRPr="00022671" w:rsidRDefault="00B71012" w:rsidP="00B71012">
      <w:pPr>
        <w:pStyle w:val="NormalBold"/>
      </w:pPr>
      <w:r w:rsidRPr="00022671">
        <w:rPr>
          <w:rStyle w:val="HideTWBExt"/>
          <w:b w:val="0"/>
        </w:rPr>
        <w:t>&lt;RepeatBlock-By&gt;&lt;Members&gt;</w:t>
      </w:r>
      <w:r w:rsidRPr="00022671">
        <w:t>Arba Kokalari</w:t>
      </w:r>
      <w:r w:rsidRPr="00022671">
        <w:rPr>
          <w:rStyle w:val="HideTWBExt"/>
          <w:b w:val="0"/>
        </w:rPr>
        <w:t>&lt;/Members&gt;</w:t>
      </w:r>
    </w:p>
    <w:p w14:paraId="4A14252E" w14:textId="77777777" w:rsidR="00B71012" w:rsidRPr="00022671" w:rsidRDefault="00B71012" w:rsidP="00B71012">
      <w:pPr>
        <w:pStyle w:val="NormalBold"/>
      </w:pPr>
      <w:r w:rsidRPr="00022671">
        <w:rPr>
          <w:rStyle w:val="HideTWBExt"/>
          <w:b w:val="0"/>
        </w:rPr>
        <w:t>&lt;/RepeatBlock-By&gt;</w:t>
      </w:r>
    </w:p>
    <w:p w14:paraId="01E32D5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34F39AD" w14:textId="77777777" w:rsidR="00B71012" w:rsidRPr="00022671" w:rsidRDefault="00B71012" w:rsidP="00B71012">
      <w:pPr>
        <w:pStyle w:val="NormalBold"/>
      </w:pPr>
      <w:r w:rsidRPr="00022671">
        <w:rPr>
          <w:rStyle w:val="HideTWBExt"/>
        </w:rPr>
        <w:t>&lt;Article&gt;</w:t>
      </w:r>
      <w:r w:rsidRPr="00022671">
        <w:t>Apartado 12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18BF56D" w14:textId="77777777" w:rsidTr="00364190">
        <w:trPr>
          <w:trHeight w:hRule="exact" w:val="240"/>
          <w:jc w:val="center"/>
        </w:trPr>
        <w:tc>
          <w:tcPr>
            <w:tcW w:w="9752" w:type="dxa"/>
            <w:gridSpan w:val="2"/>
            <w:tcBorders>
              <w:top w:val="nil"/>
              <w:left w:val="nil"/>
              <w:bottom w:val="nil"/>
              <w:right w:val="nil"/>
            </w:tcBorders>
          </w:tcPr>
          <w:p w14:paraId="116457E0" w14:textId="77777777" w:rsidR="00B71012" w:rsidRPr="00022671" w:rsidRDefault="00B71012" w:rsidP="00364190"/>
        </w:tc>
      </w:tr>
      <w:tr w:rsidR="00B71012" w:rsidRPr="00022671" w14:paraId="42020EE5" w14:textId="77777777" w:rsidTr="00364190">
        <w:trPr>
          <w:trHeight w:val="240"/>
          <w:jc w:val="center"/>
        </w:trPr>
        <w:tc>
          <w:tcPr>
            <w:tcW w:w="4876" w:type="dxa"/>
            <w:tcBorders>
              <w:top w:val="nil"/>
              <w:left w:val="nil"/>
              <w:bottom w:val="nil"/>
              <w:right w:val="nil"/>
            </w:tcBorders>
          </w:tcPr>
          <w:p w14:paraId="01532CA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EE428E7" w14:textId="77777777" w:rsidR="00B71012" w:rsidRPr="00022671" w:rsidRDefault="00B71012" w:rsidP="00364190">
            <w:pPr>
              <w:pStyle w:val="AmColumnHeading"/>
            </w:pPr>
            <w:r w:rsidRPr="00022671">
              <w:t>Enmienda</w:t>
            </w:r>
          </w:p>
        </w:tc>
      </w:tr>
      <w:tr w:rsidR="00B71012" w:rsidRPr="00022671" w14:paraId="73C63066" w14:textId="77777777" w:rsidTr="00364190">
        <w:trPr>
          <w:jc w:val="center"/>
        </w:trPr>
        <w:tc>
          <w:tcPr>
            <w:tcW w:w="4876" w:type="dxa"/>
            <w:tcBorders>
              <w:top w:val="nil"/>
              <w:left w:val="nil"/>
              <w:bottom w:val="nil"/>
              <w:right w:val="nil"/>
            </w:tcBorders>
          </w:tcPr>
          <w:p w14:paraId="640238A3" w14:textId="77777777" w:rsidR="00B71012" w:rsidRPr="00022671" w:rsidRDefault="00B71012" w:rsidP="00364190">
            <w:pPr>
              <w:pStyle w:val="Normal6a"/>
            </w:pPr>
          </w:p>
        </w:tc>
        <w:tc>
          <w:tcPr>
            <w:tcW w:w="4876" w:type="dxa"/>
            <w:tcBorders>
              <w:top w:val="nil"/>
              <w:left w:val="nil"/>
              <w:bottom w:val="nil"/>
              <w:right w:val="nil"/>
            </w:tcBorders>
          </w:tcPr>
          <w:p w14:paraId="4443B010" w14:textId="77777777" w:rsidR="00B71012" w:rsidRPr="00022671" w:rsidRDefault="00B71012" w:rsidP="00364190">
            <w:pPr>
              <w:pStyle w:val="Normal6a"/>
            </w:pPr>
            <w:r w:rsidRPr="00022671">
              <w:rPr>
                <w:b/>
                <w:i/>
              </w:rPr>
              <w:t>12 bis.</w:t>
            </w:r>
            <w:r w:rsidRPr="00022671">
              <w:tab/>
            </w:r>
            <w:r w:rsidRPr="00022671">
              <w:rPr>
                <w:b/>
                <w:i/>
              </w:rPr>
              <w:t>Rechaza la propuesta de un recurso corporativo para Europa (CORE);</w:t>
            </w:r>
          </w:p>
        </w:tc>
      </w:tr>
    </w:tbl>
    <w:p w14:paraId="153BAA0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CF764E7" w14:textId="77777777" w:rsidR="00B71012" w:rsidRPr="00022671" w:rsidRDefault="00B71012" w:rsidP="00B71012">
      <w:r w:rsidRPr="00022671">
        <w:rPr>
          <w:rStyle w:val="HideTWBExt"/>
        </w:rPr>
        <w:t>&lt;/Amend&gt;</w:t>
      </w:r>
    </w:p>
    <w:p w14:paraId="1E90561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120</w:t>
      </w:r>
      <w:r w:rsidRPr="00022671">
        <w:rPr>
          <w:rStyle w:val="HideTWBExt"/>
        </w:rPr>
        <w:t>&lt;/NumAm&gt;</w:t>
      </w:r>
    </w:p>
    <w:p w14:paraId="22435CCA"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0D4B8036" w14:textId="77777777" w:rsidR="00B71012" w:rsidRPr="00022671" w:rsidRDefault="00B71012" w:rsidP="00B71012">
      <w:pPr>
        <w:pStyle w:val="NormalBold"/>
      </w:pPr>
      <w:r w:rsidRPr="00022671">
        <w:rPr>
          <w:rStyle w:val="HideTWBExt"/>
          <w:b w:val="0"/>
        </w:rPr>
        <w:t>&lt;/RepeatBlock-By&gt;</w:t>
      </w:r>
    </w:p>
    <w:p w14:paraId="24824E6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60623B4" w14:textId="77777777" w:rsidR="00B71012" w:rsidRPr="00022671" w:rsidRDefault="00B71012" w:rsidP="00B71012">
      <w:pPr>
        <w:pStyle w:val="NormalBold"/>
      </w:pPr>
      <w:r w:rsidRPr="00022671">
        <w:rPr>
          <w:rStyle w:val="HideTWBExt"/>
        </w:rPr>
        <w:t>&lt;Article&gt;</w:t>
      </w:r>
      <w:r w:rsidRPr="00022671">
        <w:t>Apartado 12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D493BFD" w14:textId="77777777" w:rsidTr="00364190">
        <w:trPr>
          <w:trHeight w:hRule="exact" w:val="240"/>
          <w:jc w:val="center"/>
        </w:trPr>
        <w:tc>
          <w:tcPr>
            <w:tcW w:w="9752" w:type="dxa"/>
            <w:gridSpan w:val="2"/>
            <w:tcBorders>
              <w:top w:val="nil"/>
              <w:left w:val="nil"/>
              <w:bottom w:val="nil"/>
              <w:right w:val="nil"/>
            </w:tcBorders>
          </w:tcPr>
          <w:p w14:paraId="24946DE9" w14:textId="77777777" w:rsidR="00B71012" w:rsidRPr="00022671" w:rsidRDefault="00B71012" w:rsidP="00364190"/>
        </w:tc>
      </w:tr>
      <w:tr w:rsidR="00B71012" w:rsidRPr="00022671" w14:paraId="649BC441" w14:textId="77777777" w:rsidTr="00364190">
        <w:trPr>
          <w:trHeight w:val="240"/>
          <w:jc w:val="center"/>
        </w:trPr>
        <w:tc>
          <w:tcPr>
            <w:tcW w:w="4876" w:type="dxa"/>
            <w:tcBorders>
              <w:top w:val="nil"/>
              <w:left w:val="nil"/>
              <w:bottom w:val="nil"/>
              <w:right w:val="nil"/>
            </w:tcBorders>
          </w:tcPr>
          <w:p w14:paraId="2D8F498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D049A2E" w14:textId="77777777" w:rsidR="00B71012" w:rsidRPr="00022671" w:rsidRDefault="00B71012" w:rsidP="00364190">
            <w:pPr>
              <w:pStyle w:val="AmColumnHeading"/>
            </w:pPr>
            <w:r w:rsidRPr="00022671">
              <w:t>Enmienda</w:t>
            </w:r>
          </w:p>
        </w:tc>
      </w:tr>
      <w:tr w:rsidR="00B71012" w:rsidRPr="00022671" w14:paraId="4F500F76" w14:textId="77777777" w:rsidTr="00364190">
        <w:trPr>
          <w:jc w:val="center"/>
        </w:trPr>
        <w:tc>
          <w:tcPr>
            <w:tcW w:w="4876" w:type="dxa"/>
            <w:tcBorders>
              <w:top w:val="nil"/>
              <w:left w:val="nil"/>
              <w:bottom w:val="nil"/>
              <w:right w:val="nil"/>
            </w:tcBorders>
          </w:tcPr>
          <w:p w14:paraId="46C4E108" w14:textId="77777777" w:rsidR="00B71012" w:rsidRPr="00022671" w:rsidRDefault="00B71012" w:rsidP="00364190">
            <w:pPr>
              <w:pStyle w:val="Normal6a"/>
            </w:pPr>
          </w:p>
        </w:tc>
        <w:tc>
          <w:tcPr>
            <w:tcW w:w="4876" w:type="dxa"/>
            <w:tcBorders>
              <w:top w:val="nil"/>
              <w:left w:val="nil"/>
              <w:bottom w:val="nil"/>
              <w:right w:val="nil"/>
            </w:tcBorders>
          </w:tcPr>
          <w:p w14:paraId="09F9CD92" w14:textId="77777777" w:rsidR="00B71012" w:rsidRPr="00022671" w:rsidRDefault="00B71012" w:rsidP="00364190">
            <w:pPr>
              <w:pStyle w:val="Normal6a"/>
            </w:pPr>
            <w:r w:rsidRPr="00022671">
              <w:rPr>
                <w:b/>
                <w:i/>
              </w:rPr>
              <w:t>12 ter.</w:t>
            </w:r>
            <w:r w:rsidRPr="00022671">
              <w:tab/>
            </w:r>
            <w:r w:rsidRPr="00022671">
              <w:rPr>
                <w:b/>
                <w:i/>
              </w:rPr>
              <w:t>Pide a la Comisión que presente una hoja de ruta actualizada sobre una toma de decisiones más eficiente y democrática en la política fiscal de la Unión, con vistas a avanzar hacia la votación por mayoría cualificada y el procedimiento legislativo ordinario en ámbitos definidos de la política fiscal, y que evalúe sistemáticamente el uso del artículo 116 del TFUE cuando las normas fiscales nacionales divergentes distorsionen la competencia en el mercado interior y no pueda alcanzarse un acuerdo; pide, además, a los Estados miembros que lo deseen que utilicen la cooperación reforzada cuando la unanimidad impida avanzar en iniciativas fiscales de larga duración;</w:t>
            </w:r>
          </w:p>
        </w:tc>
      </w:tr>
    </w:tbl>
    <w:p w14:paraId="4D6E0F4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24C5EAD" w14:textId="77777777" w:rsidR="00B71012" w:rsidRPr="00022671" w:rsidRDefault="00B71012" w:rsidP="00B71012">
      <w:r w:rsidRPr="00022671">
        <w:rPr>
          <w:rStyle w:val="HideTWBExt"/>
        </w:rPr>
        <w:t>&lt;/Amend&gt;</w:t>
      </w:r>
    </w:p>
    <w:p w14:paraId="6DE2AD7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121</w:t>
      </w:r>
      <w:r w:rsidRPr="00022671">
        <w:rPr>
          <w:rStyle w:val="HideTWBExt"/>
        </w:rPr>
        <w:t>&lt;/NumAm&gt;</w:t>
      </w:r>
    </w:p>
    <w:p w14:paraId="2C269643"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5F5F59EF" w14:textId="77777777" w:rsidR="00B71012" w:rsidRPr="00022671" w:rsidRDefault="00B71012" w:rsidP="00B71012">
      <w:pPr>
        <w:pStyle w:val="NormalBold"/>
      </w:pPr>
      <w:r w:rsidRPr="00022671">
        <w:rPr>
          <w:rStyle w:val="HideTWBExt"/>
          <w:b w:val="0"/>
        </w:rPr>
        <w:t>&lt;/RepeatBlock-By&gt;</w:t>
      </w:r>
    </w:p>
    <w:p w14:paraId="680A1E9B"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7451904" w14:textId="77777777" w:rsidR="00B71012" w:rsidRPr="00022671" w:rsidRDefault="00B71012" w:rsidP="00B71012">
      <w:pPr>
        <w:pStyle w:val="NormalBold"/>
      </w:pPr>
      <w:r w:rsidRPr="00022671">
        <w:rPr>
          <w:rStyle w:val="HideTWBExt"/>
        </w:rPr>
        <w:t>&lt;Article&gt;</w:t>
      </w:r>
      <w:r w:rsidRPr="00022671">
        <w:t>Apartado 12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1576DAA" w14:textId="77777777" w:rsidTr="00364190">
        <w:trPr>
          <w:trHeight w:hRule="exact" w:val="240"/>
          <w:jc w:val="center"/>
        </w:trPr>
        <w:tc>
          <w:tcPr>
            <w:tcW w:w="9752" w:type="dxa"/>
            <w:gridSpan w:val="2"/>
            <w:tcBorders>
              <w:top w:val="nil"/>
              <w:left w:val="nil"/>
              <w:bottom w:val="nil"/>
              <w:right w:val="nil"/>
            </w:tcBorders>
          </w:tcPr>
          <w:p w14:paraId="60DDA031" w14:textId="77777777" w:rsidR="00B71012" w:rsidRPr="00022671" w:rsidRDefault="00B71012" w:rsidP="00364190"/>
        </w:tc>
      </w:tr>
      <w:tr w:rsidR="00B71012" w:rsidRPr="00022671" w14:paraId="50531FA4" w14:textId="77777777" w:rsidTr="00364190">
        <w:trPr>
          <w:trHeight w:val="240"/>
          <w:jc w:val="center"/>
        </w:trPr>
        <w:tc>
          <w:tcPr>
            <w:tcW w:w="4876" w:type="dxa"/>
            <w:tcBorders>
              <w:top w:val="nil"/>
              <w:left w:val="nil"/>
              <w:bottom w:val="nil"/>
              <w:right w:val="nil"/>
            </w:tcBorders>
          </w:tcPr>
          <w:p w14:paraId="0216E1E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2E46DBF" w14:textId="77777777" w:rsidR="00B71012" w:rsidRPr="00022671" w:rsidRDefault="00B71012" w:rsidP="00364190">
            <w:pPr>
              <w:pStyle w:val="AmColumnHeading"/>
            </w:pPr>
            <w:r w:rsidRPr="00022671">
              <w:t>Enmienda</w:t>
            </w:r>
          </w:p>
        </w:tc>
      </w:tr>
      <w:tr w:rsidR="00B71012" w:rsidRPr="00022671" w14:paraId="18A4F777" w14:textId="77777777" w:rsidTr="00364190">
        <w:trPr>
          <w:jc w:val="center"/>
        </w:trPr>
        <w:tc>
          <w:tcPr>
            <w:tcW w:w="4876" w:type="dxa"/>
            <w:tcBorders>
              <w:top w:val="nil"/>
              <w:left w:val="nil"/>
              <w:bottom w:val="nil"/>
              <w:right w:val="nil"/>
            </w:tcBorders>
          </w:tcPr>
          <w:p w14:paraId="1FF1AC99" w14:textId="77777777" w:rsidR="00B71012" w:rsidRPr="00022671" w:rsidRDefault="00B71012" w:rsidP="00364190">
            <w:pPr>
              <w:pStyle w:val="Normal6a"/>
            </w:pPr>
          </w:p>
        </w:tc>
        <w:tc>
          <w:tcPr>
            <w:tcW w:w="4876" w:type="dxa"/>
            <w:tcBorders>
              <w:top w:val="nil"/>
              <w:left w:val="nil"/>
              <w:bottom w:val="nil"/>
              <w:right w:val="nil"/>
            </w:tcBorders>
          </w:tcPr>
          <w:p w14:paraId="15773124" w14:textId="77777777" w:rsidR="00B71012" w:rsidRPr="00022671" w:rsidRDefault="00B71012" w:rsidP="00364190">
            <w:pPr>
              <w:pStyle w:val="Normal6a"/>
            </w:pPr>
            <w:r w:rsidRPr="00022671">
              <w:rPr>
                <w:b/>
                <w:i/>
              </w:rPr>
              <w:t>12 ter.</w:t>
            </w:r>
            <w:r w:rsidRPr="00022671">
              <w:tab/>
            </w:r>
            <w:r w:rsidRPr="00022671">
              <w:rPr>
                <w:b/>
                <w:i/>
              </w:rPr>
              <w:t>Recuerda que las medidas de transparencia fiscal, incluida la publicación de informes desglosados por país, contribuyen a la competencia leal, mejoran la rendición de cuentas de las empresas y ofrecen una mayor seguridad a los inversores; destaca que una mayor transparencia contribuye a crear unas condiciones de competencia equitativas en el mercado único que refuerzan el atractivo de la Unión como destino para una inversión sólida y sostenible;</w:t>
            </w:r>
          </w:p>
        </w:tc>
      </w:tr>
    </w:tbl>
    <w:p w14:paraId="0BB64B5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B757B3B" w14:textId="77777777" w:rsidR="00B71012" w:rsidRPr="00022671" w:rsidRDefault="00B71012" w:rsidP="00B71012">
      <w:r w:rsidRPr="00022671">
        <w:rPr>
          <w:rStyle w:val="HideTWBExt"/>
        </w:rPr>
        <w:t>&lt;/Amend&gt;</w:t>
      </w:r>
    </w:p>
    <w:p w14:paraId="75489EF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122</w:t>
      </w:r>
      <w:r w:rsidRPr="00022671">
        <w:rPr>
          <w:rStyle w:val="HideTWBExt"/>
        </w:rPr>
        <w:t>&lt;/NumAm&gt;</w:t>
      </w:r>
    </w:p>
    <w:p w14:paraId="7E082C5E"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1A9B180C" w14:textId="77777777" w:rsidR="00B71012" w:rsidRPr="00022671" w:rsidRDefault="00B71012" w:rsidP="00B71012">
      <w:pPr>
        <w:pStyle w:val="NormalBold"/>
      </w:pPr>
      <w:r w:rsidRPr="00022671">
        <w:rPr>
          <w:rStyle w:val="HideTWBExt"/>
          <w:b w:val="0"/>
        </w:rPr>
        <w:t>&lt;/RepeatBlock-By&gt;</w:t>
      </w:r>
    </w:p>
    <w:p w14:paraId="4AF64E9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632B719" w14:textId="77777777" w:rsidR="00B71012" w:rsidRPr="00022671" w:rsidRDefault="00B71012" w:rsidP="00B71012">
      <w:pPr>
        <w:pStyle w:val="NormalBold"/>
      </w:pPr>
      <w:r w:rsidRPr="00022671">
        <w:rPr>
          <w:rStyle w:val="HideTWBExt"/>
        </w:rPr>
        <w:t>&lt;Article&gt;</w:t>
      </w:r>
      <w:r w:rsidRPr="00022671">
        <w:t>Apartado 12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09CC06C" w14:textId="77777777" w:rsidTr="00364190">
        <w:trPr>
          <w:trHeight w:hRule="exact" w:val="240"/>
          <w:jc w:val="center"/>
        </w:trPr>
        <w:tc>
          <w:tcPr>
            <w:tcW w:w="9752" w:type="dxa"/>
            <w:gridSpan w:val="2"/>
            <w:tcBorders>
              <w:top w:val="nil"/>
              <w:left w:val="nil"/>
              <w:bottom w:val="nil"/>
              <w:right w:val="nil"/>
            </w:tcBorders>
          </w:tcPr>
          <w:p w14:paraId="42A720A9" w14:textId="77777777" w:rsidR="00B71012" w:rsidRPr="00022671" w:rsidRDefault="00B71012" w:rsidP="00364190"/>
        </w:tc>
      </w:tr>
      <w:tr w:rsidR="00B71012" w:rsidRPr="00022671" w14:paraId="3E0E8B19" w14:textId="77777777" w:rsidTr="00364190">
        <w:trPr>
          <w:trHeight w:val="240"/>
          <w:jc w:val="center"/>
        </w:trPr>
        <w:tc>
          <w:tcPr>
            <w:tcW w:w="4876" w:type="dxa"/>
            <w:tcBorders>
              <w:top w:val="nil"/>
              <w:left w:val="nil"/>
              <w:bottom w:val="nil"/>
              <w:right w:val="nil"/>
            </w:tcBorders>
          </w:tcPr>
          <w:p w14:paraId="388EBE9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73241AE" w14:textId="77777777" w:rsidR="00B71012" w:rsidRPr="00022671" w:rsidRDefault="00B71012" w:rsidP="00364190">
            <w:pPr>
              <w:pStyle w:val="AmColumnHeading"/>
            </w:pPr>
            <w:r w:rsidRPr="00022671">
              <w:t>Enmienda</w:t>
            </w:r>
          </w:p>
        </w:tc>
      </w:tr>
      <w:tr w:rsidR="00B71012" w:rsidRPr="00022671" w14:paraId="7B3378B1" w14:textId="77777777" w:rsidTr="00364190">
        <w:trPr>
          <w:jc w:val="center"/>
        </w:trPr>
        <w:tc>
          <w:tcPr>
            <w:tcW w:w="4876" w:type="dxa"/>
            <w:tcBorders>
              <w:top w:val="nil"/>
              <w:left w:val="nil"/>
              <w:bottom w:val="nil"/>
              <w:right w:val="nil"/>
            </w:tcBorders>
          </w:tcPr>
          <w:p w14:paraId="4EFB2495" w14:textId="77777777" w:rsidR="00B71012" w:rsidRPr="00022671" w:rsidRDefault="00B71012" w:rsidP="00364190">
            <w:pPr>
              <w:pStyle w:val="Normal6a"/>
            </w:pPr>
          </w:p>
        </w:tc>
        <w:tc>
          <w:tcPr>
            <w:tcW w:w="4876" w:type="dxa"/>
            <w:tcBorders>
              <w:top w:val="nil"/>
              <w:left w:val="nil"/>
              <w:bottom w:val="nil"/>
              <w:right w:val="nil"/>
            </w:tcBorders>
          </w:tcPr>
          <w:p w14:paraId="13B7548E" w14:textId="77777777" w:rsidR="00B71012" w:rsidRPr="00022671" w:rsidRDefault="00B71012" w:rsidP="00364190">
            <w:pPr>
              <w:pStyle w:val="Normal6a"/>
            </w:pPr>
            <w:r w:rsidRPr="00022671">
              <w:rPr>
                <w:b/>
                <w:i/>
              </w:rPr>
              <w:t>12 ter.</w:t>
            </w:r>
            <w:r w:rsidRPr="00022671">
              <w:tab/>
            </w:r>
            <w:r w:rsidRPr="00022671">
              <w:rPr>
                <w:b/>
                <w:i/>
              </w:rPr>
              <w:t>Recuerda la importancia del principio de «solo una vez», según el cual las autoridades tributarias que ya reciben información en virtud de una Directiva no deben volver a solicitar a la misma entidad de forma diferente a menos que la solicitud adicional tenga un claro propósito de ejecución;</w:t>
            </w:r>
          </w:p>
        </w:tc>
      </w:tr>
    </w:tbl>
    <w:p w14:paraId="00AA057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5A0F7CF" w14:textId="77777777" w:rsidR="00B71012" w:rsidRPr="00022671" w:rsidRDefault="00B71012" w:rsidP="00B71012">
      <w:r w:rsidRPr="00022671">
        <w:rPr>
          <w:rStyle w:val="HideTWBExt"/>
        </w:rPr>
        <w:t>&lt;/Amend&gt;</w:t>
      </w:r>
    </w:p>
    <w:p w14:paraId="295DEED5"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123</w:t>
      </w:r>
      <w:r w:rsidRPr="00022671">
        <w:rPr>
          <w:rStyle w:val="HideTWBExt"/>
        </w:rPr>
        <w:t>&lt;/NumAm&gt;</w:t>
      </w:r>
    </w:p>
    <w:p w14:paraId="13A01B27" w14:textId="77777777" w:rsidR="00B71012" w:rsidRPr="00022671" w:rsidRDefault="00B71012" w:rsidP="00B71012">
      <w:pPr>
        <w:pStyle w:val="NormalBold"/>
      </w:pPr>
      <w:r w:rsidRPr="00022671">
        <w:rPr>
          <w:rStyle w:val="HideTWBExt"/>
          <w:b w:val="0"/>
        </w:rPr>
        <w:t>&lt;RepeatBlock-By&gt;&lt;Members&gt;</w:t>
      </w:r>
      <w:r w:rsidRPr="00022671">
        <w:t>Arba Kokalari, Regina Doherty</w:t>
      </w:r>
      <w:r w:rsidRPr="00022671">
        <w:rPr>
          <w:rStyle w:val="HideTWBExt"/>
          <w:b w:val="0"/>
        </w:rPr>
        <w:t>&lt;/Members&gt;</w:t>
      </w:r>
    </w:p>
    <w:p w14:paraId="003E5C5F" w14:textId="77777777" w:rsidR="00B71012" w:rsidRPr="00022671" w:rsidRDefault="00B71012" w:rsidP="00B71012">
      <w:pPr>
        <w:pStyle w:val="NormalBold"/>
      </w:pPr>
      <w:r w:rsidRPr="00022671">
        <w:rPr>
          <w:rStyle w:val="HideTWBExt"/>
          <w:b w:val="0"/>
        </w:rPr>
        <w:t>&lt;/RepeatBlock-By&gt;</w:t>
      </w:r>
    </w:p>
    <w:p w14:paraId="736A5AA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2240CE9" w14:textId="77777777" w:rsidR="00B71012" w:rsidRPr="00022671" w:rsidRDefault="00B71012" w:rsidP="00B71012">
      <w:pPr>
        <w:pStyle w:val="NormalBold"/>
      </w:pPr>
      <w:r w:rsidRPr="00022671">
        <w:rPr>
          <w:rStyle w:val="HideTWBExt"/>
        </w:rPr>
        <w:t>&lt;Article&gt;</w:t>
      </w:r>
      <w:r w:rsidRPr="00022671">
        <w:t>Apartado 12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36FF310" w14:textId="77777777" w:rsidTr="00364190">
        <w:trPr>
          <w:trHeight w:hRule="exact" w:val="240"/>
          <w:jc w:val="center"/>
        </w:trPr>
        <w:tc>
          <w:tcPr>
            <w:tcW w:w="9752" w:type="dxa"/>
            <w:gridSpan w:val="2"/>
            <w:tcBorders>
              <w:top w:val="nil"/>
              <w:left w:val="nil"/>
              <w:bottom w:val="nil"/>
              <w:right w:val="nil"/>
            </w:tcBorders>
          </w:tcPr>
          <w:p w14:paraId="4C102BDF" w14:textId="77777777" w:rsidR="00B71012" w:rsidRPr="00022671" w:rsidRDefault="00B71012" w:rsidP="00364190"/>
        </w:tc>
      </w:tr>
      <w:tr w:rsidR="00B71012" w:rsidRPr="00022671" w14:paraId="13909806" w14:textId="77777777" w:rsidTr="00364190">
        <w:trPr>
          <w:trHeight w:val="240"/>
          <w:jc w:val="center"/>
        </w:trPr>
        <w:tc>
          <w:tcPr>
            <w:tcW w:w="4876" w:type="dxa"/>
            <w:tcBorders>
              <w:top w:val="nil"/>
              <w:left w:val="nil"/>
              <w:bottom w:val="nil"/>
              <w:right w:val="nil"/>
            </w:tcBorders>
          </w:tcPr>
          <w:p w14:paraId="18CC799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7625CD7" w14:textId="77777777" w:rsidR="00B71012" w:rsidRPr="00022671" w:rsidRDefault="00B71012" w:rsidP="00364190">
            <w:pPr>
              <w:pStyle w:val="AmColumnHeading"/>
            </w:pPr>
            <w:r w:rsidRPr="00022671">
              <w:t>Enmienda</w:t>
            </w:r>
          </w:p>
        </w:tc>
      </w:tr>
      <w:tr w:rsidR="00B71012" w:rsidRPr="00022671" w14:paraId="2ADE31C8" w14:textId="77777777" w:rsidTr="00364190">
        <w:trPr>
          <w:jc w:val="center"/>
        </w:trPr>
        <w:tc>
          <w:tcPr>
            <w:tcW w:w="4876" w:type="dxa"/>
            <w:tcBorders>
              <w:top w:val="nil"/>
              <w:left w:val="nil"/>
              <w:bottom w:val="nil"/>
              <w:right w:val="nil"/>
            </w:tcBorders>
          </w:tcPr>
          <w:p w14:paraId="2D24D1A8" w14:textId="77777777" w:rsidR="00B71012" w:rsidRPr="00022671" w:rsidRDefault="00B71012" w:rsidP="00364190">
            <w:pPr>
              <w:pStyle w:val="Normal6a"/>
            </w:pPr>
          </w:p>
        </w:tc>
        <w:tc>
          <w:tcPr>
            <w:tcW w:w="4876" w:type="dxa"/>
            <w:tcBorders>
              <w:top w:val="nil"/>
              <w:left w:val="nil"/>
              <w:bottom w:val="nil"/>
              <w:right w:val="nil"/>
            </w:tcBorders>
          </w:tcPr>
          <w:p w14:paraId="788BEBB3" w14:textId="77777777" w:rsidR="00B71012" w:rsidRPr="00022671" w:rsidRDefault="00B71012" w:rsidP="00364190">
            <w:pPr>
              <w:pStyle w:val="Normal6a"/>
            </w:pPr>
            <w:r w:rsidRPr="00022671">
              <w:rPr>
                <w:b/>
                <w:i/>
              </w:rPr>
              <w:t>12 quater.</w:t>
            </w:r>
            <w:r w:rsidRPr="00022671">
              <w:tab/>
            </w:r>
            <w:r w:rsidRPr="00022671">
              <w:rPr>
                <w:b/>
                <w:i/>
              </w:rPr>
              <w:t>Destaca que la fragmentación fiscal es una de las razones por las que las empresas de la Unión se enfrentan a costes más elevados a la hora de expandirse y expandirse a través de las fronteras, reunir capital o estructurar la inversión dentro del mercado único;</w:t>
            </w:r>
          </w:p>
        </w:tc>
      </w:tr>
    </w:tbl>
    <w:p w14:paraId="292893F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4C0F0BA" w14:textId="77777777" w:rsidR="00B71012" w:rsidRPr="00022671" w:rsidRDefault="00B71012" w:rsidP="00B71012">
      <w:r w:rsidRPr="00022671">
        <w:rPr>
          <w:rStyle w:val="HideTWBExt"/>
        </w:rPr>
        <w:t>&lt;/Amend&gt;</w:t>
      </w:r>
    </w:p>
    <w:p w14:paraId="5F34BEA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124</w:t>
      </w:r>
      <w:r w:rsidRPr="00022671">
        <w:rPr>
          <w:rStyle w:val="HideTWBExt"/>
        </w:rPr>
        <w:t>&lt;/NumAm&gt;</w:t>
      </w:r>
    </w:p>
    <w:p w14:paraId="0583F17B"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1D3AE1D" w14:textId="77777777" w:rsidR="00B71012" w:rsidRPr="00022671" w:rsidRDefault="00B71012" w:rsidP="00B71012">
      <w:pPr>
        <w:pStyle w:val="NormalBold"/>
      </w:pPr>
      <w:r w:rsidRPr="00022671">
        <w:rPr>
          <w:rStyle w:val="HideTWBExt"/>
          <w:b w:val="0"/>
        </w:rPr>
        <w:t>&lt;/RepeatBlock-By&gt;</w:t>
      </w:r>
    </w:p>
    <w:p w14:paraId="20CB4B6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2178E99" w14:textId="77777777" w:rsidR="00B71012" w:rsidRPr="00022671" w:rsidRDefault="00B71012" w:rsidP="00B71012">
      <w:pPr>
        <w:pStyle w:val="NormalBold"/>
      </w:pPr>
      <w:r w:rsidRPr="00022671">
        <w:rPr>
          <w:rStyle w:val="HideTWBExt"/>
        </w:rPr>
        <w:t>&lt;Article&gt;</w:t>
      </w:r>
      <w:r w:rsidRPr="00022671">
        <w:t>Subtítulo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E740701" w14:textId="77777777" w:rsidTr="00364190">
        <w:trPr>
          <w:trHeight w:hRule="exact" w:val="240"/>
          <w:jc w:val="center"/>
        </w:trPr>
        <w:tc>
          <w:tcPr>
            <w:tcW w:w="9752" w:type="dxa"/>
            <w:gridSpan w:val="2"/>
            <w:tcBorders>
              <w:top w:val="nil"/>
              <w:left w:val="nil"/>
              <w:bottom w:val="nil"/>
              <w:right w:val="nil"/>
            </w:tcBorders>
          </w:tcPr>
          <w:p w14:paraId="4CC64C90" w14:textId="77777777" w:rsidR="00B71012" w:rsidRPr="00022671" w:rsidRDefault="00B71012" w:rsidP="00364190"/>
        </w:tc>
      </w:tr>
      <w:tr w:rsidR="00B71012" w:rsidRPr="00022671" w14:paraId="4DFFBDEC" w14:textId="77777777" w:rsidTr="00364190">
        <w:trPr>
          <w:trHeight w:val="240"/>
          <w:jc w:val="center"/>
        </w:trPr>
        <w:tc>
          <w:tcPr>
            <w:tcW w:w="4876" w:type="dxa"/>
            <w:tcBorders>
              <w:top w:val="nil"/>
              <w:left w:val="nil"/>
              <w:bottom w:val="nil"/>
              <w:right w:val="nil"/>
            </w:tcBorders>
          </w:tcPr>
          <w:p w14:paraId="743D914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8FAF115" w14:textId="77777777" w:rsidR="00B71012" w:rsidRPr="00022671" w:rsidRDefault="00B71012" w:rsidP="00364190">
            <w:pPr>
              <w:pStyle w:val="AmColumnHeading"/>
            </w:pPr>
            <w:r w:rsidRPr="00022671">
              <w:t>Enmienda</w:t>
            </w:r>
          </w:p>
        </w:tc>
      </w:tr>
      <w:tr w:rsidR="00B71012" w:rsidRPr="00022671" w14:paraId="57D5E9A9" w14:textId="77777777" w:rsidTr="00364190">
        <w:trPr>
          <w:jc w:val="center"/>
        </w:trPr>
        <w:tc>
          <w:tcPr>
            <w:tcW w:w="4876" w:type="dxa"/>
            <w:tcBorders>
              <w:top w:val="nil"/>
              <w:left w:val="nil"/>
              <w:bottom w:val="nil"/>
              <w:right w:val="nil"/>
            </w:tcBorders>
          </w:tcPr>
          <w:p w14:paraId="6725D3FC" w14:textId="77777777" w:rsidR="00B71012" w:rsidRPr="00022671" w:rsidRDefault="00B71012" w:rsidP="00364190">
            <w:pPr>
              <w:pStyle w:val="Normal6a"/>
            </w:pPr>
            <w:r w:rsidRPr="00022671">
              <w:t xml:space="preserve">Situación de la lucha contra </w:t>
            </w:r>
            <w:r w:rsidRPr="00022671">
              <w:rPr>
                <w:b/>
                <w:i/>
              </w:rPr>
              <w:t>las prácticas fiscales perjudiciales</w:t>
            </w:r>
          </w:p>
        </w:tc>
        <w:tc>
          <w:tcPr>
            <w:tcW w:w="4876" w:type="dxa"/>
            <w:tcBorders>
              <w:top w:val="nil"/>
              <w:left w:val="nil"/>
              <w:bottom w:val="nil"/>
              <w:right w:val="nil"/>
            </w:tcBorders>
          </w:tcPr>
          <w:p w14:paraId="31424ECD" w14:textId="77777777" w:rsidR="00B71012" w:rsidRPr="00022671" w:rsidRDefault="00B71012" w:rsidP="00364190">
            <w:pPr>
              <w:pStyle w:val="Normal6a"/>
            </w:pPr>
            <w:r w:rsidRPr="00022671">
              <w:t xml:space="preserve">Situación de la lucha contra </w:t>
            </w:r>
            <w:r w:rsidRPr="00022671">
              <w:rPr>
                <w:b/>
                <w:i/>
              </w:rPr>
              <w:t>la evasión fiscal, la elusión fiscal y la planificación fiscal agresiva</w:t>
            </w:r>
          </w:p>
        </w:tc>
      </w:tr>
    </w:tbl>
    <w:p w14:paraId="4471D46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DEE75B7" w14:textId="77777777" w:rsidR="00B71012" w:rsidRPr="00022671" w:rsidRDefault="00B71012" w:rsidP="00B71012">
      <w:r w:rsidRPr="00022671">
        <w:rPr>
          <w:rStyle w:val="HideTWBExt"/>
        </w:rPr>
        <w:t>&lt;/Amend&gt;</w:t>
      </w:r>
    </w:p>
    <w:p w14:paraId="034D1B9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125</w:t>
      </w:r>
      <w:r w:rsidRPr="00022671">
        <w:rPr>
          <w:rStyle w:val="HideTWBExt"/>
        </w:rPr>
        <w:t>&lt;/NumAm&gt;</w:t>
      </w:r>
    </w:p>
    <w:p w14:paraId="40280CEE"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5B84CC38" w14:textId="77777777" w:rsidR="00B71012" w:rsidRPr="00022671" w:rsidRDefault="00B71012" w:rsidP="00B71012">
      <w:pPr>
        <w:pStyle w:val="NormalBold"/>
      </w:pPr>
      <w:r w:rsidRPr="00022671">
        <w:rPr>
          <w:rStyle w:val="HideTWBExt"/>
          <w:b w:val="0"/>
        </w:rPr>
        <w:t>&lt;/RepeatBlock-By&gt;</w:t>
      </w:r>
    </w:p>
    <w:p w14:paraId="109B754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6F01FEE" w14:textId="77777777" w:rsidR="00B71012" w:rsidRPr="00022671" w:rsidRDefault="00B71012" w:rsidP="00B71012">
      <w:pPr>
        <w:pStyle w:val="NormalBold"/>
      </w:pPr>
      <w:r w:rsidRPr="00022671">
        <w:rPr>
          <w:rStyle w:val="HideTWBExt"/>
        </w:rPr>
        <w:t>&lt;Article&gt;</w:t>
      </w:r>
      <w:r w:rsidRPr="00022671">
        <w:t>Subtítulo 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A511FEC" w14:textId="77777777" w:rsidTr="00364190">
        <w:trPr>
          <w:trHeight w:hRule="exact" w:val="240"/>
          <w:jc w:val="center"/>
        </w:trPr>
        <w:tc>
          <w:tcPr>
            <w:tcW w:w="9752" w:type="dxa"/>
            <w:gridSpan w:val="2"/>
            <w:tcBorders>
              <w:top w:val="nil"/>
              <w:left w:val="nil"/>
              <w:bottom w:val="nil"/>
              <w:right w:val="nil"/>
            </w:tcBorders>
          </w:tcPr>
          <w:p w14:paraId="3505CB32" w14:textId="77777777" w:rsidR="00B71012" w:rsidRPr="00022671" w:rsidRDefault="00B71012" w:rsidP="00364190"/>
        </w:tc>
      </w:tr>
      <w:tr w:rsidR="00B71012" w:rsidRPr="00022671" w14:paraId="5E07BEBF" w14:textId="77777777" w:rsidTr="00364190">
        <w:trPr>
          <w:trHeight w:val="240"/>
          <w:jc w:val="center"/>
        </w:trPr>
        <w:tc>
          <w:tcPr>
            <w:tcW w:w="4876" w:type="dxa"/>
            <w:tcBorders>
              <w:top w:val="nil"/>
              <w:left w:val="nil"/>
              <w:bottom w:val="nil"/>
              <w:right w:val="nil"/>
            </w:tcBorders>
          </w:tcPr>
          <w:p w14:paraId="554263A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EF592A5" w14:textId="77777777" w:rsidR="00B71012" w:rsidRPr="00022671" w:rsidRDefault="00B71012" w:rsidP="00364190">
            <w:pPr>
              <w:pStyle w:val="AmColumnHeading"/>
            </w:pPr>
            <w:r w:rsidRPr="00022671">
              <w:t>Enmienda</w:t>
            </w:r>
          </w:p>
        </w:tc>
      </w:tr>
      <w:tr w:rsidR="00B71012" w:rsidRPr="00022671" w14:paraId="24DFD39E" w14:textId="77777777" w:rsidTr="00364190">
        <w:trPr>
          <w:jc w:val="center"/>
        </w:trPr>
        <w:tc>
          <w:tcPr>
            <w:tcW w:w="4876" w:type="dxa"/>
            <w:tcBorders>
              <w:top w:val="nil"/>
              <w:left w:val="nil"/>
              <w:bottom w:val="nil"/>
              <w:right w:val="nil"/>
            </w:tcBorders>
          </w:tcPr>
          <w:p w14:paraId="6A2D9A7F" w14:textId="77777777" w:rsidR="00B71012" w:rsidRPr="00022671" w:rsidRDefault="00B71012" w:rsidP="00364190">
            <w:pPr>
              <w:pStyle w:val="Normal6a"/>
            </w:pPr>
            <w:r w:rsidRPr="00022671">
              <w:rPr>
                <w:b/>
                <w:i/>
              </w:rPr>
              <w:t>Situación de la lucha contra las prácticas fiscales perjudiciales</w:t>
            </w:r>
          </w:p>
        </w:tc>
        <w:tc>
          <w:tcPr>
            <w:tcW w:w="4876" w:type="dxa"/>
            <w:tcBorders>
              <w:top w:val="nil"/>
              <w:left w:val="nil"/>
              <w:bottom w:val="nil"/>
              <w:right w:val="nil"/>
            </w:tcBorders>
          </w:tcPr>
          <w:p w14:paraId="728CF6AA" w14:textId="77777777" w:rsidR="00B71012" w:rsidRPr="00022671" w:rsidRDefault="00B71012" w:rsidP="00364190">
            <w:pPr>
              <w:pStyle w:val="Normal6a"/>
            </w:pPr>
            <w:r w:rsidRPr="00022671">
              <w:rPr>
                <w:b/>
                <w:i/>
              </w:rPr>
              <w:t>Situación de la cooperación administrativa mundial en materia fiscal</w:t>
            </w:r>
          </w:p>
        </w:tc>
      </w:tr>
    </w:tbl>
    <w:p w14:paraId="39C6119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E9E9D3B" w14:textId="77777777" w:rsidR="00B71012" w:rsidRPr="00022671" w:rsidRDefault="00B71012" w:rsidP="00B71012">
      <w:r w:rsidRPr="00022671">
        <w:rPr>
          <w:rStyle w:val="HideTWBExt"/>
        </w:rPr>
        <w:t>&lt;/Amend&gt;</w:t>
      </w:r>
    </w:p>
    <w:p w14:paraId="4BFEF84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126</w:t>
      </w:r>
      <w:r w:rsidRPr="00022671">
        <w:rPr>
          <w:rStyle w:val="HideTWBExt"/>
        </w:rPr>
        <w:t>&lt;/NumAm&gt;</w:t>
      </w:r>
    </w:p>
    <w:p w14:paraId="0F88037B" w14:textId="77777777" w:rsidR="00B71012" w:rsidRPr="00022671" w:rsidRDefault="00B71012" w:rsidP="00B71012">
      <w:pPr>
        <w:pStyle w:val="NormalBold"/>
      </w:pPr>
      <w:r w:rsidRPr="00022671">
        <w:rPr>
          <w:rStyle w:val="HideTWBExt"/>
          <w:b w:val="0"/>
        </w:rPr>
        <w:t>&lt;RepeatBlock-By&gt;&lt;Members&gt;</w:t>
      </w:r>
      <w:r w:rsidRPr="00022671">
        <w:t>Enikő Győri, Pierre Pimpie</w:t>
      </w:r>
      <w:r w:rsidRPr="00022671">
        <w:rPr>
          <w:rStyle w:val="HideTWBExt"/>
          <w:b w:val="0"/>
        </w:rPr>
        <w:t>&lt;/Members&gt;</w:t>
      </w:r>
    </w:p>
    <w:p w14:paraId="6FFA3BEE" w14:textId="77777777" w:rsidR="00B71012" w:rsidRPr="00022671" w:rsidRDefault="00B71012" w:rsidP="00B71012">
      <w:pPr>
        <w:pStyle w:val="NormalBold"/>
      </w:pPr>
      <w:r w:rsidRPr="00022671">
        <w:rPr>
          <w:rStyle w:val="HideTWBExt"/>
          <w:b w:val="0"/>
        </w:rPr>
        <w:t>&lt;/RepeatBlock-By&gt;</w:t>
      </w:r>
    </w:p>
    <w:p w14:paraId="6DDA06C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0430118" w14:textId="77777777" w:rsidR="00B71012" w:rsidRPr="00022671" w:rsidRDefault="00B71012" w:rsidP="00B71012">
      <w:pPr>
        <w:pStyle w:val="NormalBold"/>
      </w:pPr>
      <w:r w:rsidRPr="00022671">
        <w:rPr>
          <w:rStyle w:val="HideTWBExt"/>
        </w:rPr>
        <w:t>&lt;Article&gt;</w:t>
      </w:r>
      <w:r w:rsidRPr="00022671">
        <w:t>Apartado 13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DC4E296" w14:textId="77777777" w:rsidTr="00364190">
        <w:trPr>
          <w:trHeight w:hRule="exact" w:val="240"/>
          <w:jc w:val="center"/>
        </w:trPr>
        <w:tc>
          <w:tcPr>
            <w:tcW w:w="9752" w:type="dxa"/>
            <w:gridSpan w:val="2"/>
            <w:tcBorders>
              <w:top w:val="nil"/>
              <w:left w:val="nil"/>
              <w:bottom w:val="nil"/>
              <w:right w:val="nil"/>
            </w:tcBorders>
          </w:tcPr>
          <w:p w14:paraId="058DD8DA" w14:textId="77777777" w:rsidR="00B71012" w:rsidRPr="00022671" w:rsidRDefault="00B71012" w:rsidP="00364190"/>
        </w:tc>
      </w:tr>
      <w:tr w:rsidR="00B71012" w:rsidRPr="00022671" w14:paraId="0EE59D34" w14:textId="77777777" w:rsidTr="00364190">
        <w:trPr>
          <w:trHeight w:val="240"/>
          <w:jc w:val="center"/>
        </w:trPr>
        <w:tc>
          <w:tcPr>
            <w:tcW w:w="4876" w:type="dxa"/>
            <w:tcBorders>
              <w:top w:val="nil"/>
              <w:left w:val="nil"/>
              <w:bottom w:val="nil"/>
              <w:right w:val="nil"/>
            </w:tcBorders>
          </w:tcPr>
          <w:p w14:paraId="7535619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BEDDA8A" w14:textId="77777777" w:rsidR="00B71012" w:rsidRPr="00022671" w:rsidRDefault="00B71012" w:rsidP="00364190">
            <w:pPr>
              <w:pStyle w:val="AmColumnHeading"/>
            </w:pPr>
            <w:r w:rsidRPr="00022671">
              <w:t>Enmienda</w:t>
            </w:r>
          </w:p>
        </w:tc>
      </w:tr>
      <w:tr w:rsidR="00B71012" w:rsidRPr="00022671" w14:paraId="1BB7179B" w14:textId="77777777" w:rsidTr="00364190">
        <w:trPr>
          <w:jc w:val="center"/>
        </w:trPr>
        <w:tc>
          <w:tcPr>
            <w:tcW w:w="4876" w:type="dxa"/>
            <w:tcBorders>
              <w:top w:val="nil"/>
              <w:left w:val="nil"/>
              <w:bottom w:val="nil"/>
              <w:right w:val="nil"/>
            </w:tcBorders>
          </w:tcPr>
          <w:p w14:paraId="19CC88CB" w14:textId="77777777" w:rsidR="00B71012" w:rsidRPr="00022671" w:rsidRDefault="00B71012" w:rsidP="00364190">
            <w:pPr>
              <w:pStyle w:val="Normal6a"/>
            </w:pPr>
            <w:r w:rsidRPr="00022671">
              <w:t>13.</w:t>
            </w:r>
            <w:r w:rsidRPr="00022671">
              <w:tab/>
              <w:t>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prevenir las prácticas de elusión fiscal de las empresas multinacionales;</w:t>
            </w:r>
          </w:p>
        </w:tc>
        <w:tc>
          <w:tcPr>
            <w:tcW w:w="4876" w:type="dxa"/>
            <w:tcBorders>
              <w:top w:val="nil"/>
              <w:left w:val="nil"/>
              <w:bottom w:val="nil"/>
              <w:right w:val="nil"/>
            </w:tcBorders>
          </w:tcPr>
          <w:p w14:paraId="56A8905D" w14:textId="77777777" w:rsidR="00B71012" w:rsidRPr="00022671" w:rsidRDefault="00B71012" w:rsidP="00364190">
            <w:pPr>
              <w:pStyle w:val="Normal6a"/>
            </w:pPr>
            <w:r w:rsidRPr="00022671">
              <w:t>13.</w:t>
            </w:r>
            <w:r w:rsidRPr="00022671">
              <w:tab/>
              <w:t xml:space="preserve">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prevenir las prácticas de elusión fiscal de las empresas multinacionales; </w:t>
            </w:r>
            <w:r w:rsidRPr="00022671">
              <w:rPr>
                <w:b/>
                <w:i/>
              </w:rPr>
              <w:t>destaca, no obstante, que una competencia fiscal justa y saludable entre los Estados miembros de la Unión sigue siendo un elemento importante del mercado interior y contribuye a la competitividad mundial de la Unión mediante la creación de un entorno favorable a las empresas; subraya que mantener una flexibilidad suficiente para los Estados miembros en el ámbito de la fiscalidad directa contribuye a mantener el atractivo de la Unión como lugar para la actividad empresarial y la innovación, apoyando así el mantenimiento de las empresas, la inversión, los puestos de trabajo altamente cualificados y las industrias estratégicas dentro de la Unión;</w:t>
            </w:r>
          </w:p>
        </w:tc>
      </w:tr>
    </w:tbl>
    <w:p w14:paraId="5A11444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375A073" w14:textId="77777777" w:rsidR="00B71012" w:rsidRPr="00022671" w:rsidRDefault="00B71012" w:rsidP="00B71012">
      <w:r w:rsidRPr="00022671">
        <w:rPr>
          <w:rStyle w:val="HideTWBExt"/>
        </w:rPr>
        <w:t>&lt;/Amend&gt;</w:t>
      </w:r>
    </w:p>
    <w:p w14:paraId="4B3AF83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127</w:t>
      </w:r>
      <w:r w:rsidRPr="00022671">
        <w:rPr>
          <w:rStyle w:val="HideTWBExt"/>
        </w:rPr>
        <w:t>&lt;/NumAm&gt;</w:t>
      </w:r>
    </w:p>
    <w:p w14:paraId="3051EDEA"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220F4DC" w14:textId="77777777" w:rsidR="00B71012" w:rsidRPr="00022671" w:rsidRDefault="00B71012" w:rsidP="00B71012">
      <w:pPr>
        <w:pStyle w:val="NormalBold"/>
      </w:pPr>
      <w:r w:rsidRPr="00022671">
        <w:rPr>
          <w:rStyle w:val="HideTWBExt"/>
          <w:b w:val="0"/>
        </w:rPr>
        <w:t>&lt;/RepeatBlock-By&gt;</w:t>
      </w:r>
    </w:p>
    <w:p w14:paraId="555E875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67C0D1F" w14:textId="77777777" w:rsidR="00B71012" w:rsidRPr="00022671" w:rsidRDefault="00B71012" w:rsidP="00B71012">
      <w:pPr>
        <w:pStyle w:val="NormalBold"/>
      </w:pPr>
      <w:r w:rsidRPr="00022671">
        <w:rPr>
          <w:rStyle w:val="HideTWBExt"/>
        </w:rPr>
        <w:t>&lt;Article&gt;</w:t>
      </w:r>
      <w:r w:rsidRPr="00022671">
        <w:t>Apartado 13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7CC8010" w14:textId="77777777" w:rsidTr="00364190">
        <w:trPr>
          <w:trHeight w:hRule="exact" w:val="240"/>
          <w:jc w:val="center"/>
        </w:trPr>
        <w:tc>
          <w:tcPr>
            <w:tcW w:w="9752" w:type="dxa"/>
            <w:gridSpan w:val="2"/>
            <w:tcBorders>
              <w:top w:val="nil"/>
              <w:left w:val="nil"/>
              <w:bottom w:val="nil"/>
              <w:right w:val="nil"/>
            </w:tcBorders>
          </w:tcPr>
          <w:p w14:paraId="00102E4A" w14:textId="77777777" w:rsidR="00B71012" w:rsidRPr="00022671" w:rsidRDefault="00B71012" w:rsidP="00364190"/>
        </w:tc>
      </w:tr>
      <w:tr w:rsidR="00B71012" w:rsidRPr="00022671" w14:paraId="52223CFF" w14:textId="77777777" w:rsidTr="00364190">
        <w:trPr>
          <w:trHeight w:val="240"/>
          <w:jc w:val="center"/>
        </w:trPr>
        <w:tc>
          <w:tcPr>
            <w:tcW w:w="4876" w:type="dxa"/>
            <w:tcBorders>
              <w:top w:val="nil"/>
              <w:left w:val="nil"/>
              <w:bottom w:val="nil"/>
              <w:right w:val="nil"/>
            </w:tcBorders>
          </w:tcPr>
          <w:p w14:paraId="4B599B9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7B3A733" w14:textId="77777777" w:rsidR="00B71012" w:rsidRPr="00022671" w:rsidRDefault="00B71012" w:rsidP="00364190">
            <w:pPr>
              <w:pStyle w:val="AmColumnHeading"/>
            </w:pPr>
            <w:r w:rsidRPr="00022671">
              <w:t>Enmienda</w:t>
            </w:r>
          </w:p>
        </w:tc>
      </w:tr>
      <w:tr w:rsidR="00B71012" w:rsidRPr="00022671" w14:paraId="01BD8F91" w14:textId="77777777" w:rsidTr="00364190">
        <w:trPr>
          <w:jc w:val="center"/>
        </w:trPr>
        <w:tc>
          <w:tcPr>
            <w:tcW w:w="4876" w:type="dxa"/>
            <w:tcBorders>
              <w:top w:val="nil"/>
              <w:left w:val="nil"/>
              <w:bottom w:val="nil"/>
              <w:right w:val="nil"/>
            </w:tcBorders>
          </w:tcPr>
          <w:p w14:paraId="068AEAF1" w14:textId="77777777" w:rsidR="00B71012" w:rsidRPr="00022671" w:rsidRDefault="00B71012" w:rsidP="00364190">
            <w:pPr>
              <w:pStyle w:val="Normal6a"/>
            </w:pPr>
            <w:r w:rsidRPr="00022671">
              <w:t>13.</w:t>
            </w:r>
            <w:r w:rsidRPr="00022671">
              <w:tab/>
              <w:t>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prevenir las prácticas de elusión fiscal de las empresas multinacionales;</w:t>
            </w:r>
          </w:p>
        </w:tc>
        <w:tc>
          <w:tcPr>
            <w:tcW w:w="4876" w:type="dxa"/>
            <w:tcBorders>
              <w:top w:val="nil"/>
              <w:left w:val="nil"/>
              <w:bottom w:val="nil"/>
              <w:right w:val="nil"/>
            </w:tcBorders>
          </w:tcPr>
          <w:p w14:paraId="1A63CD09" w14:textId="77777777" w:rsidR="00B71012" w:rsidRPr="00022671" w:rsidRDefault="00B71012" w:rsidP="00364190">
            <w:pPr>
              <w:pStyle w:val="Normal6a"/>
            </w:pPr>
            <w:r w:rsidRPr="00022671">
              <w:t>13.</w:t>
            </w:r>
            <w:r w:rsidRPr="00022671">
              <w:tab/>
              <w:t xml:space="preserve">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prevenir las prácticas de elusión fiscal de las empresas multinacionales; </w:t>
            </w:r>
            <w:r w:rsidRPr="00022671">
              <w:rPr>
                <w:b/>
                <w:i/>
              </w:rPr>
              <w:t>lamenta que, a pesar de los esfuerzos normativos realizados durante la última década, la transferencia de beneficios a jurisdicciones con baja fiscalidad siga siendo una práctica generalizada entre las grandes empresas multinacionales y no dé señales de remitir; recuerda que, en el contexto internacional actual, es esencial supervisar las formas emergentes de competencia fiscal perniciosa, incluidas las derivadas de las exclusiones integradas en el marco del segundo pilar y del tratamiento de los créditos fiscales</w:t>
            </w:r>
            <w:r w:rsidRPr="00022671">
              <w:rPr>
                <w:b/>
                <w:i/>
                <w:vertAlign w:val="superscript"/>
              </w:rPr>
              <w:t>3bis</w:t>
            </w:r>
            <w:r w:rsidRPr="00022671">
              <w:rPr>
                <w:b/>
                <w:i/>
              </w:rPr>
              <w:t>;</w:t>
            </w:r>
          </w:p>
        </w:tc>
      </w:tr>
      <w:tr w:rsidR="00B71012" w:rsidRPr="00022671" w14:paraId="4FD831E5" w14:textId="77777777" w:rsidTr="00364190">
        <w:trPr>
          <w:jc w:val="center"/>
        </w:trPr>
        <w:tc>
          <w:tcPr>
            <w:tcW w:w="4876" w:type="dxa"/>
            <w:tcBorders>
              <w:top w:val="nil"/>
              <w:left w:val="nil"/>
              <w:bottom w:val="nil"/>
              <w:right w:val="nil"/>
            </w:tcBorders>
          </w:tcPr>
          <w:p w14:paraId="6039511D" w14:textId="77777777" w:rsidR="00B71012" w:rsidRPr="00022671" w:rsidRDefault="00B71012" w:rsidP="00364190"/>
        </w:tc>
        <w:tc>
          <w:tcPr>
            <w:tcW w:w="4876" w:type="dxa"/>
            <w:tcBorders>
              <w:top w:val="nil"/>
              <w:left w:val="nil"/>
              <w:bottom w:val="nil"/>
              <w:right w:val="nil"/>
            </w:tcBorders>
          </w:tcPr>
          <w:p w14:paraId="11E9C285" w14:textId="77777777" w:rsidR="00B71012" w:rsidRPr="00022671" w:rsidRDefault="00B71012" w:rsidP="00364190">
            <w:pPr>
              <w:pStyle w:val="Normal6a"/>
            </w:pPr>
            <w:r w:rsidRPr="00022671">
              <w:rPr>
                <w:b/>
                <w:i/>
              </w:rPr>
              <w:t>_________________</w:t>
            </w:r>
          </w:p>
        </w:tc>
      </w:tr>
      <w:tr w:rsidR="00B71012" w:rsidRPr="00022671" w14:paraId="745DCA61" w14:textId="77777777" w:rsidTr="00364190">
        <w:trPr>
          <w:jc w:val="center"/>
        </w:trPr>
        <w:tc>
          <w:tcPr>
            <w:tcW w:w="4876" w:type="dxa"/>
            <w:tcBorders>
              <w:top w:val="nil"/>
              <w:left w:val="nil"/>
              <w:bottom w:val="nil"/>
              <w:right w:val="nil"/>
            </w:tcBorders>
          </w:tcPr>
          <w:p w14:paraId="33FF0645" w14:textId="77777777" w:rsidR="00B71012" w:rsidRPr="00022671" w:rsidRDefault="00B71012" w:rsidP="00364190"/>
        </w:tc>
        <w:tc>
          <w:tcPr>
            <w:tcW w:w="4876" w:type="dxa"/>
            <w:tcBorders>
              <w:top w:val="nil"/>
              <w:left w:val="nil"/>
              <w:bottom w:val="nil"/>
              <w:right w:val="nil"/>
            </w:tcBorders>
          </w:tcPr>
          <w:p w14:paraId="59A04401" w14:textId="77777777" w:rsidR="00B71012" w:rsidRPr="00022671" w:rsidRDefault="00B71012" w:rsidP="00364190">
            <w:pPr>
              <w:pStyle w:val="Normal6a"/>
            </w:pPr>
            <w:r w:rsidRPr="00022671">
              <w:rPr>
                <w:b/>
                <w:i/>
                <w:vertAlign w:val="superscript"/>
              </w:rPr>
              <w:t>3bis</w:t>
            </w:r>
            <w:r w:rsidRPr="00022671">
              <w:t xml:space="preserve"> </w:t>
            </w:r>
            <w:r w:rsidRPr="00022671">
              <w:rPr>
                <w:b/>
                <w:i/>
              </w:rPr>
              <w:t>https://taxjustice.net/reports/the-state-of-tax-justice-2025/</w:t>
            </w:r>
          </w:p>
        </w:tc>
      </w:tr>
    </w:tbl>
    <w:p w14:paraId="4D29DA4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9A7DD7D" w14:textId="77777777" w:rsidR="00B71012" w:rsidRPr="00022671" w:rsidRDefault="00B71012" w:rsidP="00B71012">
      <w:r w:rsidRPr="00022671">
        <w:rPr>
          <w:rStyle w:val="HideTWBExt"/>
        </w:rPr>
        <w:t>&lt;/Amend&gt;</w:t>
      </w:r>
    </w:p>
    <w:p w14:paraId="4AAF7D1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128</w:t>
      </w:r>
      <w:r w:rsidRPr="00022671">
        <w:rPr>
          <w:rStyle w:val="HideTWBExt"/>
        </w:rPr>
        <w:t>&lt;/NumAm&gt;</w:t>
      </w:r>
    </w:p>
    <w:p w14:paraId="495E038A" w14:textId="77777777" w:rsidR="00B71012" w:rsidRPr="00022671" w:rsidRDefault="00B71012" w:rsidP="00B71012">
      <w:pPr>
        <w:pStyle w:val="NormalBold"/>
      </w:pPr>
      <w:r w:rsidRPr="00022671">
        <w:rPr>
          <w:rStyle w:val="HideTWBExt"/>
          <w:b w:val="0"/>
        </w:rPr>
        <w:t>&lt;RepeatBlock-By&gt;&lt;Members&gt;</w:t>
      </w:r>
      <w:r w:rsidRPr="00022671">
        <w:t>Markus Ferber</w:t>
      </w:r>
      <w:r w:rsidRPr="00022671">
        <w:rPr>
          <w:rStyle w:val="HideTWBExt"/>
          <w:b w:val="0"/>
        </w:rPr>
        <w:t>&lt;/Members&gt;</w:t>
      </w:r>
    </w:p>
    <w:p w14:paraId="36BAA378" w14:textId="77777777" w:rsidR="00B71012" w:rsidRPr="00022671" w:rsidRDefault="00B71012" w:rsidP="00B71012">
      <w:pPr>
        <w:pStyle w:val="NormalBold"/>
      </w:pPr>
      <w:r w:rsidRPr="00022671">
        <w:rPr>
          <w:rStyle w:val="HideTWBExt"/>
          <w:b w:val="0"/>
        </w:rPr>
        <w:t>&lt;/RepeatBlock-By&gt;</w:t>
      </w:r>
    </w:p>
    <w:p w14:paraId="311E005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70104D1" w14:textId="77777777" w:rsidR="00B71012" w:rsidRPr="00022671" w:rsidRDefault="00B71012" w:rsidP="00B71012">
      <w:pPr>
        <w:pStyle w:val="NormalBold"/>
      </w:pPr>
      <w:r w:rsidRPr="00022671">
        <w:rPr>
          <w:rStyle w:val="HideTWBExt"/>
        </w:rPr>
        <w:t>&lt;Article&gt;</w:t>
      </w:r>
      <w:r w:rsidRPr="00022671">
        <w:t>Apartado 13</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5F8C120" w14:textId="77777777" w:rsidTr="00364190">
        <w:trPr>
          <w:trHeight w:hRule="exact" w:val="240"/>
          <w:jc w:val="center"/>
        </w:trPr>
        <w:tc>
          <w:tcPr>
            <w:tcW w:w="9752" w:type="dxa"/>
            <w:gridSpan w:val="2"/>
            <w:tcBorders>
              <w:top w:val="nil"/>
              <w:left w:val="nil"/>
              <w:bottom w:val="nil"/>
              <w:right w:val="nil"/>
            </w:tcBorders>
          </w:tcPr>
          <w:p w14:paraId="2D22AAA2" w14:textId="77777777" w:rsidR="00B71012" w:rsidRPr="00022671" w:rsidRDefault="00B71012" w:rsidP="00364190"/>
        </w:tc>
      </w:tr>
      <w:tr w:rsidR="00B71012" w:rsidRPr="00022671" w14:paraId="637A9637" w14:textId="77777777" w:rsidTr="00364190">
        <w:trPr>
          <w:trHeight w:val="240"/>
          <w:jc w:val="center"/>
        </w:trPr>
        <w:tc>
          <w:tcPr>
            <w:tcW w:w="4876" w:type="dxa"/>
            <w:tcBorders>
              <w:top w:val="nil"/>
              <w:left w:val="nil"/>
              <w:bottom w:val="nil"/>
              <w:right w:val="nil"/>
            </w:tcBorders>
          </w:tcPr>
          <w:p w14:paraId="5315ABE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170E7D5" w14:textId="77777777" w:rsidR="00B71012" w:rsidRPr="00022671" w:rsidRDefault="00B71012" w:rsidP="00364190">
            <w:pPr>
              <w:pStyle w:val="AmColumnHeading"/>
            </w:pPr>
            <w:r w:rsidRPr="00022671">
              <w:t>Enmienda</w:t>
            </w:r>
          </w:p>
        </w:tc>
      </w:tr>
      <w:tr w:rsidR="00B71012" w:rsidRPr="00022671" w14:paraId="08AD82A0" w14:textId="77777777" w:rsidTr="00364190">
        <w:trPr>
          <w:jc w:val="center"/>
        </w:trPr>
        <w:tc>
          <w:tcPr>
            <w:tcW w:w="4876" w:type="dxa"/>
            <w:tcBorders>
              <w:top w:val="nil"/>
              <w:left w:val="nil"/>
              <w:bottom w:val="nil"/>
              <w:right w:val="nil"/>
            </w:tcBorders>
          </w:tcPr>
          <w:p w14:paraId="70E1B2E4" w14:textId="77777777" w:rsidR="00B71012" w:rsidRPr="00022671" w:rsidRDefault="00B71012" w:rsidP="00364190">
            <w:pPr>
              <w:pStyle w:val="Normal6a"/>
            </w:pPr>
            <w:r w:rsidRPr="00022671">
              <w:t>13.</w:t>
            </w:r>
            <w:r w:rsidRPr="00022671">
              <w:tab/>
              <w:t xml:space="preserve">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w:t>
            </w:r>
            <w:r w:rsidRPr="00022671">
              <w:rPr>
                <w:b/>
                <w:i/>
              </w:rPr>
              <w:t>prevenir las prácticas de elusión fiscal de las empresas multinacionales</w:t>
            </w:r>
            <w:r w:rsidRPr="00022671">
              <w:t>;</w:t>
            </w:r>
          </w:p>
        </w:tc>
        <w:tc>
          <w:tcPr>
            <w:tcW w:w="4876" w:type="dxa"/>
            <w:tcBorders>
              <w:top w:val="nil"/>
              <w:left w:val="nil"/>
              <w:bottom w:val="nil"/>
              <w:right w:val="nil"/>
            </w:tcBorders>
          </w:tcPr>
          <w:p w14:paraId="1D98C440" w14:textId="77777777" w:rsidR="00B71012" w:rsidRPr="00022671" w:rsidRDefault="00B71012" w:rsidP="00364190">
            <w:pPr>
              <w:pStyle w:val="Normal6a"/>
            </w:pPr>
            <w:r w:rsidRPr="00022671">
              <w:t>13.</w:t>
            </w:r>
            <w:r w:rsidRPr="00022671">
              <w:tab/>
              <w:t xml:space="preserve">Acoge con satisfacción que el Pilar Dos haya contribuido a reducir el número de jurisdicciones que aplican tipos efectivos del impuesto sobre sociedades muy bajos y a introducir impuestos complementarios nacionales admisibles mínimos en muchas jurisdicciones, lo que supone un importante paso para </w:t>
            </w:r>
            <w:r w:rsidRPr="00022671">
              <w:rPr>
                <w:b/>
                <w:i/>
              </w:rPr>
              <w:t>garantizar la seguridad jurídica a escala mundial a los contribuyentes del impuesto de sociedades y promover una cooperación administrativa más eficaz</w:t>
            </w:r>
            <w:r w:rsidRPr="00022671">
              <w:t>;</w:t>
            </w:r>
          </w:p>
        </w:tc>
      </w:tr>
    </w:tbl>
    <w:p w14:paraId="0378F08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1AFE13A" w14:textId="77777777" w:rsidR="00B71012" w:rsidRPr="00022671" w:rsidRDefault="00B71012" w:rsidP="00B71012">
      <w:r w:rsidRPr="00022671">
        <w:rPr>
          <w:rStyle w:val="HideTWBExt"/>
        </w:rPr>
        <w:t>&lt;/Amend&gt;</w:t>
      </w:r>
    </w:p>
    <w:p w14:paraId="798A537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129</w:t>
      </w:r>
      <w:r w:rsidRPr="00022671">
        <w:rPr>
          <w:rStyle w:val="HideTWBExt"/>
        </w:rPr>
        <w:t>&lt;/NumAm&gt;</w:t>
      </w:r>
    </w:p>
    <w:p w14:paraId="4AB003AC"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5D89AD6E" w14:textId="77777777" w:rsidR="00B71012" w:rsidRPr="00022671" w:rsidRDefault="00B71012" w:rsidP="00B71012">
      <w:pPr>
        <w:pStyle w:val="NormalBold"/>
      </w:pPr>
      <w:r w:rsidRPr="00022671">
        <w:rPr>
          <w:rStyle w:val="HideTWBExt"/>
          <w:b w:val="0"/>
        </w:rPr>
        <w:t>&lt;/RepeatBlock-By&gt;</w:t>
      </w:r>
    </w:p>
    <w:p w14:paraId="05CF4DE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CEC2A79" w14:textId="77777777" w:rsidR="00B71012" w:rsidRPr="00022671" w:rsidRDefault="00B71012" w:rsidP="00B71012">
      <w:pPr>
        <w:pStyle w:val="NormalBold"/>
      </w:pPr>
      <w:r w:rsidRPr="00022671">
        <w:rPr>
          <w:rStyle w:val="HideTWBExt"/>
        </w:rPr>
        <w:t>&lt;Article&gt;</w:t>
      </w:r>
      <w:r w:rsidRPr="00022671">
        <w:t>Apartado 14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77651C0" w14:textId="77777777" w:rsidTr="00364190">
        <w:trPr>
          <w:trHeight w:hRule="exact" w:val="240"/>
          <w:jc w:val="center"/>
        </w:trPr>
        <w:tc>
          <w:tcPr>
            <w:tcW w:w="9752" w:type="dxa"/>
            <w:gridSpan w:val="2"/>
            <w:tcBorders>
              <w:top w:val="nil"/>
              <w:left w:val="nil"/>
              <w:bottom w:val="nil"/>
              <w:right w:val="nil"/>
            </w:tcBorders>
          </w:tcPr>
          <w:p w14:paraId="0B264D76" w14:textId="77777777" w:rsidR="00B71012" w:rsidRPr="00022671" w:rsidRDefault="00B71012" w:rsidP="00364190"/>
        </w:tc>
      </w:tr>
      <w:tr w:rsidR="00B71012" w:rsidRPr="00022671" w14:paraId="4639AA71" w14:textId="77777777" w:rsidTr="00364190">
        <w:trPr>
          <w:trHeight w:val="240"/>
          <w:jc w:val="center"/>
        </w:trPr>
        <w:tc>
          <w:tcPr>
            <w:tcW w:w="4876" w:type="dxa"/>
            <w:tcBorders>
              <w:top w:val="nil"/>
              <w:left w:val="nil"/>
              <w:bottom w:val="nil"/>
              <w:right w:val="nil"/>
            </w:tcBorders>
          </w:tcPr>
          <w:p w14:paraId="712B213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EA54AF7" w14:textId="77777777" w:rsidR="00B71012" w:rsidRPr="00022671" w:rsidRDefault="00B71012" w:rsidP="00364190">
            <w:pPr>
              <w:pStyle w:val="AmColumnHeading"/>
            </w:pPr>
            <w:r w:rsidRPr="00022671">
              <w:t>Enmienda</w:t>
            </w:r>
          </w:p>
        </w:tc>
      </w:tr>
      <w:tr w:rsidR="00B71012" w:rsidRPr="00022671" w14:paraId="6E3DB045" w14:textId="77777777" w:rsidTr="00364190">
        <w:trPr>
          <w:jc w:val="center"/>
        </w:trPr>
        <w:tc>
          <w:tcPr>
            <w:tcW w:w="4876" w:type="dxa"/>
            <w:tcBorders>
              <w:top w:val="nil"/>
              <w:left w:val="nil"/>
              <w:bottom w:val="nil"/>
              <w:right w:val="nil"/>
            </w:tcBorders>
          </w:tcPr>
          <w:p w14:paraId="2D4C7A2F" w14:textId="77777777" w:rsidR="00B71012" w:rsidRPr="00022671" w:rsidRDefault="00B71012" w:rsidP="00364190">
            <w:pPr>
              <w:pStyle w:val="Normal6a"/>
            </w:pPr>
            <w:r w:rsidRPr="00022671">
              <w:t>14.</w:t>
            </w:r>
            <w:r w:rsidRPr="00022671">
              <w:tab/>
              <w:t>Observa que las pérdidas estimadas de ingresos fiscales resultantes de las estrategias de erosión de las bases imponibles y traslado de beneficios por parte de las empresas multinacionales siguen siendo considerables; pide a la Comisión y a los Estados miembros que intensifiquen la cooperación internacional para hacer frente a este desafío y proteger sus ingresos fiscales nacionales;</w:t>
            </w:r>
          </w:p>
        </w:tc>
        <w:tc>
          <w:tcPr>
            <w:tcW w:w="4876" w:type="dxa"/>
            <w:tcBorders>
              <w:top w:val="nil"/>
              <w:left w:val="nil"/>
              <w:bottom w:val="nil"/>
              <w:right w:val="nil"/>
            </w:tcBorders>
          </w:tcPr>
          <w:p w14:paraId="69F81B56" w14:textId="77777777" w:rsidR="00B71012" w:rsidRPr="00022671" w:rsidRDefault="00B71012" w:rsidP="00364190">
            <w:pPr>
              <w:pStyle w:val="Normal6a"/>
            </w:pPr>
            <w:r w:rsidRPr="00022671">
              <w:t>14.</w:t>
            </w:r>
            <w:r w:rsidRPr="00022671">
              <w:tab/>
              <w:t xml:space="preserve">Observa que las pérdidas estimadas de ingresos fiscales resultantes de las estrategias de erosión de las bases imponibles y traslado de beneficios por parte de las empresas multinacionales siguen siendo considerables; pide a la Comisión y a los Estados miembros que intensifiquen la cooperación internacional para hacer frente a este desafío y proteger sus ingresos fiscales nacionales; </w:t>
            </w:r>
            <w:r w:rsidRPr="00022671">
              <w:rPr>
                <w:b/>
                <w:i/>
              </w:rPr>
              <w:t>subraya que las pérdidas de ingresos fiscales están cada vez más vinculadas a empresas de terceros países que operan en el mercado único sin una contribución fiscal proporcional, lo que falsea la competencia en detrimento de las empresas europeas;</w:t>
            </w:r>
          </w:p>
        </w:tc>
      </w:tr>
    </w:tbl>
    <w:p w14:paraId="4FA034D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5017D3A0" w14:textId="77777777" w:rsidR="00B71012" w:rsidRPr="00022671" w:rsidRDefault="00B71012" w:rsidP="00B71012">
      <w:r w:rsidRPr="00022671">
        <w:rPr>
          <w:rStyle w:val="HideTWBExt"/>
        </w:rPr>
        <w:t>&lt;/Amend&gt;</w:t>
      </w:r>
    </w:p>
    <w:p w14:paraId="0FAA0AF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130</w:t>
      </w:r>
      <w:r w:rsidRPr="00022671">
        <w:rPr>
          <w:rStyle w:val="HideTWBExt"/>
        </w:rPr>
        <w:t>&lt;/NumAm&gt;</w:t>
      </w:r>
    </w:p>
    <w:p w14:paraId="097272CE"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06AB059B" w14:textId="77777777" w:rsidR="00B71012" w:rsidRPr="00022671" w:rsidRDefault="00B71012" w:rsidP="00B71012">
      <w:pPr>
        <w:pStyle w:val="NormalBold"/>
      </w:pPr>
      <w:r w:rsidRPr="00022671">
        <w:rPr>
          <w:rStyle w:val="HideTWBExt"/>
          <w:b w:val="0"/>
        </w:rPr>
        <w:t>&lt;/RepeatBlock-By&gt;</w:t>
      </w:r>
    </w:p>
    <w:p w14:paraId="6A02CAB2"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8270222" w14:textId="77777777" w:rsidR="00B71012" w:rsidRPr="00022671" w:rsidRDefault="00B71012" w:rsidP="00B71012">
      <w:pPr>
        <w:pStyle w:val="NormalBold"/>
      </w:pPr>
      <w:r w:rsidRPr="00022671">
        <w:rPr>
          <w:rStyle w:val="HideTWBExt"/>
        </w:rPr>
        <w:t>&lt;Article&gt;</w:t>
      </w:r>
      <w:r w:rsidRPr="00022671">
        <w:t>Apartado 14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558CDC4" w14:textId="77777777" w:rsidTr="00364190">
        <w:trPr>
          <w:trHeight w:hRule="exact" w:val="240"/>
          <w:jc w:val="center"/>
        </w:trPr>
        <w:tc>
          <w:tcPr>
            <w:tcW w:w="9752" w:type="dxa"/>
            <w:gridSpan w:val="2"/>
            <w:tcBorders>
              <w:top w:val="nil"/>
              <w:left w:val="nil"/>
              <w:bottom w:val="nil"/>
              <w:right w:val="nil"/>
            </w:tcBorders>
          </w:tcPr>
          <w:p w14:paraId="5B89824E" w14:textId="77777777" w:rsidR="00B71012" w:rsidRPr="00022671" w:rsidRDefault="00B71012" w:rsidP="00364190"/>
        </w:tc>
      </w:tr>
      <w:tr w:rsidR="00B71012" w:rsidRPr="00022671" w14:paraId="7D6B5281" w14:textId="77777777" w:rsidTr="00364190">
        <w:trPr>
          <w:trHeight w:val="240"/>
          <w:jc w:val="center"/>
        </w:trPr>
        <w:tc>
          <w:tcPr>
            <w:tcW w:w="4876" w:type="dxa"/>
            <w:tcBorders>
              <w:top w:val="nil"/>
              <w:left w:val="nil"/>
              <w:bottom w:val="nil"/>
              <w:right w:val="nil"/>
            </w:tcBorders>
          </w:tcPr>
          <w:p w14:paraId="7ADAB37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323BF36" w14:textId="77777777" w:rsidR="00B71012" w:rsidRPr="00022671" w:rsidRDefault="00B71012" w:rsidP="00364190">
            <w:pPr>
              <w:pStyle w:val="AmColumnHeading"/>
            </w:pPr>
            <w:r w:rsidRPr="00022671">
              <w:t>Enmienda</w:t>
            </w:r>
          </w:p>
        </w:tc>
      </w:tr>
      <w:tr w:rsidR="00B71012" w:rsidRPr="00022671" w14:paraId="65F0249D" w14:textId="77777777" w:rsidTr="00364190">
        <w:trPr>
          <w:jc w:val="center"/>
        </w:trPr>
        <w:tc>
          <w:tcPr>
            <w:tcW w:w="4876" w:type="dxa"/>
            <w:tcBorders>
              <w:top w:val="nil"/>
              <w:left w:val="nil"/>
              <w:bottom w:val="nil"/>
              <w:right w:val="nil"/>
            </w:tcBorders>
          </w:tcPr>
          <w:p w14:paraId="1949218A" w14:textId="77777777" w:rsidR="00B71012" w:rsidRPr="00022671" w:rsidRDefault="00B71012" w:rsidP="00364190">
            <w:pPr>
              <w:pStyle w:val="Normal6a"/>
            </w:pPr>
            <w:r w:rsidRPr="00022671">
              <w:t>14.</w:t>
            </w:r>
            <w:r w:rsidRPr="00022671">
              <w:tab/>
              <w:t xml:space="preserve">Observa que las pérdidas estimadas de ingresos fiscales resultantes de las estrategias de erosión de las bases imponibles y traslado de beneficios por parte de las empresas multinacionales siguen siendo considerables; </w:t>
            </w:r>
            <w:r w:rsidRPr="00022671">
              <w:rPr>
                <w:b/>
                <w:i/>
              </w:rPr>
              <w:t>pide a la Comisión y a los Estados miembros que intensifiquen la cooperación internacional para hacer frente a este desafío y proteger sus ingresos fiscales nacionales;</w:t>
            </w:r>
          </w:p>
        </w:tc>
        <w:tc>
          <w:tcPr>
            <w:tcW w:w="4876" w:type="dxa"/>
            <w:tcBorders>
              <w:top w:val="nil"/>
              <w:left w:val="nil"/>
              <w:bottom w:val="nil"/>
              <w:right w:val="nil"/>
            </w:tcBorders>
          </w:tcPr>
          <w:p w14:paraId="25987C95" w14:textId="77777777" w:rsidR="00B71012" w:rsidRPr="00022671" w:rsidRDefault="00B71012" w:rsidP="00364190">
            <w:pPr>
              <w:pStyle w:val="Normal6a"/>
            </w:pPr>
            <w:r w:rsidRPr="00022671">
              <w:t>14.</w:t>
            </w:r>
            <w:r w:rsidRPr="00022671">
              <w:tab/>
              <w:t>Observa que las pérdidas estimadas de ingresos fiscales resultantes de las estrategias de erosión de las bases imponibles y traslado de beneficios por parte de las empresas multinacionales siguen siendo considerables;</w:t>
            </w:r>
          </w:p>
        </w:tc>
      </w:tr>
    </w:tbl>
    <w:p w14:paraId="48B975A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DE245C2" w14:textId="77777777" w:rsidR="00B71012" w:rsidRPr="00022671" w:rsidRDefault="00B71012" w:rsidP="00B71012">
      <w:r w:rsidRPr="00022671">
        <w:rPr>
          <w:rStyle w:val="HideTWBExt"/>
        </w:rPr>
        <w:t>&lt;/Amend&gt;</w:t>
      </w:r>
    </w:p>
    <w:p w14:paraId="0CB72F3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131</w:t>
      </w:r>
      <w:r w:rsidRPr="00022671">
        <w:rPr>
          <w:rStyle w:val="HideTWBExt"/>
        </w:rPr>
        <w:t>&lt;/NumAm&gt;</w:t>
      </w:r>
    </w:p>
    <w:p w14:paraId="6A9B3528"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5F533A1D" w14:textId="77777777" w:rsidR="00B71012" w:rsidRPr="00022671" w:rsidRDefault="00B71012" w:rsidP="00B71012">
      <w:pPr>
        <w:pStyle w:val="NormalBold"/>
      </w:pPr>
      <w:r w:rsidRPr="00022671">
        <w:rPr>
          <w:rStyle w:val="HideTWBExt"/>
          <w:b w:val="0"/>
        </w:rPr>
        <w:t>&lt;/RepeatBlock-By&gt;</w:t>
      </w:r>
    </w:p>
    <w:p w14:paraId="16E94AA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EE25DB0" w14:textId="77777777" w:rsidR="00B71012" w:rsidRPr="00022671" w:rsidRDefault="00B71012" w:rsidP="00B71012">
      <w:pPr>
        <w:pStyle w:val="NormalBold"/>
      </w:pPr>
      <w:r w:rsidRPr="00022671">
        <w:rPr>
          <w:rStyle w:val="HideTWBExt"/>
        </w:rPr>
        <w:t>&lt;Article&gt;</w:t>
      </w:r>
      <w:r w:rsidRPr="00022671">
        <w:t>Apartado 14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650E281" w14:textId="77777777" w:rsidTr="00364190">
        <w:trPr>
          <w:trHeight w:hRule="exact" w:val="240"/>
          <w:jc w:val="center"/>
        </w:trPr>
        <w:tc>
          <w:tcPr>
            <w:tcW w:w="9752" w:type="dxa"/>
            <w:gridSpan w:val="2"/>
            <w:tcBorders>
              <w:top w:val="nil"/>
              <w:left w:val="nil"/>
              <w:bottom w:val="nil"/>
              <w:right w:val="nil"/>
            </w:tcBorders>
          </w:tcPr>
          <w:p w14:paraId="1D30DB11" w14:textId="77777777" w:rsidR="00B71012" w:rsidRPr="00022671" w:rsidRDefault="00B71012" w:rsidP="00364190"/>
        </w:tc>
      </w:tr>
      <w:tr w:rsidR="00B71012" w:rsidRPr="00022671" w14:paraId="58DAA277" w14:textId="77777777" w:rsidTr="00364190">
        <w:trPr>
          <w:trHeight w:val="240"/>
          <w:jc w:val="center"/>
        </w:trPr>
        <w:tc>
          <w:tcPr>
            <w:tcW w:w="4876" w:type="dxa"/>
            <w:tcBorders>
              <w:top w:val="nil"/>
              <w:left w:val="nil"/>
              <w:bottom w:val="nil"/>
              <w:right w:val="nil"/>
            </w:tcBorders>
          </w:tcPr>
          <w:p w14:paraId="180E6C1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C54B618" w14:textId="77777777" w:rsidR="00B71012" w:rsidRPr="00022671" w:rsidRDefault="00B71012" w:rsidP="00364190">
            <w:pPr>
              <w:pStyle w:val="AmColumnHeading"/>
            </w:pPr>
            <w:r w:rsidRPr="00022671">
              <w:t>Enmienda</w:t>
            </w:r>
          </w:p>
        </w:tc>
      </w:tr>
      <w:tr w:rsidR="00B71012" w:rsidRPr="00022671" w14:paraId="1E0A7AA3" w14:textId="77777777" w:rsidTr="00364190">
        <w:trPr>
          <w:jc w:val="center"/>
        </w:trPr>
        <w:tc>
          <w:tcPr>
            <w:tcW w:w="4876" w:type="dxa"/>
            <w:tcBorders>
              <w:top w:val="nil"/>
              <w:left w:val="nil"/>
              <w:bottom w:val="nil"/>
              <w:right w:val="nil"/>
            </w:tcBorders>
          </w:tcPr>
          <w:p w14:paraId="569790DC" w14:textId="77777777" w:rsidR="00B71012" w:rsidRPr="00022671" w:rsidRDefault="00B71012" w:rsidP="00364190">
            <w:pPr>
              <w:pStyle w:val="Normal6a"/>
            </w:pPr>
            <w:r w:rsidRPr="00022671">
              <w:t>14.</w:t>
            </w:r>
            <w:r w:rsidRPr="00022671">
              <w:tab/>
              <w:t xml:space="preserve">Observa que las pérdidas estimadas de ingresos fiscales resultantes de las estrategias de erosión de las bases imponibles y traslado de beneficios por parte de las empresas multinacionales siguen siendo considerables; </w:t>
            </w:r>
            <w:r w:rsidRPr="00022671">
              <w:rPr>
                <w:b/>
                <w:i/>
              </w:rPr>
              <w:t>pide</w:t>
            </w:r>
            <w:r w:rsidRPr="00022671">
              <w:t xml:space="preserve"> a la Comisión </w:t>
            </w:r>
            <w:r w:rsidRPr="00022671">
              <w:rPr>
                <w:b/>
                <w:i/>
              </w:rPr>
              <w:t>y a</w:t>
            </w:r>
            <w:r w:rsidRPr="00022671">
              <w:t xml:space="preserve"> los Estados miembros </w:t>
            </w:r>
            <w:r w:rsidRPr="00022671">
              <w:rPr>
                <w:b/>
                <w:i/>
              </w:rPr>
              <w:t>que intensifiquen</w:t>
            </w:r>
            <w:r w:rsidRPr="00022671">
              <w:t xml:space="preserve"> la cooperación internacional para hacer frente a este desafío y proteger sus ingresos fiscales nacionales;</w:t>
            </w:r>
          </w:p>
        </w:tc>
        <w:tc>
          <w:tcPr>
            <w:tcW w:w="4876" w:type="dxa"/>
            <w:tcBorders>
              <w:top w:val="nil"/>
              <w:left w:val="nil"/>
              <w:bottom w:val="nil"/>
              <w:right w:val="nil"/>
            </w:tcBorders>
          </w:tcPr>
          <w:p w14:paraId="0F9D3BC4" w14:textId="77777777" w:rsidR="00B71012" w:rsidRPr="00022671" w:rsidRDefault="00B71012" w:rsidP="00364190">
            <w:pPr>
              <w:pStyle w:val="Normal6a"/>
            </w:pPr>
            <w:r w:rsidRPr="00022671">
              <w:t>14.</w:t>
            </w:r>
            <w:r w:rsidRPr="00022671">
              <w:tab/>
              <w:t xml:space="preserve">Observa que las pérdidas estimadas de ingresos fiscales resultantes de las estrategias de erosión de las bases imponibles y traslado de beneficios por parte de las empresas multinacionales siguen siendo considerables; </w:t>
            </w:r>
            <w:r w:rsidRPr="00022671">
              <w:rPr>
                <w:b/>
                <w:i/>
              </w:rPr>
              <w:t>insta</w:t>
            </w:r>
            <w:r w:rsidRPr="00022671">
              <w:t xml:space="preserve"> a la Comisión </w:t>
            </w:r>
            <w:r w:rsidRPr="00022671">
              <w:rPr>
                <w:b/>
                <w:i/>
              </w:rPr>
              <w:t>a que adopte un papel más proactivo y ambicioso, junto con</w:t>
            </w:r>
            <w:r w:rsidRPr="00022671">
              <w:t xml:space="preserve"> los Estados miembros</w:t>
            </w:r>
            <w:r w:rsidRPr="00022671">
              <w:rPr>
                <w:b/>
                <w:i/>
              </w:rPr>
              <w:t>, a la hora de reforzar</w:t>
            </w:r>
            <w:r w:rsidRPr="00022671">
              <w:t xml:space="preserve"> la cooperación internacional </w:t>
            </w:r>
            <w:r w:rsidRPr="00022671">
              <w:rPr>
                <w:b/>
                <w:i/>
              </w:rPr>
              <w:t>y promover medidas eficaces</w:t>
            </w:r>
            <w:r w:rsidRPr="00022671">
              <w:t xml:space="preserve"> para hacer frente a este desafío y proteger sus ingresos fiscales nacionales;</w:t>
            </w:r>
          </w:p>
        </w:tc>
      </w:tr>
    </w:tbl>
    <w:p w14:paraId="130F8E0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6C8F2C5" w14:textId="77777777" w:rsidR="00B71012" w:rsidRPr="00022671" w:rsidRDefault="00B71012" w:rsidP="00B71012">
      <w:r w:rsidRPr="00022671">
        <w:rPr>
          <w:rStyle w:val="HideTWBExt"/>
        </w:rPr>
        <w:t>&lt;/Amend&gt;</w:t>
      </w:r>
    </w:p>
    <w:p w14:paraId="2909A14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132</w:t>
      </w:r>
      <w:r w:rsidRPr="00022671">
        <w:rPr>
          <w:rStyle w:val="HideTWBExt"/>
        </w:rPr>
        <w:t>&lt;/NumAm&gt;</w:t>
      </w:r>
    </w:p>
    <w:p w14:paraId="717C0550"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3DE4D1F0" w14:textId="77777777" w:rsidR="00B71012" w:rsidRPr="00022671" w:rsidRDefault="00B71012" w:rsidP="00B71012">
      <w:pPr>
        <w:pStyle w:val="NormalBold"/>
      </w:pPr>
      <w:r w:rsidRPr="00022671">
        <w:rPr>
          <w:rStyle w:val="HideTWBExt"/>
          <w:b w:val="0"/>
        </w:rPr>
        <w:t>&lt;/RepeatBlock-By&gt;</w:t>
      </w:r>
    </w:p>
    <w:p w14:paraId="0E56B20B"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EF8F8E9" w14:textId="77777777" w:rsidR="00B71012" w:rsidRPr="00022671" w:rsidRDefault="00B71012" w:rsidP="00B71012">
      <w:pPr>
        <w:pStyle w:val="NormalBold"/>
      </w:pPr>
      <w:r w:rsidRPr="00022671">
        <w:rPr>
          <w:rStyle w:val="HideTWBExt"/>
        </w:rPr>
        <w:t>&lt;Article&gt;</w:t>
      </w:r>
      <w:r w:rsidRPr="00022671">
        <w:t>Apartado 14</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667494B" w14:textId="77777777" w:rsidTr="00364190">
        <w:trPr>
          <w:trHeight w:hRule="exact" w:val="240"/>
          <w:jc w:val="center"/>
        </w:trPr>
        <w:tc>
          <w:tcPr>
            <w:tcW w:w="9752" w:type="dxa"/>
            <w:gridSpan w:val="2"/>
            <w:tcBorders>
              <w:top w:val="nil"/>
              <w:left w:val="nil"/>
              <w:bottom w:val="nil"/>
              <w:right w:val="nil"/>
            </w:tcBorders>
          </w:tcPr>
          <w:p w14:paraId="2071BCDE" w14:textId="77777777" w:rsidR="00B71012" w:rsidRPr="00022671" w:rsidRDefault="00B71012" w:rsidP="00364190"/>
        </w:tc>
      </w:tr>
      <w:tr w:rsidR="00B71012" w:rsidRPr="00022671" w14:paraId="6D5C2E37" w14:textId="77777777" w:rsidTr="00364190">
        <w:trPr>
          <w:trHeight w:val="240"/>
          <w:jc w:val="center"/>
        </w:trPr>
        <w:tc>
          <w:tcPr>
            <w:tcW w:w="4876" w:type="dxa"/>
            <w:tcBorders>
              <w:top w:val="nil"/>
              <w:left w:val="nil"/>
              <w:bottom w:val="nil"/>
              <w:right w:val="nil"/>
            </w:tcBorders>
          </w:tcPr>
          <w:p w14:paraId="0373A861"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70F3475" w14:textId="77777777" w:rsidR="00B71012" w:rsidRPr="00022671" w:rsidRDefault="00B71012" w:rsidP="00364190">
            <w:pPr>
              <w:pStyle w:val="AmColumnHeading"/>
            </w:pPr>
            <w:r w:rsidRPr="00022671">
              <w:t>Enmienda</w:t>
            </w:r>
          </w:p>
        </w:tc>
      </w:tr>
      <w:tr w:rsidR="00B71012" w:rsidRPr="00022671" w14:paraId="047A7A08" w14:textId="77777777" w:rsidTr="00364190">
        <w:trPr>
          <w:jc w:val="center"/>
        </w:trPr>
        <w:tc>
          <w:tcPr>
            <w:tcW w:w="4876" w:type="dxa"/>
            <w:tcBorders>
              <w:top w:val="nil"/>
              <w:left w:val="nil"/>
              <w:bottom w:val="nil"/>
              <w:right w:val="nil"/>
            </w:tcBorders>
          </w:tcPr>
          <w:p w14:paraId="0465D94A" w14:textId="77777777" w:rsidR="00B71012" w:rsidRPr="00022671" w:rsidRDefault="00B71012" w:rsidP="00364190">
            <w:pPr>
              <w:pStyle w:val="Normal6a"/>
            </w:pPr>
            <w:r w:rsidRPr="00022671">
              <w:t>14.</w:t>
            </w:r>
            <w:r w:rsidRPr="00022671">
              <w:tab/>
              <w:t>Observa que las pérdidas estimadas de ingresos fiscales resultantes de las estrategias de erosión de las bases imponibles y traslado de beneficios por parte de las empresas multinacionales siguen siendo considerables; pide a la Comisión y a los Estados miembros que intensifiquen la cooperación internacional para hacer frente a este desafío y proteger sus ingresos fiscales nacionales;</w:t>
            </w:r>
          </w:p>
        </w:tc>
        <w:tc>
          <w:tcPr>
            <w:tcW w:w="4876" w:type="dxa"/>
            <w:tcBorders>
              <w:top w:val="nil"/>
              <w:left w:val="nil"/>
              <w:bottom w:val="nil"/>
              <w:right w:val="nil"/>
            </w:tcBorders>
          </w:tcPr>
          <w:p w14:paraId="524D8F2C" w14:textId="77777777" w:rsidR="00B71012" w:rsidRPr="00022671" w:rsidRDefault="00B71012" w:rsidP="00364190">
            <w:pPr>
              <w:pStyle w:val="Normal6a"/>
            </w:pPr>
            <w:r w:rsidRPr="00022671">
              <w:t>14.</w:t>
            </w:r>
            <w:r w:rsidRPr="00022671">
              <w:tab/>
              <w:t xml:space="preserve">Observa que las pérdidas estimadas de ingresos fiscales resultantes de las estrategias de erosión de las bases imponibles y traslado de beneficios por parte de las empresas multinacionales siguen siendo considerables; pide a la Comisión y a los Estados miembros que </w:t>
            </w:r>
            <w:r w:rsidRPr="00022671">
              <w:rPr>
                <w:b/>
                <w:i/>
              </w:rPr>
              <w:t>coordinen las medidas de lucha contra los abusos e</w:t>
            </w:r>
            <w:r w:rsidRPr="00022671">
              <w:t xml:space="preserve"> intensifiquen la cooperación internacional para hacer frente a este desafío y proteger sus ingresos fiscales nacionales;</w:t>
            </w:r>
          </w:p>
        </w:tc>
      </w:tr>
    </w:tbl>
    <w:p w14:paraId="69A83FB9"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6A18C99" w14:textId="77777777" w:rsidR="00B71012" w:rsidRPr="00022671" w:rsidRDefault="00B71012" w:rsidP="00B71012">
      <w:r w:rsidRPr="00022671">
        <w:rPr>
          <w:rStyle w:val="HideTWBExt"/>
        </w:rPr>
        <w:t>&lt;/Amend&gt;</w:t>
      </w:r>
    </w:p>
    <w:p w14:paraId="288759E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133</w:t>
      </w:r>
      <w:r w:rsidRPr="00022671">
        <w:rPr>
          <w:rStyle w:val="HideTWBExt"/>
        </w:rPr>
        <w:t>&lt;/NumAm&gt;</w:t>
      </w:r>
    </w:p>
    <w:p w14:paraId="6B90EC86" w14:textId="77777777" w:rsidR="00B71012" w:rsidRPr="00022671" w:rsidRDefault="00B71012" w:rsidP="00B71012">
      <w:pPr>
        <w:pStyle w:val="NormalBold"/>
      </w:pPr>
      <w:r w:rsidRPr="00022671">
        <w:rPr>
          <w:rStyle w:val="HideTWBExt"/>
          <w:b w:val="0"/>
        </w:rPr>
        <w:t>&lt;RepeatBlock-By&gt;&lt;Members&gt;</w:t>
      </w:r>
      <w:r w:rsidRPr="00022671">
        <w:t>Enikő Győri, Tomáš Kubín, Pierre Pimpie</w:t>
      </w:r>
      <w:r w:rsidRPr="00022671">
        <w:rPr>
          <w:rStyle w:val="HideTWBExt"/>
          <w:b w:val="0"/>
        </w:rPr>
        <w:t>&lt;/Members&gt;</w:t>
      </w:r>
    </w:p>
    <w:p w14:paraId="31CEC951" w14:textId="77777777" w:rsidR="00B71012" w:rsidRPr="00022671" w:rsidRDefault="00B71012" w:rsidP="00B71012">
      <w:pPr>
        <w:pStyle w:val="NormalBold"/>
      </w:pPr>
      <w:r w:rsidRPr="00022671">
        <w:rPr>
          <w:rStyle w:val="HideTWBExt"/>
          <w:b w:val="0"/>
        </w:rPr>
        <w:t>&lt;/RepeatBlock-By&gt;</w:t>
      </w:r>
    </w:p>
    <w:p w14:paraId="650DECF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249611A" w14:textId="77777777" w:rsidR="00B71012" w:rsidRPr="00022671" w:rsidRDefault="00B71012" w:rsidP="00B71012">
      <w:pPr>
        <w:pStyle w:val="NormalBold"/>
      </w:pPr>
      <w:r w:rsidRPr="00022671">
        <w:rPr>
          <w:rStyle w:val="HideTWBExt"/>
        </w:rPr>
        <w:t>&lt;Article&gt;</w:t>
      </w:r>
      <w:r w:rsidRPr="00022671">
        <w:t>Apartado 14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69B6D58" w14:textId="77777777" w:rsidTr="00364190">
        <w:trPr>
          <w:trHeight w:hRule="exact" w:val="240"/>
          <w:jc w:val="center"/>
        </w:trPr>
        <w:tc>
          <w:tcPr>
            <w:tcW w:w="9752" w:type="dxa"/>
            <w:gridSpan w:val="2"/>
            <w:tcBorders>
              <w:top w:val="nil"/>
              <w:left w:val="nil"/>
              <w:bottom w:val="nil"/>
              <w:right w:val="nil"/>
            </w:tcBorders>
          </w:tcPr>
          <w:p w14:paraId="341F0F51" w14:textId="77777777" w:rsidR="00B71012" w:rsidRPr="00022671" w:rsidRDefault="00B71012" w:rsidP="00364190"/>
        </w:tc>
      </w:tr>
      <w:tr w:rsidR="00B71012" w:rsidRPr="00022671" w14:paraId="3E575505" w14:textId="77777777" w:rsidTr="00364190">
        <w:trPr>
          <w:trHeight w:val="240"/>
          <w:jc w:val="center"/>
        </w:trPr>
        <w:tc>
          <w:tcPr>
            <w:tcW w:w="4876" w:type="dxa"/>
            <w:tcBorders>
              <w:top w:val="nil"/>
              <w:left w:val="nil"/>
              <w:bottom w:val="nil"/>
              <w:right w:val="nil"/>
            </w:tcBorders>
          </w:tcPr>
          <w:p w14:paraId="33BE976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1C3C488" w14:textId="77777777" w:rsidR="00B71012" w:rsidRPr="00022671" w:rsidRDefault="00B71012" w:rsidP="00364190">
            <w:pPr>
              <w:pStyle w:val="AmColumnHeading"/>
            </w:pPr>
            <w:r w:rsidRPr="00022671">
              <w:t>Enmienda</w:t>
            </w:r>
          </w:p>
        </w:tc>
      </w:tr>
      <w:tr w:rsidR="00B71012" w:rsidRPr="00022671" w14:paraId="7F62F8DC" w14:textId="77777777" w:rsidTr="00364190">
        <w:trPr>
          <w:jc w:val="center"/>
        </w:trPr>
        <w:tc>
          <w:tcPr>
            <w:tcW w:w="4876" w:type="dxa"/>
            <w:tcBorders>
              <w:top w:val="nil"/>
              <w:left w:val="nil"/>
              <w:bottom w:val="nil"/>
              <w:right w:val="nil"/>
            </w:tcBorders>
          </w:tcPr>
          <w:p w14:paraId="376582D3" w14:textId="77777777" w:rsidR="00B71012" w:rsidRPr="00022671" w:rsidRDefault="00B71012" w:rsidP="00364190">
            <w:pPr>
              <w:pStyle w:val="Normal6a"/>
            </w:pPr>
          </w:p>
        </w:tc>
        <w:tc>
          <w:tcPr>
            <w:tcW w:w="4876" w:type="dxa"/>
            <w:tcBorders>
              <w:top w:val="nil"/>
              <w:left w:val="nil"/>
              <w:bottom w:val="nil"/>
              <w:right w:val="nil"/>
            </w:tcBorders>
          </w:tcPr>
          <w:p w14:paraId="4C58A29B" w14:textId="77777777" w:rsidR="00B71012" w:rsidRPr="00022671" w:rsidRDefault="00B71012" w:rsidP="00364190">
            <w:pPr>
              <w:pStyle w:val="Normal6a"/>
            </w:pPr>
            <w:r w:rsidRPr="00022671">
              <w:rPr>
                <w:b/>
                <w:i/>
              </w:rPr>
              <w:t>14 bis.</w:t>
            </w:r>
            <w:r w:rsidRPr="00022671">
              <w:tab/>
            </w:r>
            <w:r w:rsidRPr="00022671">
              <w:rPr>
                <w:b/>
                <w:i/>
              </w:rPr>
              <w:t>Destaca que una lucha eficaz contra el fraude fiscal, la evasión fiscal y la elusión fiscal agresiva sigue siendo esencial para salvaguardar las finanzas públicas de los Estados miembros y reforzar la confianza en los sistemas fiscales; pide a la Comisión y a los Estados miembros que refuercen la cooperación administrativa, mejoren el intercambio de información y promuevan mecanismos eficaces y eficientes de recaudación de impuestos en toda la Unión; subraya que son necesarios sistemas fiscales ejecutables y que funcionen correctamente para garantizar unas condiciones de competencia equitativas para las empresas, reducir las distorsiones dentro del mercado interior y garantizar unos ingresos públicos sostenibles, evitando al mismo tiempo cargas administrativas desproporcionadas para los contribuyentes que cumplen las normas;</w:t>
            </w:r>
          </w:p>
        </w:tc>
      </w:tr>
    </w:tbl>
    <w:p w14:paraId="12F206FC"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A02BD26" w14:textId="77777777" w:rsidR="00B71012" w:rsidRPr="00022671" w:rsidRDefault="00B71012" w:rsidP="00B71012">
      <w:r w:rsidRPr="00022671">
        <w:rPr>
          <w:rStyle w:val="HideTWBExt"/>
        </w:rPr>
        <w:t>&lt;/Amend&gt;</w:t>
      </w:r>
    </w:p>
    <w:p w14:paraId="13B1142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134</w:t>
      </w:r>
      <w:r w:rsidRPr="00022671">
        <w:rPr>
          <w:rStyle w:val="HideTWBExt"/>
        </w:rPr>
        <w:t>&lt;/NumAm&gt;</w:t>
      </w:r>
    </w:p>
    <w:p w14:paraId="0B5FB800"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72228D92" w14:textId="77777777" w:rsidR="00B71012" w:rsidRPr="00022671" w:rsidRDefault="00B71012" w:rsidP="00B71012">
      <w:pPr>
        <w:pStyle w:val="NormalBold"/>
      </w:pPr>
      <w:r w:rsidRPr="00022671">
        <w:rPr>
          <w:rStyle w:val="HideTWBExt"/>
          <w:b w:val="0"/>
        </w:rPr>
        <w:t>&lt;/RepeatBlock-By&gt;</w:t>
      </w:r>
    </w:p>
    <w:p w14:paraId="329E155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75A6B6C0" w14:textId="77777777" w:rsidR="00B71012" w:rsidRPr="00022671" w:rsidRDefault="00B71012" w:rsidP="00B71012">
      <w:pPr>
        <w:pStyle w:val="NormalBold"/>
      </w:pPr>
      <w:r w:rsidRPr="00022671">
        <w:rPr>
          <w:rStyle w:val="HideTWBExt"/>
        </w:rPr>
        <w:t>&lt;Article&gt;</w:t>
      </w:r>
      <w:r w:rsidRPr="00022671">
        <w:t>Apartado 14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70AA58F" w14:textId="77777777" w:rsidTr="00364190">
        <w:trPr>
          <w:trHeight w:hRule="exact" w:val="240"/>
          <w:jc w:val="center"/>
        </w:trPr>
        <w:tc>
          <w:tcPr>
            <w:tcW w:w="9752" w:type="dxa"/>
            <w:gridSpan w:val="2"/>
            <w:tcBorders>
              <w:top w:val="nil"/>
              <w:left w:val="nil"/>
              <w:bottom w:val="nil"/>
              <w:right w:val="nil"/>
            </w:tcBorders>
          </w:tcPr>
          <w:p w14:paraId="17BDCA68" w14:textId="77777777" w:rsidR="00B71012" w:rsidRPr="00022671" w:rsidRDefault="00B71012" w:rsidP="00364190"/>
        </w:tc>
      </w:tr>
      <w:tr w:rsidR="00B71012" w:rsidRPr="00022671" w14:paraId="73EC547A" w14:textId="77777777" w:rsidTr="00364190">
        <w:trPr>
          <w:trHeight w:val="240"/>
          <w:jc w:val="center"/>
        </w:trPr>
        <w:tc>
          <w:tcPr>
            <w:tcW w:w="4876" w:type="dxa"/>
            <w:tcBorders>
              <w:top w:val="nil"/>
              <w:left w:val="nil"/>
              <w:bottom w:val="nil"/>
              <w:right w:val="nil"/>
            </w:tcBorders>
          </w:tcPr>
          <w:p w14:paraId="1E7E5E7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0FB4E00" w14:textId="77777777" w:rsidR="00B71012" w:rsidRPr="00022671" w:rsidRDefault="00B71012" w:rsidP="00364190">
            <w:pPr>
              <w:pStyle w:val="AmColumnHeading"/>
            </w:pPr>
            <w:r w:rsidRPr="00022671">
              <w:t>Enmienda</w:t>
            </w:r>
          </w:p>
        </w:tc>
      </w:tr>
      <w:tr w:rsidR="00B71012" w:rsidRPr="00022671" w14:paraId="6E2735D2" w14:textId="77777777" w:rsidTr="00364190">
        <w:trPr>
          <w:jc w:val="center"/>
        </w:trPr>
        <w:tc>
          <w:tcPr>
            <w:tcW w:w="4876" w:type="dxa"/>
            <w:tcBorders>
              <w:top w:val="nil"/>
              <w:left w:val="nil"/>
              <w:bottom w:val="nil"/>
              <w:right w:val="nil"/>
            </w:tcBorders>
          </w:tcPr>
          <w:p w14:paraId="4C71BD89" w14:textId="77777777" w:rsidR="00B71012" w:rsidRPr="00022671" w:rsidRDefault="00B71012" w:rsidP="00364190">
            <w:pPr>
              <w:pStyle w:val="Normal6a"/>
            </w:pPr>
          </w:p>
        </w:tc>
        <w:tc>
          <w:tcPr>
            <w:tcW w:w="4876" w:type="dxa"/>
            <w:tcBorders>
              <w:top w:val="nil"/>
              <w:left w:val="nil"/>
              <w:bottom w:val="nil"/>
              <w:right w:val="nil"/>
            </w:tcBorders>
          </w:tcPr>
          <w:p w14:paraId="42811C4B" w14:textId="77777777" w:rsidR="00B71012" w:rsidRPr="00022671" w:rsidRDefault="00B71012" w:rsidP="00364190">
            <w:pPr>
              <w:pStyle w:val="Normal6a"/>
            </w:pPr>
            <w:r w:rsidRPr="00022671">
              <w:rPr>
                <w:b/>
                <w:i/>
              </w:rPr>
              <w:t>14 bis.</w:t>
            </w:r>
            <w:r w:rsidRPr="00022671">
              <w:tab/>
            </w:r>
            <w:r w:rsidRPr="00022671">
              <w:rPr>
                <w:b/>
                <w:i/>
              </w:rPr>
              <w:t>Lamenta la retirada del programa de trabajo de la Comisión para 2026 de la propuesta de la Comisión relativa al impuesto sobre las transacciones financieras, los precios de transferencia, la propuesta Unshell, que permite la votación por mayoría cualificada sobre cuestiones técnicas o no sensibles del IVA, y las bonificaciones para la reducción del sesgo en favor del endeudamiento, e insta a la Comisión a que acelere las medidas para luchar contra la evasión fiscal, la elusión fiscal y la planificación fiscal agresiva, así como a que presente la propuesta para la publicación anual del tipo efectivo del impuesto sobre sociedades de determinadas grandes empresas, tal como se prevé en la Comunicación sobre la fiscalidad de las empresas para el siglo XIX</w:t>
            </w:r>
            <w:r w:rsidRPr="00022671">
              <w:rPr>
                <w:b/>
                <w:i/>
                <w:vertAlign w:val="superscript"/>
              </w:rPr>
              <w:t>4bis</w:t>
            </w:r>
            <w:r w:rsidRPr="00022671">
              <w:rPr>
                <w:b/>
                <w:i/>
              </w:rPr>
              <w:t>;</w:t>
            </w:r>
          </w:p>
        </w:tc>
      </w:tr>
      <w:tr w:rsidR="00B71012" w:rsidRPr="00022671" w14:paraId="34BC2716" w14:textId="77777777" w:rsidTr="00364190">
        <w:trPr>
          <w:jc w:val="center"/>
        </w:trPr>
        <w:tc>
          <w:tcPr>
            <w:tcW w:w="4876" w:type="dxa"/>
            <w:tcBorders>
              <w:top w:val="nil"/>
              <w:left w:val="nil"/>
              <w:bottom w:val="nil"/>
              <w:right w:val="nil"/>
            </w:tcBorders>
          </w:tcPr>
          <w:p w14:paraId="7148AB8D" w14:textId="77777777" w:rsidR="00B71012" w:rsidRPr="00022671" w:rsidRDefault="00B71012" w:rsidP="00364190"/>
        </w:tc>
        <w:tc>
          <w:tcPr>
            <w:tcW w:w="4876" w:type="dxa"/>
            <w:tcBorders>
              <w:top w:val="nil"/>
              <w:left w:val="nil"/>
              <w:bottom w:val="nil"/>
              <w:right w:val="nil"/>
            </w:tcBorders>
          </w:tcPr>
          <w:p w14:paraId="0BEA4094" w14:textId="77777777" w:rsidR="00B71012" w:rsidRPr="00022671" w:rsidRDefault="00B71012" w:rsidP="00364190">
            <w:pPr>
              <w:pStyle w:val="Normal6a"/>
            </w:pPr>
            <w:r w:rsidRPr="00022671">
              <w:rPr>
                <w:b/>
                <w:i/>
              </w:rPr>
              <w:t>_________________</w:t>
            </w:r>
          </w:p>
        </w:tc>
      </w:tr>
      <w:tr w:rsidR="00B71012" w:rsidRPr="00022671" w14:paraId="272CC1A1" w14:textId="77777777" w:rsidTr="00364190">
        <w:trPr>
          <w:jc w:val="center"/>
        </w:trPr>
        <w:tc>
          <w:tcPr>
            <w:tcW w:w="4876" w:type="dxa"/>
            <w:tcBorders>
              <w:top w:val="nil"/>
              <w:left w:val="nil"/>
              <w:bottom w:val="nil"/>
              <w:right w:val="nil"/>
            </w:tcBorders>
          </w:tcPr>
          <w:p w14:paraId="31344F1C" w14:textId="77777777" w:rsidR="00B71012" w:rsidRPr="00022671" w:rsidRDefault="00B71012" w:rsidP="00364190"/>
        </w:tc>
        <w:tc>
          <w:tcPr>
            <w:tcW w:w="4876" w:type="dxa"/>
            <w:tcBorders>
              <w:top w:val="nil"/>
              <w:left w:val="nil"/>
              <w:bottom w:val="nil"/>
              <w:right w:val="nil"/>
            </w:tcBorders>
          </w:tcPr>
          <w:p w14:paraId="3ECBB007" w14:textId="6B68277C" w:rsidR="00B71012" w:rsidRPr="00022671" w:rsidRDefault="00B71012" w:rsidP="00364190">
            <w:pPr>
              <w:pStyle w:val="Normal6a"/>
            </w:pPr>
            <w:r w:rsidRPr="00022671">
              <w:rPr>
                <w:b/>
                <w:i/>
                <w:vertAlign w:val="superscript"/>
              </w:rPr>
              <w:t>4</w:t>
            </w:r>
            <w:r w:rsidR="0056504E">
              <w:rPr>
                <w:b/>
                <w:i/>
                <w:vertAlign w:val="superscript"/>
              </w:rPr>
              <w:t> </w:t>
            </w:r>
            <w:r w:rsidRPr="00022671">
              <w:rPr>
                <w:b/>
                <w:i/>
                <w:vertAlign w:val="superscript"/>
              </w:rPr>
              <w:t>b</w:t>
            </w:r>
            <w:r w:rsidR="0056504E">
              <w:rPr>
                <w:b/>
                <w:i/>
                <w:vertAlign w:val="superscript"/>
              </w:rPr>
              <w:t>i</w:t>
            </w:r>
            <w:r w:rsidRPr="00022671">
              <w:rPr>
                <w:b/>
                <w:i/>
                <w:vertAlign w:val="superscript"/>
              </w:rPr>
              <w:t>s</w:t>
            </w:r>
            <w:r w:rsidRPr="00022671">
              <w:t xml:space="preserve"> </w:t>
            </w:r>
            <w:r w:rsidRPr="00022671">
              <w:rPr>
                <w:b/>
                <w:i/>
              </w:rPr>
              <w:t>https://taxation-customs.ec.europa.eu/system/files/2021-05/communication_on_business_taxation_for_the_21st_century.pdf</w:t>
            </w:r>
          </w:p>
        </w:tc>
      </w:tr>
    </w:tbl>
    <w:p w14:paraId="7B0D031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D3CA61B" w14:textId="77777777" w:rsidR="00B71012" w:rsidRPr="00022671" w:rsidRDefault="00B71012" w:rsidP="00B71012">
      <w:r w:rsidRPr="00022671">
        <w:rPr>
          <w:rStyle w:val="HideTWBExt"/>
        </w:rPr>
        <w:t>&lt;/Amend&gt;</w:t>
      </w:r>
    </w:p>
    <w:p w14:paraId="2FACAC1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135</w:t>
      </w:r>
      <w:r w:rsidRPr="00022671">
        <w:rPr>
          <w:rStyle w:val="HideTWBExt"/>
        </w:rPr>
        <w:t>&lt;/NumAm&gt;</w:t>
      </w:r>
    </w:p>
    <w:p w14:paraId="0E521E30"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F5CBD46" w14:textId="77777777" w:rsidR="00B71012" w:rsidRPr="00022671" w:rsidRDefault="00B71012" w:rsidP="00B71012">
      <w:pPr>
        <w:pStyle w:val="NormalBold"/>
      </w:pPr>
      <w:r w:rsidRPr="00022671">
        <w:rPr>
          <w:rStyle w:val="HideTWBExt"/>
          <w:b w:val="0"/>
        </w:rPr>
        <w:t>&lt;/RepeatBlock-By&gt;</w:t>
      </w:r>
    </w:p>
    <w:p w14:paraId="23D61C3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805587F" w14:textId="77777777" w:rsidR="00B71012" w:rsidRPr="00022671" w:rsidRDefault="00B71012" w:rsidP="00B71012">
      <w:pPr>
        <w:pStyle w:val="NormalBold"/>
      </w:pPr>
      <w:r w:rsidRPr="00022671">
        <w:rPr>
          <w:rStyle w:val="HideTWBExt"/>
        </w:rPr>
        <w:t>&lt;Article&gt;</w:t>
      </w:r>
      <w:r w:rsidRPr="00022671">
        <w:t>Apartado 14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CA10094" w14:textId="77777777" w:rsidTr="00364190">
        <w:trPr>
          <w:trHeight w:hRule="exact" w:val="240"/>
          <w:jc w:val="center"/>
        </w:trPr>
        <w:tc>
          <w:tcPr>
            <w:tcW w:w="9752" w:type="dxa"/>
            <w:gridSpan w:val="2"/>
            <w:tcBorders>
              <w:top w:val="nil"/>
              <w:left w:val="nil"/>
              <w:bottom w:val="nil"/>
              <w:right w:val="nil"/>
            </w:tcBorders>
          </w:tcPr>
          <w:p w14:paraId="3020FD45" w14:textId="77777777" w:rsidR="00B71012" w:rsidRPr="00022671" w:rsidRDefault="00B71012" w:rsidP="00364190"/>
        </w:tc>
      </w:tr>
      <w:tr w:rsidR="00B71012" w:rsidRPr="00022671" w14:paraId="0106189A" w14:textId="77777777" w:rsidTr="00364190">
        <w:trPr>
          <w:trHeight w:val="240"/>
          <w:jc w:val="center"/>
        </w:trPr>
        <w:tc>
          <w:tcPr>
            <w:tcW w:w="4876" w:type="dxa"/>
            <w:tcBorders>
              <w:top w:val="nil"/>
              <w:left w:val="nil"/>
              <w:bottom w:val="nil"/>
              <w:right w:val="nil"/>
            </w:tcBorders>
          </w:tcPr>
          <w:p w14:paraId="47A016AA"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3925CFC" w14:textId="77777777" w:rsidR="00B71012" w:rsidRPr="00022671" w:rsidRDefault="00B71012" w:rsidP="00364190">
            <w:pPr>
              <w:pStyle w:val="AmColumnHeading"/>
            </w:pPr>
            <w:r w:rsidRPr="00022671">
              <w:t>Enmienda</w:t>
            </w:r>
          </w:p>
        </w:tc>
      </w:tr>
      <w:tr w:rsidR="00B71012" w:rsidRPr="00022671" w14:paraId="10BD672A" w14:textId="77777777" w:rsidTr="00364190">
        <w:trPr>
          <w:jc w:val="center"/>
        </w:trPr>
        <w:tc>
          <w:tcPr>
            <w:tcW w:w="4876" w:type="dxa"/>
            <w:tcBorders>
              <w:top w:val="nil"/>
              <w:left w:val="nil"/>
              <w:bottom w:val="nil"/>
              <w:right w:val="nil"/>
            </w:tcBorders>
          </w:tcPr>
          <w:p w14:paraId="61EA7262" w14:textId="77777777" w:rsidR="00B71012" w:rsidRPr="00022671" w:rsidRDefault="00B71012" w:rsidP="00364190">
            <w:pPr>
              <w:pStyle w:val="Normal6a"/>
            </w:pPr>
          </w:p>
        </w:tc>
        <w:tc>
          <w:tcPr>
            <w:tcW w:w="4876" w:type="dxa"/>
            <w:tcBorders>
              <w:top w:val="nil"/>
              <w:left w:val="nil"/>
              <w:bottom w:val="nil"/>
              <w:right w:val="nil"/>
            </w:tcBorders>
          </w:tcPr>
          <w:p w14:paraId="7A32FA68" w14:textId="77777777" w:rsidR="00B71012" w:rsidRPr="00022671" w:rsidRDefault="00B71012" w:rsidP="00364190">
            <w:pPr>
              <w:pStyle w:val="Normal6a"/>
            </w:pPr>
            <w:r w:rsidRPr="00022671">
              <w:rPr>
                <w:b/>
                <w:i/>
              </w:rPr>
              <w:t>14 bis.</w:t>
            </w:r>
            <w:r w:rsidRPr="00022671">
              <w:tab/>
            </w:r>
            <w:r w:rsidRPr="00022671">
              <w:rPr>
                <w:b/>
                <w:i/>
              </w:rPr>
              <w:t>Recuerda que, a medida que se aplica el Pilar Dos, es importante supervisar las nuevas formas de competencia fiscal perniciosa que puedan desarrollarse, en particular como resultado de las exclusiones integradas en el marco, así como el tratamiento de los créditos fiscales</w:t>
            </w:r>
            <w:r w:rsidRPr="00022671">
              <w:rPr>
                <w:b/>
                <w:i/>
                <w:vertAlign w:val="superscript"/>
              </w:rPr>
              <w:t>16 bis</w:t>
            </w:r>
            <w:r w:rsidRPr="00022671">
              <w:rPr>
                <w:b/>
                <w:i/>
              </w:rPr>
              <w:t>;</w:t>
            </w:r>
          </w:p>
        </w:tc>
      </w:tr>
      <w:tr w:rsidR="00B71012" w:rsidRPr="00022671" w14:paraId="0389B14C" w14:textId="77777777" w:rsidTr="00364190">
        <w:trPr>
          <w:jc w:val="center"/>
        </w:trPr>
        <w:tc>
          <w:tcPr>
            <w:tcW w:w="4876" w:type="dxa"/>
            <w:tcBorders>
              <w:top w:val="nil"/>
              <w:left w:val="nil"/>
              <w:bottom w:val="nil"/>
              <w:right w:val="nil"/>
            </w:tcBorders>
          </w:tcPr>
          <w:p w14:paraId="4D2B61A4" w14:textId="77777777" w:rsidR="00B71012" w:rsidRPr="00022671" w:rsidRDefault="00B71012" w:rsidP="00364190"/>
        </w:tc>
        <w:tc>
          <w:tcPr>
            <w:tcW w:w="4876" w:type="dxa"/>
            <w:tcBorders>
              <w:top w:val="nil"/>
              <w:left w:val="nil"/>
              <w:bottom w:val="nil"/>
              <w:right w:val="nil"/>
            </w:tcBorders>
          </w:tcPr>
          <w:p w14:paraId="144DB0F0" w14:textId="77777777" w:rsidR="00B71012" w:rsidRPr="00022671" w:rsidRDefault="00B71012" w:rsidP="00364190">
            <w:pPr>
              <w:pStyle w:val="Normal6a"/>
            </w:pPr>
            <w:r w:rsidRPr="00022671">
              <w:rPr>
                <w:b/>
                <w:i/>
              </w:rPr>
              <w:t>_________________</w:t>
            </w:r>
          </w:p>
        </w:tc>
      </w:tr>
      <w:tr w:rsidR="00B71012" w:rsidRPr="00022671" w14:paraId="3ED6AE28" w14:textId="77777777" w:rsidTr="00364190">
        <w:trPr>
          <w:jc w:val="center"/>
        </w:trPr>
        <w:tc>
          <w:tcPr>
            <w:tcW w:w="4876" w:type="dxa"/>
            <w:tcBorders>
              <w:top w:val="nil"/>
              <w:left w:val="nil"/>
              <w:bottom w:val="nil"/>
              <w:right w:val="nil"/>
            </w:tcBorders>
          </w:tcPr>
          <w:p w14:paraId="5463565F" w14:textId="77777777" w:rsidR="00B71012" w:rsidRPr="00022671" w:rsidRDefault="00B71012" w:rsidP="00364190"/>
        </w:tc>
        <w:tc>
          <w:tcPr>
            <w:tcW w:w="4876" w:type="dxa"/>
            <w:tcBorders>
              <w:top w:val="nil"/>
              <w:left w:val="nil"/>
              <w:bottom w:val="nil"/>
              <w:right w:val="nil"/>
            </w:tcBorders>
          </w:tcPr>
          <w:p w14:paraId="01F56956" w14:textId="15BFBFF4" w:rsidR="00B71012" w:rsidRPr="00022671" w:rsidRDefault="00B71012" w:rsidP="00364190">
            <w:pPr>
              <w:pStyle w:val="Normal6a"/>
            </w:pPr>
            <w:r w:rsidRPr="00022671">
              <w:rPr>
                <w:b/>
                <w:i/>
                <w:vertAlign w:val="superscript"/>
              </w:rPr>
              <w:t>16 bis</w:t>
            </w:r>
            <w:r w:rsidRPr="00022671">
              <w:rPr>
                <w:b/>
                <w:i/>
              </w:rPr>
              <w:t xml:space="preserve"> Observatorio Fiscal de la UE, «Global Tax Evasion Report 2024» (Informe sobre la evasión fiscal global de 2024), p. 36; Comisión Europea, Informe anual sobre la fiscalidad de 2025, p. 94. Observatorio Fiscal de la UE, «Global Tax Evasion Report 2024» (Informe sobre la evasión fiscal global de 2024), p. 52.</w:t>
            </w:r>
          </w:p>
        </w:tc>
      </w:tr>
    </w:tbl>
    <w:p w14:paraId="4CE40AE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63840122" w14:textId="77777777" w:rsidR="00B71012" w:rsidRPr="00022671" w:rsidRDefault="00B71012" w:rsidP="00B71012">
      <w:r w:rsidRPr="00022671">
        <w:rPr>
          <w:rStyle w:val="HideTWBExt"/>
        </w:rPr>
        <w:t>&lt;/Amend&gt;</w:t>
      </w:r>
    </w:p>
    <w:p w14:paraId="41D202F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136</w:t>
      </w:r>
      <w:r w:rsidRPr="00022671">
        <w:rPr>
          <w:rStyle w:val="HideTWBExt"/>
        </w:rPr>
        <w:t>&lt;/NumAm&gt;</w:t>
      </w:r>
    </w:p>
    <w:p w14:paraId="30C8AF53"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1DFAC4B8" w14:textId="77777777" w:rsidR="00B71012" w:rsidRPr="00022671" w:rsidRDefault="00B71012" w:rsidP="00B71012">
      <w:pPr>
        <w:pStyle w:val="NormalBold"/>
      </w:pPr>
      <w:r w:rsidRPr="00022671">
        <w:rPr>
          <w:rStyle w:val="HideTWBExt"/>
          <w:b w:val="0"/>
        </w:rPr>
        <w:t>&lt;/RepeatBlock-By&gt;</w:t>
      </w:r>
    </w:p>
    <w:p w14:paraId="385977D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B5791BA" w14:textId="77777777" w:rsidR="00B71012" w:rsidRPr="00022671" w:rsidRDefault="00B71012" w:rsidP="00B71012">
      <w:pPr>
        <w:pStyle w:val="NormalBold"/>
      </w:pPr>
      <w:r w:rsidRPr="00022671">
        <w:rPr>
          <w:rStyle w:val="HideTWBExt"/>
        </w:rPr>
        <w:t>&lt;Article&gt;</w:t>
      </w:r>
      <w:r w:rsidRPr="00022671">
        <w:t>Apartado 14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43C5883" w14:textId="77777777" w:rsidTr="00364190">
        <w:trPr>
          <w:trHeight w:hRule="exact" w:val="240"/>
          <w:jc w:val="center"/>
        </w:trPr>
        <w:tc>
          <w:tcPr>
            <w:tcW w:w="9752" w:type="dxa"/>
            <w:gridSpan w:val="2"/>
            <w:tcBorders>
              <w:top w:val="nil"/>
              <w:left w:val="nil"/>
              <w:bottom w:val="nil"/>
              <w:right w:val="nil"/>
            </w:tcBorders>
          </w:tcPr>
          <w:p w14:paraId="497E7ADD" w14:textId="77777777" w:rsidR="00B71012" w:rsidRPr="00022671" w:rsidRDefault="00B71012" w:rsidP="00364190"/>
        </w:tc>
      </w:tr>
      <w:tr w:rsidR="00B71012" w:rsidRPr="00022671" w14:paraId="66DFD527" w14:textId="77777777" w:rsidTr="00364190">
        <w:trPr>
          <w:trHeight w:val="240"/>
          <w:jc w:val="center"/>
        </w:trPr>
        <w:tc>
          <w:tcPr>
            <w:tcW w:w="4876" w:type="dxa"/>
            <w:tcBorders>
              <w:top w:val="nil"/>
              <w:left w:val="nil"/>
              <w:bottom w:val="nil"/>
              <w:right w:val="nil"/>
            </w:tcBorders>
          </w:tcPr>
          <w:p w14:paraId="6A1C6677"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E93CB01" w14:textId="77777777" w:rsidR="00B71012" w:rsidRPr="00022671" w:rsidRDefault="00B71012" w:rsidP="00364190">
            <w:pPr>
              <w:pStyle w:val="AmColumnHeading"/>
            </w:pPr>
            <w:r w:rsidRPr="00022671">
              <w:t>Enmienda</w:t>
            </w:r>
          </w:p>
        </w:tc>
      </w:tr>
      <w:tr w:rsidR="00B71012" w:rsidRPr="00022671" w14:paraId="74206306" w14:textId="77777777" w:rsidTr="00364190">
        <w:trPr>
          <w:jc w:val="center"/>
        </w:trPr>
        <w:tc>
          <w:tcPr>
            <w:tcW w:w="4876" w:type="dxa"/>
            <w:tcBorders>
              <w:top w:val="nil"/>
              <w:left w:val="nil"/>
              <w:bottom w:val="nil"/>
              <w:right w:val="nil"/>
            </w:tcBorders>
          </w:tcPr>
          <w:p w14:paraId="340139AC" w14:textId="77777777" w:rsidR="00B71012" w:rsidRPr="00022671" w:rsidRDefault="00B71012" w:rsidP="00364190">
            <w:pPr>
              <w:pStyle w:val="Normal6a"/>
            </w:pPr>
          </w:p>
        </w:tc>
        <w:tc>
          <w:tcPr>
            <w:tcW w:w="4876" w:type="dxa"/>
            <w:tcBorders>
              <w:top w:val="nil"/>
              <w:left w:val="nil"/>
              <w:bottom w:val="nil"/>
              <w:right w:val="nil"/>
            </w:tcBorders>
          </w:tcPr>
          <w:p w14:paraId="2E0E42AB" w14:textId="77777777" w:rsidR="00B71012" w:rsidRPr="00022671" w:rsidRDefault="00B71012" w:rsidP="00364190">
            <w:pPr>
              <w:pStyle w:val="Normal6a"/>
            </w:pPr>
            <w:r w:rsidRPr="00022671">
              <w:rPr>
                <w:b/>
                <w:i/>
              </w:rPr>
              <w:t>14 ter.</w:t>
            </w:r>
            <w:r w:rsidRPr="00022671">
              <w:tab/>
            </w:r>
            <w:r w:rsidRPr="00022671">
              <w:rPr>
                <w:b/>
                <w:i/>
              </w:rPr>
              <w:t>Lamenta que algunos Estados miembros sigan facilitando la planificación fiscal agresiva y operen como paraísos fiscales de la Unión a través de regímenes preferenciales, una baja imposición efectiva de los beneficios empresariales y regímenes que facilitan la planificación fiscal agresiva; destaca que la competencia fiscal perniciosa dentro de la Unión distorsiona el mercado interior, socava la equidad y desplaza la carga fiscal sobre los trabajadores, los hogares y las pymes; pide a la Comisión y al Consejo que apliquen criterios objetivos y coherentes a las prácticas fiscales perniciosas tanto dentro como fuera de la Unión, y que establezcan contramedidas creíbles; pide asimismo a la Comisión y al Consejo que evalúen la aplicación de la revisión de 2022 del Código de conducta sobre la fiscalidad de las empresas a la hora de promover una competencia fiscal leal dentro y fuera de la Unión y frenar las prácticas fiscales perniciosas; pide una reforma para reforzar su mandato, transparencia, rendición de cuentas y mecanismos de seguimiento;</w:t>
            </w:r>
          </w:p>
        </w:tc>
      </w:tr>
    </w:tbl>
    <w:p w14:paraId="1983D34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14CBBBB" w14:textId="77777777" w:rsidR="00B71012" w:rsidRPr="00022671" w:rsidRDefault="00B71012" w:rsidP="00B71012">
      <w:r w:rsidRPr="00022671">
        <w:rPr>
          <w:rStyle w:val="HideTWBExt"/>
        </w:rPr>
        <w:t>&lt;/Amend&gt;</w:t>
      </w:r>
    </w:p>
    <w:p w14:paraId="37F2933D"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137</w:t>
      </w:r>
      <w:r w:rsidRPr="00022671">
        <w:rPr>
          <w:rStyle w:val="HideTWBExt"/>
        </w:rPr>
        <w:t>&lt;/NumAm&gt;</w:t>
      </w:r>
    </w:p>
    <w:p w14:paraId="70075363"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4170110" w14:textId="77777777" w:rsidR="00B71012" w:rsidRPr="00022671" w:rsidRDefault="00B71012" w:rsidP="00B71012">
      <w:pPr>
        <w:pStyle w:val="NormalBold"/>
      </w:pPr>
      <w:r w:rsidRPr="00022671">
        <w:rPr>
          <w:rStyle w:val="HideTWBExt"/>
          <w:b w:val="0"/>
        </w:rPr>
        <w:t>&lt;/RepeatBlock-By&gt;</w:t>
      </w:r>
    </w:p>
    <w:p w14:paraId="6190A5A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52F74D3" w14:textId="77777777" w:rsidR="00B71012" w:rsidRPr="00022671" w:rsidRDefault="00B71012" w:rsidP="00B71012">
      <w:pPr>
        <w:pStyle w:val="NormalBold"/>
      </w:pPr>
      <w:r w:rsidRPr="00022671">
        <w:rPr>
          <w:rStyle w:val="HideTWBExt"/>
        </w:rPr>
        <w:t>&lt;Article&gt;</w:t>
      </w:r>
      <w:r w:rsidRPr="00022671">
        <w:t>Apartado 14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5CD5B32" w14:textId="77777777" w:rsidTr="00364190">
        <w:trPr>
          <w:trHeight w:hRule="exact" w:val="240"/>
          <w:jc w:val="center"/>
        </w:trPr>
        <w:tc>
          <w:tcPr>
            <w:tcW w:w="9752" w:type="dxa"/>
            <w:gridSpan w:val="2"/>
            <w:tcBorders>
              <w:top w:val="nil"/>
              <w:left w:val="nil"/>
              <w:bottom w:val="nil"/>
              <w:right w:val="nil"/>
            </w:tcBorders>
          </w:tcPr>
          <w:p w14:paraId="08A179E1" w14:textId="77777777" w:rsidR="00B71012" w:rsidRPr="00022671" w:rsidRDefault="00B71012" w:rsidP="00364190"/>
        </w:tc>
      </w:tr>
      <w:tr w:rsidR="00B71012" w:rsidRPr="00022671" w14:paraId="5AB71716" w14:textId="77777777" w:rsidTr="00364190">
        <w:trPr>
          <w:trHeight w:val="240"/>
          <w:jc w:val="center"/>
        </w:trPr>
        <w:tc>
          <w:tcPr>
            <w:tcW w:w="4876" w:type="dxa"/>
            <w:tcBorders>
              <w:top w:val="nil"/>
              <w:left w:val="nil"/>
              <w:bottom w:val="nil"/>
              <w:right w:val="nil"/>
            </w:tcBorders>
          </w:tcPr>
          <w:p w14:paraId="2230585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3B8FC62" w14:textId="77777777" w:rsidR="00B71012" w:rsidRPr="00022671" w:rsidRDefault="00B71012" w:rsidP="00364190">
            <w:pPr>
              <w:pStyle w:val="AmColumnHeading"/>
            </w:pPr>
            <w:r w:rsidRPr="00022671">
              <w:t>Enmienda</w:t>
            </w:r>
          </w:p>
        </w:tc>
      </w:tr>
      <w:tr w:rsidR="00B71012" w:rsidRPr="00022671" w14:paraId="6532D344" w14:textId="77777777" w:rsidTr="00364190">
        <w:trPr>
          <w:jc w:val="center"/>
        </w:trPr>
        <w:tc>
          <w:tcPr>
            <w:tcW w:w="4876" w:type="dxa"/>
            <w:tcBorders>
              <w:top w:val="nil"/>
              <w:left w:val="nil"/>
              <w:bottom w:val="nil"/>
              <w:right w:val="nil"/>
            </w:tcBorders>
          </w:tcPr>
          <w:p w14:paraId="3CFD9EE1" w14:textId="77777777" w:rsidR="00B71012" w:rsidRPr="00022671" w:rsidRDefault="00B71012" w:rsidP="00364190">
            <w:pPr>
              <w:pStyle w:val="Normal6a"/>
            </w:pPr>
          </w:p>
        </w:tc>
        <w:tc>
          <w:tcPr>
            <w:tcW w:w="4876" w:type="dxa"/>
            <w:tcBorders>
              <w:top w:val="nil"/>
              <w:left w:val="nil"/>
              <w:bottom w:val="nil"/>
              <w:right w:val="nil"/>
            </w:tcBorders>
          </w:tcPr>
          <w:p w14:paraId="68C4E930" w14:textId="77777777" w:rsidR="00B71012" w:rsidRPr="00022671" w:rsidRDefault="00B71012" w:rsidP="00364190">
            <w:pPr>
              <w:pStyle w:val="Normal6a"/>
            </w:pPr>
            <w:r w:rsidRPr="00022671">
              <w:rPr>
                <w:b/>
                <w:i/>
              </w:rPr>
              <w:t>14 ter.</w:t>
            </w:r>
            <w:r w:rsidRPr="00022671">
              <w:tab/>
            </w:r>
            <w:r w:rsidRPr="00022671">
              <w:rPr>
                <w:b/>
                <w:i/>
              </w:rPr>
              <w:t xml:space="preserve">Recuerda las Resoluciones del Parlamento sobre la revisión de la lista de la Unión Europea de paraísos fiscales y sobre la reforma de la política de la Unión en materia de prácticas fiscales perjudiciales (incluida la reforma del Grupo «Código de Conducta»); pide al Consejo que reanude los debates sobre una reforma exhaustiva del Código y que aplique las recomendaciones del Parlamento; </w:t>
            </w:r>
            <w:r w:rsidRPr="00022671">
              <w:rPr>
                <w:b/>
                <w:i/>
                <w:vertAlign w:val="superscript"/>
              </w:rPr>
              <w:t>17bis</w:t>
            </w:r>
          </w:p>
        </w:tc>
      </w:tr>
      <w:tr w:rsidR="00B71012" w:rsidRPr="00022671" w14:paraId="0C9D73AF" w14:textId="77777777" w:rsidTr="00364190">
        <w:trPr>
          <w:jc w:val="center"/>
        </w:trPr>
        <w:tc>
          <w:tcPr>
            <w:tcW w:w="4876" w:type="dxa"/>
            <w:tcBorders>
              <w:top w:val="nil"/>
              <w:left w:val="nil"/>
              <w:bottom w:val="nil"/>
              <w:right w:val="nil"/>
            </w:tcBorders>
          </w:tcPr>
          <w:p w14:paraId="69DFC911" w14:textId="77777777" w:rsidR="00B71012" w:rsidRPr="00022671" w:rsidRDefault="00B71012" w:rsidP="00364190"/>
        </w:tc>
        <w:tc>
          <w:tcPr>
            <w:tcW w:w="4876" w:type="dxa"/>
            <w:tcBorders>
              <w:top w:val="nil"/>
              <w:left w:val="nil"/>
              <w:bottom w:val="nil"/>
              <w:right w:val="nil"/>
            </w:tcBorders>
          </w:tcPr>
          <w:p w14:paraId="49318A8F" w14:textId="77777777" w:rsidR="00B71012" w:rsidRPr="00022671" w:rsidRDefault="00B71012" w:rsidP="00364190">
            <w:pPr>
              <w:pStyle w:val="Normal6a"/>
            </w:pPr>
            <w:r w:rsidRPr="00022671">
              <w:rPr>
                <w:b/>
                <w:i/>
              </w:rPr>
              <w:t>_________________</w:t>
            </w:r>
          </w:p>
        </w:tc>
      </w:tr>
      <w:tr w:rsidR="00B71012" w:rsidRPr="00022671" w14:paraId="6CBD774F" w14:textId="77777777" w:rsidTr="00364190">
        <w:trPr>
          <w:jc w:val="center"/>
        </w:trPr>
        <w:tc>
          <w:tcPr>
            <w:tcW w:w="4876" w:type="dxa"/>
            <w:tcBorders>
              <w:top w:val="nil"/>
              <w:left w:val="nil"/>
              <w:bottom w:val="nil"/>
              <w:right w:val="nil"/>
            </w:tcBorders>
          </w:tcPr>
          <w:p w14:paraId="0F6BAAFD" w14:textId="77777777" w:rsidR="00B71012" w:rsidRPr="00022671" w:rsidRDefault="00B71012" w:rsidP="00364190"/>
        </w:tc>
        <w:tc>
          <w:tcPr>
            <w:tcW w:w="4876" w:type="dxa"/>
            <w:tcBorders>
              <w:top w:val="nil"/>
              <w:left w:val="nil"/>
              <w:bottom w:val="nil"/>
              <w:right w:val="nil"/>
            </w:tcBorders>
          </w:tcPr>
          <w:p w14:paraId="308B580B" w14:textId="70FAF76E" w:rsidR="00B71012" w:rsidRPr="00022671" w:rsidRDefault="00B71012" w:rsidP="00364190">
            <w:pPr>
              <w:pStyle w:val="Normal6a"/>
            </w:pPr>
            <w:r w:rsidRPr="00022671">
              <w:rPr>
                <w:b/>
                <w:i/>
                <w:vertAlign w:val="superscript"/>
              </w:rPr>
              <w:t>17</w:t>
            </w:r>
            <w:r w:rsidR="0056504E">
              <w:rPr>
                <w:b/>
                <w:i/>
                <w:vertAlign w:val="superscript"/>
              </w:rPr>
              <w:t> </w:t>
            </w:r>
            <w:r w:rsidRPr="00022671">
              <w:rPr>
                <w:b/>
                <w:i/>
                <w:vertAlign w:val="superscript"/>
              </w:rPr>
              <w:t>bis</w:t>
            </w:r>
            <w:r w:rsidRPr="00022671">
              <w:rPr>
                <w:b/>
                <w:i/>
              </w:rPr>
              <w:t xml:space="preserve"> Resolución, de 21 de enero de 2021, sobre la revisión de la lista de la Unión Europea de paraísos fiscales; Resolución del Parlamento Europeo, de 7 de octubre de 2021, sobre la reforma de la política de la Unión en materia de prácticas fiscales perjudiciales (incluida la reforma del Grupo «Código de Conducta»).</w:t>
            </w:r>
          </w:p>
        </w:tc>
      </w:tr>
    </w:tbl>
    <w:p w14:paraId="3B96FF5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2ACDBCBD" w14:textId="77777777" w:rsidR="00B71012" w:rsidRPr="00022671" w:rsidRDefault="00B71012" w:rsidP="00B71012">
      <w:r w:rsidRPr="00022671">
        <w:rPr>
          <w:rStyle w:val="HideTWBExt"/>
        </w:rPr>
        <w:t>&lt;/Amend&gt;</w:t>
      </w:r>
    </w:p>
    <w:p w14:paraId="2AFDD4D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138</w:t>
      </w:r>
      <w:r w:rsidRPr="00022671">
        <w:rPr>
          <w:rStyle w:val="HideTWBExt"/>
        </w:rPr>
        <w:t>&lt;/NumAm&gt;</w:t>
      </w:r>
    </w:p>
    <w:p w14:paraId="66DA48F0"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5F2D186B" w14:textId="77777777" w:rsidR="00B71012" w:rsidRPr="00022671" w:rsidRDefault="00B71012" w:rsidP="00B71012">
      <w:pPr>
        <w:pStyle w:val="NormalBold"/>
      </w:pPr>
      <w:r w:rsidRPr="00022671">
        <w:rPr>
          <w:rStyle w:val="HideTWBExt"/>
          <w:b w:val="0"/>
        </w:rPr>
        <w:t>&lt;/RepeatBlock-By&gt;</w:t>
      </w:r>
    </w:p>
    <w:p w14:paraId="600EBD07"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0768E8F" w14:textId="77777777" w:rsidR="00B71012" w:rsidRPr="00022671" w:rsidRDefault="00B71012" w:rsidP="00B71012">
      <w:pPr>
        <w:pStyle w:val="NormalBold"/>
      </w:pPr>
      <w:r w:rsidRPr="00022671">
        <w:rPr>
          <w:rStyle w:val="HideTWBExt"/>
        </w:rPr>
        <w:t>&lt;Article&gt;</w:t>
      </w:r>
      <w:r w:rsidRPr="00022671">
        <w:t>Apartado 14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1DDEE06" w14:textId="77777777" w:rsidTr="00364190">
        <w:trPr>
          <w:trHeight w:hRule="exact" w:val="240"/>
          <w:jc w:val="center"/>
        </w:trPr>
        <w:tc>
          <w:tcPr>
            <w:tcW w:w="9752" w:type="dxa"/>
            <w:gridSpan w:val="2"/>
            <w:tcBorders>
              <w:top w:val="nil"/>
              <w:left w:val="nil"/>
              <w:bottom w:val="nil"/>
              <w:right w:val="nil"/>
            </w:tcBorders>
          </w:tcPr>
          <w:p w14:paraId="4F47D5B2" w14:textId="77777777" w:rsidR="00B71012" w:rsidRPr="00022671" w:rsidRDefault="00B71012" w:rsidP="00364190"/>
        </w:tc>
      </w:tr>
      <w:tr w:rsidR="00B71012" w:rsidRPr="00022671" w14:paraId="06A1CAC4" w14:textId="77777777" w:rsidTr="00364190">
        <w:trPr>
          <w:trHeight w:val="240"/>
          <w:jc w:val="center"/>
        </w:trPr>
        <w:tc>
          <w:tcPr>
            <w:tcW w:w="4876" w:type="dxa"/>
            <w:tcBorders>
              <w:top w:val="nil"/>
              <w:left w:val="nil"/>
              <w:bottom w:val="nil"/>
              <w:right w:val="nil"/>
            </w:tcBorders>
          </w:tcPr>
          <w:p w14:paraId="0A01264A"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9268AA5" w14:textId="77777777" w:rsidR="00B71012" w:rsidRPr="00022671" w:rsidRDefault="00B71012" w:rsidP="00364190">
            <w:pPr>
              <w:pStyle w:val="AmColumnHeading"/>
            </w:pPr>
            <w:r w:rsidRPr="00022671">
              <w:t>Enmienda</w:t>
            </w:r>
          </w:p>
        </w:tc>
      </w:tr>
      <w:tr w:rsidR="00B71012" w:rsidRPr="00022671" w14:paraId="1CA9C149" w14:textId="77777777" w:rsidTr="00364190">
        <w:trPr>
          <w:jc w:val="center"/>
        </w:trPr>
        <w:tc>
          <w:tcPr>
            <w:tcW w:w="4876" w:type="dxa"/>
            <w:tcBorders>
              <w:top w:val="nil"/>
              <w:left w:val="nil"/>
              <w:bottom w:val="nil"/>
              <w:right w:val="nil"/>
            </w:tcBorders>
          </w:tcPr>
          <w:p w14:paraId="07EC671F" w14:textId="77777777" w:rsidR="00B71012" w:rsidRPr="00022671" w:rsidRDefault="00B71012" w:rsidP="00364190">
            <w:pPr>
              <w:pStyle w:val="Normal6a"/>
            </w:pPr>
          </w:p>
        </w:tc>
        <w:tc>
          <w:tcPr>
            <w:tcW w:w="4876" w:type="dxa"/>
            <w:tcBorders>
              <w:top w:val="nil"/>
              <w:left w:val="nil"/>
              <w:bottom w:val="nil"/>
              <w:right w:val="nil"/>
            </w:tcBorders>
          </w:tcPr>
          <w:p w14:paraId="133CC04B" w14:textId="77777777" w:rsidR="00B71012" w:rsidRPr="00022671" w:rsidRDefault="00B71012" w:rsidP="00364190">
            <w:pPr>
              <w:pStyle w:val="Normal6a"/>
            </w:pPr>
            <w:r w:rsidRPr="00022671">
              <w:rPr>
                <w:b/>
                <w:i/>
              </w:rPr>
              <w:t>14 quater.</w:t>
            </w:r>
            <w:r w:rsidRPr="00022671">
              <w:tab/>
            </w:r>
            <w:r w:rsidRPr="00022671">
              <w:rPr>
                <w:b/>
                <w:i/>
              </w:rPr>
              <w:t>Observa que las tensiones geopolíticas actuales han generado importantes beneficios inesperados en determinados sectores; pide a la Comisión y a los Estados miembros que velen por que estos beneficios extraordinarios se graven de manera justa y eficaz, y que aborden el traslado transfronterizo de beneficios extraordinarios que socava los ingresos fiscales y, por tanto, distorsiona la competencia leal;</w:t>
            </w:r>
          </w:p>
        </w:tc>
      </w:tr>
    </w:tbl>
    <w:p w14:paraId="3768BE4C"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8594CF7" w14:textId="77777777" w:rsidR="00B71012" w:rsidRPr="00022671" w:rsidRDefault="00B71012" w:rsidP="00B71012">
      <w:r w:rsidRPr="00022671">
        <w:rPr>
          <w:rStyle w:val="HideTWBExt"/>
        </w:rPr>
        <w:t>&lt;/Amend&gt;</w:t>
      </w:r>
    </w:p>
    <w:p w14:paraId="69F13CC1"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139</w:t>
      </w:r>
      <w:r w:rsidRPr="00022671">
        <w:rPr>
          <w:rStyle w:val="HideTWBExt"/>
        </w:rPr>
        <w:t>&lt;/NumAm&gt;</w:t>
      </w:r>
    </w:p>
    <w:p w14:paraId="66B49732"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9194643" w14:textId="77777777" w:rsidR="00B71012" w:rsidRPr="00022671" w:rsidRDefault="00B71012" w:rsidP="00B71012">
      <w:pPr>
        <w:pStyle w:val="NormalBold"/>
      </w:pPr>
      <w:r w:rsidRPr="00022671">
        <w:rPr>
          <w:rStyle w:val="HideTWBExt"/>
          <w:b w:val="0"/>
        </w:rPr>
        <w:t>&lt;/RepeatBlock-By&gt;</w:t>
      </w:r>
    </w:p>
    <w:p w14:paraId="19A93DC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CB4A390" w14:textId="77777777" w:rsidR="00B71012" w:rsidRPr="00022671" w:rsidRDefault="00B71012" w:rsidP="00B71012">
      <w:pPr>
        <w:pStyle w:val="NormalBold"/>
      </w:pPr>
      <w:r w:rsidRPr="00022671">
        <w:rPr>
          <w:rStyle w:val="HideTWBExt"/>
        </w:rPr>
        <w:t>&lt;Article&gt;</w:t>
      </w:r>
      <w:r w:rsidRPr="00022671">
        <w:t>Apartado 15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1848F5A" w14:textId="77777777" w:rsidTr="00364190">
        <w:trPr>
          <w:trHeight w:hRule="exact" w:val="240"/>
          <w:jc w:val="center"/>
        </w:trPr>
        <w:tc>
          <w:tcPr>
            <w:tcW w:w="9752" w:type="dxa"/>
            <w:gridSpan w:val="2"/>
            <w:tcBorders>
              <w:top w:val="nil"/>
              <w:left w:val="nil"/>
              <w:bottom w:val="nil"/>
              <w:right w:val="nil"/>
            </w:tcBorders>
          </w:tcPr>
          <w:p w14:paraId="08F386BC" w14:textId="77777777" w:rsidR="00B71012" w:rsidRPr="00022671" w:rsidRDefault="00B71012" w:rsidP="00364190"/>
        </w:tc>
      </w:tr>
      <w:tr w:rsidR="00B71012" w:rsidRPr="00022671" w14:paraId="53FB5030" w14:textId="77777777" w:rsidTr="00364190">
        <w:trPr>
          <w:trHeight w:val="240"/>
          <w:jc w:val="center"/>
        </w:trPr>
        <w:tc>
          <w:tcPr>
            <w:tcW w:w="4876" w:type="dxa"/>
            <w:tcBorders>
              <w:top w:val="nil"/>
              <w:left w:val="nil"/>
              <w:bottom w:val="nil"/>
              <w:right w:val="nil"/>
            </w:tcBorders>
          </w:tcPr>
          <w:p w14:paraId="557C13E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413BB0B" w14:textId="77777777" w:rsidR="00B71012" w:rsidRPr="00022671" w:rsidRDefault="00B71012" w:rsidP="00364190">
            <w:pPr>
              <w:pStyle w:val="AmColumnHeading"/>
            </w:pPr>
            <w:r w:rsidRPr="00022671">
              <w:t>Enmienda</w:t>
            </w:r>
          </w:p>
        </w:tc>
      </w:tr>
      <w:tr w:rsidR="00B71012" w:rsidRPr="00022671" w14:paraId="062372DA" w14:textId="77777777" w:rsidTr="00364190">
        <w:trPr>
          <w:jc w:val="center"/>
        </w:trPr>
        <w:tc>
          <w:tcPr>
            <w:tcW w:w="4876" w:type="dxa"/>
            <w:tcBorders>
              <w:top w:val="nil"/>
              <w:left w:val="nil"/>
              <w:bottom w:val="nil"/>
              <w:right w:val="nil"/>
            </w:tcBorders>
          </w:tcPr>
          <w:p w14:paraId="6B402E4E" w14:textId="77777777" w:rsidR="00B71012" w:rsidRPr="00022671" w:rsidRDefault="00B71012" w:rsidP="00364190">
            <w:pPr>
              <w:pStyle w:val="Normal6a"/>
            </w:pPr>
            <w:r w:rsidRPr="00022671">
              <w:t>15.</w:t>
            </w:r>
            <w:r w:rsidRPr="00022671">
              <w:tab/>
              <w:t xml:space="preserve">Reafirma su compromiso con el orden internacional basado en normas; subraya que </w:t>
            </w:r>
            <w:r w:rsidRPr="00022671">
              <w:rPr>
                <w:b/>
                <w:i/>
              </w:rPr>
              <w:t>los</w:t>
            </w:r>
            <w:r w:rsidRPr="00022671">
              <w:t xml:space="preserve"> instrumentos </w:t>
            </w:r>
            <w:r w:rsidRPr="00022671">
              <w:rPr>
                <w:b/>
                <w:i/>
              </w:rPr>
              <w:t>desarrollados a escala internacional solo</w:t>
            </w:r>
            <w:r w:rsidRPr="00022671">
              <w:t xml:space="preserve"> </w:t>
            </w:r>
            <w:r w:rsidRPr="00022671">
              <w:rPr>
                <w:b/>
                <w:i/>
              </w:rPr>
              <w:t>son</w:t>
            </w:r>
            <w:r w:rsidRPr="00022671">
              <w:t xml:space="preserve"> eficaces </w:t>
            </w:r>
            <w:r w:rsidRPr="00022671">
              <w:rPr>
                <w:b/>
                <w:i/>
              </w:rPr>
              <w:t>en la medida en que estén respaldados por un verdadero acuerdo mundial y una</w:t>
            </w:r>
            <w:r w:rsidRPr="00022671">
              <w:t xml:space="preserve"> aplicación </w:t>
            </w:r>
            <w:r w:rsidRPr="00022671">
              <w:rPr>
                <w:b/>
                <w:i/>
              </w:rPr>
              <w:t>efectiva</w:t>
            </w:r>
            <w:r w:rsidRPr="00022671">
              <w:t>;</w:t>
            </w:r>
          </w:p>
        </w:tc>
        <w:tc>
          <w:tcPr>
            <w:tcW w:w="4876" w:type="dxa"/>
            <w:tcBorders>
              <w:top w:val="nil"/>
              <w:left w:val="nil"/>
              <w:bottom w:val="nil"/>
              <w:right w:val="nil"/>
            </w:tcBorders>
          </w:tcPr>
          <w:p w14:paraId="183D639E" w14:textId="77777777" w:rsidR="00B71012" w:rsidRPr="00022671" w:rsidRDefault="00B71012" w:rsidP="00364190">
            <w:pPr>
              <w:pStyle w:val="Normal6a"/>
            </w:pPr>
            <w:r w:rsidRPr="00022671">
              <w:t>15.</w:t>
            </w:r>
            <w:r w:rsidRPr="00022671">
              <w:tab/>
              <w:t xml:space="preserve">Reafirma su compromiso con el orden internacional basado en normas; subraya que </w:t>
            </w:r>
            <w:r w:rsidRPr="00022671">
              <w:rPr>
                <w:b/>
                <w:i/>
              </w:rPr>
              <w:t>determinados</w:t>
            </w:r>
            <w:r w:rsidRPr="00022671">
              <w:t xml:space="preserve"> instrumentos</w:t>
            </w:r>
            <w:r w:rsidRPr="00022671">
              <w:rPr>
                <w:b/>
                <w:i/>
              </w:rPr>
              <w:t>, como la fórmula de reparto y los impuestos sobre los servicios digitales, pueden seguir siendo</w:t>
            </w:r>
            <w:r w:rsidRPr="00022671">
              <w:t xml:space="preserve"> eficaces </w:t>
            </w:r>
            <w:r w:rsidRPr="00022671">
              <w:rPr>
                <w:b/>
                <w:i/>
              </w:rPr>
              <w:t>incluso en ausencia de una aplicación universal</w:t>
            </w:r>
            <w:r w:rsidRPr="00022671">
              <w:t>;</w:t>
            </w:r>
          </w:p>
        </w:tc>
      </w:tr>
    </w:tbl>
    <w:p w14:paraId="18F9CF7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299D463" w14:textId="77777777" w:rsidR="00B71012" w:rsidRPr="00022671" w:rsidRDefault="00B71012" w:rsidP="00B71012">
      <w:r w:rsidRPr="00022671">
        <w:rPr>
          <w:rStyle w:val="HideTWBExt"/>
        </w:rPr>
        <w:t>&lt;/Amend&gt;</w:t>
      </w:r>
    </w:p>
    <w:p w14:paraId="66F6988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140</w:t>
      </w:r>
      <w:r w:rsidRPr="00022671">
        <w:rPr>
          <w:rStyle w:val="HideTWBExt"/>
        </w:rPr>
        <w:t>&lt;/NumAm&gt;</w:t>
      </w:r>
    </w:p>
    <w:p w14:paraId="1D46FAF1" w14:textId="77777777" w:rsidR="00B71012" w:rsidRPr="00022671" w:rsidRDefault="00B71012" w:rsidP="00B71012">
      <w:pPr>
        <w:pStyle w:val="NormalBold"/>
      </w:pPr>
      <w:r w:rsidRPr="00022671">
        <w:rPr>
          <w:rStyle w:val="HideTWBExt"/>
          <w:b w:val="0"/>
        </w:rPr>
        <w:t>&lt;RepeatBlock-By&gt;&lt;Members&gt;</w:t>
      </w:r>
      <w:r w:rsidRPr="00022671">
        <w:t>Jussi Saramo, Pasquale Tridico, Manon Aubry</w:t>
      </w:r>
      <w:r w:rsidRPr="00022671">
        <w:rPr>
          <w:rStyle w:val="HideTWBExt"/>
          <w:b w:val="0"/>
        </w:rPr>
        <w:t>&lt;/Members&gt;</w:t>
      </w:r>
    </w:p>
    <w:p w14:paraId="4715BF59" w14:textId="77777777" w:rsidR="00B71012" w:rsidRPr="00022671" w:rsidRDefault="00B71012" w:rsidP="00B71012">
      <w:pPr>
        <w:pStyle w:val="NormalBold"/>
      </w:pPr>
      <w:r w:rsidRPr="00022671">
        <w:rPr>
          <w:rStyle w:val="HideTWBExt"/>
          <w:b w:val="0"/>
        </w:rPr>
        <w:t>&lt;/RepeatBlock-By&gt;</w:t>
      </w:r>
    </w:p>
    <w:p w14:paraId="285AA45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85F130B" w14:textId="77777777" w:rsidR="00B71012" w:rsidRPr="00022671" w:rsidRDefault="00B71012" w:rsidP="00B71012">
      <w:pPr>
        <w:pStyle w:val="NormalBold"/>
      </w:pPr>
      <w:r w:rsidRPr="00022671">
        <w:rPr>
          <w:rStyle w:val="HideTWBExt"/>
        </w:rPr>
        <w:t>&lt;Article&gt;</w:t>
      </w:r>
      <w:r w:rsidRPr="00022671">
        <w:t>Apartado 15</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37439E5" w14:textId="77777777" w:rsidTr="00364190">
        <w:trPr>
          <w:trHeight w:hRule="exact" w:val="240"/>
          <w:jc w:val="center"/>
        </w:trPr>
        <w:tc>
          <w:tcPr>
            <w:tcW w:w="9752" w:type="dxa"/>
            <w:gridSpan w:val="2"/>
            <w:tcBorders>
              <w:top w:val="nil"/>
              <w:left w:val="nil"/>
              <w:bottom w:val="nil"/>
              <w:right w:val="nil"/>
            </w:tcBorders>
          </w:tcPr>
          <w:p w14:paraId="326A4F62" w14:textId="77777777" w:rsidR="00B71012" w:rsidRPr="00022671" w:rsidRDefault="00B71012" w:rsidP="00364190"/>
        </w:tc>
      </w:tr>
      <w:tr w:rsidR="00B71012" w:rsidRPr="00022671" w14:paraId="53AB0AEA" w14:textId="77777777" w:rsidTr="00364190">
        <w:trPr>
          <w:trHeight w:val="240"/>
          <w:jc w:val="center"/>
        </w:trPr>
        <w:tc>
          <w:tcPr>
            <w:tcW w:w="4876" w:type="dxa"/>
            <w:tcBorders>
              <w:top w:val="nil"/>
              <w:left w:val="nil"/>
              <w:bottom w:val="nil"/>
              <w:right w:val="nil"/>
            </w:tcBorders>
          </w:tcPr>
          <w:p w14:paraId="0CDDD12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4AC5E51" w14:textId="77777777" w:rsidR="00B71012" w:rsidRPr="00022671" w:rsidRDefault="00B71012" w:rsidP="00364190">
            <w:pPr>
              <w:pStyle w:val="AmColumnHeading"/>
            </w:pPr>
            <w:r w:rsidRPr="00022671">
              <w:t>Enmienda</w:t>
            </w:r>
          </w:p>
        </w:tc>
      </w:tr>
      <w:tr w:rsidR="00B71012" w:rsidRPr="00022671" w14:paraId="3D3C3A08" w14:textId="77777777" w:rsidTr="00364190">
        <w:trPr>
          <w:jc w:val="center"/>
        </w:trPr>
        <w:tc>
          <w:tcPr>
            <w:tcW w:w="4876" w:type="dxa"/>
            <w:tcBorders>
              <w:top w:val="nil"/>
              <w:left w:val="nil"/>
              <w:bottom w:val="nil"/>
              <w:right w:val="nil"/>
            </w:tcBorders>
          </w:tcPr>
          <w:p w14:paraId="63CE8367" w14:textId="77777777" w:rsidR="00B71012" w:rsidRPr="00022671" w:rsidRDefault="00B71012" w:rsidP="00364190">
            <w:pPr>
              <w:pStyle w:val="Normal6a"/>
            </w:pPr>
            <w:r w:rsidRPr="00022671">
              <w:t>15.</w:t>
            </w:r>
            <w:r w:rsidRPr="00022671">
              <w:tab/>
              <w:t xml:space="preserve">Reafirma su compromiso con el orden internacional basado en normas; subraya que los instrumentos desarrollados a escala internacional </w:t>
            </w:r>
            <w:r w:rsidRPr="00022671">
              <w:rPr>
                <w:b/>
                <w:i/>
              </w:rPr>
              <w:t>solo son eficaces en la medida en que estén respaldados por un verdadero acuerdo mundial y una aplicación efectiva</w:t>
            </w:r>
            <w:r w:rsidRPr="00022671">
              <w:t>;</w:t>
            </w:r>
          </w:p>
        </w:tc>
        <w:tc>
          <w:tcPr>
            <w:tcW w:w="4876" w:type="dxa"/>
            <w:tcBorders>
              <w:top w:val="nil"/>
              <w:left w:val="nil"/>
              <w:bottom w:val="nil"/>
              <w:right w:val="nil"/>
            </w:tcBorders>
          </w:tcPr>
          <w:p w14:paraId="049402CE" w14:textId="77777777" w:rsidR="00B71012" w:rsidRPr="00022671" w:rsidRDefault="00B71012" w:rsidP="00364190">
            <w:pPr>
              <w:pStyle w:val="Normal6a"/>
            </w:pPr>
            <w:r w:rsidRPr="00022671">
              <w:t>15.</w:t>
            </w:r>
            <w:r w:rsidRPr="00022671">
              <w:tab/>
              <w:t xml:space="preserve">Reafirma su compromiso con el orden internacional basado en normas; subraya que los instrumentos desarrollados a escala internacional </w:t>
            </w:r>
            <w:r w:rsidRPr="00022671">
              <w:rPr>
                <w:b/>
                <w:i/>
              </w:rPr>
              <w:t>representan el marco más ambicioso y estructuralmente sólido de que se dispone para hacer frente a</w:t>
            </w:r>
            <w:r w:rsidRPr="00022671">
              <w:t xml:space="preserve"> </w:t>
            </w:r>
            <w:r w:rsidRPr="00022671">
              <w:rPr>
                <w:b/>
                <w:i/>
              </w:rPr>
              <w:t>los retos fiscales mundiales.</w:t>
            </w:r>
          </w:p>
        </w:tc>
      </w:tr>
    </w:tbl>
    <w:p w14:paraId="4A8B0A4A"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3169A5D" w14:textId="77777777" w:rsidR="00B71012" w:rsidRPr="00022671" w:rsidRDefault="00B71012" w:rsidP="00B71012">
      <w:r w:rsidRPr="00022671">
        <w:rPr>
          <w:rStyle w:val="HideTWBExt"/>
        </w:rPr>
        <w:t>&lt;/Amend&gt;</w:t>
      </w:r>
    </w:p>
    <w:p w14:paraId="45AA2AB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141</w:t>
      </w:r>
      <w:r w:rsidRPr="00022671">
        <w:rPr>
          <w:rStyle w:val="HideTWBExt"/>
        </w:rPr>
        <w:t>&lt;/NumAm&gt;</w:t>
      </w:r>
    </w:p>
    <w:p w14:paraId="2C35A7B7"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216FED47" w14:textId="77777777" w:rsidR="00B71012" w:rsidRPr="00022671" w:rsidRDefault="00B71012" w:rsidP="00B71012">
      <w:pPr>
        <w:pStyle w:val="NormalBold"/>
      </w:pPr>
      <w:r w:rsidRPr="00022671">
        <w:rPr>
          <w:rStyle w:val="HideTWBExt"/>
          <w:b w:val="0"/>
        </w:rPr>
        <w:t>&lt;/RepeatBlock-By&gt;</w:t>
      </w:r>
    </w:p>
    <w:p w14:paraId="5DEE6F7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F363A2A" w14:textId="77777777" w:rsidR="00B71012" w:rsidRPr="00022671" w:rsidRDefault="00B71012" w:rsidP="00B71012">
      <w:pPr>
        <w:pStyle w:val="NormalBold"/>
      </w:pPr>
      <w:r w:rsidRPr="00022671">
        <w:rPr>
          <w:rStyle w:val="HideTWBExt"/>
        </w:rPr>
        <w:t>&lt;Article&gt;</w:t>
      </w:r>
      <w:r w:rsidRPr="00022671">
        <w:t>Apartado 16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422E2B8" w14:textId="77777777" w:rsidTr="00364190">
        <w:trPr>
          <w:trHeight w:hRule="exact" w:val="240"/>
          <w:jc w:val="center"/>
        </w:trPr>
        <w:tc>
          <w:tcPr>
            <w:tcW w:w="9752" w:type="dxa"/>
            <w:gridSpan w:val="2"/>
            <w:tcBorders>
              <w:top w:val="nil"/>
              <w:left w:val="nil"/>
              <w:bottom w:val="nil"/>
              <w:right w:val="nil"/>
            </w:tcBorders>
          </w:tcPr>
          <w:p w14:paraId="7E621740" w14:textId="77777777" w:rsidR="00B71012" w:rsidRPr="00022671" w:rsidRDefault="00B71012" w:rsidP="00364190"/>
        </w:tc>
      </w:tr>
      <w:tr w:rsidR="00B71012" w:rsidRPr="00022671" w14:paraId="078F372E" w14:textId="77777777" w:rsidTr="00364190">
        <w:trPr>
          <w:trHeight w:val="240"/>
          <w:jc w:val="center"/>
        </w:trPr>
        <w:tc>
          <w:tcPr>
            <w:tcW w:w="4876" w:type="dxa"/>
            <w:tcBorders>
              <w:top w:val="nil"/>
              <w:left w:val="nil"/>
              <w:bottom w:val="nil"/>
              <w:right w:val="nil"/>
            </w:tcBorders>
          </w:tcPr>
          <w:p w14:paraId="1960790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51090C9" w14:textId="77777777" w:rsidR="00B71012" w:rsidRPr="00022671" w:rsidRDefault="00B71012" w:rsidP="00364190">
            <w:pPr>
              <w:pStyle w:val="AmColumnHeading"/>
            </w:pPr>
            <w:r w:rsidRPr="00022671">
              <w:t>Enmienda</w:t>
            </w:r>
          </w:p>
        </w:tc>
      </w:tr>
      <w:tr w:rsidR="00B71012" w:rsidRPr="00022671" w14:paraId="3FDF980B" w14:textId="77777777" w:rsidTr="00364190">
        <w:trPr>
          <w:jc w:val="center"/>
        </w:trPr>
        <w:tc>
          <w:tcPr>
            <w:tcW w:w="4876" w:type="dxa"/>
            <w:tcBorders>
              <w:top w:val="nil"/>
              <w:left w:val="nil"/>
              <w:bottom w:val="nil"/>
              <w:right w:val="nil"/>
            </w:tcBorders>
          </w:tcPr>
          <w:p w14:paraId="1C44901E" w14:textId="77777777" w:rsidR="00B71012" w:rsidRPr="00022671" w:rsidRDefault="00B71012" w:rsidP="00364190">
            <w:pPr>
              <w:pStyle w:val="Normal6a"/>
            </w:pPr>
            <w:r w:rsidRPr="00022671">
              <w:t>16.</w:t>
            </w:r>
            <w:r w:rsidRPr="00022671">
              <w:tab/>
              <w:t>Lamenta que la balanza comercial de servicios digitales de la Unión se haya inclinado de manera acusada hacia otras jurisdicciones en las que los proveedores de tecnología digital y servicios en la nube se han expandido rápidamente; señala que este cambio supone un importante desafío para los regímenes fiscales de los Estados miembros y requiere replantearse la reasignación de la potestad tributaria;</w:t>
            </w:r>
          </w:p>
        </w:tc>
        <w:tc>
          <w:tcPr>
            <w:tcW w:w="4876" w:type="dxa"/>
            <w:tcBorders>
              <w:top w:val="nil"/>
              <w:left w:val="nil"/>
              <w:bottom w:val="nil"/>
              <w:right w:val="nil"/>
            </w:tcBorders>
          </w:tcPr>
          <w:p w14:paraId="0D598F6A" w14:textId="77777777" w:rsidR="00B71012" w:rsidRPr="00022671" w:rsidRDefault="00B71012" w:rsidP="00364190">
            <w:pPr>
              <w:pStyle w:val="Normal6a"/>
            </w:pPr>
            <w:r w:rsidRPr="00022671">
              <w:t>16.</w:t>
            </w:r>
            <w:r w:rsidRPr="00022671">
              <w:tab/>
              <w:t>Lamenta que la balanza comercial de servicios digitales de la Unión se haya inclinado de manera acusada hacia otras jurisdicciones en las que los proveedores de tecnología digital</w:t>
            </w:r>
            <w:r w:rsidRPr="00022671">
              <w:rPr>
                <w:b/>
                <w:i/>
              </w:rPr>
              <w:t>, inteligencia artificial</w:t>
            </w:r>
            <w:r w:rsidRPr="00022671">
              <w:t xml:space="preserve"> y servicios en la nube se han expandido rápidamente</w:t>
            </w:r>
            <w:r w:rsidRPr="00022671">
              <w:rPr>
                <w:b/>
                <w:i/>
              </w:rPr>
              <w:t>, lo que aumenta la concentración de poder económico y beneficios imponibles en un pequeño número de empresas digitales multinacionales con sede fuera de la Unión</w:t>
            </w:r>
            <w:r w:rsidRPr="00022671">
              <w:t xml:space="preserve">; señala que este cambio supone un importante desafío para los regímenes fiscales de los Estados miembros y requiere replantearse la reasignación de la potestad tributaria; </w:t>
            </w:r>
            <w:r w:rsidRPr="00022671">
              <w:rPr>
                <w:b/>
                <w:i/>
              </w:rPr>
              <w:t>pide a la Comisión y a los Estados miembros que desarrollen un enfoque coordinado para la asignación de derechos de imposición en la economía digital y de la inteligencia artificial, con vistas a evitar el traslado de beneficios y garantizar que los beneficios y alquileres generados por los usuarios, los datos y las empresas de la Unión se graven de manera justa allí donde se crea el valor;</w:t>
            </w:r>
          </w:p>
        </w:tc>
      </w:tr>
    </w:tbl>
    <w:p w14:paraId="7FD8C33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9C64AC2" w14:textId="77777777" w:rsidR="00B71012" w:rsidRPr="00022671" w:rsidRDefault="00B71012" w:rsidP="00B71012">
      <w:r w:rsidRPr="00022671">
        <w:rPr>
          <w:rStyle w:val="HideTWBExt"/>
        </w:rPr>
        <w:t>&lt;/Amend&gt;</w:t>
      </w:r>
    </w:p>
    <w:p w14:paraId="0EC0970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142</w:t>
      </w:r>
      <w:r w:rsidRPr="00022671">
        <w:rPr>
          <w:rStyle w:val="HideTWBExt"/>
        </w:rPr>
        <w:t>&lt;/NumAm&gt;</w:t>
      </w:r>
    </w:p>
    <w:p w14:paraId="0D6DFCC6" w14:textId="77777777" w:rsidR="00B71012" w:rsidRPr="00022671" w:rsidRDefault="00B71012" w:rsidP="00B71012">
      <w:pPr>
        <w:pStyle w:val="NormalBold"/>
      </w:pPr>
      <w:r w:rsidRPr="00022671">
        <w:rPr>
          <w:rStyle w:val="HideTWBExt"/>
          <w:b w:val="0"/>
        </w:rPr>
        <w:t>&lt;RepeatBlock-By&gt;&lt;Members&gt;</w:t>
      </w:r>
      <w:r w:rsidRPr="00022671">
        <w:t>Fernando Navarrete Rojas</w:t>
      </w:r>
      <w:r w:rsidRPr="00022671">
        <w:rPr>
          <w:rStyle w:val="HideTWBExt"/>
          <w:b w:val="0"/>
        </w:rPr>
        <w:t>&lt;/Members&gt;</w:t>
      </w:r>
    </w:p>
    <w:p w14:paraId="4F86F1A0" w14:textId="77777777" w:rsidR="00B71012" w:rsidRPr="00022671" w:rsidRDefault="00B71012" w:rsidP="00B71012">
      <w:pPr>
        <w:pStyle w:val="NormalBold"/>
      </w:pPr>
      <w:r w:rsidRPr="00022671">
        <w:rPr>
          <w:rStyle w:val="HideTWBExt"/>
          <w:b w:val="0"/>
        </w:rPr>
        <w:t>&lt;/RepeatBlock-By&gt;</w:t>
      </w:r>
    </w:p>
    <w:p w14:paraId="06F05BB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DFB7E74" w14:textId="77777777" w:rsidR="00B71012" w:rsidRPr="00022671" w:rsidRDefault="00B71012" w:rsidP="00B71012">
      <w:pPr>
        <w:pStyle w:val="NormalBold"/>
      </w:pPr>
      <w:r w:rsidRPr="00022671">
        <w:rPr>
          <w:rStyle w:val="HideTWBExt"/>
        </w:rPr>
        <w:t>&lt;Article&gt;</w:t>
      </w:r>
      <w:r w:rsidRPr="00022671">
        <w:t>Apartado 16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D572A3B" w14:textId="77777777" w:rsidTr="00364190">
        <w:trPr>
          <w:trHeight w:hRule="exact" w:val="240"/>
          <w:jc w:val="center"/>
        </w:trPr>
        <w:tc>
          <w:tcPr>
            <w:tcW w:w="9752" w:type="dxa"/>
            <w:gridSpan w:val="2"/>
            <w:tcBorders>
              <w:top w:val="nil"/>
              <w:left w:val="nil"/>
              <w:bottom w:val="nil"/>
              <w:right w:val="nil"/>
            </w:tcBorders>
          </w:tcPr>
          <w:p w14:paraId="442F1576" w14:textId="77777777" w:rsidR="00B71012" w:rsidRPr="00022671" w:rsidRDefault="00B71012" w:rsidP="00364190"/>
        </w:tc>
      </w:tr>
      <w:tr w:rsidR="00B71012" w:rsidRPr="00022671" w14:paraId="34BBA58E" w14:textId="77777777" w:rsidTr="00364190">
        <w:trPr>
          <w:trHeight w:val="240"/>
          <w:jc w:val="center"/>
        </w:trPr>
        <w:tc>
          <w:tcPr>
            <w:tcW w:w="4876" w:type="dxa"/>
            <w:tcBorders>
              <w:top w:val="nil"/>
              <w:left w:val="nil"/>
              <w:bottom w:val="nil"/>
              <w:right w:val="nil"/>
            </w:tcBorders>
          </w:tcPr>
          <w:p w14:paraId="73FBF58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406D239" w14:textId="77777777" w:rsidR="00B71012" w:rsidRPr="00022671" w:rsidRDefault="00B71012" w:rsidP="00364190">
            <w:pPr>
              <w:pStyle w:val="AmColumnHeading"/>
            </w:pPr>
            <w:r w:rsidRPr="00022671">
              <w:t>Enmienda</w:t>
            </w:r>
          </w:p>
        </w:tc>
      </w:tr>
      <w:tr w:rsidR="00B71012" w:rsidRPr="00022671" w14:paraId="5FD36C00" w14:textId="77777777" w:rsidTr="00364190">
        <w:trPr>
          <w:jc w:val="center"/>
        </w:trPr>
        <w:tc>
          <w:tcPr>
            <w:tcW w:w="4876" w:type="dxa"/>
            <w:tcBorders>
              <w:top w:val="nil"/>
              <w:left w:val="nil"/>
              <w:bottom w:val="nil"/>
              <w:right w:val="nil"/>
            </w:tcBorders>
          </w:tcPr>
          <w:p w14:paraId="1DCB120D" w14:textId="77777777" w:rsidR="00B71012" w:rsidRPr="00022671" w:rsidRDefault="00B71012" w:rsidP="00364190">
            <w:pPr>
              <w:pStyle w:val="Normal6a"/>
            </w:pPr>
            <w:r w:rsidRPr="00022671">
              <w:t>16.</w:t>
            </w:r>
            <w:r w:rsidRPr="00022671">
              <w:tab/>
              <w:t xml:space="preserve">Lamenta que la balanza comercial de servicios digitales de la Unión se haya inclinado de manera acusada hacia otras jurisdicciones en las que los proveedores de tecnología digital y servicios en la nube se han expandido rápidamente; </w:t>
            </w:r>
            <w:r w:rsidRPr="00022671">
              <w:rPr>
                <w:b/>
                <w:i/>
              </w:rPr>
              <w:t>señala que este cambio supone un importante desafío para los regímenes fiscales de los Estados miembros y requiere replantearse la reasignación de la potestad tributaria;</w:t>
            </w:r>
          </w:p>
        </w:tc>
        <w:tc>
          <w:tcPr>
            <w:tcW w:w="4876" w:type="dxa"/>
            <w:tcBorders>
              <w:top w:val="nil"/>
              <w:left w:val="nil"/>
              <w:bottom w:val="nil"/>
              <w:right w:val="nil"/>
            </w:tcBorders>
          </w:tcPr>
          <w:p w14:paraId="128051EB" w14:textId="77777777" w:rsidR="00B71012" w:rsidRPr="00022671" w:rsidRDefault="00B71012" w:rsidP="00364190">
            <w:pPr>
              <w:pStyle w:val="Normal6a"/>
            </w:pPr>
            <w:r w:rsidRPr="00022671">
              <w:t>16.</w:t>
            </w:r>
            <w:r w:rsidRPr="00022671">
              <w:tab/>
              <w:t>Lamenta que la balanza comercial de servicios digitales de la Unión se haya inclinado de manera acusada hacia otras jurisdicciones en las que los proveedores de tecnología digital y servicios en la nube se han expandido rápidamente;</w:t>
            </w:r>
          </w:p>
        </w:tc>
      </w:tr>
    </w:tbl>
    <w:p w14:paraId="4CE32EB7"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283FFD7" w14:textId="77777777" w:rsidR="00B71012" w:rsidRPr="00022671" w:rsidRDefault="00B71012" w:rsidP="00B71012">
      <w:r w:rsidRPr="00022671">
        <w:rPr>
          <w:rStyle w:val="HideTWBExt"/>
        </w:rPr>
        <w:t>&lt;/Amend&gt;</w:t>
      </w:r>
    </w:p>
    <w:p w14:paraId="233A49B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143</w:t>
      </w:r>
      <w:r w:rsidRPr="00022671">
        <w:rPr>
          <w:rStyle w:val="HideTWBExt"/>
        </w:rPr>
        <w:t>&lt;/NumAm&gt;</w:t>
      </w:r>
    </w:p>
    <w:p w14:paraId="0E2B897E" w14:textId="77777777" w:rsidR="00B71012" w:rsidRPr="00022671" w:rsidRDefault="00B71012" w:rsidP="00B71012">
      <w:pPr>
        <w:pStyle w:val="NormalBold"/>
      </w:pPr>
      <w:r w:rsidRPr="00022671">
        <w:rPr>
          <w:rStyle w:val="HideTWBExt"/>
          <w:b w:val="0"/>
        </w:rPr>
        <w:t>&lt;RepeatBlock-By&gt;&lt;Members&gt;</w:t>
      </w:r>
      <w:r w:rsidRPr="00022671">
        <w:t>Regina Doherty, Arba Kokalari</w:t>
      </w:r>
      <w:r w:rsidRPr="00022671">
        <w:rPr>
          <w:rStyle w:val="HideTWBExt"/>
          <w:b w:val="0"/>
        </w:rPr>
        <w:t>&lt;/Members&gt;</w:t>
      </w:r>
    </w:p>
    <w:p w14:paraId="3746523C" w14:textId="77777777" w:rsidR="00B71012" w:rsidRPr="00022671" w:rsidRDefault="00B71012" w:rsidP="00B71012">
      <w:pPr>
        <w:pStyle w:val="NormalBold"/>
      </w:pPr>
      <w:r w:rsidRPr="00022671">
        <w:rPr>
          <w:rStyle w:val="HideTWBExt"/>
          <w:b w:val="0"/>
        </w:rPr>
        <w:t>&lt;/RepeatBlock-By&gt;</w:t>
      </w:r>
    </w:p>
    <w:p w14:paraId="1FCD88C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B0466D3" w14:textId="77777777" w:rsidR="00B71012" w:rsidRPr="00022671" w:rsidRDefault="00B71012" w:rsidP="00B71012">
      <w:pPr>
        <w:pStyle w:val="NormalBold"/>
      </w:pPr>
      <w:r w:rsidRPr="00022671">
        <w:rPr>
          <w:rStyle w:val="HideTWBExt"/>
        </w:rPr>
        <w:t>&lt;Article&gt;</w:t>
      </w:r>
      <w:r w:rsidRPr="00022671">
        <w:t>Apartado 16</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1D9B877" w14:textId="77777777" w:rsidTr="00364190">
        <w:trPr>
          <w:trHeight w:hRule="exact" w:val="240"/>
          <w:jc w:val="center"/>
        </w:trPr>
        <w:tc>
          <w:tcPr>
            <w:tcW w:w="9752" w:type="dxa"/>
            <w:gridSpan w:val="2"/>
            <w:tcBorders>
              <w:top w:val="nil"/>
              <w:left w:val="nil"/>
              <w:bottom w:val="nil"/>
              <w:right w:val="nil"/>
            </w:tcBorders>
          </w:tcPr>
          <w:p w14:paraId="62E97927" w14:textId="77777777" w:rsidR="00B71012" w:rsidRPr="00022671" w:rsidRDefault="00B71012" w:rsidP="00364190"/>
        </w:tc>
      </w:tr>
      <w:tr w:rsidR="00B71012" w:rsidRPr="00022671" w14:paraId="19020DE3" w14:textId="77777777" w:rsidTr="00364190">
        <w:trPr>
          <w:trHeight w:val="240"/>
          <w:jc w:val="center"/>
        </w:trPr>
        <w:tc>
          <w:tcPr>
            <w:tcW w:w="4876" w:type="dxa"/>
            <w:tcBorders>
              <w:top w:val="nil"/>
              <w:left w:val="nil"/>
              <w:bottom w:val="nil"/>
              <w:right w:val="nil"/>
            </w:tcBorders>
          </w:tcPr>
          <w:p w14:paraId="08868B4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C9987F8" w14:textId="77777777" w:rsidR="00B71012" w:rsidRPr="00022671" w:rsidRDefault="00B71012" w:rsidP="00364190">
            <w:pPr>
              <w:pStyle w:val="AmColumnHeading"/>
            </w:pPr>
            <w:r w:rsidRPr="00022671">
              <w:t>Enmienda</w:t>
            </w:r>
          </w:p>
        </w:tc>
      </w:tr>
      <w:tr w:rsidR="00B71012" w:rsidRPr="00022671" w14:paraId="43B2DB81" w14:textId="77777777" w:rsidTr="00364190">
        <w:trPr>
          <w:jc w:val="center"/>
        </w:trPr>
        <w:tc>
          <w:tcPr>
            <w:tcW w:w="4876" w:type="dxa"/>
            <w:tcBorders>
              <w:top w:val="nil"/>
              <w:left w:val="nil"/>
              <w:bottom w:val="nil"/>
              <w:right w:val="nil"/>
            </w:tcBorders>
          </w:tcPr>
          <w:p w14:paraId="7EDB7A4E" w14:textId="77777777" w:rsidR="00B71012" w:rsidRPr="00022671" w:rsidRDefault="00B71012" w:rsidP="00364190">
            <w:pPr>
              <w:pStyle w:val="Normal6a"/>
            </w:pPr>
            <w:r w:rsidRPr="00022671">
              <w:t>16.</w:t>
            </w:r>
            <w:r w:rsidRPr="00022671">
              <w:tab/>
              <w:t xml:space="preserve">Lamenta que la balanza comercial de servicios digitales de la Unión se haya inclinado de manera acusada hacia otras jurisdicciones en las que los proveedores de tecnología digital y servicios en la nube se han expandido rápidamente; señala que este cambio </w:t>
            </w:r>
            <w:r w:rsidRPr="00022671">
              <w:rPr>
                <w:b/>
                <w:i/>
              </w:rPr>
              <w:t>supone un importante desafío para los regímenes fiscales de los Estados miembros y requiere replantearse la reasignación de la potestad tributaria</w:t>
            </w:r>
            <w:r w:rsidRPr="00022671">
              <w:t>;</w:t>
            </w:r>
          </w:p>
        </w:tc>
        <w:tc>
          <w:tcPr>
            <w:tcW w:w="4876" w:type="dxa"/>
            <w:tcBorders>
              <w:top w:val="nil"/>
              <w:left w:val="nil"/>
              <w:bottom w:val="nil"/>
              <w:right w:val="nil"/>
            </w:tcBorders>
          </w:tcPr>
          <w:p w14:paraId="44EFEF0F" w14:textId="77777777" w:rsidR="00B71012" w:rsidRPr="00022671" w:rsidRDefault="00B71012" w:rsidP="00364190">
            <w:pPr>
              <w:pStyle w:val="Normal6a"/>
            </w:pPr>
            <w:r w:rsidRPr="00022671">
              <w:t>16.</w:t>
            </w:r>
            <w:r w:rsidRPr="00022671">
              <w:tab/>
              <w:t xml:space="preserve">Lamenta que la balanza comercial de servicios digitales de la Unión se haya inclinado de manera acusada hacia otras jurisdicciones en las que los proveedores de tecnología digital y servicios en la nube se han expandido rápidamente; señala que este cambio </w:t>
            </w:r>
            <w:r w:rsidRPr="00022671">
              <w:rPr>
                <w:b/>
                <w:i/>
              </w:rPr>
              <w:t>pone de relieve la importancia de mantener la cooperación internacional para garantizar la seguridad fiscal, evitar la doble imposición y proporcionar un entorno estable para la inversión, la innovación y el crecimiento económico</w:t>
            </w:r>
            <w:r w:rsidRPr="00022671">
              <w:t>;</w:t>
            </w:r>
          </w:p>
        </w:tc>
      </w:tr>
    </w:tbl>
    <w:p w14:paraId="3F9BC18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55C0D77" w14:textId="77777777" w:rsidR="00B71012" w:rsidRPr="00022671" w:rsidRDefault="00B71012" w:rsidP="00B71012">
      <w:r w:rsidRPr="00022671">
        <w:rPr>
          <w:rStyle w:val="HideTWBExt"/>
        </w:rPr>
        <w:t>&lt;/Amend&gt;</w:t>
      </w:r>
    </w:p>
    <w:p w14:paraId="7A9CD65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144</w:t>
      </w:r>
      <w:r w:rsidRPr="00022671">
        <w:rPr>
          <w:rStyle w:val="HideTWBExt"/>
        </w:rPr>
        <w:t>&lt;/NumAm&gt;</w:t>
      </w:r>
    </w:p>
    <w:p w14:paraId="6DD84768"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1D3865C8" w14:textId="77777777" w:rsidR="00B71012" w:rsidRPr="00022671" w:rsidRDefault="00B71012" w:rsidP="00B71012">
      <w:pPr>
        <w:pStyle w:val="NormalBold"/>
      </w:pPr>
      <w:r w:rsidRPr="00022671">
        <w:rPr>
          <w:rStyle w:val="HideTWBExt"/>
          <w:b w:val="0"/>
        </w:rPr>
        <w:t>&lt;/RepeatBlock-By&gt;</w:t>
      </w:r>
    </w:p>
    <w:p w14:paraId="17A56D0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4054179B" w14:textId="77777777" w:rsidR="00B71012" w:rsidRPr="00022671" w:rsidRDefault="00B71012" w:rsidP="00B71012">
      <w:pPr>
        <w:pStyle w:val="NormalBold"/>
      </w:pPr>
      <w:r w:rsidRPr="00022671">
        <w:rPr>
          <w:rStyle w:val="HideTWBExt"/>
        </w:rPr>
        <w:t>&lt;Article&gt;</w:t>
      </w:r>
      <w:r w:rsidRPr="00022671">
        <w:t>Apartado 16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3630841" w14:textId="77777777" w:rsidTr="00364190">
        <w:trPr>
          <w:trHeight w:hRule="exact" w:val="240"/>
          <w:jc w:val="center"/>
        </w:trPr>
        <w:tc>
          <w:tcPr>
            <w:tcW w:w="9752" w:type="dxa"/>
            <w:gridSpan w:val="2"/>
            <w:tcBorders>
              <w:top w:val="nil"/>
              <w:left w:val="nil"/>
              <w:bottom w:val="nil"/>
              <w:right w:val="nil"/>
            </w:tcBorders>
          </w:tcPr>
          <w:p w14:paraId="751A7763" w14:textId="77777777" w:rsidR="00B71012" w:rsidRPr="00022671" w:rsidRDefault="00B71012" w:rsidP="00364190"/>
        </w:tc>
      </w:tr>
      <w:tr w:rsidR="00B71012" w:rsidRPr="00022671" w14:paraId="3E7DE150" w14:textId="77777777" w:rsidTr="00364190">
        <w:trPr>
          <w:trHeight w:val="240"/>
          <w:jc w:val="center"/>
        </w:trPr>
        <w:tc>
          <w:tcPr>
            <w:tcW w:w="4876" w:type="dxa"/>
            <w:tcBorders>
              <w:top w:val="nil"/>
              <w:left w:val="nil"/>
              <w:bottom w:val="nil"/>
              <w:right w:val="nil"/>
            </w:tcBorders>
          </w:tcPr>
          <w:p w14:paraId="59405FA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5A38DA6" w14:textId="77777777" w:rsidR="00B71012" w:rsidRPr="00022671" w:rsidRDefault="00B71012" w:rsidP="00364190">
            <w:pPr>
              <w:pStyle w:val="AmColumnHeading"/>
            </w:pPr>
            <w:r w:rsidRPr="00022671">
              <w:t>Enmienda</w:t>
            </w:r>
          </w:p>
        </w:tc>
      </w:tr>
      <w:tr w:rsidR="00B71012" w:rsidRPr="00022671" w14:paraId="07245325" w14:textId="77777777" w:rsidTr="00364190">
        <w:trPr>
          <w:jc w:val="center"/>
        </w:trPr>
        <w:tc>
          <w:tcPr>
            <w:tcW w:w="4876" w:type="dxa"/>
            <w:tcBorders>
              <w:top w:val="nil"/>
              <w:left w:val="nil"/>
              <w:bottom w:val="nil"/>
              <w:right w:val="nil"/>
            </w:tcBorders>
          </w:tcPr>
          <w:p w14:paraId="7E3982E4" w14:textId="77777777" w:rsidR="00B71012" w:rsidRPr="00022671" w:rsidRDefault="00B71012" w:rsidP="00364190">
            <w:pPr>
              <w:pStyle w:val="Normal6a"/>
            </w:pPr>
          </w:p>
        </w:tc>
        <w:tc>
          <w:tcPr>
            <w:tcW w:w="4876" w:type="dxa"/>
            <w:tcBorders>
              <w:top w:val="nil"/>
              <w:left w:val="nil"/>
              <w:bottom w:val="nil"/>
              <w:right w:val="nil"/>
            </w:tcBorders>
          </w:tcPr>
          <w:p w14:paraId="7F5F53F1" w14:textId="77777777" w:rsidR="00B71012" w:rsidRPr="00022671" w:rsidRDefault="00B71012" w:rsidP="00364190">
            <w:pPr>
              <w:pStyle w:val="Normal6a"/>
            </w:pPr>
            <w:r w:rsidRPr="00022671">
              <w:rPr>
                <w:b/>
                <w:i/>
              </w:rPr>
              <w:t>16 bis.</w:t>
            </w:r>
            <w:r w:rsidRPr="00022671">
              <w:tab/>
            </w:r>
            <w:r w:rsidRPr="00022671">
              <w:rPr>
                <w:b/>
                <w:i/>
              </w:rPr>
              <w:t>Pide a la Comisión que considere la creación de un mecanismo europeo para asignar obligaciones fiscales a los servicios digitales y en línea prestados por empresas de terceros países a consumidores y empresas dentro de la Unión;</w:t>
            </w:r>
          </w:p>
        </w:tc>
      </w:tr>
    </w:tbl>
    <w:p w14:paraId="1796590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7DE25049" w14:textId="77777777" w:rsidR="00B71012" w:rsidRPr="00022671" w:rsidRDefault="00B71012" w:rsidP="00B71012">
      <w:r w:rsidRPr="00022671">
        <w:rPr>
          <w:rStyle w:val="HideTWBExt"/>
        </w:rPr>
        <w:t>&lt;/Amend&gt;</w:t>
      </w:r>
    </w:p>
    <w:p w14:paraId="37FF5D2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145</w:t>
      </w:r>
      <w:r w:rsidRPr="00022671">
        <w:rPr>
          <w:rStyle w:val="HideTWBExt"/>
        </w:rPr>
        <w:t>&lt;/NumAm&gt;</w:t>
      </w:r>
    </w:p>
    <w:p w14:paraId="5AA50512"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07C058F6" w14:textId="77777777" w:rsidR="00B71012" w:rsidRPr="00022671" w:rsidRDefault="00B71012" w:rsidP="00B71012">
      <w:pPr>
        <w:pStyle w:val="NormalBold"/>
      </w:pPr>
      <w:r w:rsidRPr="00022671">
        <w:rPr>
          <w:rStyle w:val="HideTWBExt"/>
          <w:b w:val="0"/>
        </w:rPr>
        <w:t>&lt;/RepeatBlock-By&gt;</w:t>
      </w:r>
    </w:p>
    <w:p w14:paraId="79218B8A"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6F3137D" w14:textId="77777777" w:rsidR="00B71012" w:rsidRPr="00022671" w:rsidRDefault="00B71012" w:rsidP="00B71012">
      <w:pPr>
        <w:pStyle w:val="NormalBold"/>
      </w:pPr>
      <w:r w:rsidRPr="00022671">
        <w:rPr>
          <w:rStyle w:val="HideTWBExt"/>
        </w:rPr>
        <w:t>&lt;Article&gt;</w:t>
      </w:r>
      <w:r w:rsidRPr="00022671">
        <w:t>Apartado 16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786AEDC" w14:textId="77777777" w:rsidTr="00364190">
        <w:trPr>
          <w:trHeight w:hRule="exact" w:val="240"/>
          <w:jc w:val="center"/>
        </w:trPr>
        <w:tc>
          <w:tcPr>
            <w:tcW w:w="9752" w:type="dxa"/>
            <w:gridSpan w:val="2"/>
            <w:tcBorders>
              <w:top w:val="nil"/>
              <w:left w:val="nil"/>
              <w:bottom w:val="nil"/>
              <w:right w:val="nil"/>
            </w:tcBorders>
          </w:tcPr>
          <w:p w14:paraId="063F5AAF" w14:textId="77777777" w:rsidR="00B71012" w:rsidRPr="00022671" w:rsidRDefault="00B71012" w:rsidP="00364190"/>
        </w:tc>
      </w:tr>
      <w:tr w:rsidR="00B71012" w:rsidRPr="00022671" w14:paraId="53AD99A3" w14:textId="77777777" w:rsidTr="00364190">
        <w:trPr>
          <w:trHeight w:val="240"/>
          <w:jc w:val="center"/>
        </w:trPr>
        <w:tc>
          <w:tcPr>
            <w:tcW w:w="4876" w:type="dxa"/>
            <w:tcBorders>
              <w:top w:val="nil"/>
              <w:left w:val="nil"/>
              <w:bottom w:val="nil"/>
              <w:right w:val="nil"/>
            </w:tcBorders>
          </w:tcPr>
          <w:p w14:paraId="14EF0C1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1B04E03" w14:textId="77777777" w:rsidR="00B71012" w:rsidRPr="00022671" w:rsidRDefault="00B71012" w:rsidP="00364190">
            <w:pPr>
              <w:pStyle w:val="AmColumnHeading"/>
            </w:pPr>
            <w:r w:rsidRPr="00022671">
              <w:t>Enmienda</w:t>
            </w:r>
          </w:p>
        </w:tc>
      </w:tr>
      <w:tr w:rsidR="00B71012" w:rsidRPr="00022671" w14:paraId="790E811A" w14:textId="77777777" w:rsidTr="00364190">
        <w:trPr>
          <w:jc w:val="center"/>
        </w:trPr>
        <w:tc>
          <w:tcPr>
            <w:tcW w:w="4876" w:type="dxa"/>
            <w:tcBorders>
              <w:top w:val="nil"/>
              <w:left w:val="nil"/>
              <w:bottom w:val="nil"/>
              <w:right w:val="nil"/>
            </w:tcBorders>
          </w:tcPr>
          <w:p w14:paraId="45EBE62B" w14:textId="77777777" w:rsidR="00B71012" w:rsidRPr="00022671" w:rsidRDefault="00B71012" w:rsidP="00364190">
            <w:pPr>
              <w:pStyle w:val="Normal6a"/>
            </w:pPr>
          </w:p>
        </w:tc>
        <w:tc>
          <w:tcPr>
            <w:tcW w:w="4876" w:type="dxa"/>
            <w:tcBorders>
              <w:top w:val="nil"/>
              <w:left w:val="nil"/>
              <w:bottom w:val="nil"/>
              <w:right w:val="nil"/>
            </w:tcBorders>
          </w:tcPr>
          <w:p w14:paraId="05E9E54D" w14:textId="77777777" w:rsidR="00B71012" w:rsidRPr="00022671" w:rsidRDefault="00B71012" w:rsidP="00364190">
            <w:pPr>
              <w:pStyle w:val="Normal6a"/>
            </w:pPr>
            <w:r w:rsidRPr="00022671">
              <w:rPr>
                <w:b/>
                <w:i/>
              </w:rPr>
              <w:t>16 ter.</w:t>
            </w:r>
            <w:r w:rsidRPr="00022671">
              <w:tab/>
            </w:r>
            <w:r w:rsidRPr="00022671">
              <w:rPr>
                <w:b/>
                <w:i/>
              </w:rPr>
              <w:t>Pide que se establezcan normas uniformes para evitar las transferencias artificiales de beneficios fuera de la Unión a través de operaciones intragrupo, derechos de propiedad intelectual y servicios digitales prestados por empresas afiliadas establecidas en terceros países;</w:t>
            </w:r>
          </w:p>
        </w:tc>
      </w:tr>
    </w:tbl>
    <w:p w14:paraId="3C7BC33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72FE2B04" w14:textId="77777777" w:rsidR="00B71012" w:rsidRPr="00022671" w:rsidRDefault="00B71012" w:rsidP="00B71012">
      <w:r w:rsidRPr="00022671">
        <w:rPr>
          <w:rStyle w:val="HideTWBExt"/>
        </w:rPr>
        <w:t>&lt;/Amend&gt;</w:t>
      </w:r>
    </w:p>
    <w:p w14:paraId="12AD0D54"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146</w:t>
      </w:r>
      <w:r w:rsidRPr="00022671">
        <w:rPr>
          <w:rStyle w:val="HideTWBExt"/>
        </w:rPr>
        <w:t>&lt;/NumAm&gt;</w:t>
      </w:r>
    </w:p>
    <w:p w14:paraId="13E509BD" w14:textId="77777777" w:rsidR="00B71012" w:rsidRPr="00022671" w:rsidRDefault="00B71012" w:rsidP="00B71012">
      <w:pPr>
        <w:pStyle w:val="NormalBold"/>
      </w:pPr>
      <w:r w:rsidRPr="00022671">
        <w:rPr>
          <w:rStyle w:val="HideTWBExt"/>
          <w:b w:val="0"/>
        </w:rPr>
        <w:t>&lt;RepeatBlock-By&gt;&lt;Members&gt;</w:t>
      </w:r>
      <w:r w:rsidRPr="00022671">
        <w:t>Jussi Saramo, Martin Schirdewan, Pasquale Tridico, Manon Aubry</w:t>
      </w:r>
      <w:r w:rsidRPr="00022671">
        <w:rPr>
          <w:rStyle w:val="HideTWBExt"/>
          <w:b w:val="0"/>
        </w:rPr>
        <w:t>&lt;/Members&gt;</w:t>
      </w:r>
    </w:p>
    <w:p w14:paraId="54B3504E" w14:textId="77777777" w:rsidR="00B71012" w:rsidRPr="00022671" w:rsidRDefault="00B71012" w:rsidP="00B71012">
      <w:pPr>
        <w:pStyle w:val="NormalBold"/>
      </w:pPr>
      <w:r w:rsidRPr="00022671">
        <w:rPr>
          <w:rStyle w:val="HideTWBExt"/>
          <w:b w:val="0"/>
        </w:rPr>
        <w:t>&lt;/RepeatBlock-By&gt;</w:t>
      </w:r>
    </w:p>
    <w:p w14:paraId="7E1CA67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C2AECD0"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12F8779" w14:textId="77777777" w:rsidTr="00364190">
        <w:trPr>
          <w:trHeight w:hRule="exact" w:val="240"/>
          <w:jc w:val="center"/>
        </w:trPr>
        <w:tc>
          <w:tcPr>
            <w:tcW w:w="9752" w:type="dxa"/>
            <w:gridSpan w:val="2"/>
            <w:tcBorders>
              <w:top w:val="nil"/>
              <w:left w:val="nil"/>
              <w:bottom w:val="nil"/>
              <w:right w:val="nil"/>
            </w:tcBorders>
          </w:tcPr>
          <w:p w14:paraId="05CBA96E" w14:textId="77777777" w:rsidR="00B71012" w:rsidRPr="00022671" w:rsidRDefault="00B71012" w:rsidP="00364190"/>
        </w:tc>
      </w:tr>
      <w:tr w:rsidR="00B71012" w:rsidRPr="00022671" w14:paraId="15D34E95" w14:textId="77777777" w:rsidTr="00364190">
        <w:trPr>
          <w:trHeight w:val="240"/>
          <w:jc w:val="center"/>
        </w:trPr>
        <w:tc>
          <w:tcPr>
            <w:tcW w:w="4876" w:type="dxa"/>
            <w:tcBorders>
              <w:top w:val="nil"/>
              <w:left w:val="nil"/>
              <w:bottom w:val="nil"/>
              <w:right w:val="nil"/>
            </w:tcBorders>
          </w:tcPr>
          <w:p w14:paraId="476D14B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EC139CD" w14:textId="77777777" w:rsidR="00B71012" w:rsidRPr="00022671" w:rsidRDefault="00B71012" w:rsidP="00364190">
            <w:pPr>
              <w:pStyle w:val="AmColumnHeading"/>
            </w:pPr>
            <w:r w:rsidRPr="00022671">
              <w:t>Enmienda</w:t>
            </w:r>
          </w:p>
        </w:tc>
      </w:tr>
      <w:tr w:rsidR="00B71012" w:rsidRPr="00022671" w14:paraId="19DE83D5" w14:textId="77777777" w:rsidTr="00364190">
        <w:trPr>
          <w:jc w:val="center"/>
        </w:trPr>
        <w:tc>
          <w:tcPr>
            <w:tcW w:w="4876" w:type="dxa"/>
            <w:tcBorders>
              <w:top w:val="nil"/>
              <w:left w:val="nil"/>
              <w:bottom w:val="nil"/>
              <w:right w:val="nil"/>
            </w:tcBorders>
          </w:tcPr>
          <w:p w14:paraId="667A6D30" w14:textId="77777777" w:rsidR="00B71012" w:rsidRPr="00022671" w:rsidRDefault="00B71012" w:rsidP="00364190">
            <w:pPr>
              <w:pStyle w:val="Normal6a"/>
            </w:pPr>
            <w:r w:rsidRPr="00022671">
              <w:t>17.</w:t>
            </w:r>
            <w:r w:rsidRPr="00022671">
              <w:tab/>
            </w:r>
            <w:r w:rsidRPr="00022671">
              <w:rPr>
                <w:b/>
                <w:i/>
              </w:rPr>
              <w:t>Toma nota de las preocupaciones de los Estados Unidos respecto de los impuestos unilaterales</w:t>
            </w:r>
            <w:r w:rsidRPr="00022671">
              <w:t xml:space="preserve"> sobre los servicios digitales</w:t>
            </w:r>
            <w:r w:rsidRPr="00022671">
              <w:rPr>
                <w:b/>
                <w:i/>
              </w:rPr>
              <w:t>, que considera discriminatorios para las empresas tecnológicas estadounidenses; acoge favorablemente que</w:t>
            </w:r>
            <w:r w:rsidRPr="00022671">
              <w:t xml:space="preserve"> los Estados </w:t>
            </w:r>
            <w:r w:rsidRPr="00022671">
              <w:rPr>
                <w:b/>
                <w:i/>
              </w:rPr>
              <w:t>Unidos estén abiertos al diálogo sobre estas cuestiones</w:t>
            </w:r>
            <w:r w:rsidRPr="00022671">
              <w:t>;</w:t>
            </w:r>
          </w:p>
        </w:tc>
        <w:tc>
          <w:tcPr>
            <w:tcW w:w="4876" w:type="dxa"/>
            <w:tcBorders>
              <w:top w:val="nil"/>
              <w:left w:val="nil"/>
              <w:bottom w:val="nil"/>
              <w:right w:val="nil"/>
            </w:tcBorders>
          </w:tcPr>
          <w:p w14:paraId="01BBBA16" w14:textId="77777777" w:rsidR="00B71012" w:rsidRPr="00022671" w:rsidRDefault="00B71012" w:rsidP="00364190">
            <w:pPr>
              <w:pStyle w:val="Normal6a"/>
            </w:pPr>
            <w:r w:rsidRPr="00022671">
              <w:t>17.</w:t>
            </w:r>
            <w:r w:rsidRPr="00022671">
              <w:tab/>
            </w:r>
            <w:r w:rsidRPr="00022671">
              <w:rPr>
                <w:b/>
                <w:i/>
              </w:rPr>
              <w:t>Lamenta que las negociaciones multilaterales sobre la reasignación de los derechos de imposición en el marco del Pilar Uno se hayan estancado sin perspectivas de conclusión a corto plazo, y que la cuestión de la fiscalidad de la economía digital siga sin resolverse desde 2018 a pesar de los continuos esfuerzos de la Unión y sus socios; considera que la ausencia de avances significativos a nivel multilateral no debe retrasar la acción de la Unión para garantizar que los ingresos de la economía digital generados en su mercado interior se graven de manera justa y coherente; pide a la Comisión que presente sin más demora una nueva propuesta de impuesto</w:t>
            </w:r>
            <w:r w:rsidRPr="00022671">
              <w:t xml:space="preserve"> sobre los servicios digitales </w:t>
            </w:r>
            <w:r w:rsidRPr="00022671">
              <w:rPr>
                <w:b/>
                <w:i/>
              </w:rPr>
              <w:t>a escala de la Unión, a fin de salvaguardar los ingresos de</w:t>
            </w:r>
            <w:r w:rsidRPr="00022671">
              <w:t xml:space="preserve"> los Estados </w:t>
            </w:r>
            <w:r w:rsidRPr="00022671">
              <w:rPr>
                <w:b/>
                <w:i/>
              </w:rPr>
              <w:t>miembros y garantizar unas condiciones de competencia equitativas entre los modelos de negocio digitales y tradicionales; observa que se ha estimado que un impuesto sobre los servicios digitales del 5 % a escala de la Unión generará 37 500 millones EUR de ingresos anuales para 2026, una cifra que se espera que crezca significativamente en los años siguientes, lo que representa una contribución sustancial y creciente a la capacidad presupuestaria de la Unión en un momento de aumento de las necesidades de financiación pública</w:t>
            </w:r>
            <w:r w:rsidRPr="00022671">
              <w:t>;</w:t>
            </w:r>
          </w:p>
        </w:tc>
      </w:tr>
    </w:tbl>
    <w:p w14:paraId="087451C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1732AFE" w14:textId="77777777" w:rsidR="00B71012" w:rsidRPr="00022671" w:rsidRDefault="00B71012" w:rsidP="00B71012">
      <w:r w:rsidRPr="00022671">
        <w:rPr>
          <w:rStyle w:val="HideTWBExt"/>
        </w:rPr>
        <w:t>&lt;/Amend&gt;</w:t>
      </w:r>
    </w:p>
    <w:p w14:paraId="1AD7610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147</w:t>
      </w:r>
      <w:r w:rsidRPr="00022671">
        <w:rPr>
          <w:rStyle w:val="HideTWBExt"/>
        </w:rPr>
        <w:t>&lt;/NumAm&gt;</w:t>
      </w:r>
    </w:p>
    <w:p w14:paraId="53B250A3"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7ACC6A28" w14:textId="77777777" w:rsidR="00B71012" w:rsidRPr="00022671" w:rsidRDefault="00B71012" w:rsidP="00B71012">
      <w:pPr>
        <w:pStyle w:val="NormalBold"/>
      </w:pPr>
      <w:r w:rsidRPr="00022671">
        <w:rPr>
          <w:rStyle w:val="HideTWBExt"/>
          <w:b w:val="0"/>
        </w:rPr>
        <w:t>&lt;/RepeatBlock-By&gt;</w:t>
      </w:r>
    </w:p>
    <w:p w14:paraId="0F1184C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E1FB710"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96AF41C" w14:textId="77777777" w:rsidTr="00364190">
        <w:trPr>
          <w:trHeight w:hRule="exact" w:val="240"/>
          <w:jc w:val="center"/>
        </w:trPr>
        <w:tc>
          <w:tcPr>
            <w:tcW w:w="9752" w:type="dxa"/>
            <w:gridSpan w:val="2"/>
            <w:tcBorders>
              <w:top w:val="nil"/>
              <w:left w:val="nil"/>
              <w:bottom w:val="nil"/>
              <w:right w:val="nil"/>
            </w:tcBorders>
          </w:tcPr>
          <w:p w14:paraId="11BEA274" w14:textId="77777777" w:rsidR="00B71012" w:rsidRPr="00022671" w:rsidRDefault="00B71012" w:rsidP="00364190"/>
        </w:tc>
      </w:tr>
      <w:tr w:rsidR="00B71012" w:rsidRPr="00022671" w14:paraId="4D9425ED" w14:textId="77777777" w:rsidTr="00364190">
        <w:trPr>
          <w:trHeight w:val="240"/>
          <w:jc w:val="center"/>
        </w:trPr>
        <w:tc>
          <w:tcPr>
            <w:tcW w:w="4876" w:type="dxa"/>
            <w:tcBorders>
              <w:top w:val="nil"/>
              <w:left w:val="nil"/>
              <w:bottom w:val="nil"/>
              <w:right w:val="nil"/>
            </w:tcBorders>
          </w:tcPr>
          <w:p w14:paraId="7723CA4F"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315275F" w14:textId="77777777" w:rsidR="00B71012" w:rsidRPr="00022671" w:rsidRDefault="00B71012" w:rsidP="00364190">
            <w:pPr>
              <w:pStyle w:val="AmColumnHeading"/>
            </w:pPr>
            <w:r w:rsidRPr="00022671">
              <w:t>Enmienda</w:t>
            </w:r>
          </w:p>
        </w:tc>
      </w:tr>
      <w:tr w:rsidR="00B71012" w:rsidRPr="00022671" w14:paraId="0B342826" w14:textId="77777777" w:rsidTr="00364190">
        <w:trPr>
          <w:jc w:val="center"/>
        </w:trPr>
        <w:tc>
          <w:tcPr>
            <w:tcW w:w="4876" w:type="dxa"/>
            <w:tcBorders>
              <w:top w:val="nil"/>
              <w:left w:val="nil"/>
              <w:bottom w:val="nil"/>
              <w:right w:val="nil"/>
            </w:tcBorders>
          </w:tcPr>
          <w:p w14:paraId="477FDAB3"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w:t>
            </w:r>
            <w:r w:rsidRPr="00022671">
              <w:rPr>
                <w:b/>
                <w:i/>
              </w:rPr>
              <w:t>, que considera discriminatorios para las empresas tecnológicas estadounidenses; acoge favorablemente que</w:t>
            </w:r>
            <w:r w:rsidRPr="00022671">
              <w:t xml:space="preserve"> los Estados </w:t>
            </w:r>
            <w:r w:rsidRPr="00022671">
              <w:rPr>
                <w:b/>
                <w:i/>
              </w:rPr>
              <w:t>Unidos estén abiertos al diálogo sobre estas cuestiones</w:t>
            </w:r>
            <w:r w:rsidRPr="00022671">
              <w:t>;</w:t>
            </w:r>
          </w:p>
        </w:tc>
        <w:tc>
          <w:tcPr>
            <w:tcW w:w="4876" w:type="dxa"/>
            <w:tcBorders>
              <w:top w:val="nil"/>
              <w:left w:val="nil"/>
              <w:bottom w:val="nil"/>
              <w:right w:val="nil"/>
            </w:tcBorders>
          </w:tcPr>
          <w:p w14:paraId="0EF5EA8F"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w:t>
            </w:r>
            <w:r w:rsidRPr="00022671">
              <w:rPr>
                <w:b/>
                <w:i/>
              </w:rPr>
              <w:t>; no obstante, a la espera del desarrollo y la aplicación de un marco multilateral global que garantice una asignación justa de los derechos de imposición sobre las empresas multinacionales que operan en distintas jurisdicciones, reafirma el derecho soberano de</w:t>
            </w:r>
            <w:r w:rsidRPr="00022671">
              <w:t xml:space="preserve"> los Estados </w:t>
            </w:r>
            <w:r w:rsidRPr="00022671">
              <w:rPr>
                <w:b/>
                <w:i/>
              </w:rPr>
              <w:t>a adoptar medidas unilaterales temporales para proteger y preservar sus bases imponibles, incluidos los impuestos sobre los servicios digitales, reconociendo al mismo tiempo que una participación internacional más amplia en dichas medidas puede contribuir a reducir el alcance de las acciones unilaterales de represalia</w:t>
            </w:r>
            <w:r w:rsidRPr="00022671">
              <w:t>;</w:t>
            </w:r>
          </w:p>
        </w:tc>
      </w:tr>
    </w:tbl>
    <w:p w14:paraId="6AF4F61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292E591" w14:textId="77777777" w:rsidR="00B71012" w:rsidRPr="00022671" w:rsidRDefault="00B71012" w:rsidP="00B71012">
      <w:r w:rsidRPr="00022671">
        <w:rPr>
          <w:rStyle w:val="HideTWBExt"/>
        </w:rPr>
        <w:t>&lt;/Amend&gt;</w:t>
      </w:r>
    </w:p>
    <w:p w14:paraId="34703BB9"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148</w:t>
      </w:r>
      <w:r w:rsidRPr="00022671">
        <w:rPr>
          <w:rStyle w:val="HideTWBExt"/>
        </w:rPr>
        <w:t>&lt;/NumAm&gt;</w:t>
      </w:r>
    </w:p>
    <w:p w14:paraId="50B000B2" w14:textId="77777777" w:rsidR="00B71012" w:rsidRPr="00022671" w:rsidRDefault="00B71012" w:rsidP="00B71012">
      <w:pPr>
        <w:pStyle w:val="NormalBold"/>
      </w:pPr>
      <w:r w:rsidRPr="00022671">
        <w:rPr>
          <w:rStyle w:val="HideTWBExt"/>
          <w:b w:val="0"/>
        </w:rPr>
        <w:t>&lt;RepeatBlock-By&gt;&lt;Members&gt;</w:t>
      </w:r>
      <w:r w:rsidRPr="00022671">
        <w:t>Angelika Winzig</w:t>
      </w:r>
      <w:r w:rsidRPr="00022671">
        <w:rPr>
          <w:rStyle w:val="HideTWBExt"/>
          <w:b w:val="0"/>
        </w:rPr>
        <w:t>&lt;/Members&gt;</w:t>
      </w:r>
    </w:p>
    <w:p w14:paraId="0B179A5D" w14:textId="77777777" w:rsidR="00B71012" w:rsidRPr="00022671" w:rsidRDefault="00B71012" w:rsidP="00B71012">
      <w:pPr>
        <w:pStyle w:val="NormalBold"/>
      </w:pPr>
      <w:r w:rsidRPr="00022671">
        <w:rPr>
          <w:rStyle w:val="HideTWBExt"/>
          <w:b w:val="0"/>
        </w:rPr>
        <w:t>&lt;/RepeatBlock-By&gt;</w:t>
      </w:r>
    </w:p>
    <w:p w14:paraId="2389924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FBD022F"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AC5F5E0" w14:textId="77777777" w:rsidTr="00364190">
        <w:trPr>
          <w:trHeight w:hRule="exact" w:val="240"/>
          <w:jc w:val="center"/>
        </w:trPr>
        <w:tc>
          <w:tcPr>
            <w:tcW w:w="9752" w:type="dxa"/>
            <w:gridSpan w:val="2"/>
            <w:tcBorders>
              <w:top w:val="nil"/>
              <w:left w:val="nil"/>
              <w:bottom w:val="nil"/>
              <w:right w:val="nil"/>
            </w:tcBorders>
          </w:tcPr>
          <w:p w14:paraId="4109A9DA" w14:textId="77777777" w:rsidR="00B71012" w:rsidRPr="00022671" w:rsidRDefault="00B71012" w:rsidP="00364190"/>
        </w:tc>
      </w:tr>
      <w:tr w:rsidR="00B71012" w:rsidRPr="00022671" w14:paraId="256655D1" w14:textId="77777777" w:rsidTr="00364190">
        <w:trPr>
          <w:trHeight w:val="240"/>
          <w:jc w:val="center"/>
        </w:trPr>
        <w:tc>
          <w:tcPr>
            <w:tcW w:w="4876" w:type="dxa"/>
            <w:tcBorders>
              <w:top w:val="nil"/>
              <w:left w:val="nil"/>
              <w:bottom w:val="nil"/>
              <w:right w:val="nil"/>
            </w:tcBorders>
          </w:tcPr>
          <w:p w14:paraId="0776588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22E4DAA" w14:textId="77777777" w:rsidR="00B71012" w:rsidRPr="00022671" w:rsidRDefault="00B71012" w:rsidP="00364190">
            <w:pPr>
              <w:pStyle w:val="AmColumnHeading"/>
            </w:pPr>
            <w:r w:rsidRPr="00022671">
              <w:t>Enmienda</w:t>
            </w:r>
          </w:p>
        </w:tc>
      </w:tr>
      <w:tr w:rsidR="00B71012" w:rsidRPr="00022671" w14:paraId="60C9CB87" w14:textId="77777777" w:rsidTr="00364190">
        <w:trPr>
          <w:jc w:val="center"/>
        </w:trPr>
        <w:tc>
          <w:tcPr>
            <w:tcW w:w="4876" w:type="dxa"/>
            <w:tcBorders>
              <w:top w:val="nil"/>
              <w:left w:val="nil"/>
              <w:bottom w:val="nil"/>
              <w:right w:val="nil"/>
            </w:tcBorders>
          </w:tcPr>
          <w:p w14:paraId="61F6EB58"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 que considera discriminatorios para las empresas tecnológicas estadounidenses; acoge favorablemente que los Estados Unidos estén abiertos al diálogo sobre estas cuestiones;</w:t>
            </w:r>
          </w:p>
        </w:tc>
        <w:tc>
          <w:tcPr>
            <w:tcW w:w="4876" w:type="dxa"/>
            <w:tcBorders>
              <w:top w:val="nil"/>
              <w:left w:val="nil"/>
              <w:bottom w:val="nil"/>
              <w:right w:val="nil"/>
            </w:tcBorders>
          </w:tcPr>
          <w:p w14:paraId="58AF868E"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 que considera discriminatorios para las empresas tecnológicas estadounidenses; acoge favorablemente que los Estados Unidos estén abiertos al diálogo sobre estas cuestiones;</w:t>
            </w:r>
            <w:r w:rsidRPr="00022671">
              <w:rPr>
                <w:b/>
                <w:i/>
              </w:rPr>
              <w:t> subraya, no obstante, que, hasta que no esté plenamente operativo un acuerdo mundial global y vinculante en el marco del Pilar Uno, estos impuestos nacionales sobre los servicios digitales siguen siendo un instrumento justificado y esencial para que los Estados miembros garanticen que todas las empresas digitales aporten su parte equitativa a los presupuestos nacionales;</w:t>
            </w:r>
          </w:p>
        </w:tc>
      </w:tr>
    </w:tbl>
    <w:p w14:paraId="3891E0F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F716024" w14:textId="77777777" w:rsidR="00B71012" w:rsidRPr="00022671" w:rsidRDefault="00B71012" w:rsidP="00B71012">
      <w:r w:rsidRPr="00022671">
        <w:rPr>
          <w:rStyle w:val="HideTWBExt"/>
        </w:rPr>
        <w:t>&lt;/Amend&gt;</w:t>
      </w:r>
    </w:p>
    <w:p w14:paraId="124E23E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149</w:t>
      </w:r>
      <w:r w:rsidRPr="00022671">
        <w:rPr>
          <w:rStyle w:val="HideTWBExt"/>
        </w:rPr>
        <w:t>&lt;/NumAm&gt;</w:t>
      </w:r>
    </w:p>
    <w:p w14:paraId="5AC52CB0"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595043DD" w14:textId="77777777" w:rsidR="00B71012" w:rsidRPr="00022671" w:rsidRDefault="00B71012" w:rsidP="00B71012">
      <w:pPr>
        <w:pStyle w:val="NormalBold"/>
      </w:pPr>
      <w:r w:rsidRPr="00022671">
        <w:rPr>
          <w:rStyle w:val="HideTWBExt"/>
          <w:b w:val="0"/>
        </w:rPr>
        <w:t>&lt;/RepeatBlock-By&gt;</w:t>
      </w:r>
    </w:p>
    <w:p w14:paraId="77484CA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BB17491"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2F45067" w14:textId="77777777" w:rsidTr="00364190">
        <w:trPr>
          <w:trHeight w:hRule="exact" w:val="240"/>
          <w:jc w:val="center"/>
        </w:trPr>
        <w:tc>
          <w:tcPr>
            <w:tcW w:w="9752" w:type="dxa"/>
            <w:gridSpan w:val="2"/>
            <w:tcBorders>
              <w:top w:val="nil"/>
              <w:left w:val="nil"/>
              <w:bottom w:val="nil"/>
              <w:right w:val="nil"/>
            </w:tcBorders>
          </w:tcPr>
          <w:p w14:paraId="51D1A6AE" w14:textId="77777777" w:rsidR="00B71012" w:rsidRPr="00022671" w:rsidRDefault="00B71012" w:rsidP="00364190"/>
        </w:tc>
      </w:tr>
      <w:tr w:rsidR="00B71012" w:rsidRPr="00022671" w14:paraId="56C3B483" w14:textId="77777777" w:rsidTr="00364190">
        <w:trPr>
          <w:trHeight w:val="240"/>
          <w:jc w:val="center"/>
        </w:trPr>
        <w:tc>
          <w:tcPr>
            <w:tcW w:w="4876" w:type="dxa"/>
            <w:tcBorders>
              <w:top w:val="nil"/>
              <w:left w:val="nil"/>
              <w:bottom w:val="nil"/>
              <w:right w:val="nil"/>
            </w:tcBorders>
          </w:tcPr>
          <w:p w14:paraId="21BD6E8A"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B4665FE" w14:textId="77777777" w:rsidR="00B71012" w:rsidRPr="00022671" w:rsidRDefault="00B71012" w:rsidP="00364190">
            <w:pPr>
              <w:pStyle w:val="AmColumnHeading"/>
            </w:pPr>
            <w:r w:rsidRPr="00022671">
              <w:t>Enmienda</w:t>
            </w:r>
          </w:p>
        </w:tc>
      </w:tr>
      <w:tr w:rsidR="00B71012" w:rsidRPr="00022671" w14:paraId="48AFF3AF" w14:textId="77777777" w:rsidTr="00364190">
        <w:trPr>
          <w:jc w:val="center"/>
        </w:trPr>
        <w:tc>
          <w:tcPr>
            <w:tcW w:w="4876" w:type="dxa"/>
            <w:tcBorders>
              <w:top w:val="nil"/>
              <w:left w:val="nil"/>
              <w:bottom w:val="nil"/>
              <w:right w:val="nil"/>
            </w:tcBorders>
          </w:tcPr>
          <w:p w14:paraId="2CF0ED84"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 que considera discriminatorios para las empresas tecnológicas estadounidenses; acoge favorablemente que los Estados Unidos estén abiertos al diálogo sobre estas cuestiones;</w:t>
            </w:r>
          </w:p>
        </w:tc>
        <w:tc>
          <w:tcPr>
            <w:tcW w:w="4876" w:type="dxa"/>
            <w:tcBorders>
              <w:top w:val="nil"/>
              <w:left w:val="nil"/>
              <w:bottom w:val="nil"/>
              <w:right w:val="nil"/>
            </w:tcBorders>
          </w:tcPr>
          <w:p w14:paraId="31D4B852" w14:textId="77777777" w:rsidR="00B71012" w:rsidRPr="00022671" w:rsidRDefault="00B71012" w:rsidP="00364190">
            <w:pPr>
              <w:pStyle w:val="Normal6a"/>
            </w:pPr>
            <w:r w:rsidRPr="00022671">
              <w:t>17.</w:t>
            </w:r>
            <w:r w:rsidRPr="00022671">
              <w:tab/>
              <w:t xml:space="preserve">Toma nota de las preocupaciones de los Estados Unidos respecto de los impuestos unilaterales sobre los servicios digitales, que considera discriminatorios para las empresas tecnológicas estadounidenses; acoge favorablemente que los Estados Unidos estén abiertos al diálogo sobre estas cuestiones; </w:t>
            </w:r>
            <w:r w:rsidRPr="00022671">
              <w:rPr>
                <w:b/>
                <w:i/>
              </w:rPr>
              <w:t>subraya que una fiscalidad justa y eficaz de la economía digital sigue siendo esencial para garantizar unas condiciones de competencia equitativas y salvaguardar los ingresos públicos;</w:t>
            </w:r>
          </w:p>
        </w:tc>
      </w:tr>
    </w:tbl>
    <w:p w14:paraId="21246ED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DBE22E1" w14:textId="77777777" w:rsidR="00B71012" w:rsidRPr="00022671" w:rsidRDefault="00B71012" w:rsidP="00B71012">
      <w:r w:rsidRPr="00022671">
        <w:rPr>
          <w:rStyle w:val="HideTWBExt"/>
        </w:rPr>
        <w:t>&lt;/Amend&gt;</w:t>
      </w:r>
    </w:p>
    <w:p w14:paraId="26F8B38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150</w:t>
      </w:r>
      <w:r w:rsidRPr="00022671">
        <w:rPr>
          <w:rStyle w:val="HideTWBExt"/>
        </w:rPr>
        <w:t>&lt;/NumAm&gt;</w:t>
      </w:r>
    </w:p>
    <w:p w14:paraId="2E0D431A"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4DD4013B" w14:textId="77777777" w:rsidR="00B71012" w:rsidRPr="00022671" w:rsidRDefault="00B71012" w:rsidP="00B71012">
      <w:pPr>
        <w:pStyle w:val="NormalBold"/>
      </w:pPr>
      <w:r w:rsidRPr="00022671">
        <w:rPr>
          <w:rStyle w:val="HideTWBExt"/>
          <w:b w:val="0"/>
        </w:rPr>
        <w:t>&lt;/RepeatBlock-By&gt;</w:t>
      </w:r>
    </w:p>
    <w:p w14:paraId="59400488"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7FAB5EB"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E85789B" w14:textId="77777777" w:rsidTr="00364190">
        <w:trPr>
          <w:trHeight w:hRule="exact" w:val="240"/>
          <w:jc w:val="center"/>
        </w:trPr>
        <w:tc>
          <w:tcPr>
            <w:tcW w:w="9752" w:type="dxa"/>
            <w:gridSpan w:val="2"/>
            <w:tcBorders>
              <w:top w:val="nil"/>
              <w:left w:val="nil"/>
              <w:bottom w:val="nil"/>
              <w:right w:val="nil"/>
            </w:tcBorders>
          </w:tcPr>
          <w:p w14:paraId="3821AA0D" w14:textId="77777777" w:rsidR="00B71012" w:rsidRPr="00022671" w:rsidRDefault="00B71012" w:rsidP="00364190"/>
        </w:tc>
      </w:tr>
      <w:tr w:rsidR="00B71012" w:rsidRPr="00022671" w14:paraId="208498E0" w14:textId="77777777" w:rsidTr="00364190">
        <w:trPr>
          <w:trHeight w:val="240"/>
          <w:jc w:val="center"/>
        </w:trPr>
        <w:tc>
          <w:tcPr>
            <w:tcW w:w="4876" w:type="dxa"/>
            <w:tcBorders>
              <w:top w:val="nil"/>
              <w:left w:val="nil"/>
              <w:bottom w:val="nil"/>
              <w:right w:val="nil"/>
            </w:tcBorders>
          </w:tcPr>
          <w:p w14:paraId="6170C1E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DCA9A0C" w14:textId="77777777" w:rsidR="00B71012" w:rsidRPr="00022671" w:rsidRDefault="00B71012" w:rsidP="00364190">
            <w:pPr>
              <w:pStyle w:val="AmColumnHeading"/>
            </w:pPr>
            <w:r w:rsidRPr="00022671">
              <w:t>Enmienda</w:t>
            </w:r>
          </w:p>
        </w:tc>
      </w:tr>
      <w:tr w:rsidR="00B71012" w:rsidRPr="00022671" w14:paraId="0363DE6D" w14:textId="77777777" w:rsidTr="00364190">
        <w:trPr>
          <w:jc w:val="center"/>
        </w:trPr>
        <w:tc>
          <w:tcPr>
            <w:tcW w:w="4876" w:type="dxa"/>
            <w:tcBorders>
              <w:top w:val="nil"/>
              <w:left w:val="nil"/>
              <w:bottom w:val="nil"/>
              <w:right w:val="nil"/>
            </w:tcBorders>
          </w:tcPr>
          <w:p w14:paraId="19E98D0A" w14:textId="77777777" w:rsidR="00B71012" w:rsidRPr="00022671" w:rsidRDefault="00B71012" w:rsidP="00364190">
            <w:pPr>
              <w:pStyle w:val="Normal6a"/>
            </w:pPr>
            <w:r w:rsidRPr="00022671">
              <w:t>17.</w:t>
            </w:r>
            <w:r w:rsidRPr="00022671">
              <w:tab/>
              <w:t>Toma nota de las preocupaciones de los Estados Unidos respecto de los impuestos unilaterales sobre los servicios digitales, que considera discriminatorios para las empresas tecnológicas estadounidenses; acoge favorablemente que los Estados Unidos estén abiertos al diálogo sobre estas cuestiones;</w:t>
            </w:r>
          </w:p>
        </w:tc>
        <w:tc>
          <w:tcPr>
            <w:tcW w:w="4876" w:type="dxa"/>
            <w:tcBorders>
              <w:top w:val="nil"/>
              <w:left w:val="nil"/>
              <w:bottom w:val="nil"/>
              <w:right w:val="nil"/>
            </w:tcBorders>
          </w:tcPr>
          <w:p w14:paraId="2FD46CEF" w14:textId="77777777" w:rsidR="00B71012" w:rsidRPr="00022671" w:rsidRDefault="00B71012" w:rsidP="00364190">
            <w:pPr>
              <w:pStyle w:val="Normal6a"/>
            </w:pPr>
            <w:r w:rsidRPr="00022671">
              <w:t>17.</w:t>
            </w:r>
            <w:r w:rsidRPr="00022671">
              <w:tab/>
              <w:t xml:space="preserve">Toma nota de las preocupaciones de los Estados Unidos respecto de </w:t>
            </w:r>
            <w:r w:rsidRPr="00022671">
              <w:rPr>
                <w:b/>
                <w:i/>
              </w:rPr>
              <w:t>la soluciones del Pilar Uno y</w:t>
            </w:r>
            <w:r w:rsidRPr="00022671">
              <w:t xml:space="preserve"> los impuestos unilaterales sobre los servicios digitales, que considera discriminatorios para las empresas tecnológicas estadounidenses; acoge favorablemente que los Estados Unidos estén abiertos al diálogo sobre estas cuestiones;</w:t>
            </w:r>
          </w:p>
        </w:tc>
      </w:tr>
    </w:tbl>
    <w:p w14:paraId="2958A7A8"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924AA61" w14:textId="77777777" w:rsidR="00B71012" w:rsidRPr="00022671" w:rsidRDefault="00B71012" w:rsidP="00B71012">
      <w:r w:rsidRPr="00022671">
        <w:rPr>
          <w:rStyle w:val="HideTWBExt"/>
        </w:rPr>
        <w:t>&lt;/Amend&gt;</w:t>
      </w:r>
    </w:p>
    <w:p w14:paraId="4D7435D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151</w:t>
      </w:r>
      <w:r w:rsidRPr="00022671">
        <w:rPr>
          <w:rStyle w:val="HideTWBExt"/>
        </w:rPr>
        <w:t>&lt;/NumAm&gt;</w:t>
      </w:r>
    </w:p>
    <w:p w14:paraId="7E414BB8"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2A02C5E9" w14:textId="77777777" w:rsidR="00B71012" w:rsidRPr="00022671" w:rsidRDefault="00B71012" w:rsidP="00B71012">
      <w:pPr>
        <w:pStyle w:val="NormalBold"/>
      </w:pPr>
      <w:r w:rsidRPr="00022671">
        <w:rPr>
          <w:rStyle w:val="HideTWBExt"/>
          <w:b w:val="0"/>
        </w:rPr>
        <w:t>&lt;/RepeatBlock-By&gt;</w:t>
      </w:r>
    </w:p>
    <w:p w14:paraId="476F3D0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18631E2" w14:textId="77777777" w:rsidR="00B71012" w:rsidRPr="00022671" w:rsidRDefault="00B71012" w:rsidP="00B71012">
      <w:pPr>
        <w:pStyle w:val="NormalBold"/>
      </w:pPr>
      <w:r w:rsidRPr="00022671">
        <w:rPr>
          <w:rStyle w:val="HideTWBExt"/>
        </w:rPr>
        <w:t>&lt;Article&gt;</w:t>
      </w:r>
      <w:r w:rsidRPr="00022671">
        <w:t>Apartado 17</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4828A4EC" w14:textId="77777777" w:rsidTr="00364190">
        <w:trPr>
          <w:trHeight w:hRule="exact" w:val="240"/>
          <w:jc w:val="center"/>
        </w:trPr>
        <w:tc>
          <w:tcPr>
            <w:tcW w:w="9752" w:type="dxa"/>
            <w:gridSpan w:val="2"/>
            <w:tcBorders>
              <w:top w:val="nil"/>
              <w:left w:val="nil"/>
              <w:bottom w:val="nil"/>
              <w:right w:val="nil"/>
            </w:tcBorders>
          </w:tcPr>
          <w:p w14:paraId="64345EE0" w14:textId="77777777" w:rsidR="00B71012" w:rsidRPr="00022671" w:rsidRDefault="00B71012" w:rsidP="00364190"/>
        </w:tc>
      </w:tr>
      <w:tr w:rsidR="00B71012" w:rsidRPr="00022671" w14:paraId="18266F01" w14:textId="77777777" w:rsidTr="00364190">
        <w:trPr>
          <w:trHeight w:val="240"/>
          <w:jc w:val="center"/>
        </w:trPr>
        <w:tc>
          <w:tcPr>
            <w:tcW w:w="4876" w:type="dxa"/>
            <w:tcBorders>
              <w:top w:val="nil"/>
              <w:left w:val="nil"/>
              <w:bottom w:val="nil"/>
              <w:right w:val="nil"/>
            </w:tcBorders>
          </w:tcPr>
          <w:p w14:paraId="5A4BBAA3"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643F54E" w14:textId="77777777" w:rsidR="00B71012" w:rsidRPr="00022671" w:rsidRDefault="00B71012" w:rsidP="00364190">
            <w:pPr>
              <w:pStyle w:val="AmColumnHeading"/>
            </w:pPr>
            <w:r w:rsidRPr="00022671">
              <w:t>Enmienda</w:t>
            </w:r>
          </w:p>
        </w:tc>
      </w:tr>
      <w:tr w:rsidR="00B71012" w:rsidRPr="00022671" w14:paraId="65AA4F3D" w14:textId="77777777" w:rsidTr="00364190">
        <w:trPr>
          <w:jc w:val="center"/>
        </w:trPr>
        <w:tc>
          <w:tcPr>
            <w:tcW w:w="4876" w:type="dxa"/>
            <w:tcBorders>
              <w:top w:val="nil"/>
              <w:left w:val="nil"/>
              <w:bottom w:val="nil"/>
              <w:right w:val="nil"/>
            </w:tcBorders>
          </w:tcPr>
          <w:p w14:paraId="157D3FA6" w14:textId="77777777" w:rsidR="00B71012" w:rsidRPr="00022671" w:rsidRDefault="00B71012" w:rsidP="00364190">
            <w:pPr>
              <w:pStyle w:val="Normal6a"/>
            </w:pPr>
            <w:r w:rsidRPr="00022671">
              <w:t>17.</w:t>
            </w:r>
            <w:r w:rsidRPr="00022671">
              <w:tab/>
              <w:t xml:space="preserve">Toma nota de las preocupaciones de los Estados Unidos respecto de los impuestos unilaterales sobre los servicios digitales, que considera discriminatorios para las empresas tecnológicas estadounidenses; acoge favorablemente </w:t>
            </w:r>
            <w:r w:rsidRPr="00022671">
              <w:rPr>
                <w:b/>
                <w:i/>
              </w:rPr>
              <w:t>que los Estados Unidos estén abiertos al</w:t>
            </w:r>
            <w:r w:rsidRPr="00022671">
              <w:t xml:space="preserve"> diálogo sobre estas cuestiones;</w:t>
            </w:r>
          </w:p>
        </w:tc>
        <w:tc>
          <w:tcPr>
            <w:tcW w:w="4876" w:type="dxa"/>
            <w:tcBorders>
              <w:top w:val="nil"/>
              <w:left w:val="nil"/>
              <w:bottom w:val="nil"/>
              <w:right w:val="nil"/>
            </w:tcBorders>
          </w:tcPr>
          <w:p w14:paraId="00FF8552" w14:textId="77777777" w:rsidR="00B71012" w:rsidRPr="00022671" w:rsidRDefault="00B71012" w:rsidP="00364190">
            <w:pPr>
              <w:pStyle w:val="Normal6a"/>
            </w:pPr>
            <w:r w:rsidRPr="00022671">
              <w:t>17.</w:t>
            </w:r>
            <w:r w:rsidRPr="00022671">
              <w:tab/>
              <w:t xml:space="preserve">Toma nota de las preocupaciones de los Estados Unidos respecto de los impuestos unilaterales sobre los servicios digitales, que considera discriminatorios para las empresas tecnológicas estadounidenses; acoge con satisfacción </w:t>
            </w:r>
            <w:r w:rsidRPr="00022671">
              <w:rPr>
                <w:b/>
                <w:i/>
              </w:rPr>
              <w:t>un</w:t>
            </w:r>
            <w:r w:rsidRPr="00022671">
              <w:t xml:space="preserve"> diálogo </w:t>
            </w:r>
            <w:r w:rsidRPr="00022671">
              <w:rPr>
                <w:b/>
                <w:i/>
              </w:rPr>
              <w:t>constructivo entre la Unión y los EE.UU.</w:t>
            </w:r>
            <w:r w:rsidRPr="00022671">
              <w:t xml:space="preserve"> sobre estas cuestiones;</w:t>
            </w:r>
          </w:p>
        </w:tc>
      </w:tr>
    </w:tbl>
    <w:p w14:paraId="51AEB6B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6A3A04F" w14:textId="77777777" w:rsidR="00B71012" w:rsidRPr="00022671" w:rsidRDefault="00B71012" w:rsidP="00B71012">
      <w:r w:rsidRPr="00022671">
        <w:rPr>
          <w:rStyle w:val="HideTWBExt"/>
        </w:rPr>
        <w:t>&lt;/Amend&gt;</w:t>
      </w:r>
    </w:p>
    <w:p w14:paraId="4E1073F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152</w:t>
      </w:r>
      <w:r w:rsidRPr="00022671">
        <w:rPr>
          <w:rStyle w:val="HideTWBExt"/>
        </w:rPr>
        <w:t>&lt;/NumAm&gt;</w:t>
      </w:r>
    </w:p>
    <w:p w14:paraId="683E539A"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A1A189B" w14:textId="77777777" w:rsidR="00B71012" w:rsidRPr="00022671" w:rsidRDefault="00B71012" w:rsidP="00B71012">
      <w:pPr>
        <w:pStyle w:val="NormalBold"/>
      </w:pPr>
      <w:r w:rsidRPr="00022671">
        <w:rPr>
          <w:rStyle w:val="HideTWBExt"/>
          <w:b w:val="0"/>
        </w:rPr>
        <w:t>&lt;/RepeatBlock-By&gt;</w:t>
      </w:r>
    </w:p>
    <w:p w14:paraId="162ECE19"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CA55C1E" w14:textId="77777777" w:rsidR="00B71012" w:rsidRPr="00022671" w:rsidRDefault="00B71012" w:rsidP="00B71012">
      <w:pPr>
        <w:pStyle w:val="NormalBold"/>
      </w:pPr>
      <w:r w:rsidRPr="00022671">
        <w:rPr>
          <w:rStyle w:val="HideTWBExt"/>
        </w:rPr>
        <w:t>&lt;Article&gt;</w:t>
      </w:r>
      <w:r w:rsidRPr="00022671">
        <w:t>Apartado 18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5A70D9D" w14:textId="77777777" w:rsidTr="00364190">
        <w:trPr>
          <w:trHeight w:hRule="exact" w:val="240"/>
          <w:jc w:val="center"/>
        </w:trPr>
        <w:tc>
          <w:tcPr>
            <w:tcW w:w="9752" w:type="dxa"/>
            <w:gridSpan w:val="2"/>
            <w:tcBorders>
              <w:top w:val="nil"/>
              <w:left w:val="nil"/>
              <w:bottom w:val="nil"/>
              <w:right w:val="nil"/>
            </w:tcBorders>
          </w:tcPr>
          <w:p w14:paraId="0ECBA5DF" w14:textId="77777777" w:rsidR="00B71012" w:rsidRPr="00022671" w:rsidRDefault="00B71012" w:rsidP="00364190"/>
        </w:tc>
      </w:tr>
      <w:tr w:rsidR="00B71012" w:rsidRPr="00022671" w14:paraId="341D5BF9" w14:textId="77777777" w:rsidTr="00364190">
        <w:trPr>
          <w:trHeight w:val="240"/>
          <w:jc w:val="center"/>
        </w:trPr>
        <w:tc>
          <w:tcPr>
            <w:tcW w:w="4876" w:type="dxa"/>
            <w:tcBorders>
              <w:top w:val="nil"/>
              <w:left w:val="nil"/>
              <w:bottom w:val="nil"/>
              <w:right w:val="nil"/>
            </w:tcBorders>
          </w:tcPr>
          <w:p w14:paraId="64C2235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6D1A7C1" w14:textId="77777777" w:rsidR="00B71012" w:rsidRPr="00022671" w:rsidRDefault="00B71012" w:rsidP="00364190">
            <w:pPr>
              <w:pStyle w:val="AmColumnHeading"/>
            </w:pPr>
            <w:r w:rsidRPr="00022671">
              <w:t>Enmienda</w:t>
            </w:r>
          </w:p>
        </w:tc>
      </w:tr>
      <w:tr w:rsidR="00B71012" w:rsidRPr="00022671" w14:paraId="48A35797" w14:textId="77777777" w:rsidTr="00364190">
        <w:trPr>
          <w:jc w:val="center"/>
        </w:trPr>
        <w:tc>
          <w:tcPr>
            <w:tcW w:w="4876" w:type="dxa"/>
            <w:tcBorders>
              <w:top w:val="nil"/>
              <w:left w:val="nil"/>
              <w:bottom w:val="nil"/>
              <w:right w:val="nil"/>
            </w:tcBorders>
          </w:tcPr>
          <w:p w14:paraId="655E3686" w14:textId="77777777" w:rsidR="00B71012" w:rsidRPr="00022671" w:rsidRDefault="00B71012" w:rsidP="00364190">
            <w:pPr>
              <w:pStyle w:val="Normal6a"/>
            </w:pPr>
            <w:r w:rsidRPr="00022671">
              <w:rPr>
                <w:b/>
                <w:i/>
              </w:rPr>
              <w:t>18.</w:t>
            </w:r>
            <w:r w:rsidRPr="00022671">
              <w:tab/>
            </w:r>
            <w:r w:rsidRPr="00022671">
              <w:rPr>
                <w:b/>
                <w:i/>
              </w:rPr>
              <w:t>Opina que las medidas unilaterales o los convenios de doble imposición no pueden atajar adecuadamente los desafíos fiscales mundiales y amenazan con abrir la puerta a medidas de represalia, y que, por lo tanto, el modo ideal de proceder sería lograr una solución mundial para la fiscalidad digital;</w:t>
            </w:r>
          </w:p>
        </w:tc>
        <w:tc>
          <w:tcPr>
            <w:tcW w:w="4876" w:type="dxa"/>
            <w:tcBorders>
              <w:top w:val="nil"/>
              <w:left w:val="nil"/>
              <w:bottom w:val="nil"/>
              <w:right w:val="nil"/>
            </w:tcBorders>
          </w:tcPr>
          <w:p w14:paraId="6A5E8F10" w14:textId="77777777" w:rsidR="00B71012" w:rsidRPr="00022671" w:rsidRDefault="00B71012" w:rsidP="00364190">
            <w:pPr>
              <w:pStyle w:val="Normal6a"/>
            </w:pPr>
            <w:r w:rsidRPr="00022671">
              <w:rPr>
                <w:b/>
                <w:i/>
              </w:rPr>
              <w:t>suprimido</w:t>
            </w:r>
          </w:p>
        </w:tc>
      </w:tr>
    </w:tbl>
    <w:p w14:paraId="3D642295"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58F8918" w14:textId="77777777" w:rsidR="00B71012" w:rsidRPr="00022671" w:rsidRDefault="00B71012" w:rsidP="00B71012">
      <w:r w:rsidRPr="00022671">
        <w:rPr>
          <w:rStyle w:val="HideTWBExt"/>
        </w:rPr>
        <w:t>&lt;/Amend&gt;</w:t>
      </w:r>
    </w:p>
    <w:p w14:paraId="3617243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153</w:t>
      </w:r>
      <w:r w:rsidRPr="00022671">
        <w:rPr>
          <w:rStyle w:val="HideTWBExt"/>
        </w:rPr>
        <w:t>&lt;/NumAm&gt;</w:t>
      </w:r>
    </w:p>
    <w:p w14:paraId="30D52740"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7C4F90D9" w14:textId="77777777" w:rsidR="00B71012" w:rsidRPr="00022671" w:rsidRDefault="00B71012" w:rsidP="00B71012">
      <w:pPr>
        <w:pStyle w:val="NormalBold"/>
      </w:pPr>
      <w:r w:rsidRPr="00022671">
        <w:rPr>
          <w:rStyle w:val="HideTWBExt"/>
          <w:b w:val="0"/>
        </w:rPr>
        <w:t>&lt;/RepeatBlock-By&gt;</w:t>
      </w:r>
    </w:p>
    <w:p w14:paraId="1374C36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017A0A56" w14:textId="77777777" w:rsidR="00B71012" w:rsidRPr="00022671" w:rsidRDefault="00B71012" w:rsidP="00B71012">
      <w:pPr>
        <w:pStyle w:val="NormalBold"/>
      </w:pPr>
      <w:r w:rsidRPr="00022671">
        <w:rPr>
          <w:rStyle w:val="HideTWBExt"/>
        </w:rPr>
        <w:t>&lt;Article&gt;</w:t>
      </w:r>
      <w:r w:rsidRPr="00022671">
        <w:t>Apartado 18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941CD20" w14:textId="77777777" w:rsidTr="00364190">
        <w:trPr>
          <w:trHeight w:hRule="exact" w:val="240"/>
          <w:jc w:val="center"/>
        </w:trPr>
        <w:tc>
          <w:tcPr>
            <w:tcW w:w="9752" w:type="dxa"/>
            <w:gridSpan w:val="2"/>
            <w:tcBorders>
              <w:top w:val="nil"/>
              <w:left w:val="nil"/>
              <w:bottom w:val="nil"/>
              <w:right w:val="nil"/>
            </w:tcBorders>
          </w:tcPr>
          <w:p w14:paraId="41EB41A2" w14:textId="77777777" w:rsidR="00B71012" w:rsidRPr="00022671" w:rsidRDefault="00B71012" w:rsidP="00364190"/>
        </w:tc>
      </w:tr>
      <w:tr w:rsidR="00B71012" w:rsidRPr="00022671" w14:paraId="450BEB0B" w14:textId="77777777" w:rsidTr="00364190">
        <w:trPr>
          <w:trHeight w:val="240"/>
          <w:jc w:val="center"/>
        </w:trPr>
        <w:tc>
          <w:tcPr>
            <w:tcW w:w="4876" w:type="dxa"/>
            <w:tcBorders>
              <w:top w:val="nil"/>
              <w:left w:val="nil"/>
              <w:bottom w:val="nil"/>
              <w:right w:val="nil"/>
            </w:tcBorders>
          </w:tcPr>
          <w:p w14:paraId="6C6731C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DEE2B9C" w14:textId="77777777" w:rsidR="00B71012" w:rsidRPr="00022671" w:rsidRDefault="00B71012" w:rsidP="00364190">
            <w:pPr>
              <w:pStyle w:val="AmColumnHeading"/>
            </w:pPr>
            <w:r w:rsidRPr="00022671">
              <w:t>Enmienda</w:t>
            </w:r>
          </w:p>
        </w:tc>
      </w:tr>
      <w:tr w:rsidR="00B71012" w:rsidRPr="00022671" w14:paraId="601122AE" w14:textId="77777777" w:rsidTr="00364190">
        <w:trPr>
          <w:jc w:val="center"/>
        </w:trPr>
        <w:tc>
          <w:tcPr>
            <w:tcW w:w="4876" w:type="dxa"/>
            <w:tcBorders>
              <w:top w:val="nil"/>
              <w:left w:val="nil"/>
              <w:bottom w:val="nil"/>
              <w:right w:val="nil"/>
            </w:tcBorders>
          </w:tcPr>
          <w:p w14:paraId="7544E9FF" w14:textId="77777777" w:rsidR="00B71012" w:rsidRPr="00022671" w:rsidRDefault="00B71012" w:rsidP="00364190">
            <w:pPr>
              <w:pStyle w:val="Normal6a"/>
            </w:pPr>
            <w:r w:rsidRPr="00022671">
              <w:t>18.</w:t>
            </w:r>
            <w:r w:rsidRPr="00022671">
              <w:tab/>
              <w:t>Opina que las medidas unilaterales o los convenios de doble imposición no pueden atajar adecuadamente los desafíos fiscales mundiales y amenazan con abrir la puerta a medidas de represalia, y que, por lo tanto, el modo ideal de proceder sería lograr una solución mundial para la fiscalidad digital;</w:t>
            </w:r>
          </w:p>
        </w:tc>
        <w:tc>
          <w:tcPr>
            <w:tcW w:w="4876" w:type="dxa"/>
            <w:tcBorders>
              <w:top w:val="nil"/>
              <w:left w:val="nil"/>
              <w:bottom w:val="nil"/>
              <w:right w:val="nil"/>
            </w:tcBorders>
          </w:tcPr>
          <w:p w14:paraId="6FD1D624" w14:textId="77777777" w:rsidR="00B71012" w:rsidRPr="00022671" w:rsidRDefault="00B71012" w:rsidP="00364190">
            <w:pPr>
              <w:pStyle w:val="Normal6a"/>
            </w:pPr>
            <w:r w:rsidRPr="00022671">
              <w:t>18.</w:t>
            </w:r>
            <w:r w:rsidRPr="00022671">
              <w:tab/>
              <w:t>Opina que las medidas unilaterales o los convenios de doble imposición no pueden atajar adecuadamente los desafíos fiscales mundiales y amenazan con abrir la puerta a medidas de represalia, y que, por lo tanto, el modo ideal de proceder sería lograr una solución mundial para la fiscalidad digital</w:t>
            </w:r>
            <w:r w:rsidRPr="00022671">
              <w:rPr>
                <w:b/>
                <w:i/>
              </w:rPr>
              <w:t>, siempre que cualquier solución respete el principio de sustancia económica y no perjudique arbitrariamente a las economías abiertas más pequeñas</w:t>
            </w:r>
            <w:r w:rsidRPr="00022671">
              <w:t>;</w:t>
            </w:r>
          </w:p>
        </w:tc>
      </w:tr>
    </w:tbl>
    <w:p w14:paraId="0C6C53F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2DCF927" w14:textId="77777777" w:rsidR="00B71012" w:rsidRPr="00022671" w:rsidRDefault="00B71012" w:rsidP="00B71012">
      <w:r w:rsidRPr="00022671">
        <w:rPr>
          <w:rStyle w:val="HideTWBExt"/>
        </w:rPr>
        <w:t>&lt;/Amend&gt;</w:t>
      </w:r>
    </w:p>
    <w:p w14:paraId="631175A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154</w:t>
      </w:r>
      <w:r w:rsidRPr="00022671">
        <w:rPr>
          <w:rStyle w:val="HideTWBExt"/>
        </w:rPr>
        <w:t>&lt;/NumAm&gt;</w:t>
      </w:r>
    </w:p>
    <w:p w14:paraId="2FDB907D" w14:textId="77777777" w:rsidR="00B71012" w:rsidRPr="00022671" w:rsidRDefault="00B71012" w:rsidP="00B71012">
      <w:pPr>
        <w:pStyle w:val="NormalBold"/>
      </w:pPr>
      <w:r w:rsidRPr="00022671">
        <w:rPr>
          <w:rStyle w:val="HideTWBExt"/>
          <w:b w:val="0"/>
        </w:rPr>
        <w:t>&lt;RepeatBlock-By&gt;&lt;Members&gt;</w:t>
      </w:r>
      <w:r w:rsidRPr="00022671">
        <w:t>Pierre Pimpie</w:t>
      </w:r>
      <w:r w:rsidRPr="00022671">
        <w:rPr>
          <w:rStyle w:val="HideTWBExt"/>
          <w:b w:val="0"/>
        </w:rPr>
        <w:t>&lt;/Members&gt;</w:t>
      </w:r>
    </w:p>
    <w:p w14:paraId="1542D8D0" w14:textId="77777777" w:rsidR="00B71012" w:rsidRPr="00022671" w:rsidRDefault="00B71012" w:rsidP="00B71012">
      <w:pPr>
        <w:pStyle w:val="NormalBold"/>
      </w:pPr>
      <w:r w:rsidRPr="00022671">
        <w:rPr>
          <w:rStyle w:val="HideTWBExt"/>
          <w:b w:val="0"/>
        </w:rPr>
        <w:t>&lt;/RepeatBlock-By&gt;</w:t>
      </w:r>
    </w:p>
    <w:p w14:paraId="40846F64"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3B22246" w14:textId="77777777" w:rsidR="00B71012" w:rsidRPr="00022671" w:rsidRDefault="00B71012" w:rsidP="00B71012">
      <w:pPr>
        <w:pStyle w:val="NormalBold"/>
      </w:pPr>
      <w:r w:rsidRPr="00022671">
        <w:rPr>
          <w:rStyle w:val="HideTWBExt"/>
        </w:rPr>
        <w:t>&lt;Article&gt;</w:t>
      </w:r>
      <w:r w:rsidRPr="00022671">
        <w:t>Apartado 18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1E290B1" w14:textId="77777777" w:rsidTr="00364190">
        <w:trPr>
          <w:trHeight w:hRule="exact" w:val="240"/>
          <w:jc w:val="center"/>
        </w:trPr>
        <w:tc>
          <w:tcPr>
            <w:tcW w:w="9752" w:type="dxa"/>
            <w:gridSpan w:val="2"/>
            <w:tcBorders>
              <w:top w:val="nil"/>
              <w:left w:val="nil"/>
              <w:bottom w:val="nil"/>
              <w:right w:val="nil"/>
            </w:tcBorders>
          </w:tcPr>
          <w:p w14:paraId="53D9B431" w14:textId="77777777" w:rsidR="00B71012" w:rsidRPr="00022671" w:rsidRDefault="00B71012" w:rsidP="00364190"/>
        </w:tc>
      </w:tr>
      <w:tr w:rsidR="00B71012" w:rsidRPr="00022671" w14:paraId="71019A6B" w14:textId="77777777" w:rsidTr="00364190">
        <w:trPr>
          <w:trHeight w:val="240"/>
          <w:jc w:val="center"/>
        </w:trPr>
        <w:tc>
          <w:tcPr>
            <w:tcW w:w="4876" w:type="dxa"/>
            <w:tcBorders>
              <w:top w:val="nil"/>
              <w:left w:val="nil"/>
              <w:bottom w:val="nil"/>
              <w:right w:val="nil"/>
            </w:tcBorders>
          </w:tcPr>
          <w:p w14:paraId="4BD5CEC9"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46AD1DB" w14:textId="77777777" w:rsidR="00B71012" w:rsidRPr="00022671" w:rsidRDefault="00B71012" w:rsidP="00364190">
            <w:pPr>
              <w:pStyle w:val="AmColumnHeading"/>
            </w:pPr>
            <w:r w:rsidRPr="00022671">
              <w:t>Enmienda</w:t>
            </w:r>
          </w:p>
        </w:tc>
      </w:tr>
      <w:tr w:rsidR="00B71012" w:rsidRPr="00022671" w14:paraId="07663AF1" w14:textId="77777777" w:rsidTr="00364190">
        <w:trPr>
          <w:jc w:val="center"/>
        </w:trPr>
        <w:tc>
          <w:tcPr>
            <w:tcW w:w="4876" w:type="dxa"/>
            <w:tcBorders>
              <w:top w:val="nil"/>
              <w:left w:val="nil"/>
              <w:bottom w:val="nil"/>
              <w:right w:val="nil"/>
            </w:tcBorders>
          </w:tcPr>
          <w:p w14:paraId="658DEF3C" w14:textId="77777777" w:rsidR="00B71012" w:rsidRPr="00022671" w:rsidRDefault="00B71012" w:rsidP="00364190">
            <w:pPr>
              <w:pStyle w:val="Normal6a"/>
            </w:pPr>
            <w:r w:rsidRPr="00022671">
              <w:t>18.</w:t>
            </w:r>
            <w:r w:rsidRPr="00022671">
              <w:tab/>
              <w:t xml:space="preserve">Opina que las medidas unilaterales </w:t>
            </w:r>
            <w:r w:rsidRPr="00022671">
              <w:rPr>
                <w:b/>
                <w:i/>
              </w:rPr>
              <w:t>o los convenios de doble imposición no pueden atajar adecuadamente los desafíos fiscales mundiales y amenazan</w:t>
            </w:r>
            <w:r w:rsidRPr="00022671">
              <w:t xml:space="preserve"> con abrir la puerta a medidas de represalia, </w:t>
            </w:r>
            <w:r w:rsidRPr="00022671">
              <w:rPr>
                <w:b/>
                <w:i/>
              </w:rPr>
              <w:t>y que, por lo tanto, el modo ideal de proceder sería lograr una</w:t>
            </w:r>
            <w:r w:rsidRPr="00022671">
              <w:t xml:space="preserve"> solución mundial para la fiscalidad digital;</w:t>
            </w:r>
          </w:p>
        </w:tc>
        <w:tc>
          <w:tcPr>
            <w:tcW w:w="4876" w:type="dxa"/>
            <w:tcBorders>
              <w:top w:val="nil"/>
              <w:left w:val="nil"/>
              <w:bottom w:val="nil"/>
              <w:right w:val="nil"/>
            </w:tcBorders>
          </w:tcPr>
          <w:p w14:paraId="111FAE16" w14:textId="77777777" w:rsidR="00B71012" w:rsidRPr="00022671" w:rsidRDefault="00B71012" w:rsidP="00364190">
            <w:pPr>
              <w:pStyle w:val="Normal6a"/>
            </w:pPr>
            <w:r w:rsidRPr="00022671">
              <w:t>18.</w:t>
            </w:r>
            <w:r w:rsidRPr="00022671">
              <w:tab/>
              <w:t xml:space="preserve">Opina que las medidas unilaterales </w:t>
            </w:r>
            <w:r w:rsidRPr="00022671">
              <w:rPr>
                <w:b/>
                <w:i/>
              </w:rPr>
              <w:t>pueden amenazar</w:t>
            </w:r>
            <w:r w:rsidRPr="00022671">
              <w:t xml:space="preserve"> con abrir la puerta a medidas de represalia, </w:t>
            </w:r>
            <w:r w:rsidRPr="00022671">
              <w:rPr>
                <w:b/>
                <w:i/>
              </w:rPr>
              <w:t>al tiempo que recuerda que los acuerdos de doble imposición siguen siendo un instrumento fundamental para prevenir la doble imposición y preservar la seguridad jurídica; subraya que cualquier</w:t>
            </w:r>
            <w:r w:rsidRPr="00022671">
              <w:t xml:space="preserve"> solución mundial para la fiscalidad digital </w:t>
            </w:r>
            <w:r w:rsidRPr="00022671">
              <w:rPr>
                <w:b/>
                <w:i/>
              </w:rPr>
              <w:t>debe basarse en un amplio consenso y en una aplicación efectiva por parte de todas las principales economías</w:t>
            </w:r>
            <w:r w:rsidRPr="00022671">
              <w:t>;</w:t>
            </w:r>
          </w:p>
        </w:tc>
      </w:tr>
    </w:tbl>
    <w:p w14:paraId="77EFE4D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92A521C" w14:textId="77777777" w:rsidR="00B71012" w:rsidRPr="00022671" w:rsidRDefault="00B71012" w:rsidP="00B71012">
      <w:r w:rsidRPr="00022671">
        <w:rPr>
          <w:rStyle w:val="HideTWBExt"/>
        </w:rPr>
        <w:t>&lt;/Amend&gt;</w:t>
      </w:r>
    </w:p>
    <w:p w14:paraId="60EDC38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155</w:t>
      </w:r>
      <w:r w:rsidRPr="00022671">
        <w:rPr>
          <w:rStyle w:val="HideTWBExt"/>
        </w:rPr>
        <w:t>&lt;/NumAm&gt;</w:t>
      </w:r>
    </w:p>
    <w:p w14:paraId="1C743592"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3137D5BE" w14:textId="77777777" w:rsidR="00B71012" w:rsidRPr="00022671" w:rsidRDefault="00B71012" w:rsidP="00B71012">
      <w:pPr>
        <w:pStyle w:val="NormalBold"/>
      </w:pPr>
      <w:r w:rsidRPr="00022671">
        <w:rPr>
          <w:rStyle w:val="HideTWBExt"/>
          <w:b w:val="0"/>
        </w:rPr>
        <w:t>&lt;/RepeatBlock-By&gt;</w:t>
      </w:r>
    </w:p>
    <w:p w14:paraId="460F9A3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F9CE32F" w14:textId="77777777" w:rsidR="00B71012" w:rsidRPr="00022671" w:rsidRDefault="00B71012" w:rsidP="00B71012">
      <w:pPr>
        <w:pStyle w:val="NormalBold"/>
      </w:pPr>
      <w:r w:rsidRPr="00022671">
        <w:rPr>
          <w:rStyle w:val="HideTWBExt"/>
        </w:rPr>
        <w:t>&lt;Article&gt;</w:t>
      </w:r>
      <w:r w:rsidRPr="00022671">
        <w:t>Apartado 18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C344192" w14:textId="77777777" w:rsidTr="00364190">
        <w:trPr>
          <w:trHeight w:hRule="exact" w:val="240"/>
          <w:jc w:val="center"/>
        </w:trPr>
        <w:tc>
          <w:tcPr>
            <w:tcW w:w="9752" w:type="dxa"/>
            <w:gridSpan w:val="2"/>
            <w:tcBorders>
              <w:top w:val="nil"/>
              <w:left w:val="nil"/>
              <w:bottom w:val="nil"/>
              <w:right w:val="nil"/>
            </w:tcBorders>
          </w:tcPr>
          <w:p w14:paraId="20C477CA" w14:textId="77777777" w:rsidR="00B71012" w:rsidRPr="00022671" w:rsidRDefault="00B71012" w:rsidP="00364190"/>
        </w:tc>
      </w:tr>
      <w:tr w:rsidR="00B71012" w:rsidRPr="00022671" w14:paraId="65977400" w14:textId="77777777" w:rsidTr="00364190">
        <w:trPr>
          <w:trHeight w:val="240"/>
          <w:jc w:val="center"/>
        </w:trPr>
        <w:tc>
          <w:tcPr>
            <w:tcW w:w="4876" w:type="dxa"/>
            <w:tcBorders>
              <w:top w:val="nil"/>
              <w:left w:val="nil"/>
              <w:bottom w:val="nil"/>
              <w:right w:val="nil"/>
            </w:tcBorders>
          </w:tcPr>
          <w:p w14:paraId="6BC458E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6946299" w14:textId="77777777" w:rsidR="00B71012" w:rsidRPr="00022671" w:rsidRDefault="00B71012" w:rsidP="00364190">
            <w:pPr>
              <w:pStyle w:val="AmColumnHeading"/>
            </w:pPr>
            <w:r w:rsidRPr="00022671">
              <w:t>Enmienda</w:t>
            </w:r>
          </w:p>
        </w:tc>
      </w:tr>
      <w:tr w:rsidR="00B71012" w:rsidRPr="00022671" w14:paraId="24303513" w14:textId="77777777" w:rsidTr="00364190">
        <w:trPr>
          <w:jc w:val="center"/>
        </w:trPr>
        <w:tc>
          <w:tcPr>
            <w:tcW w:w="4876" w:type="dxa"/>
            <w:tcBorders>
              <w:top w:val="nil"/>
              <w:left w:val="nil"/>
              <w:bottom w:val="nil"/>
              <w:right w:val="nil"/>
            </w:tcBorders>
          </w:tcPr>
          <w:p w14:paraId="7E4A1DD4" w14:textId="77777777" w:rsidR="00B71012" w:rsidRPr="00022671" w:rsidRDefault="00B71012" w:rsidP="00364190">
            <w:pPr>
              <w:pStyle w:val="Normal6a"/>
            </w:pPr>
            <w:r w:rsidRPr="00022671">
              <w:t>18.</w:t>
            </w:r>
            <w:r w:rsidRPr="00022671">
              <w:tab/>
              <w:t>Opina que las medidas unilaterales o los convenios de doble imposición no pueden atajar adecuadamente los desafíos fiscales mundiales y amenazan con abrir la puerta a medidas de represalia, y que, por lo tanto, el modo ideal de proceder sería lograr una solución mundial para la fiscalidad digital;</w:t>
            </w:r>
          </w:p>
        </w:tc>
        <w:tc>
          <w:tcPr>
            <w:tcW w:w="4876" w:type="dxa"/>
            <w:tcBorders>
              <w:top w:val="nil"/>
              <w:left w:val="nil"/>
              <w:bottom w:val="nil"/>
              <w:right w:val="nil"/>
            </w:tcBorders>
          </w:tcPr>
          <w:p w14:paraId="7C675B8D" w14:textId="77777777" w:rsidR="00B71012" w:rsidRPr="00022671" w:rsidRDefault="00B71012" w:rsidP="00364190">
            <w:pPr>
              <w:pStyle w:val="Normal6a"/>
            </w:pPr>
            <w:r w:rsidRPr="00022671">
              <w:t>18.</w:t>
            </w:r>
            <w:r w:rsidRPr="00022671">
              <w:tab/>
              <w:t xml:space="preserve">Opina que las medidas unilaterales o los convenios de doble imposición no pueden atajar adecuadamente los desafíos fiscales mundiales y amenazan con abrir la puerta a medidas de represalia, y que, por lo tanto, el modo ideal de proceder sería lograr una solución mundial para la fiscalidad digital </w:t>
            </w:r>
            <w:r w:rsidRPr="00022671">
              <w:rPr>
                <w:b/>
                <w:i/>
              </w:rPr>
              <w:t>que construya una solución sobre una base más amplia</w:t>
            </w:r>
            <w:r w:rsidRPr="00022671">
              <w:t>;</w:t>
            </w:r>
          </w:p>
        </w:tc>
      </w:tr>
    </w:tbl>
    <w:p w14:paraId="6870CF5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4ACE908C" w14:textId="77777777" w:rsidR="00B71012" w:rsidRPr="00022671" w:rsidRDefault="00B71012" w:rsidP="00B71012">
      <w:r w:rsidRPr="00022671">
        <w:rPr>
          <w:rStyle w:val="HideTWBExt"/>
        </w:rPr>
        <w:t>&lt;/Amend&gt;</w:t>
      </w:r>
    </w:p>
    <w:p w14:paraId="1996756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156</w:t>
      </w:r>
      <w:r w:rsidRPr="00022671">
        <w:rPr>
          <w:rStyle w:val="HideTWBExt"/>
        </w:rPr>
        <w:t>&lt;/NumAm&gt;</w:t>
      </w:r>
    </w:p>
    <w:p w14:paraId="3C22DCFD" w14:textId="77777777" w:rsidR="00B71012" w:rsidRPr="00022671" w:rsidRDefault="00B71012" w:rsidP="00B71012">
      <w:pPr>
        <w:pStyle w:val="NormalBold"/>
      </w:pPr>
      <w:r w:rsidRPr="00022671">
        <w:rPr>
          <w:rStyle w:val="HideTWBExt"/>
          <w:b w:val="0"/>
        </w:rPr>
        <w:t>&lt;RepeatBlock-By&gt;&lt;Members&gt;</w:t>
      </w:r>
      <w:r w:rsidRPr="00022671">
        <w:t>Regina Doherty, Arba Kokalari</w:t>
      </w:r>
      <w:r w:rsidRPr="00022671">
        <w:rPr>
          <w:rStyle w:val="HideTWBExt"/>
          <w:b w:val="0"/>
        </w:rPr>
        <w:t>&lt;/Members&gt;</w:t>
      </w:r>
    </w:p>
    <w:p w14:paraId="2084B752" w14:textId="77777777" w:rsidR="00B71012" w:rsidRPr="00022671" w:rsidRDefault="00B71012" w:rsidP="00B71012">
      <w:pPr>
        <w:pStyle w:val="NormalBold"/>
      </w:pPr>
      <w:r w:rsidRPr="00022671">
        <w:rPr>
          <w:rStyle w:val="HideTWBExt"/>
          <w:b w:val="0"/>
        </w:rPr>
        <w:t>&lt;/RepeatBlock-By&gt;</w:t>
      </w:r>
    </w:p>
    <w:p w14:paraId="1E797D5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5CB1195" w14:textId="77777777" w:rsidR="00B71012" w:rsidRPr="00022671" w:rsidRDefault="00B71012" w:rsidP="00B71012">
      <w:pPr>
        <w:pStyle w:val="NormalBold"/>
      </w:pPr>
      <w:r w:rsidRPr="00022671">
        <w:rPr>
          <w:rStyle w:val="HideTWBExt"/>
        </w:rPr>
        <w:t>&lt;Article&gt;</w:t>
      </w:r>
      <w:r w:rsidRPr="00022671">
        <w:t>Apartado 18</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4D302B8" w14:textId="77777777" w:rsidTr="00364190">
        <w:trPr>
          <w:trHeight w:hRule="exact" w:val="240"/>
          <w:jc w:val="center"/>
        </w:trPr>
        <w:tc>
          <w:tcPr>
            <w:tcW w:w="9752" w:type="dxa"/>
            <w:gridSpan w:val="2"/>
            <w:tcBorders>
              <w:top w:val="nil"/>
              <w:left w:val="nil"/>
              <w:bottom w:val="nil"/>
              <w:right w:val="nil"/>
            </w:tcBorders>
          </w:tcPr>
          <w:p w14:paraId="4A6E4ED4" w14:textId="77777777" w:rsidR="00B71012" w:rsidRPr="00022671" w:rsidRDefault="00B71012" w:rsidP="00364190"/>
        </w:tc>
      </w:tr>
      <w:tr w:rsidR="00B71012" w:rsidRPr="00022671" w14:paraId="343E1164" w14:textId="77777777" w:rsidTr="00364190">
        <w:trPr>
          <w:trHeight w:val="240"/>
          <w:jc w:val="center"/>
        </w:trPr>
        <w:tc>
          <w:tcPr>
            <w:tcW w:w="4876" w:type="dxa"/>
            <w:tcBorders>
              <w:top w:val="nil"/>
              <w:left w:val="nil"/>
              <w:bottom w:val="nil"/>
              <w:right w:val="nil"/>
            </w:tcBorders>
          </w:tcPr>
          <w:p w14:paraId="2E1C0F4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0584019A" w14:textId="77777777" w:rsidR="00B71012" w:rsidRPr="00022671" w:rsidRDefault="00B71012" w:rsidP="00364190">
            <w:pPr>
              <w:pStyle w:val="AmColumnHeading"/>
            </w:pPr>
            <w:r w:rsidRPr="00022671">
              <w:t>Enmienda</w:t>
            </w:r>
          </w:p>
        </w:tc>
      </w:tr>
      <w:tr w:rsidR="00B71012" w:rsidRPr="00022671" w14:paraId="3724BE35" w14:textId="77777777" w:rsidTr="00364190">
        <w:trPr>
          <w:jc w:val="center"/>
        </w:trPr>
        <w:tc>
          <w:tcPr>
            <w:tcW w:w="4876" w:type="dxa"/>
            <w:tcBorders>
              <w:top w:val="nil"/>
              <w:left w:val="nil"/>
              <w:bottom w:val="nil"/>
              <w:right w:val="nil"/>
            </w:tcBorders>
          </w:tcPr>
          <w:p w14:paraId="4C2DF5C1" w14:textId="77777777" w:rsidR="00B71012" w:rsidRPr="00022671" w:rsidRDefault="00B71012" w:rsidP="00364190">
            <w:pPr>
              <w:pStyle w:val="Normal6a"/>
            </w:pPr>
            <w:r w:rsidRPr="00022671">
              <w:t>18.</w:t>
            </w:r>
            <w:r w:rsidRPr="00022671">
              <w:tab/>
              <w:t>Opina que las medidas unilaterales o los convenios de doble imposición no pueden atajar adecuadamente los desafíos fiscales mundiales y amenazan con abrir la puerta a medidas de represalia, y que</w:t>
            </w:r>
            <w:r w:rsidRPr="00022671">
              <w:rPr>
                <w:b/>
                <w:i/>
              </w:rPr>
              <w:t>, por lo tanto,</w:t>
            </w:r>
            <w:r w:rsidRPr="00022671">
              <w:t xml:space="preserve"> el modo </w:t>
            </w:r>
            <w:r w:rsidRPr="00022671">
              <w:rPr>
                <w:b/>
                <w:i/>
              </w:rPr>
              <w:t>ideal</w:t>
            </w:r>
            <w:r w:rsidRPr="00022671">
              <w:t xml:space="preserve"> de proceder sería lograr una solución mundial para la fiscalidad digital;</w:t>
            </w:r>
          </w:p>
        </w:tc>
        <w:tc>
          <w:tcPr>
            <w:tcW w:w="4876" w:type="dxa"/>
            <w:tcBorders>
              <w:top w:val="nil"/>
              <w:left w:val="nil"/>
              <w:bottom w:val="nil"/>
              <w:right w:val="nil"/>
            </w:tcBorders>
          </w:tcPr>
          <w:p w14:paraId="1A39D172" w14:textId="77777777" w:rsidR="00B71012" w:rsidRPr="00022671" w:rsidRDefault="00B71012" w:rsidP="00364190">
            <w:pPr>
              <w:pStyle w:val="Normal6a"/>
            </w:pPr>
            <w:r w:rsidRPr="00022671">
              <w:t>18.</w:t>
            </w:r>
            <w:r w:rsidRPr="00022671">
              <w:tab/>
              <w:t xml:space="preserve">Opina que las medidas unilaterales o los convenios de doble imposición no pueden atajar adecuadamente los desafíos fiscales mundiales y amenazan con abrir la puerta a medidas de represalia, y que el </w:t>
            </w:r>
            <w:r w:rsidRPr="00022671">
              <w:rPr>
                <w:b/>
                <w:i/>
              </w:rPr>
              <w:t>único</w:t>
            </w:r>
            <w:r w:rsidRPr="00022671">
              <w:t xml:space="preserve"> modo </w:t>
            </w:r>
            <w:r w:rsidRPr="00022671">
              <w:rPr>
                <w:b/>
                <w:i/>
              </w:rPr>
              <w:t>eficaz</w:t>
            </w:r>
            <w:r w:rsidRPr="00022671">
              <w:t xml:space="preserve"> de proceder sería lograr una solución mundial para la fiscalidad digital;</w:t>
            </w:r>
          </w:p>
        </w:tc>
      </w:tr>
    </w:tbl>
    <w:p w14:paraId="17A1CF26"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5949AC1" w14:textId="77777777" w:rsidR="00B71012" w:rsidRPr="00022671" w:rsidRDefault="00B71012" w:rsidP="00B71012">
      <w:r w:rsidRPr="00022671">
        <w:rPr>
          <w:rStyle w:val="HideTWBExt"/>
        </w:rPr>
        <w:t>&lt;/Amend&gt;</w:t>
      </w:r>
    </w:p>
    <w:p w14:paraId="69315856"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157</w:t>
      </w:r>
      <w:r w:rsidRPr="00022671">
        <w:rPr>
          <w:rStyle w:val="HideTWBExt"/>
        </w:rPr>
        <w:t>&lt;/NumAm&gt;</w:t>
      </w:r>
    </w:p>
    <w:p w14:paraId="2516CAAA"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669930D" w14:textId="77777777" w:rsidR="00B71012" w:rsidRPr="00022671" w:rsidRDefault="00B71012" w:rsidP="00B71012">
      <w:pPr>
        <w:pStyle w:val="NormalBold"/>
      </w:pPr>
      <w:r w:rsidRPr="00022671">
        <w:rPr>
          <w:rStyle w:val="HideTWBExt"/>
          <w:b w:val="0"/>
        </w:rPr>
        <w:t>&lt;/RepeatBlock-By&gt;</w:t>
      </w:r>
    </w:p>
    <w:p w14:paraId="4B3B5BD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F40677B" w14:textId="77777777" w:rsidR="00B71012" w:rsidRPr="00022671" w:rsidRDefault="00B71012" w:rsidP="00B71012">
      <w:pPr>
        <w:pStyle w:val="NormalBold"/>
      </w:pPr>
      <w:r w:rsidRPr="00022671">
        <w:rPr>
          <w:rStyle w:val="HideTWBExt"/>
        </w:rPr>
        <w:t>&lt;Article&gt;</w:t>
      </w:r>
      <w:r w:rsidRPr="00022671">
        <w:t>Apartado 18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2AF4B465" w14:textId="77777777" w:rsidTr="00364190">
        <w:trPr>
          <w:trHeight w:hRule="exact" w:val="240"/>
          <w:jc w:val="center"/>
        </w:trPr>
        <w:tc>
          <w:tcPr>
            <w:tcW w:w="9752" w:type="dxa"/>
            <w:gridSpan w:val="2"/>
            <w:tcBorders>
              <w:top w:val="nil"/>
              <w:left w:val="nil"/>
              <w:bottom w:val="nil"/>
              <w:right w:val="nil"/>
            </w:tcBorders>
          </w:tcPr>
          <w:p w14:paraId="24CEC1FC" w14:textId="77777777" w:rsidR="00B71012" w:rsidRPr="00022671" w:rsidRDefault="00B71012" w:rsidP="00364190"/>
        </w:tc>
      </w:tr>
      <w:tr w:rsidR="00B71012" w:rsidRPr="00022671" w14:paraId="1A522751" w14:textId="77777777" w:rsidTr="00364190">
        <w:trPr>
          <w:trHeight w:val="240"/>
          <w:jc w:val="center"/>
        </w:trPr>
        <w:tc>
          <w:tcPr>
            <w:tcW w:w="4876" w:type="dxa"/>
            <w:tcBorders>
              <w:top w:val="nil"/>
              <w:left w:val="nil"/>
              <w:bottom w:val="nil"/>
              <w:right w:val="nil"/>
            </w:tcBorders>
          </w:tcPr>
          <w:p w14:paraId="08B943F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671E45A" w14:textId="77777777" w:rsidR="00B71012" w:rsidRPr="00022671" w:rsidRDefault="00B71012" w:rsidP="00364190">
            <w:pPr>
              <w:pStyle w:val="AmColumnHeading"/>
            </w:pPr>
            <w:r w:rsidRPr="00022671">
              <w:t>Enmienda</w:t>
            </w:r>
          </w:p>
        </w:tc>
      </w:tr>
      <w:tr w:rsidR="00B71012" w:rsidRPr="00022671" w14:paraId="781C9F8E" w14:textId="77777777" w:rsidTr="00364190">
        <w:trPr>
          <w:jc w:val="center"/>
        </w:trPr>
        <w:tc>
          <w:tcPr>
            <w:tcW w:w="4876" w:type="dxa"/>
            <w:tcBorders>
              <w:top w:val="nil"/>
              <w:left w:val="nil"/>
              <w:bottom w:val="nil"/>
              <w:right w:val="nil"/>
            </w:tcBorders>
          </w:tcPr>
          <w:p w14:paraId="5CBB0100" w14:textId="77777777" w:rsidR="00B71012" w:rsidRPr="00022671" w:rsidRDefault="00B71012" w:rsidP="00364190">
            <w:pPr>
              <w:pStyle w:val="Normal6a"/>
            </w:pPr>
          </w:p>
        </w:tc>
        <w:tc>
          <w:tcPr>
            <w:tcW w:w="4876" w:type="dxa"/>
            <w:tcBorders>
              <w:top w:val="nil"/>
              <w:left w:val="nil"/>
              <w:bottom w:val="nil"/>
              <w:right w:val="nil"/>
            </w:tcBorders>
          </w:tcPr>
          <w:p w14:paraId="0D224E25" w14:textId="77777777" w:rsidR="00B71012" w:rsidRPr="00022671" w:rsidRDefault="00B71012" w:rsidP="00364190">
            <w:pPr>
              <w:pStyle w:val="Normal6a"/>
            </w:pPr>
            <w:r w:rsidRPr="00022671">
              <w:rPr>
                <w:b/>
                <w:i/>
              </w:rPr>
              <w:t>18 bis.</w:t>
            </w:r>
            <w:r w:rsidRPr="00022671">
              <w:tab/>
            </w:r>
            <w:r w:rsidRPr="00022671">
              <w:rPr>
                <w:b/>
                <w:i/>
              </w:rPr>
              <w:t>Subraya, no obstante, que, a falta de una solución global, las medidas regionales o unilaterales pueden desempeñar un papel a la hora de garantizar una mayor equidad fiscal; insta a la Comisión a que revise el alcance de la acción de la Unión en materia de fiscalidad justa de la economía digital a la luz de los recientes acontecimientos políticos en el marco del Pilar Dos de la OCDE; pide que se vuelva a estudiar una tasa digital de la Unión que garantice un enfoque común en relación con la fiscalidad del sector digital y mejore la competitividad mundial de la Unión al establecer seguridad jurídica y unas condiciones de competencia equitativas para las empresas digitales que operan dentro de la Unión;</w:t>
            </w:r>
          </w:p>
        </w:tc>
      </w:tr>
    </w:tbl>
    <w:p w14:paraId="7D21FAAD"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B9AB4DD" w14:textId="77777777" w:rsidR="00B71012" w:rsidRPr="00022671" w:rsidRDefault="00B71012" w:rsidP="00B71012">
      <w:r w:rsidRPr="00022671">
        <w:rPr>
          <w:rStyle w:val="HideTWBExt"/>
        </w:rPr>
        <w:t>&lt;/Amend&gt;</w:t>
      </w:r>
    </w:p>
    <w:p w14:paraId="133B73B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158</w:t>
      </w:r>
      <w:r w:rsidRPr="00022671">
        <w:rPr>
          <w:rStyle w:val="HideTWBExt"/>
        </w:rPr>
        <w:t>&lt;/NumAm&gt;</w:t>
      </w:r>
    </w:p>
    <w:p w14:paraId="6AD42A6B"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686C4860" w14:textId="77777777" w:rsidR="00B71012" w:rsidRPr="00022671" w:rsidRDefault="00B71012" w:rsidP="00B71012">
      <w:pPr>
        <w:pStyle w:val="NormalBold"/>
      </w:pPr>
      <w:r w:rsidRPr="00022671">
        <w:rPr>
          <w:rStyle w:val="HideTWBExt"/>
          <w:b w:val="0"/>
        </w:rPr>
        <w:t>&lt;/RepeatBlock-By&gt;</w:t>
      </w:r>
    </w:p>
    <w:p w14:paraId="1D216E4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691819A" w14:textId="77777777" w:rsidR="00B71012" w:rsidRPr="00022671" w:rsidRDefault="00B71012" w:rsidP="00B71012">
      <w:pPr>
        <w:pStyle w:val="NormalBold"/>
      </w:pPr>
      <w:r w:rsidRPr="00022671">
        <w:rPr>
          <w:rStyle w:val="HideTWBExt"/>
        </w:rPr>
        <w:t>&lt;Article&gt;</w:t>
      </w:r>
      <w:r w:rsidRPr="00022671">
        <w:t>Apartado 18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3B804521" w14:textId="77777777" w:rsidTr="00364190">
        <w:trPr>
          <w:trHeight w:hRule="exact" w:val="240"/>
          <w:jc w:val="center"/>
        </w:trPr>
        <w:tc>
          <w:tcPr>
            <w:tcW w:w="9752" w:type="dxa"/>
            <w:gridSpan w:val="2"/>
            <w:tcBorders>
              <w:top w:val="nil"/>
              <w:left w:val="nil"/>
              <w:bottom w:val="nil"/>
              <w:right w:val="nil"/>
            </w:tcBorders>
          </w:tcPr>
          <w:p w14:paraId="3725AD90" w14:textId="77777777" w:rsidR="00B71012" w:rsidRPr="00022671" w:rsidRDefault="00B71012" w:rsidP="00364190"/>
        </w:tc>
      </w:tr>
      <w:tr w:rsidR="00B71012" w:rsidRPr="00022671" w14:paraId="575DA1E3" w14:textId="77777777" w:rsidTr="00364190">
        <w:trPr>
          <w:trHeight w:val="240"/>
          <w:jc w:val="center"/>
        </w:trPr>
        <w:tc>
          <w:tcPr>
            <w:tcW w:w="4876" w:type="dxa"/>
            <w:tcBorders>
              <w:top w:val="nil"/>
              <w:left w:val="nil"/>
              <w:bottom w:val="nil"/>
              <w:right w:val="nil"/>
            </w:tcBorders>
          </w:tcPr>
          <w:p w14:paraId="42E8D855"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9C00A72" w14:textId="77777777" w:rsidR="00B71012" w:rsidRPr="00022671" w:rsidRDefault="00B71012" w:rsidP="00364190">
            <w:pPr>
              <w:pStyle w:val="AmColumnHeading"/>
            </w:pPr>
            <w:r w:rsidRPr="00022671">
              <w:t>Enmienda</w:t>
            </w:r>
          </w:p>
        </w:tc>
      </w:tr>
      <w:tr w:rsidR="00B71012" w:rsidRPr="00022671" w14:paraId="3382D0C7" w14:textId="77777777" w:rsidTr="00364190">
        <w:trPr>
          <w:jc w:val="center"/>
        </w:trPr>
        <w:tc>
          <w:tcPr>
            <w:tcW w:w="4876" w:type="dxa"/>
            <w:tcBorders>
              <w:top w:val="nil"/>
              <w:left w:val="nil"/>
              <w:bottom w:val="nil"/>
              <w:right w:val="nil"/>
            </w:tcBorders>
          </w:tcPr>
          <w:p w14:paraId="3E185FA6" w14:textId="77777777" w:rsidR="00B71012" w:rsidRPr="00022671" w:rsidRDefault="00B71012" w:rsidP="00364190">
            <w:pPr>
              <w:pStyle w:val="Normal6a"/>
            </w:pPr>
          </w:p>
        </w:tc>
        <w:tc>
          <w:tcPr>
            <w:tcW w:w="4876" w:type="dxa"/>
            <w:tcBorders>
              <w:top w:val="nil"/>
              <w:left w:val="nil"/>
              <w:bottom w:val="nil"/>
              <w:right w:val="nil"/>
            </w:tcBorders>
          </w:tcPr>
          <w:p w14:paraId="481A4982" w14:textId="77777777" w:rsidR="00B71012" w:rsidRPr="00022671" w:rsidRDefault="00B71012" w:rsidP="00364190">
            <w:pPr>
              <w:pStyle w:val="Normal6a"/>
            </w:pPr>
            <w:r w:rsidRPr="00022671">
              <w:rPr>
                <w:b/>
                <w:i/>
              </w:rPr>
              <w:t>18 bis.</w:t>
            </w:r>
            <w:r w:rsidRPr="00022671">
              <w:tab/>
            </w:r>
            <w:r w:rsidRPr="00022671">
              <w:rPr>
                <w:b/>
                <w:i/>
              </w:rPr>
              <w:t>Subraya que cualquier futuro acuerdo de cooperación fiscal internacional debe incluir cláusulas de reciprocidad para que las empresas de terceros países que disfruten de acceso al mercado único estén sujetas a obligaciones fiscales equivalentes a las aplicadas a las empresas de la Unión;</w:t>
            </w:r>
          </w:p>
        </w:tc>
      </w:tr>
    </w:tbl>
    <w:p w14:paraId="3C901FE2"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002406C9" w14:textId="77777777" w:rsidR="00B71012" w:rsidRPr="00022671" w:rsidRDefault="00B71012" w:rsidP="00B71012">
      <w:r w:rsidRPr="00022671">
        <w:rPr>
          <w:rStyle w:val="HideTWBExt"/>
        </w:rPr>
        <w:t>&lt;/Amend&gt;</w:t>
      </w:r>
    </w:p>
    <w:p w14:paraId="651699CF"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159</w:t>
      </w:r>
      <w:r w:rsidRPr="00022671">
        <w:rPr>
          <w:rStyle w:val="HideTWBExt"/>
        </w:rPr>
        <w:t>&lt;/NumAm&gt;</w:t>
      </w:r>
    </w:p>
    <w:p w14:paraId="2F178F04"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35D646C0" w14:textId="77777777" w:rsidR="00B71012" w:rsidRPr="00022671" w:rsidRDefault="00B71012" w:rsidP="00B71012">
      <w:pPr>
        <w:pStyle w:val="NormalBold"/>
      </w:pPr>
      <w:r w:rsidRPr="00022671">
        <w:rPr>
          <w:rStyle w:val="HideTWBExt"/>
          <w:b w:val="0"/>
        </w:rPr>
        <w:t>&lt;/RepeatBlock-By&gt;</w:t>
      </w:r>
    </w:p>
    <w:p w14:paraId="7864F35C"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3D918CA" w14:textId="77777777" w:rsidR="00B71012" w:rsidRPr="00022671" w:rsidRDefault="00B71012" w:rsidP="00B71012">
      <w:pPr>
        <w:pStyle w:val="NormalBold"/>
      </w:pPr>
      <w:r w:rsidRPr="00022671">
        <w:rPr>
          <w:rStyle w:val="HideTWBExt"/>
        </w:rPr>
        <w:t>&lt;Article&gt;</w:t>
      </w:r>
      <w:r w:rsidRPr="00022671">
        <w:t>Apartado 19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7E3D094" w14:textId="77777777" w:rsidTr="00364190">
        <w:trPr>
          <w:trHeight w:hRule="exact" w:val="240"/>
          <w:jc w:val="center"/>
        </w:trPr>
        <w:tc>
          <w:tcPr>
            <w:tcW w:w="9752" w:type="dxa"/>
            <w:gridSpan w:val="2"/>
            <w:tcBorders>
              <w:top w:val="nil"/>
              <w:left w:val="nil"/>
              <w:bottom w:val="nil"/>
              <w:right w:val="nil"/>
            </w:tcBorders>
          </w:tcPr>
          <w:p w14:paraId="4A98EDB3" w14:textId="77777777" w:rsidR="00B71012" w:rsidRPr="00022671" w:rsidRDefault="00B71012" w:rsidP="00364190"/>
        </w:tc>
      </w:tr>
      <w:tr w:rsidR="00B71012" w:rsidRPr="00022671" w14:paraId="25D055EF" w14:textId="77777777" w:rsidTr="00364190">
        <w:trPr>
          <w:trHeight w:val="240"/>
          <w:jc w:val="center"/>
        </w:trPr>
        <w:tc>
          <w:tcPr>
            <w:tcW w:w="4876" w:type="dxa"/>
            <w:tcBorders>
              <w:top w:val="nil"/>
              <w:left w:val="nil"/>
              <w:bottom w:val="nil"/>
              <w:right w:val="nil"/>
            </w:tcBorders>
          </w:tcPr>
          <w:p w14:paraId="29C5B4D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20B6F48C" w14:textId="77777777" w:rsidR="00B71012" w:rsidRPr="00022671" w:rsidRDefault="00B71012" w:rsidP="00364190">
            <w:pPr>
              <w:pStyle w:val="AmColumnHeading"/>
            </w:pPr>
            <w:r w:rsidRPr="00022671">
              <w:t>Enmienda</w:t>
            </w:r>
          </w:p>
        </w:tc>
      </w:tr>
      <w:tr w:rsidR="00B71012" w:rsidRPr="00022671" w14:paraId="56C31103" w14:textId="77777777" w:rsidTr="00364190">
        <w:trPr>
          <w:jc w:val="center"/>
        </w:trPr>
        <w:tc>
          <w:tcPr>
            <w:tcW w:w="4876" w:type="dxa"/>
            <w:tcBorders>
              <w:top w:val="nil"/>
              <w:left w:val="nil"/>
              <w:bottom w:val="nil"/>
              <w:right w:val="nil"/>
            </w:tcBorders>
          </w:tcPr>
          <w:p w14:paraId="447D78B5" w14:textId="77777777" w:rsidR="00B71012" w:rsidRPr="00022671" w:rsidRDefault="00B71012" w:rsidP="00364190">
            <w:pPr>
              <w:pStyle w:val="Normal6a"/>
            </w:pPr>
            <w:r w:rsidRPr="00022671">
              <w:t>19.</w:t>
            </w:r>
            <w:r w:rsidRPr="00022671">
              <w:tab/>
            </w:r>
            <w:r w:rsidRPr="00022671">
              <w:rPr>
                <w:b/>
                <w:i/>
              </w:rPr>
              <w:t>Toma nota de</w:t>
            </w:r>
            <w:r w:rsidRPr="00022671">
              <w:t xml:space="preserve"> las negociaciones en curso con arreglo a la convención marco de las Naciones Unidas sobre cooperación internacional en cuestiones de tributación, cuyo objetivo es mejorar la cooperación y la transparencia fiscales en un contexto mundial;</w:t>
            </w:r>
          </w:p>
        </w:tc>
        <w:tc>
          <w:tcPr>
            <w:tcW w:w="4876" w:type="dxa"/>
            <w:tcBorders>
              <w:top w:val="nil"/>
              <w:left w:val="nil"/>
              <w:bottom w:val="nil"/>
              <w:right w:val="nil"/>
            </w:tcBorders>
          </w:tcPr>
          <w:p w14:paraId="1C8C8B27" w14:textId="77777777" w:rsidR="00B71012" w:rsidRPr="00022671" w:rsidRDefault="00B71012" w:rsidP="00364190">
            <w:pPr>
              <w:pStyle w:val="Normal6a"/>
            </w:pPr>
            <w:r w:rsidRPr="00022671">
              <w:t>19.</w:t>
            </w:r>
            <w:r w:rsidRPr="00022671">
              <w:tab/>
            </w:r>
            <w:r w:rsidRPr="00022671">
              <w:rPr>
                <w:b/>
                <w:i/>
              </w:rPr>
              <w:t>Acoge con satisfacción</w:t>
            </w:r>
            <w:r w:rsidRPr="00022671">
              <w:t xml:space="preserve"> las negociaciones en curso con arreglo a la convención marco de las Naciones Unidas sobre cooperación internacional en cuestiones de tributación, cuyo objetivo es mejorar la cooperación y la transparencia fiscales en un contexto mundial; </w:t>
            </w:r>
            <w:r w:rsidRPr="00022671">
              <w:rPr>
                <w:b/>
                <w:i/>
              </w:rPr>
              <w:t>opina que dicha convención de las Naciones Unidas sobre fiscalidad debe diseñarse con vistas a garantizar una división justa de los derechos fiscales entre los Estados nacionales y apoyar los esfuerzos por combatir las prácticas fiscales perjudiciales y los flujos financieros ilícitos, sin dejar de tener en cuenta, a un mismo tiempo, la soberanía fiscal nacional; destaca, en este contexto, que la Unión debe desempeñar un papel proactivo a la hora de permitir a los países en desarrollo* movilizar recursos nacionales, en particular mediante una mejor gobernanza fiscal, y que la Unión debe asumir el liderazgo en la lucha contra los flujos financieros ilícitos;</w:t>
            </w:r>
          </w:p>
        </w:tc>
      </w:tr>
    </w:tbl>
    <w:p w14:paraId="147082A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B4FE222" w14:textId="77777777" w:rsidR="00B71012" w:rsidRPr="00022671" w:rsidRDefault="00B71012" w:rsidP="00B71012">
      <w:r w:rsidRPr="00022671">
        <w:rPr>
          <w:rStyle w:val="HideTWBExt"/>
        </w:rPr>
        <w:t>&lt;/Amend&gt;</w:t>
      </w:r>
    </w:p>
    <w:p w14:paraId="5F75ED32"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160</w:t>
      </w:r>
      <w:r w:rsidRPr="00022671">
        <w:rPr>
          <w:rStyle w:val="HideTWBExt"/>
        </w:rPr>
        <w:t>&lt;/NumAm&gt;</w:t>
      </w:r>
    </w:p>
    <w:p w14:paraId="4A1979B2"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4E5E7608" w14:textId="77777777" w:rsidR="00B71012" w:rsidRPr="00022671" w:rsidRDefault="00B71012" w:rsidP="00B71012">
      <w:pPr>
        <w:pStyle w:val="NormalBold"/>
      </w:pPr>
      <w:r w:rsidRPr="00022671">
        <w:rPr>
          <w:rStyle w:val="HideTWBExt"/>
          <w:b w:val="0"/>
        </w:rPr>
        <w:t>&lt;/RepeatBlock-By&gt;</w:t>
      </w:r>
    </w:p>
    <w:p w14:paraId="18E2FEFB"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75C9024" w14:textId="77777777" w:rsidR="00B71012" w:rsidRPr="00022671" w:rsidRDefault="00B71012" w:rsidP="00B71012">
      <w:pPr>
        <w:pStyle w:val="NormalBold"/>
      </w:pPr>
      <w:r w:rsidRPr="00022671">
        <w:rPr>
          <w:rStyle w:val="HideTWBExt"/>
        </w:rPr>
        <w:t>&lt;Article&gt;</w:t>
      </w:r>
      <w:r w:rsidRPr="00022671">
        <w:t>Apartado 19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3EAA015" w14:textId="77777777" w:rsidTr="00364190">
        <w:trPr>
          <w:trHeight w:hRule="exact" w:val="240"/>
          <w:jc w:val="center"/>
        </w:trPr>
        <w:tc>
          <w:tcPr>
            <w:tcW w:w="9752" w:type="dxa"/>
            <w:gridSpan w:val="2"/>
            <w:tcBorders>
              <w:top w:val="nil"/>
              <w:left w:val="nil"/>
              <w:bottom w:val="nil"/>
              <w:right w:val="nil"/>
            </w:tcBorders>
          </w:tcPr>
          <w:p w14:paraId="15128E52" w14:textId="77777777" w:rsidR="00B71012" w:rsidRPr="00022671" w:rsidRDefault="00B71012" w:rsidP="00364190"/>
        </w:tc>
      </w:tr>
      <w:tr w:rsidR="00B71012" w:rsidRPr="00022671" w14:paraId="71D4CE99" w14:textId="77777777" w:rsidTr="00364190">
        <w:trPr>
          <w:trHeight w:val="240"/>
          <w:jc w:val="center"/>
        </w:trPr>
        <w:tc>
          <w:tcPr>
            <w:tcW w:w="4876" w:type="dxa"/>
            <w:tcBorders>
              <w:top w:val="nil"/>
              <w:left w:val="nil"/>
              <w:bottom w:val="nil"/>
              <w:right w:val="nil"/>
            </w:tcBorders>
          </w:tcPr>
          <w:p w14:paraId="5B0BF342"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4801C91" w14:textId="77777777" w:rsidR="00B71012" w:rsidRPr="00022671" w:rsidRDefault="00B71012" w:rsidP="00364190">
            <w:pPr>
              <w:pStyle w:val="AmColumnHeading"/>
            </w:pPr>
            <w:r w:rsidRPr="00022671">
              <w:t>Enmienda</w:t>
            </w:r>
          </w:p>
        </w:tc>
      </w:tr>
      <w:tr w:rsidR="00B71012" w:rsidRPr="00022671" w14:paraId="7CDC4E0E" w14:textId="77777777" w:rsidTr="00364190">
        <w:trPr>
          <w:jc w:val="center"/>
        </w:trPr>
        <w:tc>
          <w:tcPr>
            <w:tcW w:w="4876" w:type="dxa"/>
            <w:tcBorders>
              <w:top w:val="nil"/>
              <w:left w:val="nil"/>
              <w:bottom w:val="nil"/>
              <w:right w:val="nil"/>
            </w:tcBorders>
          </w:tcPr>
          <w:p w14:paraId="0C06C164" w14:textId="77777777" w:rsidR="00B71012" w:rsidRPr="00022671" w:rsidRDefault="00B71012" w:rsidP="00364190">
            <w:pPr>
              <w:pStyle w:val="Normal6a"/>
            </w:pPr>
            <w:r w:rsidRPr="00022671">
              <w:t>19.</w:t>
            </w:r>
            <w:r w:rsidRPr="00022671">
              <w:tab/>
              <w:t>Toma nota de las negociaciones en curso con arreglo a la convención marco de las Naciones Unidas sobre cooperación internacional en cuestiones de tributación</w:t>
            </w:r>
            <w:r w:rsidRPr="00022671">
              <w:rPr>
                <w:b/>
                <w:i/>
              </w:rPr>
              <w:t>, cuyo objetivo es mejorar la cooperación y la transparencia fiscales en un contexto mundial</w:t>
            </w:r>
            <w:r w:rsidRPr="00022671">
              <w:t>;</w:t>
            </w:r>
          </w:p>
        </w:tc>
        <w:tc>
          <w:tcPr>
            <w:tcW w:w="4876" w:type="dxa"/>
            <w:tcBorders>
              <w:top w:val="nil"/>
              <w:left w:val="nil"/>
              <w:bottom w:val="nil"/>
              <w:right w:val="nil"/>
            </w:tcBorders>
          </w:tcPr>
          <w:p w14:paraId="7A35CBE7" w14:textId="77777777" w:rsidR="00B71012" w:rsidRPr="00022671" w:rsidRDefault="00B71012" w:rsidP="00364190">
            <w:pPr>
              <w:pStyle w:val="Normal6a"/>
            </w:pPr>
            <w:r w:rsidRPr="00022671">
              <w:t>19.</w:t>
            </w:r>
            <w:r w:rsidRPr="00022671">
              <w:tab/>
              <w:t xml:space="preserve">Toma nota </w:t>
            </w:r>
            <w:r w:rsidRPr="00022671">
              <w:rPr>
                <w:b/>
                <w:i/>
              </w:rPr>
              <w:t>con preocupación</w:t>
            </w:r>
            <w:r w:rsidRPr="00022671">
              <w:t xml:space="preserve"> de las negociaciones en curso con arreglo a la convención marco de las Naciones Unidas sobre cooperación internacional en cuestiones de tributación</w:t>
            </w:r>
            <w:r w:rsidRPr="00022671">
              <w:rPr>
                <w:b/>
                <w:i/>
              </w:rPr>
              <w:t>; se opone firmemente a los proyectos de disposiciones, como el artículo 5, que podrían interpretarse en el sentido de que exigen la renegociación obligatoria de los acuerdos fiscales bilaterales existentes, socavando así la seguridad jurídica de larga data</w:t>
            </w:r>
            <w:r w:rsidRPr="00022671">
              <w:t xml:space="preserve">; </w:t>
            </w:r>
            <w:r w:rsidRPr="00022671">
              <w:rPr>
                <w:b/>
                <w:i/>
              </w:rPr>
              <w:t>rechaza cualquier marco fiscal internacional que pase de la toma de decisiones basada en el consenso a la votación por mayoría simple;</w:t>
            </w:r>
          </w:p>
        </w:tc>
      </w:tr>
    </w:tbl>
    <w:p w14:paraId="2AAB7A1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F772903" w14:textId="77777777" w:rsidR="00B71012" w:rsidRPr="00022671" w:rsidRDefault="00B71012" w:rsidP="00B71012">
      <w:r w:rsidRPr="00022671">
        <w:rPr>
          <w:rStyle w:val="HideTWBExt"/>
        </w:rPr>
        <w:t>&lt;/Amend&gt;</w:t>
      </w:r>
    </w:p>
    <w:p w14:paraId="63EEDB1C"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161</w:t>
      </w:r>
      <w:r w:rsidRPr="00022671">
        <w:rPr>
          <w:rStyle w:val="HideTWBExt"/>
        </w:rPr>
        <w:t>&lt;/NumAm&gt;</w:t>
      </w:r>
    </w:p>
    <w:p w14:paraId="5D58ACC4"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2DE8D51D" w14:textId="77777777" w:rsidR="00B71012" w:rsidRPr="00022671" w:rsidRDefault="00B71012" w:rsidP="00B71012">
      <w:pPr>
        <w:pStyle w:val="NormalBold"/>
      </w:pPr>
      <w:r w:rsidRPr="00022671">
        <w:rPr>
          <w:rStyle w:val="HideTWBExt"/>
          <w:b w:val="0"/>
        </w:rPr>
        <w:t>&lt;/RepeatBlock-By&gt;</w:t>
      </w:r>
    </w:p>
    <w:p w14:paraId="58448151"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721DAB7" w14:textId="77777777" w:rsidR="00B71012" w:rsidRPr="00022671" w:rsidRDefault="00B71012" w:rsidP="00B71012">
      <w:pPr>
        <w:pStyle w:val="NormalBold"/>
      </w:pPr>
      <w:r w:rsidRPr="00022671">
        <w:rPr>
          <w:rStyle w:val="HideTWBExt"/>
        </w:rPr>
        <w:t>&lt;Article&gt;</w:t>
      </w:r>
      <w:r w:rsidRPr="00022671">
        <w:t>Apartado 19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FEF9B9B" w14:textId="77777777" w:rsidTr="00364190">
        <w:trPr>
          <w:trHeight w:hRule="exact" w:val="240"/>
          <w:jc w:val="center"/>
        </w:trPr>
        <w:tc>
          <w:tcPr>
            <w:tcW w:w="9752" w:type="dxa"/>
            <w:gridSpan w:val="2"/>
            <w:tcBorders>
              <w:top w:val="nil"/>
              <w:left w:val="nil"/>
              <w:bottom w:val="nil"/>
              <w:right w:val="nil"/>
            </w:tcBorders>
          </w:tcPr>
          <w:p w14:paraId="48D07399" w14:textId="77777777" w:rsidR="00B71012" w:rsidRPr="00022671" w:rsidRDefault="00B71012" w:rsidP="00364190"/>
        </w:tc>
      </w:tr>
      <w:tr w:rsidR="00B71012" w:rsidRPr="00022671" w14:paraId="34A04724" w14:textId="77777777" w:rsidTr="00364190">
        <w:trPr>
          <w:trHeight w:val="240"/>
          <w:jc w:val="center"/>
        </w:trPr>
        <w:tc>
          <w:tcPr>
            <w:tcW w:w="4876" w:type="dxa"/>
            <w:tcBorders>
              <w:top w:val="nil"/>
              <w:left w:val="nil"/>
              <w:bottom w:val="nil"/>
              <w:right w:val="nil"/>
            </w:tcBorders>
          </w:tcPr>
          <w:p w14:paraId="2631802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40DE894" w14:textId="77777777" w:rsidR="00B71012" w:rsidRPr="00022671" w:rsidRDefault="00B71012" w:rsidP="00364190">
            <w:pPr>
              <w:pStyle w:val="AmColumnHeading"/>
            </w:pPr>
            <w:r w:rsidRPr="00022671">
              <w:t>Enmienda</w:t>
            </w:r>
          </w:p>
        </w:tc>
      </w:tr>
      <w:tr w:rsidR="00B71012" w:rsidRPr="00022671" w14:paraId="07917AB8" w14:textId="77777777" w:rsidTr="00364190">
        <w:trPr>
          <w:jc w:val="center"/>
        </w:trPr>
        <w:tc>
          <w:tcPr>
            <w:tcW w:w="4876" w:type="dxa"/>
            <w:tcBorders>
              <w:top w:val="nil"/>
              <w:left w:val="nil"/>
              <w:bottom w:val="nil"/>
              <w:right w:val="nil"/>
            </w:tcBorders>
          </w:tcPr>
          <w:p w14:paraId="03D5ED99" w14:textId="77777777" w:rsidR="00B71012" w:rsidRPr="00022671" w:rsidRDefault="00B71012" w:rsidP="00364190">
            <w:pPr>
              <w:pStyle w:val="Normal6a"/>
            </w:pPr>
            <w:r w:rsidRPr="00022671">
              <w:t>19.</w:t>
            </w:r>
            <w:r w:rsidRPr="00022671">
              <w:tab/>
            </w:r>
            <w:r w:rsidRPr="00022671">
              <w:rPr>
                <w:b/>
                <w:i/>
              </w:rPr>
              <w:t>Toma nota de</w:t>
            </w:r>
            <w:r w:rsidRPr="00022671">
              <w:t xml:space="preserve"> las negociaciones en curso con arreglo a la convención marco de las Naciones Unidas sobre cooperación internacional en cuestiones de tributación, cuyo objetivo es </w:t>
            </w:r>
            <w:r w:rsidRPr="00022671">
              <w:rPr>
                <w:b/>
                <w:i/>
              </w:rPr>
              <w:t>mejorar la</w:t>
            </w:r>
            <w:r w:rsidRPr="00022671">
              <w:t xml:space="preserve"> cooperación </w:t>
            </w:r>
            <w:r w:rsidRPr="00022671">
              <w:rPr>
                <w:b/>
                <w:i/>
              </w:rPr>
              <w:t>y la transparencia fiscales en un contexto mundial</w:t>
            </w:r>
            <w:r w:rsidRPr="00022671">
              <w:t>;</w:t>
            </w:r>
          </w:p>
        </w:tc>
        <w:tc>
          <w:tcPr>
            <w:tcW w:w="4876" w:type="dxa"/>
            <w:tcBorders>
              <w:top w:val="nil"/>
              <w:left w:val="nil"/>
              <w:bottom w:val="nil"/>
              <w:right w:val="nil"/>
            </w:tcBorders>
          </w:tcPr>
          <w:p w14:paraId="4108BEEE" w14:textId="77777777" w:rsidR="00B71012" w:rsidRPr="00022671" w:rsidRDefault="00B71012" w:rsidP="00364190">
            <w:pPr>
              <w:pStyle w:val="Normal6a"/>
            </w:pPr>
            <w:r w:rsidRPr="00022671">
              <w:t>19.</w:t>
            </w:r>
            <w:r w:rsidRPr="00022671">
              <w:tab/>
            </w:r>
            <w:r w:rsidRPr="00022671">
              <w:rPr>
                <w:b/>
                <w:i/>
              </w:rPr>
              <w:t>Acoge con satisfacción</w:t>
            </w:r>
            <w:r w:rsidRPr="00022671">
              <w:t xml:space="preserve"> las negociaciones en curso con arreglo a la convención marco de las Naciones Unidas sobre cooperación internacional en cuestiones de tributación, cuyo objetivo es </w:t>
            </w:r>
            <w:r w:rsidRPr="00022671">
              <w:rPr>
                <w:b/>
                <w:i/>
              </w:rPr>
              <w:t>establecer una</w:t>
            </w:r>
            <w:r w:rsidRPr="00022671">
              <w:t xml:space="preserve"> cooperación </w:t>
            </w:r>
            <w:r w:rsidRPr="00022671">
              <w:rPr>
                <w:b/>
                <w:i/>
              </w:rPr>
              <w:t>fiscal internacional plenamente inclusiva y crear un sistema fiscal internacional justo, transparente, eficiente, equitativo y eficaz para el desarrollo sostenible; pide a los Estados miembros que sigan participando constructivamente en el proceso, a pesar del trabajo realizado en la OCDE</w:t>
            </w:r>
            <w:r w:rsidRPr="00022671">
              <w:t>;</w:t>
            </w:r>
          </w:p>
        </w:tc>
      </w:tr>
    </w:tbl>
    <w:p w14:paraId="731D988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171F312" w14:textId="77777777" w:rsidR="00B71012" w:rsidRPr="00022671" w:rsidRDefault="00B71012" w:rsidP="00B71012">
      <w:r w:rsidRPr="00022671">
        <w:rPr>
          <w:rStyle w:val="HideTWBExt"/>
        </w:rPr>
        <w:t>&lt;/Amend&gt;</w:t>
      </w:r>
    </w:p>
    <w:p w14:paraId="02B0A127"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162</w:t>
      </w:r>
      <w:r w:rsidRPr="00022671">
        <w:rPr>
          <w:rStyle w:val="HideTWBExt"/>
        </w:rPr>
        <w:t>&lt;/NumAm&gt;</w:t>
      </w:r>
    </w:p>
    <w:p w14:paraId="4D23093E" w14:textId="77777777" w:rsidR="00B71012" w:rsidRPr="00022671" w:rsidRDefault="00B71012" w:rsidP="00B71012">
      <w:pPr>
        <w:pStyle w:val="NormalBold"/>
      </w:pPr>
      <w:r w:rsidRPr="00022671">
        <w:rPr>
          <w:rStyle w:val="HideTWBExt"/>
          <w:b w:val="0"/>
        </w:rPr>
        <w:t>&lt;RepeatBlock-By&gt;&lt;Members&gt;</w:t>
      </w:r>
      <w:r w:rsidRPr="00022671">
        <w:t>Pierre Pimpie, Tomáš Kubín, Enikő Győri</w:t>
      </w:r>
      <w:r w:rsidRPr="00022671">
        <w:rPr>
          <w:rStyle w:val="HideTWBExt"/>
          <w:b w:val="0"/>
        </w:rPr>
        <w:t>&lt;/Members&gt;</w:t>
      </w:r>
    </w:p>
    <w:p w14:paraId="54267294" w14:textId="77777777" w:rsidR="00B71012" w:rsidRPr="00022671" w:rsidRDefault="00B71012" w:rsidP="00B71012">
      <w:pPr>
        <w:pStyle w:val="NormalBold"/>
      </w:pPr>
      <w:r w:rsidRPr="00022671">
        <w:rPr>
          <w:rStyle w:val="HideTWBExt"/>
          <w:b w:val="0"/>
        </w:rPr>
        <w:t>&lt;/RepeatBlock-By&gt;</w:t>
      </w:r>
    </w:p>
    <w:p w14:paraId="62068D8D"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07148BE" w14:textId="77777777" w:rsidR="00B71012" w:rsidRPr="00022671" w:rsidRDefault="00B71012" w:rsidP="00B71012">
      <w:pPr>
        <w:pStyle w:val="NormalBold"/>
      </w:pPr>
      <w:r w:rsidRPr="00022671">
        <w:rPr>
          <w:rStyle w:val="HideTWBExt"/>
        </w:rPr>
        <w:t>&lt;Article&gt;</w:t>
      </w:r>
      <w:r w:rsidRPr="00022671">
        <w:t>Apartado 19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7E006742" w14:textId="77777777" w:rsidTr="00364190">
        <w:trPr>
          <w:trHeight w:hRule="exact" w:val="240"/>
          <w:jc w:val="center"/>
        </w:trPr>
        <w:tc>
          <w:tcPr>
            <w:tcW w:w="9752" w:type="dxa"/>
            <w:gridSpan w:val="2"/>
            <w:tcBorders>
              <w:top w:val="nil"/>
              <w:left w:val="nil"/>
              <w:bottom w:val="nil"/>
              <w:right w:val="nil"/>
            </w:tcBorders>
          </w:tcPr>
          <w:p w14:paraId="050077CB" w14:textId="77777777" w:rsidR="00B71012" w:rsidRPr="00022671" w:rsidRDefault="00B71012" w:rsidP="00364190"/>
        </w:tc>
      </w:tr>
      <w:tr w:rsidR="00B71012" w:rsidRPr="00022671" w14:paraId="59850A12" w14:textId="77777777" w:rsidTr="00364190">
        <w:trPr>
          <w:trHeight w:val="240"/>
          <w:jc w:val="center"/>
        </w:trPr>
        <w:tc>
          <w:tcPr>
            <w:tcW w:w="4876" w:type="dxa"/>
            <w:tcBorders>
              <w:top w:val="nil"/>
              <w:left w:val="nil"/>
              <w:bottom w:val="nil"/>
              <w:right w:val="nil"/>
            </w:tcBorders>
          </w:tcPr>
          <w:p w14:paraId="708637E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681A719A" w14:textId="77777777" w:rsidR="00B71012" w:rsidRPr="00022671" w:rsidRDefault="00B71012" w:rsidP="00364190">
            <w:pPr>
              <w:pStyle w:val="AmColumnHeading"/>
            </w:pPr>
            <w:r w:rsidRPr="00022671">
              <w:t>Enmienda</w:t>
            </w:r>
          </w:p>
        </w:tc>
      </w:tr>
      <w:tr w:rsidR="00B71012" w:rsidRPr="00022671" w14:paraId="3A2E12E4" w14:textId="77777777" w:rsidTr="00364190">
        <w:trPr>
          <w:jc w:val="center"/>
        </w:trPr>
        <w:tc>
          <w:tcPr>
            <w:tcW w:w="4876" w:type="dxa"/>
            <w:tcBorders>
              <w:top w:val="nil"/>
              <w:left w:val="nil"/>
              <w:bottom w:val="nil"/>
              <w:right w:val="nil"/>
            </w:tcBorders>
          </w:tcPr>
          <w:p w14:paraId="5FE0284F" w14:textId="77777777" w:rsidR="00B71012" w:rsidRPr="00022671" w:rsidRDefault="00B71012" w:rsidP="00364190">
            <w:pPr>
              <w:pStyle w:val="Normal6a"/>
            </w:pPr>
            <w:r w:rsidRPr="00022671">
              <w:t>19.</w:t>
            </w:r>
            <w:r w:rsidRPr="00022671">
              <w:tab/>
              <w:t>Toma nota de las negociaciones en curso con arreglo a la convención marco de las Naciones Unidas sobre cooperación internacional en cuestiones de tributación, cuyo objetivo es mejorar la cooperación y la transparencia fiscales en un contexto mundial;</w:t>
            </w:r>
          </w:p>
        </w:tc>
        <w:tc>
          <w:tcPr>
            <w:tcW w:w="4876" w:type="dxa"/>
            <w:tcBorders>
              <w:top w:val="nil"/>
              <w:left w:val="nil"/>
              <w:bottom w:val="nil"/>
              <w:right w:val="nil"/>
            </w:tcBorders>
          </w:tcPr>
          <w:p w14:paraId="35773B63" w14:textId="77777777" w:rsidR="00B71012" w:rsidRPr="00022671" w:rsidRDefault="00B71012" w:rsidP="00364190">
            <w:pPr>
              <w:pStyle w:val="Normal6a"/>
            </w:pPr>
            <w:r w:rsidRPr="00022671">
              <w:t>19.</w:t>
            </w:r>
            <w:r w:rsidRPr="00022671">
              <w:tab/>
              <w:t xml:space="preserve">Toma nota de las negociaciones en curso con arreglo a la convención marco de las Naciones Unidas sobre cooperación internacional en cuestiones de tributación, cuyo objetivo es mejorar la cooperación y la transparencia fiscales en un contexto mundial; </w:t>
            </w:r>
            <w:r w:rsidRPr="00022671">
              <w:rPr>
                <w:b/>
                <w:i/>
              </w:rPr>
              <w:t>destaca que todo proceso dirigido por las Naciones Unidas debe complementar, y no duplicar ni socavar, las normas vigentes de la OCDE y el G20, debe preservar la seguridad jurídica y no debe crear obligaciones contradictorias para los Estados miembros, las administraciones tributarias o las empresas;</w:t>
            </w:r>
          </w:p>
        </w:tc>
      </w:tr>
    </w:tbl>
    <w:p w14:paraId="14978B13"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14BF0E01" w14:textId="77777777" w:rsidR="00B71012" w:rsidRPr="00022671" w:rsidRDefault="00B71012" w:rsidP="00B71012">
      <w:r w:rsidRPr="00022671">
        <w:rPr>
          <w:rStyle w:val="HideTWBExt"/>
        </w:rPr>
        <w:t>&lt;/Amend&gt;</w:t>
      </w:r>
    </w:p>
    <w:p w14:paraId="27BE22A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163</w:t>
      </w:r>
      <w:r w:rsidRPr="00022671">
        <w:rPr>
          <w:rStyle w:val="HideTWBExt"/>
        </w:rPr>
        <w:t>&lt;/NumAm&gt;</w:t>
      </w:r>
    </w:p>
    <w:p w14:paraId="444323C6" w14:textId="77777777" w:rsidR="00B71012" w:rsidRPr="00022671" w:rsidRDefault="00B71012" w:rsidP="00B71012">
      <w:pPr>
        <w:pStyle w:val="NormalBold"/>
      </w:pPr>
      <w:r w:rsidRPr="00022671">
        <w:rPr>
          <w:rStyle w:val="HideTWBExt"/>
          <w:b w:val="0"/>
        </w:rPr>
        <w:t>&lt;RepeatBlock-By&gt;&lt;Members&gt;</w:t>
      </w:r>
      <w:r w:rsidRPr="00022671">
        <w:t>Jussi Saramo, Martin Schirdewan, Pasquale Tridico, Manon Aubry</w:t>
      </w:r>
      <w:r w:rsidRPr="00022671">
        <w:rPr>
          <w:rStyle w:val="HideTWBExt"/>
          <w:b w:val="0"/>
        </w:rPr>
        <w:t>&lt;/Members&gt;</w:t>
      </w:r>
    </w:p>
    <w:p w14:paraId="5EC03FFD" w14:textId="77777777" w:rsidR="00B71012" w:rsidRPr="00022671" w:rsidRDefault="00B71012" w:rsidP="00B71012">
      <w:pPr>
        <w:pStyle w:val="NormalBold"/>
      </w:pPr>
      <w:r w:rsidRPr="00022671">
        <w:rPr>
          <w:rStyle w:val="HideTWBExt"/>
          <w:b w:val="0"/>
        </w:rPr>
        <w:t>&lt;/RepeatBlock-By&gt;</w:t>
      </w:r>
    </w:p>
    <w:p w14:paraId="1063BDAE"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5D707DD9" w14:textId="77777777" w:rsidR="00B71012" w:rsidRPr="00022671" w:rsidRDefault="00B71012" w:rsidP="00B71012">
      <w:pPr>
        <w:pStyle w:val="NormalBold"/>
      </w:pPr>
      <w:r w:rsidRPr="00022671">
        <w:rPr>
          <w:rStyle w:val="HideTWBExt"/>
        </w:rPr>
        <w:t>&lt;Article&gt;</w:t>
      </w:r>
      <w:r w:rsidRPr="00022671">
        <w:t>Apartado 19</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3DD5B65" w14:textId="77777777" w:rsidTr="00364190">
        <w:trPr>
          <w:trHeight w:hRule="exact" w:val="240"/>
          <w:jc w:val="center"/>
        </w:trPr>
        <w:tc>
          <w:tcPr>
            <w:tcW w:w="9752" w:type="dxa"/>
            <w:gridSpan w:val="2"/>
            <w:tcBorders>
              <w:top w:val="nil"/>
              <w:left w:val="nil"/>
              <w:bottom w:val="nil"/>
              <w:right w:val="nil"/>
            </w:tcBorders>
          </w:tcPr>
          <w:p w14:paraId="3F98CC2B" w14:textId="77777777" w:rsidR="00B71012" w:rsidRPr="00022671" w:rsidRDefault="00B71012" w:rsidP="00364190"/>
        </w:tc>
      </w:tr>
      <w:tr w:rsidR="00B71012" w:rsidRPr="00022671" w14:paraId="7D980042" w14:textId="77777777" w:rsidTr="00364190">
        <w:trPr>
          <w:trHeight w:val="240"/>
          <w:jc w:val="center"/>
        </w:trPr>
        <w:tc>
          <w:tcPr>
            <w:tcW w:w="4876" w:type="dxa"/>
            <w:tcBorders>
              <w:top w:val="nil"/>
              <w:left w:val="nil"/>
              <w:bottom w:val="nil"/>
              <w:right w:val="nil"/>
            </w:tcBorders>
          </w:tcPr>
          <w:p w14:paraId="3E08205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58CE4E20" w14:textId="77777777" w:rsidR="00B71012" w:rsidRPr="00022671" w:rsidRDefault="00B71012" w:rsidP="00364190">
            <w:pPr>
              <w:pStyle w:val="AmColumnHeading"/>
            </w:pPr>
            <w:r w:rsidRPr="00022671">
              <w:t>Enmienda</w:t>
            </w:r>
          </w:p>
        </w:tc>
      </w:tr>
      <w:tr w:rsidR="00B71012" w:rsidRPr="00022671" w14:paraId="30C8E9A5" w14:textId="77777777" w:rsidTr="00364190">
        <w:trPr>
          <w:jc w:val="center"/>
        </w:trPr>
        <w:tc>
          <w:tcPr>
            <w:tcW w:w="4876" w:type="dxa"/>
            <w:tcBorders>
              <w:top w:val="nil"/>
              <w:left w:val="nil"/>
              <w:bottom w:val="nil"/>
              <w:right w:val="nil"/>
            </w:tcBorders>
          </w:tcPr>
          <w:p w14:paraId="4B4ECDA0" w14:textId="77777777" w:rsidR="00B71012" w:rsidRPr="00022671" w:rsidRDefault="00B71012" w:rsidP="00364190">
            <w:pPr>
              <w:pStyle w:val="Normal6a"/>
            </w:pPr>
            <w:r w:rsidRPr="00022671">
              <w:t>19.</w:t>
            </w:r>
            <w:r w:rsidRPr="00022671">
              <w:tab/>
            </w:r>
            <w:r w:rsidRPr="00022671">
              <w:rPr>
                <w:b/>
                <w:i/>
              </w:rPr>
              <w:t>Toma nota de</w:t>
            </w:r>
            <w:r w:rsidRPr="00022671">
              <w:t xml:space="preserve"> las negociaciones en curso con arreglo a la convención marco de las Naciones Unidas sobre cooperación internacional en cuestiones de tributación, cuyo objetivo es mejorar la cooperación y la transparencia fiscales en un contexto mundial;</w:t>
            </w:r>
          </w:p>
        </w:tc>
        <w:tc>
          <w:tcPr>
            <w:tcW w:w="4876" w:type="dxa"/>
            <w:tcBorders>
              <w:top w:val="nil"/>
              <w:left w:val="nil"/>
              <w:bottom w:val="nil"/>
              <w:right w:val="nil"/>
            </w:tcBorders>
          </w:tcPr>
          <w:p w14:paraId="29335176" w14:textId="77777777" w:rsidR="00B71012" w:rsidRPr="00022671" w:rsidRDefault="00B71012" w:rsidP="00364190">
            <w:pPr>
              <w:pStyle w:val="Normal6a"/>
            </w:pPr>
            <w:r w:rsidRPr="00022671">
              <w:t>19.</w:t>
            </w:r>
            <w:r w:rsidRPr="00022671">
              <w:tab/>
            </w:r>
            <w:r w:rsidRPr="00022671">
              <w:rPr>
                <w:b/>
                <w:i/>
              </w:rPr>
              <w:t>Acoge con satisfacción</w:t>
            </w:r>
            <w:r w:rsidRPr="00022671">
              <w:t xml:space="preserve"> las negociaciones en curso con arreglo a la convención marco de las Naciones Unidas sobre cooperación internacional en cuestiones de tributación, cuyo objetivo es mejorar la cooperación y la transparencia fiscales en un contexto mundial;</w:t>
            </w:r>
          </w:p>
        </w:tc>
      </w:tr>
    </w:tbl>
    <w:p w14:paraId="26B82740"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1C68098" w14:textId="77777777" w:rsidR="00B71012" w:rsidRPr="00022671" w:rsidRDefault="00B71012" w:rsidP="00B71012">
      <w:r w:rsidRPr="00022671">
        <w:rPr>
          <w:rStyle w:val="HideTWBExt"/>
        </w:rPr>
        <w:t>&lt;/Amend&gt;</w:t>
      </w:r>
    </w:p>
    <w:p w14:paraId="747A6EC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164</w:t>
      </w:r>
      <w:r w:rsidRPr="00022671">
        <w:rPr>
          <w:rStyle w:val="HideTWBExt"/>
        </w:rPr>
        <w:t>&lt;/NumAm&gt;</w:t>
      </w:r>
    </w:p>
    <w:p w14:paraId="17F966AC" w14:textId="77777777" w:rsidR="00B71012" w:rsidRPr="00022671" w:rsidRDefault="00B71012" w:rsidP="00B71012">
      <w:pPr>
        <w:pStyle w:val="NormalBold"/>
      </w:pPr>
      <w:r w:rsidRPr="00022671">
        <w:rPr>
          <w:rStyle w:val="HideTWBExt"/>
          <w:b w:val="0"/>
        </w:rPr>
        <w:t>&lt;RepeatBlock-By&gt;&lt;Members&gt;</w:t>
      </w:r>
      <w:r w:rsidRPr="00022671">
        <w:t>Roberts Zīle</w:t>
      </w:r>
      <w:r w:rsidRPr="00022671">
        <w:rPr>
          <w:rStyle w:val="HideTWBExt"/>
          <w:b w:val="0"/>
        </w:rPr>
        <w:t>&lt;/Members&gt;</w:t>
      </w:r>
    </w:p>
    <w:p w14:paraId="55E490F3" w14:textId="77777777" w:rsidR="00B71012" w:rsidRPr="00022671" w:rsidRDefault="00B71012" w:rsidP="00B71012">
      <w:pPr>
        <w:pStyle w:val="NormalBold"/>
      </w:pPr>
      <w:r w:rsidRPr="00022671">
        <w:rPr>
          <w:rStyle w:val="HideTWBExt"/>
          <w:b w:val="0"/>
        </w:rPr>
        <w:t>&lt;/RepeatBlock-By&gt;</w:t>
      </w:r>
    </w:p>
    <w:p w14:paraId="3C99AA8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E2F8DE6" w14:textId="77777777" w:rsidR="00B71012" w:rsidRPr="00022671" w:rsidRDefault="00B71012" w:rsidP="00B71012">
      <w:pPr>
        <w:pStyle w:val="NormalBold"/>
      </w:pPr>
      <w:r w:rsidRPr="00022671">
        <w:rPr>
          <w:rStyle w:val="HideTWBExt"/>
        </w:rPr>
        <w:t>&lt;Article&gt;</w:t>
      </w:r>
      <w:r w:rsidRPr="00022671">
        <w:t>Apartado 20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7C03CD0" w14:textId="77777777" w:rsidTr="00364190">
        <w:trPr>
          <w:trHeight w:hRule="exact" w:val="240"/>
          <w:jc w:val="center"/>
        </w:trPr>
        <w:tc>
          <w:tcPr>
            <w:tcW w:w="9752" w:type="dxa"/>
            <w:gridSpan w:val="2"/>
            <w:tcBorders>
              <w:top w:val="nil"/>
              <w:left w:val="nil"/>
              <w:bottom w:val="nil"/>
              <w:right w:val="nil"/>
            </w:tcBorders>
          </w:tcPr>
          <w:p w14:paraId="3163ABBD" w14:textId="77777777" w:rsidR="00B71012" w:rsidRPr="00022671" w:rsidRDefault="00B71012" w:rsidP="00364190"/>
        </w:tc>
      </w:tr>
      <w:tr w:rsidR="00B71012" w:rsidRPr="00022671" w14:paraId="7BFD4D5B" w14:textId="77777777" w:rsidTr="00364190">
        <w:trPr>
          <w:trHeight w:val="240"/>
          <w:jc w:val="center"/>
        </w:trPr>
        <w:tc>
          <w:tcPr>
            <w:tcW w:w="4876" w:type="dxa"/>
            <w:tcBorders>
              <w:top w:val="nil"/>
              <w:left w:val="nil"/>
              <w:bottom w:val="nil"/>
              <w:right w:val="nil"/>
            </w:tcBorders>
          </w:tcPr>
          <w:p w14:paraId="04E9D886"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A2441CE" w14:textId="77777777" w:rsidR="00B71012" w:rsidRPr="00022671" w:rsidRDefault="00B71012" w:rsidP="00364190">
            <w:pPr>
              <w:pStyle w:val="AmColumnHeading"/>
            </w:pPr>
            <w:r w:rsidRPr="00022671">
              <w:t>Enmienda</w:t>
            </w:r>
          </w:p>
        </w:tc>
      </w:tr>
      <w:tr w:rsidR="00B71012" w:rsidRPr="00022671" w14:paraId="78922957" w14:textId="77777777" w:rsidTr="00364190">
        <w:trPr>
          <w:jc w:val="center"/>
        </w:trPr>
        <w:tc>
          <w:tcPr>
            <w:tcW w:w="4876" w:type="dxa"/>
            <w:tcBorders>
              <w:top w:val="nil"/>
              <w:left w:val="nil"/>
              <w:bottom w:val="nil"/>
              <w:right w:val="nil"/>
            </w:tcBorders>
          </w:tcPr>
          <w:p w14:paraId="3F8D8DE0" w14:textId="77777777" w:rsidR="00B71012" w:rsidRPr="00022671" w:rsidRDefault="00B71012" w:rsidP="00364190">
            <w:pPr>
              <w:pStyle w:val="Normal6a"/>
            </w:pPr>
            <w:r w:rsidRPr="00022671">
              <w:t>20.</w:t>
            </w:r>
            <w:r w:rsidRPr="00022671">
              <w:tab/>
              <w:t>Insta a los Estados miembros a que refuercen su coordinación y a que presenten una posición unificada en los foros multilaterales; pide asimismo a la Comisión que ayude a los Estados miembros a representar eficazmente sus intereses en dichos foros;</w:t>
            </w:r>
          </w:p>
        </w:tc>
        <w:tc>
          <w:tcPr>
            <w:tcW w:w="4876" w:type="dxa"/>
            <w:tcBorders>
              <w:top w:val="nil"/>
              <w:left w:val="nil"/>
              <w:bottom w:val="nil"/>
              <w:right w:val="nil"/>
            </w:tcBorders>
          </w:tcPr>
          <w:p w14:paraId="3488A0EB" w14:textId="77777777" w:rsidR="00B71012" w:rsidRPr="00022671" w:rsidRDefault="00B71012" w:rsidP="00364190">
            <w:pPr>
              <w:pStyle w:val="Normal6a"/>
            </w:pPr>
            <w:r w:rsidRPr="00022671">
              <w:t>20.</w:t>
            </w:r>
            <w:r w:rsidRPr="00022671">
              <w:tab/>
              <w:t xml:space="preserve">Insta a los Estados miembros a que refuercen su coordinación y a que presenten una posición unificada en los foros multilaterales </w:t>
            </w:r>
            <w:r w:rsidRPr="00022671">
              <w:rPr>
                <w:b/>
                <w:i/>
              </w:rPr>
              <w:t>cuando proceda, y que al mismo tiempo mantengan su derecho individual a negociar y votar de forma independiente de conformidad con los intereses nacionales; rechaza firmemente cualquier intento de transferir a la Comisión competencias externas exclusivas en materia fiscal</w:t>
            </w:r>
            <w:r w:rsidRPr="00022671">
              <w:t>; pide asimismo a la Comisión que</w:t>
            </w:r>
            <w:r w:rsidRPr="00022671">
              <w:rPr>
                <w:b/>
                <w:i/>
              </w:rPr>
              <w:t>, previa solicitud,</w:t>
            </w:r>
            <w:r w:rsidRPr="00022671">
              <w:t xml:space="preserve"> ayude a los Estados miembros a representar eficazmente sus intereses en dichos foros;</w:t>
            </w:r>
          </w:p>
        </w:tc>
      </w:tr>
    </w:tbl>
    <w:p w14:paraId="1A48E3DF"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795A9FD3" w14:textId="77777777" w:rsidR="00B71012" w:rsidRPr="00022671" w:rsidRDefault="00B71012" w:rsidP="00B71012">
      <w:r w:rsidRPr="00022671">
        <w:rPr>
          <w:rStyle w:val="HideTWBExt"/>
        </w:rPr>
        <w:t>&lt;/Amend&gt;</w:t>
      </w:r>
    </w:p>
    <w:p w14:paraId="1501B15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165</w:t>
      </w:r>
      <w:r w:rsidRPr="00022671">
        <w:rPr>
          <w:rStyle w:val="HideTWBExt"/>
        </w:rPr>
        <w:t>&lt;/NumAm&gt;</w:t>
      </w:r>
    </w:p>
    <w:p w14:paraId="7CFC89F3" w14:textId="77777777" w:rsidR="00B71012" w:rsidRPr="00022671" w:rsidRDefault="00B71012" w:rsidP="00B71012">
      <w:pPr>
        <w:pStyle w:val="NormalBold"/>
      </w:pPr>
      <w:r w:rsidRPr="00022671">
        <w:rPr>
          <w:rStyle w:val="HideTWBExt"/>
          <w:b w:val="0"/>
        </w:rPr>
        <w:t>&lt;RepeatBlock-By&gt;&lt;Members&gt;</w:t>
      </w:r>
      <w:r w:rsidRPr="00022671">
        <w:t>Kinga Kollár</w:t>
      </w:r>
      <w:r w:rsidRPr="00022671">
        <w:rPr>
          <w:rStyle w:val="HideTWBExt"/>
          <w:b w:val="0"/>
        </w:rPr>
        <w:t>&lt;/Members&gt;</w:t>
      </w:r>
    </w:p>
    <w:p w14:paraId="7F453672" w14:textId="77777777" w:rsidR="00B71012" w:rsidRPr="00022671" w:rsidRDefault="00B71012" w:rsidP="00B71012">
      <w:pPr>
        <w:pStyle w:val="NormalBold"/>
      </w:pPr>
      <w:r w:rsidRPr="00022671">
        <w:rPr>
          <w:rStyle w:val="HideTWBExt"/>
          <w:b w:val="0"/>
        </w:rPr>
        <w:t>&lt;/RepeatBlock-By&gt;</w:t>
      </w:r>
    </w:p>
    <w:p w14:paraId="1D46A755"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A8E1B5B" w14:textId="77777777" w:rsidR="00B71012" w:rsidRPr="00022671" w:rsidRDefault="00B71012" w:rsidP="00B71012">
      <w:pPr>
        <w:pStyle w:val="NormalBold"/>
      </w:pPr>
      <w:r w:rsidRPr="00022671">
        <w:rPr>
          <w:rStyle w:val="HideTWBExt"/>
        </w:rPr>
        <w:t>&lt;Article&gt;</w:t>
      </w:r>
      <w:r w:rsidRPr="00022671">
        <w:t>Apartado 20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697F3652" w14:textId="77777777" w:rsidTr="00364190">
        <w:trPr>
          <w:trHeight w:hRule="exact" w:val="240"/>
          <w:jc w:val="center"/>
        </w:trPr>
        <w:tc>
          <w:tcPr>
            <w:tcW w:w="9752" w:type="dxa"/>
            <w:gridSpan w:val="2"/>
            <w:tcBorders>
              <w:top w:val="nil"/>
              <w:left w:val="nil"/>
              <w:bottom w:val="nil"/>
              <w:right w:val="nil"/>
            </w:tcBorders>
          </w:tcPr>
          <w:p w14:paraId="78BC43BA" w14:textId="77777777" w:rsidR="00B71012" w:rsidRPr="00022671" w:rsidRDefault="00B71012" w:rsidP="00364190"/>
        </w:tc>
      </w:tr>
      <w:tr w:rsidR="00B71012" w:rsidRPr="00022671" w14:paraId="10228625" w14:textId="77777777" w:rsidTr="00364190">
        <w:trPr>
          <w:trHeight w:val="240"/>
          <w:jc w:val="center"/>
        </w:trPr>
        <w:tc>
          <w:tcPr>
            <w:tcW w:w="4876" w:type="dxa"/>
            <w:tcBorders>
              <w:top w:val="nil"/>
              <w:left w:val="nil"/>
              <w:bottom w:val="nil"/>
              <w:right w:val="nil"/>
            </w:tcBorders>
          </w:tcPr>
          <w:p w14:paraId="5053DC7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C3D20DD" w14:textId="77777777" w:rsidR="00B71012" w:rsidRPr="00022671" w:rsidRDefault="00B71012" w:rsidP="00364190">
            <w:pPr>
              <w:pStyle w:val="AmColumnHeading"/>
            </w:pPr>
            <w:r w:rsidRPr="00022671">
              <w:t>Enmienda</w:t>
            </w:r>
          </w:p>
        </w:tc>
      </w:tr>
      <w:tr w:rsidR="00B71012" w:rsidRPr="00022671" w14:paraId="7888038F" w14:textId="77777777" w:rsidTr="00364190">
        <w:trPr>
          <w:jc w:val="center"/>
        </w:trPr>
        <w:tc>
          <w:tcPr>
            <w:tcW w:w="4876" w:type="dxa"/>
            <w:tcBorders>
              <w:top w:val="nil"/>
              <w:left w:val="nil"/>
              <w:bottom w:val="nil"/>
              <w:right w:val="nil"/>
            </w:tcBorders>
          </w:tcPr>
          <w:p w14:paraId="1780F456" w14:textId="77777777" w:rsidR="00B71012" w:rsidRPr="00022671" w:rsidRDefault="00B71012" w:rsidP="00364190">
            <w:pPr>
              <w:pStyle w:val="Normal6a"/>
            </w:pPr>
            <w:r w:rsidRPr="00022671">
              <w:t>20.</w:t>
            </w:r>
            <w:r w:rsidRPr="00022671">
              <w:tab/>
              <w:t>Insta a los Estados miembros a que refuercen su coordinación y a que presenten una posición unificada en los foros multilaterales; pide asimismo a la Comisión que ayude a los Estados miembros a representar eficazmente sus intereses en dichos foros;</w:t>
            </w:r>
          </w:p>
        </w:tc>
        <w:tc>
          <w:tcPr>
            <w:tcW w:w="4876" w:type="dxa"/>
            <w:tcBorders>
              <w:top w:val="nil"/>
              <w:left w:val="nil"/>
              <w:bottom w:val="nil"/>
              <w:right w:val="nil"/>
            </w:tcBorders>
          </w:tcPr>
          <w:p w14:paraId="492A583D" w14:textId="77777777" w:rsidR="00B71012" w:rsidRPr="00022671" w:rsidRDefault="00B71012" w:rsidP="00364190">
            <w:pPr>
              <w:pStyle w:val="Normal6a"/>
            </w:pPr>
            <w:r w:rsidRPr="00022671">
              <w:t>20.</w:t>
            </w:r>
            <w:r w:rsidRPr="00022671">
              <w:tab/>
              <w:t xml:space="preserve">Insta a los Estados miembros a que refuercen su coordinación y a que presenten una posición unificada en los foros multilaterales </w:t>
            </w:r>
            <w:r w:rsidRPr="00022671">
              <w:rPr>
                <w:b/>
                <w:i/>
              </w:rPr>
              <w:t>que refleje los intereses de la Unión, simplifique las obligaciones fiscales y garantice la coherencia dentro del marco fiscal internacional</w:t>
            </w:r>
            <w:r w:rsidRPr="00022671">
              <w:t>; pide asimismo a la Comisión que ayude a los Estados miembros a representar eficazmente sus intereses en dichos foros;</w:t>
            </w:r>
          </w:p>
        </w:tc>
      </w:tr>
    </w:tbl>
    <w:p w14:paraId="14FD784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AFB9128" w14:textId="77777777" w:rsidR="00B71012" w:rsidRPr="00022671" w:rsidRDefault="00B71012" w:rsidP="00B71012">
      <w:r w:rsidRPr="00022671">
        <w:rPr>
          <w:rStyle w:val="HideTWBExt"/>
        </w:rPr>
        <w:t>&lt;/Amend&gt;</w:t>
      </w:r>
    </w:p>
    <w:p w14:paraId="0AAFD088"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166</w:t>
      </w:r>
      <w:r w:rsidRPr="00022671">
        <w:rPr>
          <w:rStyle w:val="HideTWBExt"/>
        </w:rPr>
        <w:t>&lt;/NumAm&gt;</w:t>
      </w:r>
    </w:p>
    <w:p w14:paraId="15DFABB4" w14:textId="77777777" w:rsidR="00B71012" w:rsidRPr="00022671" w:rsidRDefault="00B71012" w:rsidP="00B71012">
      <w:pPr>
        <w:pStyle w:val="NormalBold"/>
      </w:pPr>
      <w:r w:rsidRPr="00022671">
        <w:rPr>
          <w:rStyle w:val="HideTWBExt"/>
          <w:b w:val="0"/>
        </w:rPr>
        <w:t>&lt;RepeatBlock-By&gt;&lt;Members&gt;</w:t>
      </w:r>
      <w:r w:rsidRPr="00022671">
        <w:t>Rasmus Andresen</w:t>
      </w:r>
      <w:r w:rsidRPr="00022671">
        <w:rPr>
          <w:rStyle w:val="HideTWBExt"/>
          <w:b w:val="0"/>
        </w:rPr>
        <w:t>&lt;/Members&gt;</w:t>
      </w:r>
    </w:p>
    <w:p w14:paraId="40CAD801" w14:textId="77777777" w:rsidR="00B71012" w:rsidRPr="00022671" w:rsidRDefault="00B71012" w:rsidP="00B71012">
      <w:pPr>
        <w:pStyle w:val="NormalBold"/>
      </w:pPr>
      <w:r w:rsidRPr="00022671">
        <w:rPr>
          <w:rStyle w:val="HideTWBExt"/>
          <w:b w:val="0"/>
        </w:rPr>
        <w:t>&lt;/RepeatBlock-By&gt;</w:t>
      </w:r>
    </w:p>
    <w:p w14:paraId="40CD805F"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26C28678" w14:textId="77777777" w:rsidR="00B71012" w:rsidRPr="00022671" w:rsidRDefault="00B71012" w:rsidP="00B71012">
      <w:pPr>
        <w:pStyle w:val="NormalBold"/>
      </w:pPr>
      <w:r w:rsidRPr="00022671">
        <w:rPr>
          <w:rStyle w:val="HideTWBExt"/>
        </w:rPr>
        <w:t>&lt;Article&gt;</w:t>
      </w:r>
      <w:r w:rsidRPr="00022671">
        <w:t>Apartado 20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0A735AB9" w14:textId="77777777" w:rsidTr="00364190">
        <w:trPr>
          <w:trHeight w:hRule="exact" w:val="240"/>
          <w:jc w:val="center"/>
        </w:trPr>
        <w:tc>
          <w:tcPr>
            <w:tcW w:w="9752" w:type="dxa"/>
            <w:gridSpan w:val="2"/>
            <w:tcBorders>
              <w:top w:val="nil"/>
              <w:left w:val="nil"/>
              <w:bottom w:val="nil"/>
              <w:right w:val="nil"/>
            </w:tcBorders>
          </w:tcPr>
          <w:p w14:paraId="0FAD67CA" w14:textId="77777777" w:rsidR="00B71012" w:rsidRPr="00022671" w:rsidRDefault="00B71012" w:rsidP="00364190"/>
        </w:tc>
      </w:tr>
      <w:tr w:rsidR="00B71012" w:rsidRPr="00022671" w14:paraId="3C67D629" w14:textId="77777777" w:rsidTr="00364190">
        <w:trPr>
          <w:trHeight w:val="240"/>
          <w:jc w:val="center"/>
        </w:trPr>
        <w:tc>
          <w:tcPr>
            <w:tcW w:w="4876" w:type="dxa"/>
            <w:tcBorders>
              <w:top w:val="nil"/>
              <w:left w:val="nil"/>
              <w:bottom w:val="nil"/>
              <w:right w:val="nil"/>
            </w:tcBorders>
          </w:tcPr>
          <w:p w14:paraId="066C1060"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ABCE9F2" w14:textId="77777777" w:rsidR="00B71012" w:rsidRPr="00022671" w:rsidRDefault="00B71012" w:rsidP="00364190">
            <w:pPr>
              <w:pStyle w:val="AmColumnHeading"/>
            </w:pPr>
            <w:r w:rsidRPr="00022671">
              <w:t>Enmienda</w:t>
            </w:r>
          </w:p>
        </w:tc>
      </w:tr>
      <w:tr w:rsidR="00B71012" w:rsidRPr="00022671" w14:paraId="582FC9D1" w14:textId="77777777" w:rsidTr="00364190">
        <w:trPr>
          <w:jc w:val="center"/>
        </w:trPr>
        <w:tc>
          <w:tcPr>
            <w:tcW w:w="4876" w:type="dxa"/>
            <w:tcBorders>
              <w:top w:val="nil"/>
              <w:left w:val="nil"/>
              <w:bottom w:val="nil"/>
              <w:right w:val="nil"/>
            </w:tcBorders>
          </w:tcPr>
          <w:p w14:paraId="768FB670" w14:textId="77777777" w:rsidR="00B71012" w:rsidRPr="00022671" w:rsidRDefault="00B71012" w:rsidP="00364190">
            <w:pPr>
              <w:pStyle w:val="Normal6a"/>
            </w:pPr>
            <w:r w:rsidRPr="00022671">
              <w:t>20.</w:t>
            </w:r>
            <w:r w:rsidRPr="00022671">
              <w:tab/>
              <w:t xml:space="preserve">Insta a los Estados miembros a que refuercen su coordinación y a que presenten </w:t>
            </w:r>
            <w:r w:rsidRPr="00022671">
              <w:rPr>
                <w:b/>
                <w:i/>
              </w:rPr>
              <w:t>una posición unificada</w:t>
            </w:r>
            <w:r w:rsidRPr="00022671">
              <w:t xml:space="preserve"> en los foros multilaterales; </w:t>
            </w:r>
            <w:r w:rsidRPr="00022671">
              <w:rPr>
                <w:b/>
                <w:i/>
              </w:rPr>
              <w:t>pide</w:t>
            </w:r>
            <w:r w:rsidRPr="00022671">
              <w:t xml:space="preserve"> asimismo a la Comisión que </w:t>
            </w:r>
            <w:r w:rsidRPr="00022671">
              <w:rPr>
                <w:b/>
                <w:i/>
              </w:rPr>
              <w:t>ayude</w:t>
            </w:r>
            <w:r w:rsidRPr="00022671">
              <w:t xml:space="preserve"> a los Estados miembros </w:t>
            </w:r>
            <w:r w:rsidRPr="00022671">
              <w:rPr>
                <w:b/>
                <w:i/>
              </w:rPr>
              <w:t>a representar eficazmente sus intereses</w:t>
            </w:r>
            <w:r w:rsidRPr="00022671">
              <w:t xml:space="preserve"> en dichos foros;</w:t>
            </w:r>
          </w:p>
        </w:tc>
        <w:tc>
          <w:tcPr>
            <w:tcW w:w="4876" w:type="dxa"/>
            <w:tcBorders>
              <w:top w:val="nil"/>
              <w:left w:val="nil"/>
              <w:bottom w:val="nil"/>
              <w:right w:val="nil"/>
            </w:tcBorders>
          </w:tcPr>
          <w:p w14:paraId="0256D4D6" w14:textId="77777777" w:rsidR="00B71012" w:rsidRPr="00022671" w:rsidRDefault="00B71012" w:rsidP="00364190">
            <w:pPr>
              <w:pStyle w:val="Normal6a"/>
            </w:pPr>
            <w:r w:rsidRPr="00022671">
              <w:t>20.</w:t>
            </w:r>
            <w:r w:rsidRPr="00022671">
              <w:tab/>
              <w:t xml:space="preserve">Insta a los Estados miembros a que refuercen su coordinación y a que presenten </w:t>
            </w:r>
            <w:r w:rsidRPr="00022671">
              <w:rPr>
                <w:b/>
                <w:i/>
              </w:rPr>
              <w:t>posiciones ambiciosas</w:t>
            </w:r>
            <w:r w:rsidRPr="00022671">
              <w:t xml:space="preserve"> en los foros multilaterales; </w:t>
            </w:r>
            <w:r w:rsidRPr="00022671">
              <w:rPr>
                <w:b/>
                <w:i/>
              </w:rPr>
              <w:t>insta</w:t>
            </w:r>
            <w:r w:rsidRPr="00022671">
              <w:t xml:space="preserve"> asimismo a la Comisión </w:t>
            </w:r>
            <w:r w:rsidRPr="00022671">
              <w:rPr>
                <w:b/>
                <w:i/>
              </w:rPr>
              <w:t>a</w:t>
            </w:r>
            <w:r w:rsidRPr="00022671">
              <w:t xml:space="preserve"> que </w:t>
            </w:r>
            <w:r w:rsidRPr="00022671">
              <w:rPr>
                <w:b/>
                <w:i/>
              </w:rPr>
              <w:t>asuma un papel más proactivo y ambicioso para representar eficazmente</w:t>
            </w:r>
            <w:r w:rsidRPr="00022671">
              <w:t xml:space="preserve"> a los Estados miembros en dichos foros;</w:t>
            </w:r>
          </w:p>
        </w:tc>
      </w:tr>
    </w:tbl>
    <w:p w14:paraId="3C5E39FC"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05E347FA" w14:textId="77777777" w:rsidR="00B71012" w:rsidRPr="00022671" w:rsidRDefault="00B71012" w:rsidP="00B71012">
      <w:r w:rsidRPr="00022671">
        <w:rPr>
          <w:rStyle w:val="HideTWBExt"/>
        </w:rPr>
        <w:t>&lt;/Amend&gt;</w:t>
      </w:r>
    </w:p>
    <w:p w14:paraId="22D4C96E"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167</w:t>
      </w:r>
      <w:r w:rsidRPr="00022671">
        <w:rPr>
          <w:rStyle w:val="HideTWBExt"/>
        </w:rPr>
        <w:t>&lt;/NumAm&gt;</w:t>
      </w:r>
    </w:p>
    <w:p w14:paraId="58403C87" w14:textId="77777777" w:rsidR="00B71012" w:rsidRPr="00022671" w:rsidRDefault="00B71012" w:rsidP="00B71012">
      <w:pPr>
        <w:pStyle w:val="NormalBold"/>
      </w:pPr>
      <w:r w:rsidRPr="00022671">
        <w:rPr>
          <w:rStyle w:val="HideTWBExt"/>
          <w:b w:val="0"/>
        </w:rPr>
        <w:t>&lt;RepeatBlock-By&gt;&lt;Members&gt;</w:t>
      </w:r>
      <w:r w:rsidRPr="00022671">
        <w:t>Katri Kulmuni, Billy Kelleher, Gilles Boyer</w:t>
      </w:r>
      <w:r w:rsidRPr="00022671">
        <w:rPr>
          <w:rStyle w:val="HideTWBExt"/>
          <w:b w:val="0"/>
        </w:rPr>
        <w:t>&lt;/Members&gt;</w:t>
      </w:r>
    </w:p>
    <w:p w14:paraId="335EF065" w14:textId="77777777" w:rsidR="00B71012" w:rsidRPr="00022671" w:rsidRDefault="00B71012" w:rsidP="00B71012">
      <w:pPr>
        <w:pStyle w:val="NormalBold"/>
      </w:pPr>
      <w:r w:rsidRPr="00022671">
        <w:rPr>
          <w:rStyle w:val="HideTWBExt"/>
          <w:b w:val="0"/>
        </w:rPr>
        <w:t>&lt;/RepeatBlock-By&gt;</w:t>
      </w:r>
    </w:p>
    <w:p w14:paraId="5C39150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4E797B0" w14:textId="77777777" w:rsidR="00B71012" w:rsidRPr="00022671" w:rsidRDefault="00B71012" w:rsidP="00B71012">
      <w:pPr>
        <w:pStyle w:val="NormalBold"/>
      </w:pPr>
      <w:r w:rsidRPr="00022671">
        <w:rPr>
          <w:rStyle w:val="HideTWBExt"/>
        </w:rPr>
        <w:t>&lt;Article&gt;</w:t>
      </w:r>
      <w:r w:rsidRPr="00022671">
        <w:t>Apartado 20</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692FA96" w14:textId="77777777" w:rsidTr="00364190">
        <w:trPr>
          <w:trHeight w:hRule="exact" w:val="240"/>
          <w:jc w:val="center"/>
        </w:trPr>
        <w:tc>
          <w:tcPr>
            <w:tcW w:w="9752" w:type="dxa"/>
            <w:gridSpan w:val="2"/>
            <w:tcBorders>
              <w:top w:val="nil"/>
              <w:left w:val="nil"/>
              <w:bottom w:val="nil"/>
              <w:right w:val="nil"/>
            </w:tcBorders>
          </w:tcPr>
          <w:p w14:paraId="13B309FD" w14:textId="77777777" w:rsidR="00B71012" w:rsidRPr="00022671" w:rsidRDefault="00B71012" w:rsidP="00364190"/>
        </w:tc>
      </w:tr>
      <w:tr w:rsidR="00B71012" w:rsidRPr="00022671" w14:paraId="2CCB3107" w14:textId="77777777" w:rsidTr="00364190">
        <w:trPr>
          <w:trHeight w:val="240"/>
          <w:jc w:val="center"/>
        </w:trPr>
        <w:tc>
          <w:tcPr>
            <w:tcW w:w="4876" w:type="dxa"/>
            <w:tcBorders>
              <w:top w:val="nil"/>
              <w:left w:val="nil"/>
              <w:bottom w:val="nil"/>
              <w:right w:val="nil"/>
            </w:tcBorders>
          </w:tcPr>
          <w:p w14:paraId="5FA437DD"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39FFFE4A" w14:textId="77777777" w:rsidR="00B71012" w:rsidRPr="00022671" w:rsidRDefault="00B71012" w:rsidP="00364190">
            <w:pPr>
              <w:pStyle w:val="AmColumnHeading"/>
            </w:pPr>
            <w:r w:rsidRPr="00022671">
              <w:t>Enmienda</w:t>
            </w:r>
          </w:p>
        </w:tc>
      </w:tr>
      <w:tr w:rsidR="00B71012" w:rsidRPr="00022671" w14:paraId="44B905CE" w14:textId="77777777" w:rsidTr="00364190">
        <w:trPr>
          <w:jc w:val="center"/>
        </w:trPr>
        <w:tc>
          <w:tcPr>
            <w:tcW w:w="4876" w:type="dxa"/>
            <w:tcBorders>
              <w:top w:val="nil"/>
              <w:left w:val="nil"/>
              <w:bottom w:val="nil"/>
              <w:right w:val="nil"/>
            </w:tcBorders>
          </w:tcPr>
          <w:p w14:paraId="0A24B2B6" w14:textId="77777777" w:rsidR="00B71012" w:rsidRPr="00022671" w:rsidRDefault="00B71012" w:rsidP="00364190">
            <w:pPr>
              <w:pStyle w:val="Normal6a"/>
            </w:pPr>
            <w:r w:rsidRPr="00022671">
              <w:t>20.</w:t>
            </w:r>
            <w:r w:rsidRPr="00022671">
              <w:tab/>
              <w:t>Insta a los Estados miembros a que refuercen su coordinación y a que presenten una posición unificada en los foros multilaterales; pide asimismo a la Comisión que ayude a los Estados miembros a representar eficazmente sus intereses en dichos foros;</w:t>
            </w:r>
          </w:p>
        </w:tc>
        <w:tc>
          <w:tcPr>
            <w:tcW w:w="4876" w:type="dxa"/>
            <w:tcBorders>
              <w:top w:val="nil"/>
              <w:left w:val="nil"/>
              <w:bottom w:val="nil"/>
              <w:right w:val="nil"/>
            </w:tcBorders>
          </w:tcPr>
          <w:p w14:paraId="3CE8A970" w14:textId="77777777" w:rsidR="00B71012" w:rsidRPr="00022671" w:rsidRDefault="00B71012" w:rsidP="00364190">
            <w:pPr>
              <w:pStyle w:val="Normal6a"/>
            </w:pPr>
            <w:r w:rsidRPr="00022671">
              <w:t>20.</w:t>
            </w:r>
            <w:r w:rsidRPr="00022671">
              <w:tab/>
              <w:t xml:space="preserve">Insta a los Estados miembros a que refuercen su coordinación y a que presenten una posición unificada </w:t>
            </w:r>
            <w:r w:rsidRPr="00022671">
              <w:rPr>
                <w:b/>
                <w:i/>
              </w:rPr>
              <w:t>firme</w:t>
            </w:r>
            <w:r w:rsidRPr="00022671">
              <w:t xml:space="preserve"> en los foros multilaterales; pide asimismo a la Comisión que ayude a los Estados miembros a representar eficazmente sus intereses en dichos foros;</w:t>
            </w:r>
          </w:p>
        </w:tc>
      </w:tr>
    </w:tbl>
    <w:p w14:paraId="09207AB1"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E0F9D63" w14:textId="77777777" w:rsidR="00B71012" w:rsidRPr="00022671" w:rsidRDefault="00B71012" w:rsidP="00B71012">
      <w:r w:rsidRPr="00022671">
        <w:rPr>
          <w:rStyle w:val="HideTWBExt"/>
        </w:rPr>
        <w:t>&lt;/Amend&gt;</w:t>
      </w:r>
    </w:p>
    <w:p w14:paraId="0DC467C0"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168</w:t>
      </w:r>
      <w:r w:rsidRPr="00022671">
        <w:rPr>
          <w:rStyle w:val="HideTWBExt"/>
        </w:rPr>
        <w:t>&lt;/NumAm&gt;</w:t>
      </w:r>
    </w:p>
    <w:p w14:paraId="42CCF60F"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4C0877F6" w14:textId="77777777" w:rsidR="00B71012" w:rsidRPr="00022671" w:rsidRDefault="00B71012" w:rsidP="00B71012">
      <w:pPr>
        <w:pStyle w:val="NormalBold"/>
      </w:pPr>
      <w:r w:rsidRPr="00022671">
        <w:rPr>
          <w:rStyle w:val="HideTWBExt"/>
          <w:b w:val="0"/>
        </w:rPr>
        <w:t>&lt;/RepeatBlock-By&gt;</w:t>
      </w:r>
    </w:p>
    <w:p w14:paraId="7BEF0263"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B3B90FE" w14:textId="77777777" w:rsidR="00B71012" w:rsidRPr="00022671" w:rsidRDefault="00B71012" w:rsidP="00B71012">
      <w:pPr>
        <w:pStyle w:val="NormalBold"/>
      </w:pPr>
      <w:r w:rsidRPr="00022671">
        <w:rPr>
          <w:rStyle w:val="HideTWBExt"/>
        </w:rPr>
        <w:t>&lt;Article&gt;</w:t>
      </w:r>
      <w:r w:rsidRPr="00022671">
        <w:t>Apartado 20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5529CA2C" w14:textId="77777777" w:rsidTr="00364190">
        <w:trPr>
          <w:trHeight w:hRule="exact" w:val="240"/>
          <w:jc w:val="center"/>
        </w:trPr>
        <w:tc>
          <w:tcPr>
            <w:tcW w:w="9752" w:type="dxa"/>
            <w:gridSpan w:val="2"/>
            <w:tcBorders>
              <w:top w:val="nil"/>
              <w:left w:val="nil"/>
              <w:bottom w:val="nil"/>
              <w:right w:val="nil"/>
            </w:tcBorders>
          </w:tcPr>
          <w:p w14:paraId="57363205" w14:textId="77777777" w:rsidR="00B71012" w:rsidRPr="00022671" w:rsidRDefault="00B71012" w:rsidP="00364190"/>
        </w:tc>
      </w:tr>
      <w:tr w:rsidR="00B71012" w:rsidRPr="00022671" w14:paraId="63408F85" w14:textId="77777777" w:rsidTr="00364190">
        <w:trPr>
          <w:trHeight w:val="240"/>
          <w:jc w:val="center"/>
        </w:trPr>
        <w:tc>
          <w:tcPr>
            <w:tcW w:w="4876" w:type="dxa"/>
            <w:tcBorders>
              <w:top w:val="nil"/>
              <w:left w:val="nil"/>
              <w:bottom w:val="nil"/>
              <w:right w:val="nil"/>
            </w:tcBorders>
          </w:tcPr>
          <w:p w14:paraId="3F3DEA74"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45583045" w14:textId="77777777" w:rsidR="00B71012" w:rsidRPr="00022671" w:rsidRDefault="00B71012" w:rsidP="00364190">
            <w:pPr>
              <w:pStyle w:val="AmColumnHeading"/>
            </w:pPr>
            <w:r w:rsidRPr="00022671">
              <w:t>Enmienda</w:t>
            </w:r>
          </w:p>
        </w:tc>
      </w:tr>
      <w:tr w:rsidR="00B71012" w:rsidRPr="00022671" w14:paraId="4634F117" w14:textId="77777777" w:rsidTr="00364190">
        <w:trPr>
          <w:jc w:val="center"/>
        </w:trPr>
        <w:tc>
          <w:tcPr>
            <w:tcW w:w="4876" w:type="dxa"/>
            <w:tcBorders>
              <w:top w:val="nil"/>
              <w:left w:val="nil"/>
              <w:bottom w:val="nil"/>
              <w:right w:val="nil"/>
            </w:tcBorders>
          </w:tcPr>
          <w:p w14:paraId="3ECED3F5" w14:textId="77777777" w:rsidR="00B71012" w:rsidRPr="00022671" w:rsidRDefault="00B71012" w:rsidP="00364190">
            <w:pPr>
              <w:pStyle w:val="Normal6a"/>
            </w:pPr>
          </w:p>
        </w:tc>
        <w:tc>
          <w:tcPr>
            <w:tcW w:w="4876" w:type="dxa"/>
            <w:tcBorders>
              <w:top w:val="nil"/>
              <w:left w:val="nil"/>
              <w:bottom w:val="nil"/>
              <w:right w:val="nil"/>
            </w:tcBorders>
          </w:tcPr>
          <w:p w14:paraId="1FA63466" w14:textId="77777777" w:rsidR="00B71012" w:rsidRPr="00022671" w:rsidRDefault="00B71012" w:rsidP="00364190">
            <w:pPr>
              <w:pStyle w:val="Normal6a"/>
            </w:pPr>
            <w:r w:rsidRPr="00022671">
              <w:rPr>
                <w:b/>
                <w:i/>
              </w:rPr>
              <w:t>20 bis.</w:t>
            </w:r>
            <w:r w:rsidRPr="00022671">
              <w:tab/>
            </w:r>
            <w:r w:rsidRPr="00022671">
              <w:rPr>
                <w:b/>
                <w:i/>
              </w:rPr>
              <w:t>Pide al Consejo que avance hacia el uso de la votación por mayoría cualificada en determinados asuntos fiscales corporativos relacionados con la prevención de la evasión y la elusión fiscales, así como la aplicación de los acuerdos fiscales internacionales; subraya que la falta de una mayor coordinación fiscal empuja a los Estados miembros a embarcarse en una competición a la baja perjudicial, al tiempo que obstaculiza las actividades económicas transfronterizas;</w:t>
            </w:r>
          </w:p>
        </w:tc>
      </w:tr>
    </w:tbl>
    <w:p w14:paraId="7811D67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5F5EA97D" w14:textId="77777777" w:rsidR="00B71012" w:rsidRPr="00022671" w:rsidRDefault="00B71012" w:rsidP="00B71012">
      <w:r w:rsidRPr="00022671">
        <w:rPr>
          <w:rStyle w:val="HideTWBExt"/>
        </w:rPr>
        <w:t>&lt;/Amend&gt;</w:t>
      </w:r>
    </w:p>
    <w:p w14:paraId="68DB79A3"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169</w:t>
      </w:r>
      <w:r w:rsidRPr="00022671">
        <w:rPr>
          <w:rStyle w:val="HideTWBExt"/>
        </w:rPr>
        <w:t>&lt;/NumAm&gt;</w:t>
      </w:r>
    </w:p>
    <w:p w14:paraId="46D642CC" w14:textId="77777777" w:rsidR="00B71012" w:rsidRPr="00022671" w:rsidRDefault="00B71012" w:rsidP="00B71012">
      <w:pPr>
        <w:pStyle w:val="NormalBold"/>
      </w:pPr>
      <w:r w:rsidRPr="00022671">
        <w:rPr>
          <w:rStyle w:val="HideTWBExt"/>
          <w:b w:val="0"/>
        </w:rPr>
        <w:t>&lt;RepeatBlock-By&gt;&lt;Members&gt;</w:t>
      </w:r>
      <w:r w:rsidRPr="00022671">
        <w:t>Georgios Aftias</w:t>
      </w:r>
      <w:r w:rsidRPr="00022671">
        <w:rPr>
          <w:rStyle w:val="HideTWBExt"/>
          <w:b w:val="0"/>
        </w:rPr>
        <w:t>&lt;/Members&gt;</w:t>
      </w:r>
    </w:p>
    <w:p w14:paraId="24CD6B1F" w14:textId="77777777" w:rsidR="00B71012" w:rsidRPr="00022671" w:rsidRDefault="00B71012" w:rsidP="00B71012">
      <w:pPr>
        <w:pStyle w:val="NormalBold"/>
      </w:pPr>
      <w:r w:rsidRPr="00022671">
        <w:rPr>
          <w:rStyle w:val="HideTWBExt"/>
          <w:b w:val="0"/>
        </w:rPr>
        <w:t>&lt;/RepeatBlock-By&gt;</w:t>
      </w:r>
    </w:p>
    <w:p w14:paraId="77934406"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67A58A1F" w14:textId="77777777" w:rsidR="00B71012" w:rsidRPr="00022671" w:rsidRDefault="00B71012" w:rsidP="00B71012">
      <w:pPr>
        <w:pStyle w:val="NormalBold"/>
      </w:pPr>
      <w:r w:rsidRPr="00022671">
        <w:rPr>
          <w:rStyle w:val="HideTWBExt"/>
        </w:rPr>
        <w:t>&lt;Article&gt;</w:t>
      </w:r>
      <w:r w:rsidRPr="00022671">
        <w:t>Apartado 20 bis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9491B4A" w14:textId="77777777" w:rsidTr="00364190">
        <w:trPr>
          <w:trHeight w:hRule="exact" w:val="240"/>
          <w:jc w:val="center"/>
        </w:trPr>
        <w:tc>
          <w:tcPr>
            <w:tcW w:w="9752" w:type="dxa"/>
            <w:gridSpan w:val="2"/>
            <w:tcBorders>
              <w:top w:val="nil"/>
              <w:left w:val="nil"/>
              <w:bottom w:val="nil"/>
              <w:right w:val="nil"/>
            </w:tcBorders>
          </w:tcPr>
          <w:p w14:paraId="54B0AF7C" w14:textId="77777777" w:rsidR="00B71012" w:rsidRPr="00022671" w:rsidRDefault="00B71012" w:rsidP="00364190"/>
        </w:tc>
      </w:tr>
      <w:tr w:rsidR="00B71012" w:rsidRPr="00022671" w14:paraId="6E3AD1C5" w14:textId="77777777" w:rsidTr="00364190">
        <w:trPr>
          <w:trHeight w:val="240"/>
          <w:jc w:val="center"/>
        </w:trPr>
        <w:tc>
          <w:tcPr>
            <w:tcW w:w="4876" w:type="dxa"/>
            <w:tcBorders>
              <w:top w:val="nil"/>
              <w:left w:val="nil"/>
              <w:bottom w:val="nil"/>
              <w:right w:val="nil"/>
            </w:tcBorders>
          </w:tcPr>
          <w:p w14:paraId="24A8A74C"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7526D809" w14:textId="77777777" w:rsidR="00B71012" w:rsidRPr="00022671" w:rsidRDefault="00B71012" w:rsidP="00364190">
            <w:pPr>
              <w:pStyle w:val="AmColumnHeading"/>
            </w:pPr>
            <w:r w:rsidRPr="00022671">
              <w:t>Enmienda</w:t>
            </w:r>
          </w:p>
        </w:tc>
      </w:tr>
      <w:tr w:rsidR="00B71012" w:rsidRPr="00022671" w14:paraId="3F2F6589" w14:textId="77777777" w:rsidTr="00364190">
        <w:trPr>
          <w:jc w:val="center"/>
        </w:trPr>
        <w:tc>
          <w:tcPr>
            <w:tcW w:w="4876" w:type="dxa"/>
            <w:tcBorders>
              <w:top w:val="nil"/>
              <w:left w:val="nil"/>
              <w:bottom w:val="nil"/>
              <w:right w:val="nil"/>
            </w:tcBorders>
          </w:tcPr>
          <w:p w14:paraId="618E602F" w14:textId="77777777" w:rsidR="00B71012" w:rsidRPr="00022671" w:rsidRDefault="00B71012" w:rsidP="00364190">
            <w:pPr>
              <w:pStyle w:val="Normal6a"/>
            </w:pPr>
          </w:p>
        </w:tc>
        <w:tc>
          <w:tcPr>
            <w:tcW w:w="4876" w:type="dxa"/>
            <w:tcBorders>
              <w:top w:val="nil"/>
              <w:left w:val="nil"/>
              <w:bottom w:val="nil"/>
              <w:right w:val="nil"/>
            </w:tcBorders>
          </w:tcPr>
          <w:p w14:paraId="2E0CE163" w14:textId="77777777" w:rsidR="00B71012" w:rsidRPr="00022671" w:rsidRDefault="00B71012" w:rsidP="00364190">
            <w:pPr>
              <w:pStyle w:val="Normal6a"/>
            </w:pPr>
            <w:r w:rsidRPr="00022671">
              <w:rPr>
                <w:b/>
                <w:i/>
              </w:rPr>
              <w:t>20 bis.</w:t>
            </w:r>
            <w:r w:rsidRPr="00022671">
              <w:tab/>
            </w:r>
            <w:r w:rsidRPr="00022671">
              <w:rPr>
                <w:b/>
                <w:i/>
              </w:rPr>
              <w:t>Pide a la Comisión que elabore un informe anual sobre la brecha tributaria entre las empresas de la Unión y las empresas de terceros países que operan en el mercado único para evaluar sus repercusiones en la competitividad, la inversión y los ingresos públicos de los Estados miembros, y que proponga medidas correctoras cuando sea necesario.</w:t>
            </w:r>
          </w:p>
        </w:tc>
      </w:tr>
    </w:tbl>
    <w:p w14:paraId="1857190E"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{EL}</w:t>
      </w:r>
      <w:r w:rsidRPr="00022671">
        <w:t>el</w:t>
      </w:r>
      <w:r w:rsidRPr="00022671">
        <w:rPr>
          <w:rStyle w:val="HideTWBExt"/>
        </w:rPr>
        <w:t>&lt;/Original&gt;</w:t>
      </w:r>
    </w:p>
    <w:p w14:paraId="6068F138" w14:textId="77777777" w:rsidR="00B71012" w:rsidRPr="00022671" w:rsidRDefault="00B71012" w:rsidP="00B71012">
      <w:r w:rsidRPr="00022671">
        <w:rPr>
          <w:rStyle w:val="HideTWBExt"/>
        </w:rPr>
        <w:t>&lt;/Amend&gt;</w:t>
      </w:r>
    </w:p>
    <w:p w14:paraId="7125D8FA"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170</w:t>
      </w:r>
      <w:r w:rsidRPr="00022671">
        <w:rPr>
          <w:rStyle w:val="HideTWBExt"/>
        </w:rPr>
        <w:t>&lt;/NumAm&gt;</w:t>
      </w:r>
    </w:p>
    <w:p w14:paraId="5401F53E"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6A2A2044" w14:textId="77777777" w:rsidR="00B71012" w:rsidRPr="00022671" w:rsidRDefault="00B71012" w:rsidP="00B71012">
      <w:pPr>
        <w:pStyle w:val="NormalBold"/>
      </w:pPr>
      <w:r w:rsidRPr="00022671">
        <w:rPr>
          <w:rStyle w:val="HideTWBExt"/>
          <w:b w:val="0"/>
        </w:rPr>
        <w:t>&lt;/RepeatBlock-By&gt;</w:t>
      </w:r>
    </w:p>
    <w:p w14:paraId="6D24BB4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35306B54" w14:textId="77777777" w:rsidR="00B71012" w:rsidRPr="00022671" w:rsidRDefault="00B71012" w:rsidP="00B71012">
      <w:pPr>
        <w:pStyle w:val="NormalBold"/>
      </w:pPr>
      <w:r w:rsidRPr="00022671">
        <w:rPr>
          <w:rStyle w:val="HideTWBExt"/>
        </w:rPr>
        <w:t>&lt;Article&gt;</w:t>
      </w:r>
      <w:r w:rsidRPr="00022671">
        <w:t>Apartado 20 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12EE568" w14:textId="77777777" w:rsidTr="00364190">
        <w:trPr>
          <w:trHeight w:hRule="exact" w:val="240"/>
          <w:jc w:val="center"/>
        </w:trPr>
        <w:tc>
          <w:tcPr>
            <w:tcW w:w="9752" w:type="dxa"/>
            <w:gridSpan w:val="2"/>
            <w:tcBorders>
              <w:top w:val="nil"/>
              <w:left w:val="nil"/>
              <w:bottom w:val="nil"/>
              <w:right w:val="nil"/>
            </w:tcBorders>
          </w:tcPr>
          <w:p w14:paraId="1D9250B5" w14:textId="77777777" w:rsidR="00B71012" w:rsidRPr="00022671" w:rsidRDefault="00B71012" w:rsidP="00364190"/>
        </w:tc>
      </w:tr>
      <w:tr w:rsidR="00B71012" w:rsidRPr="00022671" w14:paraId="3AE3D9A2" w14:textId="77777777" w:rsidTr="00364190">
        <w:trPr>
          <w:trHeight w:val="240"/>
          <w:jc w:val="center"/>
        </w:trPr>
        <w:tc>
          <w:tcPr>
            <w:tcW w:w="4876" w:type="dxa"/>
            <w:tcBorders>
              <w:top w:val="nil"/>
              <w:left w:val="nil"/>
              <w:bottom w:val="nil"/>
              <w:right w:val="nil"/>
            </w:tcBorders>
          </w:tcPr>
          <w:p w14:paraId="4F237C5B"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F668408" w14:textId="77777777" w:rsidR="00B71012" w:rsidRPr="00022671" w:rsidRDefault="00B71012" w:rsidP="00364190">
            <w:pPr>
              <w:pStyle w:val="AmColumnHeading"/>
            </w:pPr>
            <w:r w:rsidRPr="00022671">
              <w:t>Enmienda</w:t>
            </w:r>
          </w:p>
        </w:tc>
      </w:tr>
      <w:tr w:rsidR="00B71012" w:rsidRPr="00022671" w14:paraId="7507ED7C" w14:textId="77777777" w:rsidTr="00364190">
        <w:trPr>
          <w:jc w:val="center"/>
        </w:trPr>
        <w:tc>
          <w:tcPr>
            <w:tcW w:w="4876" w:type="dxa"/>
            <w:tcBorders>
              <w:top w:val="nil"/>
              <w:left w:val="nil"/>
              <w:bottom w:val="nil"/>
              <w:right w:val="nil"/>
            </w:tcBorders>
          </w:tcPr>
          <w:p w14:paraId="5220F491" w14:textId="77777777" w:rsidR="00B71012" w:rsidRPr="00022671" w:rsidRDefault="00B71012" w:rsidP="00364190">
            <w:pPr>
              <w:pStyle w:val="Normal6a"/>
            </w:pPr>
          </w:p>
        </w:tc>
        <w:tc>
          <w:tcPr>
            <w:tcW w:w="4876" w:type="dxa"/>
            <w:tcBorders>
              <w:top w:val="nil"/>
              <w:left w:val="nil"/>
              <w:bottom w:val="nil"/>
              <w:right w:val="nil"/>
            </w:tcBorders>
          </w:tcPr>
          <w:p w14:paraId="55533AE9" w14:textId="77777777" w:rsidR="00B71012" w:rsidRPr="00022671" w:rsidRDefault="00B71012" w:rsidP="00364190">
            <w:pPr>
              <w:pStyle w:val="Normal6a"/>
            </w:pPr>
            <w:r w:rsidRPr="00022671">
              <w:rPr>
                <w:b/>
                <w:i/>
              </w:rPr>
              <w:t>20 ter.</w:t>
            </w:r>
            <w:r w:rsidRPr="00022671">
              <w:tab/>
            </w:r>
            <w:r w:rsidRPr="00022671">
              <w:rPr>
                <w:b/>
                <w:i/>
              </w:rPr>
              <w:t>Pide a la Comisión y a los Estados miembros que refuercen las medidas contra los paraísos fiscales internacionales promoviendo la plena transparencia de la titularidad real, apoyando el intercambio automático de información y garantizando la aplicación efectiva de un tipo mínimo global del impuesto sobre sociedades; insta a que se establezcan sanciones más estrictas contra los países y territorios no cooperadores y pide que se refuercen los requisitos de información país por país para las empresas multinacionales con el fin de luchar contra la elusión fiscal, la evasión fiscal y los flujos financieros ilícitos;</w:t>
            </w:r>
          </w:p>
        </w:tc>
      </w:tr>
    </w:tbl>
    <w:p w14:paraId="4C2E9D04"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34A7CBE" w14:textId="77777777" w:rsidR="00B71012" w:rsidRPr="00022671" w:rsidRDefault="00B71012" w:rsidP="00B71012">
      <w:r w:rsidRPr="00022671">
        <w:rPr>
          <w:rStyle w:val="HideTWBExt"/>
        </w:rPr>
        <w:t>&lt;/Amend&gt;</w:t>
      </w:r>
    </w:p>
    <w:p w14:paraId="773B953B" w14:textId="77777777" w:rsidR="00B71012" w:rsidRPr="00022671" w:rsidRDefault="00B71012" w:rsidP="00B71012">
      <w:pPr>
        <w:pStyle w:val="AmNumberTabs"/>
      </w:pPr>
      <w:r w:rsidRPr="00022671">
        <w:rPr>
          <w:rStyle w:val="HideTWBExt"/>
        </w:rPr>
        <w:t>&lt;Amend&gt;</w:t>
      </w:r>
      <w:r w:rsidRPr="00022671">
        <w:t>Enmienda</w:t>
      </w:r>
      <w:r w:rsidRPr="00022671">
        <w:tab/>
      </w:r>
      <w:r w:rsidRPr="00022671">
        <w:tab/>
      </w:r>
      <w:r w:rsidRPr="00022671">
        <w:rPr>
          <w:rStyle w:val="HideTWBExt"/>
        </w:rPr>
        <w:t>&lt;NumAm&gt;</w:t>
      </w:r>
      <w:r w:rsidRPr="00022671">
        <w:t>171</w:t>
      </w:r>
      <w:r w:rsidRPr="00022671">
        <w:rPr>
          <w:rStyle w:val="HideTWBExt"/>
        </w:rPr>
        <w:t>&lt;/NumAm&gt;</w:t>
      </w:r>
    </w:p>
    <w:p w14:paraId="43D8F231" w14:textId="77777777" w:rsidR="00B71012" w:rsidRPr="00022671" w:rsidRDefault="00B71012" w:rsidP="00B71012">
      <w:pPr>
        <w:pStyle w:val="NormalBold"/>
      </w:pPr>
      <w:r w:rsidRPr="00022671">
        <w:rPr>
          <w:rStyle w:val="HideTWBExt"/>
          <w:b w:val="0"/>
        </w:rPr>
        <w:t>&lt;RepeatBlock-By&gt;&lt;Members&gt;</w:t>
      </w:r>
      <w:r w:rsidRPr="00022671">
        <w:t>Niels Fuglsang, Bruno Gonçalves, Matthias Ecke, Aurore Lalucq, Evelyn Regner, Jonás Fernández</w:t>
      </w:r>
      <w:r w:rsidRPr="00022671">
        <w:rPr>
          <w:rStyle w:val="HideTWBExt"/>
          <w:b w:val="0"/>
        </w:rPr>
        <w:t>&lt;/Members&gt;</w:t>
      </w:r>
    </w:p>
    <w:p w14:paraId="74D02215" w14:textId="77777777" w:rsidR="00B71012" w:rsidRPr="00022671" w:rsidRDefault="00B71012" w:rsidP="00B71012">
      <w:pPr>
        <w:pStyle w:val="NormalBold"/>
      </w:pPr>
      <w:r w:rsidRPr="00022671">
        <w:rPr>
          <w:rStyle w:val="HideTWBExt"/>
          <w:b w:val="0"/>
        </w:rPr>
        <w:t>&lt;/RepeatBlock-By&gt;</w:t>
      </w:r>
    </w:p>
    <w:p w14:paraId="6FB86920" w14:textId="77777777" w:rsidR="00B71012" w:rsidRPr="00022671" w:rsidRDefault="00B71012" w:rsidP="00B71012">
      <w:pPr>
        <w:pStyle w:val="NormalBold"/>
      </w:pPr>
      <w:r w:rsidRPr="00022671">
        <w:rPr>
          <w:rStyle w:val="HideTWBExt"/>
        </w:rPr>
        <w:t>&lt;DocAmend&gt;</w:t>
      </w:r>
      <w:r w:rsidRPr="00022671">
        <w:t>Propuesta de Resolución</w:t>
      </w:r>
      <w:r w:rsidRPr="00022671">
        <w:rPr>
          <w:rStyle w:val="HideTWBExt"/>
        </w:rPr>
        <w:t>&lt;/DocAmend&gt;</w:t>
      </w:r>
    </w:p>
    <w:p w14:paraId="10A5E73D" w14:textId="77777777" w:rsidR="00B71012" w:rsidRPr="00022671" w:rsidRDefault="00B71012" w:rsidP="00B71012">
      <w:pPr>
        <w:pStyle w:val="NormalBold"/>
      </w:pPr>
      <w:r w:rsidRPr="00022671">
        <w:rPr>
          <w:rStyle w:val="HideTWBExt"/>
        </w:rPr>
        <w:t>&lt;Article&gt;</w:t>
      </w:r>
      <w:r w:rsidRPr="00022671">
        <w:t>Apartado 20 quater (nuevo)</w:t>
      </w:r>
      <w:r w:rsidRPr="000226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012" w:rsidRPr="00022671" w14:paraId="19E51532" w14:textId="77777777" w:rsidTr="00364190">
        <w:trPr>
          <w:trHeight w:hRule="exact" w:val="240"/>
          <w:jc w:val="center"/>
        </w:trPr>
        <w:tc>
          <w:tcPr>
            <w:tcW w:w="9752" w:type="dxa"/>
            <w:gridSpan w:val="2"/>
            <w:tcBorders>
              <w:top w:val="nil"/>
              <w:left w:val="nil"/>
              <w:bottom w:val="nil"/>
              <w:right w:val="nil"/>
            </w:tcBorders>
          </w:tcPr>
          <w:p w14:paraId="47A4D751" w14:textId="77777777" w:rsidR="00B71012" w:rsidRPr="00022671" w:rsidRDefault="00B71012" w:rsidP="00364190"/>
        </w:tc>
      </w:tr>
      <w:tr w:rsidR="00B71012" w:rsidRPr="00022671" w14:paraId="7B6EFC9D" w14:textId="77777777" w:rsidTr="00364190">
        <w:trPr>
          <w:trHeight w:val="240"/>
          <w:jc w:val="center"/>
        </w:trPr>
        <w:tc>
          <w:tcPr>
            <w:tcW w:w="4876" w:type="dxa"/>
            <w:tcBorders>
              <w:top w:val="nil"/>
              <w:left w:val="nil"/>
              <w:bottom w:val="nil"/>
              <w:right w:val="nil"/>
            </w:tcBorders>
          </w:tcPr>
          <w:p w14:paraId="046ADFAE" w14:textId="77777777" w:rsidR="00B71012" w:rsidRPr="00022671" w:rsidRDefault="00B71012" w:rsidP="00364190">
            <w:pPr>
              <w:pStyle w:val="AmColumnHeading"/>
            </w:pPr>
            <w:r w:rsidRPr="00022671">
              <w:t>Propuesta de Resolución</w:t>
            </w:r>
          </w:p>
        </w:tc>
        <w:tc>
          <w:tcPr>
            <w:tcW w:w="4876" w:type="dxa"/>
            <w:tcBorders>
              <w:top w:val="nil"/>
              <w:left w:val="nil"/>
              <w:bottom w:val="nil"/>
              <w:right w:val="nil"/>
            </w:tcBorders>
          </w:tcPr>
          <w:p w14:paraId="1313D8C0" w14:textId="77777777" w:rsidR="00B71012" w:rsidRPr="00022671" w:rsidRDefault="00B71012" w:rsidP="00364190">
            <w:pPr>
              <w:pStyle w:val="AmColumnHeading"/>
            </w:pPr>
            <w:r w:rsidRPr="00022671">
              <w:t>Enmienda</w:t>
            </w:r>
          </w:p>
        </w:tc>
      </w:tr>
      <w:tr w:rsidR="00B71012" w:rsidRPr="00022671" w14:paraId="6BF0A05E" w14:textId="77777777" w:rsidTr="00364190">
        <w:trPr>
          <w:jc w:val="center"/>
        </w:trPr>
        <w:tc>
          <w:tcPr>
            <w:tcW w:w="4876" w:type="dxa"/>
            <w:tcBorders>
              <w:top w:val="nil"/>
              <w:left w:val="nil"/>
              <w:bottom w:val="nil"/>
              <w:right w:val="nil"/>
            </w:tcBorders>
          </w:tcPr>
          <w:p w14:paraId="6BDDFC15" w14:textId="77777777" w:rsidR="00B71012" w:rsidRPr="00022671" w:rsidRDefault="00B71012" w:rsidP="00364190">
            <w:pPr>
              <w:pStyle w:val="Normal6a"/>
            </w:pPr>
          </w:p>
        </w:tc>
        <w:tc>
          <w:tcPr>
            <w:tcW w:w="4876" w:type="dxa"/>
            <w:tcBorders>
              <w:top w:val="nil"/>
              <w:left w:val="nil"/>
              <w:bottom w:val="nil"/>
              <w:right w:val="nil"/>
            </w:tcBorders>
          </w:tcPr>
          <w:p w14:paraId="3E1CA4F2" w14:textId="77777777" w:rsidR="00B71012" w:rsidRPr="00022671" w:rsidRDefault="00B71012" w:rsidP="00364190">
            <w:pPr>
              <w:pStyle w:val="Normal6a"/>
            </w:pPr>
            <w:r w:rsidRPr="00022671">
              <w:rPr>
                <w:b/>
                <w:i/>
              </w:rPr>
              <w:t>20 quater.</w:t>
            </w:r>
            <w:r w:rsidRPr="00022671">
              <w:tab/>
            </w:r>
            <w:r w:rsidRPr="00022671">
              <w:rPr>
                <w:b/>
                <w:i/>
              </w:rPr>
              <w:t>Insta a que se establezcan sanciones más estrictas contra los países y territorios no cooperadores y pide que se refuercen los requisitos de información país por país para las empresas multinacionales con el fin de luchar contra la elusión fiscal, la evasión fiscal y los flujos financieros ilícitos;</w:t>
            </w:r>
          </w:p>
        </w:tc>
      </w:tr>
    </w:tbl>
    <w:p w14:paraId="094528CB" w14:textId="77777777" w:rsidR="00B71012" w:rsidRPr="00022671" w:rsidRDefault="00B71012" w:rsidP="00B71012">
      <w:pPr>
        <w:pStyle w:val="AmOrLang"/>
      </w:pPr>
      <w:r w:rsidRPr="00022671">
        <w:t xml:space="preserve">Or. </w:t>
      </w:r>
      <w:r w:rsidRPr="00022671">
        <w:rPr>
          <w:rStyle w:val="HideTWBExt"/>
        </w:rPr>
        <w:t>&lt;Original&gt;</w:t>
      </w:r>
      <w:r w:rsidRPr="00022671">
        <w:rPr>
          <w:rStyle w:val="HideTWBInt"/>
        </w:rPr>
        <w:t>{EN}</w:t>
      </w:r>
      <w:r w:rsidRPr="00022671">
        <w:t>en</w:t>
      </w:r>
      <w:r w:rsidRPr="00022671">
        <w:rPr>
          <w:rStyle w:val="HideTWBExt"/>
        </w:rPr>
        <w:t>&lt;/Original&gt;</w:t>
      </w:r>
    </w:p>
    <w:p w14:paraId="3D3AA3ED" w14:textId="5A15494A" w:rsidR="00B71012" w:rsidRPr="00022671" w:rsidRDefault="00B71012" w:rsidP="00B71012">
      <w:r w:rsidRPr="00022671">
        <w:rPr>
          <w:rStyle w:val="HideTWBExt"/>
        </w:rPr>
        <w:t>&lt;/Amend&gt;&lt;/RepeatBlock-Amend&gt;</w:t>
      </w:r>
    </w:p>
    <w:p w14:paraId="6EA76A68" w14:textId="6E0CFC7E" w:rsidR="00714211" w:rsidRPr="00022671" w:rsidRDefault="00714211" w:rsidP="00B71012"/>
    <w:sectPr w:rsidR="00714211" w:rsidRPr="00022671" w:rsidSect="00EA33E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72F89" w14:textId="77777777" w:rsidR="00E638DD" w:rsidRPr="00022671" w:rsidRDefault="00E638DD">
      <w:r w:rsidRPr="00022671">
        <w:separator/>
      </w:r>
    </w:p>
  </w:endnote>
  <w:endnote w:type="continuationSeparator" w:id="0">
    <w:p w14:paraId="374FFC2A" w14:textId="77777777" w:rsidR="00E638DD" w:rsidRPr="00022671" w:rsidRDefault="00E638DD">
      <w:r w:rsidRPr="000226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76A9" w14:textId="6F449CD5" w:rsidR="00EA33E8" w:rsidRPr="00022671" w:rsidRDefault="00EA33E8" w:rsidP="00EA33E8">
    <w:pPr>
      <w:pStyle w:val="EPFooter"/>
    </w:pPr>
    <w:r w:rsidRPr="00022671">
      <w:t>PE</w:t>
    </w:r>
    <w:r w:rsidRPr="00022671">
      <w:rPr>
        <w:rStyle w:val="HideTWBExt"/>
      </w:rPr>
      <w:t>&lt;NoPE&gt;</w:t>
    </w:r>
    <w:r w:rsidRPr="00022671">
      <w:t>789.934</w:t>
    </w:r>
    <w:r w:rsidRPr="00022671">
      <w:rPr>
        <w:rStyle w:val="HideTWBExt"/>
      </w:rPr>
      <w:t>&lt;/NoPE&gt;&lt;Version&gt;</w:t>
    </w:r>
    <w:r w:rsidRPr="00022671">
      <w:t>v01-00</w:t>
    </w:r>
    <w:r w:rsidRPr="00022671">
      <w:rPr>
        <w:rStyle w:val="HideTWBExt"/>
      </w:rPr>
      <w:t>&lt;/Version&gt;</w:t>
    </w:r>
    <w:r w:rsidRPr="00022671">
      <w:tab/>
    </w:r>
    <w:r w:rsidRPr="00022671">
      <w:fldChar w:fldCharType="begin"/>
    </w:r>
    <w:r w:rsidRPr="00022671">
      <w:instrText xml:space="preserve"> PAGE  \* MERGEFORMAT </w:instrText>
    </w:r>
    <w:r w:rsidRPr="00022671">
      <w:fldChar w:fldCharType="separate"/>
    </w:r>
    <w:r w:rsidRPr="00022671">
      <w:rPr>
        <w:noProof/>
      </w:rPr>
      <w:t>6</w:t>
    </w:r>
    <w:r w:rsidRPr="00022671">
      <w:fldChar w:fldCharType="end"/>
    </w:r>
    <w:r w:rsidRPr="00022671">
      <w:t>/</w:t>
    </w:r>
    <w:fldSimple w:instr=" NUMPAGES  \* MERGEFORMAT ">
      <w:r w:rsidRPr="00022671">
        <w:rPr>
          <w:noProof/>
        </w:rPr>
        <w:t>97</w:t>
      </w:r>
    </w:fldSimple>
    <w:r w:rsidRPr="00022671">
      <w:tab/>
    </w:r>
    <w:r w:rsidRPr="00022671">
      <w:rPr>
        <w:rStyle w:val="HideTWBExt"/>
      </w:rPr>
      <w:t>&lt;PathFdR&gt;</w:t>
    </w:r>
    <w:r w:rsidR="00022671" w:rsidRPr="00022671">
      <w:t>AM\1345549ES.docx</w:t>
    </w:r>
    <w:r w:rsidRPr="00022671">
      <w:rPr>
        <w:rStyle w:val="HideTWBExt"/>
      </w:rPr>
      <w:t>&lt;/PathFdR&gt;</w:t>
    </w:r>
  </w:p>
  <w:p w14:paraId="2905B417" w14:textId="594F6934" w:rsidR="00714211" w:rsidRPr="00022671" w:rsidRDefault="00EA33E8" w:rsidP="00EA33E8">
    <w:pPr>
      <w:pStyle w:val="EPFooter2"/>
    </w:pPr>
    <w:r w:rsidRPr="0002267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AF8A" w14:textId="0A0E2729" w:rsidR="00EA33E8" w:rsidRPr="00022671" w:rsidRDefault="00EA33E8" w:rsidP="00EA33E8">
    <w:pPr>
      <w:pStyle w:val="EPFooter"/>
    </w:pPr>
    <w:r w:rsidRPr="00022671">
      <w:rPr>
        <w:rStyle w:val="HideTWBExt"/>
      </w:rPr>
      <w:t>&lt;PathFdR&gt;</w:t>
    </w:r>
    <w:r w:rsidR="00022671" w:rsidRPr="00022671">
      <w:t>AM\1345549ES.docx</w:t>
    </w:r>
    <w:r w:rsidRPr="00022671">
      <w:rPr>
        <w:rStyle w:val="HideTWBExt"/>
      </w:rPr>
      <w:t>&lt;/PathFdR&gt;</w:t>
    </w:r>
    <w:r w:rsidRPr="00022671">
      <w:tab/>
    </w:r>
    <w:r w:rsidRPr="00022671">
      <w:fldChar w:fldCharType="begin"/>
    </w:r>
    <w:r w:rsidRPr="00022671">
      <w:instrText xml:space="preserve"> PAGE  \* MERGEFORMAT </w:instrText>
    </w:r>
    <w:r w:rsidRPr="00022671">
      <w:fldChar w:fldCharType="separate"/>
    </w:r>
    <w:r w:rsidRPr="00022671">
      <w:rPr>
        <w:noProof/>
      </w:rPr>
      <w:t>7</w:t>
    </w:r>
    <w:r w:rsidRPr="00022671">
      <w:fldChar w:fldCharType="end"/>
    </w:r>
    <w:r w:rsidRPr="00022671">
      <w:t>/</w:t>
    </w:r>
    <w:fldSimple w:instr=" NUMPAGES  \* MERGEFORMAT ">
      <w:r w:rsidRPr="00022671">
        <w:rPr>
          <w:noProof/>
        </w:rPr>
        <w:t>97</w:t>
      </w:r>
    </w:fldSimple>
    <w:r w:rsidRPr="00022671">
      <w:tab/>
      <w:t>PE</w:t>
    </w:r>
    <w:r w:rsidRPr="00022671">
      <w:rPr>
        <w:rStyle w:val="HideTWBExt"/>
      </w:rPr>
      <w:t>&lt;NoPE&gt;</w:t>
    </w:r>
    <w:r w:rsidRPr="00022671">
      <w:t>789.934</w:t>
    </w:r>
    <w:r w:rsidRPr="00022671">
      <w:rPr>
        <w:rStyle w:val="HideTWBExt"/>
      </w:rPr>
      <w:t>&lt;/NoPE&gt;&lt;Version&gt;</w:t>
    </w:r>
    <w:r w:rsidRPr="00022671">
      <w:t>v01-00</w:t>
    </w:r>
    <w:r w:rsidRPr="00022671">
      <w:rPr>
        <w:rStyle w:val="HideTWBExt"/>
      </w:rPr>
      <w:t>&lt;/Version&gt;</w:t>
    </w:r>
  </w:p>
  <w:p w14:paraId="7D8F8F57" w14:textId="27F27CBA" w:rsidR="00714211" w:rsidRPr="00022671" w:rsidRDefault="00EA33E8" w:rsidP="00EA33E8">
    <w:pPr>
      <w:pStyle w:val="EPFooter2"/>
    </w:pPr>
    <w:r w:rsidRPr="00022671">
      <w:tab/>
    </w:r>
    <w:r w:rsidRPr="0002267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B117" w14:textId="2DBA4762" w:rsidR="00EA33E8" w:rsidRPr="00022671" w:rsidRDefault="00EA33E8" w:rsidP="00EA33E8">
    <w:pPr>
      <w:pStyle w:val="EPFooter"/>
    </w:pPr>
    <w:r w:rsidRPr="00022671">
      <w:rPr>
        <w:rStyle w:val="HideTWBExt"/>
      </w:rPr>
      <w:t>&lt;PathFdR&gt;</w:t>
    </w:r>
    <w:r w:rsidR="00022671" w:rsidRPr="00022671">
      <w:t>AM\1345549ES.docx</w:t>
    </w:r>
    <w:r w:rsidRPr="00022671">
      <w:rPr>
        <w:rStyle w:val="HideTWBExt"/>
      </w:rPr>
      <w:t>&lt;/PathFdR&gt;</w:t>
    </w:r>
    <w:r w:rsidRPr="00022671">
      <w:tab/>
    </w:r>
    <w:r w:rsidRPr="00022671">
      <w:tab/>
      <w:t>PE</w:t>
    </w:r>
    <w:r w:rsidRPr="00022671">
      <w:rPr>
        <w:rStyle w:val="HideTWBExt"/>
      </w:rPr>
      <w:t>&lt;NoPE&gt;</w:t>
    </w:r>
    <w:r w:rsidRPr="00022671">
      <w:t>789.934</w:t>
    </w:r>
    <w:r w:rsidRPr="00022671">
      <w:rPr>
        <w:rStyle w:val="HideTWBExt"/>
      </w:rPr>
      <w:t>&lt;/NoPE&gt;&lt;Version&gt;</w:t>
    </w:r>
    <w:r w:rsidRPr="00022671">
      <w:t>v01-00</w:t>
    </w:r>
    <w:r w:rsidRPr="00022671">
      <w:rPr>
        <w:rStyle w:val="HideTWBExt"/>
      </w:rPr>
      <w:t>&lt;/Version&gt;</w:t>
    </w:r>
  </w:p>
  <w:p w14:paraId="29B8D730" w14:textId="5EA55DBA" w:rsidR="00714211" w:rsidRPr="00022671" w:rsidRDefault="00EA33E8" w:rsidP="00EA33E8">
    <w:pPr>
      <w:pStyle w:val="EPFooter2"/>
    </w:pPr>
    <w:r w:rsidRPr="00022671">
      <w:t>ES</w:t>
    </w:r>
    <w:r w:rsidRPr="00022671">
      <w:tab/>
    </w:r>
    <w:r w:rsidRPr="00022671">
      <w:rPr>
        <w:b w:val="0"/>
        <w:i/>
        <w:color w:val="C0C0C0"/>
        <w:sz w:val="22"/>
      </w:rPr>
      <w:t>Unida en la diversidad</w:t>
    </w:r>
    <w:r w:rsidRPr="0002267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A729" w14:textId="77777777" w:rsidR="00E638DD" w:rsidRPr="00022671" w:rsidRDefault="00E638DD">
      <w:r w:rsidRPr="00022671">
        <w:separator/>
      </w:r>
    </w:p>
  </w:footnote>
  <w:footnote w:type="continuationSeparator" w:id="0">
    <w:p w14:paraId="5EA376AE" w14:textId="77777777" w:rsidR="00E638DD" w:rsidRPr="00022671" w:rsidRDefault="00E638DD">
      <w:r w:rsidRPr="000226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D714" w14:textId="77777777" w:rsidR="0030624A" w:rsidRDefault="00306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BC91" w14:textId="77777777" w:rsidR="0030624A" w:rsidRDefault="00306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3FFD5" w14:textId="77777777" w:rsidR="0030624A" w:rsidRDefault="003062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ES"/>
    <w:docVar w:name="TXTLANGUEMIN" w:val="es"/>
    <w:docVar w:name="TXTNRPE" w:val="789.934"/>
    <w:docVar w:name="TXTPEorAP" w:val="PE"/>
    <w:docVar w:name="TXTROUTE" w:val="AM\1345549ES.docx"/>
    <w:docVar w:name="TXTVERSION" w:val="01-00"/>
  </w:docVars>
  <w:rsids>
    <w:rsidRoot w:val="00A77B3E"/>
    <w:rsid w:val="00022671"/>
    <w:rsid w:val="000A34C2"/>
    <w:rsid w:val="0030055D"/>
    <w:rsid w:val="0030624A"/>
    <w:rsid w:val="003875E0"/>
    <w:rsid w:val="004953F1"/>
    <w:rsid w:val="0054461C"/>
    <w:rsid w:val="0056504E"/>
    <w:rsid w:val="00602B67"/>
    <w:rsid w:val="00671D06"/>
    <w:rsid w:val="00676BF2"/>
    <w:rsid w:val="00714211"/>
    <w:rsid w:val="00747825"/>
    <w:rsid w:val="007721B8"/>
    <w:rsid w:val="00955F84"/>
    <w:rsid w:val="00A77B3E"/>
    <w:rsid w:val="00B71012"/>
    <w:rsid w:val="00B80EAF"/>
    <w:rsid w:val="00BD183C"/>
    <w:rsid w:val="00C63D1E"/>
    <w:rsid w:val="00CA2A55"/>
    <w:rsid w:val="00E638DD"/>
    <w:rsid w:val="00EA33E8"/>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1659EAD"/>
  <w15:docId w15:val="{8DA5C850-336C-48A2-8C47-A64139756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953F1"/>
    <w:pPr>
      <w:tabs>
        <w:tab w:val="center" w:pos="4153"/>
        <w:tab w:val="right" w:pos="8306"/>
      </w:tabs>
    </w:pPr>
  </w:style>
  <w:style w:type="character" w:customStyle="1" w:styleId="HeaderChar">
    <w:name w:val="Header Char"/>
    <w:basedOn w:val="DefaultParagraphFont"/>
    <w:link w:val="Header"/>
    <w:rsid w:val="004953F1"/>
    <w:rPr>
      <w:sz w:val="24"/>
      <w:szCs w:val="24"/>
    </w:rPr>
  </w:style>
  <w:style w:type="paragraph" w:styleId="Footer">
    <w:name w:val="footer"/>
    <w:basedOn w:val="Normal"/>
    <w:link w:val="FooterChar"/>
    <w:rsid w:val="00B71012"/>
    <w:pPr>
      <w:tabs>
        <w:tab w:val="center" w:pos="4153"/>
        <w:tab w:val="right" w:pos="8306"/>
      </w:tabs>
    </w:pPr>
  </w:style>
  <w:style w:type="character" w:customStyle="1" w:styleId="FooterChar">
    <w:name w:val="Footer Char"/>
    <w:basedOn w:val="DefaultParagraphFont"/>
    <w:link w:val="Footer"/>
    <w:rsid w:val="00B71012"/>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97</Pages>
  <Words>22719</Words>
  <Characters>125855</Characters>
  <Application>Microsoft Office Word</Application>
  <DocSecurity>0</DocSecurity>
  <Lines>5213</Lines>
  <Paragraphs>1516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2026-06-24T13:51:00Z</dcterms:created>
  <dcterms:modified xsi:type="dcterms:W3CDTF">2026-06-24T13:51:00Z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AM\1345549ES.docx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Bookout">
    <vt:lpwstr>OK - 2026/06/24 15:49</vt:lpwstr>
  </property>
  <property fmtid="{D5CDD505-2E9C-101B-9397-08002B2CF9AE}" pid="12" name="LastEdited with">
    <vt:lpwstr>10.3.0 Build [20260401]</vt:lpwstr>
  </property>
  <property fmtid="{D5CDD505-2E9C-101B-9397-08002B2CF9AE}" pid="13" name="RegistreCheck">
    <vt:lpwstr>OK</vt:lpwstr>
  </property>
</Properties>
</file>