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500AC" w:rsidRPr="00F644C8" w14:paraId="0620CFC5" w14:textId="77777777">
        <w:trPr>
          <w:trHeight w:hRule="exact" w:val="1417"/>
          <w:jc w:val="center"/>
        </w:trPr>
        <w:tc>
          <w:tcPr>
            <w:tcW w:w="6804" w:type="dxa"/>
            <w:tcBorders>
              <w:top w:val="nil"/>
              <w:left w:val="nil"/>
              <w:bottom w:val="nil"/>
              <w:right w:val="nil"/>
            </w:tcBorders>
            <w:vAlign w:val="center"/>
          </w:tcPr>
          <w:p w14:paraId="67A2DCC2" w14:textId="77777777" w:rsidR="008500AC" w:rsidRPr="00F644C8" w:rsidRDefault="007652C3">
            <w:pPr>
              <w:pStyle w:val="EPName"/>
            </w:pPr>
            <w:r w:rsidRPr="00F644C8">
              <w:t>Európai Parlament</w:t>
            </w:r>
          </w:p>
          <w:p w14:paraId="6DFBFA7B" w14:textId="77777777" w:rsidR="008500AC" w:rsidRPr="00F644C8" w:rsidRDefault="007652C3">
            <w:pPr>
              <w:pStyle w:val="EPTerm"/>
            </w:pPr>
            <w:r w:rsidRPr="00F644C8">
              <w:t>2024-2029</w:t>
            </w:r>
          </w:p>
        </w:tc>
        <w:tc>
          <w:tcPr>
            <w:tcW w:w="2268" w:type="dxa"/>
            <w:tcBorders>
              <w:top w:val="nil"/>
              <w:left w:val="nil"/>
              <w:bottom w:val="nil"/>
              <w:right w:val="nil"/>
            </w:tcBorders>
          </w:tcPr>
          <w:p w14:paraId="76C5321F" w14:textId="075D1D8F" w:rsidR="008500AC" w:rsidRPr="00F644C8" w:rsidRDefault="002D31EB">
            <w:pPr>
              <w:pStyle w:val="EPLogo"/>
            </w:pPr>
            <w:r w:rsidRPr="00F644C8">
              <w:rPr>
                <w:noProof/>
              </w:rPr>
              <w:drawing>
                <wp:inline distT="0" distB="0" distL="0" distR="0" wp14:anchorId="3DEE38DD" wp14:editId="48EA4318">
                  <wp:extent cx="1155700" cy="629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5700" cy="629920"/>
                          </a:xfrm>
                          <a:prstGeom prst="rect">
                            <a:avLst/>
                          </a:prstGeom>
                          <a:noFill/>
                          <a:ln>
                            <a:noFill/>
                          </a:ln>
                        </pic:spPr>
                      </pic:pic>
                    </a:graphicData>
                  </a:graphic>
                </wp:inline>
              </w:drawing>
            </w:r>
          </w:p>
        </w:tc>
      </w:tr>
    </w:tbl>
    <w:p w14:paraId="33CF5976" w14:textId="77777777" w:rsidR="008500AC" w:rsidRPr="00F644C8" w:rsidRDefault="007652C3">
      <w:pPr>
        <w:pStyle w:val="LineTop"/>
      </w:pPr>
      <w:r w:rsidRPr="00F644C8">
        <w:t xml:space="preserve"> </w:t>
      </w:r>
    </w:p>
    <w:p w14:paraId="34A7D3BE" w14:textId="77777777" w:rsidR="008500AC" w:rsidRPr="00F644C8" w:rsidRDefault="007652C3">
      <w:pPr>
        <w:pStyle w:val="EPBody"/>
      </w:pPr>
      <w:r w:rsidRPr="00F644C8">
        <w:rPr>
          <w:rStyle w:val="HideTWBExt"/>
          <w:color w:val="auto"/>
        </w:rPr>
        <w:t>&lt;</w:t>
      </w:r>
      <w:proofErr w:type="spellStart"/>
      <w:r w:rsidRPr="00F644C8">
        <w:rPr>
          <w:rStyle w:val="HideTWBExt"/>
          <w:color w:val="auto"/>
        </w:rPr>
        <w:t>Commission</w:t>
      </w:r>
      <w:proofErr w:type="spellEnd"/>
      <w:r w:rsidRPr="00F644C8">
        <w:rPr>
          <w:rStyle w:val="HideTWBExt"/>
          <w:color w:val="auto"/>
        </w:rPr>
        <w:t>&gt;</w:t>
      </w:r>
      <w:r w:rsidRPr="00F644C8">
        <w:rPr>
          <w:rStyle w:val="HideTWBInt"/>
          <w:color w:val="auto"/>
        </w:rPr>
        <w:t>{ECON}</w:t>
      </w:r>
      <w:r w:rsidRPr="00F644C8">
        <w:t>Gazdasági és Monetáris Bizottság</w:t>
      </w:r>
      <w:r w:rsidRPr="00F644C8">
        <w:rPr>
          <w:rStyle w:val="HideTWBExt"/>
          <w:color w:val="auto"/>
        </w:rPr>
        <w:t>&lt;/</w:t>
      </w:r>
      <w:proofErr w:type="spellStart"/>
      <w:r w:rsidRPr="00F644C8">
        <w:rPr>
          <w:rStyle w:val="HideTWBExt"/>
          <w:color w:val="auto"/>
        </w:rPr>
        <w:t>Commission</w:t>
      </w:r>
      <w:proofErr w:type="spellEnd"/>
      <w:r w:rsidRPr="00F644C8">
        <w:rPr>
          <w:rStyle w:val="HideTWBExt"/>
          <w:color w:val="auto"/>
        </w:rPr>
        <w:t>&gt;</w:t>
      </w:r>
    </w:p>
    <w:p w14:paraId="2572EBA1" w14:textId="77777777" w:rsidR="008500AC" w:rsidRPr="00F644C8" w:rsidRDefault="007652C3">
      <w:pPr>
        <w:pStyle w:val="LineBottom"/>
      </w:pPr>
      <w:r w:rsidRPr="00F644C8">
        <w:t xml:space="preserve"> </w:t>
      </w:r>
    </w:p>
    <w:p w14:paraId="44C63D87" w14:textId="77777777" w:rsidR="008500AC" w:rsidRPr="00F644C8" w:rsidRDefault="007652C3">
      <w:pPr>
        <w:pStyle w:val="CoverReference"/>
      </w:pPr>
      <w:r w:rsidRPr="00F644C8">
        <w:rPr>
          <w:rStyle w:val="HideTWBExt"/>
          <w:color w:val="auto"/>
        </w:rPr>
        <w:t>&lt;</w:t>
      </w:r>
      <w:proofErr w:type="spellStart"/>
      <w:r w:rsidRPr="00F644C8">
        <w:rPr>
          <w:rStyle w:val="HideTWBExt"/>
          <w:color w:val="auto"/>
        </w:rPr>
        <w:t>RefProc</w:t>
      </w:r>
      <w:proofErr w:type="spellEnd"/>
      <w:r w:rsidRPr="00F644C8">
        <w:rPr>
          <w:rStyle w:val="HideTWBExt"/>
          <w:color w:val="auto"/>
        </w:rPr>
        <w:t>&gt;</w:t>
      </w:r>
      <w:r w:rsidRPr="00F644C8">
        <w:t>2025/2210</w:t>
      </w:r>
      <w:r w:rsidRPr="00F644C8">
        <w:rPr>
          <w:rStyle w:val="HideTWBExt"/>
          <w:color w:val="auto"/>
        </w:rPr>
        <w:t>&lt;/</w:t>
      </w:r>
      <w:proofErr w:type="spellStart"/>
      <w:r w:rsidRPr="00F644C8">
        <w:rPr>
          <w:rStyle w:val="HideTWBExt"/>
          <w:color w:val="auto"/>
        </w:rPr>
        <w:t>RefProc</w:t>
      </w:r>
      <w:proofErr w:type="spellEnd"/>
      <w:r w:rsidRPr="00F644C8">
        <w:rPr>
          <w:rStyle w:val="HideTWBExt"/>
          <w:color w:val="auto"/>
        </w:rPr>
        <w:t>&gt;&lt;</w:t>
      </w:r>
      <w:proofErr w:type="spellStart"/>
      <w:r w:rsidRPr="00F644C8">
        <w:rPr>
          <w:rStyle w:val="HideTWBExt"/>
          <w:color w:val="auto"/>
        </w:rPr>
        <w:t>RefTypeProc</w:t>
      </w:r>
      <w:proofErr w:type="spellEnd"/>
      <w:r w:rsidRPr="00F644C8">
        <w:rPr>
          <w:rStyle w:val="HideTWBExt"/>
          <w:color w:val="auto"/>
        </w:rPr>
        <w:t>&gt;</w:t>
      </w:r>
      <w:r w:rsidRPr="00F644C8">
        <w:t>(INI)</w:t>
      </w:r>
      <w:r w:rsidRPr="00F644C8">
        <w:rPr>
          <w:rStyle w:val="HideTWBExt"/>
          <w:color w:val="auto"/>
        </w:rPr>
        <w:t>&lt;/</w:t>
      </w:r>
      <w:proofErr w:type="spellStart"/>
      <w:r w:rsidRPr="00F644C8">
        <w:rPr>
          <w:rStyle w:val="HideTWBExt"/>
          <w:color w:val="auto"/>
        </w:rPr>
        <w:t>RefTypeProc</w:t>
      </w:r>
      <w:proofErr w:type="spellEnd"/>
      <w:r w:rsidRPr="00F644C8">
        <w:rPr>
          <w:rStyle w:val="HideTWBExt"/>
          <w:color w:val="auto"/>
        </w:rPr>
        <w:t>&gt;</w:t>
      </w:r>
    </w:p>
    <w:p w14:paraId="04334D2C" w14:textId="77777777" w:rsidR="008500AC" w:rsidRPr="00F644C8" w:rsidRDefault="007652C3">
      <w:pPr>
        <w:pStyle w:val="CoverDate"/>
      </w:pPr>
      <w:r w:rsidRPr="00F644C8">
        <w:rPr>
          <w:rStyle w:val="HideTWBExt"/>
          <w:color w:val="auto"/>
        </w:rPr>
        <w:t>&lt;</w:t>
      </w:r>
      <w:proofErr w:type="spellStart"/>
      <w:r w:rsidRPr="00F644C8">
        <w:rPr>
          <w:rStyle w:val="HideTWBExt"/>
          <w:color w:val="auto"/>
        </w:rPr>
        <w:t>Date</w:t>
      </w:r>
      <w:proofErr w:type="spellEnd"/>
      <w:r w:rsidRPr="00F644C8">
        <w:rPr>
          <w:rStyle w:val="HideTWBExt"/>
          <w:color w:val="auto"/>
        </w:rPr>
        <w:t>&gt;</w:t>
      </w:r>
      <w:r w:rsidRPr="00F644C8">
        <w:rPr>
          <w:rStyle w:val="HideTWBInt"/>
          <w:color w:val="auto"/>
        </w:rPr>
        <w:t>{10/06/2026}</w:t>
      </w:r>
      <w:r w:rsidRPr="00F644C8">
        <w:t>10.6.2026</w:t>
      </w:r>
      <w:r w:rsidRPr="00F644C8">
        <w:rPr>
          <w:rStyle w:val="HideTWBExt"/>
          <w:color w:val="auto"/>
        </w:rPr>
        <w:t>&lt;/</w:t>
      </w:r>
      <w:proofErr w:type="spellStart"/>
      <w:r w:rsidRPr="00F644C8">
        <w:rPr>
          <w:rStyle w:val="HideTWBExt"/>
          <w:color w:val="auto"/>
        </w:rPr>
        <w:t>Date</w:t>
      </w:r>
      <w:proofErr w:type="spellEnd"/>
      <w:r w:rsidRPr="00F644C8">
        <w:rPr>
          <w:rStyle w:val="HideTWBExt"/>
          <w:color w:val="auto"/>
        </w:rPr>
        <w:t>&gt;</w:t>
      </w:r>
    </w:p>
    <w:p w14:paraId="64BAC04D" w14:textId="4157C061" w:rsidR="002D31EB" w:rsidRPr="00F644C8" w:rsidRDefault="002D31EB" w:rsidP="002D31EB">
      <w:pPr>
        <w:pStyle w:val="CoverDocType"/>
      </w:pPr>
      <w:r w:rsidRPr="00F644C8">
        <w:rPr>
          <w:rStyle w:val="HideTWBExt"/>
        </w:rPr>
        <w:t>&lt;</w:t>
      </w:r>
      <w:proofErr w:type="spellStart"/>
      <w:r w:rsidRPr="00F644C8">
        <w:rPr>
          <w:rStyle w:val="HideTWBExt"/>
        </w:rPr>
        <w:t>TypeAM</w:t>
      </w:r>
      <w:proofErr w:type="spellEnd"/>
      <w:r w:rsidRPr="00F644C8">
        <w:rPr>
          <w:rStyle w:val="HideTWBExt"/>
        </w:rPr>
        <w:t>&gt;</w:t>
      </w:r>
      <w:r w:rsidRPr="00F644C8">
        <w:t>MÓDOSÍTÁSOK:</w:t>
      </w:r>
      <w:r w:rsidRPr="00F644C8">
        <w:rPr>
          <w:rStyle w:val="HideTWBExt"/>
        </w:rPr>
        <w:t>&lt;/</w:t>
      </w:r>
      <w:proofErr w:type="spellStart"/>
      <w:r w:rsidRPr="00F644C8">
        <w:rPr>
          <w:rStyle w:val="HideTWBExt"/>
        </w:rPr>
        <w:t>TypeAM</w:t>
      </w:r>
      <w:proofErr w:type="spellEnd"/>
      <w:r w:rsidRPr="00F644C8">
        <w:rPr>
          <w:rStyle w:val="HideTWBExt"/>
        </w:rPr>
        <w:t>&gt;</w:t>
      </w:r>
    </w:p>
    <w:p w14:paraId="6C7A5F03" w14:textId="77777777" w:rsidR="008500AC" w:rsidRPr="00F644C8" w:rsidRDefault="007652C3">
      <w:pPr>
        <w:pStyle w:val="CoverDocType24a"/>
      </w:pPr>
      <w:r w:rsidRPr="00F644C8">
        <w:rPr>
          <w:rStyle w:val="HideTWBExt"/>
          <w:color w:val="auto"/>
        </w:rPr>
        <w:t>&lt;</w:t>
      </w:r>
      <w:proofErr w:type="spellStart"/>
      <w:r w:rsidRPr="00F644C8">
        <w:rPr>
          <w:rStyle w:val="HideTWBExt"/>
          <w:color w:val="auto"/>
        </w:rPr>
        <w:t>RangeAM</w:t>
      </w:r>
      <w:proofErr w:type="spellEnd"/>
      <w:r w:rsidRPr="00F644C8">
        <w:rPr>
          <w:rStyle w:val="HideTWBExt"/>
          <w:color w:val="auto"/>
        </w:rPr>
        <w:t>&gt;</w:t>
      </w:r>
      <w:r w:rsidRPr="00F644C8">
        <w:t>1 - 171</w:t>
      </w:r>
      <w:r w:rsidRPr="00F644C8">
        <w:rPr>
          <w:rStyle w:val="HideTWBExt"/>
          <w:color w:val="auto"/>
        </w:rPr>
        <w:t>&lt;/</w:t>
      </w:r>
      <w:proofErr w:type="spellStart"/>
      <w:r w:rsidRPr="00F644C8">
        <w:rPr>
          <w:rStyle w:val="HideTWBExt"/>
          <w:color w:val="auto"/>
        </w:rPr>
        <w:t>RangeAM</w:t>
      </w:r>
      <w:proofErr w:type="spellEnd"/>
      <w:r w:rsidRPr="00F644C8">
        <w:rPr>
          <w:rStyle w:val="HideTWBExt"/>
          <w:color w:val="auto"/>
        </w:rPr>
        <w:t>&gt;</w:t>
      </w:r>
    </w:p>
    <w:p w14:paraId="2D9BEA61" w14:textId="77777777" w:rsidR="008500AC" w:rsidRPr="00F644C8" w:rsidRDefault="007652C3">
      <w:pPr>
        <w:pStyle w:val="CoverBold"/>
      </w:pPr>
      <w:r w:rsidRPr="00F644C8">
        <w:rPr>
          <w:rStyle w:val="HideTWBExt"/>
          <w:color w:val="auto"/>
        </w:rPr>
        <w:t>&lt;</w:t>
      </w:r>
      <w:proofErr w:type="spellStart"/>
      <w:r w:rsidRPr="00F644C8">
        <w:rPr>
          <w:rStyle w:val="HideTWBExt"/>
          <w:color w:val="auto"/>
        </w:rPr>
        <w:t>TitreType</w:t>
      </w:r>
      <w:proofErr w:type="spellEnd"/>
      <w:r w:rsidRPr="00F644C8">
        <w:rPr>
          <w:rStyle w:val="HideTWBExt"/>
          <w:color w:val="auto"/>
        </w:rPr>
        <w:t>&gt;</w:t>
      </w:r>
      <w:r w:rsidRPr="00F644C8">
        <w:t>Jelentéstervezet</w:t>
      </w:r>
      <w:r w:rsidRPr="00F644C8">
        <w:rPr>
          <w:rStyle w:val="HideTWBExt"/>
          <w:color w:val="auto"/>
        </w:rPr>
        <w:t>&lt;/</w:t>
      </w:r>
      <w:proofErr w:type="spellStart"/>
      <w:r w:rsidRPr="00F644C8">
        <w:rPr>
          <w:rStyle w:val="HideTWBExt"/>
          <w:color w:val="auto"/>
        </w:rPr>
        <w:t>TitreType</w:t>
      </w:r>
      <w:proofErr w:type="spellEnd"/>
      <w:r w:rsidRPr="00F644C8">
        <w:rPr>
          <w:rStyle w:val="HideTWBExt"/>
          <w:color w:val="auto"/>
        </w:rPr>
        <w:t>&gt;</w:t>
      </w:r>
    </w:p>
    <w:p w14:paraId="517B617B" w14:textId="77777777" w:rsidR="008500AC" w:rsidRPr="00F644C8" w:rsidRDefault="007652C3">
      <w:pPr>
        <w:pStyle w:val="CoverBold"/>
      </w:pPr>
      <w:r w:rsidRPr="00F644C8">
        <w:rPr>
          <w:rStyle w:val="HideTWBExt"/>
          <w:color w:val="auto"/>
        </w:rPr>
        <w:t>&lt;</w:t>
      </w:r>
      <w:proofErr w:type="spellStart"/>
      <w:r w:rsidRPr="00F644C8">
        <w:rPr>
          <w:rStyle w:val="HideTWBExt"/>
          <w:color w:val="auto"/>
        </w:rPr>
        <w:t>Rapporteur</w:t>
      </w:r>
      <w:proofErr w:type="spellEnd"/>
      <w:r w:rsidRPr="00F644C8">
        <w:rPr>
          <w:rStyle w:val="HideTWBExt"/>
          <w:color w:val="auto"/>
        </w:rPr>
        <w:t>&gt;</w:t>
      </w:r>
      <w:r w:rsidRPr="00F644C8">
        <w:t>Kinga Kollár</w:t>
      </w:r>
      <w:r w:rsidRPr="00F644C8">
        <w:rPr>
          <w:rStyle w:val="HideTWBExt"/>
          <w:color w:val="auto"/>
        </w:rPr>
        <w:t>&lt;/</w:t>
      </w:r>
      <w:proofErr w:type="spellStart"/>
      <w:r w:rsidRPr="00F644C8">
        <w:rPr>
          <w:rStyle w:val="HideTWBExt"/>
          <w:color w:val="auto"/>
        </w:rPr>
        <w:t>Rapporteur</w:t>
      </w:r>
      <w:proofErr w:type="spellEnd"/>
      <w:r w:rsidRPr="00F644C8">
        <w:rPr>
          <w:rStyle w:val="HideTWBExt"/>
          <w:color w:val="auto"/>
        </w:rPr>
        <w:t>&gt;</w:t>
      </w:r>
    </w:p>
    <w:p w14:paraId="05578826" w14:textId="77777777" w:rsidR="008500AC" w:rsidRPr="00F644C8" w:rsidRDefault="007652C3">
      <w:pPr>
        <w:pStyle w:val="CoverNormal24a"/>
      </w:pPr>
      <w:r w:rsidRPr="00F644C8">
        <w:rPr>
          <w:rStyle w:val="HideTWBExt"/>
          <w:color w:val="auto"/>
        </w:rPr>
        <w:t>&lt;</w:t>
      </w:r>
      <w:proofErr w:type="spellStart"/>
      <w:r w:rsidRPr="00F644C8">
        <w:rPr>
          <w:rStyle w:val="HideTWBExt"/>
          <w:color w:val="auto"/>
        </w:rPr>
        <w:t>DocRefPE</w:t>
      </w:r>
      <w:proofErr w:type="spellEnd"/>
      <w:r w:rsidRPr="00F644C8">
        <w:rPr>
          <w:rStyle w:val="HideTWBExt"/>
          <w:color w:val="auto"/>
        </w:rPr>
        <w:t>&gt;</w:t>
      </w:r>
      <w:r w:rsidRPr="00F644C8">
        <w:t>(PE781.467v01-00)</w:t>
      </w:r>
      <w:r w:rsidRPr="00F644C8">
        <w:rPr>
          <w:rStyle w:val="HideTWBExt"/>
          <w:color w:val="auto"/>
        </w:rPr>
        <w:t>&lt;/</w:t>
      </w:r>
      <w:proofErr w:type="spellStart"/>
      <w:r w:rsidRPr="00F644C8">
        <w:rPr>
          <w:rStyle w:val="HideTWBExt"/>
          <w:color w:val="auto"/>
        </w:rPr>
        <w:t>DocRefPE</w:t>
      </w:r>
      <w:proofErr w:type="spellEnd"/>
      <w:r w:rsidRPr="00F644C8">
        <w:rPr>
          <w:rStyle w:val="HideTWBExt"/>
          <w:color w:val="auto"/>
        </w:rPr>
        <w:t>&gt;</w:t>
      </w:r>
    </w:p>
    <w:p w14:paraId="0A0ED2D4" w14:textId="77777777" w:rsidR="008500AC" w:rsidRPr="00F644C8" w:rsidRDefault="007652C3">
      <w:pPr>
        <w:pStyle w:val="CoverNormal"/>
      </w:pPr>
      <w:r w:rsidRPr="00F644C8">
        <w:rPr>
          <w:rStyle w:val="HideTWBExt"/>
          <w:color w:val="auto"/>
        </w:rPr>
        <w:t>&lt;</w:t>
      </w:r>
      <w:proofErr w:type="spellStart"/>
      <w:r w:rsidRPr="00F644C8">
        <w:rPr>
          <w:rStyle w:val="HideTWBExt"/>
          <w:color w:val="auto"/>
        </w:rPr>
        <w:t>Titre</w:t>
      </w:r>
      <w:proofErr w:type="spellEnd"/>
      <w:r w:rsidRPr="00F644C8">
        <w:rPr>
          <w:rStyle w:val="HideTWBExt"/>
          <w:color w:val="auto"/>
        </w:rPr>
        <w:t>&gt;</w:t>
      </w:r>
      <w:r w:rsidRPr="00F644C8">
        <w:t>Az EU megközelítése a társaságiadó-politikához egy változó nemzetközi környezetben</w:t>
      </w:r>
      <w:r w:rsidRPr="00F644C8">
        <w:rPr>
          <w:rStyle w:val="HideTWBExt"/>
          <w:color w:val="auto"/>
        </w:rPr>
        <w:t>&lt;/</w:t>
      </w:r>
      <w:proofErr w:type="spellStart"/>
      <w:r w:rsidRPr="00F644C8">
        <w:rPr>
          <w:rStyle w:val="HideTWBExt"/>
          <w:color w:val="auto"/>
        </w:rPr>
        <w:t>Titre</w:t>
      </w:r>
      <w:proofErr w:type="spellEnd"/>
      <w:r w:rsidRPr="00F644C8">
        <w:rPr>
          <w:rStyle w:val="HideTWBExt"/>
          <w:color w:val="auto"/>
        </w:rPr>
        <w:t>&gt;</w:t>
      </w:r>
    </w:p>
    <w:p w14:paraId="75BACB41" w14:textId="77777777" w:rsidR="008500AC" w:rsidRPr="00F644C8" w:rsidRDefault="007652C3">
      <w:pPr>
        <w:pStyle w:val="CoverNormal24a"/>
      </w:pPr>
      <w:r w:rsidRPr="00F644C8">
        <w:rPr>
          <w:rStyle w:val="HideTWBExt"/>
          <w:color w:val="auto"/>
        </w:rPr>
        <w:t>&lt;</w:t>
      </w:r>
      <w:proofErr w:type="spellStart"/>
      <w:r w:rsidRPr="00F644C8">
        <w:rPr>
          <w:rStyle w:val="HideTWBExt"/>
          <w:color w:val="auto"/>
        </w:rPr>
        <w:t>DocRef</w:t>
      </w:r>
      <w:proofErr w:type="spellEnd"/>
      <w:r w:rsidRPr="00F644C8">
        <w:rPr>
          <w:rStyle w:val="HideTWBExt"/>
          <w:color w:val="auto"/>
        </w:rPr>
        <w:t>&gt;</w:t>
      </w:r>
      <w:r w:rsidRPr="00F644C8">
        <w:t>(2025/2210(INI))</w:t>
      </w:r>
      <w:r w:rsidRPr="00F644C8">
        <w:rPr>
          <w:rStyle w:val="HideTWBExt"/>
          <w:color w:val="auto"/>
        </w:rPr>
        <w:t>&lt;/</w:t>
      </w:r>
      <w:proofErr w:type="spellStart"/>
      <w:r w:rsidRPr="00F644C8">
        <w:rPr>
          <w:rStyle w:val="HideTWBExt"/>
          <w:color w:val="auto"/>
        </w:rPr>
        <w:t>DocRef</w:t>
      </w:r>
      <w:proofErr w:type="spellEnd"/>
      <w:r w:rsidRPr="00F644C8">
        <w:rPr>
          <w:rStyle w:val="HideTWBExt"/>
          <w:color w:val="auto"/>
        </w:rPr>
        <w:t>&gt;</w:t>
      </w:r>
    </w:p>
    <w:p w14:paraId="1A147E51" w14:textId="77777777" w:rsidR="008500AC" w:rsidRPr="00F644C8" w:rsidRDefault="007652C3">
      <w:r w:rsidRPr="00F644C8">
        <w:br w:type="page"/>
      </w:r>
      <w:proofErr w:type="spellStart"/>
      <w:r w:rsidRPr="00F644C8">
        <w:lastRenderedPageBreak/>
        <w:t>AM_Com_NonLegReport</w:t>
      </w:r>
      <w:proofErr w:type="spellEnd"/>
    </w:p>
    <w:p w14:paraId="34306F63" w14:textId="73E6085C" w:rsidR="00572B8B" w:rsidRPr="00F644C8" w:rsidRDefault="007652C3" w:rsidP="00572B8B">
      <w:pPr>
        <w:pStyle w:val="AmNumberTabs"/>
      </w:pPr>
      <w:r w:rsidRPr="00F644C8">
        <w:br w:type="page"/>
      </w:r>
      <w:r w:rsidR="00572B8B" w:rsidRPr="00F644C8">
        <w:rPr>
          <w:rStyle w:val="HideTWBExt"/>
          <w:b w:val="0"/>
          <w:color w:val="auto"/>
        </w:rPr>
        <w:lastRenderedPageBreak/>
        <w:t>&lt;</w:t>
      </w:r>
      <w:proofErr w:type="spellStart"/>
      <w:r w:rsidR="00572B8B" w:rsidRPr="00F644C8">
        <w:rPr>
          <w:rStyle w:val="HideTWBExt"/>
          <w:b w:val="0"/>
          <w:color w:val="auto"/>
        </w:rPr>
        <w:t>RepeatBlock-Amend</w:t>
      </w:r>
      <w:proofErr w:type="spellEnd"/>
      <w:r w:rsidR="00572B8B" w:rsidRPr="00F644C8">
        <w:rPr>
          <w:rStyle w:val="HideTWBExt"/>
          <w:b w:val="0"/>
          <w:color w:val="auto"/>
        </w:rPr>
        <w:t>&gt;</w:t>
      </w:r>
      <w:r w:rsidR="00572B8B" w:rsidRPr="00F644C8">
        <w:rPr>
          <w:rStyle w:val="HideTWBExt"/>
          <w:color w:val="auto"/>
        </w:rPr>
        <w:t>&lt;</w:t>
      </w:r>
      <w:proofErr w:type="spellStart"/>
      <w:r w:rsidR="00572B8B" w:rsidRPr="00F644C8">
        <w:rPr>
          <w:rStyle w:val="HideTWBExt"/>
          <w:color w:val="auto"/>
        </w:rPr>
        <w:t>Amend</w:t>
      </w:r>
      <w:proofErr w:type="spellEnd"/>
      <w:r w:rsidR="00572B8B" w:rsidRPr="00F644C8">
        <w:rPr>
          <w:rStyle w:val="HideTWBExt"/>
          <w:color w:val="auto"/>
        </w:rPr>
        <w:t>&gt;</w:t>
      </w:r>
      <w:r w:rsidR="00572B8B" w:rsidRPr="00F644C8">
        <w:t>Módosítás</w:t>
      </w:r>
      <w:r w:rsidR="00572B8B" w:rsidRPr="00F644C8">
        <w:tab/>
      </w:r>
      <w:r w:rsidR="00572B8B" w:rsidRPr="00F644C8">
        <w:tab/>
      </w:r>
      <w:r w:rsidR="00572B8B" w:rsidRPr="00F644C8">
        <w:rPr>
          <w:rStyle w:val="HideTWBExt"/>
          <w:color w:val="auto"/>
        </w:rPr>
        <w:t>&lt;</w:t>
      </w:r>
      <w:proofErr w:type="spellStart"/>
      <w:r w:rsidR="00572B8B" w:rsidRPr="00F644C8">
        <w:rPr>
          <w:rStyle w:val="HideTWBExt"/>
          <w:color w:val="auto"/>
        </w:rPr>
        <w:t>NumAm</w:t>
      </w:r>
      <w:proofErr w:type="spellEnd"/>
      <w:r w:rsidR="00572B8B" w:rsidRPr="00F644C8">
        <w:rPr>
          <w:rStyle w:val="HideTWBExt"/>
          <w:color w:val="auto"/>
        </w:rPr>
        <w:t>&gt;</w:t>
      </w:r>
      <w:r w:rsidR="00572B8B" w:rsidRPr="00F644C8">
        <w:t>1</w:t>
      </w:r>
      <w:r w:rsidR="00572B8B" w:rsidRPr="00F644C8">
        <w:rPr>
          <w:rStyle w:val="HideTWBExt"/>
          <w:color w:val="auto"/>
        </w:rPr>
        <w:t>&lt;/</w:t>
      </w:r>
      <w:proofErr w:type="spellStart"/>
      <w:r w:rsidR="00572B8B" w:rsidRPr="00F644C8">
        <w:rPr>
          <w:rStyle w:val="HideTWBExt"/>
          <w:color w:val="auto"/>
        </w:rPr>
        <w:t>NumAm</w:t>
      </w:r>
      <w:proofErr w:type="spellEnd"/>
      <w:r w:rsidR="00572B8B" w:rsidRPr="00F644C8">
        <w:rPr>
          <w:rStyle w:val="HideTWBExt"/>
          <w:color w:val="auto"/>
        </w:rPr>
        <w:t>&gt;</w:t>
      </w:r>
    </w:p>
    <w:p w14:paraId="412DE78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Dirk</w:t>
      </w:r>
      <w:proofErr w:type="spellEnd"/>
      <w:r w:rsidRPr="00F644C8">
        <w:t xml:space="preserve"> </w:t>
      </w:r>
      <w:proofErr w:type="spellStart"/>
      <w:r w:rsidRPr="00F644C8">
        <w:t>Gotink</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918199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C9A466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58C2FD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31 a bevezető hivatkozás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3A0B3C5" w14:textId="77777777" w:rsidTr="005D6413">
        <w:trPr>
          <w:trHeight w:hRule="exact" w:val="240"/>
          <w:jc w:val="center"/>
        </w:trPr>
        <w:tc>
          <w:tcPr>
            <w:tcW w:w="9752" w:type="dxa"/>
            <w:gridSpan w:val="2"/>
            <w:tcBorders>
              <w:top w:val="nil"/>
              <w:left w:val="nil"/>
              <w:bottom w:val="nil"/>
              <w:right w:val="nil"/>
            </w:tcBorders>
          </w:tcPr>
          <w:p w14:paraId="7E13408F" w14:textId="77777777" w:rsidR="00572B8B" w:rsidRPr="00F644C8" w:rsidRDefault="00572B8B" w:rsidP="005D6413"/>
        </w:tc>
      </w:tr>
      <w:tr w:rsidR="00572B8B" w:rsidRPr="00F644C8" w14:paraId="626C6D59" w14:textId="77777777" w:rsidTr="005D6413">
        <w:trPr>
          <w:trHeight w:val="240"/>
          <w:jc w:val="center"/>
        </w:trPr>
        <w:tc>
          <w:tcPr>
            <w:tcW w:w="4876" w:type="dxa"/>
            <w:tcBorders>
              <w:top w:val="nil"/>
              <w:left w:val="nil"/>
              <w:bottom w:val="nil"/>
              <w:right w:val="nil"/>
            </w:tcBorders>
          </w:tcPr>
          <w:p w14:paraId="071D764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04FDA0A" w14:textId="77777777" w:rsidR="00572B8B" w:rsidRPr="00F644C8" w:rsidRDefault="00572B8B" w:rsidP="005D6413">
            <w:pPr>
              <w:pStyle w:val="AmColumnHeading"/>
            </w:pPr>
            <w:r w:rsidRPr="00F644C8">
              <w:t>Módosítás</w:t>
            </w:r>
          </w:p>
        </w:tc>
      </w:tr>
      <w:tr w:rsidR="00572B8B" w:rsidRPr="00F644C8" w14:paraId="02278B88" w14:textId="77777777" w:rsidTr="005D6413">
        <w:trPr>
          <w:jc w:val="center"/>
        </w:trPr>
        <w:tc>
          <w:tcPr>
            <w:tcW w:w="4876" w:type="dxa"/>
            <w:tcBorders>
              <w:top w:val="nil"/>
              <w:left w:val="nil"/>
              <w:bottom w:val="nil"/>
              <w:right w:val="nil"/>
            </w:tcBorders>
          </w:tcPr>
          <w:p w14:paraId="74ABE69D" w14:textId="77777777" w:rsidR="00572B8B" w:rsidRPr="00F644C8" w:rsidRDefault="00572B8B" w:rsidP="005D6413">
            <w:pPr>
              <w:pStyle w:val="Normal6a"/>
            </w:pPr>
          </w:p>
        </w:tc>
        <w:tc>
          <w:tcPr>
            <w:tcW w:w="4876" w:type="dxa"/>
            <w:tcBorders>
              <w:top w:val="nil"/>
              <w:left w:val="nil"/>
              <w:bottom w:val="nil"/>
              <w:right w:val="nil"/>
            </w:tcBorders>
          </w:tcPr>
          <w:p w14:paraId="01BB1BD6" w14:textId="77777777" w:rsidR="00572B8B" w:rsidRPr="00F644C8" w:rsidRDefault="00572B8B" w:rsidP="005D6413">
            <w:pPr>
              <w:pStyle w:val="Normal6a"/>
            </w:pPr>
            <w:r w:rsidRPr="00F644C8">
              <w:rPr>
                <w:b/>
                <w:i/>
              </w:rPr>
              <w:t>–</w:t>
            </w:r>
            <w:r w:rsidRPr="00F644C8">
              <w:tab/>
            </w:r>
            <w:r w:rsidRPr="00F644C8">
              <w:rPr>
                <w:b/>
                <w:i/>
              </w:rPr>
              <w:t>tekintettel a Bizottság megfizethető lakhatásra vonatkozó európai tervére, amely hangsúlyozza, hogy a szociálislakás-kínálat kialakítása érdekében egyszerűsíteni kell az európai jogszabályokat,</w:t>
            </w:r>
          </w:p>
        </w:tc>
      </w:tr>
    </w:tbl>
    <w:p w14:paraId="4220890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535608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DE71D9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665F7D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Dirk</w:t>
      </w:r>
      <w:proofErr w:type="spellEnd"/>
      <w:r w:rsidRPr="00F644C8">
        <w:t xml:space="preserve"> </w:t>
      </w:r>
      <w:proofErr w:type="spellStart"/>
      <w:r w:rsidRPr="00F644C8">
        <w:t>Gotink</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0E143A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CEE1E8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615593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31 b bevezető hivatkozás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A5CC245" w14:textId="77777777" w:rsidTr="005D6413">
        <w:trPr>
          <w:trHeight w:hRule="exact" w:val="240"/>
          <w:jc w:val="center"/>
        </w:trPr>
        <w:tc>
          <w:tcPr>
            <w:tcW w:w="9752" w:type="dxa"/>
            <w:gridSpan w:val="2"/>
            <w:tcBorders>
              <w:top w:val="nil"/>
              <w:left w:val="nil"/>
              <w:bottom w:val="nil"/>
              <w:right w:val="nil"/>
            </w:tcBorders>
          </w:tcPr>
          <w:p w14:paraId="3C0B58DC" w14:textId="77777777" w:rsidR="00572B8B" w:rsidRPr="00F644C8" w:rsidRDefault="00572B8B" w:rsidP="005D6413"/>
        </w:tc>
      </w:tr>
      <w:tr w:rsidR="00572B8B" w:rsidRPr="00F644C8" w14:paraId="7D873034" w14:textId="77777777" w:rsidTr="005D6413">
        <w:trPr>
          <w:trHeight w:val="240"/>
          <w:jc w:val="center"/>
        </w:trPr>
        <w:tc>
          <w:tcPr>
            <w:tcW w:w="4876" w:type="dxa"/>
            <w:tcBorders>
              <w:top w:val="nil"/>
              <w:left w:val="nil"/>
              <w:bottom w:val="nil"/>
              <w:right w:val="nil"/>
            </w:tcBorders>
          </w:tcPr>
          <w:p w14:paraId="73959C7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D9F90EA" w14:textId="77777777" w:rsidR="00572B8B" w:rsidRPr="00F644C8" w:rsidRDefault="00572B8B" w:rsidP="005D6413">
            <w:pPr>
              <w:pStyle w:val="AmColumnHeading"/>
            </w:pPr>
            <w:r w:rsidRPr="00F644C8">
              <w:t>Módosítás</w:t>
            </w:r>
          </w:p>
        </w:tc>
      </w:tr>
      <w:tr w:rsidR="00572B8B" w:rsidRPr="00F644C8" w14:paraId="48516D0C" w14:textId="77777777" w:rsidTr="005D6413">
        <w:trPr>
          <w:jc w:val="center"/>
        </w:trPr>
        <w:tc>
          <w:tcPr>
            <w:tcW w:w="4876" w:type="dxa"/>
            <w:tcBorders>
              <w:top w:val="nil"/>
              <w:left w:val="nil"/>
              <w:bottom w:val="nil"/>
              <w:right w:val="nil"/>
            </w:tcBorders>
          </w:tcPr>
          <w:p w14:paraId="46513ADE" w14:textId="77777777" w:rsidR="00572B8B" w:rsidRPr="00F644C8" w:rsidRDefault="00572B8B" w:rsidP="005D6413">
            <w:pPr>
              <w:pStyle w:val="Normal6a"/>
            </w:pPr>
          </w:p>
        </w:tc>
        <w:tc>
          <w:tcPr>
            <w:tcW w:w="4876" w:type="dxa"/>
            <w:tcBorders>
              <w:top w:val="nil"/>
              <w:left w:val="nil"/>
              <w:bottom w:val="nil"/>
              <w:right w:val="nil"/>
            </w:tcBorders>
          </w:tcPr>
          <w:p w14:paraId="354C39C8" w14:textId="77777777" w:rsidR="00572B8B" w:rsidRPr="00F644C8" w:rsidRDefault="00572B8B" w:rsidP="005D6413">
            <w:pPr>
              <w:pStyle w:val="Normal6a"/>
            </w:pPr>
            <w:r w:rsidRPr="00F644C8">
              <w:rPr>
                <w:b/>
                <w:i/>
              </w:rPr>
              <w:t>–</w:t>
            </w:r>
            <w:r w:rsidRPr="00F644C8">
              <w:tab/>
            </w:r>
            <w:r w:rsidRPr="00F644C8">
              <w:rPr>
                <w:b/>
                <w:i/>
              </w:rPr>
              <w:t>tekintettel az Európai Unióban tapasztalható lakhatási válságról szóló állásfoglalására, amelynek célja, hogy megoldásokat javasoljon a tisztességes, fenntartható és megfizethető lakhatásra,</w:t>
            </w:r>
          </w:p>
        </w:tc>
      </w:tr>
    </w:tbl>
    <w:p w14:paraId="76D1327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289AF2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4E476D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BAEDEF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EAD1FB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2A6BC3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18EA8A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A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4B4B3E2" w14:textId="77777777" w:rsidTr="005D6413">
        <w:trPr>
          <w:trHeight w:hRule="exact" w:val="240"/>
          <w:jc w:val="center"/>
        </w:trPr>
        <w:tc>
          <w:tcPr>
            <w:tcW w:w="9752" w:type="dxa"/>
            <w:gridSpan w:val="2"/>
            <w:tcBorders>
              <w:top w:val="nil"/>
              <w:left w:val="nil"/>
              <w:bottom w:val="nil"/>
              <w:right w:val="nil"/>
            </w:tcBorders>
          </w:tcPr>
          <w:p w14:paraId="18E8C405" w14:textId="77777777" w:rsidR="00572B8B" w:rsidRPr="00F644C8" w:rsidRDefault="00572B8B" w:rsidP="005D6413"/>
        </w:tc>
      </w:tr>
      <w:tr w:rsidR="00572B8B" w:rsidRPr="00F644C8" w14:paraId="114CBA22" w14:textId="77777777" w:rsidTr="005D6413">
        <w:trPr>
          <w:trHeight w:val="240"/>
          <w:jc w:val="center"/>
        </w:trPr>
        <w:tc>
          <w:tcPr>
            <w:tcW w:w="4876" w:type="dxa"/>
            <w:tcBorders>
              <w:top w:val="nil"/>
              <w:left w:val="nil"/>
              <w:bottom w:val="nil"/>
              <w:right w:val="nil"/>
            </w:tcBorders>
          </w:tcPr>
          <w:p w14:paraId="1365A432"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D58C364" w14:textId="77777777" w:rsidR="00572B8B" w:rsidRPr="00F644C8" w:rsidRDefault="00572B8B" w:rsidP="005D6413">
            <w:pPr>
              <w:pStyle w:val="AmColumnHeading"/>
            </w:pPr>
            <w:r w:rsidRPr="00F644C8">
              <w:t>Módosítás</w:t>
            </w:r>
          </w:p>
        </w:tc>
      </w:tr>
      <w:tr w:rsidR="00572B8B" w:rsidRPr="00F644C8" w14:paraId="0CF96886" w14:textId="77777777" w:rsidTr="005D6413">
        <w:trPr>
          <w:jc w:val="center"/>
        </w:trPr>
        <w:tc>
          <w:tcPr>
            <w:tcW w:w="4876" w:type="dxa"/>
            <w:tcBorders>
              <w:top w:val="nil"/>
              <w:left w:val="nil"/>
              <w:bottom w:val="nil"/>
              <w:right w:val="nil"/>
            </w:tcBorders>
          </w:tcPr>
          <w:p w14:paraId="478D65EB" w14:textId="77777777" w:rsidR="00572B8B" w:rsidRPr="00F644C8" w:rsidRDefault="00572B8B" w:rsidP="005D6413">
            <w:pPr>
              <w:pStyle w:val="Normal6a"/>
            </w:pPr>
            <w:r w:rsidRPr="00F644C8">
              <w:t>A.</w:t>
            </w:r>
            <w:r w:rsidRPr="00F644C8">
              <w:tab/>
              <w:t>mivel az adózás meghatározó tényező</w:t>
            </w:r>
            <w:r w:rsidRPr="00F644C8">
              <w:rPr>
                <w:b/>
                <w:bCs/>
                <w:i/>
                <w:iCs/>
              </w:rPr>
              <w:t xml:space="preserve"> az uniós vállalatok</w:t>
            </w:r>
            <w:r w:rsidRPr="00F644C8">
              <w:t xml:space="preserve"> globális </w:t>
            </w:r>
            <w:r w:rsidRPr="00F644C8">
              <w:rPr>
                <w:b/>
                <w:bCs/>
                <w:i/>
                <w:iCs/>
              </w:rPr>
              <w:t>versenyképességében</w:t>
            </w:r>
            <w:r w:rsidRPr="00F644C8">
              <w:t xml:space="preserve">; mivel a méltányos, hatékony és egyszerű társasági adózás központi szerepet játszik </w:t>
            </w:r>
            <w:r w:rsidRPr="00F644C8">
              <w:rPr>
                <w:b/>
                <w:bCs/>
                <w:i/>
                <w:iCs/>
              </w:rPr>
              <w:t>a hosszú távú gazdasági növekedés biztosításában</w:t>
            </w:r>
            <w:r w:rsidRPr="00F644C8">
              <w:t xml:space="preserve">, és elegendő forrást biztosít a tagállamok számára </w:t>
            </w:r>
            <w:r w:rsidRPr="00F644C8">
              <w:rPr>
                <w:b/>
                <w:bCs/>
                <w:i/>
                <w:iCs/>
              </w:rPr>
              <w:t>kiadási szükségleteik kielégítéséhez</w:t>
            </w:r>
            <w:r w:rsidRPr="00F644C8">
              <w:t>;</w:t>
            </w:r>
          </w:p>
        </w:tc>
        <w:tc>
          <w:tcPr>
            <w:tcW w:w="4876" w:type="dxa"/>
            <w:tcBorders>
              <w:top w:val="nil"/>
              <w:left w:val="nil"/>
              <w:bottom w:val="nil"/>
              <w:right w:val="nil"/>
            </w:tcBorders>
          </w:tcPr>
          <w:p w14:paraId="168BD1B9" w14:textId="77777777" w:rsidR="00572B8B" w:rsidRPr="00F644C8" w:rsidRDefault="00572B8B" w:rsidP="005D6413">
            <w:pPr>
              <w:pStyle w:val="Normal6a"/>
            </w:pPr>
            <w:r w:rsidRPr="00F644C8">
              <w:t>A.</w:t>
            </w:r>
            <w:r w:rsidRPr="00F644C8">
              <w:tab/>
              <w:t xml:space="preserve">mivel az adózás meghatározó tényező </w:t>
            </w:r>
            <w:r w:rsidRPr="00F644C8">
              <w:rPr>
                <w:b/>
                <w:bCs/>
                <w:i/>
                <w:iCs/>
              </w:rPr>
              <w:t>a</w:t>
            </w:r>
            <w:r w:rsidRPr="00F644C8">
              <w:t xml:space="preserve"> globális </w:t>
            </w:r>
            <w:r w:rsidRPr="00F644C8">
              <w:rPr>
                <w:b/>
                <w:bCs/>
                <w:i/>
                <w:iCs/>
              </w:rPr>
              <w:t>gazdaságban versengő vállalatok számára a méltányosság és az egyenlő feltételek biztosításában</w:t>
            </w:r>
            <w:r w:rsidRPr="00F644C8">
              <w:t xml:space="preserve">; mivel a méltányos, hatékony és egyszerű társasági adózás központi szerepet játszik </w:t>
            </w:r>
            <w:r w:rsidRPr="00F644C8">
              <w:rPr>
                <w:b/>
                <w:bCs/>
                <w:i/>
                <w:iCs/>
              </w:rPr>
              <w:t>az egyenlő versenyfeltételek megteremtésében az EU egységes piacán, többek között a kis- és középvállalkozások számára, hozzájárul a társadalmi kohézióhoz</w:t>
            </w:r>
            <w:r w:rsidRPr="00F644C8">
              <w:t xml:space="preserve">, és elegendő </w:t>
            </w:r>
            <w:r w:rsidRPr="00F644C8">
              <w:rPr>
                <w:b/>
                <w:bCs/>
                <w:i/>
                <w:iCs/>
              </w:rPr>
              <w:t>és stabil</w:t>
            </w:r>
            <w:r w:rsidRPr="00F644C8">
              <w:t xml:space="preserve"> forrást biztosít a tagállamok számára </w:t>
            </w:r>
            <w:r w:rsidRPr="00F644C8">
              <w:rPr>
                <w:b/>
                <w:bCs/>
                <w:i/>
                <w:iCs/>
              </w:rPr>
              <w:t>a közjavak és a szükséges beruházások finanszírozásához</w:t>
            </w:r>
            <w:r w:rsidRPr="00F644C8">
              <w:t>;</w:t>
            </w:r>
            <w:r w:rsidRPr="00F644C8">
              <w:rPr>
                <w:b/>
                <w:i/>
              </w:rPr>
              <w:t> </w:t>
            </w:r>
            <w:r w:rsidRPr="00F644C8">
              <w:rPr>
                <w:b/>
                <w:bCs/>
                <w:i/>
                <w:iCs/>
              </w:rPr>
              <w:t>mivel a legújabb kutatások</w:t>
            </w:r>
            <w:r w:rsidRPr="00F644C8">
              <w:rPr>
                <w:b/>
                <w:bCs/>
                <w:i/>
                <w:iCs/>
                <w:vertAlign w:val="superscript"/>
              </w:rPr>
              <w:t>1a</w:t>
            </w:r>
            <w:r w:rsidRPr="00F644C8">
              <w:rPr>
                <w:b/>
                <w:bCs/>
                <w:i/>
                <w:iCs/>
              </w:rPr>
              <w:t xml:space="preserve"> azt mutatják, hogy a méltányos és tényleges társasági adózás támogathatja a minőségi foglalkoztatást és csökkentheti az egyenlőtlenségeket;</w:t>
            </w:r>
          </w:p>
        </w:tc>
      </w:tr>
      <w:tr w:rsidR="00572B8B" w:rsidRPr="00F644C8" w14:paraId="115FBC2B" w14:textId="77777777" w:rsidTr="005D6413">
        <w:trPr>
          <w:jc w:val="center"/>
        </w:trPr>
        <w:tc>
          <w:tcPr>
            <w:tcW w:w="4876" w:type="dxa"/>
            <w:tcBorders>
              <w:top w:val="nil"/>
              <w:left w:val="nil"/>
              <w:bottom w:val="nil"/>
              <w:right w:val="nil"/>
            </w:tcBorders>
          </w:tcPr>
          <w:p w14:paraId="572B86A3" w14:textId="77777777" w:rsidR="00572B8B" w:rsidRPr="00F644C8" w:rsidRDefault="00572B8B" w:rsidP="005D6413"/>
        </w:tc>
        <w:tc>
          <w:tcPr>
            <w:tcW w:w="4876" w:type="dxa"/>
            <w:tcBorders>
              <w:top w:val="nil"/>
              <w:left w:val="nil"/>
              <w:bottom w:val="nil"/>
              <w:right w:val="nil"/>
            </w:tcBorders>
          </w:tcPr>
          <w:p w14:paraId="3BD910A1" w14:textId="77777777" w:rsidR="00572B8B" w:rsidRPr="00F644C8" w:rsidRDefault="00572B8B" w:rsidP="005D6413">
            <w:pPr>
              <w:pStyle w:val="Normal6a"/>
            </w:pPr>
            <w:r w:rsidRPr="00F644C8">
              <w:rPr>
                <w:b/>
                <w:i/>
              </w:rPr>
              <w:t>_________________</w:t>
            </w:r>
          </w:p>
        </w:tc>
      </w:tr>
      <w:tr w:rsidR="00572B8B" w:rsidRPr="00F644C8" w14:paraId="470298EB" w14:textId="77777777" w:rsidTr="005D6413">
        <w:trPr>
          <w:jc w:val="center"/>
        </w:trPr>
        <w:tc>
          <w:tcPr>
            <w:tcW w:w="4876" w:type="dxa"/>
            <w:tcBorders>
              <w:top w:val="nil"/>
              <w:left w:val="nil"/>
              <w:bottom w:val="nil"/>
              <w:right w:val="nil"/>
            </w:tcBorders>
          </w:tcPr>
          <w:p w14:paraId="20C282A2" w14:textId="77777777" w:rsidR="00572B8B" w:rsidRPr="00F644C8" w:rsidRDefault="00572B8B" w:rsidP="005D6413"/>
        </w:tc>
        <w:tc>
          <w:tcPr>
            <w:tcW w:w="4876" w:type="dxa"/>
            <w:tcBorders>
              <w:top w:val="nil"/>
              <w:left w:val="nil"/>
              <w:bottom w:val="nil"/>
              <w:right w:val="nil"/>
            </w:tcBorders>
          </w:tcPr>
          <w:p w14:paraId="611A3F7D" w14:textId="77777777" w:rsidR="00572B8B" w:rsidRPr="00F644C8" w:rsidRDefault="00572B8B" w:rsidP="005D6413">
            <w:pPr>
              <w:pStyle w:val="Normal6a"/>
            </w:pPr>
            <w:r w:rsidRPr="00F644C8">
              <w:rPr>
                <w:b/>
                <w:i/>
                <w:vertAlign w:val="superscript"/>
              </w:rPr>
              <w:t>1a</w:t>
            </w:r>
            <w:r w:rsidRPr="00F644C8">
              <w:t xml:space="preserve"> </w:t>
            </w:r>
            <w:r w:rsidRPr="00F644C8">
              <w:rPr>
                <w:b/>
                <w:i/>
              </w:rPr>
              <w:t>https://publicservices.international/resources/publications/corporate-taxation-and-employment-dispelling-the-race-to-the-bottom-myth?lang=en&amp;id=15686&amp;showLogin=true</w:t>
            </w:r>
          </w:p>
        </w:tc>
      </w:tr>
    </w:tbl>
    <w:p w14:paraId="49B1488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1388F7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DDCB0B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675045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Arba</w:t>
      </w:r>
      <w:proofErr w:type="spellEnd"/>
      <w:r w:rsidRPr="00F644C8">
        <w:t xml:space="preserve"> </w:t>
      </w:r>
      <w:proofErr w:type="spellStart"/>
      <w:r w:rsidRPr="00F644C8">
        <w:t>Kokalari</w:t>
      </w:r>
      <w:proofErr w:type="spellEnd"/>
      <w:r w:rsidRPr="00F644C8">
        <w:t xml:space="preserve">, 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23595E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CC41C7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A8452B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A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DB60726" w14:textId="77777777" w:rsidTr="005D6413">
        <w:trPr>
          <w:trHeight w:hRule="exact" w:val="240"/>
          <w:jc w:val="center"/>
        </w:trPr>
        <w:tc>
          <w:tcPr>
            <w:tcW w:w="9752" w:type="dxa"/>
            <w:gridSpan w:val="2"/>
            <w:tcBorders>
              <w:top w:val="nil"/>
              <w:left w:val="nil"/>
              <w:bottom w:val="nil"/>
              <w:right w:val="nil"/>
            </w:tcBorders>
          </w:tcPr>
          <w:p w14:paraId="41657E96" w14:textId="77777777" w:rsidR="00572B8B" w:rsidRPr="00F644C8" w:rsidRDefault="00572B8B" w:rsidP="005D6413"/>
        </w:tc>
      </w:tr>
      <w:tr w:rsidR="00572B8B" w:rsidRPr="00F644C8" w14:paraId="2312B32C" w14:textId="77777777" w:rsidTr="005D6413">
        <w:trPr>
          <w:trHeight w:val="240"/>
          <w:jc w:val="center"/>
        </w:trPr>
        <w:tc>
          <w:tcPr>
            <w:tcW w:w="4876" w:type="dxa"/>
            <w:tcBorders>
              <w:top w:val="nil"/>
              <w:left w:val="nil"/>
              <w:bottom w:val="nil"/>
              <w:right w:val="nil"/>
            </w:tcBorders>
          </w:tcPr>
          <w:p w14:paraId="7B3D21A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34116C0" w14:textId="77777777" w:rsidR="00572B8B" w:rsidRPr="00F644C8" w:rsidRDefault="00572B8B" w:rsidP="005D6413">
            <w:pPr>
              <w:pStyle w:val="AmColumnHeading"/>
            </w:pPr>
            <w:r w:rsidRPr="00F644C8">
              <w:t>Módosítás</w:t>
            </w:r>
          </w:p>
        </w:tc>
      </w:tr>
      <w:tr w:rsidR="00572B8B" w:rsidRPr="00F644C8" w14:paraId="2C3DEBD7" w14:textId="77777777" w:rsidTr="005D6413">
        <w:trPr>
          <w:jc w:val="center"/>
        </w:trPr>
        <w:tc>
          <w:tcPr>
            <w:tcW w:w="4876" w:type="dxa"/>
            <w:tcBorders>
              <w:top w:val="nil"/>
              <w:left w:val="nil"/>
              <w:bottom w:val="nil"/>
              <w:right w:val="nil"/>
            </w:tcBorders>
          </w:tcPr>
          <w:p w14:paraId="1F70565C" w14:textId="77777777" w:rsidR="00572B8B" w:rsidRPr="00F644C8" w:rsidRDefault="00572B8B" w:rsidP="005D6413">
            <w:pPr>
              <w:pStyle w:val="Normal6a"/>
            </w:pPr>
            <w:r w:rsidRPr="00F644C8">
              <w:t>A.</w:t>
            </w:r>
            <w:r w:rsidRPr="00F644C8">
              <w:tab/>
              <w:t xml:space="preserve">mivel az adózás meghatározó tényező az uniós vállalatok globális versenyképességében; mivel </w:t>
            </w:r>
            <w:r w:rsidRPr="00F644C8">
              <w:rPr>
                <w:b/>
                <w:bCs/>
                <w:i/>
                <w:iCs/>
              </w:rPr>
              <w:t>a méltányos</w:t>
            </w:r>
            <w:r w:rsidRPr="00F644C8">
              <w:t>, hatékony és egyszerű társasági adózás központi szerepet játszik a hosszú távú gazdasági növekedés biztosításában</w:t>
            </w:r>
            <w:r w:rsidRPr="00F644C8">
              <w:rPr>
                <w:b/>
                <w:bCs/>
                <w:i/>
                <w:iCs/>
              </w:rPr>
              <w:t>,</w:t>
            </w:r>
            <w:r w:rsidRPr="00F644C8">
              <w:t xml:space="preserve"> és elegendő forrást biztosít a tagállamok számára kiadási szükségleteik kielégítéséhez;</w:t>
            </w:r>
          </w:p>
        </w:tc>
        <w:tc>
          <w:tcPr>
            <w:tcW w:w="4876" w:type="dxa"/>
            <w:tcBorders>
              <w:top w:val="nil"/>
              <w:left w:val="nil"/>
              <w:bottom w:val="nil"/>
              <w:right w:val="nil"/>
            </w:tcBorders>
          </w:tcPr>
          <w:p w14:paraId="33ADC3D1" w14:textId="77777777" w:rsidR="00572B8B" w:rsidRPr="00F644C8" w:rsidRDefault="00572B8B" w:rsidP="005D6413">
            <w:pPr>
              <w:pStyle w:val="Normal6a"/>
            </w:pPr>
            <w:r w:rsidRPr="00F644C8">
              <w:t>A.</w:t>
            </w:r>
            <w:r w:rsidRPr="00F644C8">
              <w:tab/>
              <w:t xml:space="preserve">mivel az adózás meghatározó tényező az uniós vállalatok globális versenyképességében; mivel </w:t>
            </w:r>
            <w:r w:rsidRPr="00F644C8">
              <w:rPr>
                <w:b/>
                <w:bCs/>
                <w:i/>
                <w:iCs/>
              </w:rPr>
              <w:t>az alacsony</w:t>
            </w:r>
            <w:r w:rsidRPr="00F644C8">
              <w:t>, hatékony</w:t>
            </w:r>
            <w:r w:rsidRPr="00F644C8">
              <w:rPr>
                <w:b/>
                <w:bCs/>
                <w:i/>
                <w:iCs/>
              </w:rPr>
              <w:t>, kiszámítható</w:t>
            </w:r>
            <w:r w:rsidRPr="00F644C8">
              <w:t xml:space="preserve"> és egyszerű társasági adózás központi szerepet játszik a hosszú távú gazdasági növekedés biztosításában és</w:t>
            </w:r>
            <w:r w:rsidRPr="00F644C8">
              <w:rPr>
                <w:b/>
                <w:bCs/>
                <w:i/>
                <w:iCs/>
              </w:rPr>
              <w:t xml:space="preserve"> a beruházások ösztönzésében,</w:t>
            </w:r>
            <w:r w:rsidRPr="00F644C8">
              <w:t xml:space="preserve"> </w:t>
            </w:r>
            <w:r w:rsidRPr="00F644C8">
              <w:rPr>
                <w:b/>
                <w:bCs/>
                <w:i/>
                <w:iCs/>
              </w:rPr>
              <w:t>valamint</w:t>
            </w:r>
            <w:r w:rsidRPr="00F644C8">
              <w:t xml:space="preserve"> elegendő forrást biztosít a tagállamok számára kiadási szükségleteik kielégítéséhez;</w:t>
            </w:r>
          </w:p>
        </w:tc>
      </w:tr>
    </w:tbl>
    <w:p w14:paraId="5E8D527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EA0DA3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EFD8EF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062E7E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D6890D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F8A74C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DAEF83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A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C445D14" w14:textId="77777777" w:rsidTr="005D6413">
        <w:trPr>
          <w:trHeight w:hRule="exact" w:val="240"/>
          <w:jc w:val="center"/>
        </w:trPr>
        <w:tc>
          <w:tcPr>
            <w:tcW w:w="9752" w:type="dxa"/>
            <w:gridSpan w:val="2"/>
            <w:tcBorders>
              <w:top w:val="nil"/>
              <w:left w:val="nil"/>
              <w:bottom w:val="nil"/>
              <w:right w:val="nil"/>
            </w:tcBorders>
          </w:tcPr>
          <w:p w14:paraId="0C7554D6" w14:textId="77777777" w:rsidR="00572B8B" w:rsidRPr="00F644C8" w:rsidRDefault="00572B8B" w:rsidP="005D6413"/>
        </w:tc>
      </w:tr>
      <w:tr w:rsidR="00572B8B" w:rsidRPr="00F644C8" w14:paraId="4FDD6F6D" w14:textId="77777777" w:rsidTr="005D6413">
        <w:trPr>
          <w:trHeight w:val="240"/>
          <w:jc w:val="center"/>
        </w:trPr>
        <w:tc>
          <w:tcPr>
            <w:tcW w:w="4876" w:type="dxa"/>
            <w:tcBorders>
              <w:top w:val="nil"/>
              <w:left w:val="nil"/>
              <w:bottom w:val="nil"/>
              <w:right w:val="nil"/>
            </w:tcBorders>
          </w:tcPr>
          <w:p w14:paraId="35B378B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12BFEDE" w14:textId="77777777" w:rsidR="00572B8B" w:rsidRPr="00F644C8" w:rsidRDefault="00572B8B" w:rsidP="005D6413">
            <w:pPr>
              <w:pStyle w:val="AmColumnHeading"/>
            </w:pPr>
            <w:r w:rsidRPr="00F644C8">
              <w:t>Módosítás</w:t>
            </w:r>
          </w:p>
        </w:tc>
      </w:tr>
      <w:tr w:rsidR="00572B8B" w:rsidRPr="00F644C8" w14:paraId="6C8E97B8" w14:textId="77777777" w:rsidTr="005D6413">
        <w:trPr>
          <w:jc w:val="center"/>
        </w:trPr>
        <w:tc>
          <w:tcPr>
            <w:tcW w:w="4876" w:type="dxa"/>
            <w:tcBorders>
              <w:top w:val="nil"/>
              <w:left w:val="nil"/>
              <w:bottom w:val="nil"/>
              <w:right w:val="nil"/>
            </w:tcBorders>
          </w:tcPr>
          <w:p w14:paraId="7D088E32" w14:textId="77777777" w:rsidR="00572B8B" w:rsidRPr="00F644C8" w:rsidRDefault="00572B8B" w:rsidP="005D6413">
            <w:pPr>
              <w:pStyle w:val="Normal6a"/>
            </w:pPr>
            <w:r w:rsidRPr="00F644C8">
              <w:t>A.</w:t>
            </w:r>
            <w:r w:rsidRPr="00F644C8">
              <w:tab/>
              <w:t xml:space="preserve">mivel az adózás </w:t>
            </w:r>
            <w:r w:rsidRPr="00F644C8">
              <w:rPr>
                <w:b/>
                <w:bCs/>
                <w:i/>
                <w:iCs/>
              </w:rPr>
              <w:t>meghatározó</w:t>
            </w:r>
            <w:r w:rsidRPr="00F644C8">
              <w:t xml:space="preserve"> tényező az uniós vállalatok globális versenyképességében; mivel a méltányos, hatékony és egyszerű társasági adózás központi szerepet játszik a hosszú távú gazdasági növekedés biztosításában, és elegendő forrást biztosít a tagállamok számára kiadási szükségleteik kielégítéséhez;</w:t>
            </w:r>
          </w:p>
        </w:tc>
        <w:tc>
          <w:tcPr>
            <w:tcW w:w="4876" w:type="dxa"/>
            <w:tcBorders>
              <w:top w:val="nil"/>
              <w:left w:val="nil"/>
              <w:bottom w:val="nil"/>
              <w:right w:val="nil"/>
            </w:tcBorders>
          </w:tcPr>
          <w:p w14:paraId="4C44200E" w14:textId="77777777" w:rsidR="00572B8B" w:rsidRPr="00F644C8" w:rsidRDefault="00572B8B" w:rsidP="005D6413">
            <w:pPr>
              <w:pStyle w:val="Normal6a"/>
            </w:pPr>
            <w:r w:rsidRPr="00F644C8">
              <w:t>A.</w:t>
            </w:r>
            <w:r w:rsidRPr="00F644C8">
              <w:tab/>
              <w:t xml:space="preserve">mivel az adózás </w:t>
            </w:r>
            <w:r w:rsidRPr="00F644C8">
              <w:rPr>
                <w:b/>
                <w:bCs/>
                <w:i/>
                <w:iCs/>
              </w:rPr>
              <w:t>jelentős</w:t>
            </w:r>
            <w:r w:rsidRPr="00F644C8">
              <w:t xml:space="preserve"> tényező az uniós vállalatok globális versenyképességében; mivel a méltányos, hatékony és egyszerű társasági adózás központi szerepet játszik a hosszú távú gazdasági növekedés biztosításában, és elegendő forrást biztosít a tagállamok számára kiadási szükségleteik kielégítéséhez;</w:t>
            </w:r>
          </w:p>
        </w:tc>
      </w:tr>
    </w:tbl>
    <w:p w14:paraId="355F577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5AC5B1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C1D2E8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68E8F1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61438F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0DA9D9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DDBC04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A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3A9A640" w14:textId="77777777" w:rsidTr="005D6413">
        <w:trPr>
          <w:trHeight w:hRule="exact" w:val="240"/>
          <w:jc w:val="center"/>
        </w:trPr>
        <w:tc>
          <w:tcPr>
            <w:tcW w:w="9752" w:type="dxa"/>
            <w:gridSpan w:val="2"/>
            <w:tcBorders>
              <w:top w:val="nil"/>
              <w:left w:val="nil"/>
              <w:bottom w:val="nil"/>
              <w:right w:val="nil"/>
            </w:tcBorders>
          </w:tcPr>
          <w:p w14:paraId="526C669E" w14:textId="77777777" w:rsidR="00572B8B" w:rsidRPr="00F644C8" w:rsidRDefault="00572B8B" w:rsidP="005D6413"/>
        </w:tc>
      </w:tr>
      <w:tr w:rsidR="00572B8B" w:rsidRPr="00F644C8" w14:paraId="4F06EBD2" w14:textId="77777777" w:rsidTr="005D6413">
        <w:trPr>
          <w:trHeight w:val="240"/>
          <w:jc w:val="center"/>
        </w:trPr>
        <w:tc>
          <w:tcPr>
            <w:tcW w:w="4876" w:type="dxa"/>
            <w:tcBorders>
              <w:top w:val="nil"/>
              <w:left w:val="nil"/>
              <w:bottom w:val="nil"/>
              <w:right w:val="nil"/>
            </w:tcBorders>
          </w:tcPr>
          <w:p w14:paraId="3E5B997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B1BA7F3" w14:textId="77777777" w:rsidR="00572B8B" w:rsidRPr="00F644C8" w:rsidRDefault="00572B8B" w:rsidP="005D6413">
            <w:pPr>
              <w:pStyle w:val="AmColumnHeading"/>
            </w:pPr>
            <w:r w:rsidRPr="00F644C8">
              <w:t>Módosítás</w:t>
            </w:r>
          </w:p>
        </w:tc>
      </w:tr>
      <w:tr w:rsidR="00572B8B" w:rsidRPr="00F644C8" w14:paraId="38BB8E44" w14:textId="77777777" w:rsidTr="005D6413">
        <w:trPr>
          <w:jc w:val="center"/>
        </w:trPr>
        <w:tc>
          <w:tcPr>
            <w:tcW w:w="4876" w:type="dxa"/>
            <w:tcBorders>
              <w:top w:val="nil"/>
              <w:left w:val="nil"/>
              <w:bottom w:val="nil"/>
              <w:right w:val="nil"/>
            </w:tcBorders>
          </w:tcPr>
          <w:p w14:paraId="5791A942" w14:textId="77777777" w:rsidR="00572B8B" w:rsidRPr="00F644C8" w:rsidRDefault="00572B8B" w:rsidP="005D6413">
            <w:pPr>
              <w:pStyle w:val="Normal6a"/>
            </w:pPr>
          </w:p>
        </w:tc>
        <w:tc>
          <w:tcPr>
            <w:tcW w:w="4876" w:type="dxa"/>
            <w:tcBorders>
              <w:top w:val="nil"/>
              <w:left w:val="nil"/>
              <w:bottom w:val="nil"/>
              <w:right w:val="nil"/>
            </w:tcBorders>
          </w:tcPr>
          <w:p w14:paraId="0A173E3E" w14:textId="77777777" w:rsidR="00572B8B" w:rsidRPr="00F644C8" w:rsidRDefault="00572B8B" w:rsidP="005D6413">
            <w:pPr>
              <w:pStyle w:val="Normal6a"/>
            </w:pPr>
            <w:proofErr w:type="spellStart"/>
            <w:r w:rsidRPr="00F644C8">
              <w:rPr>
                <w:b/>
                <w:i/>
              </w:rPr>
              <w:t>Aa</w:t>
            </w:r>
            <w:proofErr w:type="spellEnd"/>
            <w:r w:rsidRPr="00F644C8">
              <w:rPr>
                <w:b/>
                <w:i/>
              </w:rPr>
              <w:t>.</w:t>
            </w:r>
            <w:r w:rsidRPr="00F644C8">
              <w:tab/>
            </w:r>
            <w:r w:rsidRPr="00F644C8">
              <w:rPr>
                <w:b/>
                <w:i/>
              </w:rPr>
              <w:t xml:space="preserve">mivel a társaságiadó-kikerülés és a nyereségátcsoportosítás jelentős elosztási hatással jár, csökkenti az állami bevételeket, és az </w:t>
            </w:r>
            <w:proofErr w:type="spellStart"/>
            <w:r w:rsidRPr="00F644C8">
              <w:rPr>
                <w:b/>
                <w:i/>
              </w:rPr>
              <w:t>adóterheket</w:t>
            </w:r>
            <w:proofErr w:type="spellEnd"/>
            <w:r w:rsidRPr="00F644C8">
              <w:rPr>
                <w:b/>
                <w:i/>
              </w:rPr>
              <w:t xml:space="preserve"> a munkavállalókra, a kkv-kra és a háztartásokra hárítja, ezáltal súlyosbítva az egyenlőtlenségeket, gyengítve az alapvető közszolgáltatások finanszírozását és aláásva az adórendszer </w:t>
            </w:r>
            <w:proofErr w:type="spellStart"/>
            <w:r w:rsidRPr="00F644C8">
              <w:rPr>
                <w:b/>
                <w:i/>
              </w:rPr>
              <w:t>méltányosságába</w:t>
            </w:r>
            <w:proofErr w:type="spellEnd"/>
            <w:r w:rsidRPr="00F644C8">
              <w:rPr>
                <w:b/>
                <w:i/>
              </w:rPr>
              <w:t xml:space="preserve"> vetett bizalmat; mivel empirikus kutatások azt mutatják, hogy az adókikerülés elleni gyengébb szabályok és a vállalati nyereségátcsoportosítás a munkahelyek mérhető megszűnésével jár együtt a multinacionális vállalatok belföldi uniós piacokon való működése során;</w:t>
            </w:r>
          </w:p>
        </w:tc>
      </w:tr>
    </w:tbl>
    <w:p w14:paraId="0E4D93F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131DBE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EFFF32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C1F718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D537D3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6F7AF4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70BF9C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B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78F0D6B" w14:textId="77777777" w:rsidTr="005D6413">
        <w:trPr>
          <w:trHeight w:hRule="exact" w:val="240"/>
          <w:jc w:val="center"/>
        </w:trPr>
        <w:tc>
          <w:tcPr>
            <w:tcW w:w="9752" w:type="dxa"/>
            <w:gridSpan w:val="2"/>
            <w:tcBorders>
              <w:top w:val="nil"/>
              <w:left w:val="nil"/>
              <w:bottom w:val="nil"/>
              <w:right w:val="nil"/>
            </w:tcBorders>
          </w:tcPr>
          <w:p w14:paraId="317A2FF8" w14:textId="77777777" w:rsidR="00572B8B" w:rsidRPr="00F644C8" w:rsidRDefault="00572B8B" w:rsidP="005D6413"/>
        </w:tc>
      </w:tr>
      <w:tr w:rsidR="00572B8B" w:rsidRPr="00F644C8" w14:paraId="2E049C85" w14:textId="77777777" w:rsidTr="005D6413">
        <w:trPr>
          <w:trHeight w:val="240"/>
          <w:jc w:val="center"/>
        </w:trPr>
        <w:tc>
          <w:tcPr>
            <w:tcW w:w="4876" w:type="dxa"/>
            <w:tcBorders>
              <w:top w:val="nil"/>
              <w:left w:val="nil"/>
              <w:bottom w:val="nil"/>
              <w:right w:val="nil"/>
            </w:tcBorders>
          </w:tcPr>
          <w:p w14:paraId="060290E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B7E796A" w14:textId="77777777" w:rsidR="00572B8B" w:rsidRPr="00F644C8" w:rsidRDefault="00572B8B" w:rsidP="005D6413">
            <w:pPr>
              <w:pStyle w:val="AmColumnHeading"/>
            </w:pPr>
            <w:r w:rsidRPr="00F644C8">
              <w:t>Módosítás</w:t>
            </w:r>
          </w:p>
        </w:tc>
      </w:tr>
      <w:tr w:rsidR="00572B8B" w:rsidRPr="00F644C8" w14:paraId="2A4E21F9" w14:textId="77777777" w:rsidTr="005D6413">
        <w:trPr>
          <w:jc w:val="center"/>
        </w:trPr>
        <w:tc>
          <w:tcPr>
            <w:tcW w:w="4876" w:type="dxa"/>
            <w:tcBorders>
              <w:top w:val="nil"/>
              <w:left w:val="nil"/>
              <w:bottom w:val="nil"/>
              <w:right w:val="nil"/>
            </w:tcBorders>
          </w:tcPr>
          <w:p w14:paraId="01F558F6" w14:textId="77777777" w:rsidR="00572B8B" w:rsidRPr="00F644C8" w:rsidRDefault="00572B8B" w:rsidP="005D6413">
            <w:pPr>
              <w:pStyle w:val="Normal6a"/>
            </w:pPr>
            <w:r w:rsidRPr="00F644C8">
              <w:t>B.</w:t>
            </w:r>
            <w:r w:rsidRPr="00F644C8">
              <w:tab/>
              <w:t xml:space="preserve">mivel a közvetlen adózás továbbra is a tagállamok nemzeti hatáskörébe tartozik, míg a nemzetközi társasági adózást a jövedelem- és a vagyonadók tekintetében a kettős adóztatás elkerüléséről és az </w:t>
            </w:r>
            <w:r w:rsidRPr="00F644C8">
              <w:rPr>
                <w:b/>
                <w:bCs/>
                <w:i/>
                <w:iCs/>
              </w:rPr>
              <w:t>adócsalás</w:t>
            </w:r>
            <w:r w:rsidRPr="00F644C8">
              <w:t xml:space="preserve"> megelőzéséről szóló összetett kétoldalú szerződések, az úgynevezett kettős adóztatás elkerüléséről szóló megállapodások, az adóalap-erózió és a nyereségátcsoportosítás megelőzésére szolgáló többoldalú eszközök, valamint az adókikerülés elleni küzdelemről (ATAD) és a közigazgatási együttműködés megerősítéséről (DAC) szóló uniós irányelvek szabályozzák;</w:t>
            </w:r>
          </w:p>
        </w:tc>
        <w:tc>
          <w:tcPr>
            <w:tcW w:w="4876" w:type="dxa"/>
            <w:tcBorders>
              <w:top w:val="nil"/>
              <w:left w:val="nil"/>
              <w:bottom w:val="nil"/>
              <w:right w:val="nil"/>
            </w:tcBorders>
          </w:tcPr>
          <w:p w14:paraId="3C628326" w14:textId="77777777" w:rsidR="00572B8B" w:rsidRPr="00F644C8" w:rsidRDefault="00572B8B" w:rsidP="005D6413">
            <w:pPr>
              <w:pStyle w:val="Normal6a"/>
            </w:pPr>
            <w:r w:rsidRPr="00F644C8">
              <w:t>B.</w:t>
            </w:r>
            <w:r w:rsidRPr="00F644C8">
              <w:tab/>
              <w:t xml:space="preserve">mivel a közvetlen adózás továbbra is </w:t>
            </w:r>
            <w:r w:rsidRPr="00F644C8">
              <w:rPr>
                <w:b/>
                <w:bCs/>
                <w:i/>
                <w:iCs/>
              </w:rPr>
              <w:t>nagyrészt</w:t>
            </w:r>
            <w:r w:rsidRPr="00F644C8">
              <w:t xml:space="preserve"> a tagállamok nemzeti hatáskörébe tartozik, míg a nemzetközi társasági adózást a jövedelem- és a vagyonadók tekintetében a kettős adóztatás elkerüléséről és az </w:t>
            </w:r>
            <w:r w:rsidRPr="00F644C8">
              <w:rPr>
                <w:b/>
                <w:bCs/>
                <w:i/>
                <w:iCs/>
              </w:rPr>
              <w:t>adókijátszás</w:t>
            </w:r>
            <w:r w:rsidRPr="00F644C8">
              <w:t xml:space="preserve"> megelőzéséről szóló összetett kétoldalú szerződések, az úgynevezett kettős adóztatás elkerüléséről szóló megállapodások, az adóalap-erózió és a nyereségátcsoportosítás megelőzésére szolgáló többoldalú eszközök, valamint az adókikerülés elleni küzdelemről (ATAD) és a közigazgatási együttműködés megerősítéséről (DAC) szóló uniós irányelvek szabályozzák; </w:t>
            </w:r>
            <w:r w:rsidRPr="00F644C8">
              <w:rPr>
                <w:b/>
                <w:i/>
              </w:rPr>
              <w:t xml:space="preserve">mivel az adózásról szóló tanácsi határozatokra vonatkozó egyhangúsági követelmény gyakran akadályozta a közös adóügyi kezdeményezések terén történő előrelépést, korlátozva az Unió azon képességét, hogy hatékonyan reagáljon a globális adóügyi kihívásokra, </w:t>
            </w:r>
            <w:proofErr w:type="spellStart"/>
            <w:r w:rsidRPr="00F644C8">
              <w:rPr>
                <w:b/>
                <w:i/>
              </w:rPr>
              <w:t>küzdjön</w:t>
            </w:r>
            <w:proofErr w:type="spellEnd"/>
            <w:r w:rsidRPr="00F644C8">
              <w:rPr>
                <w:b/>
                <w:i/>
              </w:rPr>
              <w:t xml:space="preserve"> az adókikerülés és az adókijátszás ellen, és biztosítsa a méltányos adózást az egységes piacon;</w:t>
            </w:r>
          </w:p>
        </w:tc>
      </w:tr>
    </w:tbl>
    <w:p w14:paraId="127A1DC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1D550B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70A5ED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3E581D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6B2511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1DCFC1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5BF4B4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B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00029CB" w14:textId="77777777" w:rsidTr="005D6413">
        <w:trPr>
          <w:trHeight w:hRule="exact" w:val="240"/>
          <w:jc w:val="center"/>
        </w:trPr>
        <w:tc>
          <w:tcPr>
            <w:tcW w:w="9752" w:type="dxa"/>
            <w:gridSpan w:val="2"/>
            <w:tcBorders>
              <w:top w:val="nil"/>
              <w:left w:val="nil"/>
              <w:bottom w:val="nil"/>
              <w:right w:val="nil"/>
            </w:tcBorders>
          </w:tcPr>
          <w:p w14:paraId="76B6DB18" w14:textId="77777777" w:rsidR="00572B8B" w:rsidRPr="00F644C8" w:rsidRDefault="00572B8B" w:rsidP="005D6413"/>
        </w:tc>
      </w:tr>
      <w:tr w:rsidR="00572B8B" w:rsidRPr="00F644C8" w14:paraId="1F563848" w14:textId="77777777" w:rsidTr="005D6413">
        <w:trPr>
          <w:trHeight w:val="240"/>
          <w:jc w:val="center"/>
        </w:trPr>
        <w:tc>
          <w:tcPr>
            <w:tcW w:w="4876" w:type="dxa"/>
            <w:tcBorders>
              <w:top w:val="nil"/>
              <w:left w:val="nil"/>
              <w:bottom w:val="nil"/>
              <w:right w:val="nil"/>
            </w:tcBorders>
          </w:tcPr>
          <w:p w14:paraId="0150372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D61786F" w14:textId="77777777" w:rsidR="00572B8B" w:rsidRPr="00F644C8" w:rsidRDefault="00572B8B" w:rsidP="005D6413">
            <w:pPr>
              <w:pStyle w:val="AmColumnHeading"/>
            </w:pPr>
            <w:r w:rsidRPr="00F644C8">
              <w:t>Módosítás</w:t>
            </w:r>
          </w:p>
        </w:tc>
      </w:tr>
      <w:tr w:rsidR="00572B8B" w:rsidRPr="00F644C8" w14:paraId="438B8F35" w14:textId="77777777" w:rsidTr="005D6413">
        <w:trPr>
          <w:jc w:val="center"/>
        </w:trPr>
        <w:tc>
          <w:tcPr>
            <w:tcW w:w="4876" w:type="dxa"/>
            <w:tcBorders>
              <w:top w:val="nil"/>
              <w:left w:val="nil"/>
              <w:bottom w:val="nil"/>
              <w:right w:val="nil"/>
            </w:tcBorders>
          </w:tcPr>
          <w:p w14:paraId="49B9EE35" w14:textId="77777777" w:rsidR="00572B8B" w:rsidRPr="00F644C8" w:rsidRDefault="00572B8B" w:rsidP="005D6413">
            <w:pPr>
              <w:pStyle w:val="Normal6a"/>
            </w:pPr>
            <w:r w:rsidRPr="00F644C8">
              <w:t>B.</w:t>
            </w:r>
            <w:r w:rsidRPr="00F644C8">
              <w:tab/>
              <w:t>mivel a közvetlen adózás továbbra is a tagállamok nemzeti hatáskörébe tartozik, míg a nemzetközi társasági adózást a jövedelem- és a vagyonadók tekintetében a kettős adóztatás elkerüléséről és az adócsalás megelőzéséről szóló összetett kétoldalú szerződések, az úgynevezett kettős adóztatás elkerüléséről szóló megállapodások, az adóalap-erózió és a nyereségátcsoportosítás megelőzésére szolgáló többoldalú eszközök</w:t>
            </w:r>
            <w:r w:rsidRPr="00F644C8">
              <w:rPr>
                <w:b/>
                <w:bCs/>
                <w:i/>
                <w:iCs/>
              </w:rPr>
              <w:t>, valamint az adókikerülés elleni küzdelemről (ATAD) és a közigazgatási együttműködés megerősítéséről (DAC) szóló uniós irányelvek</w:t>
            </w:r>
            <w:r w:rsidRPr="00F644C8">
              <w:t xml:space="preserve"> szabályozzák;</w:t>
            </w:r>
          </w:p>
        </w:tc>
        <w:tc>
          <w:tcPr>
            <w:tcW w:w="4876" w:type="dxa"/>
            <w:tcBorders>
              <w:top w:val="nil"/>
              <w:left w:val="nil"/>
              <w:bottom w:val="nil"/>
              <w:right w:val="nil"/>
            </w:tcBorders>
          </w:tcPr>
          <w:p w14:paraId="7CF44F1A" w14:textId="77777777" w:rsidR="00572B8B" w:rsidRPr="00F644C8" w:rsidRDefault="00572B8B" w:rsidP="005D6413">
            <w:pPr>
              <w:pStyle w:val="Normal6a"/>
            </w:pPr>
            <w:r w:rsidRPr="00F644C8">
              <w:t>B.</w:t>
            </w:r>
            <w:r w:rsidRPr="00F644C8">
              <w:tab/>
              <w:t xml:space="preserve">mivel a közvetlen adózás továbbra is a tagállamok nemzeti hatáskörébe tartozik, </w:t>
            </w:r>
            <w:r w:rsidRPr="00F644C8">
              <w:rPr>
                <w:b/>
                <w:bCs/>
                <w:i/>
                <w:iCs/>
              </w:rPr>
              <w:t>az uniós szintű fellépés továbbra is kulcsszerepet játszik, különösen az adókikerülés elleni küzdelemről (ATAD) és az adóhatóságok közötti együttműködés megerősítéséről (DAC) szóló irányelvek révén,</w:t>
            </w:r>
            <w:r w:rsidRPr="00F644C8">
              <w:t xml:space="preserve"> míg a nemzetközi társasági adózást a jövedelem- és a vagyonadók tekintetében a kettős adóztatás elkerüléséről és az adócsalás megelőzéséről szóló összetett kétoldalú szerződések, az úgynevezett kettős adóztatás elkerüléséről szóló megállapodások, az adóalap-erózió és a nyereségátcsoportosítás megelőzésére szolgáló többoldalú eszközök szabályozzák;</w:t>
            </w:r>
          </w:p>
        </w:tc>
      </w:tr>
    </w:tbl>
    <w:p w14:paraId="5C01BA5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956B6D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9CD643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78B19F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E6F7C6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60488A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6FB7DE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B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AC360FD" w14:textId="77777777" w:rsidTr="005D6413">
        <w:trPr>
          <w:trHeight w:hRule="exact" w:val="240"/>
          <w:jc w:val="center"/>
        </w:trPr>
        <w:tc>
          <w:tcPr>
            <w:tcW w:w="9752" w:type="dxa"/>
            <w:gridSpan w:val="2"/>
            <w:tcBorders>
              <w:top w:val="nil"/>
              <w:left w:val="nil"/>
              <w:bottom w:val="nil"/>
              <w:right w:val="nil"/>
            </w:tcBorders>
          </w:tcPr>
          <w:p w14:paraId="491AF8B0" w14:textId="77777777" w:rsidR="00572B8B" w:rsidRPr="00F644C8" w:rsidRDefault="00572B8B" w:rsidP="005D6413"/>
        </w:tc>
      </w:tr>
      <w:tr w:rsidR="00572B8B" w:rsidRPr="00F644C8" w14:paraId="1C69E5A7" w14:textId="77777777" w:rsidTr="005D6413">
        <w:trPr>
          <w:trHeight w:val="240"/>
          <w:jc w:val="center"/>
        </w:trPr>
        <w:tc>
          <w:tcPr>
            <w:tcW w:w="4876" w:type="dxa"/>
            <w:tcBorders>
              <w:top w:val="nil"/>
              <w:left w:val="nil"/>
              <w:bottom w:val="nil"/>
              <w:right w:val="nil"/>
            </w:tcBorders>
          </w:tcPr>
          <w:p w14:paraId="246C96B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4DEA4EC" w14:textId="77777777" w:rsidR="00572B8B" w:rsidRPr="00F644C8" w:rsidRDefault="00572B8B" w:rsidP="005D6413">
            <w:pPr>
              <w:pStyle w:val="AmColumnHeading"/>
            </w:pPr>
            <w:r w:rsidRPr="00F644C8">
              <w:t>Módosítás</w:t>
            </w:r>
          </w:p>
        </w:tc>
      </w:tr>
      <w:tr w:rsidR="00572B8B" w:rsidRPr="00F644C8" w14:paraId="23757DED" w14:textId="77777777" w:rsidTr="005D6413">
        <w:trPr>
          <w:jc w:val="center"/>
        </w:trPr>
        <w:tc>
          <w:tcPr>
            <w:tcW w:w="4876" w:type="dxa"/>
            <w:tcBorders>
              <w:top w:val="nil"/>
              <w:left w:val="nil"/>
              <w:bottom w:val="nil"/>
              <w:right w:val="nil"/>
            </w:tcBorders>
          </w:tcPr>
          <w:p w14:paraId="259BEB25" w14:textId="77777777" w:rsidR="00572B8B" w:rsidRPr="00F644C8" w:rsidRDefault="00572B8B" w:rsidP="005D6413">
            <w:pPr>
              <w:pStyle w:val="Normal6a"/>
            </w:pPr>
            <w:r w:rsidRPr="00F644C8">
              <w:t>B.</w:t>
            </w:r>
            <w:r w:rsidRPr="00F644C8">
              <w:tab/>
              <w:t>mivel a közvetlen adózás továbbra is a tagállamok nemzeti hatáskörébe tartozik, míg a nemzetközi társasági adózást a jövedelem- és a vagyonadók tekintetében a kettős adóztatás elkerüléséről és az adócsalás megelőzéséről szóló összetett kétoldalú szerződések, az úgynevezett kettős adóztatás elkerüléséről szóló megállapodások, az adóalap-erózió és a nyereségátcsoportosítás megelőzésére szolgáló többoldalú eszközök, valamint az adókikerülés elleni küzdelemről (ATAD) és a közigazgatási együttműködés megerősítéséről (DAC) szóló uniós irányelvek szabályozzák;</w:t>
            </w:r>
          </w:p>
        </w:tc>
        <w:tc>
          <w:tcPr>
            <w:tcW w:w="4876" w:type="dxa"/>
            <w:tcBorders>
              <w:top w:val="nil"/>
              <w:left w:val="nil"/>
              <w:bottom w:val="nil"/>
              <w:right w:val="nil"/>
            </w:tcBorders>
          </w:tcPr>
          <w:p w14:paraId="6998BC1C" w14:textId="77777777" w:rsidR="00572B8B" w:rsidRPr="00F644C8" w:rsidRDefault="00572B8B" w:rsidP="005D6413">
            <w:pPr>
              <w:pStyle w:val="Normal6a"/>
            </w:pPr>
            <w:r w:rsidRPr="00F644C8">
              <w:t>B.</w:t>
            </w:r>
            <w:r w:rsidRPr="00F644C8">
              <w:tab/>
              <w:t xml:space="preserve">mivel a közvetlen adózás továbbra is a tagállamok </w:t>
            </w:r>
            <w:r w:rsidRPr="00F644C8">
              <w:rPr>
                <w:b/>
                <w:bCs/>
                <w:i/>
                <w:iCs/>
              </w:rPr>
              <w:t>kizárólagos és alapvető</w:t>
            </w:r>
            <w:r w:rsidRPr="00F644C8">
              <w:t xml:space="preserve"> nemzeti hatáskörébe tartozik</w:t>
            </w:r>
            <w:r w:rsidRPr="00F644C8">
              <w:rPr>
                <w:b/>
                <w:bCs/>
                <w:i/>
                <w:iCs/>
              </w:rPr>
              <w:t>, amelyet teljes mértékben tiszteletben kell tartani;</w:t>
            </w:r>
            <w:r w:rsidRPr="00F644C8">
              <w:t xml:space="preserve"> míg a nemzetközi társasági adózást a jövedelem- és a vagyonadók tekintetében a kettős adóztatás elkerüléséről és az adócsalás megelőzéséről szóló összetett kétoldalú szerződések, az úgynevezett kettős adóztatás elkerüléséről szóló megállapodások, az adóalap-erózió és a nyereségátcsoportosítás megelőzésére szolgáló többoldalú eszközök, valamint az adókikerülés elleni küzdelemről (ATAD) és a közigazgatási együttműködés megerősítéséről (DAC) szóló uniós irányelvek szabályozzák;</w:t>
            </w:r>
          </w:p>
        </w:tc>
      </w:tr>
    </w:tbl>
    <w:p w14:paraId="6D6CBB5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F5B2AE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B5FA69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F86BCB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t xml:space="preserve">, </w:t>
      </w:r>
      <w:proofErr w:type="spellStart"/>
      <w:r w:rsidRPr="00F644C8">
        <w:t>Arba</w:t>
      </w:r>
      <w:proofErr w:type="spellEnd"/>
      <w:r w:rsidRPr="00F644C8">
        <w:t xml:space="preserve"> </w:t>
      </w:r>
      <w:proofErr w:type="spellStart"/>
      <w:r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F023B0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39F5C2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39E16A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B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398A8C4" w14:textId="77777777" w:rsidTr="005D6413">
        <w:trPr>
          <w:trHeight w:hRule="exact" w:val="240"/>
          <w:jc w:val="center"/>
        </w:trPr>
        <w:tc>
          <w:tcPr>
            <w:tcW w:w="9752" w:type="dxa"/>
            <w:gridSpan w:val="2"/>
            <w:tcBorders>
              <w:top w:val="nil"/>
              <w:left w:val="nil"/>
              <w:bottom w:val="nil"/>
              <w:right w:val="nil"/>
            </w:tcBorders>
          </w:tcPr>
          <w:p w14:paraId="02D72AFC" w14:textId="77777777" w:rsidR="00572B8B" w:rsidRPr="00F644C8" w:rsidRDefault="00572B8B" w:rsidP="005D6413"/>
        </w:tc>
      </w:tr>
      <w:tr w:rsidR="00572B8B" w:rsidRPr="00F644C8" w14:paraId="086A0505" w14:textId="77777777" w:rsidTr="005D6413">
        <w:trPr>
          <w:trHeight w:val="240"/>
          <w:jc w:val="center"/>
        </w:trPr>
        <w:tc>
          <w:tcPr>
            <w:tcW w:w="4876" w:type="dxa"/>
            <w:tcBorders>
              <w:top w:val="nil"/>
              <w:left w:val="nil"/>
              <w:bottom w:val="nil"/>
              <w:right w:val="nil"/>
            </w:tcBorders>
          </w:tcPr>
          <w:p w14:paraId="628F28E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9219551" w14:textId="77777777" w:rsidR="00572B8B" w:rsidRPr="00F644C8" w:rsidRDefault="00572B8B" w:rsidP="005D6413">
            <w:pPr>
              <w:pStyle w:val="AmColumnHeading"/>
            </w:pPr>
            <w:r w:rsidRPr="00F644C8">
              <w:t>Módosítás</w:t>
            </w:r>
          </w:p>
        </w:tc>
      </w:tr>
      <w:tr w:rsidR="00572B8B" w:rsidRPr="00F644C8" w14:paraId="327B5E99" w14:textId="77777777" w:rsidTr="005D6413">
        <w:trPr>
          <w:jc w:val="center"/>
        </w:trPr>
        <w:tc>
          <w:tcPr>
            <w:tcW w:w="4876" w:type="dxa"/>
            <w:tcBorders>
              <w:top w:val="nil"/>
              <w:left w:val="nil"/>
              <w:bottom w:val="nil"/>
              <w:right w:val="nil"/>
            </w:tcBorders>
          </w:tcPr>
          <w:p w14:paraId="664F33F5" w14:textId="77777777" w:rsidR="00572B8B" w:rsidRPr="00F644C8" w:rsidRDefault="00572B8B" w:rsidP="005D6413">
            <w:pPr>
              <w:pStyle w:val="Normal6a"/>
            </w:pPr>
            <w:r w:rsidRPr="00F644C8">
              <w:t>B.</w:t>
            </w:r>
            <w:r w:rsidRPr="00F644C8">
              <w:tab/>
              <w:t>mivel a közvetlen adózás továbbra is a tagállamok nemzeti hatáskörébe tartozik, míg a nemzetközi társasági adózást a jövedelem- és a vagyonadók tekintetében a kettős adóztatás elkerüléséről és az adócsalás megelőzéséről szóló összetett kétoldalú szerződések, az úgynevezett kettős adóztatás elkerüléséről szóló megállapodások, az adóalap-erózió és a nyereségátcsoportosítás megelőzésére szolgáló többoldalú eszközök, valamint az adókikerülés elleni küzdelemről (ATAD) és a közigazgatási együttműködés megerősítéséről (DAC) szóló uniós irányelvek szabályozzák;</w:t>
            </w:r>
          </w:p>
        </w:tc>
        <w:tc>
          <w:tcPr>
            <w:tcW w:w="4876" w:type="dxa"/>
            <w:tcBorders>
              <w:top w:val="nil"/>
              <w:left w:val="nil"/>
              <w:bottom w:val="nil"/>
              <w:right w:val="nil"/>
            </w:tcBorders>
          </w:tcPr>
          <w:p w14:paraId="07891F1D" w14:textId="77777777" w:rsidR="00572B8B" w:rsidRPr="00F644C8" w:rsidRDefault="00572B8B" w:rsidP="005D6413">
            <w:pPr>
              <w:pStyle w:val="Normal6a"/>
            </w:pPr>
            <w:r w:rsidRPr="00F644C8">
              <w:t>B.</w:t>
            </w:r>
            <w:r w:rsidRPr="00F644C8">
              <w:tab/>
              <w:t xml:space="preserve">mivel a közvetlen adózás továbbra is a tagállamok </w:t>
            </w:r>
            <w:r w:rsidRPr="00F644C8">
              <w:rPr>
                <w:b/>
                <w:bCs/>
                <w:i/>
                <w:iCs/>
              </w:rPr>
              <w:t>kizárólagos</w:t>
            </w:r>
            <w:r w:rsidRPr="00F644C8">
              <w:t xml:space="preserve"> nemzeti hatáskörébe tartozik, míg a nemzetközi társasági adózást a jövedelem- és a vagyonadók tekintetében a kettős adóztatás elkerüléséről és az adócsalás megelőzéséről szóló összetett kétoldalú szerződések, az úgynevezett kettős adóztatás elkerüléséről szóló megállapodások, az adóalap-erózió és a nyereségátcsoportosítás megelőzésére szolgáló többoldalú eszközök, valamint az adókikerülés elleni küzdelemről (ATAD) és a közigazgatási együttműködés megerősítéséről (DAC) szóló uniós irányelvek szabályozzák;</w:t>
            </w:r>
          </w:p>
        </w:tc>
      </w:tr>
    </w:tbl>
    <w:p w14:paraId="41E8DCD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D6DD67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927BB0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43E42D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3965F3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AD05EA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6CD29E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B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D8043BB" w14:textId="77777777" w:rsidTr="005D6413">
        <w:trPr>
          <w:trHeight w:hRule="exact" w:val="240"/>
          <w:jc w:val="center"/>
        </w:trPr>
        <w:tc>
          <w:tcPr>
            <w:tcW w:w="9752" w:type="dxa"/>
            <w:gridSpan w:val="2"/>
            <w:tcBorders>
              <w:top w:val="nil"/>
              <w:left w:val="nil"/>
              <w:bottom w:val="nil"/>
              <w:right w:val="nil"/>
            </w:tcBorders>
          </w:tcPr>
          <w:p w14:paraId="57CD63F3" w14:textId="77777777" w:rsidR="00572B8B" w:rsidRPr="00F644C8" w:rsidRDefault="00572B8B" w:rsidP="005D6413"/>
        </w:tc>
      </w:tr>
      <w:tr w:rsidR="00572B8B" w:rsidRPr="00F644C8" w14:paraId="14E2BA61" w14:textId="77777777" w:rsidTr="005D6413">
        <w:trPr>
          <w:trHeight w:val="240"/>
          <w:jc w:val="center"/>
        </w:trPr>
        <w:tc>
          <w:tcPr>
            <w:tcW w:w="4876" w:type="dxa"/>
            <w:tcBorders>
              <w:top w:val="nil"/>
              <w:left w:val="nil"/>
              <w:bottom w:val="nil"/>
              <w:right w:val="nil"/>
            </w:tcBorders>
          </w:tcPr>
          <w:p w14:paraId="3CB350B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62BAEEE" w14:textId="77777777" w:rsidR="00572B8B" w:rsidRPr="00F644C8" w:rsidRDefault="00572B8B" w:rsidP="005D6413">
            <w:pPr>
              <w:pStyle w:val="AmColumnHeading"/>
            </w:pPr>
            <w:r w:rsidRPr="00F644C8">
              <w:t>Módosítás</w:t>
            </w:r>
          </w:p>
        </w:tc>
      </w:tr>
      <w:tr w:rsidR="00572B8B" w:rsidRPr="00F644C8" w14:paraId="0CEA574F" w14:textId="77777777" w:rsidTr="005D6413">
        <w:trPr>
          <w:jc w:val="center"/>
        </w:trPr>
        <w:tc>
          <w:tcPr>
            <w:tcW w:w="4876" w:type="dxa"/>
            <w:tcBorders>
              <w:top w:val="nil"/>
              <w:left w:val="nil"/>
              <w:bottom w:val="nil"/>
              <w:right w:val="nil"/>
            </w:tcBorders>
          </w:tcPr>
          <w:p w14:paraId="5914CD84" w14:textId="77777777" w:rsidR="00572B8B" w:rsidRPr="00F644C8" w:rsidRDefault="00572B8B" w:rsidP="005D6413">
            <w:pPr>
              <w:pStyle w:val="Normal6a"/>
            </w:pPr>
          </w:p>
        </w:tc>
        <w:tc>
          <w:tcPr>
            <w:tcW w:w="4876" w:type="dxa"/>
            <w:tcBorders>
              <w:top w:val="nil"/>
              <w:left w:val="nil"/>
              <w:bottom w:val="nil"/>
              <w:right w:val="nil"/>
            </w:tcBorders>
          </w:tcPr>
          <w:p w14:paraId="0E1D163A" w14:textId="57B700FF" w:rsidR="00572B8B" w:rsidRPr="00F644C8" w:rsidRDefault="00572B8B" w:rsidP="005D6413">
            <w:pPr>
              <w:pStyle w:val="Normal6a"/>
            </w:pPr>
            <w:proofErr w:type="spellStart"/>
            <w:r w:rsidRPr="00F644C8">
              <w:rPr>
                <w:b/>
                <w:i/>
              </w:rPr>
              <w:t>Ba</w:t>
            </w:r>
            <w:proofErr w:type="spellEnd"/>
            <w:r w:rsidRPr="00F644C8">
              <w:rPr>
                <w:b/>
                <w:i/>
              </w:rPr>
              <w:t>.</w:t>
            </w:r>
            <w:r w:rsidRPr="00F644C8">
              <w:tab/>
            </w:r>
            <w:r w:rsidRPr="00F644C8">
              <w:rPr>
                <w:b/>
                <w:i/>
              </w:rPr>
              <w:t>mivel a kamat- és tőkeadóra, valamint a társasági adóra vonatkozó szabályok nem teljesen harmonizáltak az EU-ban, ami megnehezíti és költségesebbé teszi a piaci szereplők számára, hogy több uniós tagállamban tevékenykedjenek</w:t>
            </w:r>
            <w:r w:rsidR="00432D27" w:rsidRPr="00F644C8">
              <w:rPr>
                <w:b/>
                <w:i/>
                <w:vertAlign w:val="superscript"/>
              </w:rPr>
              <w:t>13a</w:t>
            </w:r>
            <w:r w:rsidRPr="00F644C8">
              <w:rPr>
                <w:b/>
                <w:i/>
              </w:rPr>
              <w:t>;</w:t>
            </w:r>
          </w:p>
        </w:tc>
      </w:tr>
      <w:tr w:rsidR="00572B8B" w:rsidRPr="00F644C8" w14:paraId="0E6B89EC" w14:textId="77777777" w:rsidTr="005D6413">
        <w:trPr>
          <w:jc w:val="center"/>
        </w:trPr>
        <w:tc>
          <w:tcPr>
            <w:tcW w:w="4876" w:type="dxa"/>
            <w:tcBorders>
              <w:top w:val="nil"/>
              <w:left w:val="nil"/>
              <w:bottom w:val="nil"/>
              <w:right w:val="nil"/>
            </w:tcBorders>
          </w:tcPr>
          <w:p w14:paraId="152439EF" w14:textId="77777777" w:rsidR="00572B8B" w:rsidRPr="00F644C8" w:rsidRDefault="00572B8B" w:rsidP="005D6413"/>
        </w:tc>
        <w:tc>
          <w:tcPr>
            <w:tcW w:w="4876" w:type="dxa"/>
            <w:tcBorders>
              <w:top w:val="nil"/>
              <w:left w:val="nil"/>
              <w:bottom w:val="nil"/>
              <w:right w:val="nil"/>
            </w:tcBorders>
          </w:tcPr>
          <w:p w14:paraId="29CF3D33" w14:textId="77777777" w:rsidR="00572B8B" w:rsidRPr="00F644C8" w:rsidRDefault="00572B8B" w:rsidP="005D6413">
            <w:pPr>
              <w:pStyle w:val="Normal6a"/>
            </w:pPr>
            <w:r w:rsidRPr="00F644C8">
              <w:rPr>
                <w:b/>
                <w:i/>
              </w:rPr>
              <w:t>_________________</w:t>
            </w:r>
          </w:p>
        </w:tc>
      </w:tr>
      <w:tr w:rsidR="00572B8B" w:rsidRPr="00F644C8" w14:paraId="035BD0C1" w14:textId="77777777" w:rsidTr="005D6413">
        <w:trPr>
          <w:jc w:val="center"/>
        </w:trPr>
        <w:tc>
          <w:tcPr>
            <w:tcW w:w="4876" w:type="dxa"/>
            <w:tcBorders>
              <w:top w:val="nil"/>
              <w:left w:val="nil"/>
              <w:bottom w:val="nil"/>
              <w:right w:val="nil"/>
            </w:tcBorders>
          </w:tcPr>
          <w:p w14:paraId="4E96E5A5" w14:textId="77777777" w:rsidR="00572B8B" w:rsidRPr="00F644C8" w:rsidRDefault="00572B8B" w:rsidP="005D6413"/>
        </w:tc>
        <w:tc>
          <w:tcPr>
            <w:tcW w:w="4876" w:type="dxa"/>
            <w:tcBorders>
              <w:top w:val="nil"/>
              <w:left w:val="nil"/>
              <w:bottom w:val="nil"/>
              <w:right w:val="nil"/>
            </w:tcBorders>
          </w:tcPr>
          <w:p w14:paraId="0DF4CCA7" w14:textId="77777777" w:rsidR="00572B8B" w:rsidRPr="00F644C8" w:rsidRDefault="00572B8B" w:rsidP="005D6413">
            <w:pPr>
              <w:pStyle w:val="Normal6a"/>
            </w:pPr>
            <w:r w:rsidRPr="00F644C8">
              <w:rPr>
                <w:b/>
                <w:i/>
                <w:vertAlign w:val="superscript"/>
              </w:rPr>
              <w:t>13a</w:t>
            </w:r>
            <w:r w:rsidRPr="00F644C8">
              <w:rPr>
                <w:b/>
                <w:i/>
              </w:rPr>
              <w:t xml:space="preserve"> Európai Központi Bank, Financial </w:t>
            </w:r>
            <w:proofErr w:type="spellStart"/>
            <w:r w:rsidRPr="00F644C8">
              <w:rPr>
                <w:b/>
                <w:i/>
              </w:rPr>
              <w:t>Integration</w:t>
            </w:r>
            <w:proofErr w:type="spellEnd"/>
            <w:r w:rsidRPr="00F644C8">
              <w:rPr>
                <w:b/>
                <w:i/>
              </w:rPr>
              <w:t xml:space="preserve"> and </w:t>
            </w:r>
            <w:proofErr w:type="spellStart"/>
            <w:r w:rsidRPr="00F644C8">
              <w:rPr>
                <w:b/>
                <w:i/>
              </w:rPr>
              <w:t>Structure</w:t>
            </w:r>
            <w:proofErr w:type="spellEnd"/>
            <w:r w:rsidRPr="00F644C8">
              <w:rPr>
                <w:b/>
                <w:i/>
              </w:rPr>
              <w:t xml:space="preserve"> in </w:t>
            </w:r>
            <w:proofErr w:type="spellStart"/>
            <w:r w:rsidRPr="00F644C8">
              <w:rPr>
                <w:b/>
                <w:i/>
              </w:rPr>
              <w:t>the</w:t>
            </w:r>
            <w:proofErr w:type="spellEnd"/>
            <w:r w:rsidRPr="00F644C8">
              <w:rPr>
                <w:b/>
                <w:i/>
              </w:rPr>
              <w:t xml:space="preserve"> Euro </w:t>
            </w:r>
            <w:proofErr w:type="spellStart"/>
            <w:r w:rsidRPr="00F644C8">
              <w:rPr>
                <w:b/>
                <w:i/>
              </w:rPr>
              <w:t>Area</w:t>
            </w:r>
            <w:proofErr w:type="spellEnd"/>
            <w:r w:rsidRPr="00F644C8">
              <w:rPr>
                <w:b/>
                <w:i/>
              </w:rPr>
              <w:t xml:space="preserve"> [Pénzügyi integráció és pénzügyi struktúra az euróövezetben], 2026., 38. o.</w:t>
            </w:r>
          </w:p>
        </w:tc>
      </w:tr>
    </w:tbl>
    <w:p w14:paraId="7464246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0D638C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272198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E495D7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F93F59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A40E39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667F3D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C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6A9BA89" w14:textId="77777777" w:rsidTr="005D6413">
        <w:trPr>
          <w:trHeight w:hRule="exact" w:val="240"/>
          <w:jc w:val="center"/>
        </w:trPr>
        <w:tc>
          <w:tcPr>
            <w:tcW w:w="9752" w:type="dxa"/>
            <w:gridSpan w:val="2"/>
            <w:tcBorders>
              <w:top w:val="nil"/>
              <w:left w:val="nil"/>
              <w:bottom w:val="nil"/>
              <w:right w:val="nil"/>
            </w:tcBorders>
          </w:tcPr>
          <w:p w14:paraId="0D036797" w14:textId="77777777" w:rsidR="00572B8B" w:rsidRPr="00F644C8" w:rsidRDefault="00572B8B" w:rsidP="005D6413"/>
        </w:tc>
      </w:tr>
      <w:tr w:rsidR="00572B8B" w:rsidRPr="00F644C8" w14:paraId="00F3534A" w14:textId="77777777" w:rsidTr="005D6413">
        <w:trPr>
          <w:trHeight w:val="240"/>
          <w:jc w:val="center"/>
        </w:trPr>
        <w:tc>
          <w:tcPr>
            <w:tcW w:w="4876" w:type="dxa"/>
            <w:tcBorders>
              <w:top w:val="nil"/>
              <w:left w:val="nil"/>
              <w:bottom w:val="nil"/>
              <w:right w:val="nil"/>
            </w:tcBorders>
          </w:tcPr>
          <w:p w14:paraId="4865F9D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B2E0E9D" w14:textId="77777777" w:rsidR="00572B8B" w:rsidRPr="00F644C8" w:rsidRDefault="00572B8B" w:rsidP="005D6413">
            <w:pPr>
              <w:pStyle w:val="AmColumnHeading"/>
            </w:pPr>
            <w:r w:rsidRPr="00F644C8">
              <w:t>Módosítás</w:t>
            </w:r>
          </w:p>
        </w:tc>
      </w:tr>
      <w:tr w:rsidR="00572B8B" w:rsidRPr="00F644C8" w14:paraId="6BD4C929" w14:textId="77777777" w:rsidTr="005D6413">
        <w:trPr>
          <w:jc w:val="center"/>
        </w:trPr>
        <w:tc>
          <w:tcPr>
            <w:tcW w:w="4876" w:type="dxa"/>
            <w:tcBorders>
              <w:top w:val="nil"/>
              <w:left w:val="nil"/>
              <w:bottom w:val="nil"/>
              <w:right w:val="nil"/>
            </w:tcBorders>
          </w:tcPr>
          <w:p w14:paraId="11CEDE7B" w14:textId="77777777" w:rsidR="00572B8B" w:rsidRPr="00F644C8" w:rsidRDefault="00572B8B" w:rsidP="005D6413">
            <w:pPr>
              <w:pStyle w:val="Normal6a"/>
            </w:pPr>
            <w:r w:rsidRPr="00F644C8">
              <w:t>C.</w:t>
            </w:r>
            <w:r w:rsidRPr="00F644C8">
              <w:tab/>
              <w:t>mivel az OECD becslése szerint az adóalap-erózióból és nyereségátcsoportosításból eredő éves globális bevételkiesés 100–240 milliárd USD, ami a globális társaságiadó-bevételek mintegy 4–10%-</w:t>
            </w:r>
            <w:proofErr w:type="spellStart"/>
            <w:r w:rsidRPr="00F644C8">
              <w:t>ának</w:t>
            </w:r>
            <w:proofErr w:type="spellEnd"/>
            <w:r w:rsidRPr="00F644C8">
              <w:t xml:space="preserve"> felel meg, ami jelentős veszteséget okoz a tagállamok költségvetéseinek;</w:t>
            </w:r>
          </w:p>
        </w:tc>
        <w:tc>
          <w:tcPr>
            <w:tcW w:w="4876" w:type="dxa"/>
            <w:tcBorders>
              <w:top w:val="nil"/>
              <w:left w:val="nil"/>
              <w:bottom w:val="nil"/>
              <w:right w:val="nil"/>
            </w:tcBorders>
          </w:tcPr>
          <w:p w14:paraId="4839C8AF" w14:textId="77777777" w:rsidR="00572B8B" w:rsidRPr="00F644C8" w:rsidRDefault="00572B8B" w:rsidP="005D6413">
            <w:pPr>
              <w:pStyle w:val="Normal6a"/>
            </w:pPr>
            <w:r w:rsidRPr="00F644C8">
              <w:t>C.</w:t>
            </w:r>
            <w:r w:rsidRPr="00F644C8">
              <w:tab/>
              <w:t>mivel az OECD becslése szerint az adóalap-erózióból és nyereségátcsoportosításból eredő éves globális bevételkiesés 100–240 milliárd USD, ami a globális társaságiadó-bevételek mintegy 4–10%-</w:t>
            </w:r>
            <w:proofErr w:type="spellStart"/>
            <w:r w:rsidRPr="00F644C8">
              <w:t>ának</w:t>
            </w:r>
            <w:proofErr w:type="spellEnd"/>
            <w:r w:rsidRPr="00F644C8">
              <w:t xml:space="preserve"> felel meg, ami jelentős veszteséget okoz a tagállamok költségvetéseinek;</w:t>
            </w:r>
            <w:r w:rsidRPr="00F644C8">
              <w:rPr>
                <w:b/>
                <w:i/>
              </w:rPr>
              <w:t> mivel a Nemzetközi Adóügyi Megfigyelőközpont szerint a multinacionális vállalatok tényleges adókulcsa 2014 és 2022 között 2,7 százalékponttal csökkent az Európai Unióban</w:t>
            </w:r>
            <w:r w:rsidRPr="00F644C8">
              <w:rPr>
                <w:b/>
                <w:i/>
                <w:vertAlign w:val="superscript"/>
              </w:rPr>
              <w:t>2a</w:t>
            </w:r>
            <w:r w:rsidRPr="00F644C8">
              <w:rPr>
                <w:b/>
                <w:i/>
              </w:rPr>
              <w:t>; </w:t>
            </w:r>
          </w:p>
        </w:tc>
      </w:tr>
      <w:tr w:rsidR="00572B8B" w:rsidRPr="00F644C8" w14:paraId="687466D2" w14:textId="77777777" w:rsidTr="005D6413">
        <w:trPr>
          <w:jc w:val="center"/>
        </w:trPr>
        <w:tc>
          <w:tcPr>
            <w:tcW w:w="4876" w:type="dxa"/>
            <w:tcBorders>
              <w:top w:val="nil"/>
              <w:left w:val="nil"/>
              <w:bottom w:val="nil"/>
              <w:right w:val="nil"/>
            </w:tcBorders>
          </w:tcPr>
          <w:p w14:paraId="5D361B7C" w14:textId="77777777" w:rsidR="00572B8B" w:rsidRPr="00F644C8" w:rsidRDefault="00572B8B" w:rsidP="005D6413"/>
        </w:tc>
        <w:tc>
          <w:tcPr>
            <w:tcW w:w="4876" w:type="dxa"/>
            <w:tcBorders>
              <w:top w:val="nil"/>
              <w:left w:val="nil"/>
              <w:bottom w:val="nil"/>
              <w:right w:val="nil"/>
            </w:tcBorders>
          </w:tcPr>
          <w:p w14:paraId="7FC94BF8" w14:textId="77777777" w:rsidR="00572B8B" w:rsidRPr="00F644C8" w:rsidRDefault="00572B8B" w:rsidP="005D6413">
            <w:pPr>
              <w:pStyle w:val="Normal6a"/>
            </w:pPr>
            <w:r w:rsidRPr="00F644C8">
              <w:rPr>
                <w:b/>
                <w:i/>
              </w:rPr>
              <w:t>_________________</w:t>
            </w:r>
          </w:p>
        </w:tc>
      </w:tr>
      <w:tr w:rsidR="00572B8B" w:rsidRPr="00F644C8" w14:paraId="1C11272D" w14:textId="77777777" w:rsidTr="005D6413">
        <w:trPr>
          <w:jc w:val="center"/>
        </w:trPr>
        <w:tc>
          <w:tcPr>
            <w:tcW w:w="4876" w:type="dxa"/>
            <w:tcBorders>
              <w:top w:val="nil"/>
              <w:left w:val="nil"/>
              <w:bottom w:val="nil"/>
              <w:right w:val="nil"/>
            </w:tcBorders>
          </w:tcPr>
          <w:p w14:paraId="54997EB3" w14:textId="77777777" w:rsidR="00572B8B" w:rsidRPr="00F644C8" w:rsidRDefault="00572B8B" w:rsidP="005D6413"/>
        </w:tc>
        <w:tc>
          <w:tcPr>
            <w:tcW w:w="4876" w:type="dxa"/>
            <w:tcBorders>
              <w:top w:val="nil"/>
              <w:left w:val="nil"/>
              <w:bottom w:val="nil"/>
              <w:right w:val="nil"/>
            </w:tcBorders>
          </w:tcPr>
          <w:p w14:paraId="1F9E6EE6" w14:textId="77777777" w:rsidR="00572B8B" w:rsidRPr="00F644C8" w:rsidRDefault="00572B8B" w:rsidP="005D6413">
            <w:pPr>
              <w:pStyle w:val="Normal6a"/>
            </w:pPr>
            <w:r w:rsidRPr="00F644C8">
              <w:rPr>
                <w:b/>
                <w:i/>
                <w:vertAlign w:val="superscript"/>
              </w:rPr>
              <w:t>2a</w:t>
            </w:r>
            <w:r w:rsidRPr="00F644C8">
              <w:t xml:space="preserve"> </w:t>
            </w:r>
            <w:r w:rsidRPr="00F644C8">
              <w:rPr>
                <w:b/>
                <w:i/>
              </w:rPr>
              <w:t>https://taxobservatory.eu/eutax-publication/the-new-face-of-corporate-tax-competition/</w:t>
            </w:r>
          </w:p>
        </w:tc>
      </w:tr>
    </w:tbl>
    <w:p w14:paraId="5918B6F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4304F3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9B67ED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92D32F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609B37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D36550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86929B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C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049235E" w14:textId="77777777" w:rsidTr="005D6413">
        <w:trPr>
          <w:trHeight w:hRule="exact" w:val="240"/>
          <w:jc w:val="center"/>
        </w:trPr>
        <w:tc>
          <w:tcPr>
            <w:tcW w:w="9752" w:type="dxa"/>
            <w:gridSpan w:val="2"/>
            <w:tcBorders>
              <w:top w:val="nil"/>
              <w:left w:val="nil"/>
              <w:bottom w:val="nil"/>
              <w:right w:val="nil"/>
            </w:tcBorders>
          </w:tcPr>
          <w:p w14:paraId="0571229A" w14:textId="77777777" w:rsidR="00572B8B" w:rsidRPr="00F644C8" w:rsidRDefault="00572B8B" w:rsidP="005D6413"/>
        </w:tc>
      </w:tr>
      <w:tr w:rsidR="00572B8B" w:rsidRPr="00F644C8" w14:paraId="4B7B680E" w14:textId="77777777" w:rsidTr="005D6413">
        <w:trPr>
          <w:trHeight w:val="240"/>
          <w:jc w:val="center"/>
        </w:trPr>
        <w:tc>
          <w:tcPr>
            <w:tcW w:w="4876" w:type="dxa"/>
            <w:tcBorders>
              <w:top w:val="nil"/>
              <w:left w:val="nil"/>
              <w:bottom w:val="nil"/>
              <w:right w:val="nil"/>
            </w:tcBorders>
          </w:tcPr>
          <w:p w14:paraId="70DEBA8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BA747D4" w14:textId="77777777" w:rsidR="00572B8B" w:rsidRPr="00F644C8" w:rsidRDefault="00572B8B" w:rsidP="005D6413">
            <w:pPr>
              <w:pStyle w:val="AmColumnHeading"/>
            </w:pPr>
            <w:r w:rsidRPr="00F644C8">
              <w:t>Módosítás</w:t>
            </w:r>
          </w:p>
        </w:tc>
      </w:tr>
      <w:tr w:rsidR="00572B8B" w:rsidRPr="00F644C8" w14:paraId="6EA2E002" w14:textId="77777777" w:rsidTr="005D6413">
        <w:trPr>
          <w:jc w:val="center"/>
        </w:trPr>
        <w:tc>
          <w:tcPr>
            <w:tcW w:w="4876" w:type="dxa"/>
            <w:tcBorders>
              <w:top w:val="nil"/>
              <w:left w:val="nil"/>
              <w:bottom w:val="nil"/>
              <w:right w:val="nil"/>
            </w:tcBorders>
          </w:tcPr>
          <w:p w14:paraId="5853CB55" w14:textId="77777777" w:rsidR="00572B8B" w:rsidRPr="00F644C8" w:rsidRDefault="00572B8B" w:rsidP="005D6413">
            <w:pPr>
              <w:pStyle w:val="Normal6a"/>
            </w:pPr>
            <w:r w:rsidRPr="00F644C8">
              <w:t>C.</w:t>
            </w:r>
            <w:r w:rsidRPr="00F644C8">
              <w:tab/>
              <w:t>mivel az OECD becslése szerint az adóalap-erózióból és nyereségátcsoportosításból eredő éves globális bevételkiesés 100–240 milliárd USD, ami a globális társaságiadó-bevételek mintegy 4–10%-</w:t>
            </w:r>
            <w:proofErr w:type="spellStart"/>
            <w:r w:rsidRPr="00F644C8">
              <w:t>ának</w:t>
            </w:r>
            <w:proofErr w:type="spellEnd"/>
            <w:r w:rsidRPr="00F644C8">
              <w:t xml:space="preserve"> felel meg, ami jelentős veszteséget okoz a tagállamok költségvetéseinek;</w:t>
            </w:r>
          </w:p>
        </w:tc>
        <w:tc>
          <w:tcPr>
            <w:tcW w:w="4876" w:type="dxa"/>
            <w:tcBorders>
              <w:top w:val="nil"/>
              <w:left w:val="nil"/>
              <w:bottom w:val="nil"/>
              <w:right w:val="nil"/>
            </w:tcBorders>
          </w:tcPr>
          <w:p w14:paraId="21AC6B73" w14:textId="77777777" w:rsidR="00572B8B" w:rsidRPr="00F644C8" w:rsidRDefault="00572B8B" w:rsidP="005D6413">
            <w:pPr>
              <w:pStyle w:val="Normal6a"/>
            </w:pPr>
            <w:r w:rsidRPr="00F644C8">
              <w:t>C.</w:t>
            </w:r>
            <w:r w:rsidRPr="00F644C8">
              <w:tab/>
              <w:t>mivel az OECD becslése szerint az adóalap-erózióból és nyereségátcsoportosításból eredő éves globális bevételkiesés 100–240 milliárd USD, ami a globális társaságiadó-bevételek mintegy 4–10%-</w:t>
            </w:r>
            <w:proofErr w:type="spellStart"/>
            <w:r w:rsidRPr="00F644C8">
              <w:t>ának</w:t>
            </w:r>
            <w:proofErr w:type="spellEnd"/>
            <w:r w:rsidRPr="00F644C8">
              <w:t xml:space="preserve"> felel meg, ami jelentős veszteséget okoz a tagállamok költségvetéseinek; </w:t>
            </w:r>
            <w:r w:rsidRPr="00F644C8">
              <w:rPr>
                <w:b/>
                <w:i/>
              </w:rPr>
              <w:t>mivel ezek a veszteségek gyakran a nemzeti adórendszerek közötti koordináció hiányának és a nemzetközi szabályok összetettségének következményei;</w:t>
            </w:r>
          </w:p>
        </w:tc>
      </w:tr>
    </w:tbl>
    <w:p w14:paraId="7978A6A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49D831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AA7AF3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DF917F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819097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38BFC0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C51945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C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3065A8F" w14:textId="77777777" w:rsidTr="005D6413">
        <w:trPr>
          <w:trHeight w:hRule="exact" w:val="240"/>
          <w:jc w:val="center"/>
        </w:trPr>
        <w:tc>
          <w:tcPr>
            <w:tcW w:w="9752" w:type="dxa"/>
            <w:gridSpan w:val="2"/>
            <w:tcBorders>
              <w:top w:val="nil"/>
              <w:left w:val="nil"/>
              <w:bottom w:val="nil"/>
              <w:right w:val="nil"/>
            </w:tcBorders>
          </w:tcPr>
          <w:p w14:paraId="40B536DC" w14:textId="77777777" w:rsidR="00572B8B" w:rsidRPr="00F644C8" w:rsidRDefault="00572B8B" w:rsidP="005D6413"/>
        </w:tc>
      </w:tr>
      <w:tr w:rsidR="00572B8B" w:rsidRPr="00F644C8" w14:paraId="08FA3008" w14:textId="77777777" w:rsidTr="005D6413">
        <w:trPr>
          <w:trHeight w:val="240"/>
          <w:jc w:val="center"/>
        </w:trPr>
        <w:tc>
          <w:tcPr>
            <w:tcW w:w="4876" w:type="dxa"/>
            <w:tcBorders>
              <w:top w:val="nil"/>
              <w:left w:val="nil"/>
              <w:bottom w:val="nil"/>
              <w:right w:val="nil"/>
            </w:tcBorders>
          </w:tcPr>
          <w:p w14:paraId="25CCE21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00B34ED" w14:textId="77777777" w:rsidR="00572B8B" w:rsidRPr="00F644C8" w:rsidRDefault="00572B8B" w:rsidP="005D6413">
            <w:pPr>
              <w:pStyle w:val="AmColumnHeading"/>
            </w:pPr>
            <w:r w:rsidRPr="00F644C8">
              <w:t>Módosítás</w:t>
            </w:r>
          </w:p>
        </w:tc>
      </w:tr>
      <w:tr w:rsidR="00572B8B" w:rsidRPr="00F644C8" w14:paraId="0B2524D5" w14:textId="77777777" w:rsidTr="005D6413">
        <w:trPr>
          <w:jc w:val="center"/>
        </w:trPr>
        <w:tc>
          <w:tcPr>
            <w:tcW w:w="4876" w:type="dxa"/>
            <w:tcBorders>
              <w:top w:val="nil"/>
              <w:left w:val="nil"/>
              <w:bottom w:val="nil"/>
              <w:right w:val="nil"/>
            </w:tcBorders>
          </w:tcPr>
          <w:p w14:paraId="011164C6" w14:textId="77777777" w:rsidR="00572B8B" w:rsidRPr="00F644C8" w:rsidRDefault="00572B8B" w:rsidP="005D6413">
            <w:pPr>
              <w:pStyle w:val="Normal6a"/>
            </w:pPr>
          </w:p>
        </w:tc>
        <w:tc>
          <w:tcPr>
            <w:tcW w:w="4876" w:type="dxa"/>
            <w:tcBorders>
              <w:top w:val="nil"/>
              <w:left w:val="nil"/>
              <w:bottom w:val="nil"/>
              <w:right w:val="nil"/>
            </w:tcBorders>
          </w:tcPr>
          <w:p w14:paraId="1353A672" w14:textId="2C27A85B" w:rsidR="00572B8B" w:rsidRPr="00F644C8" w:rsidRDefault="00572B8B" w:rsidP="005D6413">
            <w:pPr>
              <w:pStyle w:val="Normal6a"/>
            </w:pPr>
            <w:proofErr w:type="spellStart"/>
            <w:r w:rsidRPr="00F644C8">
              <w:rPr>
                <w:b/>
                <w:i/>
              </w:rPr>
              <w:t>Ca</w:t>
            </w:r>
            <w:proofErr w:type="spellEnd"/>
            <w:r w:rsidRPr="00F644C8">
              <w:rPr>
                <w:b/>
                <w:i/>
              </w:rPr>
              <w:t>.</w:t>
            </w:r>
            <w:r w:rsidRPr="00F644C8">
              <w:tab/>
            </w:r>
            <w:r w:rsidRPr="00F644C8">
              <w:rPr>
                <w:b/>
                <w:i/>
              </w:rPr>
              <w:t>mivel az adóalap-erózióval és nyereségátcsoportosítással (BEPS) kapcsolatos potenciális tevékenységre vonatkozó magas szintű mutatók az elmúlt évekhez képest csökkentek a beruházási központokban, más joghatóságokhoz képest továbbra is jóval magasabbak maradnak, ami az OECD szerint az adóalap-erózióval és nyereségátcsoportosítással kapcsolatos tevékenység folyamatos fennállására utal</w:t>
            </w:r>
            <w:r w:rsidRPr="00F644C8">
              <w:rPr>
                <w:b/>
                <w:i/>
                <w:vertAlign w:val="superscript"/>
              </w:rPr>
              <w:t>14a</w:t>
            </w:r>
            <w:r w:rsidRPr="00F644C8">
              <w:rPr>
                <w:b/>
                <w:i/>
              </w:rPr>
              <w:t>;</w:t>
            </w:r>
          </w:p>
        </w:tc>
      </w:tr>
      <w:tr w:rsidR="00572B8B" w:rsidRPr="00F644C8" w14:paraId="1A5F91FD" w14:textId="77777777" w:rsidTr="005D6413">
        <w:trPr>
          <w:jc w:val="center"/>
        </w:trPr>
        <w:tc>
          <w:tcPr>
            <w:tcW w:w="4876" w:type="dxa"/>
            <w:tcBorders>
              <w:top w:val="nil"/>
              <w:left w:val="nil"/>
              <w:bottom w:val="nil"/>
              <w:right w:val="nil"/>
            </w:tcBorders>
          </w:tcPr>
          <w:p w14:paraId="2B02ADF3" w14:textId="77777777" w:rsidR="00572B8B" w:rsidRPr="00F644C8" w:rsidRDefault="00572B8B" w:rsidP="005D6413"/>
        </w:tc>
        <w:tc>
          <w:tcPr>
            <w:tcW w:w="4876" w:type="dxa"/>
            <w:tcBorders>
              <w:top w:val="nil"/>
              <w:left w:val="nil"/>
              <w:bottom w:val="nil"/>
              <w:right w:val="nil"/>
            </w:tcBorders>
          </w:tcPr>
          <w:p w14:paraId="20D805B4" w14:textId="77777777" w:rsidR="00572B8B" w:rsidRPr="00F644C8" w:rsidRDefault="00572B8B" w:rsidP="005D6413">
            <w:pPr>
              <w:pStyle w:val="Normal6a"/>
            </w:pPr>
            <w:r w:rsidRPr="00F644C8">
              <w:rPr>
                <w:b/>
                <w:i/>
              </w:rPr>
              <w:t>_________________</w:t>
            </w:r>
          </w:p>
        </w:tc>
      </w:tr>
      <w:tr w:rsidR="00572B8B" w:rsidRPr="00F644C8" w14:paraId="4FE43F57" w14:textId="77777777" w:rsidTr="005D6413">
        <w:trPr>
          <w:jc w:val="center"/>
        </w:trPr>
        <w:tc>
          <w:tcPr>
            <w:tcW w:w="4876" w:type="dxa"/>
            <w:tcBorders>
              <w:top w:val="nil"/>
              <w:left w:val="nil"/>
              <w:bottom w:val="nil"/>
              <w:right w:val="nil"/>
            </w:tcBorders>
          </w:tcPr>
          <w:p w14:paraId="5F704C98" w14:textId="77777777" w:rsidR="00572B8B" w:rsidRPr="00F644C8" w:rsidRDefault="00572B8B" w:rsidP="005D6413"/>
        </w:tc>
        <w:tc>
          <w:tcPr>
            <w:tcW w:w="4876" w:type="dxa"/>
            <w:tcBorders>
              <w:top w:val="nil"/>
              <w:left w:val="nil"/>
              <w:bottom w:val="nil"/>
              <w:right w:val="nil"/>
            </w:tcBorders>
          </w:tcPr>
          <w:p w14:paraId="723755D2" w14:textId="08726847" w:rsidR="00572B8B" w:rsidRPr="00F644C8" w:rsidRDefault="00572B8B" w:rsidP="005D6413">
            <w:pPr>
              <w:pStyle w:val="Normal6a"/>
            </w:pPr>
            <w:r w:rsidRPr="00F644C8">
              <w:rPr>
                <w:b/>
                <w:i/>
                <w:vertAlign w:val="superscript"/>
              </w:rPr>
              <w:t>14a</w:t>
            </w:r>
            <w:r w:rsidRPr="00F644C8">
              <w:rPr>
                <w:b/>
                <w:i/>
              </w:rPr>
              <w:t xml:space="preserve"> https://www.oecd.org/en/publications/corporate-tax-statistics-2025_6a915941-en.html</w:t>
            </w:r>
          </w:p>
        </w:tc>
      </w:tr>
    </w:tbl>
    <w:p w14:paraId="025ED5B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B3A3AB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4418E8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206474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5E883D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417D42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131F93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C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76091F9" w14:textId="77777777" w:rsidTr="005D6413">
        <w:trPr>
          <w:trHeight w:hRule="exact" w:val="240"/>
          <w:jc w:val="center"/>
        </w:trPr>
        <w:tc>
          <w:tcPr>
            <w:tcW w:w="9752" w:type="dxa"/>
            <w:gridSpan w:val="2"/>
            <w:tcBorders>
              <w:top w:val="nil"/>
              <w:left w:val="nil"/>
              <w:bottom w:val="nil"/>
              <w:right w:val="nil"/>
            </w:tcBorders>
          </w:tcPr>
          <w:p w14:paraId="6531824C" w14:textId="77777777" w:rsidR="00572B8B" w:rsidRPr="00F644C8" w:rsidRDefault="00572B8B" w:rsidP="005D6413"/>
        </w:tc>
      </w:tr>
      <w:tr w:rsidR="00572B8B" w:rsidRPr="00F644C8" w14:paraId="2FB150A0" w14:textId="77777777" w:rsidTr="005D6413">
        <w:trPr>
          <w:trHeight w:val="240"/>
          <w:jc w:val="center"/>
        </w:trPr>
        <w:tc>
          <w:tcPr>
            <w:tcW w:w="4876" w:type="dxa"/>
            <w:tcBorders>
              <w:top w:val="nil"/>
              <w:left w:val="nil"/>
              <w:bottom w:val="nil"/>
              <w:right w:val="nil"/>
            </w:tcBorders>
          </w:tcPr>
          <w:p w14:paraId="0ECCDAA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3EDAA76" w14:textId="77777777" w:rsidR="00572B8B" w:rsidRPr="00F644C8" w:rsidRDefault="00572B8B" w:rsidP="005D6413">
            <w:pPr>
              <w:pStyle w:val="AmColumnHeading"/>
            </w:pPr>
            <w:r w:rsidRPr="00F644C8">
              <w:t>Módosítás</w:t>
            </w:r>
          </w:p>
        </w:tc>
      </w:tr>
      <w:tr w:rsidR="00572B8B" w:rsidRPr="00F644C8" w14:paraId="5ABCD927" w14:textId="77777777" w:rsidTr="005D6413">
        <w:trPr>
          <w:jc w:val="center"/>
        </w:trPr>
        <w:tc>
          <w:tcPr>
            <w:tcW w:w="4876" w:type="dxa"/>
            <w:tcBorders>
              <w:top w:val="nil"/>
              <w:left w:val="nil"/>
              <w:bottom w:val="nil"/>
              <w:right w:val="nil"/>
            </w:tcBorders>
          </w:tcPr>
          <w:p w14:paraId="406EE936" w14:textId="77777777" w:rsidR="00572B8B" w:rsidRPr="00F644C8" w:rsidRDefault="00572B8B" w:rsidP="005D6413">
            <w:pPr>
              <w:pStyle w:val="Normal6a"/>
            </w:pPr>
          </w:p>
        </w:tc>
        <w:tc>
          <w:tcPr>
            <w:tcW w:w="4876" w:type="dxa"/>
            <w:tcBorders>
              <w:top w:val="nil"/>
              <w:left w:val="nil"/>
              <w:bottom w:val="nil"/>
              <w:right w:val="nil"/>
            </w:tcBorders>
          </w:tcPr>
          <w:p w14:paraId="79F58359" w14:textId="77777777" w:rsidR="00572B8B" w:rsidRPr="00F644C8" w:rsidRDefault="00572B8B" w:rsidP="005D6413">
            <w:pPr>
              <w:pStyle w:val="Normal6a"/>
            </w:pPr>
            <w:proofErr w:type="spellStart"/>
            <w:r w:rsidRPr="00F644C8">
              <w:rPr>
                <w:b/>
                <w:i/>
              </w:rPr>
              <w:t>Ca</w:t>
            </w:r>
            <w:proofErr w:type="spellEnd"/>
            <w:r w:rsidRPr="00F644C8">
              <w:rPr>
                <w:b/>
                <w:i/>
              </w:rPr>
              <w:t>.</w:t>
            </w:r>
            <w:r w:rsidRPr="00F644C8">
              <w:tab/>
            </w:r>
            <w:r w:rsidRPr="00F644C8">
              <w:rPr>
                <w:b/>
                <w:i/>
              </w:rPr>
              <w:t>mivel a vállalatok túlnyomó többsége felelős vállalati polgárként jár el, biztosítja az adóbevételek nagy részét, ösztönzi az innovációt és munkahelyteremtés révén fenntartja az európai szociális modellt;</w:t>
            </w:r>
          </w:p>
        </w:tc>
      </w:tr>
    </w:tbl>
    <w:p w14:paraId="19E395B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AF2900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64E2B5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FE1213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AC308F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73B3C4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68530A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D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1EA33FC" w14:textId="77777777" w:rsidTr="005D6413">
        <w:trPr>
          <w:trHeight w:hRule="exact" w:val="240"/>
          <w:jc w:val="center"/>
        </w:trPr>
        <w:tc>
          <w:tcPr>
            <w:tcW w:w="9752" w:type="dxa"/>
            <w:gridSpan w:val="2"/>
            <w:tcBorders>
              <w:top w:val="nil"/>
              <w:left w:val="nil"/>
              <w:bottom w:val="nil"/>
              <w:right w:val="nil"/>
            </w:tcBorders>
          </w:tcPr>
          <w:p w14:paraId="1EA7AED0" w14:textId="77777777" w:rsidR="00572B8B" w:rsidRPr="00F644C8" w:rsidRDefault="00572B8B" w:rsidP="005D6413"/>
        </w:tc>
      </w:tr>
      <w:tr w:rsidR="00572B8B" w:rsidRPr="00F644C8" w14:paraId="018AD88B" w14:textId="77777777" w:rsidTr="005D6413">
        <w:trPr>
          <w:trHeight w:val="240"/>
          <w:jc w:val="center"/>
        </w:trPr>
        <w:tc>
          <w:tcPr>
            <w:tcW w:w="4876" w:type="dxa"/>
            <w:tcBorders>
              <w:top w:val="nil"/>
              <w:left w:val="nil"/>
              <w:bottom w:val="nil"/>
              <w:right w:val="nil"/>
            </w:tcBorders>
          </w:tcPr>
          <w:p w14:paraId="30D91CE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4364893" w14:textId="77777777" w:rsidR="00572B8B" w:rsidRPr="00F644C8" w:rsidRDefault="00572B8B" w:rsidP="005D6413">
            <w:pPr>
              <w:pStyle w:val="AmColumnHeading"/>
            </w:pPr>
            <w:r w:rsidRPr="00F644C8">
              <w:t>Módosítás</w:t>
            </w:r>
          </w:p>
        </w:tc>
      </w:tr>
      <w:tr w:rsidR="00572B8B" w:rsidRPr="00F644C8" w14:paraId="2373417B" w14:textId="77777777" w:rsidTr="005D6413">
        <w:trPr>
          <w:jc w:val="center"/>
        </w:trPr>
        <w:tc>
          <w:tcPr>
            <w:tcW w:w="4876" w:type="dxa"/>
            <w:tcBorders>
              <w:top w:val="nil"/>
              <w:left w:val="nil"/>
              <w:bottom w:val="nil"/>
              <w:right w:val="nil"/>
            </w:tcBorders>
          </w:tcPr>
          <w:p w14:paraId="46A1F542" w14:textId="77777777" w:rsidR="00572B8B" w:rsidRPr="00F644C8" w:rsidRDefault="00572B8B" w:rsidP="005D6413">
            <w:pPr>
              <w:pStyle w:val="Normal6a"/>
            </w:pPr>
            <w:r w:rsidRPr="00F644C8">
              <w:t>D.</w:t>
            </w:r>
            <w:r w:rsidRPr="00F644C8">
              <w:tab/>
              <w:t>mivel a gazdasági tevékenységek jellemzően egyre inkább nem kötődnek fizikai jelenléthez, ami a nyereség keletkezésének helye és az adóztatás helye közötti eltéréshez vezetett;</w:t>
            </w:r>
          </w:p>
        </w:tc>
        <w:tc>
          <w:tcPr>
            <w:tcW w:w="4876" w:type="dxa"/>
            <w:tcBorders>
              <w:top w:val="nil"/>
              <w:left w:val="nil"/>
              <w:bottom w:val="nil"/>
              <w:right w:val="nil"/>
            </w:tcBorders>
          </w:tcPr>
          <w:p w14:paraId="4E4AB7A0" w14:textId="77777777" w:rsidR="00572B8B" w:rsidRPr="00F644C8" w:rsidRDefault="00572B8B" w:rsidP="005D6413">
            <w:pPr>
              <w:pStyle w:val="Normal6a"/>
            </w:pPr>
            <w:r w:rsidRPr="00F644C8">
              <w:t>D.</w:t>
            </w:r>
            <w:r w:rsidRPr="00F644C8">
              <w:tab/>
              <w:t xml:space="preserve">mivel a </w:t>
            </w:r>
            <w:r w:rsidRPr="00F644C8">
              <w:rPr>
                <w:b/>
                <w:bCs/>
                <w:i/>
                <w:iCs/>
              </w:rPr>
              <w:t>digitális gazdaság változó jellemzőivel párhuzamosan a</w:t>
            </w:r>
            <w:r w:rsidRPr="00F644C8">
              <w:t xml:space="preserve"> gazdasági tevékenységek jellemzően egyre inkább nem kötődnek fizikai jelenléthez, ami a nyereség keletkezésének helye és az adóztatás helye közötti eltéréshez vezetett;</w:t>
            </w:r>
          </w:p>
        </w:tc>
      </w:tr>
    </w:tbl>
    <w:p w14:paraId="17A3C2A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070737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D47726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8FBF7A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Arba</w:t>
      </w:r>
      <w:proofErr w:type="spellEnd"/>
      <w:r w:rsidRPr="00F644C8">
        <w:t xml:space="preserve"> </w:t>
      </w:r>
      <w:proofErr w:type="spellStart"/>
      <w:r w:rsidRPr="00F644C8">
        <w:t>Kokalari</w:t>
      </w:r>
      <w:proofErr w:type="spellEnd"/>
      <w:r w:rsidRPr="00F644C8">
        <w:t xml:space="preserve">, 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558007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C17477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41DD02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D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38FF361" w14:textId="77777777" w:rsidTr="005D6413">
        <w:trPr>
          <w:trHeight w:hRule="exact" w:val="240"/>
          <w:jc w:val="center"/>
        </w:trPr>
        <w:tc>
          <w:tcPr>
            <w:tcW w:w="9752" w:type="dxa"/>
            <w:gridSpan w:val="2"/>
            <w:tcBorders>
              <w:top w:val="nil"/>
              <w:left w:val="nil"/>
              <w:bottom w:val="nil"/>
              <w:right w:val="nil"/>
            </w:tcBorders>
          </w:tcPr>
          <w:p w14:paraId="56C7A19D" w14:textId="77777777" w:rsidR="00572B8B" w:rsidRPr="00F644C8" w:rsidRDefault="00572B8B" w:rsidP="005D6413"/>
        </w:tc>
      </w:tr>
      <w:tr w:rsidR="00572B8B" w:rsidRPr="00F644C8" w14:paraId="1F817B2C" w14:textId="77777777" w:rsidTr="005D6413">
        <w:trPr>
          <w:trHeight w:val="240"/>
          <w:jc w:val="center"/>
        </w:trPr>
        <w:tc>
          <w:tcPr>
            <w:tcW w:w="4876" w:type="dxa"/>
            <w:tcBorders>
              <w:top w:val="nil"/>
              <w:left w:val="nil"/>
              <w:bottom w:val="nil"/>
              <w:right w:val="nil"/>
            </w:tcBorders>
          </w:tcPr>
          <w:p w14:paraId="0478A6E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3A8D85F" w14:textId="77777777" w:rsidR="00572B8B" w:rsidRPr="00F644C8" w:rsidRDefault="00572B8B" w:rsidP="005D6413">
            <w:pPr>
              <w:pStyle w:val="AmColumnHeading"/>
            </w:pPr>
            <w:r w:rsidRPr="00F644C8">
              <w:t>Módosítás</w:t>
            </w:r>
          </w:p>
        </w:tc>
      </w:tr>
      <w:tr w:rsidR="00572B8B" w:rsidRPr="00F644C8" w14:paraId="6AC91F73" w14:textId="77777777" w:rsidTr="005D6413">
        <w:trPr>
          <w:jc w:val="center"/>
        </w:trPr>
        <w:tc>
          <w:tcPr>
            <w:tcW w:w="4876" w:type="dxa"/>
            <w:tcBorders>
              <w:top w:val="nil"/>
              <w:left w:val="nil"/>
              <w:bottom w:val="nil"/>
              <w:right w:val="nil"/>
            </w:tcBorders>
          </w:tcPr>
          <w:p w14:paraId="455F0579" w14:textId="77777777" w:rsidR="00572B8B" w:rsidRPr="00F644C8" w:rsidRDefault="00572B8B" w:rsidP="005D6413">
            <w:pPr>
              <w:pStyle w:val="Normal6a"/>
            </w:pPr>
            <w:r w:rsidRPr="00F644C8">
              <w:t>D.</w:t>
            </w:r>
            <w:r w:rsidRPr="00F644C8">
              <w:tab/>
              <w:t xml:space="preserve">mivel a gazdasági tevékenységek </w:t>
            </w:r>
            <w:r w:rsidRPr="00F644C8">
              <w:rPr>
                <w:b/>
                <w:bCs/>
                <w:i/>
                <w:iCs/>
              </w:rPr>
              <w:t>jellemzően</w:t>
            </w:r>
            <w:r w:rsidRPr="00F644C8">
              <w:t xml:space="preserve"> egyre </w:t>
            </w:r>
            <w:r w:rsidRPr="00F644C8">
              <w:rPr>
                <w:b/>
                <w:bCs/>
                <w:i/>
                <w:iCs/>
              </w:rPr>
              <w:t>inkább nem kötődnek</w:t>
            </w:r>
            <w:r w:rsidRPr="00F644C8">
              <w:t xml:space="preserve"> fizikai </w:t>
            </w:r>
            <w:r w:rsidRPr="00F644C8">
              <w:rPr>
                <w:b/>
                <w:bCs/>
                <w:i/>
                <w:iCs/>
              </w:rPr>
              <w:t>jelenléthez</w:t>
            </w:r>
            <w:r w:rsidRPr="00F644C8">
              <w:t>, ami a nyereség keletkezésének helye és az adóztatás helye közötti eltéréshez vezetett;</w:t>
            </w:r>
          </w:p>
        </w:tc>
        <w:tc>
          <w:tcPr>
            <w:tcW w:w="4876" w:type="dxa"/>
            <w:tcBorders>
              <w:top w:val="nil"/>
              <w:left w:val="nil"/>
              <w:bottom w:val="nil"/>
              <w:right w:val="nil"/>
            </w:tcBorders>
          </w:tcPr>
          <w:p w14:paraId="6961DF87" w14:textId="77777777" w:rsidR="00572B8B" w:rsidRPr="00F644C8" w:rsidRDefault="00572B8B" w:rsidP="005D6413">
            <w:pPr>
              <w:pStyle w:val="Normal6a"/>
            </w:pPr>
            <w:r w:rsidRPr="00F644C8">
              <w:t>D.</w:t>
            </w:r>
            <w:r w:rsidRPr="00F644C8">
              <w:tab/>
              <w:t xml:space="preserve">mivel a gazdasági tevékenységek </w:t>
            </w:r>
            <w:r w:rsidRPr="00F644C8">
              <w:rPr>
                <w:b/>
                <w:bCs/>
                <w:i/>
                <w:iCs/>
              </w:rPr>
              <w:t xml:space="preserve">– különösen a nagymértékben digitalizált üzleti modellekben – </w:t>
            </w:r>
            <w:r w:rsidRPr="00F644C8">
              <w:t>egyre</w:t>
            </w:r>
            <w:r w:rsidRPr="00F644C8">
              <w:rPr>
                <w:b/>
                <w:bCs/>
                <w:i/>
                <w:iCs/>
              </w:rPr>
              <w:t xml:space="preserve"> kevésbé </w:t>
            </w:r>
            <w:proofErr w:type="spellStart"/>
            <w:r w:rsidRPr="00F644C8">
              <w:rPr>
                <w:b/>
                <w:bCs/>
                <w:i/>
                <w:iCs/>
              </w:rPr>
              <w:t>függnek</w:t>
            </w:r>
            <w:proofErr w:type="spellEnd"/>
            <w:r w:rsidRPr="00F644C8">
              <w:t xml:space="preserve"> </w:t>
            </w:r>
            <w:r w:rsidRPr="00F644C8">
              <w:rPr>
                <w:b/>
                <w:bCs/>
                <w:i/>
                <w:iCs/>
              </w:rPr>
              <w:t>a</w:t>
            </w:r>
            <w:r w:rsidRPr="00F644C8">
              <w:t xml:space="preserve"> fizikai </w:t>
            </w:r>
            <w:r w:rsidRPr="00F644C8">
              <w:rPr>
                <w:b/>
                <w:bCs/>
                <w:i/>
                <w:iCs/>
              </w:rPr>
              <w:t>jelenléttől</w:t>
            </w:r>
            <w:r w:rsidRPr="00F644C8">
              <w:t>, ami a nyereség keletkezésének helye és az adóztatás helye közötti eltéréshez vezetett;</w:t>
            </w:r>
          </w:p>
        </w:tc>
      </w:tr>
    </w:tbl>
    <w:p w14:paraId="40C85DB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1BFEE5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DCB0FB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225B92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C3C6AA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4D3601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C19C4F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D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54D0CBE" w14:textId="77777777" w:rsidTr="005D6413">
        <w:trPr>
          <w:trHeight w:hRule="exact" w:val="240"/>
          <w:jc w:val="center"/>
        </w:trPr>
        <w:tc>
          <w:tcPr>
            <w:tcW w:w="9752" w:type="dxa"/>
            <w:gridSpan w:val="2"/>
            <w:tcBorders>
              <w:top w:val="nil"/>
              <w:left w:val="nil"/>
              <w:bottom w:val="nil"/>
              <w:right w:val="nil"/>
            </w:tcBorders>
          </w:tcPr>
          <w:p w14:paraId="33A53E1F" w14:textId="77777777" w:rsidR="00572B8B" w:rsidRPr="00F644C8" w:rsidRDefault="00572B8B" w:rsidP="005D6413"/>
        </w:tc>
      </w:tr>
      <w:tr w:rsidR="00572B8B" w:rsidRPr="00F644C8" w14:paraId="398099CA" w14:textId="77777777" w:rsidTr="005D6413">
        <w:trPr>
          <w:trHeight w:val="240"/>
          <w:jc w:val="center"/>
        </w:trPr>
        <w:tc>
          <w:tcPr>
            <w:tcW w:w="4876" w:type="dxa"/>
            <w:tcBorders>
              <w:top w:val="nil"/>
              <w:left w:val="nil"/>
              <w:bottom w:val="nil"/>
              <w:right w:val="nil"/>
            </w:tcBorders>
          </w:tcPr>
          <w:p w14:paraId="57EEBAE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C85F122" w14:textId="77777777" w:rsidR="00572B8B" w:rsidRPr="00F644C8" w:rsidRDefault="00572B8B" w:rsidP="005D6413">
            <w:pPr>
              <w:pStyle w:val="AmColumnHeading"/>
            </w:pPr>
            <w:r w:rsidRPr="00F644C8">
              <w:t>Módosítás</w:t>
            </w:r>
          </w:p>
        </w:tc>
      </w:tr>
      <w:tr w:rsidR="00572B8B" w:rsidRPr="00F644C8" w14:paraId="69D10B51" w14:textId="77777777" w:rsidTr="005D6413">
        <w:trPr>
          <w:jc w:val="center"/>
        </w:trPr>
        <w:tc>
          <w:tcPr>
            <w:tcW w:w="4876" w:type="dxa"/>
            <w:tcBorders>
              <w:top w:val="nil"/>
              <w:left w:val="nil"/>
              <w:bottom w:val="nil"/>
              <w:right w:val="nil"/>
            </w:tcBorders>
          </w:tcPr>
          <w:p w14:paraId="1598BEB7" w14:textId="77777777" w:rsidR="00572B8B" w:rsidRPr="00F644C8" w:rsidRDefault="00572B8B" w:rsidP="005D6413">
            <w:pPr>
              <w:pStyle w:val="Normal6a"/>
            </w:pPr>
            <w:r w:rsidRPr="00F644C8">
              <w:t>D.</w:t>
            </w:r>
            <w:r w:rsidRPr="00F644C8">
              <w:tab/>
              <w:t xml:space="preserve">mivel a gazdasági tevékenységek jellemzően egyre inkább nem kötődnek fizikai jelenléthez, </w:t>
            </w:r>
            <w:r w:rsidRPr="00F644C8">
              <w:rPr>
                <w:b/>
                <w:bCs/>
                <w:i/>
                <w:iCs/>
              </w:rPr>
              <w:t>ami</w:t>
            </w:r>
            <w:r w:rsidRPr="00F644C8">
              <w:t xml:space="preserve"> a nyereség keletkezésének helye és az adóztatás helye </w:t>
            </w:r>
            <w:r w:rsidRPr="00F644C8">
              <w:rPr>
                <w:b/>
                <w:bCs/>
                <w:i/>
                <w:iCs/>
              </w:rPr>
              <w:t>közötti eltéréshez vezetett</w:t>
            </w:r>
            <w:r w:rsidRPr="00F644C8">
              <w:t>;</w:t>
            </w:r>
          </w:p>
        </w:tc>
        <w:tc>
          <w:tcPr>
            <w:tcW w:w="4876" w:type="dxa"/>
            <w:tcBorders>
              <w:top w:val="nil"/>
              <w:left w:val="nil"/>
              <w:bottom w:val="nil"/>
              <w:right w:val="nil"/>
            </w:tcBorders>
          </w:tcPr>
          <w:p w14:paraId="1FD92E47" w14:textId="77777777" w:rsidR="00572B8B" w:rsidRPr="00F644C8" w:rsidRDefault="00572B8B" w:rsidP="005D6413">
            <w:pPr>
              <w:pStyle w:val="Normal6a"/>
            </w:pPr>
            <w:r w:rsidRPr="00F644C8">
              <w:t>D.</w:t>
            </w:r>
            <w:r w:rsidRPr="00F644C8">
              <w:tab/>
              <w:t xml:space="preserve">mivel a gazdasági tevékenységek jellemzően egyre inkább nem kötődnek fizikai jelenléthez, </w:t>
            </w:r>
            <w:r w:rsidRPr="00F644C8">
              <w:rPr>
                <w:b/>
                <w:bCs/>
                <w:i/>
                <w:iCs/>
              </w:rPr>
              <w:t>és eltérés tapasztalható</w:t>
            </w:r>
            <w:r w:rsidRPr="00F644C8">
              <w:t xml:space="preserve"> a nyereség keletkezésének helye és az adóztatás helye </w:t>
            </w:r>
            <w:r w:rsidRPr="00F644C8">
              <w:rPr>
                <w:b/>
                <w:bCs/>
                <w:i/>
                <w:iCs/>
              </w:rPr>
              <w:t>között</w:t>
            </w:r>
            <w:r w:rsidRPr="00F644C8">
              <w:t>;</w:t>
            </w:r>
          </w:p>
        </w:tc>
      </w:tr>
    </w:tbl>
    <w:p w14:paraId="13AC251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E1827E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647B93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898693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A082ED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6FA47E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AA603B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D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2E04DA7" w14:textId="77777777" w:rsidTr="005D6413">
        <w:trPr>
          <w:trHeight w:hRule="exact" w:val="240"/>
          <w:jc w:val="center"/>
        </w:trPr>
        <w:tc>
          <w:tcPr>
            <w:tcW w:w="9752" w:type="dxa"/>
            <w:gridSpan w:val="2"/>
            <w:tcBorders>
              <w:top w:val="nil"/>
              <w:left w:val="nil"/>
              <w:bottom w:val="nil"/>
              <w:right w:val="nil"/>
            </w:tcBorders>
          </w:tcPr>
          <w:p w14:paraId="2DE8B123" w14:textId="77777777" w:rsidR="00572B8B" w:rsidRPr="00F644C8" w:rsidRDefault="00572B8B" w:rsidP="005D6413"/>
        </w:tc>
      </w:tr>
      <w:tr w:rsidR="00572B8B" w:rsidRPr="00F644C8" w14:paraId="03D836B3" w14:textId="77777777" w:rsidTr="005D6413">
        <w:trPr>
          <w:trHeight w:val="240"/>
          <w:jc w:val="center"/>
        </w:trPr>
        <w:tc>
          <w:tcPr>
            <w:tcW w:w="4876" w:type="dxa"/>
            <w:tcBorders>
              <w:top w:val="nil"/>
              <w:left w:val="nil"/>
              <w:bottom w:val="nil"/>
              <w:right w:val="nil"/>
            </w:tcBorders>
          </w:tcPr>
          <w:p w14:paraId="020FD38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4322C3F" w14:textId="77777777" w:rsidR="00572B8B" w:rsidRPr="00F644C8" w:rsidRDefault="00572B8B" w:rsidP="005D6413">
            <w:pPr>
              <w:pStyle w:val="AmColumnHeading"/>
            </w:pPr>
            <w:r w:rsidRPr="00F644C8">
              <w:t>Módosítás</w:t>
            </w:r>
          </w:p>
        </w:tc>
      </w:tr>
      <w:tr w:rsidR="00572B8B" w:rsidRPr="00F644C8" w14:paraId="609BDE46" w14:textId="77777777" w:rsidTr="005D6413">
        <w:trPr>
          <w:jc w:val="center"/>
        </w:trPr>
        <w:tc>
          <w:tcPr>
            <w:tcW w:w="4876" w:type="dxa"/>
            <w:tcBorders>
              <w:top w:val="nil"/>
              <w:left w:val="nil"/>
              <w:bottom w:val="nil"/>
              <w:right w:val="nil"/>
            </w:tcBorders>
          </w:tcPr>
          <w:p w14:paraId="18B711EC" w14:textId="77777777" w:rsidR="00572B8B" w:rsidRPr="00F644C8" w:rsidRDefault="00572B8B" w:rsidP="005D6413">
            <w:pPr>
              <w:pStyle w:val="Normal6a"/>
            </w:pPr>
          </w:p>
        </w:tc>
        <w:tc>
          <w:tcPr>
            <w:tcW w:w="4876" w:type="dxa"/>
            <w:tcBorders>
              <w:top w:val="nil"/>
              <w:left w:val="nil"/>
              <w:bottom w:val="nil"/>
              <w:right w:val="nil"/>
            </w:tcBorders>
          </w:tcPr>
          <w:p w14:paraId="42375A9C" w14:textId="1C64B13B" w:rsidR="00572B8B" w:rsidRPr="00F644C8" w:rsidRDefault="00572B8B" w:rsidP="005D6413">
            <w:pPr>
              <w:pStyle w:val="Normal6a"/>
            </w:pPr>
            <w:r w:rsidRPr="00F644C8">
              <w:rPr>
                <w:b/>
                <w:i/>
              </w:rPr>
              <w:t>Da.</w:t>
            </w:r>
            <w:r w:rsidRPr="00F644C8">
              <w:tab/>
            </w:r>
            <w:r w:rsidRPr="00F644C8">
              <w:rPr>
                <w:b/>
                <w:i/>
              </w:rPr>
              <w:t>mivel a növekvő tőkemobilitás, valamint az elmúlt évtizedekben a tágabb globalizációs és digitalizációs tendenciák fokozatosan csökkentették az egyes országok azon képességét, hogy biztosítsák adópolitikájuk hatékonyságát és adóalapjuk – különösen a társasági adók, de egyre inkább a személyi jövedelemadók – védelmét, ezáltal aláásva az állami bevételek alapjait</w:t>
            </w:r>
            <w:r w:rsidRPr="00F644C8">
              <w:rPr>
                <w:b/>
                <w:i/>
                <w:vertAlign w:val="superscript"/>
              </w:rPr>
              <w:t>15a</w:t>
            </w:r>
            <w:r w:rsidR="00DA0F60" w:rsidRPr="00F644C8">
              <w:rPr>
                <w:b/>
                <w:i/>
              </w:rPr>
              <w:t>;</w:t>
            </w:r>
          </w:p>
        </w:tc>
      </w:tr>
      <w:tr w:rsidR="00572B8B" w:rsidRPr="00F644C8" w14:paraId="2B54ABA2" w14:textId="77777777" w:rsidTr="005D6413">
        <w:trPr>
          <w:jc w:val="center"/>
        </w:trPr>
        <w:tc>
          <w:tcPr>
            <w:tcW w:w="4876" w:type="dxa"/>
            <w:tcBorders>
              <w:top w:val="nil"/>
              <w:left w:val="nil"/>
              <w:bottom w:val="nil"/>
              <w:right w:val="nil"/>
            </w:tcBorders>
          </w:tcPr>
          <w:p w14:paraId="56AB07D5" w14:textId="77777777" w:rsidR="00572B8B" w:rsidRPr="00F644C8" w:rsidRDefault="00572B8B" w:rsidP="005D6413"/>
        </w:tc>
        <w:tc>
          <w:tcPr>
            <w:tcW w:w="4876" w:type="dxa"/>
            <w:tcBorders>
              <w:top w:val="nil"/>
              <w:left w:val="nil"/>
              <w:bottom w:val="nil"/>
              <w:right w:val="nil"/>
            </w:tcBorders>
          </w:tcPr>
          <w:p w14:paraId="7A585F80" w14:textId="77777777" w:rsidR="00572B8B" w:rsidRPr="00F644C8" w:rsidRDefault="00572B8B" w:rsidP="005D6413">
            <w:pPr>
              <w:pStyle w:val="Normal6a"/>
            </w:pPr>
            <w:r w:rsidRPr="00F644C8">
              <w:rPr>
                <w:b/>
                <w:i/>
              </w:rPr>
              <w:t>_________________</w:t>
            </w:r>
          </w:p>
        </w:tc>
      </w:tr>
      <w:tr w:rsidR="00572B8B" w:rsidRPr="00F644C8" w14:paraId="126CC77A" w14:textId="77777777" w:rsidTr="005D6413">
        <w:trPr>
          <w:jc w:val="center"/>
        </w:trPr>
        <w:tc>
          <w:tcPr>
            <w:tcW w:w="4876" w:type="dxa"/>
            <w:tcBorders>
              <w:top w:val="nil"/>
              <w:left w:val="nil"/>
              <w:bottom w:val="nil"/>
              <w:right w:val="nil"/>
            </w:tcBorders>
          </w:tcPr>
          <w:p w14:paraId="6A4942AF" w14:textId="77777777" w:rsidR="00572B8B" w:rsidRPr="00F644C8" w:rsidRDefault="00572B8B" w:rsidP="005D6413"/>
        </w:tc>
        <w:tc>
          <w:tcPr>
            <w:tcW w:w="4876" w:type="dxa"/>
            <w:tcBorders>
              <w:top w:val="nil"/>
              <w:left w:val="nil"/>
              <w:bottom w:val="nil"/>
              <w:right w:val="nil"/>
            </w:tcBorders>
          </w:tcPr>
          <w:p w14:paraId="179035CD" w14:textId="3ACF132F" w:rsidR="00572B8B" w:rsidRPr="00F644C8" w:rsidRDefault="00572B8B" w:rsidP="00DA0F60">
            <w:pPr>
              <w:pStyle w:val="Normal6a"/>
            </w:pPr>
            <w:r w:rsidRPr="00F644C8">
              <w:rPr>
                <w:b/>
                <w:i/>
                <w:vertAlign w:val="superscript"/>
              </w:rPr>
              <w:t>15a</w:t>
            </w:r>
            <w:r w:rsidRPr="00F644C8">
              <w:rPr>
                <w:b/>
                <w:i/>
              </w:rPr>
              <w:t xml:space="preserve"> de la </w:t>
            </w:r>
            <w:proofErr w:type="spellStart"/>
            <w:r w:rsidRPr="00F644C8">
              <w:rPr>
                <w:b/>
                <w:i/>
              </w:rPr>
              <w:t>Feria</w:t>
            </w:r>
            <w:proofErr w:type="spellEnd"/>
            <w:r w:rsidRPr="00F644C8">
              <w:rPr>
                <w:b/>
                <w:i/>
              </w:rPr>
              <w:t xml:space="preserve">, R. (2023). </w:t>
            </w:r>
            <w:proofErr w:type="spellStart"/>
            <w:r w:rsidR="00DA0F60" w:rsidRPr="00F644C8">
              <w:rPr>
                <w:b/>
                <w:i/>
              </w:rPr>
              <w:t>Pillar</w:t>
            </w:r>
            <w:proofErr w:type="spellEnd"/>
            <w:r w:rsidR="00DA0F60" w:rsidRPr="00F644C8">
              <w:rPr>
                <w:b/>
                <w:i/>
              </w:rPr>
              <w:t xml:space="preserve"> 2, Fiat, and </w:t>
            </w:r>
            <w:proofErr w:type="spellStart"/>
            <w:r w:rsidR="00DA0F60" w:rsidRPr="00F644C8">
              <w:rPr>
                <w:b/>
                <w:i/>
              </w:rPr>
              <w:t>the</w:t>
            </w:r>
            <w:proofErr w:type="spellEnd"/>
            <w:r w:rsidR="00DA0F60" w:rsidRPr="00F644C8">
              <w:rPr>
                <w:b/>
                <w:i/>
              </w:rPr>
              <w:t xml:space="preserve"> EU </w:t>
            </w:r>
            <w:proofErr w:type="spellStart"/>
            <w:r w:rsidR="00DA0F60" w:rsidRPr="00F644C8">
              <w:rPr>
                <w:b/>
                <w:i/>
              </w:rPr>
              <w:t>Unanimity</w:t>
            </w:r>
            <w:proofErr w:type="spellEnd"/>
            <w:r w:rsidR="00DA0F60" w:rsidRPr="00F644C8">
              <w:rPr>
                <w:b/>
                <w:i/>
              </w:rPr>
              <w:t xml:space="preserve"> </w:t>
            </w:r>
            <w:proofErr w:type="spellStart"/>
            <w:r w:rsidR="00DA0F60" w:rsidRPr="00F644C8">
              <w:rPr>
                <w:b/>
                <w:i/>
              </w:rPr>
              <w:t>rule</w:t>
            </w:r>
            <w:proofErr w:type="spellEnd"/>
            <w:r w:rsidR="00DA0F60" w:rsidRPr="00F644C8">
              <w:rPr>
                <w:b/>
                <w:i/>
              </w:rPr>
              <w:t xml:space="preserve"> </w:t>
            </w:r>
            <w:proofErr w:type="spellStart"/>
            <w:r w:rsidR="00DA0F60" w:rsidRPr="00F644C8">
              <w:rPr>
                <w:b/>
                <w:i/>
              </w:rPr>
              <w:t>on</w:t>
            </w:r>
            <w:proofErr w:type="spellEnd"/>
            <w:r w:rsidR="00DA0F60" w:rsidRPr="00F644C8">
              <w:rPr>
                <w:b/>
                <w:i/>
              </w:rPr>
              <w:t xml:space="preserve"> </w:t>
            </w:r>
            <w:proofErr w:type="spellStart"/>
            <w:r w:rsidR="00DA0F60" w:rsidRPr="00F644C8">
              <w:rPr>
                <w:b/>
                <w:i/>
              </w:rPr>
              <w:t>tax</w:t>
            </w:r>
            <w:proofErr w:type="spellEnd"/>
            <w:r w:rsidR="00DA0F60" w:rsidRPr="00F644C8">
              <w:rPr>
                <w:b/>
                <w:i/>
              </w:rPr>
              <w:t xml:space="preserve"> </w:t>
            </w:r>
            <w:proofErr w:type="spellStart"/>
            <w:r w:rsidR="00DA0F60" w:rsidRPr="00F644C8">
              <w:rPr>
                <w:b/>
                <w:i/>
              </w:rPr>
              <w:t>matters</w:t>
            </w:r>
            <w:proofErr w:type="spellEnd"/>
            <w:r w:rsidR="00DA0F60" w:rsidRPr="00F644C8">
              <w:rPr>
                <w:b/>
                <w:i/>
              </w:rPr>
              <w:t xml:space="preserve">. Fiat, and </w:t>
            </w:r>
            <w:proofErr w:type="spellStart"/>
            <w:r w:rsidR="00DA0F60" w:rsidRPr="00F644C8">
              <w:rPr>
                <w:b/>
                <w:i/>
              </w:rPr>
              <w:t>the</w:t>
            </w:r>
            <w:proofErr w:type="spellEnd"/>
            <w:r w:rsidR="00DA0F60" w:rsidRPr="00F644C8">
              <w:rPr>
                <w:b/>
                <w:i/>
              </w:rPr>
              <w:t xml:space="preserve"> EU </w:t>
            </w:r>
            <w:proofErr w:type="spellStart"/>
            <w:r w:rsidR="00DA0F60" w:rsidRPr="00F644C8">
              <w:rPr>
                <w:b/>
                <w:i/>
              </w:rPr>
              <w:t>Unanimity</w:t>
            </w:r>
            <w:proofErr w:type="spellEnd"/>
            <w:r w:rsidR="00DA0F60" w:rsidRPr="00F644C8">
              <w:rPr>
                <w:b/>
                <w:i/>
              </w:rPr>
              <w:t xml:space="preserve"> </w:t>
            </w:r>
            <w:proofErr w:type="spellStart"/>
            <w:r w:rsidR="00DA0F60" w:rsidRPr="00F644C8">
              <w:rPr>
                <w:b/>
                <w:i/>
              </w:rPr>
              <w:t>Rule</w:t>
            </w:r>
            <w:proofErr w:type="spellEnd"/>
            <w:r w:rsidR="00DA0F60" w:rsidRPr="00F644C8">
              <w:rPr>
                <w:b/>
                <w:i/>
              </w:rPr>
              <w:t xml:space="preserve"> </w:t>
            </w:r>
            <w:proofErr w:type="spellStart"/>
            <w:r w:rsidR="00DA0F60" w:rsidRPr="00F644C8">
              <w:rPr>
                <w:b/>
                <w:i/>
              </w:rPr>
              <w:t>on</w:t>
            </w:r>
            <w:proofErr w:type="spellEnd"/>
            <w:r w:rsidR="00DA0F60" w:rsidRPr="00F644C8">
              <w:rPr>
                <w:b/>
                <w:i/>
              </w:rPr>
              <w:t xml:space="preserve"> </w:t>
            </w:r>
            <w:proofErr w:type="spellStart"/>
            <w:r w:rsidR="00DA0F60" w:rsidRPr="00F644C8">
              <w:rPr>
                <w:b/>
                <w:i/>
              </w:rPr>
              <w:t>Tax</w:t>
            </w:r>
            <w:proofErr w:type="spellEnd"/>
            <w:r w:rsidR="00DA0F60" w:rsidRPr="00F644C8">
              <w:rPr>
                <w:b/>
                <w:i/>
              </w:rPr>
              <w:t xml:space="preserve"> </w:t>
            </w:r>
            <w:proofErr w:type="spellStart"/>
            <w:r w:rsidR="00DA0F60" w:rsidRPr="00F644C8">
              <w:rPr>
                <w:b/>
                <w:i/>
              </w:rPr>
              <w:t>Matters</w:t>
            </w:r>
            <w:proofErr w:type="spellEnd"/>
            <w:r w:rsidR="00DA0F60" w:rsidRPr="00F644C8">
              <w:rPr>
                <w:b/>
                <w:i/>
              </w:rPr>
              <w:t xml:space="preserve"> [A 2. pillér, a Fiat és az adóügyekre vonatkozó uniós egyhangúsági szabály] (2023. január 3.), 2–8. o.</w:t>
            </w:r>
          </w:p>
        </w:tc>
      </w:tr>
    </w:tbl>
    <w:p w14:paraId="722D4A2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E832BF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4633C3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E0A521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CFD029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15955F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B43A8E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D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D276D1A" w14:textId="77777777" w:rsidTr="005D6413">
        <w:trPr>
          <w:trHeight w:hRule="exact" w:val="240"/>
          <w:jc w:val="center"/>
        </w:trPr>
        <w:tc>
          <w:tcPr>
            <w:tcW w:w="9752" w:type="dxa"/>
            <w:gridSpan w:val="2"/>
            <w:tcBorders>
              <w:top w:val="nil"/>
              <w:left w:val="nil"/>
              <w:bottom w:val="nil"/>
              <w:right w:val="nil"/>
            </w:tcBorders>
          </w:tcPr>
          <w:p w14:paraId="7DB3FE15" w14:textId="77777777" w:rsidR="00572B8B" w:rsidRPr="00F644C8" w:rsidRDefault="00572B8B" w:rsidP="005D6413"/>
        </w:tc>
      </w:tr>
      <w:tr w:rsidR="00572B8B" w:rsidRPr="00F644C8" w14:paraId="28D3F228" w14:textId="77777777" w:rsidTr="005D6413">
        <w:trPr>
          <w:trHeight w:val="240"/>
          <w:jc w:val="center"/>
        </w:trPr>
        <w:tc>
          <w:tcPr>
            <w:tcW w:w="4876" w:type="dxa"/>
            <w:tcBorders>
              <w:top w:val="nil"/>
              <w:left w:val="nil"/>
              <w:bottom w:val="nil"/>
              <w:right w:val="nil"/>
            </w:tcBorders>
          </w:tcPr>
          <w:p w14:paraId="6C9179D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3FC8055" w14:textId="77777777" w:rsidR="00572B8B" w:rsidRPr="00F644C8" w:rsidRDefault="00572B8B" w:rsidP="005D6413">
            <w:pPr>
              <w:pStyle w:val="AmColumnHeading"/>
            </w:pPr>
            <w:r w:rsidRPr="00F644C8">
              <w:t>Módosítás</w:t>
            </w:r>
          </w:p>
        </w:tc>
      </w:tr>
      <w:tr w:rsidR="00572B8B" w:rsidRPr="00F644C8" w14:paraId="64408A3E" w14:textId="77777777" w:rsidTr="005D6413">
        <w:trPr>
          <w:jc w:val="center"/>
        </w:trPr>
        <w:tc>
          <w:tcPr>
            <w:tcW w:w="4876" w:type="dxa"/>
            <w:tcBorders>
              <w:top w:val="nil"/>
              <w:left w:val="nil"/>
              <w:bottom w:val="nil"/>
              <w:right w:val="nil"/>
            </w:tcBorders>
          </w:tcPr>
          <w:p w14:paraId="65FDA1A0" w14:textId="77777777" w:rsidR="00572B8B" w:rsidRPr="00F644C8" w:rsidRDefault="00572B8B" w:rsidP="005D6413">
            <w:pPr>
              <w:pStyle w:val="Normal6a"/>
            </w:pPr>
          </w:p>
        </w:tc>
        <w:tc>
          <w:tcPr>
            <w:tcW w:w="4876" w:type="dxa"/>
            <w:tcBorders>
              <w:top w:val="nil"/>
              <w:left w:val="nil"/>
              <w:bottom w:val="nil"/>
              <w:right w:val="nil"/>
            </w:tcBorders>
          </w:tcPr>
          <w:p w14:paraId="4E2E60B3" w14:textId="77777777" w:rsidR="00572B8B" w:rsidRPr="00F644C8" w:rsidRDefault="00572B8B" w:rsidP="005D6413">
            <w:pPr>
              <w:pStyle w:val="Normal6a"/>
            </w:pPr>
            <w:r w:rsidRPr="00F644C8">
              <w:rPr>
                <w:b/>
                <w:i/>
              </w:rPr>
              <w:t>Da.</w:t>
            </w:r>
            <w:r w:rsidRPr="00F644C8">
              <w:tab/>
            </w:r>
            <w:r w:rsidRPr="00F644C8">
              <w:rPr>
                <w:b/>
                <w:i/>
              </w:rPr>
              <w:t>mivel a jellemzően elsősorban belföldi szinten működő kis- és középvállalkozások versenyhátrányba kerülhetnek a multinacionális vállalatokkal szemben, amelyek ki tudják használni a határokon átnyúló adótervezési lehetőségeket, míg a nagy multinacionális vállalatok nem feltétlenül járulnak hozzá méltányosan és arányosan a társadalmi igényekhez;</w:t>
            </w:r>
          </w:p>
        </w:tc>
      </w:tr>
    </w:tbl>
    <w:p w14:paraId="1B0456D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084930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043E93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85602C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6B5371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10EC95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F4DF41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E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C805B00" w14:textId="77777777" w:rsidTr="005D6413">
        <w:trPr>
          <w:trHeight w:hRule="exact" w:val="240"/>
          <w:jc w:val="center"/>
        </w:trPr>
        <w:tc>
          <w:tcPr>
            <w:tcW w:w="9752" w:type="dxa"/>
            <w:gridSpan w:val="2"/>
            <w:tcBorders>
              <w:top w:val="nil"/>
              <w:left w:val="nil"/>
              <w:bottom w:val="nil"/>
              <w:right w:val="nil"/>
            </w:tcBorders>
          </w:tcPr>
          <w:p w14:paraId="1C9A74D2" w14:textId="77777777" w:rsidR="00572B8B" w:rsidRPr="00F644C8" w:rsidRDefault="00572B8B" w:rsidP="005D6413"/>
        </w:tc>
      </w:tr>
      <w:tr w:rsidR="00572B8B" w:rsidRPr="00F644C8" w14:paraId="1042E8D9" w14:textId="77777777" w:rsidTr="005D6413">
        <w:trPr>
          <w:trHeight w:val="240"/>
          <w:jc w:val="center"/>
        </w:trPr>
        <w:tc>
          <w:tcPr>
            <w:tcW w:w="4876" w:type="dxa"/>
            <w:tcBorders>
              <w:top w:val="nil"/>
              <w:left w:val="nil"/>
              <w:bottom w:val="nil"/>
              <w:right w:val="nil"/>
            </w:tcBorders>
          </w:tcPr>
          <w:p w14:paraId="1330107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5F4ED5D" w14:textId="77777777" w:rsidR="00572B8B" w:rsidRPr="00F644C8" w:rsidRDefault="00572B8B" w:rsidP="005D6413">
            <w:pPr>
              <w:pStyle w:val="AmColumnHeading"/>
            </w:pPr>
            <w:r w:rsidRPr="00F644C8">
              <w:t>Módosítás</w:t>
            </w:r>
          </w:p>
        </w:tc>
      </w:tr>
      <w:tr w:rsidR="00572B8B" w:rsidRPr="00F644C8" w14:paraId="4426A98E" w14:textId="77777777" w:rsidTr="005D6413">
        <w:trPr>
          <w:jc w:val="center"/>
        </w:trPr>
        <w:tc>
          <w:tcPr>
            <w:tcW w:w="4876" w:type="dxa"/>
            <w:tcBorders>
              <w:top w:val="nil"/>
              <w:left w:val="nil"/>
              <w:bottom w:val="nil"/>
              <w:right w:val="nil"/>
            </w:tcBorders>
          </w:tcPr>
          <w:p w14:paraId="71EB7B0F" w14:textId="77777777" w:rsidR="00572B8B" w:rsidRPr="00F644C8" w:rsidRDefault="00572B8B" w:rsidP="005D6413">
            <w:pPr>
              <w:pStyle w:val="Normal6a"/>
            </w:pPr>
            <w:r w:rsidRPr="00F644C8">
              <w:t>E.</w:t>
            </w:r>
            <w:r w:rsidRPr="00F644C8">
              <w:tab/>
              <w:t>mivel az OECD/G20-ak adóalap-erózióval és nyereségátcsoportosítással (BEPS) foglalkozó inkluzív keretének kétpilléres megoldása a nemzetközi adózási szabályok korszerűsítésére törekszik az adóztatási jogok piaci joghatóságokhoz való átcsoportosítása (1. pillér) és a 15%-os globális minimális tényleges táraságiadó-kulcs (második pillér) bevezetése révén;</w:t>
            </w:r>
          </w:p>
        </w:tc>
        <w:tc>
          <w:tcPr>
            <w:tcW w:w="4876" w:type="dxa"/>
            <w:tcBorders>
              <w:top w:val="nil"/>
              <w:left w:val="nil"/>
              <w:bottom w:val="nil"/>
              <w:right w:val="nil"/>
            </w:tcBorders>
          </w:tcPr>
          <w:p w14:paraId="71DCF16C" w14:textId="0AD4C8D5" w:rsidR="00572B8B" w:rsidRPr="00F644C8" w:rsidRDefault="00572B8B" w:rsidP="005D6413">
            <w:pPr>
              <w:pStyle w:val="Normal6a"/>
            </w:pPr>
            <w:r w:rsidRPr="00F644C8">
              <w:t>E.</w:t>
            </w:r>
            <w:r w:rsidRPr="00F644C8">
              <w:tab/>
              <w:t xml:space="preserve">mivel az OECD/G20-ak adóalap-erózióval és nyereségátcsoportosítással (BEPS) foglalkozó inkluzív keretének kétpilléres megoldása </w:t>
            </w:r>
            <w:r w:rsidRPr="00F644C8">
              <w:rPr>
                <w:b/>
                <w:bCs/>
                <w:i/>
                <w:iCs/>
              </w:rPr>
              <w:t>a digitalizációra és a globalizációra reagálva</w:t>
            </w:r>
            <w:r w:rsidRPr="00F644C8">
              <w:t xml:space="preserve"> a nemzetközi adózási szabályok korszerűsítésére törekszik az adóztatási jogok piaci joghatóságokhoz való átcsoportosítása (1.</w:t>
            </w:r>
            <w:r w:rsidR="00432D27">
              <w:t> </w:t>
            </w:r>
            <w:r w:rsidRPr="00F644C8">
              <w:t>pillér) és a 15%-os globális minimális tényleges táraságiadó-kulcs (második pillér) bevezetése révén;</w:t>
            </w:r>
          </w:p>
        </w:tc>
      </w:tr>
    </w:tbl>
    <w:p w14:paraId="1A43870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B9FD43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DC978F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533180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42D1B5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17E697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9A0CF0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F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8ACA256" w14:textId="77777777" w:rsidTr="005D6413">
        <w:trPr>
          <w:trHeight w:hRule="exact" w:val="240"/>
          <w:jc w:val="center"/>
        </w:trPr>
        <w:tc>
          <w:tcPr>
            <w:tcW w:w="9752" w:type="dxa"/>
            <w:gridSpan w:val="2"/>
            <w:tcBorders>
              <w:top w:val="nil"/>
              <w:left w:val="nil"/>
              <w:bottom w:val="nil"/>
              <w:right w:val="nil"/>
            </w:tcBorders>
          </w:tcPr>
          <w:p w14:paraId="3933F0E0" w14:textId="77777777" w:rsidR="00572B8B" w:rsidRPr="00F644C8" w:rsidRDefault="00572B8B" w:rsidP="005D6413"/>
        </w:tc>
      </w:tr>
      <w:tr w:rsidR="00572B8B" w:rsidRPr="00F644C8" w14:paraId="6675FEEF" w14:textId="77777777" w:rsidTr="005D6413">
        <w:trPr>
          <w:trHeight w:val="240"/>
          <w:jc w:val="center"/>
        </w:trPr>
        <w:tc>
          <w:tcPr>
            <w:tcW w:w="4876" w:type="dxa"/>
            <w:tcBorders>
              <w:top w:val="nil"/>
              <w:left w:val="nil"/>
              <w:bottom w:val="nil"/>
              <w:right w:val="nil"/>
            </w:tcBorders>
          </w:tcPr>
          <w:p w14:paraId="31DC725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11C51AB" w14:textId="77777777" w:rsidR="00572B8B" w:rsidRPr="00F644C8" w:rsidRDefault="00572B8B" w:rsidP="005D6413">
            <w:pPr>
              <w:pStyle w:val="AmColumnHeading"/>
            </w:pPr>
            <w:r w:rsidRPr="00F644C8">
              <w:t>Módosítás</w:t>
            </w:r>
          </w:p>
        </w:tc>
      </w:tr>
      <w:tr w:rsidR="00572B8B" w:rsidRPr="00F644C8" w14:paraId="6557992E" w14:textId="77777777" w:rsidTr="005D6413">
        <w:trPr>
          <w:jc w:val="center"/>
        </w:trPr>
        <w:tc>
          <w:tcPr>
            <w:tcW w:w="4876" w:type="dxa"/>
            <w:tcBorders>
              <w:top w:val="nil"/>
              <w:left w:val="nil"/>
              <w:bottom w:val="nil"/>
              <w:right w:val="nil"/>
            </w:tcBorders>
          </w:tcPr>
          <w:p w14:paraId="57C213BB" w14:textId="77777777" w:rsidR="00572B8B" w:rsidRPr="00F644C8" w:rsidRDefault="00572B8B" w:rsidP="005D6413">
            <w:pPr>
              <w:pStyle w:val="Normal6a"/>
            </w:pPr>
            <w:r w:rsidRPr="00F644C8">
              <w:t>F.</w:t>
            </w:r>
            <w:r w:rsidRPr="00F644C8">
              <w:tab/>
              <w:t>mivel az első pillérről szóló tárgyalások nemzetközi szinten megrekedtek; mivel ezzel összefüggésben több tagállam nemzeti szinten digitális szolgáltatási adókat vezetett be vagy tartott fenn; mivel a második pillért az OECD/G20-ak inkluzív keretében részt vevő 148 joghatóság mintegy egyharmada teljes mértékben vagy részben végrehajtotta, míg egyes tagállamok a második pillérről szóló irányelven keresztül teljes mértékben végrehajtották azt;</w:t>
            </w:r>
          </w:p>
        </w:tc>
        <w:tc>
          <w:tcPr>
            <w:tcW w:w="4876" w:type="dxa"/>
            <w:tcBorders>
              <w:top w:val="nil"/>
              <w:left w:val="nil"/>
              <w:bottom w:val="nil"/>
              <w:right w:val="nil"/>
            </w:tcBorders>
          </w:tcPr>
          <w:p w14:paraId="4B7BBEE8" w14:textId="77777777" w:rsidR="00572B8B" w:rsidRPr="00F644C8" w:rsidRDefault="00572B8B" w:rsidP="005D6413">
            <w:pPr>
              <w:pStyle w:val="Normal6a"/>
            </w:pPr>
            <w:r w:rsidRPr="00F644C8">
              <w:t>F.</w:t>
            </w:r>
            <w:r w:rsidRPr="00F644C8">
              <w:tab/>
              <w:t>mivel az első pillérről szóló tárgyalások nemzetközi szinten megrekedtek; mivel ezzel összefüggésben több tagállam nemzeti szinten digitális szolgáltatási adókat vezetett be vagy tartott fenn</w:t>
            </w:r>
            <w:r w:rsidRPr="00F644C8">
              <w:rPr>
                <w:b/>
                <w:bCs/>
                <w:i/>
                <w:iCs/>
              </w:rPr>
              <w:t>;</w:t>
            </w:r>
            <w:r w:rsidRPr="00F644C8">
              <w:rPr>
                <w:b/>
                <w:i/>
              </w:rPr>
              <w:t xml:space="preserve"> </w:t>
            </w:r>
            <w:r w:rsidRPr="00F644C8">
              <w:rPr>
                <w:b/>
                <w:bCs/>
                <w:i/>
                <w:iCs/>
              </w:rPr>
              <w:t>mivel egy egységes európai digitális adó hozzájárulna a méltányosabb nemzetközi adózáshoz és az egyenlőbb versenyfeltételekhez nemzetközi szinten és az egységes piacon belül</w:t>
            </w:r>
            <w:r w:rsidRPr="00F644C8">
              <w:t>; mivel a második pillért az OECD/G20-ak inkluzív keretében részt vevő 148 joghatóság mintegy egyharmada teljes mértékben vagy részben végrehajtotta, míg egyes tagállamok a második pillérről szóló irányelven keresztül teljes mértékben végrehajtották azt;</w:t>
            </w:r>
          </w:p>
        </w:tc>
      </w:tr>
    </w:tbl>
    <w:p w14:paraId="6C9C5DD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5C7E82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5C634F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FEB300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Angelika </w:t>
      </w:r>
      <w:proofErr w:type="spellStart"/>
      <w:r w:rsidRPr="00F644C8">
        <w:t>Winzig</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C9DD11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D6B055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DB8DE6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F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E2AE707" w14:textId="77777777" w:rsidTr="005D6413">
        <w:trPr>
          <w:trHeight w:hRule="exact" w:val="240"/>
          <w:jc w:val="center"/>
        </w:trPr>
        <w:tc>
          <w:tcPr>
            <w:tcW w:w="9752" w:type="dxa"/>
            <w:gridSpan w:val="2"/>
            <w:tcBorders>
              <w:top w:val="nil"/>
              <w:left w:val="nil"/>
              <w:bottom w:val="nil"/>
              <w:right w:val="nil"/>
            </w:tcBorders>
          </w:tcPr>
          <w:p w14:paraId="083902BE" w14:textId="77777777" w:rsidR="00572B8B" w:rsidRPr="00F644C8" w:rsidRDefault="00572B8B" w:rsidP="005D6413"/>
        </w:tc>
      </w:tr>
      <w:tr w:rsidR="00572B8B" w:rsidRPr="00F644C8" w14:paraId="33ADED85" w14:textId="77777777" w:rsidTr="005D6413">
        <w:trPr>
          <w:trHeight w:val="240"/>
          <w:jc w:val="center"/>
        </w:trPr>
        <w:tc>
          <w:tcPr>
            <w:tcW w:w="4876" w:type="dxa"/>
            <w:tcBorders>
              <w:top w:val="nil"/>
              <w:left w:val="nil"/>
              <w:bottom w:val="nil"/>
              <w:right w:val="nil"/>
            </w:tcBorders>
          </w:tcPr>
          <w:p w14:paraId="1EEDAD4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F1CEC9C" w14:textId="77777777" w:rsidR="00572B8B" w:rsidRPr="00F644C8" w:rsidRDefault="00572B8B" w:rsidP="005D6413">
            <w:pPr>
              <w:pStyle w:val="AmColumnHeading"/>
            </w:pPr>
            <w:r w:rsidRPr="00F644C8">
              <w:t>Módosítás</w:t>
            </w:r>
          </w:p>
        </w:tc>
      </w:tr>
      <w:tr w:rsidR="00572B8B" w:rsidRPr="00F644C8" w14:paraId="075CCBD5" w14:textId="77777777" w:rsidTr="005D6413">
        <w:trPr>
          <w:jc w:val="center"/>
        </w:trPr>
        <w:tc>
          <w:tcPr>
            <w:tcW w:w="4876" w:type="dxa"/>
            <w:tcBorders>
              <w:top w:val="nil"/>
              <w:left w:val="nil"/>
              <w:bottom w:val="nil"/>
              <w:right w:val="nil"/>
            </w:tcBorders>
          </w:tcPr>
          <w:p w14:paraId="327DE0C8" w14:textId="77777777" w:rsidR="00572B8B" w:rsidRPr="00F644C8" w:rsidRDefault="00572B8B" w:rsidP="005D6413">
            <w:pPr>
              <w:pStyle w:val="Normal6a"/>
            </w:pPr>
            <w:r w:rsidRPr="00F644C8">
              <w:t>F.</w:t>
            </w:r>
            <w:r w:rsidRPr="00F644C8">
              <w:tab/>
              <w:t>mivel az első pillérről szóló tárgyalások nemzetközi szinten megrekedtek; mivel ezzel összefüggésben több tagállam nemzeti szinten digitális szolgáltatási adókat vezetett be vagy tartott fenn; mivel a második pillért az OECD/G20-ak inkluzív keretében részt vevő 148 joghatóság mintegy egyharmada teljes mértékben vagy részben végrehajtotta, míg egyes tagállamok a második pillérről szóló irányelven keresztül teljes mértékben végrehajtották azt;</w:t>
            </w:r>
          </w:p>
        </w:tc>
        <w:tc>
          <w:tcPr>
            <w:tcW w:w="4876" w:type="dxa"/>
            <w:tcBorders>
              <w:top w:val="nil"/>
              <w:left w:val="nil"/>
              <w:bottom w:val="nil"/>
              <w:right w:val="nil"/>
            </w:tcBorders>
          </w:tcPr>
          <w:p w14:paraId="22252DDA" w14:textId="77777777" w:rsidR="00572B8B" w:rsidRPr="00F644C8" w:rsidRDefault="00572B8B" w:rsidP="005D6413">
            <w:pPr>
              <w:pStyle w:val="Normal6a"/>
            </w:pPr>
            <w:r w:rsidRPr="00F644C8">
              <w:t>F.</w:t>
            </w:r>
            <w:r w:rsidRPr="00F644C8">
              <w:tab/>
              <w:t>mivel az első pillérről szóló tárgyalások nemzetközi szinten megrekedtek; mivel ezzel összefüggésben több tagállam nemzeti szinten digitális szolgáltatási adókat vezetett be vagy tartott fenn</w:t>
            </w:r>
            <w:r w:rsidRPr="00F644C8">
              <w:rPr>
                <w:b/>
                <w:bCs/>
                <w:i/>
                <w:iCs/>
              </w:rPr>
              <w:t>;</w:t>
            </w:r>
            <w:r w:rsidRPr="00F644C8">
              <w:rPr>
                <w:b/>
                <w:i/>
              </w:rPr>
              <w:t xml:space="preserve"> </w:t>
            </w:r>
            <w:r w:rsidRPr="00F644C8">
              <w:rPr>
                <w:b/>
                <w:bCs/>
                <w:i/>
                <w:iCs/>
              </w:rPr>
              <w:t>mivel ezek a nemzeti intézkedések globális megállapodás hiányában létfontosságú és jogszerű bevételi forrást jelentenek a tagállamok számára</w:t>
            </w:r>
            <w:r w:rsidRPr="00F644C8">
              <w:t>; mivel a második pillért az OECD/G20-ak inkluzív keretében részt vevő 148 joghatóság mintegy egyharmada teljes mértékben vagy részben végrehajtotta, míg egyes tagállamok a második pillérről szóló irányelven keresztül teljes mértékben végrehajtották azt;</w:t>
            </w:r>
          </w:p>
        </w:tc>
      </w:tr>
    </w:tbl>
    <w:p w14:paraId="0E04505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68C038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5813DF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A33B6C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CF8B08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B995E5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5C5496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F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A756002" w14:textId="77777777" w:rsidTr="005D6413">
        <w:trPr>
          <w:trHeight w:hRule="exact" w:val="240"/>
          <w:jc w:val="center"/>
        </w:trPr>
        <w:tc>
          <w:tcPr>
            <w:tcW w:w="9752" w:type="dxa"/>
            <w:gridSpan w:val="2"/>
            <w:tcBorders>
              <w:top w:val="nil"/>
              <w:left w:val="nil"/>
              <w:bottom w:val="nil"/>
              <w:right w:val="nil"/>
            </w:tcBorders>
          </w:tcPr>
          <w:p w14:paraId="5C9EFDA4" w14:textId="77777777" w:rsidR="00572B8B" w:rsidRPr="00F644C8" w:rsidRDefault="00572B8B" w:rsidP="005D6413"/>
        </w:tc>
      </w:tr>
      <w:tr w:rsidR="00572B8B" w:rsidRPr="00F644C8" w14:paraId="2A549DA5" w14:textId="77777777" w:rsidTr="005D6413">
        <w:trPr>
          <w:trHeight w:val="240"/>
          <w:jc w:val="center"/>
        </w:trPr>
        <w:tc>
          <w:tcPr>
            <w:tcW w:w="4876" w:type="dxa"/>
            <w:tcBorders>
              <w:top w:val="nil"/>
              <w:left w:val="nil"/>
              <w:bottom w:val="nil"/>
              <w:right w:val="nil"/>
            </w:tcBorders>
          </w:tcPr>
          <w:p w14:paraId="63F107F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0CC57E4" w14:textId="77777777" w:rsidR="00572B8B" w:rsidRPr="00F644C8" w:rsidRDefault="00572B8B" w:rsidP="005D6413">
            <w:pPr>
              <w:pStyle w:val="AmColumnHeading"/>
            </w:pPr>
            <w:r w:rsidRPr="00F644C8">
              <w:t>Módosítás</w:t>
            </w:r>
          </w:p>
        </w:tc>
      </w:tr>
      <w:tr w:rsidR="00572B8B" w:rsidRPr="00F644C8" w14:paraId="0B767C78" w14:textId="77777777" w:rsidTr="005D6413">
        <w:trPr>
          <w:jc w:val="center"/>
        </w:trPr>
        <w:tc>
          <w:tcPr>
            <w:tcW w:w="4876" w:type="dxa"/>
            <w:tcBorders>
              <w:top w:val="nil"/>
              <w:left w:val="nil"/>
              <w:bottom w:val="nil"/>
              <w:right w:val="nil"/>
            </w:tcBorders>
          </w:tcPr>
          <w:p w14:paraId="0B30984A" w14:textId="77777777" w:rsidR="00572B8B" w:rsidRPr="00F644C8" w:rsidRDefault="00572B8B" w:rsidP="005D6413">
            <w:pPr>
              <w:pStyle w:val="Normal6a"/>
            </w:pPr>
            <w:r w:rsidRPr="00F644C8">
              <w:t>F.</w:t>
            </w:r>
            <w:r w:rsidRPr="00F644C8">
              <w:tab/>
              <w:t>mivel az első pillérről szóló tárgyalások nemzetközi szinten megrekedtek; mivel ezzel összefüggésben több tagállam nemzeti szinten digitális szolgáltatási adókat vezetett be vagy tartott fenn; mivel a második pillért az OECD/G20-ak inkluzív keretében részt vevő 148 joghatóság mintegy egyharmada teljes mértékben vagy részben végrehajtotta, míg egyes tagállamok a második pillérről szóló irányelven keresztül teljes mértékben végrehajtották azt;</w:t>
            </w:r>
          </w:p>
        </w:tc>
        <w:tc>
          <w:tcPr>
            <w:tcW w:w="4876" w:type="dxa"/>
            <w:tcBorders>
              <w:top w:val="nil"/>
              <w:left w:val="nil"/>
              <w:bottom w:val="nil"/>
              <w:right w:val="nil"/>
            </w:tcBorders>
          </w:tcPr>
          <w:p w14:paraId="624EFE16" w14:textId="77777777" w:rsidR="00572B8B" w:rsidRPr="00F644C8" w:rsidRDefault="00572B8B" w:rsidP="005D6413">
            <w:pPr>
              <w:pStyle w:val="Normal6a"/>
            </w:pPr>
            <w:r w:rsidRPr="00F644C8">
              <w:t>F.</w:t>
            </w:r>
            <w:r w:rsidRPr="00F644C8">
              <w:tab/>
              <w:t xml:space="preserve">mivel az első pillérről szóló tárgyalások nemzetközi szinten megrekedtek; mivel ezzel összefüggésben több tagállam nemzeti szinten digitális szolgáltatási adókat vezetett be vagy tartott fenn </w:t>
            </w:r>
            <w:r w:rsidRPr="00F644C8">
              <w:rPr>
                <w:b/>
                <w:bCs/>
                <w:i/>
                <w:iCs/>
              </w:rPr>
              <w:t>sikeresen</w:t>
            </w:r>
            <w:r w:rsidRPr="00F644C8">
              <w:t>; mivel a második pillért az OECD/G20-ak inkluzív keretében részt vevő 148 joghatóság mintegy egyharmada teljes mértékben vagy részben végrehajtotta, míg egyes tagállamok a második pillérről szóló irányelven keresztül teljes mértékben végrehajtották azt;</w:t>
            </w:r>
          </w:p>
        </w:tc>
      </w:tr>
    </w:tbl>
    <w:p w14:paraId="5B91BF5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1664BD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6D51D8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8DB8D4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Jussi </w:t>
      </w:r>
      <w:proofErr w:type="spellStart"/>
      <w:r w:rsidRPr="00F644C8">
        <w:t>Saramo</w:t>
      </w:r>
      <w:proofErr w:type="spellEnd"/>
      <w:r w:rsidRPr="00F644C8">
        <w:t xml:space="preserve">, Martin </w:t>
      </w:r>
      <w:proofErr w:type="spellStart"/>
      <w:r w:rsidRPr="00F644C8">
        <w:t>Schirdewan</w:t>
      </w:r>
      <w:proofErr w:type="spellEnd"/>
      <w:r w:rsidRPr="00F644C8">
        <w:t xml:space="preserve">, Pasquale </w:t>
      </w:r>
      <w:proofErr w:type="spellStart"/>
      <w:r w:rsidRPr="00F644C8">
        <w:t>Tridico</w:t>
      </w:r>
      <w:proofErr w:type="spellEnd"/>
      <w:r w:rsidRPr="00F644C8">
        <w:t xml:space="preserve">, Manon </w:t>
      </w:r>
      <w:proofErr w:type="spellStart"/>
      <w:r w:rsidRPr="00F644C8">
        <w:t>Aubry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9C7BB9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E73EDF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07DD8D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G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1931D50" w14:textId="77777777" w:rsidTr="005D6413">
        <w:trPr>
          <w:trHeight w:hRule="exact" w:val="240"/>
          <w:jc w:val="center"/>
        </w:trPr>
        <w:tc>
          <w:tcPr>
            <w:tcW w:w="9752" w:type="dxa"/>
            <w:gridSpan w:val="2"/>
            <w:tcBorders>
              <w:top w:val="nil"/>
              <w:left w:val="nil"/>
              <w:bottom w:val="nil"/>
              <w:right w:val="nil"/>
            </w:tcBorders>
          </w:tcPr>
          <w:p w14:paraId="76F50A25" w14:textId="77777777" w:rsidR="00572B8B" w:rsidRPr="00F644C8" w:rsidRDefault="00572B8B" w:rsidP="005D6413"/>
        </w:tc>
      </w:tr>
      <w:tr w:rsidR="00572B8B" w:rsidRPr="00F644C8" w14:paraId="1A5AD8D3" w14:textId="77777777" w:rsidTr="005D6413">
        <w:trPr>
          <w:trHeight w:val="240"/>
          <w:jc w:val="center"/>
        </w:trPr>
        <w:tc>
          <w:tcPr>
            <w:tcW w:w="4876" w:type="dxa"/>
            <w:tcBorders>
              <w:top w:val="nil"/>
              <w:left w:val="nil"/>
              <w:bottom w:val="nil"/>
              <w:right w:val="nil"/>
            </w:tcBorders>
          </w:tcPr>
          <w:p w14:paraId="73D84C6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BF89437" w14:textId="77777777" w:rsidR="00572B8B" w:rsidRPr="00F644C8" w:rsidRDefault="00572B8B" w:rsidP="005D6413">
            <w:pPr>
              <w:pStyle w:val="AmColumnHeading"/>
            </w:pPr>
            <w:r w:rsidRPr="00F644C8">
              <w:t>Módosítás</w:t>
            </w:r>
          </w:p>
        </w:tc>
      </w:tr>
      <w:tr w:rsidR="00572B8B" w:rsidRPr="00F644C8" w14:paraId="57D90E97" w14:textId="77777777" w:rsidTr="005D6413">
        <w:trPr>
          <w:jc w:val="center"/>
        </w:trPr>
        <w:tc>
          <w:tcPr>
            <w:tcW w:w="4876" w:type="dxa"/>
            <w:tcBorders>
              <w:top w:val="nil"/>
              <w:left w:val="nil"/>
              <w:bottom w:val="nil"/>
              <w:right w:val="nil"/>
            </w:tcBorders>
          </w:tcPr>
          <w:p w14:paraId="2A3CDE23" w14:textId="77777777" w:rsidR="00572B8B" w:rsidRPr="00F644C8" w:rsidRDefault="00572B8B" w:rsidP="005D6413">
            <w:pPr>
              <w:pStyle w:val="Normal6a"/>
            </w:pPr>
            <w:r w:rsidRPr="00F644C8">
              <w:t>G.</w:t>
            </w:r>
            <w:r w:rsidRPr="00F644C8">
              <w:tab/>
              <w:t>mivel az Egyesült Államok kezdeményezésére az OECD/G20-ak adóalap-erózióval és nyereségátcsoportosítással foglalkozó inkluzív keretén belül megállapodás született a „párhuzamosan működő szabályozásokra (</w:t>
            </w:r>
            <w:proofErr w:type="spellStart"/>
            <w:r w:rsidRPr="00F644C8">
              <w:t>SbS</w:t>
            </w:r>
            <w:proofErr w:type="spellEnd"/>
            <w:r w:rsidRPr="00F644C8">
              <w:t xml:space="preserve">)” vonatkozó megközelítésről, amely a különböző minimumadó-rendszerek összehangolt és egyidejű alkalmazását írja elő; mivel 2026 januárjában az Egyesült Államok NCTI-rendszere mentességi státuszt kapott az </w:t>
            </w:r>
            <w:proofErr w:type="spellStart"/>
            <w:r w:rsidRPr="00F644C8">
              <w:t>SbS</w:t>
            </w:r>
            <w:proofErr w:type="spellEnd"/>
            <w:r w:rsidRPr="00F644C8">
              <w:t xml:space="preserve"> keretében, amit a Bizottság a 2026. január 12-én kiadott közleményében elismert;</w:t>
            </w:r>
          </w:p>
        </w:tc>
        <w:tc>
          <w:tcPr>
            <w:tcW w:w="4876" w:type="dxa"/>
            <w:tcBorders>
              <w:top w:val="nil"/>
              <w:left w:val="nil"/>
              <w:bottom w:val="nil"/>
              <w:right w:val="nil"/>
            </w:tcBorders>
          </w:tcPr>
          <w:p w14:paraId="7C22A320" w14:textId="77777777" w:rsidR="00572B8B" w:rsidRPr="00F644C8" w:rsidRDefault="00572B8B" w:rsidP="005D6413">
            <w:pPr>
              <w:pStyle w:val="Normal6a"/>
            </w:pPr>
            <w:r w:rsidRPr="00F644C8">
              <w:t>G.</w:t>
            </w:r>
            <w:r w:rsidRPr="00F644C8">
              <w:tab/>
              <w:t>mivel az Egyesült Államok kezdeményezésére az OECD/G20-ak adóalap-erózióval és nyereségátcsoportosítással foglalkozó inkluzív keretén belül megállapodás született a „párhuzamosan működő szabályozásokra (</w:t>
            </w:r>
            <w:proofErr w:type="spellStart"/>
            <w:r w:rsidRPr="00F644C8">
              <w:t>SbS</w:t>
            </w:r>
            <w:proofErr w:type="spellEnd"/>
            <w:r w:rsidRPr="00F644C8">
              <w:t xml:space="preserve">)” vonatkozó megközelítésről, amely a különböző minimumadó-rendszerek összehangolt és egyidejű alkalmazását írja elő; mivel 2026 januárjában az Egyesült Államok NCTI-rendszere mentességi státuszt kapott az </w:t>
            </w:r>
            <w:proofErr w:type="spellStart"/>
            <w:r w:rsidRPr="00F644C8">
              <w:t>SbS</w:t>
            </w:r>
            <w:proofErr w:type="spellEnd"/>
            <w:r w:rsidRPr="00F644C8">
              <w:t xml:space="preserve"> keretében, amit a Bizottság a 2026. január 12-én kiadott közleményében elismert; </w:t>
            </w:r>
            <w:r w:rsidRPr="00F644C8">
              <w:rPr>
                <w:b/>
                <w:i/>
              </w:rPr>
              <w:t xml:space="preserve">mivel az </w:t>
            </w:r>
            <w:proofErr w:type="spellStart"/>
            <w:r w:rsidRPr="00F644C8">
              <w:rPr>
                <w:b/>
                <w:i/>
              </w:rPr>
              <w:t>SbS</w:t>
            </w:r>
            <w:proofErr w:type="spellEnd"/>
            <w:r w:rsidRPr="00F644C8">
              <w:rPr>
                <w:b/>
                <w:i/>
              </w:rPr>
              <w:t xml:space="preserve"> mentesíti az USA-ban székhellyel rendelkező multinacionális vállalatokat a második pillér szabályainak teljes körű alkalmazása alól, strukturális versenyelőnyt biztosítva az EU belső piacán működő, USA-ban székhellyel rendelkező vállalkozásoknak, és aláásva a globális minimumadó-keret integritását;</w:t>
            </w:r>
          </w:p>
        </w:tc>
      </w:tr>
    </w:tbl>
    <w:p w14:paraId="3D119C6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7A93A2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FC0BBB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FEE8C2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D83E69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8315B8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891713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G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2C0727C" w14:textId="77777777" w:rsidTr="005D6413">
        <w:trPr>
          <w:trHeight w:hRule="exact" w:val="240"/>
          <w:jc w:val="center"/>
        </w:trPr>
        <w:tc>
          <w:tcPr>
            <w:tcW w:w="9752" w:type="dxa"/>
            <w:gridSpan w:val="2"/>
            <w:tcBorders>
              <w:top w:val="nil"/>
              <w:left w:val="nil"/>
              <w:bottom w:val="nil"/>
              <w:right w:val="nil"/>
            </w:tcBorders>
          </w:tcPr>
          <w:p w14:paraId="2EB0E14F" w14:textId="77777777" w:rsidR="00572B8B" w:rsidRPr="00F644C8" w:rsidRDefault="00572B8B" w:rsidP="005D6413"/>
        </w:tc>
      </w:tr>
      <w:tr w:rsidR="00572B8B" w:rsidRPr="00F644C8" w14:paraId="63EDDCAD" w14:textId="77777777" w:rsidTr="005D6413">
        <w:trPr>
          <w:trHeight w:val="240"/>
          <w:jc w:val="center"/>
        </w:trPr>
        <w:tc>
          <w:tcPr>
            <w:tcW w:w="4876" w:type="dxa"/>
            <w:tcBorders>
              <w:top w:val="nil"/>
              <w:left w:val="nil"/>
              <w:bottom w:val="nil"/>
              <w:right w:val="nil"/>
            </w:tcBorders>
          </w:tcPr>
          <w:p w14:paraId="3BF4D04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9E6BD03" w14:textId="77777777" w:rsidR="00572B8B" w:rsidRPr="00F644C8" w:rsidRDefault="00572B8B" w:rsidP="005D6413">
            <w:pPr>
              <w:pStyle w:val="AmColumnHeading"/>
            </w:pPr>
            <w:r w:rsidRPr="00F644C8">
              <w:t>Módosítás</w:t>
            </w:r>
          </w:p>
        </w:tc>
      </w:tr>
      <w:tr w:rsidR="00572B8B" w:rsidRPr="00F644C8" w14:paraId="35A964EB" w14:textId="77777777" w:rsidTr="005D6413">
        <w:trPr>
          <w:jc w:val="center"/>
        </w:trPr>
        <w:tc>
          <w:tcPr>
            <w:tcW w:w="4876" w:type="dxa"/>
            <w:tcBorders>
              <w:top w:val="nil"/>
              <w:left w:val="nil"/>
              <w:bottom w:val="nil"/>
              <w:right w:val="nil"/>
            </w:tcBorders>
          </w:tcPr>
          <w:p w14:paraId="3737C8B7" w14:textId="77777777" w:rsidR="00572B8B" w:rsidRPr="00F644C8" w:rsidRDefault="00572B8B" w:rsidP="005D6413">
            <w:pPr>
              <w:pStyle w:val="Normal6a"/>
            </w:pPr>
            <w:r w:rsidRPr="00F644C8">
              <w:t>G.</w:t>
            </w:r>
            <w:r w:rsidRPr="00F644C8">
              <w:tab/>
              <w:t>mivel az Egyesült Államok kezdeményezésére az OECD/G20-ak adóalap-erózióval és nyereségátcsoportosítással foglalkozó inkluzív keretén belül megállapodás született a „párhuzamosan működő szabályozásokra (</w:t>
            </w:r>
            <w:proofErr w:type="spellStart"/>
            <w:r w:rsidRPr="00F644C8">
              <w:t>SbS</w:t>
            </w:r>
            <w:proofErr w:type="spellEnd"/>
            <w:r w:rsidRPr="00F644C8">
              <w:t xml:space="preserve">)” vonatkozó megközelítésről, amely a különböző minimumadó-rendszerek összehangolt és egyidejű alkalmazását írja elő; mivel 2026 januárjában az Egyesült Államok NCTI-rendszere mentességi státuszt kapott az </w:t>
            </w:r>
            <w:proofErr w:type="spellStart"/>
            <w:r w:rsidRPr="00F644C8">
              <w:t>SbS</w:t>
            </w:r>
            <w:proofErr w:type="spellEnd"/>
            <w:r w:rsidRPr="00F644C8">
              <w:t xml:space="preserve"> keretében, amit a Bizottság a 2026. január 12-én kiadott közleményében elismert;</w:t>
            </w:r>
          </w:p>
        </w:tc>
        <w:tc>
          <w:tcPr>
            <w:tcW w:w="4876" w:type="dxa"/>
            <w:tcBorders>
              <w:top w:val="nil"/>
              <w:left w:val="nil"/>
              <w:bottom w:val="nil"/>
              <w:right w:val="nil"/>
            </w:tcBorders>
          </w:tcPr>
          <w:p w14:paraId="721BF596" w14:textId="77777777" w:rsidR="00572B8B" w:rsidRPr="00F644C8" w:rsidRDefault="00572B8B" w:rsidP="005D6413">
            <w:pPr>
              <w:pStyle w:val="Normal6a"/>
            </w:pPr>
            <w:r w:rsidRPr="00F644C8">
              <w:t>G.</w:t>
            </w:r>
            <w:r w:rsidRPr="00F644C8">
              <w:tab/>
              <w:t>mivel az Egyesült Államok kezdeményezésére az OECD/G20-ak adóalap-erózióval és nyereségátcsoportosítással foglalkozó inkluzív keretén belül megállapodás született a „párhuzamosan működő szabályozásokra (</w:t>
            </w:r>
            <w:proofErr w:type="spellStart"/>
            <w:r w:rsidRPr="00F644C8">
              <w:t>SbS</w:t>
            </w:r>
            <w:proofErr w:type="spellEnd"/>
            <w:r w:rsidRPr="00F644C8">
              <w:t xml:space="preserve">)” vonatkozó megközelítésről, amely a különböző minimumadó-rendszerek összehangolt és egyidejű alkalmazását írja elő; mivel 2026 januárjában az Egyesült Államok NCTI-rendszere mentességi státuszt kapott az </w:t>
            </w:r>
            <w:proofErr w:type="spellStart"/>
            <w:r w:rsidRPr="00F644C8">
              <w:t>SbS</w:t>
            </w:r>
            <w:proofErr w:type="spellEnd"/>
            <w:r w:rsidRPr="00F644C8">
              <w:t xml:space="preserve"> keretében, amit a Bizottság a 2026. január 12-én kiadott közleményében elismert; </w:t>
            </w:r>
            <w:r w:rsidRPr="00F644C8">
              <w:rPr>
                <w:b/>
                <w:i/>
              </w:rPr>
              <w:t xml:space="preserve">mivel 2026 februárjában Brazília mentességi státuszt kért az </w:t>
            </w:r>
            <w:proofErr w:type="spellStart"/>
            <w:r w:rsidRPr="00F644C8">
              <w:rPr>
                <w:b/>
                <w:i/>
              </w:rPr>
              <w:t>SbS</w:t>
            </w:r>
            <w:proofErr w:type="spellEnd"/>
            <w:r w:rsidRPr="00F644C8">
              <w:rPr>
                <w:b/>
                <w:i/>
              </w:rPr>
              <w:t xml:space="preserve"> keretében;</w:t>
            </w:r>
          </w:p>
        </w:tc>
      </w:tr>
    </w:tbl>
    <w:p w14:paraId="3E9154B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86C36B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1B7D0B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3CE774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2C3FD7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3DEDFE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8403A1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G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C75318D" w14:textId="77777777" w:rsidTr="005D6413">
        <w:trPr>
          <w:trHeight w:hRule="exact" w:val="240"/>
          <w:jc w:val="center"/>
        </w:trPr>
        <w:tc>
          <w:tcPr>
            <w:tcW w:w="9752" w:type="dxa"/>
            <w:gridSpan w:val="2"/>
            <w:tcBorders>
              <w:top w:val="nil"/>
              <w:left w:val="nil"/>
              <w:bottom w:val="nil"/>
              <w:right w:val="nil"/>
            </w:tcBorders>
          </w:tcPr>
          <w:p w14:paraId="130185C2" w14:textId="77777777" w:rsidR="00572B8B" w:rsidRPr="00F644C8" w:rsidRDefault="00572B8B" w:rsidP="005D6413"/>
        </w:tc>
      </w:tr>
      <w:tr w:rsidR="00572B8B" w:rsidRPr="00F644C8" w14:paraId="6C548658" w14:textId="77777777" w:rsidTr="005D6413">
        <w:trPr>
          <w:trHeight w:val="240"/>
          <w:jc w:val="center"/>
        </w:trPr>
        <w:tc>
          <w:tcPr>
            <w:tcW w:w="4876" w:type="dxa"/>
            <w:tcBorders>
              <w:top w:val="nil"/>
              <w:left w:val="nil"/>
              <w:bottom w:val="nil"/>
              <w:right w:val="nil"/>
            </w:tcBorders>
          </w:tcPr>
          <w:p w14:paraId="76FAD26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F668DA4" w14:textId="77777777" w:rsidR="00572B8B" w:rsidRPr="00F644C8" w:rsidRDefault="00572B8B" w:rsidP="005D6413">
            <w:pPr>
              <w:pStyle w:val="AmColumnHeading"/>
            </w:pPr>
            <w:r w:rsidRPr="00F644C8">
              <w:t>Módosítás</w:t>
            </w:r>
          </w:p>
        </w:tc>
      </w:tr>
      <w:tr w:rsidR="00572B8B" w:rsidRPr="00F644C8" w14:paraId="4078BCA6" w14:textId="77777777" w:rsidTr="005D6413">
        <w:trPr>
          <w:jc w:val="center"/>
        </w:trPr>
        <w:tc>
          <w:tcPr>
            <w:tcW w:w="4876" w:type="dxa"/>
            <w:tcBorders>
              <w:top w:val="nil"/>
              <w:left w:val="nil"/>
              <w:bottom w:val="nil"/>
              <w:right w:val="nil"/>
            </w:tcBorders>
          </w:tcPr>
          <w:p w14:paraId="01B2DFE6" w14:textId="77777777" w:rsidR="00572B8B" w:rsidRPr="00F644C8" w:rsidRDefault="00572B8B" w:rsidP="005D6413">
            <w:pPr>
              <w:pStyle w:val="Normal6a"/>
            </w:pPr>
            <w:r w:rsidRPr="00F644C8">
              <w:t>G.</w:t>
            </w:r>
            <w:r w:rsidRPr="00F644C8">
              <w:tab/>
              <w:t xml:space="preserve">mivel </w:t>
            </w:r>
            <w:r w:rsidRPr="00F644C8">
              <w:rPr>
                <w:b/>
                <w:bCs/>
                <w:i/>
                <w:iCs/>
              </w:rPr>
              <w:t>az Egyesült Államok kezdeményezésére</w:t>
            </w:r>
            <w:r w:rsidRPr="00F644C8">
              <w:t xml:space="preserve"> az OECD/G20-ak adóalap-erózióval és nyereségátcsoportosítással foglalkozó inkluzív keretén belül megállapodás született a „párhuzamosan működő szabályozásokra (</w:t>
            </w:r>
            <w:proofErr w:type="spellStart"/>
            <w:r w:rsidRPr="00F644C8">
              <w:t>SbS</w:t>
            </w:r>
            <w:proofErr w:type="spellEnd"/>
            <w:r w:rsidRPr="00F644C8">
              <w:t xml:space="preserve">)” vonatkozó megközelítésről, amely a különböző minimumadó-rendszerek összehangolt és egyidejű alkalmazását írja elő; mivel 2026 januárjában az Egyesült Államok NCTI-rendszere mentességi státuszt kapott az </w:t>
            </w:r>
            <w:proofErr w:type="spellStart"/>
            <w:r w:rsidRPr="00F644C8">
              <w:t>SbS</w:t>
            </w:r>
            <w:proofErr w:type="spellEnd"/>
            <w:r w:rsidRPr="00F644C8">
              <w:t xml:space="preserve"> keretében, amit a Bizottság a 2026. január 12-én kiadott közleményében elismert;</w:t>
            </w:r>
          </w:p>
        </w:tc>
        <w:tc>
          <w:tcPr>
            <w:tcW w:w="4876" w:type="dxa"/>
            <w:tcBorders>
              <w:top w:val="nil"/>
              <w:left w:val="nil"/>
              <w:bottom w:val="nil"/>
              <w:right w:val="nil"/>
            </w:tcBorders>
          </w:tcPr>
          <w:p w14:paraId="46442CD5" w14:textId="77777777" w:rsidR="00572B8B" w:rsidRPr="00F644C8" w:rsidRDefault="00572B8B" w:rsidP="005D6413">
            <w:pPr>
              <w:pStyle w:val="Normal6a"/>
            </w:pPr>
            <w:r w:rsidRPr="00F644C8">
              <w:t>G.</w:t>
            </w:r>
            <w:r w:rsidRPr="00F644C8">
              <w:tab/>
              <w:t>mivel az OECD/G20-ak adóalap-erózióval és nyereségátcsoportosítással foglalkozó inkluzív keretén belül megállapodás született a „párhuzamosan működő szabályozásokra (</w:t>
            </w:r>
            <w:proofErr w:type="spellStart"/>
            <w:r w:rsidRPr="00F644C8">
              <w:t>SbS</w:t>
            </w:r>
            <w:proofErr w:type="spellEnd"/>
            <w:r w:rsidRPr="00F644C8">
              <w:t xml:space="preserve">)” vonatkozó megközelítésről, amely </w:t>
            </w:r>
            <w:r w:rsidRPr="00F644C8">
              <w:rPr>
                <w:b/>
                <w:bCs/>
                <w:i/>
                <w:iCs/>
              </w:rPr>
              <w:t>magában foglalja az Egyesült Államokra vonatkozó sajátosságokat is, és amely</w:t>
            </w:r>
            <w:r w:rsidRPr="00F644C8">
              <w:t xml:space="preserve"> a különböző minimumadó-rendszerek összehangolt és egyidejű alkalmazását írja elő; mivel 2026 januárjában az Egyesült Államok NCTI-rendszere mentességi státuszt kapott az </w:t>
            </w:r>
            <w:proofErr w:type="spellStart"/>
            <w:r w:rsidRPr="00F644C8">
              <w:t>SbS</w:t>
            </w:r>
            <w:proofErr w:type="spellEnd"/>
            <w:r w:rsidRPr="00F644C8">
              <w:t xml:space="preserve"> keretében, amit a Bizottság a 2026. január 12-én kiadott közleményében elismert;</w:t>
            </w:r>
          </w:p>
        </w:tc>
      </w:tr>
    </w:tbl>
    <w:p w14:paraId="72EA11E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8BDD6D0"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69F235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21BA01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8D86F6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236002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CB1CF0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G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7C74288" w14:textId="77777777" w:rsidTr="005D6413">
        <w:trPr>
          <w:trHeight w:hRule="exact" w:val="240"/>
          <w:jc w:val="center"/>
        </w:trPr>
        <w:tc>
          <w:tcPr>
            <w:tcW w:w="9752" w:type="dxa"/>
            <w:gridSpan w:val="2"/>
            <w:tcBorders>
              <w:top w:val="nil"/>
              <w:left w:val="nil"/>
              <w:bottom w:val="nil"/>
              <w:right w:val="nil"/>
            </w:tcBorders>
          </w:tcPr>
          <w:p w14:paraId="2C605C72" w14:textId="77777777" w:rsidR="00572B8B" w:rsidRPr="00F644C8" w:rsidRDefault="00572B8B" w:rsidP="005D6413"/>
        </w:tc>
      </w:tr>
      <w:tr w:rsidR="00572B8B" w:rsidRPr="00F644C8" w14:paraId="3E9068F6" w14:textId="77777777" w:rsidTr="005D6413">
        <w:trPr>
          <w:trHeight w:val="240"/>
          <w:jc w:val="center"/>
        </w:trPr>
        <w:tc>
          <w:tcPr>
            <w:tcW w:w="4876" w:type="dxa"/>
            <w:tcBorders>
              <w:top w:val="nil"/>
              <w:left w:val="nil"/>
              <w:bottom w:val="nil"/>
              <w:right w:val="nil"/>
            </w:tcBorders>
          </w:tcPr>
          <w:p w14:paraId="025008F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374AFFD" w14:textId="77777777" w:rsidR="00572B8B" w:rsidRPr="00F644C8" w:rsidRDefault="00572B8B" w:rsidP="005D6413">
            <w:pPr>
              <w:pStyle w:val="AmColumnHeading"/>
            </w:pPr>
            <w:r w:rsidRPr="00F644C8">
              <w:t>Módosítás</w:t>
            </w:r>
          </w:p>
        </w:tc>
      </w:tr>
      <w:tr w:rsidR="00572B8B" w:rsidRPr="00F644C8" w14:paraId="32E60B0F" w14:textId="77777777" w:rsidTr="005D6413">
        <w:trPr>
          <w:jc w:val="center"/>
        </w:trPr>
        <w:tc>
          <w:tcPr>
            <w:tcW w:w="4876" w:type="dxa"/>
            <w:tcBorders>
              <w:top w:val="nil"/>
              <w:left w:val="nil"/>
              <w:bottom w:val="nil"/>
              <w:right w:val="nil"/>
            </w:tcBorders>
          </w:tcPr>
          <w:p w14:paraId="45176D00" w14:textId="77777777" w:rsidR="00572B8B" w:rsidRPr="00F644C8" w:rsidRDefault="00572B8B" w:rsidP="005D6413">
            <w:pPr>
              <w:pStyle w:val="Normal6a"/>
            </w:pPr>
          </w:p>
        </w:tc>
        <w:tc>
          <w:tcPr>
            <w:tcW w:w="4876" w:type="dxa"/>
            <w:tcBorders>
              <w:top w:val="nil"/>
              <w:left w:val="nil"/>
              <w:bottom w:val="nil"/>
              <w:right w:val="nil"/>
            </w:tcBorders>
          </w:tcPr>
          <w:p w14:paraId="2EBD655A" w14:textId="77777777" w:rsidR="00572B8B" w:rsidRPr="00F644C8" w:rsidRDefault="00572B8B" w:rsidP="005D6413">
            <w:pPr>
              <w:pStyle w:val="Normal6a"/>
            </w:pPr>
            <w:proofErr w:type="spellStart"/>
            <w:r w:rsidRPr="00F644C8">
              <w:rPr>
                <w:b/>
                <w:i/>
              </w:rPr>
              <w:t>Ga</w:t>
            </w:r>
            <w:proofErr w:type="spellEnd"/>
            <w:r w:rsidRPr="00F644C8">
              <w:rPr>
                <w:b/>
                <w:i/>
              </w:rPr>
              <w:t>.</w:t>
            </w:r>
            <w:r w:rsidRPr="00F644C8">
              <w:tab/>
            </w:r>
            <w:r w:rsidRPr="00F644C8">
              <w:rPr>
                <w:b/>
                <w:i/>
              </w:rPr>
              <w:t xml:space="preserve">mivel sem az OECD, sem a Bizottság nem tett közzé az </w:t>
            </w:r>
            <w:proofErr w:type="spellStart"/>
            <w:r w:rsidRPr="00F644C8">
              <w:rPr>
                <w:b/>
                <w:i/>
              </w:rPr>
              <w:t>SbS</w:t>
            </w:r>
            <w:proofErr w:type="spellEnd"/>
            <w:r w:rsidRPr="00F644C8">
              <w:rPr>
                <w:b/>
                <w:i/>
              </w:rPr>
              <w:t xml:space="preserve"> gazdasági hatására vonatkozó tanulmányokat vagy becsléseket;</w:t>
            </w:r>
          </w:p>
        </w:tc>
      </w:tr>
    </w:tbl>
    <w:p w14:paraId="3E42FE5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B250D4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F54C65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29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249F15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9BD5D1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0A83EA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179431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H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FCAC10F" w14:textId="77777777" w:rsidTr="005D6413">
        <w:trPr>
          <w:trHeight w:hRule="exact" w:val="240"/>
          <w:jc w:val="center"/>
        </w:trPr>
        <w:tc>
          <w:tcPr>
            <w:tcW w:w="9752" w:type="dxa"/>
            <w:gridSpan w:val="2"/>
            <w:tcBorders>
              <w:top w:val="nil"/>
              <w:left w:val="nil"/>
              <w:bottom w:val="nil"/>
              <w:right w:val="nil"/>
            </w:tcBorders>
          </w:tcPr>
          <w:p w14:paraId="740FDE29" w14:textId="77777777" w:rsidR="00572B8B" w:rsidRPr="00F644C8" w:rsidRDefault="00572B8B" w:rsidP="005D6413"/>
        </w:tc>
      </w:tr>
      <w:tr w:rsidR="00572B8B" w:rsidRPr="00F644C8" w14:paraId="29BE29CF" w14:textId="77777777" w:rsidTr="005D6413">
        <w:trPr>
          <w:trHeight w:val="240"/>
          <w:jc w:val="center"/>
        </w:trPr>
        <w:tc>
          <w:tcPr>
            <w:tcW w:w="4876" w:type="dxa"/>
            <w:tcBorders>
              <w:top w:val="nil"/>
              <w:left w:val="nil"/>
              <w:bottom w:val="nil"/>
              <w:right w:val="nil"/>
            </w:tcBorders>
          </w:tcPr>
          <w:p w14:paraId="405D212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FCDEB06" w14:textId="77777777" w:rsidR="00572B8B" w:rsidRPr="00F644C8" w:rsidRDefault="00572B8B" w:rsidP="005D6413">
            <w:pPr>
              <w:pStyle w:val="AmColumnHeading"/>
            </w:pPr>
            <w:r w:rsidRPr="00F644C8">
              <w:t>Módosítás</w:t>
            </w:r>
          </w:p>
        </w:tc>
      </w:tr>
      <w:tr w:rsidR="00572B8B" w:rsidRPr="00F644C8" w14:paraId="572BDBF8" w14:textId="77777777" w:rsidTr="005D6413">
        <w:trPr>
          <w:jc w:val="center"/>
        </w:trPr>
        <w:tc>
          <w:tcPr>
            <w:tcW w:w="4876" w:type="dxa"/>
            <w:tcBorders>
              <w:top w:val="nil"/>
              <w:left w:val="nil"/>
              <w:bottom w:val="nil"/>
              <w:right w:val="nil"/>
            </w:tcBorders>
          </w:tcPr>
          <w:p w14:paraId="7F56C1DD" w14:textId="77777777" w:rsidR="00572B8B" w:rsidRPr="00F644C8" w:rsidRDefault="00572B8B" w:rsidP="005D6413">
            <w:pPr>
              <w:pStyle w:val="Normal6a"/>
            </w:pPr>
            <w:r w:rsidRPr="00F644C8">
              <w:t>H.</w:t>
            </w:r>
            <w:r w:rsidRPr="00F644C8">
              <w:tab/>
              <w:t xml:space="preserve">mivel a közelmúltbeli uniós jelentések hangsúlyozzák, hogy az adózás </w:t>
            </w:r>
            <w:r w:rsidRPr="00F644C8">
              <w:rPr>
                <w:b/>
                <w:bCs/>
                <w:i/>
                <w:iCs/>
              </w:rPr>
              <w:t>és a költségvetési szabályok</w:t>
            </w:r>
            <w:r w:rsidRPr="00F644C8">
              <w:t xml:space="preserve"> egyszerűsítése, valamint a </w:t>
            </w:r>
            <w:r w:rsidRPr="00F644C8">
              <w:rPr>
                <w:b/>
                <w:bCs/>
                <w:i/>
                <w:iCs/>
              </w:rPr>
              <w:t>hatékony</w:t>
            </w:r>
            <w:r w:rsidRPr="00F644C8">
              <w:t xml:space="preserve"> adókedvezmények kulcsfontosságú eszközök az EU versenyképességének </w:t>
            </w:r>
            <w:r w:rsidRPr="00F644C8">
              <w:rPr>
                <w:b/>
                <w:bCs/>
                <w:i/>
                <w:iCs/>
              </w:rPr>
              <w:t>helyreállításában</w:t>
            </w:r>
            <w:r w:rsidRPr="00F644C8">
              <w:t>;</w:t>
            </w:r>
          </w:p>
        </w:tc>
        <w:tc>
          <w:tcPr>
            <w:tcW w:w="4876" w:type="dxa"/>
            <w:tcBorders>
              <w:top w:val="nil"/>
              <w:left w:val="nil"/>
              <w:bottom w:val="nil"/>
              <w:right w:val="nil"/>
            </w:tcBorders>
          </w:tcPr>
          <w:p w14:paraId="3E58290E" w14:textId="77777777" w:rsidR="00572B8B" w:rsidRPr="00F644C8" w:rsidRDefault="00572B8B" w:rsidP="005D6413">
            <w:pPr>
              <w:pStyle w:val="Normal6a"/>
            </w:pPr>
            <w:r w:rsidRPr="00F644C8">
              <w:t>H.</w:t>
            </w:r>
            <w:r w:rsidRPr="00F644C8">
              <w:tab/>
              <w:t xml:space="preserve">mivel a közelmúltbeli uniós jelentések hangsúlyozzák, hogy az adózás egyszerűsítése </w:t>
            </w:r>
            <w:r w:rsidRPr="00F644C8">
              <w:rPr>
                <w:b/>
                <w:bCs/>
                <w:i/>
                <w:iCs/>
              </w:rPr>
              <w:t>és az adózási szabályok harmonizálása</w:t>
            </w:r>
            <w:r w:rsidRPr="00F644C8">
              <w:t xml:space="preserve">, valamint a </w:t>
            </w:r>
            <w:r w:rsidRPr="00F644C8">
              <w:rPr>
                <w:b/>
                <w:bCs/>
                <w:i/>
                <w:iCs/>
              </w:rPr>
              <w:t>költséghatékony</w:t>
            </w:r>
            <w:r w:rsidRPr="00F644C8">
              <w:t xml:space="preserve"> adókedvezmények kulcsfontosságú eszközök az EU versenyképességének </w:t>
            </w:r>
            <w:r w:rsidRPr="00F644C8">
              <w:rPr>
                <w:b/>
                <w:bCs/>
                <w:i/>
                <w:iCs/>
              </w:rPr>
              <w:t>fokozásában</w:t>
            </w:r>
            <w:r w:rsidRPr="00F644C8">
              <w:t xml:space="preserve">; </w:t>
            </w:r>
            <w:r w:rsidRPr="00F644C8">
              <w:rPr>
                <w:b/>
                <w:i/>
              </w:rPr>
              <w:t xml:space="preserve">mivel az uniós szinten összehangolt, jól megtervezett, gazdasági jelenléten alapuló adóösztönzők eszközként szolgálhatnak az egységes piacon belüli közcélok – például a gazdaság </w:t>
            </w:r>
            <w:proofErr w:type="spellStart"/>
            <w:r w:rsidRPr="00F644C8">
              <w:rPr>
                <w:b/>
                <w:i/>
              </w:rPr>
              <w:t>dekarbonizációjának</w:t>
            </w:r>
            <w:proofErr w:type="spellEnd"/>
            <w:r w:rsidRPr="00F644C8">
              <w:rPr>
                <w:b/>
                <w:i/>
              </w:rPr>
              <w:t xml:space="preserve"> – előmozdításához, feltéve, hogy elkerülhetők a torzulások, és megfelelően csökkenthetők az adókijátszás és az adókikerülés lehetőségei; mivel a kormányoknak biztosítaniuk kell, hogy a K+F adókedvezmény-rendszerek szilárd adóügyi kiskapuk elleni mechanizmusokat, valamint társadalmi és környezetvédelmi követelményeket tartalmazzanak, és átlátható és jó minőségű vállalati szintű adatokon alapuló rendszeres és szigorú értékelés révén biztosítsák az ár-érték arányt;</w:t>
            </w:r>
          </w:p>
        </w:tc>
      </w:tr>
    </w:tbl>
    <w:p w14:paraId="48A2A9C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358650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EB1832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B01F0C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47EA1D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9137AB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B578E8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H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A357F95" w14:textId="77777777" w:rsidTr="005D6413">
        <w:trPr>
          <w:trHeight w:hRule="exact" w:val="240"/>
          <w:jc w:val="center"/>
        </w:trPr>
        <w:tc>
          <w:tcPr>
            <w:tcW w:w="9752" w:type="dxa"/>
            <w:gridSpan w:val="2"/>
            <w:tcBorders>
              <w:top w:val="nil"/>
              <w:left w:val="nil"/>
              <w:bottom w:val="nil"/>
              <w:right w:val="nil"/>
            </w:tcBorders>
          </w:tcPr>
          <w:p w14:paraId="3902C467" w14:textId="77777777" w:rsidR="00572B8B" w:rsidRPr="00F644C8" w:rsidRDefault="00572B8B" w:rsidP="005D6413"/>
        </w:tc>
      </w:tr>
      <w:tr w:rsidR="00572B8B" w:rsidRPr="00F644C8" w14:paraId="7EB7F42C" w14:textId="77777777" w:rsidTr="005D6413">
        <w:trPr>
          <w:trHeight w:val="240"/>
          <w:jc w:val="center"/>
        </w:trPr>
        <w:tc>
          <w:tcPr>
            <w:tcW w:w="4876" w:type="dxa"/>
            <w:tcBorders>
              <w:top w:val="nil"/>
              <w:left w:val="nil"/>
              <w:bottom w:val="nil"/>
              <w:right w:val="nil"/>
            </w:tcBorders>
          </w:tcPr>
          <w:p w14:paraId="316C3AA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012724F" w14:textId="77777777" w:rsidR="00572B8B" w:rsidRPr="00F644C8" w:rsidRDefault="00572B8B" w:rsidP="005D6413">
            <w:pPr>
              <w:pStyle w:val="AmColumnHeading"/>
            </w:pPr>
            <w:r w:rsidRPr="00F644C8">
              <w:t>Módosítás</w:t>
            </w:r>
          </w:p>
        </w:tc>
      </w:tr>
      <w:tr w:rsidR="00572B8B" w:rsidRPr="00F644C8" w14:paraId="63A4E84B" w14:textId="77777777" w:rsidTr="005D6413">
        <w:trPr>
          <w:jc w:val="center"/>
        </w:trPr>
        <w:tc>
          <w:tcPr>
            <w:tcW w:w="4876" w:type="dxa"/>
            <w:tcBorders>
              <w:top w:val="nil"/>
              <w:left w:val="nil"/>
              <w:bottom w:val="nil"/>
              <w:right w:val="nil"/>
            </w:tcBorders>
          </w:tcPr>
          <w:p w14:paraId="721F3404" w14:textId="77777777" w:rsidR="00572B8B" w:rsidRPr="00F644C8" w:rsidRDefault="00572B8B" w:rsidP="005D6413">
            <w:pPr>
              <w:pStyle w:val="Normal6a"/>
            </w:pPr>
            <w:r w:rsidRPr="00F644C8">
              <w:t>H.</w:t>
            </w:r>
            <w:r w:rsidRPr="00F644C8">
              <w:tab/>
              <w:t>mivel a közelmúltbeli uniós jelentések hangsúlyozzák, hogy az adózás és a költségvetési szabályok egyszerűsítése, valamint a hatékony adókedvezmények kulcsfontosságú eszközök az EU versenyképességének helyreállításában;</w:t>
            </w:r>
          </w:p>
        </w:tc>
        <w:tc>
          <w:tcPr>
            <w:tcW w:w="4876" w:type="dxa"/>
            <w:tcBorders>
              <w:top w:val="nil"/>
              <w:left w:val="nil"/>
              <w:bottom w:val="nil"/>
              <w:right w:val="nil"/>
            </w:tcBorders>
          </w:tcPr>
          <w:p w14:paraId="321B7D5B" w14:textId="77777777" w:rsidR="00572B8B" w:rsidRPr="00F644C8" w:rsidRDefault="00572B8B" w:rsidP="005D6413">
            <w:pPr>
              <w:pStyle w:val="Normal6a"/>
            </w:pPr>
            <w:r w:rsidRPr="00F644C8">
              <w:t>H.</w:t>
            </w:r>
            <w:r w:rsidRPr="00F644C8">
              <w:tab/>
              <w:t xml:space="preserve">mivel a közelmúltbeli uniós jelentések hangsúlyozzák, hogy az adózás és a költségvetési szabályok egyszerűsítése, valamint a hatékony adókedvezmények kulcsfontosságú eszközök az EU versenyképességének helyreállításában; </w:t>
            </w:r>
            <w:r w:rsidRPr="00F644C8">
              <w:rPr>
                <w:b/>
                <w:i/>
              </w:rPr>
              <w:t xml:space="preserve">hangsúlyozza, hogy a hazai, gazdasági jelenléten alapuló adóösztönzők – például a visszatartott és </w:t>
            </w:r>
            <w:proofErr w:type="spellStart"/>
            <w:r w:rsidRPr="00F644C8">
              <w:rPr>
                <w:b/>
                <w:i/>
              </w:rPr>
              <w:t>újrabefektetett</w:t>
            </w:r>
            <w:proofErr w:type="spellEnd"/>
            <w:r w:rsidRPr="00F644C8">
              <w:rPr>
                <w:b/>
                <w:i/>
              </w:rPr>
              <w:t xml:space="preserve"> vállalati nyereségre vonatkozó 0%-os adókulcs – jogszerű és rendkívül hatékony gazdaságpolitikai eszközök a felzárkózó gazdaságokban a tőkefelhalmozás és a növekedés szempontjából;</w:t>
            </w:r>
          </w:p>
        </w:tc>
      </w:tr>
    </w:tbl>
    <w:p w14:paraId="4870761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D6F18F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E1F40F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00CAE2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Arba</w:t>
      </w:r>
      <w:proofErr w:type="spellEnd"/>
      <w:r w:rsidRPr="00F644C8">
        <w:t xml:space="preserve"> </w:t>
      </w:r>
      <w:proofErr w:type="spellStart"/>
      <w:r w:rsidRPr="00F644C8">
        <w:t>Kokalari</w:t>
      </w:r>
      <w:proofErr w:type="spellEnd"/>
      <w:r w:rsidRPr="00F644C8">
        <w:t xml:space="preserve">, 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183021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9F4DF7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22E86C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H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C80B658" w14:textId="77777777" w:rsidTr="005D6413">
        <w:trPr>
          <w:trHeight w:hRule="exact" w:val="240"/>
          <w:jc w:val="center"/>
        </w:trPr>
        <w:tc>
          <w:tcPr>
            <w:tcW w:w="9752" w:type="dxa"/>
            <w:gridSpan w:val="2"/>
            <w:tcBorders>
              <w:top w:val="nil"/>
              <w:left w:val="nil"/>
              <w:bottom w:val="nil"/>
              <w:right w:val="nil"/>
            </w:tcBorders>
          </w:tcPr>
          <w:p w14:paraId="0DF5DF35" w14:textId="77777777" w:rsidR="00572B8B" w:rsidRPr="00F644C8" w:rsidRDefault="00572B8B" w:rsidP="005D6413"/>
        </w:tc>
      </w:tr>
      <w:tr w:rsidR="00572B8B" w:rsidRPr="00F644C8" w14:paraId="3DFCB1CB" w14:textId="77777777" w:rsidTr="005D6413">
        <w:trPr>
          <w:trHeight w:val="240"/>
          <w:jc w:val="center"/>
        </w:trPr>
        <w:tc>
          <w:tcPr>
            <w:tcW w:w="4876" w:type="dxa"/>
            <w:tcBorders>
              <w:top w:val="nil"/>
              <w:left w:val="nil"/>
              <w:bottom w:val="nil"/>
              <w:right w:val="nil"/>
            </w:tcBorders>
          </w:tcPr>
          <w:p w14:paraId="60E0096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DD4F661" w14:textId="77777777" w:rsidR="00572B8B" w:rsidRPr="00F644C8" w:rsidRDefault="00572B8B" w:rsidP="005D6413">
            <w:pPr>
              <w:pStyle w:val="AmColumnHeading"/>
            </w:pPr>
            <w:r w:rsidRPr="00F644C8">
              <w:t>Módosítás</w:t>
            </w:r>
          </w:p>
        </w:tc>
      </w:tr>
      <w:tr w:rsidR="00572B8B" w:rsidRPr="00F644C8" w14:paraId="75A0B7A0" w14:textId="77777777" w:rsidTr="005D6413">
        <w:trPr>
          <w:jc w:val="center"/>
        </w:trPr>
        <w:tc>
          <w:tcPr>
            <w:tcW w:w="4876" w:type="dxa"/>
            <w:tcBorders>
              <w:top w:val="nil"/>
              <w:left w:val="nil"/>
              <w:bottom w:val="nil"/>
              <w:right w:val="nil"/>
            </w:tcBorders>
          </w:tcPr>
          <w:p w14:paraId="223D8852" w14:textId="77777777" w:rsidR="00572B8B" w:rsidRPr="00F644C8" w:rsidRDefault="00572B8B" w:rsidP="005D6413">
            <w:pPr>
              <w:pStyle w:val="Normal6a"/>
            </w:pPr>
            <w:r w:rsidRPr="00F644C8">
              <w:t>H.</w:t>
            </w:r>
            <w:r w:rsidRPr="00F644C8">
              <w:tab/>
              <w:t>mivel a közelmúltbeli uniós jelentések hangsúlyozzák, hogy az adózás és a költségvetési szabályok egyszerűsítése, valamint a hatékony adókedvezmények kulcsfontosságú eszközök az EU versenyképességének helyreállításában;</w:t>
            </w:r>
          </w:p>
        </w:tc>
        <w:tc>
          <w:tcPr>
            <w:tcW w:w="4876" w:type="dxa"/>
            <w:tcBorders>
              <w:top w:val="nil"/>
              <w:left w:val="nil"/>
              <w:bottom w:val="nil"/>
              <w:right w:val="nil"/>
            </w:tcBorders>
          </w:tcPr>
          <w:p w14:paraId="2DA387E2" w14:textId="77777777" w:rsidR="00572B8B" w:rsidRPr="00F644C8" w:rsidRDefault="00572B8B" w:rsidP="005D6413">
            <w:pPr>
              <w:pStyle w:val="Normal6a"/>
            </w:pPr>
            <w:r w:rsidRPr="00F644C8">
              <w:t>H.</w:t>
            </w:r>
            <w:r w:rsidRPr="00F644C8">
              <w:tab/>
              <w:t>mivel a közelmúltbeli uniós jelentések hangsúlyozzák, hogy az adózás és a költségvetési szabályok egyszerűsítése, valamint a hatékony adókedvezmények kulcsfontosságú eszközök az EU versenyképességének helyreállításában</w:t>
            </w:r>
            <w:r w:rsidRPr="00F644C8">
              <w:rPr>
                <w:b/>
                <w:bCs/>
                <w:i/>
                <w:iCs/>
              </w:rPr>
              <w:t xml:space="preserve">, a beruházások támogatásában és az adminisztratív </w:t>
            </w:r>
            <w:proofErr w:type="spellStart"/>
            <w:r w:rsidRPr="00F644C8">
              <w:rPr>
                <w:b/>
                <w:bCs/>
                <w:i/>
                <w:iCs/>
              </w:rPr>
              <w:t>terhek</w:t>
            </w:r>
            <w:proofErr w:type="spellEnd"/>
            <w:r w:rsidRPr="00F644C8">
              <w:rPr>
                <w:b/>
                <w:bCs/>
                <w:i/>
                <w:iCs/>
              </w:rPr>
              <w:t xml:space="preserve"> csökkentésében</w:t>
            </w:r>
            <w:r w:rsidRPr="00F644C8">
              <w:t>;</w:t>
            </w:r>
          </w:p>
        </w:tc>
      </w:tr>
    </w:tbl>
    <w:p w14:paraId="31B15CC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C4013A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0E0337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422786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972C98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3AA61C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A77489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H preambulumbekezdés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830CF69" w14:textId="77777777" w:rsidTr="005D6413">
        <w:trPr>
          <w:trHeight w:hRule="exact" w:val="240"/>
          <w:jc w:val="center"/>
        </w:trPr>
        <w:tc>
          <w:tcPr>
            <w:tcW w:w="9752" w:type="dxa"/>
            <w:gridSpan w:val="2"/>
            <w:tcBorders>
              <w:top w:val="nil"/>
              <w:left w:val="nil"/>
              <w:bottom w:val="nil"/>
              <w:right w:val="nil"/>
            </w:tcBorders>
          </w:tcPr>
          <w:p w14:paraId="7D29D081" w14:textId="77777777" w:rsidR="00572B8B" w:rsidRPr="00F644C8" w:rsidRDefault="00572B8B" w:rsidP="005D6413"/>
        </w:tc>
      </w:tr>
      <w:tr w:rsidR="00572B8B" w:rsidRPr="00F644C8" w14:paraId="2E80461E" w14:textId="77777777" w:rsidTr="005D6413">
        <w:trPr>
          <w:trHeight w:val="240"/>
          <w:jc w:val="center"/>
        </w:trPr>
        <w:tc>
          <w:tcPr>
            <w:tcW w:w="4876" w:type="dxa"/>
            <w:tcBorders>
              <w:top w:val="nil"/>
              <w:left w:val="nil"/>
              <w:bottom w:val="nil"/>
              <w:right w:val="nil"/>
            </w:tcBorders>
          </w:tcPr>
          <w:p w14:paraId="1391D46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C8D298F" w14:textId="77777777" w:rsidR="00572B8B" w:rsidRPr="00F644C8" w:rsidRDefault="00572B8B" w:rsidP="005D6413">
            <w:pPr>
              <w:pStyle w:val="AmColumnHeading"/>
            </w:pPr>
            <w:r w:rsidRPr="00F644C8">
              <w:t>Módosítás</w:t>
            </w:r>
          </w:p>
        </w:tc>
      </w:tr>
      <w:tr w:rsidR="00572B8B" w:rsidRPr="00F644C8" w14:paraId="1EEBD015" w14:textId="77777777" w:rsidTr="005D6413">
        <w:trPr>
          <w:jc w:val="center"/>
        </w:trPr>
        <w:tc>
          <w:tcPr>
            <w:tcW w:w="4876" w:type="dxa"/>
            <w:tcBorders>
              <w:top w:val="nil"/>
              <w:left w:val="nil"/>
              <w:bottom w:val="nil"/>
              <w:right w:val="nil"/>
            </w:tcBorders>
          </w:tcPr>
          <w:p w14:paraId="0A0EA759" w14:textId="77777777" w:rsidR="00572B8B" w:rsidRPr="00F644C8" w:rsidRDefault="00572B8B" w:rsidP="005D6413">
            <w:pPr>
              <w:pStyle w:val="Normal6a"/>
            </w:pPr>
            <w:r w:rsidRPr="00F644C8">
              <w:t>H.</w:t>
            </w:r>
            <w:r w:rsidRPr="00F644C8">
              <w:tab/>
              <w:t>mivel a közelmúltbeli uniós jelentések hangsúlyozzák, hogy az adózás és a költségvetési szabályok egyszerűsítése</w:t>
            </w:r>
            <w:r w:rsidRPr="00F644C8">
              <w:rPr>
                <w:b/>
                <w:bCs/>
                <w:i/>
                <w:iCs/>
              </w:rPr>
              <w:t>, valamint a hatékony adókedvezmények</w:t>
            </w:r>
            <w:r w:rsidRPr="00F644C8">
              <w:t xml:space="preserve"> kulcsfontosságú </w:t>
            </w:r>
            <w:r w:rsidRPr="00F644C8">
              <w:rPr>
                <w:b/>
                <w:bCs/>
                <w:i/>
                <w:iCs/>
              </w:rPr>
              <w:t>eszközök az EU versenyképességének helyreállításában</w:t>
            </w:r>
            <w:r w:rsidRPr="00F644C8">
              <w:t>;</w:t>
            </w:r>
          </w:p>
        </w:tc>
        <w:tc>
          <w:tcPr>
            <w:tcW w:w="4876" w:type="dxa"/>
            <w:tcBorders>
              <w:top w:val="nil"/>
              <w:left w:val="nil"/>
              <w:bottom w:val="nil"/>
              <w:right w:val="nil"/>
            </w:tcBorders>
          </w:tcPr>
          <w:p w14:paraId="6F36A884" w14:textId="77777777" w:rsidR="00572B8B" w:rsidRPr="00F644C8" w:rsidRDefault="00572B8B" w:rsidP="005D6413">
            <w:pPr>
              <w:pStyle w:val="Normal6a"/>
            </w:pPr>
            <w:r w:rsidRPr="00F644C8">
              <w:t>H.</w:t>
            </w:r>
            <w:r w:rsidRPr="00F644C8">
              <w:tab/>
              <w:t xml:space="preserve">mivel a közelmúltbeli uniós jelentések hangsúlyozzák, hogy az </w:t>
            </w:r>
            <w:r w:rsidRPr="00F644C8">
              <w:rPr>
                <w:b/>
                <w:bCs/>
                <w:i/>
                <w:iCs/>
              </w:rPr>
              <w:t>adóigazgatás</w:t>
            </w:r>
            <w:r w:rsidRPr="00F644C8">
              <w:t xml:space="preserve"> és a költségvetési szabályok egyszerűsítése </w:t>
            </w:r>
            <w:r w:rsidRPr="00F644C8">
              <w:rPr>
                <w:b/>
                <w:bCs/>
                <w:i/>
                <w:iCs/>
              </w:rPr>
              <w:t>a harmonizált és hatékony végrehajtás</w:t>
            </w:r>
            <w:r w:rsidRPr="00F644C8">
              <w:t xml:space="preserve"> kulcsfontosságú </w:t>
            </w:r>
            <w:r w:rsidRPr="00F644C8">
              <w:rPr>
                <w:b/>
                <w:bCs/>
                <w:i/>
                <w:iCs/>
              </w:rPr>
              <w:t>eszközei</w:t>
            </w:r>
            <w:r w:rsidRPr="00F644C8">
              <w:t>;</w:t>
            </w:r>
          </w:p>
        </w:tc>
      </w:tr>
    </w:tbl>
    <w:p w14:paraId="579A807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D3FDA2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807CE4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E81BBB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20AEBE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8085B3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39F976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H a preambulumbekezdés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1765F08" w14:textId="77777777" w:rsidTr="005D6413">
        <w:trPr>
          <w:trHeight w:hRule="exact" w:val="240"/>
          <w:jc w:val="center"/>
        </w:trPr>
        <w:tc>
          <w:tcPr>
            <w:tcW w:w="9752" w:type="dxa"/>
            <w:gridSpan w:val="2"/>
            <w:tcBorders>
              <w:top w:val="nil"/>
              <w:left w:val="nil"/>
              <w:bottom w:val="nil"/>
              <w:right w:val="nil"/>
            </w:tcBorders>
          </w:tcPr>
          <w:p w14:paraId="3C804F7E" w14:textId="77777777" w:rsidR="00572B8B" w:rsidRPr="00F644C8" w:rsidRDefault="00572B8B" w:rsidP="005D6413"/>
        </w:tc>
      </w:tr>
      <w:tr w:rsidR="00572B8B" w:rsidRPr="00F644C8" w14:paraId="5D4DE27D" w14:textId="77777777" w:rsidTr="005D6413">
        <w:trPr>
          <w:trHeight w:val="240"/>
          <w:jc w:val="center"/>
        </w:trPr>
        <w:tc>
          <w:tcPr>
            <w:tcW w:w="4876" w:type="dxa"/>
            <w:tcBorders>
              <w:top w:val="nil"/>
              <w:left w:val="nil"/>
              <w:bottom w:val="nil"/>
              <w:right w:val="nil"/>
            </w:tcBorders>
          </w:tcPr>
          <w:p w14:paraId="5528699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A6845E4" w14:textId="77777777" w:rsidR="00572B8B" w:rsidRPr="00F644C8" w:rsidRDefault="00572B8B" w:rsidP="005D6413">
            <w:pPr>
              <w:pStyle w:val="AmColumnHeading"/>
            </w:pPr>
            <w:r w:rsidRPr="00F644C8">
              <w:t>Módosítás</w:t>
            </w:r>
          </w:p>
        </w:tc>
      </w:tr>
      <w:tr w:rsidR="00572B8B" w:rsidRPr="00F644C8" w14:paraId="3CF84573" w14:textId="77777777" w:rsidTr="005D6413">
        <w:trPr>
          <w:jc w:val="center"/>
        </w:trPr>
        <w:tc>
          <w:tcPr>
            <w:tcW w:w="4876" w:type="dxa"/>
            <w:tcBorders>
              <w:top w:val="nil"/>
              <w:left w:val="nil"/>
              <w:bottom w:val="nil"/>
              <w:right w:val="nil"/>
            </w:tcBorders>
          </w:tcPr>
          <w:p w14:paraId="0FF6CB20" w14:textId="77777777" w:rsidR="00572B8B" w:rsidRPr="00F644C8" w:rsidRDefault="00572B8B" w:rsidP="005D6413">
            <w:pPr>
              <w:pStyle w:val="Normal6a"/>
            </w:pPr>
          </w:p>
        </w:tc>
        <w:tc>
          <w:tcPr>
            <w:tcW w:w="4876" w:type="dxa"/>
            <w:tcBorders>
              <w:top w:val="nil"/>
              <w:left w:val="nil"/>
              <w:bottom w:val="nil"/>
              <w:right w:val="nil"/>
            </w:tcBorders>
          </w:tcPr>
          <w:p w14:paraId="09DB4BD1" w14:textId="77777777" w:rsidR="00572B8B" w:rsidRPr="00F644C8" w:rsidRDefault="00572B8B" w:rsidP="005D6413">
            <w:pPr>
              <w:pStyle w:val="Normal6a"/>
            </w:pPr>
            <w:r w:rsidRPr="00F644C8">
              <w:rPr>
                <w:b/>
                <w:i/>
              </w:rPr>
              <w:t>Ha.</w:t>
            </w:r>
            <w:r w:rsidRPr="00F644C8">
              <w:tab/>
            </w:r>
            <w:r w:rsidRPr="00F644C8">
              <w:rPr>
                <w:b/>
                <w:i/>
              </w:rPr>
              <w:t xml:space="preserve">mivel folyamatban vannak az ENSZ nemzetközi adóügyi együttműködésről szóló keretegyezményével kapcsolatos tárgyalások, és az egyezmény végleges szövegének, valamint két jegyzőkönyvének a véglegesítése várhatóan 2027-re befejeződik; mivel ezek a tárgyalások lehetőséget kínálnak arra, hogy inkluzív folyamat révén globális megállapodás </w:t>
            </w:r>
            <w:proofErr w:type="spellStart"/>
            <w:r w:rsidRPr="00F644C8">
              <w:rPr>
                <w:b/>
                <w:i/>
              </w:rPr>
              <w:t>szülessen</w:t>
            </w:r>
            <w:proofErr w:type="spellEnd"/>
            <w:r w:rsidRPr="00F644C8">
              <w:rPr>
                <w:b/>
                <w:i/>
              </w:rPr>
              <w:t>;</w:t>
            </w:r>
          </w:p>
        </w:tc>
      </w:tr>
    </w:tbl>
    <w:p w14:paraId="1B8D334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2F5173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7F9080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7B6E6E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EC5731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7DC987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4D1CAB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alfejezet</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2B0E956" w14:textId="77777777" w:rsidTr="005D6413">
        <w:trPr>
          <w:trHeight w:hRule="exact" w:val="240"/>
          <w:jc w:val="center"/>
        </w:trPr>
        <w:tc>
          <w:tcPr>
            <w:tcW w:w="9752" w:type="dxa"/>
            <w:gridSpan w:val="2"/>
            <w:tcBorders>
              <w:top w:val="nil"/>
              <w:left w:val="nil"/>
              <w:bottom w:val="nil"/>
              <w:right w:val="nil"/>
            </w:tcBorders>
          </w:tcPr>
          <w:p w14:paraId="0F5BE019" w14:textId="77777777" w:rsidR="00572B8B" w:rsidRPr="00F644C8" w:rsidRDefault="00572B8B" w:rsidP="005D6413"/>
        </w:tc>
      </w:tr>
      <w:tr w:rsidR="00572B8B" w:rsidRPr="00F644C8" w14:paraId="429D4E09" w14:textId="77777777" w:rsidTr="005D6413">
        <w:trPr>
          <w:trHeight w:val="240"/>
          <w:jc w:val="center"/>
        </w:trPr>
        <w:tc>
          <w:tcPr>
            <w:tcW w:w="4876" w:type="dxa"/>
            <w:tcBorders>
              <w:top w:val="nil"/>
              <w:left w:val="nil"/>
              <w:bottom w:val="nil"/>
              <w:right w:val="nil"/>
            </w:tcBorders>
          </w:tcPr>
          <w:p w14:paraId="67F4624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56C30EA" w14:textId="77777777" w:rsidR="00572B8B" w:rsidRPr="00F644C8" w:rsidRDefault="00572B8B" w:rsidP="005D6413">
            <w:pPr>
              <w:pStyle w:val="AmColumnHeading"/>
            </w:pPr>
            <w:r w:rsidRPr="00F644C8">
              <w:t>Módosítás</w:t>
            </w:r>
          </w:p>
        </w:tc>
      </w:tr>
      <w:tr w:rsidR="00572B8B" w:rsidRPr="00F644C8" w14:paraId="6B1AF72A" w14:textId="77777777" w:rsidTr="005D6413">
        <w:trPr>
          <w:jc w:val="center"/>
        </w:trPr>
        <w:tc>
          <w:tcPr>
            <w:tcW w:w="4876" w:type="dxa"/>
            <w:tcBorders>
              <w:top w:val="nil"/>
              <w:left w:val="nil"/>
              <w:bottom w:val="nil"/>
              <w:right w:val="nil"/>
            </w:tcBorders>
          </w:tcPr>
          <w:p w14:paraId="27C77E9F" w14:textId="77777777" w:rsidR="00572B8B" w:rsidRPr="00F644C8" w:rsidRDefault="00572B8B" w:rsidP="005D6413">
            <w:pPr>
              <w:pStyle w:val="Normal6a"/>
            </w:pPr>
            <w:r w:rsidRPr="00F644C8">
              <w:rPr>
                <w:b/>
                <w:bCs/>
                <w:i/>
                <w:iCs/>
              </w:rPr>
              <w:t>Versenyképesség a</w:t>
            </w:r>
            <w:r w:rsidRPr="00F644C8">
              <w:t xml:space="preserve"> nemzetközi </w:t>
            </w:r>
            <w:r w:rsidRPr="00F644C8">
              <w:rPr>
                <w:b/>
                <w:bCs/>
                <w:i/>
                <w:iCs/>
              </w:rPr>
              <w:t>adózásban</w:t>
            </w:r>
          </w:p>
        </w:tc>
        <w:tc>
          <w:tcPr>
            <w:tcW w:w="4876" w:type="dxa"/>
            <w:tcBorders>
              <w:top w:val="nil"/>
              <w:left w:val="nil"/>
              <w:bottom w:val="nil"/>
              <w:right w:val="nil"/>
            </w:tcBorders>
          </w:tcPr>
          <w:p w14:paraId="2B515AF3" w14:textId="77777777" w:rsidR="00572B8B" w:rsidRPr="00F644C8" w:rsidRDefault="00572B8B" w:rsidP="005D6413">
            <w:pPr>
              <w:pStyle w:val="Normal6a"/>
            </w:pPr>
            <w:r w:rsidRPr="00F644C8">
              <w:rPr>
                <w:b/>
                <w:bCs/>
                <w:i/>
                <w:iCs/>
              </w:rPr>
              <w:t>Eredményes és méltányos</w:t>
            </w:r>
            <w:r w:rsidRPr="00F644C8">
              <w:t xml:space="preserve"> nemzetközi </w:t>
            </w:r>
            <w:r w:rsidRPr="00F644C8">
              <w:rPr>
                <w:b/>
                <w:bCs/>
                <w:i/>
                <w:iCs/>
              </w:rPr>
              <w:t>adózás</w:t>
            </w:r>
          </w:p>
        </w:tc>
      </w:tr>
    </w:tbl>
    <w:p w14:paraId="0488ECC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3EFBAE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BC0A6A6"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8C608E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05003D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8AF65D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BE26E5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CD14853" w14:textId="77777777" w:rsidTr="005D6413">
        <w:trPr>
          <w:trHeight w:hRule="exact" w:val="240"/>
          <w:jc w:val="center"/>
        </w:trPr>
        <w:tc>
          <w:tcPr>
            <w:tcW w:w="9752" w:type="dxa"/>
            <w:gridSpan w:val="2"/>
            <w:tcBorders>
              <w:top w:val="nil"/>
              <w:left w:val="nil"/>
              <w:bottom w:val="nil"/>
              <w:right w:val="nil"/>
            </w:tcBorders>
          </w:tcPr>
          <w:p w14:paraId="48B04198" w14:textId="77777777" w:rsidR="00572B8B" w:rsidRPr="00F644C8" w:rsidRDefault="00572B8B" w:rsidP="005D6413"/>
        </w:tc>
      </w:tr>
      <w:tr w:rsidR="00572B8B" w:rsidRPr="00F644C8" w14:paraId="4CF315D2" w14:textId="77777777" w:rsidTr="005D6413">
        <w:trPr>
          <w:trHeight w:val="240"/>
          <w:jc w:val="center"/>
        </w:trPr>
        <w:tc>
          <w:tcPr>
            <w:tcW w:w="4876" w:type="dxa"/>
            <w:tcBorders>
              <w:top w:val="nil"/>
              <w:left w:val="nil"/>
              <w:bottom w:val="nil"/>
              <w:right w:val="nil"/>
            </w:tcBorders>
          </w:tcPr>
          <w:p w14:paraId="73D0656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CCF04AD" w14:textId="77777777" w:rsidR="00572B8B" w:rsidRPr="00F644C8" w:rsidRDefault="00572B8B" w:rsidP="005D6413">
            <w:pPr>
              <w:pStyle w:val="AmColumnHeading"/>
            </w:pPr>
            <w:r w:rsidRPr="00F644C8">
              <w:t>Módosítás</w:t>
            </w:r>
          </w:p>
        </w:tc>
      </w:tr>
      <w:tr w:rsidR="00572B8B" w:rsidRPr="00F644C8" w14:paraId="252CBD47" w14:textId="77777777" w:rsidTr="005D6413">
        <w:trPr>
          <w:jc w:val="center"/>
        </w:trPr>
        <w:tc>
          <w:tcPr>
            <w:tcW w:w="4876" w:type="dxa"/>
            <w:tcBorders>
              <w:top w:val="nil"/>
              <w:left w:val="nil"/>
              <w:bottom w:val="nil"/>
              <w:right w:val="nil"/>
            </w:tcBorders>
          </w:tcPr>
          <w:p w14:paraId="2499033D" w14:textId="77777777" w:rsidR="00572B8B" w:rsidRPr="00F644C8" w:rsidRDefault="00572B8B" w:rsidP="005D6413">
            <w:pPr>
              <w:pStyle w:val="Normal6a"/>
            </w:pPr>
            <w:r w:rsidRPr="00F644C8">
              <w:t>1.</w:t>
            </w:r>
            <w:r w:rsidRPr="00F644C8">
              <w:tab/>
              <w:t xml:space="preserve">hangsúlyozza, hogy az EU versenyképességének helyreállítása kiemelt prioritás; emlékeztet arra, hogy a beruházások vonzásához stabil, kiszámítható és könnyen navigálható adózási környezetre, </w:t>
            </w:r>
            <w:r w:rsidRPr="00F644C8">
              <w:rPr>
                <w:b/>
                <w:bCs/>
                <w:i/>
                <w:iCs/>
              </w:rPr>
              <w:t>valamint</w:t>
            </w:r>
            <w:r w:rsidRPr="00F644C8">
              <w:t xml:space="preserve"> optimális szintű adóigazgatásra van szükség;</w:t>
            </w:r>
          </w:p>
        </w:tc>
        <w:tc>
          <w:tcPr>
            <w:tcW w:w="4876" w:type="dxa"/>
            <w:tcBorders>
              <w:top w:val="nil"/>
              <w:left w:val="nil"/>
              <w:bottom w:val="nil"/>
              <w:right w:val="nil"/>
            </w:tcBorders>
          </w:tcPr>
          <w:p w14:paraId="1D1E0EDC" w14:textId="77777777" w:rsidR="00572B8B" w:rsidRPr="00F644C8" w:rsidRDefault="00572B8B" w:rsidP="005D6413">
            <w:pPr>
              <w:pStyle w:val="Normal6a"/>
            </w:pPr>
            <w:r w:rsidRPr="00F644C8">
              <w:t>1.</w:t>
            </w:r>
            <w:r w:rsidRPr="00F644C8">
              <w:tab/>
              <w:t>hangsúlyozza, hogy az EU versenyképességének helyreállítása kiemelt prioritás; emlékeztet arra, hogy a beruházások vonzásához stabil, kiszámítható és könnyen navigálható adózási környezetre, optimális szintű adóigazgatásra</w:t>
            </w:r>
            <w:r w:rsidRPr="00F644C8">
              <w:rPr>
                <w:b/>
                <w:bCs/>
                <w:i/>
                <w:iCs/>
              </w:rPr>
              <w:t>, valamint a tagállamok azon rugalmasságának teljes körű tiszteletben tartására</w:t>
            </w:r>
            <w:r w:rsidRPr="00F644C8">
              <w:t xml:space="preserve"> van szükség</w:t>
            </w:r>
            <w:r w:rsidRPr="00F644C8">
              <w:rPr>
                <w:b/>
                <w:bCs/>
                <w:i/>
                <w:iCs/>
              </w:rPr>
              <w:t>, hogy nemzeti adórendszereiket a nemzeti gazdasági feltételekhez igazítsák</w:t>
            </w:r>
            <w:r w:rsidRPr="00F644C8">
              <w:t>;</w:t>
            </w:r>
          </w:p>
        </w:tc>
      </w:tr>
    </w:tbl>
    <w:p w14:paraId="40661ED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8B9F3FA"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4ED0B5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4D92AD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A4CC42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E0E14C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D3F5BB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DCDC82B" w14:textId="77777777" w:rsidTr="005D6413">
        <w:trPr>
          <w:trHeight w:hRule="exact" w:val="240"/>
          <w:jc w:val="center"/>
        </w:trPr>
        <w:tc>
          <w:tcPr>
            <w:tcW w:w="9752" w:type="dxa"/>
            <w:gridSpan w:val="2"/>
            <w:tcBorders>
              <w:top w:val="nil"/>
              <w:left w:val="nil"/>
              <w:bottom w:val="nil"/>
              <w:right w:val="nil"/>
            </w:tcBorders>
          </w:tcPr>
          <w:p w14:paraId="42ADBA38" w14:textId="77777777" w:rsidR="00572B8B" w:rsidRPr="00F644C8" w:rsidRDefault="00572B8B" w:rsidP="005D6413"/>
        </w:tc>
      </w:tr>
      <w:tr w:rsidR="00572B8B" w:rsidRPr="00F644C8" w14:paraId="1FAE7EF9" w14:textId="77777777" w:rsidTr="005D6413">
        <w:trPr>
          <w:trHeight w:val="240"/>
          <w:jc w:val="center"/>
        </w:trPr>
        <w:tc>
          <w:tcPr>
            <w:tcW w:w="4876" w:type="dxa"/>
            <w:tcBorders>
              <w:top w:val="nil"/>
              <w:left w:val="nil"/>
              <w:bottom w:val="nil"/>
              <w:right w:val="nil"/>
            </w:tcBorders>
          </w:tcPr>
          <w:p w14:paraId="7A84DA9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5C27279" w14:textId="77777777" w:rsidR="00572B8B" w:rsidRPr="00F644C8" w:rsidRDefault="00572B8B" w:rsidP="005D6413">
            <w:pPr>
              <w:pStyle w:val="AmColumnHeading"/>
            </w:pPr>
            <w:r w:rsidRPr="00F644C8">
              <w:t>Módosítás</w:t>
            </w:r>
          </w:p>
        </w:tc>
      </w:tr>
      <w:tr w:rsidR="00572B8B" w:rsidRPr="00F644C8" w14:paraId="7F69DCB6" w14:textId="77777777" w:rsidTr="005D6413">
        <w:trPr>
          <w:jc w:val="center"/>
        </w:trPr>
        <w:tc>
          <w:tcPr>
            <w:tcW w:w="4876" w:type="dxa"/>
            <w:tcBorders>
              <w:top w:val="nil"/>
              <w:left w:val="nil"/>
              <w:bottom w:val="nil"/>
              <w:right w:val="nil"/>
            </w:tcBorders>
          </w:tcPr>
          <w:p w14:paraId="0449E955" w14:textId="77777777" w:rsidR="00572B8B" w:rsidRPr="00F644C8" w:rsidRDefault="00572B8B" w:rsidP="005D6413">
            <w:pPr>
              <w:pStyle w:val="Normal6a"/>
            </w:pPr>
            <w:r w:rsidRPr="00F644C8">
              <w:t>1.</w:t>
            </w:r>
            <w:r w:rsidRPr="00F644C8">
              <w:tab/>
              <w:t>hangsúlyozza, hogy az EU versenyképességének helyreállítása kiemelt prioritás; emlékeztet arra, hogy a beruházások vonzásához stabil, kiszámítható és könnyen navigálható adózási környezetre</w:t>
            </w:r>
            <w:r w:rsidRPr="00F644C8">
              <w:rPr>
                <w:b/>
                <w:bCs/>
                <w:i/>
                <w:iCs/>
              </w:rPr>
              <w:t>, valamint optimális szintű adóigazgatásra</w:t>
            </w:r>
            <w:r w:rsidRPr="00F644C8">
              <w:t xml:space="preserve"> van szükség;</w:t>
            </w:r>
          </w:p>
        </w:tc>
        <w:tc>
          <w:tcPr>
            <w:tcW w:w="4876" w:type="dxa"/>
            <w:tcBorders>
              <w:top w:val="nil"/>
              <w:left w:val="nil"/>
              <w:bottom w:val="nil"/>
              <w:right w:val="nil"/>
            </w:tcBorders>
          </w:tcPr>
          <w:p w14:paraId="22891150" w14:textId="77777777" w:rsidR="00572B8B" w:rsidRPr="00F644C8" w:rsidRDefault="00572B8B" w:rsidP="005D6413">
            <w:pPr>
              <w:pStyle w:val="Normal6a"/>
            </w:pPr>
            <w:r w:rsidRPr="00F644C8">
              <w:t>1.</w:t>
            </w:r>
            <w:r w:rsidRPr="00F644C8">
              <w:tab/>
              <w:t>hangsúlyozza, hogy az EU versenyképességének helyreállítása kiemelt prioritás; emlékeztet arra, hogy a beruházások vonzásához stabil, kiszámítható és könnyen navigálható adózási környezetre van szükség</w:t>
            </w:r>
            <w:r w:rsidRPr="00F644C8">
              <w:rPr>
                <w:b/>
                <w:bCs/>
                <w:i/>
                <w:iCs/>
              </w:rPr>
              <w:t>, amely az indokolatlan korlátozások helyett a növekedés előmozdítására összpontosít, valamint arányos adóigazgatásra, minimális megfelelési általános költségekkel</w:t>
            </w:r>
            <w:r w:rsidRPr="00F644C8">
              <w:t>;</w:t>
            </w:r>
          </w:p>
        </w:tc>
      </w:tr>
    </w:tbl>
    <w:p w14:paraId="1B452A3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771D38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FA15D4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C83723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9C1552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8ECF40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55AFDE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7556138" w14:textId="77777777" w:rsidTr="005D6413">
        <w:trPr>
          <w:trHeight w:hRule="exact" w:val="240"/>
          <w:jc w:val="center"/>
        </w:trPr>
        <w:tc>
          <w:tcPr>
            <w:tcW w:w="9752" w:type="dxa"/>
            <w:gridSpan w:val="2"/>
            <w:tcBorders>
              <w:top w:val="nil"/>
              <w:left w:val="nil"/>
              <w:bottom w:val="nil"/>
              <w:right w:val="nil"/>
            </w:tcBorders>
          </w:tcPr>
          <w:p w14:paraId="2ECC1BDB" w14:textId="77777777" w:rsidR="00572B8B" w:rsidRPr="00F644C8" w:rsidRDefault="00572B8B" w:rsidP="005D6413"/>
        </w:tc>
      </w:tr>
      <w:tr w:rsidR="00572B8B" w:rsidRPr="00F644C8" w14:paraId="78610B76" w14:textId="77777777" w:rsidTr="005D6413">
        <w:trPr>
          <w:trHeight w:val="240"/>
          <w:jc w:val="center"/>
        </w:trPr>
        <w:tc>
          <w:tcPr>
            <w:tcW w:w="4876" w:type="dxa"/>
            <w:tcBorders>
              <w:top w:val="nil"/>
              <w:left w:val="nil"/>
              <w:bottom w:val="nil"/>
              <w:right w:val="nil"/>
            </w:tcBorders>
          </w:tcPr>
          <w:p w14:paraId="517F982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6FDF9B3" w14:textId="77777777" w:rsidR="00572B8B" w:rsidRPr="00F644C8" w:rsidRDefault="00572B8B" w:rsidP="005D6413">
            <w:pPr>
              <w:pStyle w:val="AmColumnHeading"/>
            </w:pPr>
            <w:r w:rsidRPr="00F644C8">
              <w:t>Módosítás</w:t>
            </w:r>
          </w:p>
        </w:tc>
      </w:tr>
      <w:tr w:rsidR="00572B8B" w:rsidRPr="00F644C8" w14:paraId="0A63882F" w14:textId="77777777" w:rsidTr="005D6413">
        <w:trPr>
          <w:jc w:val="center"/>
        </w:trPr>
        <w:tc>
          <w:tcPr>
            <w:tcW w:w="4876" w:type="dxa"/>
            <w:tcBorders>
              <w:top w:val="nil"/>
              <w:left w:val="nil"/>
              <w:bottom w:val="nil"/>
              <w:right w:val="nil"/>
            </w:tcBorders>
          </w:tcPr>
          <w:p w14:paraId="3E0199FD" w14:textId="77777777" w:rsidR="00572B8B" w:rsidRPr="00F644C8" w:rsidRDefault="00572B8B" w:rsidP="005D6413">
            <w:pPr>
              <w:pStyle w:val="Normal6a"/>
            </w:pPr>
            <w:r w:rsidRPr="00F644C8">
              <w:t>1.</w:t>
            </w:r>
            <w:r w:rsidRPr="00F644C8">
              <w:tab/>
              <w:t xml:space="preserve">hangsúlyozza, hogy az EU versenyképességének </w:t>
            </w:r>
            <w:r w:rsidRPr="00F644C8">
              <w:rPr>
                <w:b/>
                <w:bCs/>
                <w:i/>
                <w:iCs/>
              </w:rPr>
              <w:t>helyreállítása kiemelt prioritás</w:t>
            </w:r>
            <w:r w:rsidRPr="00F644C8">
              <w:t>; emlékeztet arra, hogy a beruházások vonzásához stabil, kiszámítható és könnyen navigálható adózási környezetre, valamint optimális szintű adóigazgatásra van szükség;</w:t>
            </w:r>
          </w:p>
        </w:tc>
        <w:tc>
          <w:tcPr>
            <w:tcW w:w="4876" w:type="dxa"/>
            <w:tcBorders>
              <w:top w:val="nil"/>
              <w:left w:val="nil"/>
              <w:bottom w:val="nil"/>
              <w:right w:val="nil"/>
            </w:tcBorders>
          </w:tcPr>
          <w:p w14:paraId="5E7D5CF2" w14:textId="77777777" w:rsidR="00572B8B" w:rsidRPr="00F644C8" w:rsidRDefault="00572B8B" w:rsidP="005D6413">
            <w:pPr>
              <w:pStyle w:val="Normal6a"/>
            </w:pPr>
            <w:r w:rsidRPr="00F644C8">
              <w:t>1.</w:t>
            </w:r>
            <w:r w:rsidRPr="00F644C8">
              <w:tab/>
              <w:t xml:space="preserve">hangsúlyozza, hogy </w:t>
            </w:r>
            <w:r w:rsidRPr="00F644C8">
              <w:rPr>
                <w:b/>
                <w:bCs/>
                <w:i/>
                <w:iCs/>
              </w:rPr>
              <w:t>a zöld és digitális átállás mellett</w:t>
            </w:r>
            <w:r w:rsidRPr="00F644C8">
              <w:t xml:space="preserve"> az EU versenyképességének </w:t>
            </w:r>
            <w:r w:rsidRPr="00F644C8">
              <w:rPr>
                <w:b/>
                <w:bCs/>
                <w:i/>
                <w:iCs/>
              </w:rPr>
              <w:t>fokozása is az Unió egyik prioritása</w:t>
            </w:r>
            <w:r w:rsidRPr="00F644C8">
              <w:t>; emlékeztet arra, hogy a beruházások vonzásához stabil, kiszámítható</w:t>
            </w:r>
            <w:r w:rsidRPr="00F644C8">
              <w:rPr>
                <w:b/>
                <w:bCs/>
                <w:i/>
                <w:iCs/>
              </w:rPr>
              <w:t>, átlátható</w:t>
            </w:r>
            <w:r w:rsidRPr="00F644C8">
              <w:t xml:space="preserve"> és könnyen navigálható adózási környezetre, valamint optimális szintű adóigazgatásra van szükség;</w:t>
            </w:r>
          </w:p>
        </w:tc>
      </w:tr>
    </w:tbl>
    <w:p w14:paraId="276C258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AE782B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F64309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1A99FB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36147F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612746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D0914B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9188954" w14:textId="77777777" w:rsidTr="005D6413">
        <w:trPr>
          <w:trHeight w:hRule="exact" w:val="240"/>
          <w:jc w:val="center"/>
        </w:trPr>
        <w:tc>
          <w:tcPr>
            <w:tcW w:w="9752" w:type="dxa"/>
            <w:gridSpan w:val="2"/>
            <w:tcBorders>
              <w:top w:val="nil"/>
              <w:left w:val="nil"/>
              <w:bottom w:val="nil"/>
              <w:right w:val="nil"/>
            </w:tcBorders>
          </w:tcPr>
          <w:p w14:paraId="406CCD9B" w14:textId="77777777" w:rsidR="00572B8B" w:rsidRPr="00F644C8" w:rsidRDefault="00572B8B" w:rsidP="005D6413"/>
        </w:tc>
      </w:tr>
      <w:tr w:rsidR="00572B8B" w:rsidRPr="00F644C8" w14:paraId="480BB300" w14:textId="77777777" w:rsidTr="005D6413">
        <w:trPr>
          <w:trHeight w:val="240"/>
          <w:jc w:val="center"/>
        </w:trPr>
        <w:tc>
          <w:tcPr>
            <w:tcW w:w="4876" w:type="dxa"/>
            <w:tcBorders>
              <w:top w:val="nil"/>
              <w:left w:val="nil"/>
              <w:bottom w:val="nil"/>
              <w:right w:val="nil"/>
            </w:tcBorders>
          </w:tcPr>
          <w:p w14:paraId="2D59231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FA35549" w14:textId="77777777" w:rsidR="00572B8B" w:rsidRPr="00F644C8" w:rsidRDefault="00572B8B" w:rsidP="005D6413">
            <w:pPr>
              <w:pStyle w:val="AmColumnHeading"/>
            </w:pPr>
            <w:r w:rsidRPr="00F644C8">
              <w:t>Módosítás</w:t>
            </w:r>
          </w:p>
        </w:tc>
      </w:tr>
      <w:tr w:rsidR="00572B8B" w:rsidRPr="00F644C8" w14:paraId="39836914" w14:textId="77777777" w:rsidTr="005D6413">
        <w:trPr>
          <w:jc w:val="center"/>
        </w:trPr>
        <w:tc>
          <w:tcPr>
            <w:tcW w:w="4876" w:type="dxa"/>
            <w:tcBorders>
              <w:top w:val="nil"/>
              <w:left w:val="nil"/>
              <w:bottom w:val="nil"/>
              <w:right w:val="nil"/>
            </w:tcBorders>
          </w:tcPr>
          <w:p w14:paraId="03DEECE8" w14:textId="77777777" w:rsidR="00572B8B" w:rsidRPr="00F644C8" w:rsidRDefault="00572B8B" w:rsidP="005D6413">
            <w:pPr>
              <w:pStyle w:val="Normal6a"/>
            </w:pPr>
            <w:r w:rsidRPr="00F644C8">
              <w:t>1.</w:t>
            </w:r>
            <w:r w:rsidRPr="00F644C8">
              <w:tab/>
            </w:r>
            <w:r w:rsidRPr="00F644C8">
              <w:rPr>
                <w:b/>
                <w:i/>
              </w:rPr>
              <w:t>hangsúlyozza, hogy az EU versenyképességének helyreállítása kiemelt prioritás;</w:t>
            </w:r>
            <w:r w:rsidRPr="00F644C8">
              <w:t xml:space="preserve"> emlékeztet arra, hogy a beruházások vonzásához stabil, kiszámítható és könnyen navigálható adózási környezetre, valamint optimális szintű adóigazgatásra van szükség;</w:t>
            </w:r>
          </w:p>
        </w:tc>
        <w:tc>
          <w:tcPr>
            <w:tcW w:w="4876" w:type="dxa"/>
            <w:tcBorders>
              <w:top w:val="nil"/>
              <w:left w:val="nil"/>
              <w:bottom w:val="nil"/>
              <w:right w:val="nil"/>
            </w:tcBorders>
          </w:tcPr>
          <w:p w14:paraId="1A3334F5" w14:textId="6AAFAFCE" w:rsidR="00572B8B" w:rsidRPr="00F644C8" w:rsidRDefault="00572B8B" w:rsidP="005D6413">
            <w:pPr>
              <w:pStyle w:val="Normal6a"/>
            </w:pPr>
            <w:r w:rsidRPr="00F644C8">
              <w:t>1.</w:t>
            </w:r>
            <w:r w:rsidRPr="00F644C8">
              <w:tab/>
              <w:t>emlékeztet arra, hogy a beruházások vonzásához</w:t>
            </w:r>
            <w:r w:rsidRPr="00F644C8">
              <w:rPr>
                <w:b/>
                <w:bCs/>
                <w:i/>
                <w:iCs/>
              </w:rPr>
              <w:t xml:space="preserve"> méltányos,</w:t>
            </w:r>
            <w:r w:rsidRPr="00F644C8">
              <w:t xml:space="preserve"> stabil, kiszámítható és könnyen navigálható adózási környezetre, valamint optimális szintű adóigazgatásra van szükség;</w:t>
            </w:r>
            <w:r w:rsidR="00432D27">
              <w:rPr>
                <w:b/>
                <w:i/>
              </w:rPr>
              <w:t xml:space="preserve"> </w:t>
            </w:r>
            <w:r w:rsidRPr="00F644C8">
              <w:rPr>
                <w:b/>
                <w:i/>
              </w:rPr>
              <w:t>hangsúlyozza, hogy az EU versenyképessége érdekében határokon átnyúló tevékenységekre van szükség, és e tekintetben kiemeli a méltányos és harmonizált adózás szerepét; </w:t>
            </w:r>
          </w:p>
        </w:tc>
      </w:tr>
    </w:tbl>
    <w:p w14:paraId="0163087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F47D1A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97793F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39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B73197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t xml:space="preserve">, </w:t>
      </w:r>
      <w:proofErr w:type="spellStart"/>
      <w:r w:rsidRPr="00F644C8">
        <w:t>Tomáš</w:t>
      </w:r>
      <w:proofErr w:type="spellEnd"/>
      <w:r w:rsidRPr="00F644C8">
        <w:t xml:space="preserve"> </w:t>
      </w:r>
      <w:proofErr w:type="spellStart"/>
      <w:r w:rsidRPr="00F644C8">
        <w:t>Kubín</w:t>
      </w:r>
      <w:proofErr w:type="spellEnd"/>
      <w:r w:rsidRPr="00F644C8">
        <w:t>, Enikő Győri</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9A46AF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3A8F1F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357F90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CF355A8" w14:textId="77777777" w:rsidTr="005D6413">
        <w:trPr>
          <w:trHeight w:hRule="exact" w:val="240"/>
          <w:jc w:val="center"/>
        </w:trPr>
        <w:tc>
          <w:tcPr>
            <w:tcW w:w="9752" w:type="dxa"/>
            <w:gridSpan w:val="2"/>
            <w:tcBorders>
              <w:top w:val="nil"/>
              <w:left w:val="nil"/>
              <w:bottom w:val="nil"/>
              <w:right w:val="nil"/>
            </w:tcBorders>
          </w:tcPr>
          <w:p w14:paraId="30F89EDD" w14:textId="77777777" w:rsidR="00572B8B" w:rsidRPr="00F644C8" w:rsidRDefault="00572B8B" w:rsidP="005D6413"/>
        </w:tc>
      </w:tr>
      <w:tr w:rsidR="00572B8B" w:rsidRPr="00F644C8" w14:paraId="1827AB51" w14:textId="77777777" w:rsidTr="005D6413">
        <w:trPr>
          <w:trHeight w:val="240"/>
          <w:jc w:val="center"/>
        </w:trPr>
        <w:tc>
          <w:tcPr>
            <w:tcW w:w="4876" w:type="dxa"/>
            <w:tcBorders>
              <w:top w:val="nil"/>
              <w:left w:val="nil"/>
              <w:bottom w:val="nil"/>
              <w:right w:val="nil"/>
            </w:tcBorders>
          </w:tcPr>
          <w:p w14:paraId="2E29F1E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A32565B" w14:textId="77777777" w:rsidR="00572B8B" w:rsidRPr="00F644C8" w:rsidRDefault="00572B8B" w:rsidP="005D6413">
            <w:pPr>
              <w:pStyle w:val="AmColumnHeading"/>
            </w:pPr>
            <w:r w:rsidRPr="00F644C8">
              <w:t>Módosítás</w:t>
            </w:r>
          </w:p>
        </w:tc>
      </w:tr>
      <w:tr w:rsidR="00572B8B" w:rsidRPr="00F644C8" w14:paraId="7E8867EA" w14:textId="77777777" w:rsidTr="005D6413">
        <w:trPr>
          <w:jc w:val="center"/>
        </w:trPr>
        <w:tc>
          <w:tcPr>
            <w:tcW w:w="4876" w:type="dxa"/>
            <w:tcBorders>
              <w:top w:val="nil"/>
              <w:left w:val="nil"/>
              <w:bottom w:val="nil"/>
              <w:right w:val="nil"/>
            </w:tcBorders>
          </w:tcPr>
          <w:p w14:paraId="44E3F620" w14:textId="77777777" w:rsidR="00572B8B" w:rsidRPr="00F644C8" w:rsidRDefault="00572B8B" w:rsidP="005D6413">
            <w:pPr>
              <w:pStyle w:val="Normal6a"/>
            </w:pPr>
            <w:r w:rsidRPr="00F644C8">
              <w:t>1.</w:t>
            </w:r>
            <w:r w:rsidRPr="00F644C8">
              <w:tab/>
              <w:t>hangsúlyozza, hogy az EU versenyképességének helyreállítása kiemelt prioritás; emlékeztet arra, hogy a beruházások vonzásához stabil, kiszámítható és könnyen navigálható adózási környezetre, valamint</w:t>
            </w:r>
            <w:r w:rsidRPr="00F644C8">
              <w:rPr>
                <w:b/>
                <w:bCs/>
                <w:i/>
                <w:iCs/>
              </w:rPr>
              <w:t xml:space="preserve"> optimális szintű</w:t>
            </w:r>
            <w:r w:rsidRPr="00F644C8">
              <w:t xml:space="preserve"> adóigazgatásra van szükség;</w:t>
            </w:r>
          </w:p>
        </w:tc>
        <w:tc>
          <w:tcPr>
            <w:tcW w:w="4876" w:type="dxa"/>
            <w:tcBorders>
              <w:top w:val="nil"/>
              <w:left w:val="nil"/>
              <w:bottom w:val="nil"/>
              <w:right w:val="nil"/>
            </w:tcBorders>
          </w:tcPr>
          <w:p w14:paraId="78661033" w14:textId="77777777" w:rsidR="00572B8B" w:rsidRPr="00F644C8" w:rsidRDefault="00572B8B" w:rsidP="005D6413">
            <w:pPr>
              <w:pStyle w:val="Normal6a"/>
            </w:pPr>
            <w:r w:rsidRPr="00F644C8">
              <w:t>1.</w:t>
            </w:r>
            <w:r w:rsidRPr="00F644C8">
              <w:tab/>
              <w:t xml:space="preserve">hangsúlyozza, hogy az EU versenyképességének helyreállítása kiemelt prioritás; emlékeztet arra, hogy a beruházások vonzásához stabil, kiszámítható és könnyen navigálható adózási környezetre, </w:t>
            </w:r>
            <w:r w:rsidRPr="00F644C8">
              <w:rPr>
                <w:b/>
                <w:bCs/>
                <w:i/>
                <w:iCs/>
              </w:rPr>
              <w:t xml:space="preserve">versenyképes </w:t>
            </w:r>
            <w:proofErr w:type="spellStart"/>
            <w:r w:rsidRPr="00F644C8">
              <w:rPr>
                <w:b/>
                <w:bCs/>
                <w:i/>
                <w:iCs/>
              </w:rPr>
              <w:t>adóterhekre</w:t>
            </w:r>
            <w:proofErr w:type="spellEnd"/>
            <w:r w:rsidRPr="00F644C8">
              <w:rPr>
                <w:b/>
                <w:bCs/>
                <w:i/>
                <w:iCs/>
              </w:rPr>
              <w:t>,</w:t>
            </w:r>
            <w:r w:rsidRPr="00F644C8">
              <w:t xml:space="preserve"> valamint</w:t>
            </w:r>
            <w:r w:rsidRPr="00F644C8">
              <w:rPr>
                <w:b/>
                <w:bCs/>
                <w:i/>
                <w:iCs/>
              </w:rPr>
              <w:t xml:space="preserve"> hatékony, arányos és vállalkozásbarát</w:t>
            </w:r>
            <w:r w:rsidRPr="00F644C8">
              <w:t xml:space="preserve"> adóigazgatásra van szükség;</w:t>
            </w:r>
          </w:p>
        </w:tc>
      </w:tr>
    </w:tbl>
    <w:p w14:paraId="520771B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2A2877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402D9C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C69D1D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t xml:space="preserve">, </w:t>
      </w:r>
      <w:proofErr w:type="spellStart"/>
      <w:r w:rsidRPr="00F644C8">
        <w:t>Arba</w:t>
      </w:r>
      <w:proofErr w:type="spellEnd"/>
      <w:r w:rsidRPr="00F644C8">
        <w:t xml:space="preserve"> </w:t>
      </w:r>
      <w:proofErr w:type="spellStart"/>
      <w:r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2A39BB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99A86D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832BBA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330F3B7" w14:textId="77777777" w:rsidTr="005D6413">
        <w:trPr>
          <w:trHeight w:hRule="exact" w:val="240"/>
          <w:jc w:val="center"/>
        </w:trPr>
        <w:tc>
          <w:tcPr>
            <w:tcW w:w="9752" w:type="dxa"/>
            <w:gridSpan w:val="2"/>
            <w:tcBorders>
              <w:top w:val="nil"/>
              <w:left w:val="nil"/>
              <w:bottom w:val="nil"/>
              <w:right w:val="nil"/>
            </w:tcBorders>
          </w:tcPr>
          <w:p w14:paraId="4D5579DD" w14:textId="77777777" w:rsidR="00572B8B" w:rsidRPr="00F644C8" w:rsidRDefault="00572B8B" w:rsidP="005D6413"/>
        </w:tc>
      </w:tr>
      <w:tr w:rsidR="00572B8B" w:rsidRPr="00F644C8" w14:paraId="12FE6F12" w14:textId="77777777" w:rsidTr="005D6413">
        <w:trPr>
          <w:trHeight w:val="240"/>
          <w:jc w:val="center"/>
        </w:trPr>
        <w:tc>
          <w:tcPr>
            <w:tcW w:w="4876" w:type="dxa"/>
            <w:tcBorders>
              <w:top w:val="nil"/>
              <w:left w:val="nil"/>
              <w:bottom w:val="nil"/>
              <w:right w:val="nil"/>
            </w:tcBorders>
          </w:tcPr>
          <w:p w14:paraId="6802AAE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963C160" w14:textId="77777777" w:rsidR="00572B8B" w:rsidRPr="00F644C8" w:rsidRDefault="00572B8B" w:rsidP="005D6413">
            <w:pPr>
              <w:pStyle w:val="AmColumnHeading"/>
            </w:pPr>
            <w:r w:rsidRPr="00F644C8">
              <w:t>Módosítás</w:t>
            </w:r>
          </w:p>
        </w:tc>
      </w:tr>
      <w:tr w:rsidR="00572B8B" w:rsidRPr="00F644C8" w14:paraId="1D063DF7" w14:textId="77777777" w:rsidTr="005D6413">
        <w:trPr>
          <w:jc w:val="center"/>
        </w:trPr>
        <w:tc>
          <w:tcPr>
            <w:tcW w:w="4876" w:type="dxa"/>
            <w:tcBorders>
              <w:top w:val="nil"/>
              <w:left w:val="nil"/>
              <w:bottom w:val="nil"/>
              <w:right w:val="nil"/>
            </w:tcBorders>
          </w:tcPr>
          <w:p w14:paraId="45F7CE4B" w14:textId="77777777" w:rsidR="00572B8B" w:rsidRPr="00F644C8" w:rsidRDefault="00572B8B" w:rsidP="005D6413">
            <w:pPr>
              <w:pStyle w:val="Normal6a"/>
            </w:pPr>
            <w:r w:rsidRPr="00F644C8">
              <w:t>1.</w:t>
            </w:r>
            <w:r w:rsidRPr="00F644C8">
              <w:tab/>
              <w:t>hangsúlyozza, hogy az EU versenyképességének helyreállítása kiemelt prioritás; emlékeztet arra, hogy a beruházások vonzásához stabil, kiszámítható és könnyen navigálható adózási környezetre, valamint optimális szintű adóigazgatásra van szükség;</w:t>
            </w:r>
          </w:p>
        </w:tc>
        <w:tc>
          <w:tcPr>
            <w:tcW w:w="4876" w:type="dxa"/>
            <w:tcBorders>
              <w:top w:val="nil"/>
              <w:left w:val="nil"/>
              <w:bottom w:val="nil"/>
              <w:right w:val="nil"/>
            </w:tcBorders>
          </w:tcPr>
          <w:p w14:paraId="4EB1FB65" w14:textId="77777777" w:rsidR="00572B8B" w:rsidRPr="00F644C8" w:rsidRDefault="00572B8B" w:rsidP="005D6413">
            <w:pPr>
              <w:pStyle w:val="Normal6a"/>
            </w:pPr>
            <w:r w:rsidRPr="00F644C8">
              <w:t>1.</w:t>
            </w:r>
            <w:r w:rsidRPr="00F644C8">
              <w:tab/>
              <w:t>hangsúlyozza, hogy az EU versenyképességének helyreállítása kiemelt prioritás; emlékeztet arra, hogy a beruházások vonzásához stabil, kiszámítható</w:t>
            </w:r>
            <w:r w:rsidRPr="00F644C8">
              <w:rPr>
                <w:b/>
                <w:bCs/>
                <w:i/>
                <w:iCs/>
              </w:rPr>
              <w:t>,</w:t>
            </w:r>
            <w:r w:rsidRPr="00F644C8">
              <w:t xml:space="preserve"> </w:t>
            </w:r>
            <w:r w:rsidRPr="00F644C8">
              <w:rPr>
                <w:b/>
                <w:bCs/>
                <w:i/>
                <w:iCs/>
              </w:rPr>
              <w:t>versenyképes, vonzó</w:t>
            </w:r>
            <w:r w:rsidRPr="00F644C8">
              <w:t xml:space="preserve"> és könnyen navigálható adózási környezetre, valamint optimális szintű adóigazgatásra van szükség;</w:t>
            </w:r>
          </w:p>
        </w:tc>
      </w:tr>
    </w:tbl>
    <w:p w14:paraId="1383F244"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7F1E3C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32293B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08A12C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Arba</w:t>
      </w:r>
      <w:proofErr w:type="spellEnd"/>
      <w:r w:rsidRPr="00F644C8">
        <w:t xml:space="preserve"> </w:t>
      </w:r>
      <w:proofErr w:type="spellStart"/>
      <w:r w:rsidRPr="00F644C8">
        <w:t>Kokalari</w:t>
      </w:r>
      <w:proofErr w:type="spellEnd"/>
      <w:r w:rsidRPr="00F644C8">
        <w:t xml:space="preserve">, 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BFF055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17D3C3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C7BE0D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2F9EB22" w14:textId="77777777" w:rsidTr="005D6413">
        <w:trPr>
          <w:trHeight w:hRule="exact" w:val="240"/>
          <w:jc w:val="center"/>
        </w:trPr>
        <w:tc>
          <w:tcPr>
            <w:tcW w:w="9752" w:type="dxa"/>
            <w:gridSpan w:val="2"/>
            <w:tcBorders>
              <w:top w:val="nil"/>
              <w:left w:val="nil"/>
              <w:bottom w:val="nil"/>
              <w:right w:val="nil"/>
            </w:tcBorders>
          </w:tcPr>
          <w:p w14:paraId="276CC623" w14:textId="77777777" w:rsidR="00572B8B" w:rsidRPr="00F644C8" w:rsidRDefault="00572B8B" w:rsidP="005D6413"/>
        </w:tc>
      </w:tr>
      <w:tr w:rsidR="00572B8B" w:rsidRPr="00F644C8" w14:paraId="621DA229" w14:textId="77777777" w:rsidTr="005D6413">
        <w:trPr>
          <w:trHeight w:val="240"/>
          <w:jc w:val="center"/>
        </w:trPr>
        <w:tc>
          <w:tcPr>
            <w:tcW w:w="4876" w:type="dxa"/>
            <w:tcBorders>
              <w:top w:val="nil"/>
              <w:left w:val="nil"/>
              <w:bottom w:val="nil"/>
              <w:right w:val="nil"/>
            </w:tcBorders>
          </w:tcPr>
          <w:p w14:paraId="18BE369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4412462" w14:textId="77777777" w:rsidR="00572B8B" w:rsidRPr="00F644C8" w:rsidRDefault="00572B8B" w:rsidP="005D6413">
            <w:pPr>
              <w:pStyle w:val="AmColumnHeading"/>
            </w:pPr>
            <w:r w:rsidRPr="00F644C8">
              <w:t>Módosítás</w:t>
            </w:r>
          </w:p>
        </w:tc>
      </w:tr>
      <w:tr w:rsidR="00572B8B" w:rsidRPr="00F644C8" w14:paraId="43AC5395" w14:textId="77777777" w:rsidTr="005D6413">
        <w:trPr>
          <w:jc w:val="center"/>
        </w:trPr>
        <w:tc>
          <w:tcPr>
            <w:tcW w:w="4876" w:type="dxa"/>
            <w:tcBorders>
              <w:top w:val="nil"/>
              <w:left w:val="nil"/>
              <w:bottom w:val="nil"/>
              <w:right w:val="nil"/>
            </w:tcBorders>
          </w:tcPr>
          <w:p w14:paraId="25E2E194" w14:textId="77777777" w:rsidR="00572B8B" w:rsidRPr="00F644C8" w:rsidRDefault="00572B8B" w:rsidP="005D6413">
            <w:pPr>
              <w:pStyle w:val="Normal6a"/>
            </w:pPr>
          </w:p>
        </w:tc>
        <w:tc>
          <w:tcPr>
            <w:tcW w:w="4876" w:type="dxa"/>
            <w:tcBorders>
              <w:top w:val="nil"/>
              <w:left w:val="nil"/>
              <w:bottom w:val="nil"/>
              <w:right w:val="nil"/>
            </w:tcBorders>
          </w:tcPr>
          <w:p w14:paraId="0BF4A6B6" w14:textId="77777777" w:rsidR="00572B8B" w:rsidRPr="00F644C8" w:rsidRDefault="00572B8B" w:rsidP="005D6413">
            <w:pPr>
              <w:pStyle w:val="Normal6a"/>
            </w:pPr>
            <w:r w:rsidRPr="00F644C8">
              <w:rPr>
                <w:b/>
                <w:i/>
              </w:rPr>
              <w:t>1a.</w:t>
            </w:r>
            <w:r w:rsidRPr="00F644C8">
              <w:tab/>
            </w:r>
            <w:r w:rsidRPr="00F644C8">
              <w:rPr>
                <w:b/>
                <w:i/>
              </w:rPr>
              <w:t>sajnálatát fejezi ki amiatt, hogy az EU-ban a magas társaságiadó-kulcsok, a megfelelés összetettsége, a forrásadóra vonatkozó szabályok, egyes országokban a veszteségek korlátozott ellentételezése és a széttagolt nemzeti rendszerek együttesen versenyhátrányt okoznak a globális versenyre törekvő uniós vállalkozások számára;</w:t>
            </w:r>
          </w:p>
        </w:tc>
      </w:tr>
    </w:tbl>
    <w:p w14:paraId="450F4F3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75E29B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62CD22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086159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2F7981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F91F6A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DB0584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EF7E555" w14:textId="77777777" w:rsidTr="005D6413">
        <w:trPr>
          <w:trHeight w:hRule="exact" w:val="240"/>
          <w:jc w:val="center"/>
        </w:trPr>
        <w:tc>
          <w:tcPr>
            <w:tcW w:w="9752" w:type="dxa"/>
            <w:gridSpan w:val="2"/>
            <w:tcBorders>
              <w:top w:val="nil"/>
              <w:left w:val="nil"/>
              <w:bottom w:val="nil"/>
              <w:right w:val="nil"/>
            </w:tcBorders>
          </w:tcPr>
          <w:p w14:paraId="3137A669" w14:textId="77777777" w:rsidR="00572B8B" w:rsidRPr="00F644C8" w:rsidRDefault="00572B8B" w:rsidP="005D6413"/>
        </w:tc>
      </w:tr>
      <w:tr w:rsidR="00572B8B" w:rsidRPr="00F644C8" w14:paraId="2F33332C" w14:textId="77777777" w:rsidTr="005D6413">
        <w:trPr>
          <w:trHeight w:val="240"/>
          <w:jc w:val="center"/>
        </w:trPr>
        <w:tc>
          <w:tcPr>
            <w:tcW w:w="4876" w:type="dxa"/>
            <w:tcBorders>
              <w:top w:val="nil"/>
              <w:left w:val="nil"/>
              <w:bottom w:val="nil"/>
              <w:right w:val="nil"/>
            </w:tcBorders>
          </w:tcPr>
          <w:p w14:paraId="4725C9E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FBF0BC5" w14:textId="77777777" w:rsidR="00572B8B" w:rsidRPr="00F644C8" w:rsidRDefault="00572B8B" w:rsidP="005D6413">
            <w:pPr>
              <w:pStyle w:val="AmColumnHeading"/>
            </w:pPr>
            <w:r w:rsidRPr="00F644C8">
              <w:t>Módosítás</w:t>
            </w:r>
          </w:p>
        </w:tc>
      </w:tr>
      <w:tr w:rsidR="00572B8B" w:rsidRPr="00F644C8" w14:paraId="24A68EA3" w14:textId="77777777" w:rsidTr="005D6413">
        <w:trPr>
          <w:jc w:val="center"/>
        </w:trPr>
        <w:tc>
          <w:tcPr>
            <w:tcW w:w="4876" w:type="dxa"/>
            <w:tcBorders>
              <w:top w:val="nil"/>
              <w:left w:val="nil"/>
              <w:bottom w:val="nil"/>
              <w:right w:val="nil"/>
            </w:tcBorders>
          </w:tcPr>
          <w:p w14:paraId="5A3EF813" w14:textId="77777777" w:rsidR="00572B8B" w:rsidRPr="00F644C8" w:rsidRDefault="00572B8B" w:rsidP="005D6413">
            <w:pPr>
              <w:pStyle w:val="Normal6a"/>
            </w:pPr>
            <w:r w:rsidRPr="00F644C8">
              <w:t>2.</w:t>
            </w:r>
            <w:r w:rsidRPr="00F644C8">
              <w:tab/>
              <w:t>üdvözli a nemzetközi erőfeszítéseket, például az OECD erőfeszítéseit, amelyek célja a negatív verseny megállítása és egyenlőbb versenyfeltételek megteremtése azáltal, hogy egy minimális tényleges adókulcs révén globális minimumküszöböt állapítanak meg a multinacionális vállalatok adókötelezettségeire vonatkozóan;</w:t>
            </w:r>
          </w:p>
        </w:tc>
        <w:tc>
          <w:tcPr>
            <w:tcW w:w="4876" w:type="dxa"/>
            <w:tcBorders>
              <w:top w:val="nil"/>
              <w:left w:val="nil"/>
              <w:bottom w:val="nil"/>
              <w:right w:val="nil"/>
            </w:tcBorders>
          </w:tcPr>
          <w:p w14:paraId="3CBFC99E" w14:textId="77777777" w:rsidR="00572B8B" w:rsidRPr="00F644C8" w:rsidRDefault="00572B8B" w:rsidP="005D6413">
            <w:pPr>
              <w:pStyle w:val="Normal6a"/>
            </w:pPr>
            <w:r w:rsidRPr="00F644C8">
              <w:t>2.</w:t>
            </w:r>
            <w:r w:rsidRPr="00F644C8">
              <w:tab/>
              <w:t xml:space="preserve">üdvözli a nemzetközi erőfeszítéseket, például az OECD erőfeszítéseit, amelyek célja a negatív verseny megállítása és egyenlőbb versenyfeltételek megteremtése azáltal, hogy egy minimális tényleges adókulcs révén globális minimumküszöböt állapítanak meg a multinacionális vállalatok adókötelezettségeire vonatkozóan; </w:t>
            </w:r>
            <w:r w:rsidRPr="00F644C8">
              <w:rPr>
                <w:b/>
                <w:i/>
              </w:rPr>
              <w:t>felhívja a Bizottságot és a tagállamokat, hogy a megfelelő nemzetközi fórumokon támogassák a globális minimális tényleges táraságiadó-kulcs fokozatos növelését az ICRICT és a független közgazdászok ajánlásaival összhangban olyan szintre, amely képes további bevételeket generálni az állami beruházások, az éghajlat-politika és a szociális kiadások számára;</w:t>
            </w:r>
          </w:p>
        </w:tc>
      </w:tr>
    </w:tbl>
    <w:p w14:paraId="24BACDB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D71EE4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E86D12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511FE1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t>, Enikő Győri</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E4C774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688422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45F5D2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ADEE9FA" w14:textId="77777777" w:rsidTr="005D6413">
        <w:trPr>
          <w:trHeight w:hRule="exact" w:val="240"/>
          <w:jc w:val="center"/>
        </w:trPr>
        <w:tc>
          <w:tcPr>
            <w:tcW w:w="9752" w:type="dxa"/>
            <w:gridSpan w:val="2"/>
            <w:tcBorders>
              <w:top w:val="nil"/>
              <w:left w:val="nil"/>
              <w:bottom w:val="nil"/>
              <w:right w:val="nil"/>
            </w:tcBorders>
          </w:tcPr>
          <w:p w14:paraId="4984E8AC" w14:textId="77777777" w:rsidR="00572B8B" w:rsidRPr="00F644C8" w:rsidRDefault="00572B8B" w:rsidP="005D6413"/>
        </w:tc>
      </w:tr>
      <w:tr w:rsidR="00572B8B" w:rsidRPr="00F644C8" w14:paraId="5B0081AE" w14:textId="77777777" w:rsidTr="005D6413">
        <w:trPr>
          <w:trHeight w:val="240"/>
          <w:jc w:val="center"/>
        </w:trPr>
        <w:tc>
          <w:tcPr>
            <w:tcW w:w="4876" w:type="dxa"/>
            <w:tcBorders>
              <w:top w:val="nil"/>
              <w:left w:val="nil"/>
              <w:bottom w:val="nil"/>
              <w:right w:val="nil"/>
            </w:tcBorders>
          </w:tcPr>
          <w:p w14:paraId="24C2C6F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F5856A3" w14:textId="77777777" w:rsidR="00572B8B" w:rsidRPr="00F644C8" w:rsidRDefault="00572B8B" w:rsidP="005D6413">
            <w:pPr>
              <w:pStyle w:val="AmColumnHeading"/>
            </w:pPr>
            <w:r w:rsidRPr="00F644C8">
              <w:t>Módosítás</w:t>
            </w:r>
          </w:p>
        </w:tc>
      </w:tr>
      <w:tr w:rsidR="00572B8B" w:rsidRPr="00F644C8" w14:paraId="4342ABC0" w14:textId="77777777" w:rsidTr="005D6413">
        <w:trPr>
          <w:jc w:val="center"/>
        </w:trPr>
        <w:tc>
          <w:tcPr>
            <w:tcW w:w="4876" w:type="dxa"/>
            <w:tcBorders>
              <w:top w:val="nil"/>
              <w:left w:val="nil"/>
              <w:bottom w:val="nil"/>
              <w:right w:val="nil"/>
            </w:tcBorders>
          </w:tcPr>
          <w:p w14:paraId="3D7BE194" w14:textId="77777777" w:rsidR="00572B8B" w:rsidRPr="00F644C8" w:rsidRDefault="00572B8B" w:rsidP="005D6413">
            <w:pPr>
              <w:pStyle w:val="Normal6a"/>
            </w:pPr>
            <w:r w:rsidRPr="00F644C8">
              <w:t>2.</w:t>
            </w:r>
            <w:r w:rsidRPr="00F644C8">
              <w:tab/>
            </w:r>
            <w:r w:rsidRPr="00F644C8">
              <w:rPr>
                <w:b/>
                <w:bCs/>
                <w:i/>
                <w:iCs/>
              </w:rPr>
              <w:t>üdvözli</w:t>
            </w:r>
            <w:r w:rsidRPr="00F644C8">
              <w:t xml:space="preserve"> a nemzetközi erőfeszítéseket, például az OECD erőfeszítéseit, amelyek célja </w:t>
            </w:r>
            <w:r w:rsidRPr="00F644C8">
              <w:rPr>
                <w:b/>
                <w:bCs/>
                <w:i/>
                <w:iCs/>
              </w:rPr>
              <w:t>a negatív verseny megállítása és</w:t>
            </w:r>
            <w:r w:rsidRPr="00F644C8">
              <w:t xml:space="preserve"> egyenlőbb </w:t>
            </w:r>
            <w:r w:rsidRPr="00F644C8">
              <w:rPr>
                <w:b/>
                <w:bCs/>
                <w:i/>
                <w:iCs/>
              </w:rPr>
              <w:t>versenyfeltételek megteremtése azáltal, hogy egy minimális tényleges adókulcs révén globális minimumküszöböt állapítanak meg</w:t>
            </w:r>
            <w:r w:rsidRPr="00F644C8">
              <w:t xml:space="preserve"> a multinacionális vállalatok </w:t>
            </w:r>
            <w:r w:rsidRPr="00F644C8">
              <w:rPr>
                <w:b/>
                <w:bCs/>
                <w:i/>
                <w:iCs/>
              </w:rPr>
              <w:t>adókötelezettségeire vonatkozóan</w:t>
            </w:r>
            <w:r w:rsidRPr="00F644C8">
              <w:t>;</w:t>
            </w:r>
          </w:p>
        </w:tc>
        <w:tc>
          <w:tcPr>
            <w:tcW w:w="4876" w:type="dxa"/>
            <w:tcBorders>
              <w:top w:val="nil"/>
              <w:left w:val="nil"/>
              <w:bottom w:val="nil"/>
              <w:right w:val="nil"/>
            </w:tcBorders>
          </w:tcPr>
          <w:p w14:paraId="5489BDC9" w14:textId="77777777" w:rsidR="00572B8B" w:rsidRPr="00F644C8" w:rsidRDefault="00572B8B" w:rsidP="005D6413">
            <w:pPr>
              <w:pStyle w:val="Normal6a"/>
            </w:pPr>
            <w:r w:rsidRPr="00F644C8">
              <w:t>2.</w:t>
            </w:r>
            <w:r w:rsidRPr="00F644C8">
              <w:tab/>
            </w:r>
            <w:r w:rsidRPr="00F644C8">
              <w:rPr>
                <w:b/>
                <w:bCs/>
                <w:i/>
                <w:iCs/>
              </w:rPr>
              <w:t>tudomásul veszi</w:t>
            </w:r>
            <w:r w:rsidRPr="00F644C8">
              <w:t xml:space="preserve"> a nemzetközi erőfeszítéseket, például az OECD erőfeszítéseit, amelyek célja</w:t>
            </w:r>
            <w:r w:rsidRPr="00F644C8">
              <w:rPr>
                <w:b/>
                <w:bCs/>
                <w:i/>
                <w:iCs/>
              </w:rPr>
              <w:t>, hogy egy minimális tényleges adókulcs révén</w:t>
            </w:r>
            <w:r w:rsidRPr="00F644C8">
              <w:t xml:space="preserve"> egyenlőbb</w:t>
            </w:r>
            <w:r w:rsidRPr="00F644C8">
              <w:rPr>
                <w:b/>
                <w:bCs/>
                <w:i/>
                <w:iCs/>
              </w:rPr>
              <w:t xml:space="preserve"> versenyfeltételeket teremtsenek</w:t>
            </w:r>
            <w:r w:rsidRPr="00F644C8">
              <w:t xml:space="preserve"> a multinacionális vállalatok </w:t>
            </w:r>
            <w:r w:rsidRPr="00F644C8">
              <w:rPr>
                <w:b/>
                <w:bCs/>
                <w:i/>
                <w:iCs/>
              </w:rPr>
              <w:t>számára</w:t>
            </w:r>
            <w:r w:rsidRPr="00F644C8">
              <w:t xml:space="preserve">; </w:t>
            </w:r>
            <w:r w:rsidRPr="00F644C8">
              <w:rPr>
                <w:b/>
                <w:i/>
              </w:rPr>
              <w:t>hangsúlyozza azonban, hogy a joghatóságok közötti tisztességes, átlátható és gazdasági jelenléten alapuló adóverseny továbbra is jogszerű eszköz lehet a beruházások vonzására, a foglalkoztatás támogatására és a versenyképesség megerősítésére, és nem hasonlítható a káros adózási gyakorlatokhoz;</w:t>
            </w:r>
          </w:p>
        </w:tc>
      </w:tr>
    </w:tbl>
    <w:p w14:paraId="6FC3B58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217A82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1BF423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15BAA7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4A8894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0A82D8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EE79D3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91D23AF" w14:textId="77777777" w:rsidTr="005D6413">
        <w:trPr>
          <w:trHeight w:hRule="exact" w:val="240"/>
          <w:jc w:val="center"/>
        </w:trPr>
        <w:tc>
          <w:tcPr>
            <w:tcW w:w="9752" w:type="dxa"/>
            <w:gridSpan w:val="2"/>
            <w:tcBorders>
              <w:top w:val="nil"/>
              <w:left w:val="nil"/>
              <w:bottom w:val="nil"/>
              <w:right w:val="nil"/>
            </w:tcBorders>
          </w:tcPr>
          <w:p w14:paraId="2687F70B" w14:textId="77777777" w:rsidR="00572B8B" w:rsidRPr="00F644C8" w:rsidRDefault="00572B8B" w:rsidP="005D6413"/>
        </w:tc>
      </w:tr>
      <w:tr w:rsidR="00572B8B" w:rsidRPr="00F644C8" w14:paraId="24FBC321" w14:textId="77777777" w:rsidTr="005D6413">
        <w:trPr>
          <w:trHeight w:val="240"/>
          <w:jc w:val="center"/>
        </w:trPr>
        <w:tc>
          <w:tcPr>
            <w:tcW w:w="4876" w:type="dxa"/>
            <w:tcBorders>
              <w:top w:val="nil"/>
              <w:left w:val="nil"/>
              <w:bottom w:val="nil"/>
              <w:right w:val="nil"/>
            </w:tcBorders>
          </w:tcPr>
          <w:p w14:paraId="7DEEBD5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AE3ECAF" w14:textId="77777777" w:rsidR="00572B8B" w:rsidRPr="00F644C8" w:rsidRDefault="00572B8B" w:rsidP="005D6413">
            <w:pPr>
              <w:pStyle w:val="AmColumnHeading"/>
            </w:pPr>
            <w:r w:rsidRPr="00F644C8">
              <w:t>Módosítás</w:t>
            </w:r>
          </w:p>
        </w:tc>
      </w:tr>
      <w:tr w:rsidR="00572B8B" w:rsidRPr="00F644C8" w14:paraId="189DB76B" w14:textId="77777777" w:rsidTr="005D6413">
        <w:trPr>
          <w:jc w:val="center"/>
        </w:trPr>
        <w:tc>
          <w:tcPr>
            <w:tcW w:w="4876" w:type="dxa"/>
            <w:tcBorders>
              <w:top w:val="nil"/>
              <w:left w:val="nil"/>
              <w:bottom w:val="nil"/>
              <w:right w:val="nil"/>
            </w:tcBorders>
          </w:tcPr>
          <w:p w14:paraId="69797C63" w14:textId="77777777" w:rsidR="00572B8B" w:rsidRPr="00F644C8" w:rsidRDefault="00572B8B" w:rsidP="005D6413">
            <w:pPr>
              <w:pStyle w:val="Normal6a"/>
            </w:pPr>
            <w:r w:rsidRPr="00F644C8">
              <w:t>2.</w:t>
            </w:r>
            <w:r w:rsidRPr="00F644C8">
              <w:tab/>
              <w:t>üdvözli a nemzetközi erőfeszítéseket, például az OECD erőfeszítéseit</w:t>
            </w:r>
            <w:r w:rsidRPr="00F644C8">
              <w:rPr>
                <w:b/>
                <w:bCs/>
                <w:i/>
                <w:iCs/>
              </w:rPr>
              <w:t>, amelyek célja a negatív verseny megállítása és egyenlőbb versenyfeltételek megteremtése azáltal, hogy egy minimális tényleges adókulcs révén globális minimumküszöböt állapítanak meg a multinacionális vállalatok adókötelezettségeire vonatkozóan</w:t>
            </w:r>
            <w:r w:rsidRPr="00432D27">
              <w:t>;</w:t>
            </w:r>
          </w:p>
        </w:tc>
        <w:tc>
          <w:tcPr>
            <w:tcW w:w="4876" w:type="dxa"/>
            <w:tcBorders>
              <w:top w:val="nil"/>
              <w:left w:val="nil"/>
              <w:bottom w:val="nil"/>
              <w:right w:val="nil"/>
            </w:tcBorders>
          </w:tcPr>
          <w:p w14:paraId="74A5D307" w14:textId="70F86A9E" w:rsidR="00572B8B" w:rsidRPr="00F644C8" w:rsidRDefault="00572B8B" w:rsidP="005D6413">
            <w:pPr>
              <w:pStyle w:val="Normal6a"/>
            </w:pPr>
            <w:r w:rsidRPr="00F644C8">
              <w:t>2.</w:t>
            </w:r>
            <w:r w:rsidRPr="00F644C8">
              <w:tab/>
              <w:t>üdvözli a nemzetközi erőfeszítéseket, például az OECD erőfeszítéseit</w:t>
            </w:r>
            <w:r w:rsidR="00432D27">
              <w:t>;</w:t>
            </w:r>
          </w:p>
        </w:tc>
      </w:tr>
    </w:tbl>
    <w:p w14:paraId="759251B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955F57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30F831E"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526057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EAC9D4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F1B11C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C85B65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6FB153F" w14:textId="77777777" w:rsidTr="005D6413">
        <w:trPr>
          <w:trHeight w:hRule="exact" w:val="240"/>
          <w:jc w:val="center"/>
        </w:trPr>
        <w:tc>
          <w:tcPr>
            <w:tcW w:w="9752" w:type="dxa"/>
            <w:gridSpan w:val="2"/>
            <w:tcBorders>
              <w:top w:val="nil"/>
              <w:left w:val="nil"/>
              <w:bottom w:val="nil"/>
              <w:right w:val="nil"/>
            </w:tcBorders>
          </w:tcPr>
          <w:p w14:paraId="30B1FB1B" w14:textId="77777777" w:rsidR="00572B8B" w:rsidRPr="00F644C8" w:rsidRDefault="00572B8B" w:rsidP="005D6413"/>
        </w:tc>
      </w:tr>
      <w:tr w:rsidR="00572B8B" w:rsidRPr="00F644C8" w14:paraId="786AD476" w14:textId="77777777" w:rsidTr="005D6413">
        <w:trPr>
          <w:trHeight w:val="240"/>
          <w:jc w:val="center"/>
        </w:trPr>
        <w:tc>
          <w:tcPr>
            <w:tcW w:w="4876" w:type="dxa"/>
            <w:tcBorders>
              <w:top w:val="nil"/>
              <w:left w:val="nil"/>
              <w:bottom w:val="nil"/>
              <w:right w:val="nil"/>
            </w:tcBorders>
          </w:tcPr>
          <w:p w14:paraId="596AF4F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743A055" w14:textId="77777777" w:rsidR="00572B8B" w:rsidRPr="00F644C8" w:rsidRDefault="00572B8B" w:rsidP="005D6413">
            <w:pPr>
              <w:pStyle w:val="AmColumnHeading"/>
            </w:pPr>
            <w:r w:rsidRPr="00F644C8">
              <w:t>Módosítás</w:t>
            </w:r>
          </w:p>
        </w:tc>
      </w:tr>
      <w:tr w:rsidR="00572B8B" w:rsidRPr="00F644C8" w14:paraId="6605CD90" w14:textId="77777777" w:rsidTr="005D6413">
        <w:trPr>
          <w:jc w:val="center"/>
        </w:trPr>
        <w:tc>
          <w:tcPr>
            <w:tcW w:w="4876" w:type="dxa"/>
            <w:tcBorders>
              <w:top w:val="nil"/>
              <w:left w:val="nil"/>
              <w:bottom w:val="nil"/>
              <w:right w:val="nil"/>
            </w:tcBorders>
          </w:tcPr>
          <w:p w14:paraId="3565AF2D" w14:textId="77777777" w:rsidR="00572B8B" w:rsidRPr="00F644C8" w:rsidRDefault="00572B8B" w:rsidP="005D6413">
            <w:pPr>
              <w:pStyle w:val="Normal6a"/>
            </w:pPr>
          </w:p>
        </w:tc>
        <w:tc>
          <w:tcPr>
            <w:tcW w:w="4876" w:type="dxa"/>
            <w:tcBorders>
              <w:top w:val="nil"/>
              <w:left w:val="nil"/>
              <w:bottom w:val="nil"/>
              <w:right w:val="nil"/>
            </w:tcBorders>
          </w:tcPr>
          <w:p w14:paraId="18FE1203" w14:textId="77777777" w:rsidR="00572B8B" w:rsidRPr="00F644C8" w:rsidRDefault="00572B8B" w:rsidP="005D6413">
            <w:pPr>
              <w:pStyle w:val="Normal6a"/>
            </w:pPr>
            <w:r w:rsidRPr="00F644C8">
              <w:rPr>
                <w:b/>
                <w:i/>
              </w:rPr>
              <w:t>2a.</w:t>
            </w:r>
            <w:r w:rsidRPr="00F644C8">
              <w:tab/>
            </w:r>
            <w:r w:rsidRPr="00F644C8">
              <w:rPr>
                <w:b/>
                <w:i/>
              </w:rPr>
              <w:t xml:space="preserve">hangsúlyozza, hogy az Unióban a társasági adózás jövőjének továbbra is szilárdan a gazdasági tartalom és a reáltőke-felhalmozás elvein kell alapulnia; fenntartja, hogy a versenyképes társaságiadó-modellek, különösen azok, amelyek 0%-os adókulcsot alkalmaznak a fel nem osztott és </w:t>
            </w:r>
            <w:proofErr w:type="spellStart"/>
            <w:r w:rsidRPr="00F644C8">
              <w:rPr>
                <w:b/>
                <w:i/>
              </w:rPr>
              <w:t>újrabefektetett</w:t>
            </w:r>
            <w:proofErr w:type="spellEnd"/>
            <w:r w:rsidRPr="00F644C8">
              <w:rPr>
                <w:b/>
                <w:i/>
              </w:rPr>
              <w:t xml:space="preserve"> nyereségre, rendkívül hatékony, </w:t>
            </w:r>
            <w:proofErr w:type="spellStart"/>
            <w:r w:rsidRPr="00F644C8">
              <w:rPr>
                <w:b/>
                <w:i/>
              </w:rPr>
              <w:t>előretekintő</w:t>
            </w:r>
            <w:proofErr w:type="spellEnd"/>
            <w:r w:rsidRPr="00F644C8">
              <w:rPr>
                <w:b/>
                <w:i/>
              </w:rPr>
              <w:t xml:space="preserve"> gazdasági eszközöket jelentenek, amelyek ösztönzik a belföldi beruházásokat, az innovációt és a hosszú távú tőkefelhalmozást; elutasít minden olyan stratégiát, amely az európai adózási keret átalakítását célozza a kötelező, képletalapú konszolidáció vagy a központosított nyereségátcsoportosítás irányába, ami szisztematikusan elkülöníti a társaságiadó-kötelezettségeket a vállalkozások egyes tagállamokon belüli tényleges fizikai és gazdasági lábnyomától;</w:t>
            </w:r>
          </w:p>
        </w:tc>
      </w:tr>
    </w:tbl>
    <w:p w14:paraId="07ABEA4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9484F6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7E69DC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5400B6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5014D2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DFA6F0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B81EB1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820B513" w14:textId="77777777" w:rsidTr="005D6413">
        <w:trPr>
          <w:trHeight w:hRule="exact" w:val="240"/>
          <w:jc w:val="center"/>
        </w:trPr>
        <w:tc>
          <w:tcPr>
            <w:tcW w:w="9752" w:type="dxa"/>
            <w:gridSpan w:val="2"/>
            <w:tcBorders>
              <w:top w:val="nil"/>
              <w:left w:val="nil"/>
              <w:bottom w:val="nil"/>
              <w:right w:val="nil"/>
            </w:tcBorders>
          </w:tcPr>
          <w:p w14:paraId="22245D6C" w14:textId="77777777" w:rsidR="00572B8B" w:rsidRPr="00F644C8" w:rsidRDefault="00572B8B" w:rsidP="005D6413"/>
        </w:tc>
      </w:tr>
      <w:tr w:rsidR="00572B8B" w:rsidRPr="00F644C8" w14:paraId="103BEF81" w14:textId="77777777" w:rsidTr="005D6413">
        <w:trPr>
          <w:trHeight w:val="240"/>
          <w:jc w:val="center"/>
        </w:trPr>
        <w:tc>
          <w:tcPr>
            <w:tcW w:w="4876" w:type="dxa"/>
            <w:tcBorders>
              <w:top w:val="nil"/>
              <w:left w:val="nil"/>
              <w:bottom w:val="nil"/>
              <w:right w:val="nil"/>
            </w:tcBorders>
          </w:tcPr>
          <w:p w14:paraId="49CF869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96C711B" w14:textId="77777777" w:rsidR="00572B8B" w:rsidRPr="00F644C8" w:rsidRDefault="00572B8B" w:rsidP="005D6413">
            <w:pPr>
              <w:pStyle w:val="AmColumnHeading"/>
            </w:pPr>
            <w:r w:rsidRPr="00F644C8">
              <w:t>Módosítás</w:t>
            </w:r>
          </w:p>
        </w:tc>
      </w:tr>
      <w:tr w:rsidR="00572B8B" w:rsidRPr="00F644C8" w14:paraId="39378054" w14:textId="77777777" w:rsidTr="005D6413">
        <w:trPr>
          <w:jc w:val="center"/>
        </w:trPr>
        <w:tc>
          <w:tcPr>
            <w:tcW w:w="4876" w:type="dxa"/>
            <w:tcBorders>
              <w:top w:val="nil"/>
              <w:left w:val="nil"/>
              <w:bottom w:val="nil"/>
              <w:right w:val="nil"/>
            </w:tcBorders>
          </w:tcPr>
          <w:p w14:paraId="665FE168" w14:textId="77777777" w:rsidR="00572B8B" w:rsidRPr="00F644C8" w:rsidRDefault="00572B8B" w:rsidP="005D6413">
            <w:pPr>
              <w:pStyle w:val="Normal6a"/>
            </w:pPr>
          </w:p>
        </w:tc>
        <w:tc>
          <w:tcPr>
            <w:tcW w:w="4876" w:type="dxa"/>
            <w:tcBorders>
              <w:top w:val="nil"/>
              <w:left w:val="nil"/>
              <w:bottom w:val="nil"/>
              <w:right w:val="nil"/>
            </w:tcBorders>
          </w:tcPr>
          <w:p w14:paraId="07573FCE" w14:textId="77777777" w:rsidR="00572B8B" w:rsidRPr="00F644C8" w:rsidRDefault="00572B8B" w:rsidP="005D6413">
            <w:pPr>
              <w:pStyle w:val="Normal6a"/>
            </w:pPr>
            <w:r w:rsidRPr="00F644C8">
              <w:rPr>
                <w:b/>
                <w:i/>
              </w:rPr>
              <w:t>2a.</w:t>
            </w:r>
            <w:r w:rsidRPr="00F644C8">
              <w:tab/>
            </w:r>
            <w:r w:rsidRPr="00F644C8">
              <w:rPr>
                <w:b/>
                <w:i/>
              </w:rPr>
              <w:t>üdvözli az ENSZ nemzetközi adóügyi együttműködéssel foglalkozó kormányközi tárgyalóbizottságának (INC) arra irányuló erőfeszítéseit, hogy kidolgozza az ENSZ nemzetközi adóügyi együttműködésről szóló keretegyezményét a nemzetközi adóügyi együttműködés fokozása, az adócsalás elleni küzdelem és a méltányosabb adórendszerek világszerte történő biztosítása érdekében;</w:t>
            </w:r>
          </w:p>
        </w:tc>
      </w:tr>
    </w:tbl>
    <w:p w14:paraId="2142DCB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D1A869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E8E2F1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FB10BB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61BA2F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D484AC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96A8F9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6177FE4" w14:textId="77777777" w:rsidTr="005D6413">
        <w:trPr>
          <w:trHeight w:hRule="exact" w:val="240"/>
          <w:jc w:val="center"/>
        </w:trPr>
        <w:tc>
          <w:tcPr>
            <w:tcW w:w="9752" w:type="dxa"/>
            <w:gridSpan w:val="2"/>
            <w:tcBorders>
              <w:top w:val="nil"/>
              <w:left w:val="nil"/>
              <w:bottom w:val="nil"/>
              <w:right w:val="nil"/>
            </w:tcBorders>
          </w:tcPr>
          <w:p w14:paraId="781343A8" w14:textId="77777777" w:rsidR="00572B8B" w:rsidRPr="00F644C8" w:rsidRDefault="00572B8B" w:rsidP="005D6413"/>
        </w:tc>
      </w:tr>
      <w:tr w:rsidR="00572B8B" w:rsidRPr="00F644C8" w14:paraId="2061EEE8" w14:textId="77777777" w:rsidTr="005D6413">
        <w:trPr>
          <w:trHeight w:val="240"/>
          <w:jc w:val="center"/>
        </w:trPr>
        <w:tc>
          <w:tcPr>
            <w:tcW w:w="4876" w:type="dxa"/>
            <w:tcBorders>
              <w:top w:val="nil"/>
              <w:left w:val="nil"/>
              <w:bottom w:val="nil"/>
              <w:right w:val="nil"/>
            </w:tcBorders>
          </w:tcPr>
          <w:p w14:paraId="1E920B0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3BE8E32" w14:textId="77777777" w:rsidR="00572B8B" w:rsidRPr="00F644C8" w:rsidRDefault="00572B8B" w:rsidP="005D6413">
            <w:pPr>
              <w:pStyle w:val="AmColumnHeading"/>
            </w:pPr>
            <w:r w:rsidRPr="00F644C8">
              <w:t>Módosítás</w:t>
            </w:r>
          </w:p>
        </w:tc>
      </w:tr>
      <w:tr w:rsidR="00572B8B" w:rsidRPr="00F644C8" w14:paraId="586E6C0D" w14:textId="77777777" w:rsidTr="005D6413">
        <w:trPr>
          <w:jc w:val="center"/>
        </w:trPr>
        <w:tc>
          <w:tcPr>
            <w:tcW w:w="4876" w:type="dxa"/>
            <w:tcBorders>
              <w:top w:val="nil"/>
              <w:left w:val="nil"/>
              <w:bottom w:val="nil"/>
              <w:right w:val="nil"/>
            </w:tcBorders>
          </w:tcPr>
          <w:p w14:paraId="6816EC7B" w14:textId="77777777" w:rsidR="00572B8B" w:rsidRPr="00F644C8" w:rsidRDefault="00572B8B" w:rsidP="005D6413">
            <w:pPr>
              <w:pStyle w:val="Normal6a"/>
            </w:pPr>
          </w:p>
        </w:tc>
        <w:tc>
          <w:tcPr>
            <w:tcW w:w="4876" w:type="dxa"/>
            <w:tcBorders>
              <w:top w:val="nil"/>
              <w:left w:val="nil"/>
              <w:bottom w:val="nil"/>
              <w:right w:val="nil"/>
            </w:tcBorders>
          </w:tcPr>
          <w:p w14:paraId="527B1F59" w14:textId="77777777" w:rsidR="00572B8B" w:rsidRPr="00F644C8" w:rsidRDefault="00572B8B" w:rsidP="005D6413">
            <w:pPr>
              <w:pStyle w:val="Normal6a"/>
            </w:pPr>
            <w:r w:rsidRPr="00F644C8">
              <w:rPr>
                <w:b/>
                <w:i/>
              </w:rPr>
              <w:t>2a.</w:t>
            </w:r>
            <w:r w:rsidRPr="00F644C8">
              <w:tab/>
            </w:r>
            <w:r w:rsidRPr="00F644C8">
              <w:rPr>
                <w:b/>
                <w:i/>
              </w:rPr>
              <w:t>üdvözli az ENSZ arra irányuló erőfeszítéseit, hogy koherens és átfogó többoldalú megállapodást hozzon létre a nemzetközi adózásról, többek között az adóztatási jogok méltányos elosztásáról, az illegális pénzmozgásokról és a káros adózási gyakorlatokról; támogatja azt a célt, hogy a nemzetközi adózást összehangolják az emberi jogokkal és a fenntartható fejlődési célokkal; </w:t>
            </w:r>
          </w:p>
        </w:tc>
      </w:tr>
    </w:tbl>
    <w:p w14:paraId="1F341CF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D472AC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D9BCDF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D3A774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6FE5E6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7790C3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9D719B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B5D50B0" w14:textId="77777777" w:rsidTr="005D6413">
        <w:trPr>
          <w:trHeight w:hRule="exact" w:val="240"/>
          <w:jc w:val="center"/>
        </w:trPr>
        <w:tc>
          <w:tcPr>
            <w:tcW w:w="9752" w:type="dxa"/>
            <w:gridSpan w:val="2"/>
            <w:tcBorders>
              <w:top w:val="nil"/>
              <w:left w:val="nil"/>
              <w:bottom w:val="nil"/>
              <w:right w:val="nil"/>
            </w:tcBorders>
          </w:tcPr>
          <w:p w14:paraId="1C0232A3" w14:textId="77777777" w:rsidR="00572B8B" w:rsidRPr="00F644C8" w:rsidRDefault="00572B8B" w:rsidP="005D6413"/>
        </w:tc>
      </w:tr>
      <w:tr w:rsidR="00572B8B" w:rsidRPr="00F644C8" w14:paraId="25160948" w14:textId="77777777" w:rsidTr="005D6413">
        <w:trPr>
          <w:trHeight w:val="240"/>
          <w:jc w:val="center"/>
        </w:trPr>
        <w:tc>
          <w:tcPr>
            <w:tcW w:w="4876" w:type="dxa"/>
            <w:tcBorders>
              <w:top w:val="nil"/>
              <w:left w:val="nil"/>
              <w:bottom w:val="nil"/>
              <w:right w:val="nil"/>
            </w:tcBorders>
          </w:tcPr>
          <w:p w14:paraId="65ED2FA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748F619" w14:textId="77777777" w:rsidR="00572B8B" w:rsidRPr="00F644C8" w:rsidRDefault="00572B8B" w:rsidP="005D6413">
            <w:pPr>
              <w:pStyle w:val="AmColumnHeading"/>
            </w:pPr>
            <w:r w:rsidRPr="00F644C8">
              <w:t>Módosítás</w:t>
            </w:r>
          </w:p>
        </w:tc>
      </w:tr>
      <w:tr w:rsidR="00572B8B" w:rsidRPr="00F644C8" w14:paraId="75102FE2" w14:textId="77777777" w:rsidTr="005D6413">
        <w:trPr>
          <w:jc w:val="center"/>
        </w:trPr>
        <w:tc>
          <w:tcPr>
            <w:tcW w:w="4876" w:type="dxa"/>
            <w:tcBorders>
              <w:top w:val="nil"/>
              <w:left w:val="nil"/>
              <w:bottom w:val="nil"/>
              <w:right w:val="nil"/>
            </w:tcBorders>
          </w:tcPr>
          <w:p w14:paraId="596ECDB8" w14:textId="77777777" w:rsidR="00572B8B" w:rsidRPr="00F644C8" w:rsidRDefault="00572B8B" w:rsidP="005D6413">
            <w:pPr>
              <w:pStyle w:val="Normal6a"/>
            </w:pPr>
          </w:p>
        </w:tc>
        <w:tc>
          <w:tcPr>
            <w:tcW w:w="4876" w:type="dxa"/>
            <w:tcBorders>
              <w:top w:val="nil"/>
              <w:left w:val="nil"/>
              <w:bottom w:val="nil"/>
              <w:right w:val="nil"/>
            </w:tcBorders>
          </w:tcPr>
          <w:p w14:paraId="0AD6FF63" w14:textId="77777777" w:rsidR="00572B8B" w:rsidRPr="00F644C8" w:rsidRDefault="00572B8B" w:rsidP="005D6413">
            <w:pPr>
              <w:pStyle w:val="Normal6a"/>
            </w:pPr>
            <w:r w:rsidRPr="00F644C8">
              <w:rPr>
                <w:b/>
                <w:i/>
              </w:rPr>
              <w:t>2b.</w:t>
            </w:r>
            <w:r w:rsidRPr="00F644C8">
              <w:tab/>
            </w:r>
            <w:r w:rsidRPr="00F644C8">
              <w:rPr>
                <w:b/>
                <w:i/>
              </w:rPr>
              <w:t xml:space="preserve">kiemeli, hogy a változó nemzetközi környezetben való eligazodáshoz strukturális elmozdulásra van szükség a szakadatlan túlszabályozásról az adminisztratív stabilizáció és a rendszerszintű egyszerűsítés felé; kéri, hogy a jövőbeli társaságiadó-politika szigorúan kezelje prioritásként a megfelelési </w:t>
            </w:r>
            <w:proofErr w:type="spellStart"/>
            <w:r w:rsidRPr="00F644C8">
              <w:rPr>
                <w:b/>
                <w:i/>
              </w:rPr>
              <w:t>terhek</w:t>
            </w:r>
            <w:proofErr w:type="spellEnd"/>
            <w:r w:rsidRPr="00F644C8">
              <w:rPr>
                <w:b/>
                <w:i/>
              </w:rPr>
              <w:t xml:space="preserve"> csökkentését azáltal, hogy moratóriumot vezet be az egymást átfedő jelentéstételi követelményekre vonatkozóan, és biztosítja a stabil és állandó mentesítések azonnali végrehajtását a második pillér szabályai szerint; kitart amellett, hogy a kisebb nemzeti adóhatóságok tényleges működési és strukturális kapacitásainak elsődleges kiindulási korlátként kell szolgálniuk a jövőbeli uniós vagy globális költségvetési keretek számára, ezáltal védve a kisebb tagállamokat a túlzott bürokratikus kiterjesztéstől és az erőforrások kimerülésétől;</w:t>
            </w:r>
          </w:p>
        </w:tc>
      </w:tr>
    </w:tbl>
    <w:p w14:paraId="0909F6C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E4CE59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13B658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49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EB1D0C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6A3C7C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434C4F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774E1E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c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DB71033" w14:textId="77777777" w:rsidTr="005D6413">
        <w:trPr>
          <w:trHeight w:hRule="exact" w:val="240"/>
          <w:jc w:val="center"/>
        </w:trPr>
        <w:tc>
          <w:tcPr>
            <w:tcW w:w="9752" w:type="dxa"/>
            <w:gridSpan w:val="2"/>
            <w:tcBorders>
              <w:top w:val="nil"/>
              <w:left w:val="nil"/>
              <w:bottom w:val="nil"/>
              <w:right w:val="nil"/>
            </w:tcBorders>
          </w:tcPr>
          <w:p w14:paraId="5A0BB1F6" w14:textId="77777777" w:rsidR="00572B8B" w:rsidRPr="00F644C8" w:rsidRDefault="00572B8B" w:rsidP="005D6413"/>
        </w:tc>
      </w:tr>
      <w:tr w:rsidR="00572B8B" w:rsidRPr="00F644C8" w14:paraId="196AD915" w14:textId="77777777" w:rsidTr="005D6413">
        <w:trPr>
          <w:trHeight w:val="240"/>
          <w:jc w:val="center"/>
        </w:trPr>
        <w:tc>
          <w:tcPr>
            <w:tcW w:w="4876" w:type="dxa"/>
            <w:tcBorders>
              <w:top w:val="nil"/>
              <w:left w:val="nil"/>
              <w:bottom w:val="nil"/>
              <w:right w:val="nil"/>
            </w:tcBorders>
          </w:tcPr>
          <w:p w14:paraId="42F5223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12F29FE" w14:textId="77777777" w:rsidR="00572B8B" w:rsidRPr="00F644C8" w:rsidRDefault="00572B8B" w:rsidP="005D6413">
            <w:pPr>
              <w:pStyle w:val="AmColumnHeading"/>
            </w:pPr>
            <w:r w:rsidRPr="00F644C8">
              <w:t>Módosítás</w:t>
            </w:r>
          </w:p>
        </w:tc>
      </w:tr>
      <w:tr w:rsidR="00572B8B" w:rsidRPr="00F644C8" w14:paraId="0E9E9A23" w14:textId="77777777" w:rsidTr="005D6413">
        <w:trPr>
          <w:jc w:val="center"/>
        </w:trPr>
        <w:tc>
          <w:tcPr>
            <w:tcW w:w="4876" w:type="dxa"/>
            <w:tcBorders>
              <w:top w:val="nil"/>
              <w:left w:val="nil"/>
              <w:bottom w:val="nil"/>
              <w:right w:val="nil"/>
            </w:tcBorders>
          </w:tcPr>
          <w:p w14:paraId="3316AC02" w14:textId="77777777" w:rsidR="00572B8B" w:rsidRPr="00F644C8" w:rsidRDefault="00572B8B" w:rsidP="005D6413">
            <w:pPr>
              <w:pStyle w:val="Normal6a"/>
            </w:pPr>
          </w:p>
        </w:tc>
        <w:tc>
          <w:tcPr>
            <w:tcW w:w="4876" w:type="dxa"/>
            <w:tcBorders>
              <w:top w:val="nil"/>
              <w:left w:val="nil"/>
              <w:bottom w:val="nil"/>
              <w:right w:val="nil"/>
            </w:tcBorders>
          </w:tcPr>
          <w:p w14:paraId="07D1971B" w14:textId="77777777" w:rsidR="00572B8B" w:rsidRPr="00F644C8" w:rsidRDefault="00572B8B" w:rsidP="005D6413">
            <w:pPr>
              <w:pStyle w:val="Normal6a"/>
            </w:pPr>
            <w:r w:rsidRPr="00F644C8">
              <w:rPr>
                <w:b/>
                <w:i/>
              </w:rPr>
              <w:t>2c.</w:t>
            </w:r>
            <w:r w:rsidRPr="00F644C8">
              <w:tab/>
            </w:r>
            <w:r w:rsidRPr="00F644C8">
              <w:rPr>
                <w:b/>
                <w:i/>
              </w:rPr>
              <w:t xml:space="preserve">figyelmeztet arra, hogy a globális adóügyi standardalkotásban az egyszerű többségi szavazási mechanizmusokra való áttérés azzal a kockázattal jár, hogy </w:t>
            </w:r>
            <w:proofErr w:type="spellStart"/>
            <w:r w:rsidRPr="00F644C8">
              <w:rPr>
                <w:b/>
                <w:i/>
              </w:rPr>
              <w:t>marginalizálja</w:t>
            </w:r>
            <w:proofErr w:type="spellEnd"/>
            <w:r w:rsidRPr="00F644C8">
              <w:rPr>
                <w:b/>
                <w:i/>
              </w:rPr>
              <w:t xml:space="preserve"> a kisebb, nyitott gazdaságokat, megzavarja az adózási egyezmények meglévő hálózatait, és széttagolt, kettős nemzetközi adórendszert hoz létre;</w:t>
            </w:r>
          </w:p>
        </w:tc>
      </w:tr>
    </w:tbl>
    <w:p w14:paraId="758BF47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52DC16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615F22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2F74E1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47B50E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9DB562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E8504C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F150C28" w14:textId="77777777" w:rsidTr="005D6413">
        <w:trPr>
          <w:trHeight w:hRule="exact" w:val="240"/>
          <w:jc w:val="center"/>
        </w:trPr>
        <w:tc>
          <w:tcPr>
            <w:tcW w:w="9752" w:type="dxa"/>
            <w:gridSpan w:val="2"/>
            <w:tcBorders>
              <w:top w:val="nil"/>
              <w:left w:val="nil"/>
              <w:bottom w:val="nil"/>
              <w:right w:val="nil"/>
            </w:tcBorders>
          </w:tcPr>
          <w:p w14:paraId="20148A94" w14:textId="77777777" w:rsidR="00572B8B" w:rsidRPr="00F644C8" w:rsidRDefault="00572B8B" w:rsidP="005D6413"/>
        </w:tc>
      </w:tr>
      <w:tr w:rsidR="00572B8B" w:rsidRPr="00F644C8" w14:paraId="68B203F0" w14:textId="77777777" w:rsidTr="005D6413">
        <w:trPr>
          <w:trHeight w:val="240"/>
          <w:jc w:val="center"/>
        </w:trPr>
        <w:tc>
          <w:tcPr>
            <w:tcW w:w="4876" w:type="dxa"/>
            <w:tcBorders>
              <w:top w:val="nil"/>
              <w:left w:val="nil"/>
              <w:bottom w:val="nil"/>
              <w:right w:val="nil"/>
            </w:tcBorders>
          </w:tcPr>
          <w:p w14:paraId="758043C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4B6178B" w14:textId="77777777" w:rsidR="00572B8B" w:rsidRPr="00F644C8" w:rsidRDefault="00572B8B" w:rsidP="005D6413">
            <w:pPr>
              <w:pStyle w:val="AmColumnHeading"/>
            </w:pPr>
            <w:r w:rsidRPr="00F644C8">
              <w:t>Módosítás</w:t>
            </w:r>
          </w:p>
        </w:tc>
      </w:tr>
      <w:tr w:rsidR="00572B8B" w:rsidRPr="00F644C8" w14:paraId="455E0BAE" w14:textId="77777777" w:rsidTr="005D6413">
        <w:trPr>
          <w:jc w:val="center"/>
        </w:trPr>
        <w:tc>
          <w:tcPr>
            <w:tcW w:w="4876" w:type="dxa"/>
            <w:tcBorders>
              <w:top w:val="nil"/>
              <w:left w:val="nil"/>
              <w:bottom w:val="nil"/>
              <w:right w:val="nil"/>
            </w:tcBorders>
          </w:tcPr>
          <w:p w14:paraId="104E033B"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az olyan jelentős gazdaságok, mint Kína </w:t>
            </w:r>
            <w:r w:rsidRPr="00F644C8">
              <w:rPr>
                <w:b/>
                <w:bCs/>
                <w:i/>
                <w:iCs/>
              </w:rPr>
              <w:t>és</w:t>
            </w:r>
            <w:r w:rsidRPr="00F644C8">
              <w:t xml:space="preserve"> India nem hajtották végre a reformot; </w:t>
            </w:r>
            <w:r w:rsidRPr="00F644C8">
              <w:rPr>
                <w:b/>
                <w:bCs/>
                <w:i/>
                <w:iCs/>
              </w:rPr>
              <w:t>úgy véli, hogy</w:t>
            </w:r>
            <w:r w:rsidRPr="00F644C8">
              <w:t xml:space="preserve"> a második </w:t>
            </w:r>
            <w:r w:rsidRPr="00F644C8">
              <w:rPr>
                <w:b/>
                <w:bCs/>
                <w:i/>
                <w:iCs/>
              </w:rPr>
              <w:t>pillér és a párhuzamos belföldi minimumadó-rendszerek egyidejű létezése széttagoltsághoz vezet, és gyengíti a globális alkalmazást</w:t>
            </w:r>
            <w:r w:rsidRPr="00F644C8">
              <w:t>;</w:t>
            </w:r>
          </w:p>
        </w:tc>
        <w:tc>
          <w:tcPr>
            <w:tcW w:w="4876" w:type="dxa"/>
            <w:tcBorders>
              <w:top w:val="nil"/>
              <w:left w:val="nil"/>
              <w:bottom w:val="nil"/>
              <w:right w:val="nil"/>
            </w:tcBorders>
          </w:tcPr>
          <w:p w14:paraId="1BDE9746" w14:textId="77777777" w:rsidR="00572B8B" w:rsidRPr="00F644C8" w:rsidRDefault="00572B8B" w:rsidP="005D6413">
            <w:pPr>
              <w:pStyle w:val="Normal6a"/>
            </w:pPr>
            <w:r w:rsidRPr="00F644C8">
              <w:t>3.</w:t>
            </w:r>
            <w:r w:rsidRPr="00F644C8">
              <w:tab/>
              <w:t>sajnálatát fejezi ki amiatt, hogy a második pillér globális végrehajtása továbbra sem teljes, és az olyan jelentős gazdaságok, mint Kína</w:t>
            </w:r>
            <w:r w:rsidRPr="00F644C8">
              <w:rPr>
                <w:b/>
                <w:bCs/>
                <w:i/>
                <w:iCs/>
              </w:rPr>
              <w:t>,</w:t>
            </w:r>
            <w:r w:rsidRPr="00F644C8">
              <w:t xml:space="preserve"> India </w:t>
            </w:r>
            <w:r w:rsidRPr="00F644C8">
              <w:rPr>
                <w:b/>
                <w:bCs/>
                <w:i/>
                <w:iCs/>
              </w:rPr>
              <w:t>és az Egyesült Államok</w:t>
            </w:r>
            <w:r w:rsidRPr="00F644C8">
              <w:t xml:space="preserve"> nem hajtották végre a reformot; </w:t>
            </w:r>
            <w:r w:rsidRPr="00F644C8">
              <w:rPr>
                <w:b/>
                <w:bCs/>
                <w:i/>
                <w:iCs/>
              </w:rPr>
              <w:t>sürgeti a tagállamokat, hogy maradéktalanul hajtsák végre</w:t>
            </w:r>
            <w:r w:rsidRPr="00F644C8">
              <w:t xml:space="preserve"> a második </w:t>
            </w:r>
            <w:r w:rsidRPr="00F644C8">
              <w:rPr>
                <w:b/>
                <w:bCs/>
                <w:i/>
                <w:iCs/>
              </w:rPr>
              <w:t xml:space="preserve">pillért, különösen az </w:t>
            </w:r>
            <w:proofErr w:type="spellStart"/>
            <w:r w:rsidRPr="00F644C8">
              <w:rPr>
                <w:b/>
                <w:bCs/>
                <w:i/>
                <w:iCs/>
              </w:rPr>
              <w:t>aluladóztatott</w:t>
            </w:r>
            <w:proofErr w:type="spellEnd"/>
            <w:r w:rsidRPr="00F644C8">
              <w:rPr>
                <w:b/>
                <w:bCs/>
                <w:i/>
                <w:iCs/>
              </w:rPr>
              <w:t xml:space="preserve"> nyereségek szabályát;</w:t>
            </w:r>
            <w:r w:rsidRPr="00F644C8">
              <w:rPr>
                <w:b/>
                <w:i/>
              </w:rPr>
              <w:t xml:space="preserve"> megjegyzi, hogy az </w:t>
            </w:r>
            <w:proofErr w:type="spellStart"/>
            <w:r w:rsidRPr="00F644C8">
              <w:rPr>
                <w:b/>
                <w:i/>
              </w:rPr>
              <w:t>aluladóztatott</w:t>
            </w:r>
            <w:proofErr w:type="spellEnd"/>
            <w:r w:rsidRPr="00F644C8">
              <w:rPr>
                <w:b/>
                <w:i/>
              </w:rPr>
              <w:t xml:space="preserve"> nyereségek szabálya a jól működő második pillér alapvető eleme, amely egyenlő versenyfeltételeket biztosít az európai vállalatok számára; kéri a tagállamokat, hogy ne hosszabbítsák meg az </w:t>
            </w:r>
            <w:proofErr w:type="spellStart"/>
            <w:r w:rsidRPr="00F644C8">
              <w:rPr>
                <w:b/>
                <w:i/>
              </w:rPr>
              <w:t>aluladóztatott</w:t>
            </w:r>
            <w:proofErr w:type="spellEnd"/>
            <w:r w:rsidRPr="00F644C8">
              <w:rPr>
                <w:b/>
                <w:i/>
              </w:rPr>
              <w:t xml:space="preserve"> nyereségek szabályával kapcsolatos átmeneti mentesítési szabályt 2026 utánra, ami hátrányosan érintené az uniós vállalatokat; üdvözli, hogy </w:t>
            </w:r>
            <w:proofErr w:type="spellStart"/>
            <w:r w:rsidRPr="00F644C8">
              <w:rPr>
                <w:b/>
                <w:i/>
              </w:rPr>
              <w:t>Hoekstra</w:t>
            </w:r>
            <w:proofErr w:type="spellEnd"/>
            <w:r w:rsidRPr="00F644C8">
              <w:rPr>
                <w:b/>
                <w:i/>
              </w:rPr>
              <w:t xml:space="preserve"> biztos a biztosjelöltek meghallgatása keretében a Parlamentnek adott írásbeli válaszaiban egyértelmű elkötelezettségét fejezte ki az </w:t>
            </w:r>
            <w:proofErr w:type="spellStart"/>
            <w:r w:rsidRPr="00F644C8">
              <w:rPr>
                <w:b/>
                <w:i/>
              </w:rPr>
              <w:t>aluladóztatott</w:t>
            </w:r>
            <w:proofErr w:type="spellEnd"/>
            <w:r w:rsidRPr="00F644C8">
              <w:rPr>
                <w:b/>
                <w:i/>
              </w:rPr>
              <w:t xml:space="preserve"> nyereségek szabálya iránt; </w:t>
            </w:r>
            <w:r w:rsidRPr="00F644C8">
              <w:rPr>
                <w:b/>
                <w:bCs/>
                <w:i/>
                <w:iCs/>
              </w:rPr>
              <w:t>emlékeztet arra, hogy 2021-ben az Egyesült Államok a G7-ek, a G20-ak és az OECD inkluzív keretének szintjén elfogadta az OECD minimumadóját</w:t>
            </w:r>
            <w:r w:rsidRPr="00F644C8">
              <w:t>;</w:t>
            </w:r>
          </w:p>
        </w:tc>
      </w:tr>
    </w:tbl>
    <w:p w14:paraId="43F2F55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ABAF05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42295E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DDCB34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t xml:space="preserve">, </w:t>
      </w:r>
      <w:proofErr w:type="spellStart"/>
      <w:r w:rsidRPr="00F644C8">
        <w:t>Tomáš</w:t>
      </w:r>
      <w:proofErr w:type="spellEnd"/>
      <w:r w:rsidRPr="00F644C8">
        <w:t xml:space="preserve"> </w:t>
      </w:r>
      <w:proofErr w:type="spellStart"/>
      <w:r w:rsidRPr="00F644C8">
        <w:t>Kubín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6D5884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8D9C02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4AE0A3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94EA262" w14:textId="77777777" w:rsidTr="005D6413">
        <w:trPr>
          <w:trHeight w:hRule="exact" w:val="240"/>
          <w:jc w:val="center"/>
        </w:trPr>
        <w:tc>
          <w:tcPr>
            <w:tcW w:w="9752" w:type="dxa"/>
            <w:gridSpan w:val="2"/>
            <w:tcBorders>
              <w:top w:val="nil"/>
              <w:left w:val="nil"/>
              <w:bottom w:val="nil"/>
              <w:right w:val="nil"/>
            </w:tcBorders>
          </w:tcPr>
          <w:p w14:paraId="43C9A1BD" w14:textId="77777777" w:rsidR="00572B8B" w:rsidRPr="00F644C8" w:rsidRDefault="00572B8B" w:rsidP="005D6413"/>
        </w:tc>
      </w:tr>
      <w:tr w:rsidR="00572B8B" w:rsidRPr="00F644C8" w14:paraId="1450C7D7" w14:textId="77777777" w:rsidTr="005D6413">
        <w:trPr>
          <w:trHeight w:val="240"/>
          <w:jc w:val="center"/>
        </w:trPr>
        <w:tc>
          <w:tcPr>
            <w:tcW w:w="4876" w:type="dxa"/>
            <w:tcBorders>
              <w:top w:val="nil"/>
              <w:left w:val="nil"/>
              <w:bottom w:val="nil"/>
              <w:right w:val="nil"/>
            </w:tcBorders>
          </w:tcPr>
          <w:p w14:paraId="48B8517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219D6C2" w14:textId="77777777" w:rsidR="00572B8B" w:rsidRPr="00F644C8" w:rsidRDefault="00572B8B" w:rsidP="005D6413">
            <w:pPr>
              <w:pStyle w:val="AmColumnHeading"/>
            </w:pPr>
            <w:r w:rsidRPr="00F644C8">
              <w:t>Módosítás</w:t>
            </w:r>
          </w:p>
        </w:tc>
      </w:tr>
      <w:tr w:rsidR="00572B8B" w:rsidRPr="00F644C8" w14:paraId="01064727" w14:textId="77777777" w:rsidTr="005D6413">
        <w:trPr>
          <w:jc w:val="center"/>
        </w:trPr>
        <w:tc>
          <w:tcPr>
            <w:tcW w:w="4876" w:type="dxa"/>
            <w:tcBorders>
              <w:top w:val="nil"/>
              <w:left w:val="nil"/>
              <w:bottom w:val="nil"/>
              <w:right w:val="nil"/>
            </w:tcBorders>
          </w:tcPr>
          <w:p w14:paraId="7A0F4424"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az olyan jelentős gazdaságok, mint Kína és India nem hajtották végre a reformot; </w:t>
            </w:r>
            <w:r w:rsidRPr="00F644C8">
              <w:rPr>
                <w:b/>
                <w:bCs/>
                <w:i/>
                <w:iCs/>
              </w:rPr>
              <w:t>úgy véli, hogy a második pillér és a párhuzamos belföldi</w:t>
            </w:r>
            <w:r w:rsidRPr="00F644C8">
              <w:t xml:space="preserve"> </w:t>
            </w:r>
            <w:r w:rsidRPr="00F644C8">
              <w:rPr>
                <w:b/>
                <w:bCs/>
                <w:i/>
                <w:iCs/>
              </w:rPr>
              <w:t xml:space="preserve">minimumadó-rendszerek egyidejű létezése széttagoltsághoz vezet, és gyengíti a </w:t>
            </w:r>
            <w:r w:rsidRPr="00F644C8">
              <w:t>globális</w:t>
            </w:r>
            <w:r w:rsidRPr="00F644C8">
              <w:rPr>
                <w:b/>
                <w:bCs/>
                <w:i/>
                <w:iCs/>
              </w:rPr>
              <w:t xml:space="preserve"> alkalmazást</w:t>
            </w:r>
            <w:r w:rsidRPr="00F644C8">
              <w:t>;</w:t>
            </w:r>
          </w:p>
        </w:tc>
        <w:tc>
          <w:tcPr>
            <w:tcW w:w="4876" w:type="dxa"/>
            <w:tcBorders>
              <w:top w:val="nil"/>
              <w:left w:val="nil"/>
              <w:bottom w:val="nil"/>
              <w:right w:val="nil"/>
            </w:tcBorders>
          </w:tcPr>
          <w:p w14:paraId="36B60C65"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az olyan jelentős gazdaságok, mint Kína és India nem hajtották végre a reformot; </w:t>
            </w:r>
            <w:r w:rsidRPr="00F644C8">
              <w:rPr>
                <w:b/>
                <w:bCs/>
                <w:i/>
                <w:iCs/>
              </w:rPr>
              <w:t>hangsúlyozza, hogy a globális minimumadó csak akkor biztosíthat valóban egyenlő versenyfeltételeket, ha azt valamennyi jelentős gazdaság hatékonyan és következetesen alkalmazza;</w:t>
            </w:r>
            <w:r w:rsidRPr="00F644C8">
              <w:rPr>
                <w:b/>
                <w:i/>
              </w:rPr>
              <w:t xml:space="preserve"> </w:t>
            </w:r>
            <w:r w:rsidRPr="00F644C8">
              <w:rPr>
                <w:b/>
                <w:bCs/>
                <w:i/>
                <w:iCs/>
              </w:rPr>
              <w:t>ezért úgy véli, hogy az EU-nak olyan alternatív és pragmatikusabb megközelítéseket kell értékelnie, ahol</w:t>
            </w:r>
            <w:r w:rsidRPr="00F644C8">
              <w:t xml:space="preserve"> a globális </w:t>
            </w:r>
            <w:r w:rsidRPr="00F644C8">
              <w:rPr>
                <w:b/>
                <w:bCs/>
                <w:i/>
                <w:iCs/>
              </w:rPr>
              <w:t>végrehajtás továbbra sem teljes, beleértve a célzott egyszerűsítést, a kölcsönös mentesítéseket és az uniós székhelyű vállalatok versenyképességének megőrzését célzó intézkedéseket</w:t>
            </w:r>
            <w:r w:rsidRPr="00F644C8">
              <w:t>;</w:t>
            </w:r>
          </w:p>
        </w:tc>
      </w:tr>
    </w:tbl>
    <w:p w14:paraId="68E44914"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8D4810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FA6D6A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E8705B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CF306F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25FD2A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1213A1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F77D012" w14:textId="77777777" w:rsidTr="005D6413">
        <w:trPr>
          <w:trHeight w:hRule="exact" w:val="240"/>
          <w:jc w:val="center"/>
        </w:trPr>
        <w:tc>
          <w:tcPr>
            <w:tcW w:w="9752" w:type="dxa"/>
            <w:gridSpan w:val="2"/>
            <w:tcBorders>
              <w:top w:val="nil"/>
              <w:left w:val="nil"/>
              <w:bottom w:val="nil"/>
              <w:right w:val="nil"/>
            </w:tcBorders>
          </w:tcPr>
          <w:p w14:paraId="52BE7413" w14:textId="77777777" w:rsidR="00572B8B" w:rsidRPr="00F644C8" w:rsidRDefault="00572B8B" w:rsidP="005D6413"/>
        </w:tc>
      </w:tr>
      <w:tr w:rsidR="00572B8B" w:rsidRPr="00F644C8" w14:paraId="645DDB22" w14:textId="77777777" w:rsidTr="005D6413">
        <w:trPr>
          <w:trHeight w:val="240"/>
          <w:jc w:val="center"/>
        </w:trPr>
        <w:tc>
          <w:tcPr>
            <w:tcW w:w="4876" w:type="dxa"/>
            <w:tcBorders>
              <w:top w:val="nil"/>
              <w:left w:val="nil"/>
              <w:bottom w:val="nil"/>
              <w:right w:val="nil"/>
            </w:tcBorders>
          </w:tcPr>
          <w:p w14:paraId="6276343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BBD9DDB" w14:textId="77777777" w:rsidR="00572B8B" w:rsidRPr="00F644C8" w:rsidRDefault="00572B8B" w:rsidP="005D6413">
            <w:pPr>
              <w:pStyle w:val="AmColumnHeading"/>
            </w:pPr>
            <w:r w:rsidRPr="00F644C8">
              <w:t>Módosítás</w:t>
            </w:r>
          </w:p>
        </w:tc>
      </w:tr>
      <w:tr w:rsidR="00572B8B" w:rsidRPr="00F644C8" w14:paraId="22216A93" w14:textId="77777777" w:rsidTr="005D6413">
        <w:trPr>
          <w:jc w:val="center"/>
        </w:trPr>
        <w:tc>
          <w:tcPr>
            <w:tcW w:w="4876" w:type="dxa"/>
            <w:tcBorders>
              <w:top w:val="nil"/>
              <w:left w:val="nil"/>
              <w:bottom w:val="nil"/>
              <w:right w:val="nil"/>
            </w:tcBorders>
          </w:tcPr>
          <w:p w14:paraId="7FAC9BDD" w14:textId="77777777" w:rsidR="00572B8B" w:rsidRPr="00F644C8" w:rsidRDefault="00572B8B" w:rsidP="005D6413">
            <w:pPr>
              <w:pStyle w:val="Normal6a"/>
            </w:pPr>
            <w:r w:rsidRPr="00F644C8">
              <w:t>3.</w:t>
            </w:r>
            <w:r w:rsidRPr="00F644C8">
              <w:tab/>
              <w:t>sajnálatát fejezi ki amiatt, hogy a második pillér globális végrehajtása továbbra sem teljes, és az olyan jelentős gazdaságok, mint Kína és India nem hajtották végre a reformot; úgy véli, hogy a második pillér és a párhuzamos belföldi minimumadó-rendszerek egyidejű létezése széttagoltsághoz vezet, és gyengíti a globális alkalmazást;</w:t>
            </w:r>
          </w:p>
        </w:tc>
        <w:tc>
          <w:tcPr>
            <w:tcW w:w="4876" w:type="dxa"/>
            <w:tcBorders>
              <w:top w:val="nil"/>
              <w:left w:val="nil"/>
              <w:bottom w:val="nil"/>
              <w:right w:val="nil"/>
            </w:tcBorders>
          </w:tcPr>
          <w:p w14:paraId="1BE4586F"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w:t>
            </w:r>
            <w:r w:rsidRPr="00F644C8">
              <w:rPr>
                <w:b/>
                <w:bCs/>
                <w:i/>
                <w:iCs/>
              </w:rPr>
              <w:t>jelentős adminisztratív terhet és rendkívüli költségeket ró a megfelelő adóbevételek nélküli adófizetőkre, mivel</w:t>
            </w:r>
            <w:r w:rsidRPr="00F644C8">
              <w:t xml:space="preserve"> az olyan jelentős gazdaságok, mint Kína és India nem hajtották végre a reformot; úgy véli, hogy a második pillér és a párhuzamos belföldi minimumadó-rendszerek egyidejű létezése széttagoltsághoz vezet, és gyengíti a globális alkalmazást;</w:t>
            </w:r>
          </w:p>
        </w:tc>
      </w:tr>
    </w:tbl>
    <w:p w14:paraId="7702517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EFCD1D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D10131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CB8A85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31F667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6AB31B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09FC3D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832C8A9" w14:textId="77777777" w:rsidTr="005D6413">
        <w:trPr>
          <w:trHeight w:hRule="exact" w:val="240"/>
          <w:jc w:val="center"/>
        </w:trPr>
        <w:tc>
          <w:tcPr>
            <w:tcW w:w="9752" w:type="dxa"/>
            <w:gridSpan w:val="2"/>
            <w:tcBorders>
              <w:top w:val="nil"/>
              <w:left w:val="nil"/>
              <w:bottom w:val="nil"/>
              <w:right w:val="nil"/>
            </w:tcBorders>
          </w:tcPr>
          <w:p w14:paraId="0C2951C6" w14:textId="77777777" w:rsidR="00572B8B" w:rsidRPr="00F644C8" w:rsidRDefault="00572B8B" w:rsidP="005D6413"/>
        </w:tc>
      </w:tr>
      <w:tr w:rsidR="00572B8B" w:rsidRPr="00F644C8" w14:paraId="22E54DC0" w14:textId="77777777" w:rsidTr="005D6413">
        <w:trPr>
          <w:trHeight w:val="240"/>
          <w:jc w:val="center"/>
        </w:trPr>
        <w:tc>
          <w:tcPr>
            <w:tcW w:w="4876" w:type="dxa"/>
            <w:tcBorders>
              <w:top w:val="nil"/>
              <w:left w:val="nil"/>
              <w:bottom w:val="nil"/>
              <w:right w:val="nil"/>
            </w:tcBorders>
          </w:tcPr>
          <w:p w14:paraId="3F48D56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8306025" w14:textId="77777777" w:rsidR="00572B8B" w:rsidRPr="00F644C8" w:rsidRDefault="00572B8B" w:rsidP="005D6413">
            <w:pPr>
              <w:pStyle w:val="AmColumnHeading"/>
            </w:pPr>
            <w:r w:rsidRPr="00F644C8">
              <w:t>Módosítás</w:t>
            </w:r>
          </w:p>
        </w:tc>
      </w:tr>
      <w:tr w:rsidR="00572B8B" w:rsidRPr="00F644C8" w14:paraId="11CF3CEC" w14:textId="77777777" w:rsidTr="005D6413">
        <w:trPr>
          <w:jc w:val="center"/>
        </w:trPr>
        <w:tc>
          <w:tcPr>
            <w:tcW w:w="4876" w:type="dxa"/>
            <w:tcBorders>
              <w:top w:val="nil"/>
              <w:left w:val="nil"/>
              <w:bottom w:val="nil"/>
              <w:right w:val="nil"/>
            </w:tcBorders>
          </w:tcPr>
          <w:p w14:paraId="51E47E37" w14:textId="77777777" w:rsidR="00572B8B" w:rsidRPr="00F644C8" w:rsidRDefault="00572B8B" w:rsidP="005D6413">
            <w:pPr>
              <w:pStyle w:val="Normal6a"/>
            </w:pPr>
            <w:r w:rsidRPr="00F644C8">
              <w:t>3.</w:t>
            </w:r>
            <w:r w:rsidRPr="00F644C8">
              <w:tab/>
              <w:t>sajnálatát fejezi ki amiatt, hogy a második pillér globális végrehajtása továbbra sem teljes, és az olyan jelentős gazdaságok, mint Kína és India nem hajtották végre a reformot; úgy véli, hogy a második pillér és a párhuzamos belföldi minimumadó-rendszerek egyidejű létezése széttagoltsághoz vezet, és gyengíti a globális alkalmazást;</w:t>
            </w:r>
          </w:p>
        </w:tc>
        <w:tc>
          <w:tcPr>
            <w:tcW w:w="4876" w:type="dxa"/>
            <w:tcBorders>
              <w:top w:val="nil"/>
              <w:left w:val="nil"/>
              <w:bottom w:val="nil"/>
              <w:right w:val="nil"/>
            </w:tcBorders>
          </w:tcPr>
          <w:p w14:paraId="45CAD80D"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az olyan jelentős gazdaságok, mint Kína és India nem hajtották végre a reformot; úgy véli, hogy a második pillér és a párhuzamos belföldi minimumadó-rendszerek </w:t>
            </w:r>
            <w:r w:rsidRPr="00F644C8">
              <w:rPr>
                <w:b/>
                <w:bCs/>
                <w:i/>
                <w:iCs/>
              </w:rPr>
              <w:t xml:space="preserve">– például az Egyesült Államok NCTI-rendszere és más olyan nemzeti rendszerek, amelyek az </w:t>
            </w:r>
            <w:proofErr w:type="spellStart"/>
            <w:r w:rsidRPr="00F644C8">
              <w:rPr>
                <w:b/>
                <w:bCs/>
                <w:i/>
                <w:iCs/>
              </w:rPr>
              <w:t>SbS</w:t>
            </w:r>
            <w:proofErr w:type="spellEnd"/>
            <w:r w:rsidRPr="00F644C8">
              <w:rPr>
                <w:b/>
                <w:bCs/>
                <w:i/>
                <w:iCs/>
              </w:rPr>
              <w:t xml:space="preserve"> keretében mentességi státuszt kaphatnak –</w:t>
            </w:r>
            <w:r w:rsidRPr="00F644C8">
              <w:t xml:space="preserve"> egyidejű létezése széttagoltsághoz vezet, és gyengíti a globális alkalmazást;</w:t>
            </w:r>
          </w:p>
        </w:tc>
      </w:tr>
    </w:tbl>
    <w:p w14:paraId="5660E72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E91811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4D0F9F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011379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F8D852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33ADE7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4759A9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770938A" w14:textId="77777777" w:rsidTr="005D6413">
        <w:trPr>
          <w:trHeight w:hRule="exact" w:val="240"/>
          <w:jc w:val="center"/>
        </w:trPr>
        <w:tc>
          <w:tcPr>
            <w:tcW w:w="9752" w:type="dxa"/>
            <w:gridSpan w:val="2"/>
            <w:tcBorders>
              <w:top w:val="nil"/>
              <w:left w:val="nil"/>
              <w:bottom w:val="nil"/>
              <w:right w:val="nil"/>
            </w:tcBorders>
          </w:tcPr>
          <w:p w14:paraId="2EB8ED33" w14:textId="77777777" w:rsidR="00572B8B" w:rsidRPr="00F644C8" w:rsidRDefault="00572B8B" w:rsidP="005D6413"/>
        </w:tc>
      </w:tr>
      <w:tr w:rsidR="00572B8B" w:rsidRPr="00F644C8" w14:paraId="3146E94F" w14:textId="77777777" w:rsidTr="005D6413">
        <w:trPr>
          <w:trHeight w:val="240"/>
          <w:jc w:val="center"/>
        </w:trPr>
        <w:tc>
          <w:tcPr>
            <w:tcW w:w="4876" w:type="dxa"/>
            <w:tcBorders>
              <w:top w:val="nil"/>
              <w:left w:val="nil"/>
              <w:bottom w:val="nil"/>
              <w:right w:val="nil"/>
            </w:tcBorders>
          </w:tcPr>
          <w:p w14:paraId="04D8CD72"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C4E4201" w14:textId="77777777" w:rsidR="00572B8B" w:rsidRPr="00F644C8" w:rsidRDefault="00572B8B" w:rsidP="005D6413">
            <w:pPr>
              <w:pStyle w:val="AmColumnHeading"/>
            </w:pPr>
            <w:r w:rsidRPr="00F644C8">
              <w:t>Módosítás</w:t>
            </w:r>
          </w:p>
        </w:tc>
      </w:tr>
      <w:tr w:rsidR="00572B8B" w:rsidRPr="00F644C8" w14:paraId="412C18E4" w14:textId="77777777" w:rsidTr="005D6413">
        <w:trPr>
          <w:jc w:val="center"/>
        </w:trPr>
        <w:tc>
          <w:tcPr>
            <w:tcW w:w="4876" w:type="dxa"/>
            <w:tcBorders>
              <w:top w:val="nil"/>
              <w:left w:val="nil"/>
              <w:bottom w:val="nil"/>
              <w:right w:val="nil"/>
            </w:tcBorders>
          </w:tcPr>
          <w:p w14:paraId="08713BBB" w14:textId="77777777" w:rsidR="00572B8B" w:rsidRPr="00F644C8" w:rsidRDefault="00572B8B" w:rsidP="005D6413">
            <w:pPr>
              <w:pStyle w:val="Normal6a"/>
            </w:pPr>
            <w:r w:rsidRPr="00F644C8">
              <w:t>3.</w:t>
            </w:r>
            <w:r w:rsidRPr="00F644C8">
              <w:tab/>
            </w:r>
            <w:r w:rsidRPr="00F644C8">
              <w:rPr>
                <w:b/>
                <w:bCs/>
                <w:i/>
                <w:iCs/>
              </w:rPr>
              <w:t>sajnálatát fejezi ki amiatt</w:t>
            </w:r>
            <w:r w:rsidRPr="00F644C8">
              <w:t xml:space="preserve">, hogy a második pillér globális végrehajtása továbbra sem teljes, és az olyan jelentős gazdaságok, mint Kína és India nem hajtották végre a reformot; úgy véli, hogy a második pillér és a párhuzamos belföldi minimumadó-rendszerek egyidejű létezése széttagoltsághoz vezet, és </w:t>
            </w:r>
            <w:r w:rsidRPr="00F644C8">
              <w:rPr>
                <w:b/>
                <w:bCs/>
                <w:i/>
                <w:iCs/>
              </w:rPr>
              <w:t>gyengíti a globális alkalmazást</w:t>
            </w:r>
            <w:r w:rsidRPr="00F644C8">
              <w:t>;</w:t>
            </w:r>
          </w:p>
        </w:tc>
        <w:tc>
          <w:tcPr>
            <w:tcW w:w="4876" w:type="dxa"/>
            <w:tcBorders>
              <w:top w:val="nil"/>
              <w:left w:val="nil"/>
              <w:bottom w:val="nil"/>
              <w:right w:val="nil"/>
            </w:tcBorders>
          </w:tcPr>
          <w:p w14:paraId="7B0D1D5B" w14:textId="77777777" w:rsidR="00572B8B" w:rsidRPr="00F644C8" w:rsidRDefault="00572B8B" w:rsidP="005D6413">
            <w:pPr>
              <w:pStyle w:val="Normal6a"/>
            </w:pPr>
            <w:r w:rsidRPr="00F644C8">
              <w:t>3.</w:t>
            </w:r>
            <w:r w:rsidRPr="00F644C8">
              <w:tab/>
            </w:r>
            <w:r w:rsidRPr="00F644C8">
              <w:rPr>
                <w:b/>
                <w:bCs/>
                <w:i/>
                <w:iCs/>
              </w:rPr>
              <w:t>megjegyzi</w:t>
            </w:r>
            <w:r w:rsidRPr="00F644C8">
              <w:t xml:space="preserve">, hogy a második pillér globális végrehajtása továbbra sem teljes, és az olyan jelentős gazdaságok, mint Kína és India nem hajtották végre a reformot; úgy véli, hogy a második pillér és a párhuzamos belföldi minimumadó-rendszerek egyidejű létezése széttagoltsághoz vezet, </w:t>
            </w:r>
            <w:r w:rsidRPr="00F644C8">
              <w:rPr>
                <w:b/>
                <w:bCs/>
                <w:i/>
                <w:iCs/>
              </w:rPr>
              <w:t>növeli az aszimmetrikus versenyhátrányok kockázatát az európai vállalkozások számára</w:t>
            </w:r>
            <w:r w:rsidRPr="00F644C8">
              <w:t xml:space="preserve">, és </w:t>
            </w:r>
            <w:r w:rsidRPr="00F644C8">
              <w:rPr>
                <w:b/>
                <w:bCs/>
                <w:i/>
                <w:iCs/>
              </w:rPr>
              <w:t>szükségtelenül bonyolítja a belföldi adópolitikai mozgásteret</w:t>
            </w:r>
            <w:r w:rsidRPr="00F644C8">
              <w:t>;</w:t>
            </w:r>
          </w:p>
        </w:tc>
      </w:tr>
    </w:tbl>
    <w:p w14:paraId="53C3C98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918278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84D5DD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B151D6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414CEC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D4D9F8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5ECF15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D3C25C0" w14:textId="77777777" w:rsidTr="005D6413">
        <w:trPr>
          <w:trHeight w:hRule="exact" w:val="240"/>
          <w:jc w:val="center"/>
        </w:trPr>
        <w:tc>
          <w:tcPr>
            <w:tcW w:w="9752" w:type="dxa"/>
            <w:gridSpan w:val="2"/>
            <w:tcBorders>
              <w:top w:val="nil"/>
              <w:left w:val="nil"/>
              <w:bottom w:val="nil"/>
              <w:right w:val="nil"/>
            </w:tcBorders>
          </w:tcPr>
          <w:p w14:paraId="5DF2F8B5" w14:textId="77777777" w:rsidR="00572B8B" w:rsidRPr="00F644C8" w:rsidRDefault="00572B8B" w:rsidP="005D6413"/>
        </w:tc>
      </w:tr>
      <w:tr w:rsidR="00572B8B" w:rsidRPr="00F644C8" w14:paraId="5D909A1D" w14:textId="77777777" w:rsidTr="005D6413">
        <w:trPr>
          <w:trHeight w:val="240"/>
          <w:jc w:val="center"/>
        </w:trPr>
        <w:tc>
          <w:tcPr>
            <w:tcW w:w="4876" w:type="dxa"/>
            <w:tcBorders>
              <w:top w:val="nil"/>
              <w:left w:val="nil"/>
              <w:bottom w:val="nil"/>
              <w:right w:val="nil"/>
            </w:tcBorders>
          </w:tcPr>
          <w:p w14:paraId="1781031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B60D9CE" w14:textId="77777777" w:rsidR="00572B8B" w:rsidRPr="00F644C8" w:rsidRDefault="00572B8B" w:rsidP="005D6413">
            <w:pPr>
              <w:pStyle w:val="AmColumnHeading"/>
            </w:pPr>
            <w:r w:rsidRPr="00F644C8">
              <w:t>Módosítás</w:t>
            </w:r>
          </w:p>
        </w:tc>
      </w:tr>
      <w:tr w:rsidR="00572B8B" w:rsidRPr="00F644C8" w14:paraId="1DC229A4" w14:textId="77777777" w:rsidTr="005D6413">
        <w:trPr>
          <w:jc w:val="center"/>
        </w:trPr>
        <w:tc>
          <w:tcPr>
            <w:tcW w:w="4876" w:type="dxa"/>
            <w:tcBorders>
              <w:top w:val="nil"/>
              <w:left w:val="nil"/>
              <w:bottom w:val="nil"/>
              <w:right w:val="nil"/>
            </w:tcBorders>
          </w:tcPr>
          <w:p w14:paraId="0F75220E"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az olyan jelentős gazdaságok, mint Kína és India nem hajtották végre a reformot; </w:t>
            </w:r>
            <w:r w:rsidRPr="00F644C8">
              <w:rPr>
                <w:b/>
                <w:bCs/>
                <w:i/>
                <w:iCs/>
              </w:rPr>
              <w:t>úgy véli</w:t>
            </w:r>
            <w:r w:rsidRPr="00F644C8">
              <w:t xml:space="preserve">, hogy a második </w:t>
            </w:r>
            <w:r w:rsidRPr="00F644C8">
              <w:rPr>
                <w:b/>
                <w:bCs/>
                <w:i/>
                <w:iCs/>
              </w:rPr>
              <w:t>pillér és a párhuzamos belföldi minimumadó-rendszerek egyidejű létezése széttagoltsághoz vezet, és gyengíti</w:t>
            </w:r>
            <w:r w:rsidRPr="00F644C8">
              <w:t xml:space="preserve"> a globális </w:t>
            </w:r>
            <w:r w:rsidRPr="00F644C8">
              <w:rPr>
                <w:b/>
                <w:bCs/>
                <w:i/>
                <w:iCs/>
              </w:rPr>
              <w:t>alkalmazást</w:t>
            </w:r>
            <w:r w:rsidRPr="00F644C8">
              <w:t>;</w:t>
            </w:r>
          </w:p>
        </w:tc>
        <w:tc>
          <w:tcPr>
            <w:tcW w:w="4876" w:type="dxa"/>
            <w:tcBorders>
              <w:top w:val="nil"/>
              <w:left w:val="nil"/>
              <w:bottom w:val="nil"/>
              <w:right w:val="nil"/>
            </w:tcBorders>
          </w:tcPr>
          <w:p w14:paraId="1BA82C8F" w14:textId="77777777" w:rsidR="00572B8B" w:rsidRPr="00F644C8" w:rsidRDefault="00572B8B" w:rsidP="005D6413">
            <w:pPr>
              <w:pStyle w:val="Normal6a"/>
            </w:pPr>
            <w:r w:rsidRPr="00F644C8">
              <w:t>3.</w:t>
            </w:r>
            <w:r w:rsidRPr="00F644C8">
              <w:tab/>
              <w:t xml:space="preserve">sajnálatát fejezi ki amiatt, hogy a második pillér globális végrehajtása továbbra sem teljes, és az olyan jelentős gazdaságok, mint Kína és India nem hajtották végre a reformot; </w:t>
            </w:r>
            <w:r w:rsidRPr="00F644C8">
              <w:rPr>
                <w:b/>
                <w:bCs/>
                <w:i/>
                <w:iCs/>
              </w:rPr>
              <w:t>emlékeztet arra</w:t>
            </w:r>
            <w:r w:rsidRPr="00F644C8">
              <w:t xml:space="preserve">, hogy a második </w:t>
            </w:r>
            <w:r w:rsidRPr="00F644C8">
              <w:rPr>
                <w:b/>
                <w:bCs/>
                <w:i/>
                <w:iCs/>
              </w:rPr>
              <w:t xml:space="preserve">pillérről szóló megállapodás kulcsfontosságú eszköz a méltányos adóztatás biztosításában, a káros adózási gyakorlatok csökkentésében és az egyenlőbb versenyfeltételek megteremtésében </w:t>
            </w:r>
            <w:r w:rsidRPr="00F644C8">
              <w:t>a globális</w:t>
            </w:r>
            <w:r w:rsidRPr="00F644C8">
              <w:rPr>
                <w:b/>
                <w:bCs/>
                <w:i/>
                <w:iCs/>
              </w:rPr>
              <w:t xml:space="preserve"> gazdaságban működő nagyvállalatok számára</w:t>
            </w:r>
            <w:r w:rsidRPr="00F644C8">
              <w:t>;</w:t>
            </w:r>
          </w:p>
        </w:tc>
      </w:tr>
    </w:tbl>
    <w:p w14:paraId="3CC43B3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F1F8CA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ABDB85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B54FFF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6ECD9A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766F8F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469198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4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36C4DA0" w14:textId="77777777" w:rsidTr="005D6413">
        <w:trPr>
          <w:trHeight w:hRule="exact" w:val="240"/>
          <w:jc w:val="center"/>
        </w:trPr>
        <w:tc>
          <w:tcPr>
            <w:tcW w:w="9752" w:type="dxa"/>
            <w:gridSpan w:val="2"/>
            <w:tcBorders>
              <w:top w:val="nil"/>
              <w:left w:val="nil"/>
              <w:bottom w:val="nil"/>
              <w:right w:val="nil"/>
            </w:tcBorders>
          </w:tcPr>
          <w:p w14:paraId="4F044F8A" w14:textId="77777777" w:rsidR="00572B8B" w:rsidRPr="00F644C8" w:rsidRDefault="00572B8B" w:rsidP="005D6413"/>
        </w:tc>
      </w:tr>
      <w:tr w:rsidR="00572B8B" w:rsidRPr="00F644C8" w14:paraId="21D4CCD3" w14:textId="77777777" w:rsidTr="005D6413">
        <w:trPr>
          <w:trHeight w:val="240"/>
          <w:jc w:val="center"/>
        </w:trPr>
        <w:tc>
          <w:tcPr>
            <w:tcW w:w="4876" w:type="dxa"/>
            <w:tcBorders>
              <w:top w:val="nil"/>
              <w:left w:val="nil"/>
              <w:bottom w:val="nil"/>
              <w:right w:val="nil"/>
            </w:tcBorders>
          </w:tcPr>
          <w:p w14:paraId="1CEAF3E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C9CAE39" w14:textId="77777777" w:rsidR="00572B8B" w:rsidRPr="00F644C8" w:rsidRDefault="00572B8B" w:rsidP="005D6413">
            <w:pPr>
              <w:pStyle w:val="AmColumnHeading"/>
            </w:pPr>
            <w:r w:rsidRPr="00F644C8">
              <w:t>Módosítás</w:t>
            </w:r>
          </w:p>
        </w:tc>
      </w:tr>
      <w:tr w:rsidR="00572B8B" w:rsidRPr="00F644C8" w14:paraId="0B08AC53" w14:textId="77777777" w:rsidTr="005D6413">
        <w:trPr>
          <w:jc w:val="center"/>
        </w:trPr>
        <w:tc>
          <w:tcPr>
            <w:tcW w:w="4876" w:type="dxa"/>
            <w:tcBorders>
              <w:top w:val="nil"/>
              <w:left w:val="nil"/>
              <w:bottom w:val="nil"/>
              <w:right w:val="nil"/>
            </w:tcBorders>
          </w:tcPr>
          <w:p w14:paraId="7BC287E6" w14:textId="77777777" w:rsidR="00572B8B" w:rsidRPr="00F644C8" w:rsidRDefault="00572B8B" w:rsidP="005D6413">
            <w:pPr>
              <w:pStyle w:val="Normal6a"/>
            </w:pPr>
            <w:r w:rsidRPr="00F644C8">
              <w:t>4.</w:t>
            </w:r>
            <w:r w:rsidRPr="00F644C8">
              <w:tab/>
              <w:t xml:space="preserve">aggodalommal állapítja meg, hogy az egyesült államokbeli NCTI-rendszer és a második pillér közötti jelentős strukturális különbségek eltérő tényleges adókulcsokat </w:t>
            </w:r>
            <w:r w:rsidRPr="00F644C8">
              <w:rPr>
                <w:b/>
                <w:bCs/>
                <w:i/>
                <w:iCs/>
              </w:rPr>
              <w:t>eredményeznek, amelyek hátrányosan érintik az Egyesült Államokban működő, uniós székhelyű multinacionális vállalatokat</w:t>
            </w:r>
            <w:r w:rsidRPr="00F644C8">
              <w:t xml:space="preserve">; megjegyzi továbbá, hogy az </w:t>
            </w:r>
            <w:proofErr w:type="spellStart"/>
            <w:r w:rsidRPr="00F644C8">
              <w:t>SbS-nek</w:t>
            </w:r>
            <w:proofErr w:type="spellEnd"/>
            <w:r w:rsidRPr="00F644C8">
              <w:t xml:space="preserve"> betudhatóan az Egyesült Államokban székhellyel rendelkező multinacionális vállalatok technikailag mentesülnek a második pillér legtöbb kötelezettsége alól, ami</w:t>
            </w:r>
            <w:r w:rsidRPr="00F644C8">
              <w:rPr>
                <w:b/>
                <w:bCs/>
                <w:i/>
                <w:iCs/>
              </w:rPr>
              <w:t xml:space="preserve"> versenyhátrányba hozza az európai vállalatokat</w:t>
            </w:r>
            <w:r w:rsidRPr="00F644C8">
              <w:t>;</w:t>
            </w:r>
          </w:p>
        </w:tc>
        <w:tc>
          <w:tcPr>
            <w:tcW w:w="4876" w:type="dxa"/>
            <w:tcBorders>
              <w:top w:val="nil"/>
              <w:left w:val="nil"/>
              <w:bottom w:val="nil"/>
              <w:right w:val="nil"/>
            </w:tcBorders>
          </w:tcPr>
          <w:p w14:paraId="70E48D2B" w14:textId="77777777" w:rsidR="00572B8B" w:rsidRPr="00F644C8" w:rsidRDefault="00572B8B" w:rsidP="005D6413">
            <w:pPr>
              <w:pStyle w:val="Normal6a"/>
            </w:pPr>
            <w:r w:rsidRPr="00F644C8">
              <w:t>4.</w:t>
            </w:r>
            <w:r w:rsidRPr="00F644C8">
              <w:tab/>
              <w:t xml:space="preserve">aggodalommal állapítja meg, hogy az egyesült államokbeli NCTI-rendszer és a második pillér közötti jelentős strukturális különbségek eltérő tényleges adókulcsokat </w:t>
            </w:r>
            <w:r w:rsidRPr="00F644C8">
              <w:rPr>
                <w:b/>
                <w:bCs/>
                <w:i/>
                <w:iCs/>
              </w:rPr>
              <w:t>és a joghatóságok közötti következetlen alkalmazást</w:t>
            </w:r>
            <w:r w:rsidRPr="00F644C8">
              <w:t xml:space="preserve"> </w:t>
            </w:r>
            <w:r w:rsidRPr="00F644C8">
              <w:rPr>
                <w:b/>
                <w:bCs/>
                <w:i/>
                <w:iCs/>
              </w:rPr>
              <w:t>eredményezhetnek</w:t>
            </w:r>
            <w:r w:rsidRPr="00F644C8">
              <w:t xml:space="preserve">; megjegyzi továbbá, hogy az </w:t>
            </w:r>
            <w:proofErr w:type="spellStart"/>
            <w:r w:rsidRPr="00F644C8">
              <w:t>SbS-nek</w:t>
            </w:r>
            <w:proofErr w:type="spellEnd"/>
            <w:r w:rsidRPr="00F644C8">
              <w:t xml:space="preserve"> betudhatóan az Egyesült Államokban székhellyel rendelkező multinacionális vállalatok technikailag mentesülnek a második pillér legtöbb kötelezettsége alól, ami</w:t>
            </w:r>
            <w:r w:rsidRPr="00F644C8">
              <w:rPr>
                <w:b/>
                <w:bCs/>
                <w:i/>
                <w:iCs/>
              </w:rPr>
              <w:t xml:space="preserve"> újra megnyitja a vállalati nyereségátcsoportosításra irányuló ösztönzőket, és aláássa az egyenlő versenyfeltételeket a vállalatok és az adójogrendszerek számára világszerte</w:t>
            </w:r>
            <w:r w:rsidRPr="00F644C8">
              <w:t xml:space="preserve">; </w:t>
            </w:r>
            <w:r w:rsidRPr="00F644C8">
              <w:rPr>
                <w:b/>
                <w:i/>
              </w:rPr>
              <w:t>megjegyzi, hogy a tartós szabályozási bizonytalanság és az Egyesült Államok gazdaság- és kereskedelempolitikájának közelmúltbeli változásai továbbra is óvatosságra késztetik a nemzetközi befektetőket és vállalkozásokat; hangsúlyozza, hogy a jelenlegi nemzetközi környezetet egyre inkább a geopolitikai verseny, az egyoldalú politikai intézkedések és a szabályokon alapuló multilaterális rend növekvő széttagoltsága jellemzi; </w:t>
            </w:r>
          </w:p>
        </w:tc>
      </w:tr>
    </w:tbl>
    <w:p w14:paraId="66C7AFD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5B0993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228BD0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FE935F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0C774C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ED7FDC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F2F0B4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4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78FA7BF" w14:textId="77777777" w:rsidTr="005D6413">
        <w:trPr>
          <w:trHeight w:hRule="exact" w:val="240"/>
          <w:jc w:val="center"/>
        </w:trPr>
        <w:tc>
          <w:tcPr>
            <w:tcW w:w="9752" w:type="dxa"/>
            <w:gridSpan w:val="2"/>
            <w:tcBorders>
              <w:top w:val="nil"/>
              <w:left w:val="nil"/>
              <w:bottom w:val="nil"/>
              <w:right w:val="nil"/>
            </w:tcBorders>
          </w:tcPr>
          <w:p w14:paraId="5ACFF8FB" w14:textId="77777777" w:rsidR="00572B8B" w:rsidRPr="00F644C8" w:rsidRDefault="00572B8B" w:rsidP="005D6413"/>
        </w:tc>
      </w:tr>
      <w:tr w:rsidR="00572B8B" w:rsidRPr="00F644C8" w14:paraId="3E0919A1" w14:textId="77777777" w:rsidTr="005D6413">
        <w:trPr>
          <w:trHeight w:val="240"/>
          <w:jc w:val="center"/>
        </w:trPr>
        <w:tc>
          <w:tcPr>
            <w:tcW w:w="4876" w:type="dxa"/>
            <w:tcBorders>
              <w:top w:val="nil"/>
              <w:left w:val="nil"/>
              <w:bottom w:val="nil"/>
              <w:right w:val="nil"/>
            </w:tcBorders>
          </w:tcPr>
          <w:p w14:paraId="5D23402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C61C681" w14:textId="77777777" w:rsidR="00572B8B" w:rsidRPr="00F644C8" w:rsidRDefault="00572B8B" w:rsidP="005D6413">
            <w:pPr>
              <w:pStyle w:val="AmColumnHeading"/>
            </w:pPr>
            <w:r w:rsidRPr="00F644C8">
              <w:t>Módosítás</w:t>
            </w:r>
          </w:p>
        </w:tc>
      </w:tr>
      <w:tr w:rsidR="00572B8B" w:rsidRPr="00F644C8" w14:paraId="3BEA92CE" w14:textId="77777777" w:rsidTr="005D6413">
        <w:trPr>
          <w:jc w:val="center"/>
        </w:trPr>
        <w:tc>
          <w:tcPr>
            <w:tcW w:w="4876" w:type="dxa"/>
            <w:tcBorders>
              <w:top w:val="nil"/>
              <w:left w:val="nil"/>
              <w:bottom w:val="nil"/>
              <w:right w:val="nil"/>
            </w:tcBorders>
          </w:tcPr>
          <w:p w14:paraId="7E291C5D" w14:textId="77777777" w:rsidR="00572B8B" w:rsidRPr="00F644C8" w:rsidRDefault="00572B8B" w:rsidP="005D6413">
            <w:pPr>
              <w:pStyle w:val="Normal6a"/>
            </w:pPr>
            <w:r w:rsidRPr="00F644C8">
              <w:t>4.</w:t>
            </w:r>
            <w:r w:rsidRPr="00F644C8">
              <w:tab/>
            </w:r>
            <w:r w:rsidRPr="00F644C8">
              <w:rPr>
                <w:b/>
                <w:bCs/>
                <w:i/>
                <w:iCs/>
              </w:rPr>
              <w:t>aggodalommal állapítja meg</w:t>
            </w:r>
            <w:r w:rsidRPr="00F644C8">
              <w:t xml:space="preserve">, hogy az egyesült államokbeli NCTI-rendszer és a második pillér közötti jelentős strukturális különbségek eltérő tényleges adókulcsokat eredményeznek, amelyek hátrányosan érintik az Egyesült Államokban működő, uniós székhelyű multinacionális vállalatokat; megjegyzi továbbá, hogy az </w:t>
            </w:r>
            <w:proofErr w:type="spellStart"/>
            <w:r w:rsidRPr="00F644C8">
              <w:t>SbS-nek</w:t>
            </w:r>
            <w:proofErr w:type="spellEnd"/>
            <w:r w:rsidRPr="00F644C8">
              <w:t xml:space="preserve"> betudhatóan az Egyesült Államokban székhellyel rendelkező multinacionális vállalatok technikailag mentesülnek a második pillér legtöbb kötelezettsége alól, ami versenyhátrányba hozza az európai vállalatokat;</w:t>
            </w:r>
          </w:p>
        </w:tc>
        <w:tc>
          <w:tcPr>
            <w:tcW w:w="4876" w:type="dxa"/>
            <w:tcBorders>
              <w:top w:val="nil"/>
              <w:left w:val="nil"/>
              <w:bottom w:val="nil"/>
              <w:right w:val="nil"/>
            </w:tcBorders>
          </w:tcPr>
          <w:p w14:paraId="0A3204B0" w14:textId="77777777" w:rsidR="00572B8B" w:rsidRPr="00F644C8" w:rsidRDefault="00572B8B" w:rsidP="005D6413">
            <w:pPr>
              <w:pStyle w:val="Normal6a"/>
            </w:pPr>
            <w:r w:rsidRPr="00F644C8">
              <w:t>4.</w:t>
            </w:r>
            <w:r w:rsidRPr="00F644C8">
              <w:tab/>
            </w:r>
            <w:r w:rsidRPr="00F644C8">
              <w:rPr>
                <w:b/>
                <w:bCs/>
                <w:i/>
                <w:iCs/>
              </w:rPr>
              <w:t>hangsúlyozza</w:t>
            </w:r>
            <w:r w:rsidRPr="00F644C8">
              <w:t xml:space="preserve">, hogy az egyesült államokbeli NCTI-rendszer és a második pillér közötti jelentős strukturális különbségek eltérő tényleges adókulcsokat eredményeznek, amelyek hátrányosan érintik az Egyesült Államokban működő, uniós székhelyű multinacionális vállalatokat; megjegyzi továbbá, hogy az </w:t>
            </w:r>
            <w:proofErr w:type="spellStart"/>
            <w:r w:rsidRPr="00F644C8">
              <w:t>SbS-nek</w:t>
            </w:r>
            <w:proofErr w:type="spellEnd"/>
            <w:r w:rsidRPr="00F644C8">
              <w:t xml:space="preserve"> betudhatóan az Egyesült Államokban székhellyel rendelkező multinacionális vállalatok technikailag mentesülnek a második pillér legtöbb kötelezettsége alól, ami </w:t>
            </w:r>
            <w:r w:rsidRPr="00F644C8">
              <w:rPr>
                <w:b/>
                <w:bCs/>
                <w:i/>
                <w:iCs/>
              </w:rPr>
              <w:t>jelentős</w:t>
            </w:r>
            <w:r w:rsidRPr="00F644C8">
              <w:t xml:space="preserve"> versenyhátrányba hozza az európai vállalatokat;</w:t>
            </w:r>
          </w:p>
        </w:tc>
      </w:tr>
    </w:tbl>
    <w:p w14:paraId="310EAB8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AD7007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ADFF226"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C59682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CFDA3E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985481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92C0B5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4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1D1FF99" w14:textId="77777777" w:rsidTr="005D6413">
        <w:trPr>
          <w:trHeight w:hRule="exact" w:val="240"/>
          <w:jc w:val="center"/>
        </w:trPr>
        <w:tc>
          <w:tcPr>
            <w:tcW w:w="9752" w:type="dxa"/>
            <w:gridSpan w:val="2"/>
            <w:tcBorders>
              <w:top w:val="nil"/>
              <w:left w:val="nil"/>
              <w:bottom w:val="nil"/>
              <w:right w:val="nil"/>
            </w:tcBorders>
          </w:tcPr>
          <w:p w14:paraId="39BB4EFD" w14:textId="77777777" w:rsidR="00572B8B" w:rsidRPr="00F644C8" w:rsidRDefault="00572B8B" w:rsidP="005D6413"/>
        </w:tc>
      </w:tr>
      <w:tr w:rsidR="00572B8B" w:rsidRPr="00F644C8" w14:paraId="1D9C6596" w14:textId="77777777" w:rsidTr="005D6413">
        <w:trPr>
          <w:trHeight w:val="240"/>
          <w:jc w:val="center"/>
        </w:trPr>
        <w:tc>
          <w:tcPr>
            <w:tcW w:w="4876" w:type="dxa"/>
            <w:tcBorders>
              <w:top w:val="nil"/>
              <w:left w:val="nil"/>
              <w:bottom w:val="nil"/>
              <w:right w:val="nil"/>
            </w:tcBorders>
          </w:tcPr>
          <w:p w14:paraId="5047798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10F28C8" w14:textId="77777777" w:rsidR="00572B8B" w:rsidRPr="00F644C8" w:rsidRDefault="00572B8B" w:rsidP="005D6413">
            <w:pPr>
              <w:pStyle w:val="AmColumnHeading"/>
            </w:pPr>
            <w:r w:rsidRPr="00F644C8">
              <w:t>Módosítás</w:t>
            </w:r>
          </w:p>
        </w:tc>
      </w:tr>
      <w:tr w:rsidR="00572B8B" w:rsidRPr="00F644C8" w14:paraId="03B99618" w14:textId="77777777" w:rsidTr="005D6413">
        <w:trPr>
          <w:jc w:val="center"/>
        </w:trPr>
        <w:tc>
          <w:tcPr>
            <w:tcW w:w="4876" w:type="dxa"/>
            <w:tcBorders>
              <w:top w:val="nil"/>
              <w:left w:val="nil"/>
              <w:bottom w:val="nil"/>
              <w:right w:val="nil"/>
            </w:tcBorders>
          </w:tcPr>
          <w:p w14:paraId="13F1F8AC" w14:textId="77777777" w:rsidR="00572B8B" w:rsidRPr="00F644C8" w:rsidRDefault="00572B8B" w:rsidP="005D6413">
            <w:pPr>
              <w:pStyle w:val="Normal6a"/>
            </w:pPr>
          </w:p>
        </w:tc>
        <w:tc>
          <w:tcPr>
            <w:tcW w:w="4876" w:type="dxa"/>
            <w:tcBorders>
              <w:top w:val="nil"/>
              <w:left w:val="nil"/>
              <w:bottom w:val="nil"/>
              <w:right w:val="nil"/>
            </w:tcBorders>
          </w:tcPr>
          <w:p w14:paraId="44DD9568" w14:textId="77777777" w:rsidR="00572B8B" w:rsidRPr="00F644C8" w:rsidRDefault="00572B8B" w:rsidP="005D6413">
            <w:pPr>
              <w:pStyle w:val="Normal6a"/>
            </w:pPr>
            <w:r w:rsidRPr="00F644C8">
              <w:rPr>
                <w:b/>
                <w:i/>
              </w:rPr>
              <w:t>4a.</w:t>
            </w:r>
            <w:r w:rsidRPr="00F644C8">
              <w:tab/>
            </w:r>
            <w:r w:rsidRPr="00F644C8">
              <w:rPr>
                <w:b/>
                <w:i/>
              </w:rPr>
              <w:t xml:space="preserve">komoly aggodalmának ad hangot az </w:t>
            </w:r>
            <w:proofErr w:type="spellStart"/>
            <w:r w:rsidRPr="00F644C8">
              <w:rPr>
                <w:b/>
                <w:i/>
              </w:rPr>
              <w:t>SbS</w:t>
            </w:r>
            <w:proofErr w:type="spellEnd"/>
            <w:r w:rsidRPr="00F644C8">
              <w:rPr>
                <w:b/>
                <w:i/>
              </w:rPr>
              <w:t xml:space="preserve"> hatásai miatt; megjegyzi, hogy bár a megállapodás célja a szabályozási stabilitás megteremtése, fennáll annak a kockázata, hogy károsítja az egyenlő versenyfeltételeket, és újraéleszti azokat a káros társaságiadó-gyakorlatokat, amelyek megfékezésére a második pillér keretét tervezték;</w:t>
            </w:r>
          </w:p>
        </w:tc>
      </w:tr>
    </w:tbl>
    <w:p w14:paraId="01BFCBF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601AEB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55F00E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59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8B2DF3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12ACC8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1F6093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6CBCA6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4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20A3967" w14:textId="77777777" w:rsidTr="005D6413">
        <w:trPr>
          <w:trHeight w:hRule="exact" w:val="240"/>
          <w:jc w:val="center"/>
        </w:trPr>
        <w:tc>
          <w:tcPr>
            <w:tcW w:w="9752" w:type="dxa"/>
            <w:gridSpan w:val="2"/>
            <w:tcBorders>
              <w:top w:val="nil"/>
              <w:left w:val="nil"/>
              <w:bottom w:val="nil"/>
              <w:right w:val="nil"/>
            </w:tcBorders>
          </w:tcPr>
          <w:p w14:paraId="2320F2AA" w14:textId="77777777" w:rsidR="00572B8B" w:rsidRPr="00F644C8" w:rsidRDefault="00572B8B" w:rsidP="005D6413"/>
        </w:tc>
      </w:tr>
      <w:tr w:rsidR="00572B8B" w:rsidRPr="00F644C8" w14:paraId="58E96C3B" w14:textId="77777777" w:rsidTr="005D6413">
        <w:trPr>
          <w:trHeight w:val="240"/>
          <w:jc w:val="center"/>
        </w:trPr>
        <w:tc>
          <w:tcPr>
            <w:tcW w:w="4876" w:type="dxa"/>
            <w:tcBorders>
              <w:top w:val="nil"/>
              <w:left w:val="nil"/>
              <w:bottom w:val="nil"/>
              <w:right w:val="nil"/>
            </w:tcBorders>
          </w:tcPr>
          <w:p w14:paraId="1D48EF8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218B521" w14:textId="77777777" w:rsidR="00572B8B" w:rsidRPr="00F644C8" w:rsidRDefault="00572B8B" w:rsidP="005D6413">
            <w:pPr>
              <w:pStyle w:val="AmColumnHeading"/>
            </w:pPr>
            <w:r w:rsidRPr="00F644C8">
              <w:t>Módosítás</w:t>
            </w:r>
          </w:p>
        </w:tc>
      </w:tr>
      <w:tr w:rsidR="00572B8B" w:rsidRPr="00F644C8" w14:paraId="70D25389" w14:textId="77777777" w:rsidTr="005D6413">
        <w:trPr>
          <w:jc w:val="center"/>
        </w:trPr>
        <w:tc>
          <w:tcPr>
            <w:tcW w:w="4876" w:type="dxa"/>
            <w:tcBorders>
              <w:top w:val="nil"/>
              <w:left w:val="nil"/>
              <w:bottom w:val="nil"/>
              <w:right w:val="nil"/>
            </w:tcBorders>
          </w:tcPr>
          <w:p w14:paraId="0DEA0AF3" w14:textId="77777777" w:rsidR="00572B8B" w:rsidRPr="00F644C8" w:rsidRDefault="00572B8B" w:rsidP="005D6413">
            <w:pPr>
              <w:pStyle w:val="Normal6a"/>
            </w:pPr>
          </w:p>
        </w:tc>
        <w:tc>
          <w:tcPr>
            <w:tcW w:w="4876" w:type="dxa"/>
            <w:tcBorders>
              <w:top w:val="nil"/>
              <w:left w:val="nil"/>
              <w:bottom w:val="nil"/>
              <w:right w:val="nil"/>
            </w:tcBorders>
          </w:tcPr>
          <w:p w14:paraId="66B2B4E3" w14:textId="77777777" w:rsidR="00572B8B" w:rsidRPr="00F644C8" w:rsidRDefault="00572B8B" w:rsidP="005D6413">
            <w:pPr>
              <w:pStyle w:val="Normal6a"/>
            </w:pPr>
            <w:r w:rsidRPr="00F644C8">
              <w:rPr>
                <w:b/>
                <w:i/>
              </w:rPr>
              <w:t>4a.</w:t>
            </w:r>
            <w:r w:rsidRPr="00F644C8">
              <w:tab/>
            </w:r>
            <w:r w:rsidRPr="00F644C8">
              <w:rPr>
                <w:b/>
                <w:i/>
              </w:rPr>
              <w:t xml:space="preserve">hangsúlyozza, hogy míg a második pillér joghatóságonként 15%-os minimumadót alkalmaz, az Egyesült Államok NCTI-rendszerének globális vegyes finanszírozása ellensúlyozza az </w:t>
            </w:r>
            <w:proofErr w:type="spellStart"/>
            <w:r w:rsidRPr="00F644C8">
              <w:rPr>
                <w:b/>
                <w:i/>
              </w:rPr>
              <w:t>aluladóztatott</w:t>
            </w:r>
            <w:proofErr w:type="spellEnd"/>
            <w:r w:rsidRPr="00F644C8">
              <w:rPr>
                <w:b/>
                <w:i/>
              </w:rPr>
              <w:t xml:space="preserve"> nyereségeket, strukturális egyensúlyhiányt teremtve a két rendszer között;</w:t>
            </w:r>
          </w:p>
        </w:tc>
      </w:tr>
    </w:tbl>
    <w:p w14:paraId="4FDB9E4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75354F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E975FA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03E217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A961C0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BBF38C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1F1EF2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4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C43F422" w14:textId="77777777" w:rsidTr="005D6413">
        <w:trPr>
          <w:trHeight w:hRule="exact" w:val="240"/>
          <w:jc w:val="center"/>
        </w:trPr>
        <w:tc>
          <w:tcPr>
            <w:tcW w:w="9752" w:type="dxa"/>
            <w:gridSpan w:val="2"/>
            <w:tcBorders>
              <w:top w:val="nil"/>
              <w:left w:val="nil"/>
              <w:bottom w:val="nil"/>
              <w:right w:val="nil"/>
            </w:tcBorders>
          </w:tcPr>
          <w:p w14:paraId="6970824F" w14:textId="77777777" w:rsidR="00572B8B" w:rsidRPr="00F644C8" w:rsidRDefault="00572B8B" w:rsidP="005D6413"/>
        </w:tc>
      </w:tr>
      <w:tr w:rsidR="00572B8B" w:rsidRPr="00F644C8" w14:paraId="60A2BA53" w14:textId="77777777" w:rsidTr="005D6413">
        <w:trPr>
          <w:trHeight w:val="240"/>
          <w:jc w:val="center"/>
        </w:trPr>
        <w:tc>
          <w:tcPr>
            <w:tcW w:w="4876" w:type="dxa"/>
            <w:tcBorders>
              <w:top w:val="nil"/>
              <w:left w:val="nil"/>
              <w:bottom w:val="nil"/>
              <w:right w:val="nil"/>
            </w:tcBorders>
          </w:tcPr>
          <w:p w14:paraId="75F9713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D7A873A" w14:textId="77777777" w:rsidR="00572B8B" w:rsidRPr="00F644C8" w:rsidRDefault="00572B8B" w:rsidP="005D6413">
            <w:pPr>
              <w:pStyle w:val="AmColumnHeading"/>
            </w:pPr>
            <w:r w:rsidRPr="00F644C8">
              <w:t>Módosítás</w:t>
            </w:r>
          </w:p>
        </w:tc>
      </w:tr>
      <w:tr w:rsidR="00572B8B" w:rsidRPr="00F644C8" w14:paraId="6AA9DD95" w14:textId="77777777" w:rsidTr="005D6413">
        <w:trPr>
          <w:jc w:val="center"/>
        </w:trPr>
        <w:tc>
          <w:tcPr>
            <w:tcW w:w="4876" w:type="dxa"/>
            <w:tcBorders>
              <w:top w:val="nil"/>
              <w:left w:val="nil"/>
              <w:bottom w:val="nil"/>
              <w:right w:val="nil"/>
            </w:tcBorders>
          </w:tcPr>
          <w:p w14:paraId="5DD2DE8A" w14:textId="77777777" w:rsidR="00572B8B" w:rsidRPr="00F644C8" w:rsidRDefault="00572B8B" w:rsidP="005D6413">
            <w:pPr>
              <w:pStyle w:val="Normal6a"/>
            </w:pPr>
          </w:p>
        </w:tc>
        <w:tc>
          <w:tcPr>
            <w:tcW w:w="4876" w:type="dxa"/>
            <w:tcBorders>
              <w:top w:val="nil"/>
              <w:left w:val="nil"/>
              <w:bottom w:val="nil"/>
              <w:right w:val="nil"/>
            </w:tcBorders>
          </w:tcPr>
          <w:p w14:paraId="7DB02C8B" w14:textId="77777777" w:rsidR="00572B8B" w:rsidRPr="00F644C8" w:rsidRDefault="00572B8B" w:rsidP="005D6413">
            <w:pPr>
              <w:pStyle w:val="Normal6a"/>
            </w:pPr>
            <w:r w:rsidRPr="00F644C8">
              <w:rPr>
                <w:b/>
                <w:i/>
              </w:rPr>
              <w:t>4b.</w:t>
            </w:r>
            <w:r w:rsidRPr="00F644C8">
              <w:tab/>
            </w:r>
            <w:r w:rsidRPr="00F644C8">
              <w:rPr>
                <w:b/>
                <w:i/>
              </w:rPr>
              <w:t xml:space="preserve">felhívja a Bizottságot, hogy bocsásson rendelkezésre adatokat vagy elemzéseket az uniós tagállamok számára az </w:t>
            </w:r>
            <w:proofErr w:type="spellStart"/>
            <w:r w:rsidRPr="00F644C8">
              <w:rPr>
                <w:b/>
                <w:i/>
              </w:rPr>
              <w:t>SbS</w:t>
            </w:r>
            <w:proofErr w:type="spellEnd"/>
            <w:r w:rsidRPr="00F644C8">
              <w:rPr>
                <w:b/>
                <w:i/>
              </w:rPr>
              <w:t xml:space="preserve"> végrehajtásából eredő becsült bevételkiesésről;</w:t>
            </w:r>
          </w:p>
        </w:tc>
      </w:tr>
    </w:tbl>
    <w:p w14:paraId="11A69E8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01C957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9C0457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035E64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ED0424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68A993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E25D35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4 c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2214807" w14:textId="77777777" w:rsidTr="005D6413">
        <w:trPr>
          <w:trHeight w:hRule="exact" w:val="240"/>
          <w:jc w:val="center"/>
        </w:trPr>
        <w:tc>
          <w:tcPr>
            <w:tcW w:w="9752" w:type="dxa"/>
            <w:gridSpan w:val="2"/>
            <w:tcBorders>
              <w:top w:val="nil"/>
              <w:left w:val="nil"/>
              <w:bottom w:val="nil"/>
              <w:right w:val="nil"/>
            </w:tcBorders>
          </w:tcPr>
          <w:p w14:paraId="0C2A6996" w14:textId="77777777" w:rsidR="00572B8B" w:rsidRPr="00F644C8" w:rsidRDefault="00572B8B" w:rsidP="005D6413"/>
        </w:tc>
      </w:tr>
      <w:tr w:rsidR="00572B8B" w:rsidRPr="00F644C8" w14:paraId="1A87DCD8" w14:textId="77777777" w:rsidTr="005D6413">
        <w:trPr>
          <w:trHeight w:val="240"/>
          <w:jc w:val="center"/>
        </w:trPr>
        <w:tc>
          <w:tcPr>
            <w:tcW w:w="4876" w:type="dxa"/>
            <w:tcBorders>
              <w:top w:val="nil"/>
              <w:left w:val="nil"/>
              <w:bottom w:val="nil"/>
              <w:right w:val="nil"/>
            </w:tcBorders>
          </w:tcPr>
          <w:p w14:paraId="61D518A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71F658E" w14:textId="77777777" w:rsidR="00572B8B" w:rsidRPr="00F644C8" w:rsidRDefault="00572B8B" w:rsidP="005D6413">
            <w:pPr>
              <w:pStyle w:val="AmColumnHeading"/>
            </w:pPr>
            <w:r w:rsidRPr="00F644C8">
              <w:t>Módosítás</w:t>
            </w:r>
          </w:p>
        </w:tc>
      </w:tr>
      <w:tr w:rsidR="00572B8B" w:rsidRPr="00F644C8" w14:paraId="4D800BEA" w14:textId="77777777" w:rsidTr="005D6413">
        <w:trPr>
          <w:jc w:val="center"/>
        </w:trPr>
        <w:tc>
          <w:tcPr>
            <w:tcW w:w="4876" w:type="dxa"/>
            <w:tcBorders>
              <w:top w:val="nil"/>
              <w:left w:val="nil"/>
              <w:bottom w:val="nil"/>
              <w:right w:val="nil"/>
            </w:tcBorders>
          </w:tcPr>
          <w:p w14:paraId="692FFF4A" w14:textId="77777777" w:rsidR="00572B8B" w:rsidRPr="00F644C8" w:rsidRDefault="00572B8B" w:rsidP="005D6413">
            <w:pPr>
              <w:pStyle w:val="Normal6a"/>
            </w:pPr>
          </w:p>
        </w:tc>
        <w:tc>
          <w:tcPr>
            <w:tcW w:w="4876" w:type="dxa"/>
            <w:tcBorders>
              <w:top w:val="nil"/>
              <w:left w:val="nil"/>
              <w:bottom w:val="nil"/>
              <w:right w:val="nil"/>
            </w:tcBorders>
          </w:tcPr>
          <w:p w14:paraId="7161BC41" w14:textId="77777777" w:rsidR="00572B8B" w:rsidRPr="00F644C8" w:rsidRDefault="00572B8B" w:rsidP="005D6413">
            <w:pPr>
              <w:pStyle w:val="Normal6a"/>
            </w:pPr>
            <w:r w:rsidRPr="00F644C8">
              <w:rPr>
                <w:b/>
                <w:i/>
              </w:rPr>
              <w:t>4c.</w:t>
            </w:r>
            <w:r w:rsidRPr="00F644C8">
              <w:tab/>
            </w:r>
            <w:r w:rsidRPr="00F644C8">
              <w:rPr>
                <w:b/>
                <w:i/>
              </w:rPr>
              <w:t xml:space="preserve">felhívja a Bizottságot, hogy ezen túlmenően tegyen közzé hatásvizsgálatot a 2. pillér keretében egy új, célzott, gazdasági jelenléten alapuló adóösztönző mentesítésnek az </w:t>
            </w:r>
            <w:proofErr w:type="spellStart"/>
            <w:r w:rsidRPr="00F644C8">
              <w:rPr>
                <w:b/>
                <w:i/>
              </w:rPr>
              <w:t>SbS</w:t>
            </w:r>
            <w:proofErr w:type="spellEnd"/>
            <w:r w:rsidRPr="00F644C8">
              <w:rPr>
                <w:b/>
                <w:i/>
              </w:rPr>
              <w:t>-en keresztül történő bevezetésének hatásáról; hangsúlyozza annak fontosságát, hogy elemezzék, hogy ezen – többnyire az Egyesült Államokban alkalmazott – ösztönzők megengedhetősége milyen mértékben ássa alá az adóztatás terén a negatív verseny megakadályozására irányuló átfogó célokat, és milyen mértékben jelent versenyhátrányt az EU-ban székhellyel rendelkező vállalkozások számára;</w:t>
            </w:r>
          </w:p>
        </w:tc>
      </w:tr>
    </w:tbl>
    <w:p w14:paraId="4455E50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E4103C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064418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131E06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t xml:space="preserve">, </w:t>
      </w:r>
      <w:proofErr w:type="spellStart"/>
      <w:r w:rsidRPr="00F644C8">
        <w:t>Arba</w:t>
      </w:r>
      <w:proofErr w:type="spellEnd"/>
      <w:r w:rsidRPr="00F644C8">
        <w:t xml:space="preserve"> </w:t>
      </w:r>
      <w:proofErr w:type="spellStart"/>
      <w:r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179E65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C878B0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6ED59B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54AD9C0" w14:textId="77777777" w:rsidTr="005D6413">
        <w:trPr>
          <w:trHeight w:hRule="exact" w:val="240"/>
          <w:jc w:val="center"/>
        </w:trPr>
        <w:tc>
          <w:tcPr>
            <w:tcW w:w="9752" w:type="dxa"/>
            <w:gridSpan w:val="2"/>
            <w:tcBorders>
              <w:top w:val="nil"/>
              <w:left w:val="nil"/>
              <w:bottom w:val="nil"/>
              <w:right w:val="nil"/>
            </w:tcBorders>
          </w:tcPr>
          <w:p w14:paraId="7A96C685" w14:textId="77777777" w:rsidR="00572B8B" w:rsidRPr="00F644C8" w:rsidRDefault="00572B8B" w:rsidP="005D6413"/>
        </w:tc>
      </w:tr>
      <w:tr w:rsidR="00572B8B" w:rsidRPr="00F644C8" w14:paraId="4D0FAE7A" w14:textId="77777777" w:rsidTr="005D6413">
        <w:trPr>
          <w:trHeight w:val="240"/>
          <w:jc w:val="center"/>
        </w:trPr>
        <w:tc>
          <w:tcPr>
            <w:tcW w:w="4876" w:type="dxa"/>
            <w:tcBorders>
              <w:top w:val="nil"/>
              <w:left w:val="nil"/>
              <w:bottom w:val="nil"/>
              <w:right w:val="nil"/>
            </w:tcBorders>
          </w:tcPr>
          <w:p w14:paraId="239050E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27D5415" w14:textId="77777777" w:rsidR="00572B8B" w:rsidRPr="00F644C8" w:rsidRDefault="00572B8B" w:rsidP="005D6413">
            <w:pPr>
              <w:pStyle w:val="AmColumnHeading"/>
            </w:pPr>
            <w:r w:rsidRPr="00F644C8">
              <w:t>Módosítás</w:t>
            </w:r>
          </w:p>
        </w:tc>
      </w:tr>
      <w:tr w:rsidR="00572B8B" w:rsidRPr="00F644C8" w14:paraId="457ACB39" w14:textId="77777777" w:rsidTr="005D6413">
        <w:trPr>
          <w:jc w:val="center"/>
        </w:trPr>
        <w:tc>
          <w:tcPr>
            <w:tcW w:w="4876" w:type="dxa"/>
            <w:tcBorders>
              <w:top w:val="nil"/>
              <w:left w:val="nil"/>
              <w:bottom w:val="nil"/>
              <w:right w:val="nil"/>
            </w:tcBorders>
          </w:tcPr>
          <w:p w14:paraId="6DA55A1B"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megőrzése érdekében folytasson elemzést, és javasoljon megoldásokat az </w:t>
            </w:r>
            <w:proofErr w:type="spellStart"/>
            <w:r w:rsidRPr="00F644C8">
              <w:t>SbS</w:t>
            </w:r>
            <w:proofErr w:type="spellEnd"/>
            <w:r w:rsidRPr="00F644C8">
              <w:t xml:space="preserve"> által okozott strukturális egyensúlyhiányok kiigazítására;</w:t>
            </w:r>
          </w:p>
        </w:tc>
        <w:tc>
          <w:tcPr>
            <w:tcW w:w="4876" w:type="dxa"/>
            <w:tcBorders>
              <w:top w:val="nil"/>
              <w:left w:val="nil"/>
              <w:bottom w:val="nil"/>
              <w:right w:val="nil"/>
            </w:tcBorders>
          </w:tcPr>
          <w:p w14:paraId="7B7EAB33"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megőrzése érdekében folytasson elemzést, és javasoljon megoldásokat az </w:t>
            </w:r>
            <w:proofErr w:type="spellStart"/>
            <w:r w:rsidRPr="00F644C8">
              <w:t>SbS</w:t>
            </w:r>
            <w:proofErr w:type="spellEnd"/>
            <w:r w:rsidRPr="00F644C8">
              <w:t xml:space="preserve"> által okozott strukturális egyensúlyhiányok kiigazítására</w:t>
            </w:r>
            <w:r w:rsidRPr="00F644C8">
              <w:rPr>
                <w:b/>
                <w:bCs/>
                <w:i/>
                <w:iCs/>
              </w:rPr>
              <w:t>, elismerve ugyanakkor a szubszidiaritás elvét és azt, hogy az adózás tagállami hatáskörbe tartozik</w:t>
            </w:r>
            <w:r w:rsidRPr="00F644C8">
              <w:t>;</w:t>
            </w:r>
            <w:r w:rsidRPr="00F644C8">
              <w:rPr>
                <w:b/>
                <w:i/>
              </w:rPr>
              <w:t xml:space="preserve"> felhívja a Bizottságot, hogy mindenkor vegye figyelembe az EU gazdasági versenyképességét, és biztosítsa, hogy javaslatai növeljék az EU gazdasági </w:t>
            </w:r>
            <w:proofErr w:type="spellStart"/>
            <w:r w:rsidRPr="00F644C8">
              <w:rPr>
                <w:b/>
                <w:i/>
              </w:rPr>
              <w:t>vonzerejét</w:t>
            </w:r>
            <w:proofErr w:type="spellEnd"/>
            <w:r w:rsidRPr="00F644C8">
              <w:rPr>
                <w:b/>
                <w:i/>
              </w:rPr>
              <w:t>, ne aláássák azt;</w:t>
            </w:r>
          </w:p>
        </w:tc>
      </w:tr>
    </w:tbl>
    <w:p w14:paraId="12D321C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8C286A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4AE4CF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DCAA42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209180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1EBC20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C8029B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82F0409" w14:textId="77777777" w:rsidTr="005D6413">
        <w:trPr>
          <w:trHeight w:hRule="exact" w:val="240"/>
          <w:jc w:val="center"/>
        </w:trPr>
        <w:tc>
          <w:tcPr>
            <w:tcW w:w="9752" w:type="dxa"/>
            <w:gridSpan w:val="2"/>
            <w:tcBorders>
              <w:top w:val="nil"/>
              <w:left w:val="nil"/>
              <w:bottom w:val="nil"/>
              <w:right w:val="nil"/>
            </w:tcBorders>
          </w:tcPr>
          <w:p w14:paraId="7BCD25C5" w14:textId="77777777" w:rsidR="00572B8B" w:rsidRPr="00F644C8" w:rsidRDefault="00572B8B" w:rsidP="005D6413"/>
        </w:tc>
      </w:tr>
      <w:tr w:rsidR="00572B8B" w:rsidRPr="00F644C8" w14:paraId="18046957" w14:textId="77777777" w:rsidTr="005D6413">
        <w:trPr>
          <w:trHeight w:val="240"/>
          <w:jc w:val="center"/>
        </w:trPr>
        <w:tc>
          <w:tcPr>
            <w:tcW w:w="4876" w:type="dxa"/>
            <w:tcBorders>
              <w:top w:val="nil"/>
              <w:left w:val="nil"/>
              <w:bottom w:val="nil"/>
              <w:right w:val="nil"/>
            </w:tcBorders>
          </w:tcPr>
          <w:p w14:paraId="0EBA7E5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38DF533" w14:textId="77777777" w:rsidR="00572B8B" w:rsidRPr="00F644C8" w:rsidRDefault="00572B8B" w:rsidP="005D6413">
            <w:pPr>
              <w:pStyle w:val="AmColumnHeading"/>
            </w:pPr>
            <w:r w:rsidRPr="00F644C8">
              <w:t>Módosítás</w:t>
            </w:r>
          </w:p>
        </w:tc>
      </w:tr>
      <w:tr w:rsidR="00572B8B" w:rsidRPr="00F644C8" w14:paraId="6A9B0CE5" w14:textId="77777777" w:rsidTr="005D6413">
        <w:trPr>
          <w:jc w:val="center"/>
        </w:trPr>
        <w:tc>
          <w:tcPr>
            <w:tcW w:w="4876" w:type="dxa"/>
            <w:tcBorders>
              <w:top w:val="nil"/>
              <w:left w:val="nil"/>
              <w:bottom w:val="nil"/>
              <w:right w:val="nil"/>
            </w:tcBorders>
          </w:tcPr>
          <w:p w14:paraId="7C49F0D7" w14:textId="77777777" w:rsidR="00572B8B" w:rsidRPr="00F644C8" w:rsidRDefault="00572B8B" w:rsidP="005D6413">
            <w:pPr>
              <w:pStyle w:val="Normal6a"/>
            </w:pPr>
            <w:r w:rsidRPr="00F644C8">
              <w:t>5.</w:t>
            </w:r>
            <w:r w:rsidRPr="00F644C8">
              <w:tab/>
              <w:t>felhívja a Bizottságot, hogy</w:t>
            </w:r>
            <w:r w:rsidRPr="00F644C8">
              <w:rPr>
                <w:b/>
                <w:bCs/>
                <w:i/>
                <w:iCs/>
              </w:rPr>
              <w:t xml:space="preserve"> az európai vállalatok egyenlő versenyfeltételeinek és az EU globális versenyképességének megőrzése érdekében folytasson elemzést</w:t>
            </w:r>
            <w:r w:rsidRPr="00F644C8">
              <w:t xml:space="preserve">, és javasoljon megoldásokat </w:t>
            </w:r>
            <w:r w:rsidRPr="00F644C8">
              <w:rPr>
                <w:b/>
                <w:bCs/>
                <w:i/>
                <w:iCs/>
              </w:rPr>
              <w:t xml:space="preserve">az </w:t>
            </w:r>
            <w:proofErr w:type="spellStart"/>
            <w:r w:rsidRPr="00F644C8">
              <w:rPr>
                <w:b/>
                <w:bCs/>
                <w:i/>
                <w:iCs/>
              </w:rPr>
              <w:t>SbS</w:t>
            </w:r>
            <w:proofErr w:type="spellEnd"/>
            <w:r w:rsidRPr="00F644C8">
              <w:rPr>
                <w:b/>
                <w:bCs/>
                <w:i/>
                <w:iCs/>
              </w:rPr>
              <w:t xml:space="preserve"> által okozott strukturális egyensúlyhiányok kiigazítására</w:t>
            </w:r>
            <w:r w:rsidRPr="00F644C8">
              <w:t>;</w:t>
            </w:r>
          </w:p>
        </w:tc>
        <w:tc>
          <w:tcPr>
            <w:tcW w:w="4876" w:type="dxa"/>
            <w:tcBorders>
              <w:top w:val="nil"/>
              <w:left w:val="nil"/>
              <w:bottom w:val="nil"/>
              <w:right w:val="nil"/>
            </w:tcBorders>
          </w:tcPr>
          <w:p w14:paraId="3BA957D3" w14:textId="77777777" w:rsidR="00572B8B" w:rsidRPr="00F644C8" w:rsidRDefault="00572B8B" w:rsidP="005D6413">
            <w:pPr>
              <w:pStyle w:val="Normal6a"/>
            </w:pPr>
            <w:r w:rsidRPr="00F644C8">
              <w:t>5.</w:t>
            </w:r>
            <w:r w:rsidRPr="00F644C8">
              <w:tab/>
              <w:t xml:space="preserve">felhívja a Bizottságot, hogy </w:t>
            </w:r>
            <w:r w:rsidRPr="00F644C8">
              <w:rPr>
                <w:b/>
                <w:bCs/>
                <w:i/>
                <w:iCs/>
              </w:rPr>
              <w:t xml:space="preserve">sürgősen és alaposan elemezze az </w:t>
            </w:r>
            <w:proofErr w:type="spellStart"/>
            <w:r w:rsidRPr="00F644C8">
              <w:rPr>
                <w:b/>
                <w:bCs/>
                <w:i/>
                <w:iCs/>
              </w:rPr>
              <w:t>SbS</w:t>
            </w:r>
            <w:proofErr w:type="spellEnd"/>
            <w:r w:rsidRPr="00F644C8">
              <w:rPr>
                <w:b/>
                <w:bCs/>
                <w:i/>
                <w:iCs/>
              </w:rPr>
              <w:t xml:space="preserve"> által a globális nyereségátcsoportosítás megkönnyítésére és a tényleges adókulcsok csökkentésére gyakorolt hatást</w:t>
            </w:r>
            <w:r w:rsidRPr="00F644C8">
              <w:t xml:space="preserve">, és javasoljon </w:t>
            </w:r>
            <w:r w:rsidRPr="00F644C8">
              <w:rPr>
                <w:b/>
                <w:bCs/>
                <w:i/>
                <w:iCs/>
              </w:rPr>
              <w:t>korrekciós intézkedéseket és</w:t>
            </w:r>
            <w:r w:rsidRPr="00F644C8">
              <w:t xml:space="preserve"> megoldásokat </w:t>
            </w:r>
            <w:r w:rsidRPr="00F644C8">
              <w:rPr>
                <w:b/>
                <w:bCs/>
                <w:i/>
                <w:iCs/>
              </w:rPr>
              <w:t>a globális minimumadó-keret integritásának megőrzése, a negatív verseny megelőzése és annak biztosítása érdekében, hogy az egységes piacon működő multinacionális vállalatok székhelyüktől függetlenül hozzájáruljanak a méltányos és tényleges adószinthez</w:t>
            </w:r>
            <w:r w:rsidRPr="00F644C8">
              <w:t>;</w:t>
            </w:r>
          </w:p>
        </w:tc>
      </w:tr>
    </w:tbl>
    <w:p w14:paraId="594AA5D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FC87A6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C35ACD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23559E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3C6AE8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823944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7FBD94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C107D60" w14:textId="77777777" w:rsidTr="005D6413">
        <w:trPr>
          <w:trHeight w:hRule="exact" w:val="240"/>
          <w:jc w:val="center"/>
        </w:trPr>
        <w:tc>
          <w:tcPr>
            <w:tcW w:w="9752" w:type="dxa"/>
            <w:gridSpan w:val="2"/>
            <w:tcBorders>
              <w:top w:val="nil"/>
              <w:left w:val="nil"/>
              <w:bottom w:val="nil"/>
              <w:right w:val="nil"/>
            </w:tcBorders>
          </w:tcPr>
          <w:p w14:paraId="43CA89AD" w14:textId="77777777" w:rsidR="00572B8B" w:rsidRPr="00F644C8" w:rsidRDefault="00572B8B" w:rsidP="005D6413"/>
        </w:tc>
      </w:tr>
      <w:tr w:rsidR="00572B8B" w:rsidRPr="00F644C8" w14:paraId="2BC19F50" w14:textId="77777777" w:rsidTr="005D6413">
        <w:trPr>
          <w:trHeight w:val="240"/>
          <w:jc w:val="center"/>
        </w:trPr>
        <w:tc>
          <w:tcPr>
            <w:tcW w:w="4876" w:type="dxa"/>
            <w:tcBorders>
              <w:top w:val="nil"/>
              <w:left w:val="nil"/>
              <w:bottom w:val="nil"/>
              <w:right w:val="nil"/>
            </w:tcBorders>
          </w:tcPr>
          <w:p w14:paraId="2FA6A95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7BA28F2" w14:textId="77777777" w:rsidR="00572B8B" w:rsidRPr="00F644C8" w:rsidRDefault="00572B8B" w:rsidP="005D6413">
            <w:pPr>
              <w:pStyle w:val="AmColumnHeading"/>
            </w:pPr>
            <w:r w:rsidRPr="00F644C8">
              <w:t>Módosítás</w:t>
            </w:r>
          </w:p>
        </w:tc>
      </w:tr>
      <w:tr w:rsidR="00572B8B" w:rsidRPr="00F644C8" w14:paraId="08E44EEF" w14:textId="77777777" w:rsidTr="005D6413">
        <w:trPr>
          <w:jc w:val="center"/>
        </w:trPr>
        <w:tc>
          <w:tcPr>
            <w:tcW w:w="4876" w:type="dxa"/>
            <w:tcBorders>
              <w:top w:val="nil"/>
              <w:left w:val="nil"/>
              <w:bottom w:val="nil"/>
              <w:right w:val="nil"/>
            </w:tcBorders>
          </w:tcPr>
          <w:p w14:paraId="3E0979E8"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w:t>
            </w:r>
            <w:r w:rsidRPr="00F644C8">
              <w:rPr>
                <w:b/>
                <w:bCs/>
                <w:i/>
                <w:iCs/>
              </w:rPr>
              <w:t>megőrzése</w:t>
            </w:r>
            <w:r w:rsidRPr="00F644C8">
              <w:t xml:space="preserve"> érdekében folytasson elemzést, és javasoljon megoldásokat az </w:t>
            </w:r>
            <w:proofErr w:type="spellStart"/>
            <w:r w:rsidRPr="00F644C8">
              <w:t>SbS</w:t>
            </w:r>
            <w:proofErr w:type="spellEnd"/>
            <w:r w:rsidRPr="00F644C8">
              <w:t xml:space="preserve"> által okozott strukturális egyensúlyhiányok kiigazítására;</w:t>
            </w:r>
          </w:p>
        </w:tc>
        <w:tc>
          <w:tcPr>
            <w:tcW w:w="4876" w:type="dxa"/>
            <w:tcBorders>
              <w:top w:val="nil"/>
              <w:left w:val="nil"/>
              <w:bottom w:val="nil"/>
              <w:right w:val="nil"/>
            </w:tcBorders>
          </w:tcPr>
          <w:p w14:paraId="0C969BD1" w14:textId="77777777" w:rsidR="00572B8B" w:rsidRPr="00F644C8" w:rsidRDefault="00572B8B" w:rsidP="005D6413">
            <w:pPr>
              <w:pStyle w:val="Normal6a"/>
            </w:pPr>
            <w:r w:rsidRPr="00F644C8">
              <w:t>5.</w:t>
            </w:r>
            <w:r w:rsidRPr="00F644C8">
              <w:tab/>
              <w:t xml:space="preserve">felhívja a Bizottságot, hogy az európai vállalatok egyenlő versenyfeltételeinek </w:t>
            </w:r>
            <w:r w:rsidRPr="00F644C8">
              <w:rPr>
                <w:b/>
                <w:bCs/>
                <w:i/>
                <w:iCs/>
              </w:rPr>
              <w:t>megőrzése, a méltányos adóztatás biztosítása, az állami bevételek védelme, a káros adózási gyakorlatok megelőzése, valamint a fenntartható gazdasági növekedés</w:t>
            </w:r>
            <w:r w:rsidRPr="00F644C8">
              <w:t xml:space="preserve"> és az EU globális versenyképességének </w:t>
            </w:r>
            <w:r w:rsidRPr="00F644C8">
              <w:rPr>
                <w:b/>
                <w:bCs/>
                <w:i/>
                <w:iCs/>
              </w:rPr>
              <w:t>támogatása</w:t>
            </w:r>
            <w:r w:rsidRPr="00F644C8">
              <w:t xml:space="preserve"> érdekében folytasson elemzést, és javasoljon megoldásokat az </w:t>
            </w:r>
            <w:proofErr w:type="spellStart"/>
            <w:r w:rsidRPr="00F644C8">
              <w:t>SbS</w:t>
            </w:r>
            <w:proofErr w:type="spellEnd"/>
            <w:r w:rsidRPr="00F644C8">
              <w:t xml:space="preserve"> által okozott strukturális egyensúlyhiányok kiigazítására;</w:t>
            </w:r>
          </w:p>
        </w:tc>
      </w:tr>
    </w:tbl>
    <w:p w14:paraId="39B4EE8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D2FAAB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95102B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3E3471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t>, Enikő Győri</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12AC77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133347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46F917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F500820" w14:textId="77777777" w:rsidTr="005D6413">
        <w:trPr>
          <w:trHeight w:hRule="exact" w:val="240"/>
          <w:jc w:val="center"/>
        </w:trPr>
        <w:tc>
          <w:tcPr>
            <w:tcW w:w="9752" w:type="dxa"/>
            <w:gridSpan w:val="2"/>
            <w:tcBorders>
              <w:top w:val="nil"/>
              <w:left w:val="nil"/>
              <w:bottom w:val="nil"/>
              <w:right w:val="nil"/>
            </w:tcBorders>
          </w:tcPr>
          <w:p w14:paraId="472C734C" w14:textId="77777777" w:rsidR="00572B8B" w:rsidRPr="00F644C8" w:rsidRDefault="00572B8B" w:rsidP="005D6413"/>
        </w:tc>
      </w:tr>
      <w:tr w:rsidR="00572B8B" w:rsidRPr="00F644C8" w14:paraId="569B83C8" w14:textId="77777777" w:rsidTr="005D6413">
        <w:trPr>
          <w:trHeight w:val="240"/>
          <w:jc w:val="center"/>
        </w:trPr>
        <w:tc>
          <w:tcPr>
            <w:tcW w:w="4876" w:type="dxa"/>
            <w:tcBorders>
              <w:top w:val="nil"/>
              <w:left w:val="nil"/>
              <w:bottom w:val="nil"/>
              <w:right w:val="nil"/>
            </w:tcBorders>
          </w:tcPr>
          <w:p w14:paraId="0C545B1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B3836D0" w14:textId="77777777" w:rsidR="00572B8B" w:rsidRPr="00F644C8" w:rsidRDefault="00572B8B" w:rsidP="005D6413">
            <w:pPr>
              <w:pStyle w:val="AmColumnHeading"/>
            </w:pPr>
            <w:r w:rsidRPr="00F644C8">
              <w:t>Módosítás</w:t>
            </w:r>
          </w:p>
        </w:tc>
      </w:tr>
      <w:tr w:rsidR="00572B8B" w:rsidRPr="00F644C8" w14:paraId="30F8AF0C" w14:textId="77777777" w:rsidTr="005D6413">
        <w:trPr>
          <w:jc w:val="center"/>
        </w:trPr>
        <w:tc>
          <w:tcPr>
            <w:tcW w:w="4876" w:type="dxa"/>
            <w:tcBorders>
              <w:top w:val="nil"/>
              <w:left w:val="nil"/>
              <w:bottom w:val="nil"/>
              <w:right w:val="nil"/>
            </w:tcBorders>
          </w:tcPr>
          <w:p w14:paraId="271B6EAB"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megőrzése érdekében folytasson elemzést, és javasoljon megoldásokat az </w:t>
            </w:r>
            <w:proofErr w:type="spellStart"/>
            <w:r w:rsidRPr="00F644C8">
              <w:t>SbS</w:t>
            </w:r>
            <w:proofErr w:type="spellEnd"/>
            <w:r w:rsidRPr="00F644C8">
              <w:t xml:space="preserve"> által okozott strukturális egyensúlyhiányok kiigazítására;</w:t>
            </w:r>
          </w:p>
        </w:tc>
        <w:tc>
          <w:tcPr>
            <w:tcW w:w="4876" w:type="dxa"/>
            <w:tcBorders>
              <w:top w:val="nil"/>
              <w:left w:val="nil"/>
              <w:bottom w:val="nil"/>
              <w:right w:val="nil"/>
            </w:tcBorders>
          </w:tcPr>
          <w:p w14:paraId="627155E2"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megőrzése érdekében </w:t>
            </w:r>
            <w:r w:rsidRPr="00F644C8">
              <w:rPr>
                <w:b/>
                <w:bCs/>
                <w:i/>
                <w:iCs/>
              </w:rPr>
              <w:t>sürgősen</w:t>
            </w:r>
            <w:r w:rsidRPr="00F644C8">
              <w:t xml:space="preserve"> folytasson elemzést, és javasoljon megoldásokat </w:t>
            </w:r>
            <w:r w:rsidRPr="00F644C8">
              <w:rPr>
                <w:b/>
                <w:bCs/>
                <w:i/>
                <w:iCs/>
              </w:rPr>
              <w:t>– szükség esetén jogalkotási megoldásokat is beleértve –</w:t>
            </w:r>
            <w:r w:rsidRPr="00F644C8">
              <w:t xml:space="preserve"> az </w:t>
            </w:r>
            <w:proofErr w:type="spellStart"/>
            <w:r w:rsidRPr="00F644C8">
              <w:t>SbS</w:t>
            </w:r>
            <w:proofErr w:type="spellEnd"/>
            <w:r w:rsidRPr="00F644C8">
              <w:t xml:space="preserve"> által okozott strukturális egyensúlyhiányok kiigazítására;</w:t>
            </w:r>
          </w:p>
        </w:tc>
      </w:tr>
    </w:tbl>
    <w:p w14:paraId="4F60211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5E194D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12CC2D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D3C5EC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00D742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F2E4C5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E34202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642D206" w14:textId="77777777" w:rsidTr="005D6413">
        <w:trPr>
          <w:trHeight w:hRule="exact" w:val="240"/>
          <w:jc w:val="center"/>
        </w:trPr>
        <w:tc>
          <w:tcPr>
            <w:tcW w:w="9752" w:type="dxa"/>
            <w:gridSpan w:val="2"/>
            <w:tcBorders>
              <w:top w:val="nil"/>
              <w:left w:val="nil"/>
              <w:bottom w:val="nil"/>
              <w:right w:val="nil"/>
            </w:tcBorders>
          </w:tcPr>
          <w:p w14:paraId="30C164BF" w14:textId="77777777" w:rsidR="00572B8B" w:rsidRPr="00F644C8" w:rsidRDefault="00572B8B" w:rsidP="005D6413"/>
        </w:tc>
      </w:tr>
      <w:tr w:rsidR="00572B8B" w:rsidRPr="00F644C8" w14:paraId="57B29AB5" w14:textId="77777777" w:rsidTr="005D6413">
        <w:trPr>
          <w:trHeight w:val="240"/>
          <w:jc w:val="center"/>
        </w:trPr>
        <w:tc>
          <w:tcPr>
            <w:tcW w:w="4876" w:type="dxa"/>
            <w:tcBorders>
              <w:top w:val="nil"/>
              <w:left w:val="nil"/>
              <w:bottom w:val="nil"/>
              <w:right w:val="nil"/>
            </w:tcBorders>
          </w:tcPr>
          <w:p w14:paraId="4C7FF37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3ABFA6A" w14:textId="77777777" w:rsidR="00572B8B" w:rsidRPr="00F644C8" w:rsidRDefault="00572B8B" w:rsidP="005D6413">
            <w:pPr>
              <w:pStyle w:val="AmColumnHeading"/>
            </w:pPr>
            <w:r w:rsidRPr="00F644C8">
              <w:t>Módosítás</w:t>
            </w:r>
          </w:p>
        </w:tc>
      </w:tr>
      <w:tr w:rsidR="00572B8B" w:rsidRPr="00F644C8" w14:paraId="2B6A3CF2" w14:textId="77777777" w:rsidTr="005D6413">
        <w:trPr>
          <w:jc w:val="center"/>
        </w:trPr>
        <w:tc>
          <w:tcPr>
            <w:tcW w:w="4876" w:type="dxa"/>
            <w:tcBorders>
              <w:top w:val="nil"/>
              <w:left w:val="nil"/>
              <w:bottom w:val="nil"/>
              <w:right w:val="nil"/>
            </w:tcBorders>
          </w:tcPr>
          <w:p w14:paraId="79E608A9"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megőrzése érdekében folytasson elemzést, és javasoljon megoldásokat az </w:t>
            </w:r>
            <w:proofErr w:type="spellStart"/>
            <w:r w:rsidRPr="00F644C8">
              <w:t>SbS</w:t>
            </w:r>
            <w:proofErr w:type="spellEnd"/>
            <w:r w:rsidRPr="00F644C8">
              <w:t xml:space="preserve"> által okozott strukturális egyensúlyhiányok kiigazítására;</w:t>
            </w:r>
          </w:p>
        </w:tc>
        <w:tc>
          <w:tcPr>
            <w:tcW w:w="4876" w:type="dxa"/>
            <w:tcBorders>
              <w:top w:val="nil"/>
              <w:left w:val="nil"/>
              <w:bottom w:val="nil"/>
              <w:right w:val="nil"/>
            </w:tcBorders>
          </w:tcPr>
          <w:p w14:paraId="08E745B7" w14:textId="77777777" w:rsidR="00572B8B" w:rsidRPr="00F644C8" w:rsidRDefault="00572B8B" w:rsidP="005D6413">
            <w:pPr>
              <w:pStyle w:val="Normal6a"/>
            </w:pPr>
            <w:r w:rsidRPr="00F644C8">
              <w:t>5.</w:t>
            </w:r>
            <w:r w:rsidRPr="00F644C8">
              <w:tab/>
              <w:t xml:space="preserve">felhívja a Bizottságot, hogy az európai vállalatok egyenlő versenyfeltételeinek és az EU globális versenyképességének megőrzése érdekében folytasson elemzést, és javasoljon megoldásokat az </w:t>
            </w:r>
            <w:proofErr w:type="spellStart"/>
            <w:r w:rsidRPr="00F644C8">
              <w:t>SbS</w:t>
            </w:r>
            <w:proofErr w:type="spellEnd"/>
            <w:r w:rsidRPr="00F644C8">
              <w:t xml:space="preserve"> által okozott strukturális egyensúlyhiányok kiigazítására</w:t>
            </w:r>
            <w:r w:rsidRPr="00F644C8">
              <w:rPr>
                <w:b/>
                <w:bCs/>
                <w:i/>
                <w:iCs/>
              </w:rPr>
              <w:t>, valamint aktívan törekedjen a második pillér szabályainak egyszerűsítésére</w:t>
            </w:r>
            <w:r w:rsidRPr="00F644C8">
              <w:t>;</w:t>
            </w:r>
          </w:p>
        </w:tc>
      </w:tr>
    </w:tbl>
    <w:p w14:paraId="25B0E3F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E270CB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FB7E20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C664A4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Jussi </w:t>
      </w:r>
      <w:proofErr w:type="spellStart"/>
      <w:r w:rsidRPr="00F644C8">
        <w:t>Saramo</w:t>
      </w:r>
      <w:proofErr w:type="spellEnd"/>
      <w:r w:rsidRPr="00F644C8">
        <w:t xml:space="preserve">, Martin </w:t>
      </w:r>
      <w:proofErr w:type="spellStart"/>
      <w:r w:rsidRPr="00F644C8">
        <w:t>Schirdewan</w:t>
      </w:r>
      <w:proofErr w:type="spellEnd"/>
      <w:r w:rsidRPr="00F644C8">
        <w:t xml:space="preserve">, Pasquale </w:t>
      </w:r>
      <w:proofErr w:type="spellStart"/>
      <w:r w:rsidRPr="00F644C8">
        <w:t>Tridico</w:t>
      </w:r>
      <w:proofErr w:type="spellEnd"/>
      <w:r w:rsidRPr="00F644C8">
        <w:t xml:space="preserve">, Manon </w:t>
      </w:r>
      <w:proofErr w:type="spellStart"/>
      <w:r w:rsidRPr="00F644C8">
        <w:t>Aubry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B3D7B8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0B9118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6E180C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6EC3114" w14:textId="77777777" w:rsidTr="005D6413">
        <w:trPr>
          <w:trHeight w:hRule="exact" w:val="240"/>
          <w:jc w:val="center"/>
        </w:trPr>
        <w:tc>
          <w:tcPr>
            <w:tcW w:w="9752" w:type="dxa"/>
            <w:gridSpan w:val="2"/>
            <w:tcBorders>
              <w:top w:val="nil"/>
              <w:left w:val="nil"/>
              <w:bottom w:val="nil"/>
              <w:right w:val="nil"/>
            </w:tcBorders>
          </w:tcPr>
          <w:p w14:paraId="3416BA0C" w14:textId="77777777" w:rsidR="00572B8B" w:rsidRPr="00F644C8" w:rsidRDefault="00572B8B" w:rsidP="005D6413"/>
        </w:tc>
      </w:tr>
      <w:tr w:rsidR="00572B8B" w:rsidRPr="00F644C8" w14:paraId="61696955" w14:textId="77777777" w:rsidTr="005D6413">
        <w:trPr>
          <w:trHeight w:val="240"/>
          <w:jc w:val="center"/>
        </w:trPr>
        <w:tc>
          <w:tcPr>
            <w:tcW w:w="4876" w:type="dxa"/>
            <w:tcBorders>
              <w:top w:val="nil"/>
              <w:left w:val="nil"/>
              <w:bottom w:val="nil"/>
              <w:right w:val="nil"/>
            </w:tcBorders>
          </w:tcPr>
          <w:p w14:paraId="0E23BA7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BB6084F" w14:textId="77777777" w:rsidR="00572B8B" w:rsidRPr="00F644C8" w:rsidRDefault="00572B8B" w:rsidP="005D6413">
            <w:pPr>
              <w:pStyle w:val="AmColumnHeading"/>
            </w:pPr>
            <w:r w:rsidRPr="00F644C8">
              <w:t>Módosítás</w:t>
            </w:r>
          </w:p>
        </w:tc>
      </w:tr>
      <w:tr w:rsidR="00572B8B" w:rsidRPr="00F644C8" w14:paraId="5059A68D" w14:textId="77777777" w:rsidTr="005D6413">
        <w:trPr>
          <w:jc w:val="center"/>
        </w:trPr>
        <w:tc>
          <w:tcPr>
            <w:tcW w:w="4876" w:type="dxa"/>
            <w:tcBorders>
              <w:top w:val="nil"/>
              <w:left w:val="nil"/>
              <w:bottom w:val="nil"/>
              <w:right w:val="nil"/>
            </w:tcBorders>
          </w:tcPr>
          <w:p w14:paraId="23FAC948" w14:textId="77777777" w:rsidR="00572B8B" w:rsidRPr="00F644C8" w:rsidRDefault="00572B8B" w:rsidP="005D6413">
            <w:pPr>
              <w:pStyle w:val="Normal6a"/>
            </w:pPr>
          </w:p>
        </w:tc>
        <w:tc>
          <w:tcPr>
            <w:tcW w:w="4876" w:type="dxa"/>
            <w:tcBorders>
              <w:top w:val="nil"/>
              <w:left w:val="nil"/>
              <w:bottom w:val="nil"/>
              <w:right w:val="nil"/>
            </w:tcBorders>
          </w:tcPr>
          <w:p w14:paraId="67089C1B" w14:textId="77777777" w:rsidR="00572B8B" w:rsidRPr="00F644C8" w:rsidRDefault="00572B8B" w:rsidP="005D6413">
            <w:pPr>
              <w:pStyle w:val="Normal6a"/>
            </w:pPr>
            <w:r w:rsidRPr="00F644C8">
              <w:rPr>
                <w:b/>
                <w:i/>
              </w:rPr>
              <w:t>5a.</w:t>
            </w:r>
            <w:r w:rsidRPr="00F644C8">
              <w:tab/>
            </w:r>
            <w:r w:rsidRPr="00F644C8">
              <w:rPr>
                <w:b/>
                <w:i/>
              </w:rPr>
              <w:t>aggodalmát fejezi ki amiatt, hogy a második pillér keretén kívül működő harmadik országbeli minimumadó-rendszerek mentességi státuszának megadása káros precedenst teremt a kivételességre egy olyan rendszerben, amelynek értéke az egyetemes és következetes alkalmazásból ered; hangsúlyozza, hogy az ilyen jellegű engedmények, amennyiben egyoldalú kereskedelmi intézkedésekkel való kifejezett fenyegetés mellett történnek, normalizálják a területen kívüli gazdasági nyomás alkalmazását az EU szabályozási autonómiájára gyakorolt befolyásoló eszközként, amely kényszerítési forma jellegénél fogva kiterjeszthető az uniós politika bármely területére, ezáltal aláásva az Unió szuverenitását; megerősíti, hogy továbbra is feltétel nélkül fenn kell tartani az EU elköteleződését az adókikerülés elleni küzdelem mellett, valamint annak biztosítása mellett, hogy valamennyi multinacionális vállalat méltányos mértékben járuljon ahhoz hozzá;</w:t>
            </w:r>
          </w:p>
        </w:tc>
      </w:tr>
    </w:tbl>
    <w:p w14:paraId="1A575AE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446DDB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AD6BDE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B40AA5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AD316C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F1DCE5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5810D9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5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9AD7033" w14:textId="77777777" w:rsidTr="005D6413">
        <w:trPr>
          <w:trHeight w:hRule="exact" w:val="240"/>
          <w:jc w:val="center"/>
        </w:trPr>
        <w:tc>
          <w:tcPr>
            <w:tcW w:w="9752" w:type="dxa"/>
            <w:gridSpan w:val="2"/>
            <w:tcBorders>
              <w:top w:val="nil"/>
              <w:left w:val="nil"/>
              <w:bottom w:val="nil"/>
              <w:right w:val="nil"/>
            </w:tcBorders>
          </w:tcPr>
          <w:p w14:paraId="12F204C3" w14:textId="77777777" w:rsidR="00572B8B" w:rsidRPr="00F644C8" w:rsidRDefault="00572B8B" w:rsidP="005D6413"/>
        </w:tc>
      </w:tr>
      <w:tr w:rsidR="00572B8B" w:rsidRPr="00F644C8" w14:paraId="43C4D02B" w14:textId="77777777" w:rsidTr="005D6413">
        <w:trPr>
          <w:trHeight w:val="240"/>
          <w:jc w:val="center"/>
        </w:trPr>
        <w:tc>
          <w:tcPr>
            <w:tcW w:w="4876" w:type="dxa"/>
            <w:tcBorders>
              <w:top w:val="nil"/>
              <w:left w:val="nil"/>
              <w:bottom w:val="nil"/>
              <w:right w:val="nil"/>
            </w:tcBorders>
          </w:tcPr>
          <w:p w14:paraId="3DB639A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2CFAA4C" w14:textId="77777777" w:rsidR="00572B8B" w:rsidRPr="00F644C8" w:rsidRDefault="00572B8B" w:rsidP="005D6413">
            <w:pPr>
              <w:pStyle w:val="AmColumnHeading"/>
            </w:pPr>
            <w:r w:rsidRPr="00F644C8">
              <w:t>Módosítás</w:t>
            </w:r>
          </w:p>
        </w:tc>
      </w:tr>
      <w:tr w:rsidR="00572B8B" w:rsidRPr="00F644C8" w14:paraId="5F47610D" w14:textId="77777777" w:rsidTr="005D6413">
        <w:trPr>
          <w:jc w:val="center"/>
        </w:trPr>
        <w:tc>
          <w:tcPr>
            <w:tcW w:w="4876" w:type="dxa"/>
            <w:tcBorders>
              <w:top w:val="nil"/>
              <w:left w:val="nil"/>
              <w:bottom w:val="nil"/>
              <w:right w:val="nil"/>
            </w:tcBorders>
          </w:tcPr>
          <w:p w14:paraId="7072E20D" w14:textId="77777777" w:rsidR="00572B8B" w:rsidRPr="00F644C8" w:rsidRDefault="00572B8B" w:rsidP="005D6413">
            <w:pPr>
              <w:pStyle w:val="Normal6a"/>
            </w:pPr>
          </w:p>
        </w:tc>
        <w:tc>
          <w:tcPr>
            <w:tcW w:w="4876" w:type="dxa"/>
            <w:tcBorders>
              <w:top w:val="nil"/>
              <w:left w:val="nil"/>
              <w:bottom w:val="nil"/>
              <w:right w:val="nil"/>
            </w:tcBorders>
          </w:tcPr>
          <w:p w14:paraId="0257042A" w14:textId="77777777" w:rsidR="00572B8B" w:rsidRPr="00F644C8" w:rsidRDefault="00572B8B" w:rsidP="005D6413">
            <w:pPr>
              <w:pStyle w:val="Normal6a"/>
            </w:pPr>
            <w:r w:rsidRPr="00F644C8">
              <w:rPr>
                <w:b/>
                <w:i/>
              </w:rPr>
              <w:t>5a.</w:t>
            </w:r>
            <w:r w:rsidRPr="00F644C8">
              <w:tab/>
            </w:r>
            <w:r w:rsidRPr="00F644C8">
              <w:rPr>
                <w:b/>
                <w:i/>
              </w:rPr>
              <w:t>elutasítja a vállalati nyereségre vonatkozó új uniós statisztikai saját forrásra irányuló felhívásokat;</w:t>
            </w:r>
          </w:p>
        </w:tc>
      </w:tr>
    </w:tbl>
    <w:p w14:paraId="5063067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1FCE74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A9B08E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69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8B1985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02DA58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23341A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36A337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95765F8" w14:textId="77777777" w:rsidTr="005D6413">
        <w:trPr>
          <w:trHeight w:hRule="exact" w:val="240"/>
          <w:jc w:val="center"/>
        </w:trPr>
        <w:tc>
          <w:tcPr>
            <w:tcW w:w="9752" w:type="dxa"/>
            <w:gridSpan w:val="2"/>
            <w:tcBorders>
              <w:top w:val="nil"/>
              <w:left w:val="nil"/>
              <w:bottom w:val="nil"/>
              <w:right w:val="nil"/>
            </w:tcBorders>
          </w:tcPr>
          <w:p w14:paraId="6C45B5AC" w14:textId="77777777" w:rsidR="00572B8B" w:rsidRPr="00F644C8" w:rsidRDefault="00572B8B" w:rsidP="005D6413"/>
        </w:tc>
      </w:tr>
      <w:tr w:rsidR="00572B8B" w:rsidRPr="00F644C8" w14:paraId="5F15D0AF" w14:textId="77777777" w:rsidTr="005D6413">
        <w:trPr>
          <w:trHeight w:val="240"/>
          <w:jc w:val="center"/>
        </w:trPr>
        <w:tc>
          <w:tcPr>
            <w:tcW w:w="4876" w:type="dxa"/>
            <w:tcBorders>
              <w:top w:val="nil"/>
              <w:left w:val="nil"/>
              <w:bottom w:val="nil"/>
              <w:right w:val="nil"/>
            </w:tcBorders>
          </w:tcPr>
          <w:p w14:paraId="38EFB6E2"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F47C322" w14:textId="77777777" w:rsidR="00572B8B" w:rsidRPr="00F644C8" w:rsidRDefault="00572B8B" w:rsidP="005D6413">
            <w:pPr>
              <w:pStyle w:val="AmColumnHeading"/>
            </w:pPr>
            <w:r w:rsidRPr="00F644C8">
              <w:t>Módosítás</w:t>
            </w:r>
          </w:p>
        </w:tc>
      </w:tr>
      <w:tr w:rsidR="00572B8B" w:rsidRPr="00F644C8" w14:paraId="1FFAC5D6" w14:textId="77777777" w:rsidTr="005D6413">
        <w:trPr>
          <w:jc w:val="center"/>
        </w:trPr>
        <w:tc>
          <w:tcPr>
            <w:tcW w:w="4876" w:type="dxa"/>
            <w:tcBorders>
              <w:top w:val="nil"/>
              <w:left w:val="nil"/>
              <w:bottom w:val="nil"/>
              <w:right w:val="nil"/>
            </w:tcBorders>
          </w:tcPr>
          <w:p w14:paraId="62F3A18A" w14:textId="77777777" w:rsidR="00572B8B" w:rsidRPr="00F644C8" w:rsidRDefault="00572B8B" w:rsidP="005D6413">
            <w:pPr>
              <w:pStyle w:val="Normal6a"/>
            </w:pPr>
            <w:r w:rsidRPr="00F644C8">
              <w:rPr>
                <w:b/>
                <w:i/>
              </w:rPr>
              <w:t>6.</w:t>
            </w:r>
            <w:r w:rsidRPr="00F644C8">
              <w:tab/>
            </w:r>
            <w:r w:rsidRPr="00F644C8">
              <w:rPr>
                <w:b/>
                <w:i/>
              </w:rPr>
              <w:t>felhívja a Bizottságot, hogy vessen be minden eszközt az európai vállalatokat károsító versenyellenes adókedvezmények elleni küzdelem érdekében, beleértve az állami támogatások és a szubvenciók elleni intézkedéseket is;</w:t>
            </w:r>
          </w:p>
        </w:tc>
        <w:tc>
          <w:tcPr>
            <w:tcW w:w="4876" w:type="dxa"/>
            <w:tcBorders>
              <w:top w:val="nil"/>
              <w:left w:val="nil"/>
              <w:bottom w:val="nil"/>
              <w:right w:val="nil"/>
            </w:tcBorders>
          </w:tcPr>
          <w:p w14:paraId="37890E6A" w14:textId="77777777" w:rsidR="00572B8B" w:rsidRPr="00F644C8" w:rsidRDefault="00572B8B" w:rsidP="005D6413">
            <w:pPr>
              <w:pStyle w:val="Normal6a"/>
            </w:pPr>
            <w:r w:rsidRPr="00F644C8">
              <w:rPr>
                <w:b/>
                <w:i/>
              </w:rPr>
              <w:t>törölve</w:t>
            </w:r>
          </w:p>
        </w:tc>
      </w:tr>
    </w:tbl>
    <w:p w14:paraId="7284679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C87560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8A182F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72ABEB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DE40D5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0E06A5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C5B89C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CDE95F5" w14:textId="77777777" w:rsidTr="005D6413">
        <w:trPr>
          <w:trHeight w:hRule="exact" w:val="240"/>
          <w:jc w:val="center"/>
        </w:trPr>
        <w:tc>
          <w:tcPr>
            <w:tcW w:w="9752" w:type="dxa"/>
            <w:gridSpan w:val="2"/>
            <w:tcBorders>
              <w:top w:val="nil"/>
              <w:left w:val="nil"/>
              <w:bottom w:val="nil"/>
              <w:right w:val="nil"/>
            </w:tcBorders>
          </w:tcPr>
          <w:p w14:paraId="7EC09344" w14:textId="77777777" w:rsidR="00572B8B" w:rsidRPr="00F644C8" w:rsidRDefault="00572B8B" w:rsidP="005D6413"/>
        </w:tc>
      </w:tr>
      <w:tr w:rsidR="00572B8B" w:rsidRPr="00F644C8" w14:paraId="19F1B7C1" w14:textId="77777777" w:rsidTr="005D6413">
        <w:trPr>
          <w:trHeight w:val="240"/>
          <w:jc w:val="center"/>
        </w:trPr>
        <w:tc>
          <w:tcPr>
            <w:tcW w:w="4876" w:type="dxa"/>
            <w:tcBorders>
              <w:top w:val="nil"/>
              <w:left w:val="nil"/>
              <w:bottom w:val="nil"/>
              <w:right w:val="nil"/>
            </w:tcBorders>
          </w:tcPr>
          <w:p w14:paraId="422BB46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1B438BF" w14:textId="77777777" w:rsidR="00572B8B" w:rsidRPr="00F644C8" w:rsidRDefault="00572B8B" w:rsidP="005D6413">
            <w:pPr>
              <w:pStyle w:val="AmColumnHeading"/>
            </w:pPr>
            <w:r w:rsidRPr="00F644C8">
              <w:t>Módosítás</w:t>
            </w:r>
          </w:p>
        </w:tc>
      </w:tr>
      <w:tr w:rsidR="00572B8B" w:rsidRPr="00F644C8" w14:paraId="0CCF1CCC" w14:textId="77777777" w:rsidTr="005D6413">
        <w:trPr>
          <w:jc w:val="center"/>
        </w:trPr>
        <w:tc>
          <w:tcPr>
            <w:tcW w:w="4876" w:type="dxa"/>
            <w:tcBorders>
              <w:top w:val="nil"/>
              <w:left w:val="nil"/>
              <w:bottom w:val="nil"/>
              <w:right w:val="nil"/>
            </w:tcBorders>
          </w:tcPr>
          <w:p w14:paraId="69231BB6" w14:textId="77777777" w:rsidR="00572B8B" w:rsidRPr="00F644C8" w:rsidRDefault="00572B8B" w:rsidP="005D6413">
            <w:pPr>
              <w:pStyle w:val="Normal6a"/>
            </w:pPr>
            <w:r w:rsidRPr="00F644C8">
              <w:t>6.</w:t>
            </w:r>
            <w:r w:rsidRPr="00F644C8">
              <w:tab/>
              <w:t>felhívja a Bizottságot, hogy</w:t>
            </w:r>
            <w:r w:rsidRPr="00F644C8">
              <w:rPr>
                <w:b/>
                <w:bCs/>
                <w:i/>
                <w:iCs/>
              </w:rPr>
              <w:t xml:space="preserve"> vessen be minden eszközt az európai vállalatokat károsító versenyellenes adókedvezmények elleni küzdelem érdekében, beleértve az állami támogatások és a szubvenciók elleni intézkedéseket is</w:t>
            </w:r>
            <w:r w:rsidRPr="00F644C8">
              <w:t>;</w:t>
            </w:r>
          </w:p>
        </w:tc>
        <w:tc>
          <w:tcPr>
            <w:tcW w:w="4876" w:type="dxa"/>
            <w:tcBorders>
              <w:top w:val="nil"/>
              <w:left w:val="nil"/>
              <w:bottom w:val="nil"/>
              <w:right w:val="nil"/>
            </w:tcBorders>
          </w:tcPr>
          <w:p w14:paraId="02EB0297" w14:textId="77777777" w:rsidR="00572B8B" w:rsidRPr="00F644C8" w:rsidRDefault="00572B8B" w:rsidP="005D6413">
            <w:pPr>
              <w:pStyle w:val="Normal6a"/>
            </w:pPr>
            <w:r w:rsidRPr="00F644C8">
              <w:t>6.</w:t>
            </w:r>
            <w:r w:rsidRPr="00F644C8">
              <w:tab/>
              <w:t xml:space="preserve">felhívja a Bizottságot, hogy </w:t>
            </w:r>
            <w:r w:rsidRPr="00F644C8">
              <w:rPr>
                <w:b/>
                <w:bCs/>
                <w:i/>
                <w:iCs/>
              </w:rPr>
              <w:t xml:space="preserve">terjesszen elő javaslatot a digitális szolgáltatási adóra a digitális gazdaság adóztatása </w:t>
            </w:r>
            <w:proofErr w:type="spellStart"/>
            <w:r w:rsidRPr="00F644C8">
              <w:rPr>
                <w:b/>
                <w:bCs/>
                <w:i/>
                <w:iCs/>
              </w:rPr>
              <w:t>méltányosságának</w:t>
            </w:r>
            <w:proofErr w:type="spellEnd"/>
            <w:r w:rsidRPr="00F644C8">
              <w:rPr>
                <w:b/>
                <w:bCs/>
                <w:i/>
                <w:iCs/>
              </w:rPr>
              <w:t xml:space="preserve"> helyreállítása érdekében;</w:t>
            </w:r>
            <w:r w:rsidRPr="00F644C8">
              <w:rPr>
                <w:b/>
                <w:i/>
              </w:rPr>
              <w:t xml:space="preserve"> megjegyzi, hogy egyes nagymértékben digitalizált multinacionális vállalatok továbbra is élvezik az olyan üzleti struktúrák előnyeit, amelyek megkönnyítik a nyereség alacsony adómértéket alkalmazó adójogrendszerekbe történő átcsoportosítását, ami olyan tényleges adókulcsokat eredményez, amelyek jelentősen elmaradnak sok más gazdasági szereplő adókulcsától; </w:t>
            </w:r>
            <w:r w:rsidRPr="00F644C8">
              <w:rPr>
                <w:b/>
                <w:bCs/>
                <w:i/>
                <w:iCs/>
              </w:rPr>
              <w:t>hangsúlyozza, hogy átfogó globális megoldás hiányában az egész Unióra kiterjedő digitális szolgáltatási adó egyszerű, hatékony és rugalmas eszköz lenne annak biztosítására, hogy az Unióban létrehozott értéket méltányosan adóztassák, és hogy az egységes piacon belüli verseny ne torzuljon</w:t>
            </w:r>
            <w:r w:rsidRPr="00F644C8">
              <w:t>;</w:t>
            </w:r>
          </w:p>
        </w:tc>
      </w:tr>
    </w:tbl>
    <w:p w14:paraId="00906B9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F7C7A8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9B834EE"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AD3436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Fernando </w:t>
      </w:r>
      <w:proofErr w:type="spellStart"/>
      <w:r w:rsidRPr="00F644C8">
        <w:t>Navarrete</w:t>
      </w:r>
      <w:proofErr w:type="spellEnd"/>
      <w:r w:rsidRPr="00F644C8">
        <w:t xml:space="preserve"> </w:t>
      </w:r>
      <w:proofErr w:type="spellStart"/>
      <w:r w:rsidRPr="00F644C8">
        <w:t>Rojas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5CEE34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CF1C82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297495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0797A52" w14:textId="77777777" w:rsidTr="005D6413">
        <w:trPr>
          <w:trHeight w:hRule="exact" w:val="240"/>
          <w:jc w:val="center"/>
        </w:trPr>
        <w:tc>
          <w:tcPr>
            <w:tcW w:w="9752" w:type="dxa"/>
            <w:gridSpan w:val="2"/>
            <w:tcBorders>
              <w:top w:val="nil"/>
              <w:left w:val="nil"/>
              <w:bottom w:val="nil"/>
              <w:right w:val="nil"/>
            </w:tcBorders>
          </w:tcPr>
          <w:p w14:paraId="70E58703" w14:textId="77777777" w:rsidR="00572B8B" w:rsidRPr="00F644C8" w:rsidRDefault="00572B8B" w:rsidP="005D6413"/>
        </w:tc>
      </w:tr>
      <w:tr w:rsidR="00572B8B" w:rsidRPr="00F644C8" w14:paraId="7CC88419" w14:textId="77777777" w:rsidTr="005D6413">
        <w:trPr>
          <w:trHeight w:val="240"/>
          <w:jc w:val="center"/>
        </w:trPr>
        <w:tc>
          <w:tcPr>
            <w:tcW w:w="4876" w:type="dxa"/>
            <w:tcBorders>
              <w:top w:val="nil"/>
              <w:left w:val="nil"/>
              <w:bottom w:val="nil"/>
              <w:right w:val="nil"/>
            </w:tcBorders>
          </w:tcPr>
          <w:p w14:paraId="3F567BE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3DCE84B" w14:textId="77777777" w:rsidR="00572B8B" w:rsidRPr="00F644C8" w:rsidRDefault="00572B8B" w:rsidP="005D6413">
            <w:pPr>
              <w:pStyle w:val="AmColumnHeading"/>
            </w:pPr>
            <w:r w:rsidRPr="00F644C8">
              <w:t>Módosítás</w:t>
            </w:r>
          </w:p>
        </w:tc>
      </w:tr>
      <w:tr w:rsidR="00572B8B" w:rsidRPr="00F644C8" w14:paraId="030E54F6" w14:textId="77777777" w:rsidTr="005D6413">
        <w:trPr>
          <w:jc w:val="center"/>
        </w:trPr>
        <w:tc>
          <w:tcPr>
            <w:tcW w:w="4876" w:type="dxa"/>
            <w:tcBorders>
              <w:top w:val="nil"/>
              <w:left w:val="nil"/>
              <w:bottom w:val="nil"/>
              <w:right w:val="nil"/>
            </w:tcBorders>
          </w:tcPr>
          <w:p w14:paraId="3380A0DA" w14:textId="77777777" w:rsidR="00572B8B" w:rsidRPr="00F644C8" w:rsidRDefault="00572B8B" w:rsidP="005D6413">
            <w:pPr>
              <w:pStyle w:val="Normal6a"/>
            </w:pPr>
            <w:r w:rsidRPr="00F644C8">
              <w:t>6.</w:t>
            </w:r>
            <w:r w:rsidRPr="00F644C8">
              <w:tab/>
              <w:t>felhívja a Bizottságot, hogy vessen be minden eszközt az európai vállalatokat károsító versenyellenes adókedvezmények elleni küzdelem érdekében, beleértve az állami támogatások és a szubvenciók elleni intézkedéseket is;</w:t>
            </w:r>
          </w:p>
        </w:tc>
        <w:tc>
          <w:tcPr>
            <w:tcW w:w="4876" w:type="dxa"/>
            <w:tcBorders>
              <w:top w:val="nil"/>
              <w:left w:val="nil"/>
              <w:bottom w:val="nil"/>
              <w:right w:val="nil"/>
            </w:tcBorders>
          </w:tcPr>
          <w:p w14:paraId="68A7A914" w14:textId="175285A1" w:rsidR="00572B8B" w:rsidRPr="00F644C8" w:rsidRDefault="00572B8B" w:rsidP="005D6413">
            <w:pPr>
              <w:pStyle w:val="Normal6a"/>
            </w:pPr>
            <w:r w:rsidRPr="00F644C8">
              <w:t>6.</w:t>
            </w:r>
            <w:r w:rsidRPr="00F644C8">
              <w:tab/>
              <w:t>felhívja a Bizottságot, hogy vessen be minden eszközt az európai vállalatokat károsító versenyellenes adókedvezmények elleni küzdelem érdekében, beleértve az állami támogatások és a szubvenciók elleni intézkedéseket is;</w:t>
            </w:r>
            <w:r w:rsidR="00432D27">
              <w:rPr>
                <w:b/>
                <w:i/>
              </w:rPr>
              <w:t xml:space="preserve"> </w:t>
            </w:r>
            <w:r w:rsidRPr="00F644C8">
              <w:rPr>
                <w:b/>
                <w:i/>
              </w:rPr>
              <w:t>emlékeztet arra, hogy a rendkívüli körülmények megszűnését követően vissza kell térni egy szigorú állami támogatási kerethez, amely megerősítené az EU-n belüli egészséges adóverseny ökoszisztémáját;</w:t>
            </w:r>
          </w:p>
        </w:tc>
      </w:tr>
    </w:tbl>
    <w:p w14:paraId="57DE1C0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EE667B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D18CE76"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BB5682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969472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6DAA83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D73F6A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C323C87" w14:textId="77777777" w:rsidTr="005D6413">
        <w:trPr>
          <w:trHeight w:hRule="exact" w:val="240"/>
          <w:jc w:val="center"/>
        </w:trPr>
        <w:tc>
          <w:tcPr>
            <w:tcW w:w="9752" w:type="dxa"/>
            <w:gridSpan w:val="2"/>
            <w:tcBorders>
              <w:top w:val="nil"/>
              <w:left w:val="nil"/>
              <w:bottom w:val="nil"/>
              <w:right w:val="nil"/>
            </w:tcBorders>
          </w:tcPr>
          <w:p w14:paraId="24CB741D" w14:textId="77777777" w:rsidR="00572B8B" w:rsidRPr="00F644C8" w:rsidRDefault="00572B8B" w:rsidP="005D6413"/>
        </w:tc>
      </w:tr>
      <w:tr w:rsidR="00572B8B" w:rsidRPr="00F644C8" w14:paraId="45EBD585" w14:textId="77777777" w:rsidTr="005D6413">
        <w:trPr>
          <w:trHeight w:val="240"/>
          <w:jc w:val="center"/>
        </w:trPr>
        <w:tc>
          <w:tcPr>
            <w:tcW w:w="4876" w:type="dxa"/>
            <w:tcBorders>
              <w:top w:val="nil"/>
              <w:left w:val="nil"/>
              <w:bottom w:val="nil"/>
              <w:right w:val="nil"/>
            </w:tcBorders>
          </w:tcPr>
          <w:p w14:paraId="1E48BF2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7DA89F8" w14:textId="77777777" w:rsidR="00572B8B" w:rsidRPr="00F644C8" w:rsidRDefault="00572B8B" w:rsidP="005D6413">
            <w:pPr>
              <w:pStyle w:val="AmColumnHeading"/>
            </w:pPr>
            <w:r w:rsidRPr="00F644C8">
              <w:t>Módosítás</w:t>
            </w:r>
          </w:p>
        </w:tc>
      </w:tr>
      <w:tr w:rsidR="00572B8B" w:rsidRPr="00F644C8" w14:paraId="63D48255" w14:textId="77777777" w:rsidTr="005D6413">
        <w:trPr>
          <w:jc w:val="center"/>
        </w:trPr>
        <w:tc>
          <w:tcPr>
            <w:tcW w:w="4876" w:type="dxa"/>
            <w:tcBorders>
              <w:top w:val="nil"/>
              <w:left w:val="nil"/>
              <w:bottom w:val="nil"/>
              <w:right w:val="nil"/>
            </w:tcBorders>
          </w:tcPr>
          <w:p w14:paraId="036B34C6" w14:textId="77777777" w:rsidR="00572B8B" w:rsidRPr="00F644C8" w:rsidRDefault="00572B8B" w:rsidP="005D6413">
            <w:pPr>
              <w:pStyle w:val="Normal6a"/>
            </w:pPr>
            <w:r w:rsidRPr="00F644C8">
              <w:t>6.</w:t>
            </w:r>
            <w:r w:rsidRPr="00F644C8">
              <w:tab/>
              <w:t>felhívja a Bizottságot, hogy vessen be minden eszközt a</w:t>
            </w:r>
            <w:r w:rsidRPr="00F644C8">
              <w:rPr>
                <w:b/>
                <w:bCs/>
                <w:i/>
                <w:iCs/>
              </w:rPr>
              <w:t>z európai vállalatokat károsító</w:t>
            </w:r>
            <w:r w:rsidRPr="00F644C8">
              <w:t xml:space="preserve"> versenyellenes adókedvezmények elleni küzdelem érdekében</w:t>
            </w:r>
            <w:r w:rsidRPr="00F644C8">
              <w:rPr>
                <w:b/>
                <w:bCs/>
                <w:i/>
                <w:iCs/>
              </w:rPr>
              <w:t>, beleértve az állami támogatások és a szubvenciók elleni intézkedéseket is</w:t>
            </w:r>
            <w:r w:rsidRPr="00F644C8">
              <w:t>;</w:t>
            </w:r>
          </w:p>
        </w:tc>
        <w:tc>
          <w:tcPr>
            <w:tcW w:w="4876" w:type="dxa"/>
            <w:tcBorders>
              <w:top w:val="nil"/>
              <w:left w:val="nil"/>
              <w:bottom w:val="nil"/>
              <w:right w:val="nil"/>
            </w:tcBorders>
          </w:tcPr>
          <w:p w14:paraId="42D44128" w14:textId="77777777" w:rsidR="00572B8B" w:rsidRPr="00F644C8" w:rsidRDefault="00572B8B" w:rsidP="005D6413">
            <w:pPr>
              <w:pStyle w:val="Normal6a"/>
            </w:pPr>
            <w:r w:rsidRPr="00F644C8">
              <w:t>6.</w:t>
            </w:r>
            <w:r w:rsidRPr="00F644C8">
              <w:tab/>
              <w:t xml:space="preserve">felhívja a Bizottságot, hogy vessen be minden eszközt </w:t>
            </w:r>
            <w:r w:rsidRPr="00F644C8">
              <w:rPr>
                <w:b/>
                <w:bCs/>
                <w:i/>
                <w:iCs/>
              </w:rPr>
              <w:t xml:space="preserve">az </w:t>
            </w:r>
            <w:proofErr w:type="spellStart"/>
            <w:r w:rsidRPr="00F644C8">
              <w:rPr>
                <w:b/>
                <w:bCs/>
                <w:i/>
                <w:iCs/>
              </w:rPr>
              <w:t>SbS-ből</w:t>
            </w:r>
            <w:proofErr w:type="spellEnd"/>
            <w:r w:rsidRPr="00F644C8">
              <w:rPr>
                <w:b/>
                <w:bCs/>
                <w:i/>
                <w:iCs/>
              </w:rPr>
              <w:t xml:space="preserve"> esetlegesen eredő</w:t>
            </w:r>
            <w:r w:rsidRPr="00F644C8">
              <w:t xml:space="preserve"> versenyellenes adókedvezmények elleni küzdelem érdekében;</w:t>
            </w:r>
          </w:p>
        </w:tc>
      </w:tr>
    </w:tbl>
    <w:p w14:paraId="6A98D8C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4C2668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D5C87B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1CF9D9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4DDC4C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AD404F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2CED09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86484C0" w14:textId="77777777" w:rsidTr="005D6413">
        <w:trPr>
          <w:trHeight w:hRule="exact" w:val="240"/>
          <w:jc w:val="center"/>
        </w:trPr>
        <w:tc>
          <w:tcPr>
            <w:tcW w:w="9752" w:type="dxa"/>
            <w:gridSpan w:val="2"/>
            <w:tcBorders>
              <w:top w:val="nil"/>
              <w:left w:val="nil"/>
              <w:bottom w:val="nil"/>
              <w:right w:val="nil"/>
            </w:tcBorders>
          </w:tcPr>
          <w:p w14:paraId="03261E49" w14:textId="77777777" w:rsidR="00572B8B" w:rsidRPr="00F644C8" w:rsidRDefault="00572B8B" w:rsidP="005D6413"/>
        </w:tc>
      </w:tr>
      <w:tr w:rsidR="00572B8B" w:rsidRPr="00F644C8" w14:paraId="39B4AFD6" w14:textId="77777777" w:rsidTr="005D6413">
        <w:trPr>
          <w:trHeight w:val="240"/>
          <w:jc w:val="center"/>
        </w:trPr>
        <w:tc>
          <w:tcPr>
            <w:tcW w:w="4876" w:type="dxa"/>
            <w:tcBorders>
              <w:top w:val="nil"/>
              <w:left w:val="nil"/>
              <w:bottom w:val="nil"/>
              <w:right w:val="nil"/>
            </w:tcBorders>
          </w:tcPr>
          <w:p w14:paraId="7345965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FA64BBF" w14:textId="77777777" w:rsidR="00572B8B" w:rsidRPr="00F644C8" w:rsidRDefault="00572B8B" w:rsidP="005D6413">
            <w:pPr>
              <w:pStyle w:val="AmColumnHeading"/>
            </w:pPr>
            <w:r w:rsidRPr="00F644C8">
              <w:t>Módosítás</w:t>
            </w:r>
          </w:p>
        </w:tc>
      </w:tr>
      <w:tr w:rsidR="00572B8B" w:rsidRPr="00F644C8" w14:paraId="450D0E06" w14:textId="77777777" w:rsidTr="005D6413">
        <w:trPr>
          <w:jc w:val="center"/>
        </w:trPr>
        <w:tc>
          <w:tcPr>
            <w:tcW w:w="4876" w:type="dxa"/>
            <w:tcBorders>
              <w:top w:val="nil"/>
              <w:left w:val="nil"/>
              <w:bottom w:val="nil"/>
              <w:right w:val="nil"/>
            </w:tcBorders>
          </w:tcPr>
          <w:p w14:paraId="63CA693A" w14:textId="77777777" w:rsidR="00572B8B" w:rsidRPr="00F644C8" w:rsidRDefault="00572B8B" w:rsidP="005D6413">
            <w:pPr>
              <w:pStyle w:val="Normal6a"/>
            </w:pPr>
          </w:p>
        </w:tc>
        <w:tc>
          <w:tcPr>
            <w:tcW w:w="4876" w:type="dxa"/>
            <w:tcBorders>
              <w:top w:val="nil"/>
              <w:left w:val="nil"/>
              <w:bottom w:val="nil"/>
              <w:right w:val="nil"/>
            </w:tcBorders>
          </w:tcPr>
          <w:p w14:paraId="6733B0A8" w14:textId="77777777" w:rsidR="00572B8B" w:rsidRPr="00F644C8" w:rsidRDefault="00572B8B" w:rsidP="005D6413">
            <w:pPr>
              <w:pStyle w:val="Normal6a"/>
            </w:pPr>
            <w:r w:rsidRPr="00F644C8">
              <w:rPr>
                <w:b/>
                <w:i/>
              </w:rPr>
              <w:t>6a.</w:t>
            </w:r>
            <w:r w:rsidRPr="00F644C8">
              <w:tab/>
            </w:r>
            <w:r w:rsidRPr="00F644C8">
              <w:rPr>
                <w:b/>
                <w:i/>
              </w:rPr>
              <w:t>aggodalommal állapítja meg, hogy az olaj-, gáz- és ásványkitermelésből származó nyereség jelentős részét alacsony adómértéket alkalmazó adójogrendszerekbe csoportosítják át, és a bizonyítékok azt mutatják, hogy a magas nyersanyagárak által jellemzett időszakokban növekszik a nyereségátcsoportosítás; felhívja a Bizottságot, hogy terjesszen elő javaslatot a fosszilis tüzelőanyagokkal foglalkozó vállalatok konszolidált nyereségére kivetett különadóra, biztosítva a fosszilis tüzelőanyagok bérleti díjainak méltányos adóztatását, a bevételek zöld átállás felé történő irányítását, valamint a környezeti szempontból káros tevékenységekről egy fenntarthatóbb környezetvédelmi adózási keretre való áttérést;</w:t>
            </w:r>
          </w:p>
        </w:tc>
      </w:tr>
    </w:tbl>
    <w:p w14:paraId="20DFD2B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5A3D52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9D987F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942E87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6DC613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F8A41D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60D8EA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4CFB066" w14:textId="77777777" w:rsidTr="005D6413">
        <w:trPr>
          <w:trHeight w:hRule="exact" w:val="240"/>
          <w:jc w:val="center"/>
        </w:trPr>
        <w:tc>
          <w:tcPr>
            <w:tcW w:w="9752" w:type="dxa"/>
            <w:gridSpan w:val="2"/>
            <w:tcBorders>
              <w:top w:val="nil"/>
              <w:left w:val="nil"/>
              <w:bottom w:val="nil"/>
              <w:right w:val="nil"/>
            </w:tcBorders>
          </w:tcPr>
          <w:p w14:paraId="5127896B" w14:textId="77777777" w:rsidR="00572B8B" w:rsidRPr="00F644C8" w:rsidRDefault="00572B8B" w:rsidP="005D6413"/>
        </w:tc>
      </w:tr>
      <w:tr w:rsidR="00572B8B" w:rsidRPr="00F644C8" w14:paraId="1ADDC96B" w14:textId="77777777" w:rsidTr="005D6413">
        <w:trPr>
          <w:trHeight w:val="240"/>
          <w:jc w:val="center"/>
        </w:trPr>
        <w:tc>
          <w:tcPr>
            <w:tcW w:w="4876" w:type="dxa"/>
            <w:tcBorders>
              <w:top w:val="nil"/>
              <w:left w:val="nil"/>
              <w:bottom w:val="nil"/>
              <w:right w:val="nil"/>
            </w:tcBorders>
          </w:tcPr>
          <w:p w14:paraId="5EAF33C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262943E" w14:textId="77777777" w:rsidR="00572B8B" w:rsidRPr="00F644C8" w:rsidRDefault="00572B8B" w:rsidP="005D6413">
            <w:pPr>
              <w:pStyle w:val="AmColumnHeading"/>
            </w:pPr>
            <w:r w:rsidRPr="00F644C8">
              <w:t>Módosítás</w:t>
            </w:r>
          </w:p>
        </w:tc>
      </w:tr>
      <w:tr w:rsidR="00572B8B" w:rsidRPr="00F644C8" w14:paraId="4C0781F8" w14:textId="77777777" w:rsidTr="005D6413">
        <w:trPr>
          <w:jc w:val="center"/>
        </w:trPr>
        <w:tc>
          <w:tcPr>
            <w:tcW w:w="4876" w:type="dxa"/>
            <w:tcBorders>
              <w:top w:val="nil"/>
              <w:left w:val="nil"/>
              <w:bottom w:val="nil"/>
              <w:right w:val="nil"/>
            </w:tcBorders>
          </w:tcPr>
          <w:p w14:paraId="4984DEDF" w14:textId="77777777" w:rsidR="00572B8B" w:rsidRPr="00F644C8" w:rsidRDefault="00572B8B" w:rsidP="005D6413">
            <w:pPr>
              <w:pStyle w:val="Normal6a"/>
            </w:pPr>
          </w:p>
        </w:tc>
        <w:tc>
          <w:tcPr>
            <w:tcW w:w="4876" w:type="dxa"/>
            <w:tcBorders>
              <w:top w:val="nil"/>
              <w:left w:val="nil"/>
              <w:bottom w:val="nil"/>
              <w:right w:val="nil"/>
            </w:tcBorders>
          </w:tcPr>
          <w:p w14:paraId="0966E90E" w14:textId="77777777" w:rsidR="00572B8B" w:rsidRPr="00F644C8" w:rsidRDefault="00572B8B" w:rsidP="005D6413">
            <w:pPr>
              <w:pStyle w:val="Normal6a"/>
            </w:pPr>
            <w:r w:rsidRPr="00F644C8">
              <w:rPr>
                <w:b/>
                <w:i/>
              </w:rPr>
              <w:t>6a.</w:t>
            </w:r>
            <w:r w:rsidRPr="00F644C8">
              <w:tab/>
            </w:r>
            <w:r w:rsidRPr="00F644C8">
              <w:rPr>
                <w:b/>
                <w:i/>
              </w:rPr>
              <w:t xml:space="preserve">hangsúlyozza, hogy a vagyon jelentős része a vállalati eszközökben és nyereségben koncentrálódik; hangsúlyozza, hogy méltányos és tényleges társasági adózásra van szükség a megfelelő állami bevételek biztosítása érdekében, lehetővé téve a tagállamok számára, hogy kezeljék a múltbeli válságok következményeit, és felkészüljenek a jövőbeli gazdasági, társadalmi és geopolitikai kihívásokra; megjegyzi, hogy az agresszív adótervezés és a vállalati nyereség </w:t>
            </w:r>
            <w:proofErr w:type="spellStart"/>
            <w:r w:rsidRPr="00F644C8">
              <w:rPr>
                <w:b/>
                <w:i/>
              </w:rPr>
              <w:t>aluladóztatása</w:t>
            </w:r>
            <w:proofErr w:type="spellEnd"/>
            <w:r w:rsidRPr="00F644C8">
              <w:rPr>
                <w:b/>
                <w:i/>
              </w:rPr>
              <w:t xml:space="preserve"> torzítja a versenyt, aláássa az adózás </w:t>
            </w:r>
            <w:proofErr w:type="spellStart"/>
            <w:r w:rsidRPr="00F644C8">
              <w:rPr>
                <w:b/>
                <w:i/>
              </w:rPr>
              <w:t>méltányosságát</w:t>
            </w:r>
            <w:proofErr w:type="spellEnd"/>
            <w:r w:rsidRPr="00F644C8">
              <w:rPr>
                <w:b/>
                <w:i/>
              </w:rPr>
              <w:t>, és gyengíti az egyenlő versenyfeltételeket mind belső, mind globális szinten;</w:t>
            </w:r>
          </w:p>
        </w:tc>
      </w:tr>
    </w:tbl>
    <w:p w14:paraId="5711F6A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7309CF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01F6B6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06913F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A3066C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DE42EB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5E132C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2E7E9C4" w14:textId="77777777" w:rsidTr="005D6413">
        <w:trPr>
          <w:trHeight w:hRule="exact" w:val="240"/>
          <w:jc w:val="center"/>
        </w:trPr>
        <w:tc>
          <w:tcPr>
            <w:tcW w:w="9752" w:type="dxa"/>
            <w:gridSpan w:val="2"/>
            <w:tcBorders>
              <w:top w:val="nil"/>
              <w:left w:val="nil"/>
              <w:bottom w:val="nil"/>
              <w:right w:val="nil"/>
            </w:tcBorders>
          </w:tcPr>
          <w:p w14:paraId="3B666971" w14:textId="77777777" w:rsidR="00572B8B" w:rsidRPr="00F644C8" w:rsidRDefault="00572B8B" w:rsidP="005D6413"/>
        </w:tc>
      </w:tr>
      <w:tr w:rsidR="00572B8B" w:rsidRPr="00F644C8" w14:paraId="0415C60E" w14:textId="77777777" w:rsidTr="005D6413">
        <w:trPr>
          <w:trHeight w:val="240"/>
          <w:jc w:val="center"/>
        </w:trPr>
        <w:tc>
          <w:tcPr>
            <w:tcW w:w="4876" w:type="dxa"/>
            <w:tcBorders>
              <w:top w:val="nil"/>
              <w:left w:val="nil"/>
              <w:bottom w:val="nil"/>
              <w:right w:val="nil"/>
            </w:tcBorders>
          </w:tcPr>
          <w:p w14:paraId="75FFFC9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88AE8E6" w14:textId="77777777" w:rsidR="00572B8B" w:rsidRPr="00F644C8" w:rsidRDefault="00572B8B" w:rsidP="005D6413">
            <w:pPr>
              <w:pStyle w:val="AmColumnHeading"/>
            </w:pPr>
            <w:r w:rsidRPr="00F644C8">
              <w:t>Módosítás</w:t>
            </w:r>
          </w:p>
        </w:tc>
      </w:tr>
      <w:tr w:rsidR="00572B8B" w:rsidRPr="00F644C8" w14:paraId="10A04551" w14:textId="77777777" w:rsidTr="005D6413">
        <w:trPr>
          <w:jc w:val="center"/>
        </w:trPr>
        <w:tc>
          <w:tcPr>
            <w:tcW w:w="4876" w:type="dxa"/>
            <w:tcBorders>
              <w:top w:val="nil"/>
              <w:left w:val="nil"/>
              <w:bottom w:val="nil"/>
              <w:right w:val="nil"/>
            </w:tcBorders>
          </w:tcPr>
          <w:p w14:paraId="525BBC5C" w14:textId="77777777" w:rsidR="00572B8B" w:rsidRPr="00F644C8" w:rsidRDefault="00572B8B" w:rsidP="005D6413">
            <w:pPr>
              <w:pStyle w:val="Normal6a"/>
            </w:pPr>
          </w:p>
        </w:tc>
        <w:tc>
          <w:tcPr>
            <w:tcW w:w="4876" w:type="dxa"/>
            <w:tcBorders>
              <w:top w:val="nil"/>
              <w:left w:val="nil"/>
              <w:bottom w:val="nil"/>
              <w:right w:val="nil"/>
            </w:tcBorders>
          </w:tcPr>
          <w:p w14:paraId="2455F4E2" w14:textId="77777777" w:rsidR="00572B8B" w:rsidRPr="00F644C8" w:rsidRDefault="00572B8B" w:rsidP="005D6413">
            <w:pPr>
              <w:pStyle w:val="Normal6a"/>
            </w:pPr>
            <w:r w:rsidRPr="00F644C8">
              <w:rPr>
                <w:b/>
                <w:i/>
              </w:rPr>
              <w:t>6a.</w:t>
            </w:r>
            <w:r w:rsidRPr="00F644C8">
              <w:tab/>
            </w:r>
            <w:r w:rsidRPr="00F644C8">
              <w:rPr>
                <w:b/>
                <w:i/>
              </w:rPr>
              <w:t>felhívja a Bizottságot, hogy tegyen javaslatot egy olyan jogi keretre, amely biztosítja, hogy a harmadik országokban adóügyi illetőséggel rendelkező multinacionális vállalatok az Unión belül ugyanolyan módon adózzanak, mint a valamely tagállamban adóügyi illetőséggel rendelkező vállalatok, amennyiben bevételeik jelentős részét az egységes piacon termelik;</w:t>
            </w:r>
          </w:p>
        </w:tc>
      </w:tr>
    </w:tbl>
    <w:p w14:paraId="6F8FE54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E5BBF1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8DF541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AAB220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2460FC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4D85B4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B33652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3907261" w14:textId="77777777" w:rsidTr="005D6413">
        <w:trPr>
          <w:trHeight w:hRule="exact" w:val="240"/>
          <w:jc w:val="center"/>
        </w:trPr>
        <w:tc>
          <w:tcPr>
            <w:tcW w:w="9752" w:type="dxa"/>
            <w:gridSpan w:val="2"/>
            <w:tcBorders>
              <w:top w:val="nil"/>
              <w:left w:val="nil"/>
              <w:bottom w:val="nil"/>
              <w:right w:val="nil"/>
            </w:tcBorders>
          </w:tcPr>
          <w:p w14:paraId="4DBD55C6" w14:textId="77777777" w:rsidR="00572B8B" w:rsidRPr="00F644C8" w:rsidRDefault="00572B8B" w:rsidP="005D6413"/>
        </w:tc>
      </w:tr>
      <w:tr w:rsidR="00572B8B" w:rsidRPr="00F644C8" w14:paraId="57DF94BF" w14:textId="77777777" w:rsidTr="005D6413">
        <w:trPr>
          <w:trHeight w:val="240"/>
          <w:jc w:val="center"/>
        </w:trPr>
        <w:tc>
          <w:tcPr>
            <w:tcW w:w="4876" w:type="dxa"/>
            <w:tcBorders>
              <w:top w:val="nil"/>
              <w:left w:val="nil"/>
              <w:bottom w:val="nil"/>
              <w:right w:val="nil"/>
            </w:tcBorders>
          </w:tcPr>
          <w:p w14:paraId="0780F132"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8B1CBAD" w14:textId="77777777" w:rsidR="00572B8B" w:rsidRPr="00F644C8" w:rsidRDefault="00572B8B" w:rsidP="005D6413">
            <w:pPr>
              <w:pStyle w:val="AmColumnHeading"/>
            </w:pPr>
            <w:r w:rsidRPr="00F644C8">
              <w:t>Módosítás</w:t>
            </w:r>
          </w:p>
        </w:tc>
      </w:tr>
      <w:tr w:rsidR="00572B8B" w:rsidRPr="00F644C8" w14:paraId="34F750CB" w14:textId="77777777" w:rsidTr="005D6413">
        <w:trPr>
          <w:jc w:val="center"/>
        </w:trPr>
        <w:tc>
          <w:tcPr>
            <w:tcW w:w="4876" w:type="dxa"/>
            <w:tcBorders>
              <w:top w:val="nil"/>
              <w:left w:val="nil"/>
              <w:bottom w:val="nil"/>
              <w:right w:val="nil"/>
            </w:tcBorders>
          </w:tcPr>
          <w:p w14:paraId="375A489E" w14:textId="77777777" w:rsidR="00572B8B" w:rsidRPr="00F644C8" w:rsidRDefault="00572B8B" w:rsidP="005D6413">
            <w:pPr>
              <w:pStyle w:val="Normal6a"/>
            </w:pPr>
          </w:p>
        </w:tc>
        <w:tc>
          <w:tcPr>
            <w:tcW w:w="4876" w:type="dxa"/>
            <w:tcBorders>
              <w:top w:val="nil"/>
              <w:left w:val="nil"/>
              <w:bottom w:val="nil"/>
              <w:right w:val="nil"/>
            </w:tcBorders>
          </w:tcPr>
          <w:p w14:paraId="1DA09816" w14:textId="77777777" w:rsidR="00572B8B" w:rsidRPr="00F644C8" w:rsidRDefault="00572B8B" w:rsidP="005D6413">
            <w:pPr>
              <w:pStyle w:val="Normal6a"/>
            </w:pPr>
            <w:r w:rsidRPr="00F644C8">
              <w:rPr>
                <w:b/>
                <w:i/>
              </w:rPr>
              <w:t>6a.</w:t>
            </w:r>
            <w:r w:rsidRPr="00F644C8">
              <w:tab/>
            </w:r>
            <w:r w:rsidRPr="00F644C8">
              <w:rPr>
                <w:b/>
                <w:i/>
              </w:rPr>
              <w:t>kiemeli a célzott adókedvezmények és adómentességek szerepét a versenyképesség fellendítésében és az innováció előmozdításában; sürgeti a Bizottságot és a tagállamokat, hogy dolgozzanak ki és alkalmazzanak az állami támogatásoknak megfelelő uniós adózási eszközöket a magas hozzáadott értéket képviselő tevékenységek vonzása és EU-n belüli megtartása érdekében;</w:t>
            </w:r>
          </w:p>
        </w:tc>
      </w:tr>
    </w:tbl>
    <w:p w14:paraId="0EE35C8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362812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4EEB6A8"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4E22E9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422FFF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DC1C89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E3A503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EEF8C87" w14:textId="77777777" w:rsidTr="005D6413">
        <w:trPr>
          <w:trHeight w:hRule="exact" w:val="240"/>
          <w:jc w:val="center"/>
        </w:trPr>
        <w:tc>
          <w:tcPr>
            <w:tcW w:w="9752" w:type="dxa"/>
            <w:gridSpan w:val="2"/>
            <w:tcBorders>
              <w:top w:val="nil"/>
              <w:left w:val="nil"/>
              <w:bottom w:val="nil"/>
              <w:right w:val="nil"/>
            </w:tcBorders>
          </w:tcPr>
          <w:p w14:paraId="6E23D000" w14:textId="77777777" w:rsidR="00572B8B" w:rsidRPr="00F644C8" w:rsidRDefault="00572B8B" w:rsidP="005D6413"/>
        </w:tc>
      </w:tr>
      <w:tr w:rsidR="00572B8B" w:rsidRPr="00F644C8" w14:paraId="2F540669" w14:textId="77777777" w:rsidTr="005D6413">
        <w:trPr>
          <w:trHeight w:val="240"/>
          <w:jc w:val="center"/>
        </w:trPr>
        <w:tc>
          <w:tcPr>
            <w:tcW w:w="4876" w:type="dxa"/>
            <w:tcBorders>
              <w:top w:val="nil"/>
              <w:left w:val="nil"/>
              <w:bottom w:val="nil"/>
              <w:right w:val="nil"/>
            </w:tcBorders>
          </w:tcPr>
          <w:p w14:paraId="76EF130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CBAA4E0" w14:textId="77777777" w:rsidR="00572B8B" w:rsidRPr="00F644C8" w:rsidRDefault="00572B8B" w:rsidP="005D6413">
            <w:pPr>
              <w:pStyle w:val="AmColumnHeading"/>
            </w:pPr>
            <w:r w:rsidRPr="00F644C8">
              <w:t>Módosítás</w:t>
            </w:r>
          </w:p>
        </w:tc>
      </w:tr>
      <w:tr w:rsidR="00572B8B" w:rsidRPr="00F644C8" w14:paraId="0D274325" w14:textId="77777777" w:rsidTr="005D6413">
        <w:trPr>
          <w:jc w:val="center"/>
        </w:trPr>
        <w:tc>
          <w:tcPr>
            <w:tcW w:w="4876" w:type="dxa"/>
            <w:tcBorders>
              <w:top w:val="nil"/>
              <w:left w:val="nil"/>
              <w:bottom w:val="nil"/>
              <w:right w:val="nil"/>
            </w:tcBorders>
          </w:tcPr>
          <w:p w14:paraId="4586A63D" w14:textId="77777777" w:rsidR="00572B8B" w:rsidRPr="00F644C8" w:rsidRDefault="00572B8B" w:rsidP="005D6413">
            <w:pPr>
              <w:pStyle w:val="Normal6a"/>
            </w:pPr>
          </w:p>
        </w:tc>
        <w:tc>
          <w:tcPr>
            <w:tcW w:w="4876" w:type="dxa"/>
            <w:tcBorders>
              <w:top w:val="nil"/>
              <w:left w:val="nil"/>
              <w:bottom w:val="nil"/>
              <w:right w:val="nil"/>
            </w:tcBorders>
          </w:tcPr>
          <w:p w14:paraId="59A43F8F" w14:textId="77777777" w:rsidR="00572B8B" w:rsidRPr="00F644C8" w:rsidRDefault="00572B8B" w:rsidP="005D6413">
            <w:pPr>
              <w:pStyle w:val="Normal6a"/>
            </w:pPr>
            <w:r w:rsidRPr="00F644C8">
              <w:rPr>
                <w:b/>
                <w:i/>
              </w:rPr>
              <w:t>6b.</w:t>
            </w:r>
            <w:r w:rsidRPr="00F644C8">
              <w:tab/>
            </w:r>
            <w:r w:rsidRPr="00F644C8">
              <w:rPr>
                <w:b/>
                <w:i/>
              </w:rPr>
              <w:t>aggodalommal állapítja meg, hogy az iráni háború miatti energiasokk kitörése óta az olaj- és gázipari vállalatok nyeresége az egekbe szökött, miközben a háztartások és az európai vállalkozások energiaszámlái meredeken emelkedtek, és hogy ezek a nyereségek az elkövetkező években várhatóan tovább fognak növekedni; megjegyzi, hogy az öt legnagyobb olajvállalat csak 2024-ben több mint 100 milliárd dollár nyereséget könyvelt el; felhívja a Bizottságot, hogy haladéktalanul terjesszen elő célzott rendkívüli nyereségadót a nagy olaj- és gázipari vállalatok konszolidált többletnyereségére, amelynek mértékét az energiaipari vállalatok által az elmúlt években elért átlagos nyereséghez képest legalább 50%-ban kell megállapítani; hangsúlyozza, hogy az ilyen intézkedésből származó bevételeket a háztartások és a kkv-k célzott támogatására, valamint az Unió importált fosszilis tüzelőanyagoktól való függőségének csökkentéséhez és a fenntartható energetikai átállás felgyorsításához való hozzájárulásra kell felhasználni;</w:t>
            </w:r>
          </w:p>
        </w:tc>
      </w:tr>
    </w:tbl>
    <w:p w14:paraId="36478F0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246B5F0"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567DBA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C61920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62B9E2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2605F2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62EE1C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DF018EB" w14:textId="77777777" w:rsidTr="005D6413">
        <w:trPr>
          <w:trHeight w:hRule="exact" w:val="240"/>
          <w:jc w:val="center"/>
        </w:trPr>
        <w:tc>
          <w:tcPr>
            <w:tcW w:w="9752" w:type="dxa"/>
            <w:gridSpan w:val="2"/>
            <w:tcBorders>
              <w:top w:val="nil"/>
              <w:left w:val="nil"/>
              <w:bottom w:val="nil"/>
              <w:right w:val="nil"/>
            </w:tcBorders>
          </w:tcPr>
          <w:p w14:paraId="3F97CF14" w14:textId="77777777" w:rsidR="00572B8B" w:rsidRPr="00F644C8" w:rsidRDefault="00572B8B" w:rsidP="005D6413"/>
        </w:tc>
      </w:tr>
      <w:tr w:rsidR="00572B8B" w:rsidRPr="00F644C8" w14:paraId="078D22CE" w14:textId="77777777" w:rsidTr="005D6413">
        <w:trPr>
          <w:trHeight w:val="240"/>
          <w:jc w:val="center"/>
        </w:trPr>
        <w:tc>
          <w:tcPr>
            <w:tcW w:w="4876" w:type="dxa"/>
            <w:tcBorders>
              <w:top w:val="nil"/>
              <w:left w:val="nil"/>
              <w:bottom w:val="nil"/>
              <w:right w:val="nil"/>
            </w:tcBorders>
          </w:tcPr>
          <w:p w14:paraId="3EF8C35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86BB860" w14:textId="77777777" w:rsidR="00572B8B" w:rsidRPr="00F644C8" w:rsidRDefault="00572B8B" w:rsidP="005D6413">
            <w:pPr>
              <w:pStyle w:val="AmColumnHeading"/>
            </w:pPr>
            <w:r w:rsidRPr="00F644C8">
              <w:t>Módosítás</w:t>
            </w:r>
          </w:p>
        </w:tc>
      </w:tr>
      <w:tr w:rsidR="00572B8B" w:rsidRPr="00F644C8" w14:paraId="46FD814B" w14:textId="77777777" w:rsidTr="005D6413">
        <w:trPr>
          <w:jc w:val="center"/>
        </w:trPr>
        <w:tc>
          <w:tcPr>
            <w:tcW w:w="4876" w:type="dxa"/>
            <w:tcBorders>
              <w:top w:val="nil"/>
              <w:left w:val="nil"/>
              <w:bottom w:val="nil"/>
              <w:right w:val="nil"/>
            </w:tcBorders>
          </w:tcPr>
          <w:p w14:paraId="4C7CE9D7" w14:textId="77777777" w:rsidR="00572B8B" w:rsidRPr="00F644C8" w:rsidRDefault="00572B8B" w:rsidP="005D6413">
            <w:pPr>
              <w:pStyle w:val="Normal6a"/>
            </w:pPr>
          </w:p>
        </w:tc>
        <w:tc>
          <w:tcPr>
            <w:tcW w:w="4876" w:type="dxa"/>
            <w:tcBorders>
              <w:top w:val="nil"/>
              <w:left w:val="nil"/>
              <w:bottom w:val="nil"/>
              <w:right w:val="nil"/>
            </w:tcBorders>
          </w:tcPr>
          <w:p w14:paraId="6F23AF00" w14:textId="77777777" w:rsidR="00572B8B" w:rsidRPr="00F644C8" w:rsidRDefault="00572B8B" w:rsidP="005D6413">
            <w:pPr>
              <w:pStyle w:val="Normal6a"/>
            </w:pPr>
            <w:r w:rsidRPr="00F644C8">
              <w:rPr>
                <w:b/>
                <w:i/>
              </w:rPr>
              <w:t>6b.</w:t>
            </w:r>
            <w:r w:rsidRPr="00F644C8">
              <w:tab/>
            </w:r>
            <w:r w:rsidRPr="00F644C8">
              <w:rPr>
                <w:b/>
                <w:i/>
              </w:rPr>
              <w:t>felhívja a Bizottságot, hogy hozzon létre egy „európai adóügyi jelenléti” mechanizmust, amelynek keretében azokat a harmadik országbeli vállalatokat, amelyek árbevétele meghalad egy bizonyos küszöbértéket az Unióban, úgy kell tekinteni, mint amelyek adóügyi jelenléttel rendelkeznek az EU-ban, függetlenül a fizikai székhelyüktől;</w:t>
            </w:r>
          </w:p>
        </w:tc>
      </w:tr>
    </w:tbl>
    <w:p w14:paraId="0656027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CA9A8D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8C80DF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79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DCDD53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C7A6AB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F5BC08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DF4AAD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c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6781B44" w14:textId="77777777" w:rsidTr="005D6413">
        <w:trPr>
          <w:trHeight w:hRule="exact" w:val="240"/>
          <w:jc w:val="center"/>
        </w:trPr>
        <w:tc>
          <w:tcPr>
            <w:tcW w:w="9752" w:type="dxa"/>
            <w:gridSpan w:val="2"/>
            <w:tcBorders>
              <w:top w:val="nil"/>
              <w:left w:val="nil"/>
              <w:bottom w:val="nil"/>
              <w:right w:val="nil"/>
            </w:tcBorders>
          </w:tcPr>
          <w:p w14:paraId="4E49F63B" w14:textId="77777777" w:rsidR="00572B8B" w:rsidRPr="00F644C8" w:rsidRDefault="00572B8B" w:rsidP="005D6413"/>
        </w:tc>
      </w:tr>
      <w:tr w:rsidR="00572B8B" w:rsidRPr="00F644C8" w14:paraId="30D85869" w14:textId="77777777" w:rsidTr="005D6413">
        <w:trPr>
          <w:trHeight w:val="240"/>
          <w:jc w:val="center"/>
        </w:trPr>
        <w:tc>
          <w:tcPr>
            <w:tcW w:w="4876" w:type="dxa"/>
            <w:tcBorders>
              <w:top w:val="nil"/>
              <w:left w:val="nil"/>
              <w:bottom w:val="nil"/>
              <w:right w:val="nil"/>
            </w:tcBorders>
          </w:tcPr>
          <w:p w14:paraId="48BAAD6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C9B6757" w14:textId="77777777" w:rsidR="00572B8B" w:rsidRPr="00F644C8" w:rsidRDefault="00572B8B" w:rsidP="005D6413">
            <w:pPr>
              <w:pStyle w:val="AmColumnHeading"/>
            </w:pPr>
            <w:r w:rsidRPr="00F644C8">
              <w:t>Módosítás</w:t>
            </w:r>
          </w:p>
        </w:tc>
      </w:tr>
      <w:tr w:rsidR="00572B8B" w:rsidRPr="00F644C8" w14:paraId="7E4B7EF1" w14:textId="77777777" w:rsidTr="005D6413">
        <w:trPr>
          <w:jc w:val="center"/>
        </w:trPr>
        <w:tc>
          <w:tcPr>
            <w:tcW w:w="4876" w:type="dxa"/>
            <w:tcBorders>
              <w:top w:val="nil"/>
              <w:left w:val="nil"/>
              <w:bottom w:val="nil"/>
              <w:right w:val="nil"/>
            </w:tcBorders>
          </w:tcPr>
          <w:p w14:paraId="76C48BE2" w14:textId="77777777" w:rsidR="00572B8B" w:rsidRPr="00F644C8" w:rsidRDefault="00572B8B" w:rsidP="005D6413">
            <w:pPr>
              <w:pStyle w:val="Normal6a"/>
            </w:pPr>
          </w:p>
        </w:tc>
        <w:tc>
          <w:tcPr>
            <w:tcW w:w="4876" w:type="dxa"/>
            <w:tcBorders>
              <w:top w:val="nil"/>
              <w:left w:val="nil"/>
              <w:bottom w:val="nil"/>
              <w:right w:val="nil"/>
            </w:tcBorders>
          </w:tcPr>
          <w:p w14:paraId="6D3751D6" w14:textId="77777777" w:rsidR="00572B8B" w:rsidRPr="00F644C8" w:rsidRDefault="00572B8B" w:rsidP="005D6413">
            <w:pPr>
              <w:pStyle w:val="Normal6a"/>
            </w:pPr>
            <w:r w:rsidRPr="00F644C8">
              <w:rPr>
                <w:b/>
                <w:i/>
              </w:rPr>
              <w:t>6c.</w:t>
            </w:r>
            <w:r w:rsidRPr="00F644C8">
              <w:tab/>
            </w:r>
            <w:r w:rsidRPr="00F644C8">
              <w:rPr>
                <w:b/>
                <w:i/>
              </w:rPr>
              <w:t>felhívja a Bizottságot, hogy vizsgálja meg annak lehetőségét, hogy kiegészítő kiegyenlítő adót vessenek ki a belső piacon működő azon harmadik országbeli vállalatokra, amelyekre a tagállamokban alkalmazottnál jelentősen alacsonyabb tényleges adókulcs vonatkozik;</w:t>
            </w:r>
          </w:p>
        </w:tc>
      </w:tr>
    </w:tbl>
    <w:p w14:paraId="3151DBA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C64C2D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A33196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561F7F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A732C2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F72ABF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D3AFE1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6 d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03EF0D1" w14:textId="77777777" w:rsidTr="005D6413">
        <w:trPr>
          <w:trHeight w:hRule="exact" w:val="240"/>
          <w:jc w:val="center"/>
        </w:trPr>
        <w:tc>
          <w:tcPr>
            <w:tcW w:w="9752" w:type="dxa"/>
            <w:gridSpan w:val="2"/>
            <w:tcBorders>
              <w:top w:val="nil"/>
              <w:left w:val="nil"/>
              <w:bottom w:val="nil"/>
              <w:right w:val="nil"/>
            </w:tcBorders>
          </w:tcPr>
          <w:p w14:paraId="1B3375E7" w14:textId="77777777" w:rsidR="00572B8B" w:rsidRPr="00F644C8" w:rsidRDefault="00572B8B" w:rsidP="005D6413"/>
        </w:tc>
      </w:tr>
      <w:tr w:rsidR="00572B8B" w:rsidRPr="00F644C8" w14:paraId="6C0C71E5" w14:textId="77777777" w:rsidTr="005D6413">
        <w:trPr>
          <w:trHeight w:val="240"/>
          <w:jc w:val="center"/>
        </w:trPr>
        <w:tc>
          <w:tcPr>
            <w:tcW w:w="4876" w:type="dxa"/>
            <w:tcBorders>
              <w:top w:val="nil"/>
              <w:left w:val="nil"/>
              <w:bottom w:val="nil"/>
              <w:right w:val="nil"/>
            </w:tcBorders>
          </w:tcPr>
          <w:p w14:paraId="29A949D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E833EC8" w14:textId="77777777" w:rsidR="00572B8B" w:rsidRPr="00F644C8" w:rsidRDefault="00572B8B" w:rsidP="005D6413">
            <w:pPr>
              <w:pStyle w:val="AmColumnHeading"/>
            </w:pPr>
            <w:r w:rsidRPr="00F644C8">
              <w:t>Módosítás</w:t>
            </w:r>
          </w:p>
        </w:tc>
      </w:tr>
      <w:tr w:rsidR="00572B8B" w:rsidRPr="00F644C8" w14:paraId="5A4C42B0" w14:textId="77777777" w:rsidTr="005D6413">
        <w:trPr>
          <w:jc w:val="center"/>
        </w:trPr>
        <w:tc>
          <w:tcPr>
            <w:tcW w:w="4876" w:type="dxa"/>
            <w:tcBorders>
              <w:top w:val="nil"/>
              <w:left w:val="nil"/>
              <w:bottom w:val="nil"/>
              <w:right w:val="nil"/>
            </w:tcBorders>
          </w:tcPr>
          <w:p w14:paraId="347A45F8" w14:textId="77777777" w:rsidR="00572B8B" w:rsidRPr="00F644C8" w:rsidRDefault="00572B8B" w:rsidP="005D6413">
            <w:pPr>
              <w:pStyle w:val="Normal6a"/>
            </w:pPr>
          </w:p>
        </w:tc>
        <w:tc>
          <w:tcPr>
            <w:tcW w:w="4876" w:type="dxa"/>
            <w:tcBorders>
              <w:top w:val="nil"/>
              <w:left w:val="nil"/>
              <w:bottom w:val="nil"/>
              <w:right w:val="nil"/>
            </w:tcBorders>
          </w:tcPr>
          <w:p w14:paraId="51DB0499" w14:textId="77777777" w:rsidR="00572B8B" w:rsidRPr="00F644C8" w:rsidRDefault="00572B8B" w:rsidP="005D6413">
            <w:pPr>
              <w:pStyle w:val="Normal6a"/>
            </w:pPr>
            <w:r w:rsidRPr="00F644C8">
              <w:rPr>
                <w:b/>
                <w:i/>
              </w:rPr>
              <w:t>6d.</w:t>
            </w:r>
            <w:r w:rsidRPr="00F644C8">
              <w:tab/>
            </w:r>
            <w:r w:rsidRPr="00F644C8">
              <w:rPr>
                <w:b/>
                <w:i/>
              </w:rPr>
              <w:t>hangsúlyozza, hogy az európai finanszírozási eszközökhöz, kutatási és innovációs programokhoz és közbeszerzésekhez való hozzáférést az Unión belüli érdemi adóügyi jelenléttől és az uniós adószabályoknak való teljes körű megfeleléstől kell függővé tenni;</w:t>
            </w:r>
          </w:p>
        </w:tc>
      </w:tr>
    </w:tbl>
    <w:p w14:paraId="3AA7435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DD0101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E835DF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0B9A01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C3F122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AA7674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332398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alfejezet</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4B087FC" w14:textId="77777777" w:rsidTr="005D6413">
        <w:trPr>
          <w:trHeight w:hRule="exact" w:val="240"/>
          <w:jc w:val="center"/>
        </w:trPr>
        <w:tc>
          <w:tcPr>
            <w:tcW w:w="9752" w:type="dxa"/>
            <w:gridSpan w:val="2"/>
            <w:tcBorders>
              <w:top w:val="nil"/>
              <w:left w:val="nil"/>
              <w:bottom w:val="nil"/>
              <w:right w:val="nil"/>
            </w:tcBorders>
          </w:tcPr>
          <w:p w14:paraId="48D6D4DA" w14:textId="77777777" w:rsidR="00572B8B" w:rsidRPr="00F644C8" w:rsidRDefault="00572B8B" w:rsidP="005D6413"/>
        </w:tc>
      </w:tr>
      <w:tr w:rsidR="00572B8B" w:rsidRPr="00F644C8" w14:paraId="38ED8DF0" w14:textId="77777777" w:rsidTr="005D6413">
        <w:trPr>
          <w:trHeight w:val="240"/>
          <w:jc w:val="center"/>
        </w:trPr>
        <w:tc>
          <w:tcPr>
            <w:tcW w:w="4876" w:type="dxa"/>
            <w:tcBorders>
              <w:top w:val="nil"/>
              <w:left w:val="nil"/>
              <w:bottom w:val="nil"/>
              <w:right w:val="nil"/>
            </w:tcBorders>
          </w:tcPr>
          <w:p w14:paraId="335DB1C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C78FF79" w14:textId="77777777" w:rsidR="00572B8B" w:rsidRPr="00F644C8" w:rsidRDefault="00572B8B" w:rsidP="005D6413">
            <w:pPr>
              <w:pStyle w:val="AmColumnHeading"/>
            </w:pPr>
            <w:r w:rsidRPr="00F644C8">
              <w:t>Módosítás</w:t>
            </w:r>
          </w:p>
        </w:tc>
      </w:tr>
      <w:tr w:rsidR="00572B8B" w:rsidRPr="00F644C8" w14:paraId="22F237F7" w14:textId="77777777" w:rsidTr="005D6413">
        <w:trPr>
          <w:jc w:val="center"/>
        </w:trPr>
        <w:tc>
          <w:tcPr>
            <w:tcW w:w="4876" w:type="dxa"/>
            <w:tcBorders>
              <w:top w:val="nil"/>
              <w:left w:val="nil"/>
              <w:bottom w:val="nil"/>
              <w:right w:val="nil"/>
            </w:tcBorders>
          </w:tcPr>
          <w:p w14:paraId="0C6B06E2" w14:textId="77777777" w:rsidR="00572B8B" w:rsidRPr="00F644C8" w:rsidRDefault="00572B8B" w:rsidP="005D6413">
            <w:pPr>
              <w:pStyle w:val="Normal6a"/>
            </w:pPr>
            <w:r w:rsidRPr="00F644C8">
              <w:t xml:space="preserve">Az uniós </w:t>
            </w:r>
            <w:r w:rsidRPr="00F644C8">
              <w:rPr>
                <w:b/>
                <w:bCs/>
                <w:i/>
                <w:iCs/>
              </w:rPr>
              <w:t>jogszabályok egyszerűsítésének és egyértelműségének</w:t>
            </w:r>
            <w:r w:rsidRPr="00F644C8">
              <w:t xml:space="preserve"> szükségessége</w:t>
            </w:r>
          </w:p>
        </w:tc>
        <w:tc>
          <w:tcPr>
            <w:tcW w:w="4876" w:type="dxa"/>
            <w:tcBorders>
              <w:top w:val="nil"/>
              <w:left w:val="nil"/>
              <w:bottom w:val="nil"/>
              <w:right w:val="nil"/>
            </w:tcBorders>
          </w:tcPr>
          <w:p w14:paraId="00F3C5A7" w14:textId="77777777" w:rsidR="00572B8B" w:rsidRPr="00F644C8" w:rsidRDefault="00572B8B" w:rsidP="005D6413">
            <w:pPr>
              <w:pStyle w:val="Normal6a"/>
            </w:pPr>
            <w:r w:rsidRPr="00F644C8">
              <w:t xml:space="preserve">Az uniós </w:t>
            </w:r>
            <w:r w:rsidRPr="00F644C8">
              <w:rPr>
                <w:b/>
                <w:bCs/>
                <w:i/>
                <w:iCs/>
              </w:rPr>
              <w:t>adójogszabályokban</w:t>
            </w:r>
            <w:r w:rsidRPr="00F644C8">
              <w:t xml:space="preserve"> </w:t>
            </w:r>
            <w:r w:rsidRPr="00F644C8">
              <w:rPr>
                <w:b/>
                <w:bCs/>
                <w:i/>
                <w:iCs/>
              </w:rPr>
              <w:t>az egyszerűsítés, az egyértelműség, valamint a hatékony és demokratikus döntéshozatal</w:t>
            </w:r>
            <w:r w:rsidRPr="00F644C8">
              <w:t xml:space="preserve"> szükségessége</w:t>
            </w:r>
          </w:p>
        </w:tc>
      </w:tr>
    </w:tbl>
    <w:p w14:paraId="4159BD3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ABD056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8531B4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74AD95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D8101B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92C009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820117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 alfejezet</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A5788A6" w14:textId="77777777" w:rsidTr="005D6413">
        <w:trPr>
          <w:trHeight w:hRule="exact" w:val="240"/>
          <w:jc w:val="center"/>
        </w:trPr>
        <w:tc>
          <w:tcPr>
            <w:tcW w:w="9752" w:type="dxa"/>
            <w:gridSpan w:val="2"/>
            <w:tcBorders>
              <w:top w:val="nil"/>
              <w:left w:val="nil"/>
              <w:bottom w:val="nil"/>
              <w:right w:val="nil"/>
            </w:tcBorders>
          </w:tcPr>
          <w:p w14:paraId="514A4C22" w14:textId="77777777" w:rsidR="00572B8B" w:rsidRPr="00F644C8" w:rsidRDefault="00572B8B" w:rsidP="005D6413"/>
        </w:tc>
      </w:tr>
      <w:tr w:rsidR="00572B8B" w:rsidRPr="00F644C8" w14:paraId="1B4D1BA1" w14:textId="77777777" w:rsidTr="005D6413">
        <w:trPr>
          <w:trHeight w:val="240"/>
          <w:jc w:val="center"/>
        </w:trPr>
        <w:tc>
          <w:tcPr>
            <w:tcW w:w="4876" w:type="dxa"/>
            <w:tcBorders>
              <w:top w:val="nil"/>
              <w:left w:val="nil"/>
              <w:bottom w:val="nil"/>
              <w:right w:val="nil"/>
            </w:tcBorders>
          </w:tcPr>
          <w:p w14:paraId="7B22090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3C1C270" w14:textId="77777777" w:rsidR="00572B8B" w:rsidRPr="00F644C8" w:rsidRDefault="00572B8B" w:rsidP="005D6413">
            <w:pPr>
              <w:pStyle w:val="AmColumnHeading"/>
            </w:pPr>
            <w:r w:rsidRPr="00F644C8">
              <w:t>Módosítás</w:t>
            </w:r>
          </w:p>
        </w:tc>
      </w:tr>
      <w:tr w:rsidR="00572B8B" w:rsidRPr="00F644C8" w14:paraId="4CA97FE1" w14:textId="77777777" w:rsidTr="005D6413">
        <w:trPr>
          <w:jc w:val="center"/>
        </w:trPr>
        <w:tc>
          <w:tcPr>
            <w:tcW w:w="4876" w:type="dxa"/>
            <w:tcBorders>
              <w:top w:val="nil"/>
              <w:left w:val="nil"/>
              <w:bottom w:val="nil"/>
              <w:right w:val="nil"/>
            </w:tcBorders>
          </w:tcPr>
          <w:p w14:paraId="7829BA43" w14:textId="77777777" w:rsidR="00572B8B" w:rsidRPr="00F644C8" w:rsidRDefault="00572B8B" w:rsidP="005D6413">
            <w:pPr>
              <w:pStyle w:val="Normal6a"/>
            </w:pPr>
            <w:r w:rsidRPr="00F644C8">
              <w:t>Az uniós jogszabályok egyszerűsítésének és egyértelműségének szükségessége</w:t>
            </w:r>
          </w:p>
        </w:tc>
        <w:tc>
          <w:tcPr>
            <w:tcW w:w="4876" w:type="dxa"/>
            <w:tcBorders>
              <w:top w:val="nil"/>
              <w:left w:val="nil"/>
              <w:bottom w:val="nil"/>
              <w:right w:val="nil"/>
            </w:tcBorders>
          </w:tcPr>
          <w:p w14:paraId="73DBA72E" w14:textId="77777777" w:rsidR="00572B8B" w:rsidRPr="00F644C8" w:rsidRDefault="00572B8B" w:rsidP="005D6413">
            <w:pPr>
              <w:pStyle w:val="Normal6a"/>
            </w:pPr>
            <w:r w:rsidRPr="00F644C8">
              <w:t>Az uniós jogszabályok egyszerűsítésének</w:t>
            </w:r>
            <w:r w:rsidRPr="00F644C8">
              <w:rPr>
                <w:b/>
                <w:bCs/>
                <w:i/>
                <w:iCs/>
              </w:rPr>
              <w:t>, átláthatóságának</w:t>
            </w:r>
            <w:r w:rsidRPr="00F644C8">
              <w:t xml:space="preserve"> és egyértelműségének szükségessége</w:t>
            </w:r>
          </w:p>
        </w:tc>
      </w:tr>
    </w:tbl>
    <w:p w14:paraId="1D9BB16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8F2A8D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317BA76"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059382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9CC109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4A5B50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41E48D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07950CE" w14:textId="77777777" w:rsidTr="005D6413">
        <w:trPr>
          <w:trHeight w:hRule="exact" w:val="240"/>
          <w:jc w:val="center"/>
        </w:trPr>
        <w:tc>
          <w:tcPr>
            <w:tcW w:w="9752" w:type="dxa"/>
            <w:gridSpan w:val="2"/>
            <w:tcBorders>
              <w:top w:val="nil"/>
              <w:left w:val="nil"/>
              <w:bottom w:val="nil"/>
              <w:right w:val="nil"/>
            </w:tcBorders>
          </w:tcPr>
          <w:p w14:paraId="38DC8F7C" w14:textId="77777777" w:rsidR="00572B8B" w:rsidRPr="00F644C8" w:rsidRDefault="00572B8B" w:rsidP="005D6413"/>
        </w:tc>
      </w:tr>
      <w:tr w:rsidR="00572B8B" w:rsidRPr="00F644C8" w14:paraId="0F271A45" w14:textId="77777777" w:rsidTr="005D6413">
        <w:trPr>
          <w:trHeight w:val="240"/>
          <w:jc w:val="center"/>
        </w:trPr>
        <w:tc>
          <w:tcPr>
            <w:tcW w:w="4876" w:type="dxa"/>
            <w:tcBorders>
              <w:top w:val="nil"/>
              <w:left w:val="nil"/>
              <w:bottom w:val="nil"/>
              <w:right w:val="nil"/>
            </w:tcBorders>
          </w:tcPr>
          <w:p w14:paraId="491DB09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30DB00A" w14:textId="77777777" w:rsidR="00572B8B" w:rsidRPr="00F644C8" w:rsidRDefault="00572B8B" w:rsidP="005D6413">
            <w:pPr>
              <w:pStyle w:val="AmColumnHeading"/>
            </w:pPr>
            <w:r w:rsidRPr="00F644C8">
              <w:t>Módosítás</w:t>
            </w:r>
          </w:p>
        </w:tc>
      </w:tr>
      <w:tr w:rsidR="00572B8B" w:rsidRPr="00F644C8" w14:paraId="7045D338" w14:textId="77777777" w:rsidTr="005D6413">
        <w:trPr>
          <w:jc w:val="center"/>
        </w:trPr>
        <w:tc>
          <w:tcPr>
            <w:tcW w:w="4876" w:type="dxa"/>
            <w:tcBorders>
              <w:top w:val="nil"/>
              <w:left w:val="nil"/>
              <w:bottom w:val="nil"/>
              <w:right w:val="nil"/>
            </w:tcBorders>
          </w:tcPr>
          <w:p w14:paraId="6A278A1A" w14:textId="77777777" w:rsidR="00572B8B" w:rsidRPr="00F644C8" w:rsidRDefault="00572B8B" w:rsidP="005D6413">
            <w:pPr>
              <w:pStyle w:val="Normal6a"/>
            </w:pPr>
            <w:r w:rsidRPr="00F644C8">
              <w:t>7.</w:t>
            </w:r>
            <w:r w:rsidRPr="00F644C8">
              <w:tab/>
              <w:t xml:space="preserve">aggodalommal állapítja meg, hogy az </w:t>
            </w:r>
            <w:proofErr w:type="spellStart"/>
            <w:r w:rsidRPr="00F644C8">
              <w:t>SbS</w:t>
            </w:r>
            <w:proofErr w:type="spellEnd"/>
            <w:r w:rsidRPr="00F644C8">
              <w:t xml:space="preserve"> növeli az Egyesült Államokban működő, uniós székhelyű multinacionális vállalatok jogi és adminisztratív eljárásainak összetettségét, valamint megfelelési költségeit;</w:t>
            </w:r>
          </w:p>
        </w:tc>
        <w:tc>
          <w:tcPr>
            <w:tcW w:w="4876" w:type="dxa"/>
            <w:tcBorders>
              <w:top w:val="nil"/>
              <w:left w:val="nil"/>
              <w:bottom w:val="nil"/>
              <w:right w:val="nil"/>
            </w:tcBorders>
          </w:tcPr>
          <w:p w14:paraId="09E9FAC3" w14:textId="77777777" w:rsidR="00572B8B" w:rsidRPr="00F644C8" w:rsidRDefault="00572B8B" w:rsidP="005D6413">
            <w:pPr>
              <w:pStyle w:val="Normal6a"/>
            </w:pPr>
            <w:r w:rsidRPr="00F644C8">
              <w:t>7.</w:t>
            </w:r>
            <w:r w:rsidRPr="00F644C8">
              <w:tab/>
              <w:t xml:space="preserve">aggodalommal állapítja meg, hogy </w:t>
            </w:r>
            <w:r w:rsidRPr="00F644C8">
              <w:rPr>
                <w:b/>
                <w:bCs/>
                <w:i/>
                <w:iCs/>
              </w:rPr>
              <w:t>a 2. pillér kialakítása egy külön, megterhelő számviteli réteget hozott létre a jelentéstételi követelmények tekintetében, mivel a globális minimumadók kiszámításához a helyi adókódexek mellett összetett OECD-kiigazításokkal ötvözött pénzügyi kereteket (például az IFRS-t vagy az Egyesült Államok általánosan elfogadott számviteli elveit (US GAAP)) kell alkalmazni;</w:t>
            </w:r>
            <w:r w:rsidRPr="00F644C8">
              <w:rPr>
                <w:b/>
                <w:i/>
              </w:rPr>
              <w:t xml:space="preserve"> </w:t>
            </w:r>
            <w:r w:rsidRPr="00F644C8">
              <w:rPr>
                <w:b/>
                <w:bCs/>
                <w:i/>
                <w:iCs/>
              </w:rPr>
              <w:t>aggodalommal állapítja meg, hogy</w:t>
            </w:r>
            <w:r w:rsidRPr="00F644C8">
              <w:t xml:space="preserve"> az </w:t>
            </w:r>
            <w:proofErr w:type="spellStart"/>
            <w:r w:rsidRPr="00F644C8">
              <w:t>SbS</w:t>
            </w:r>
            <w:proofErr w:type="spellEnd"/>
            <w:r w:rsidRPr="00F644C8">
              <w:t xml:space="preserve"> </w:t>
            </w:r>
            <w:r w:rsidRPr="00F644C8">
              <w:rPr>
                <w:b/>
                <w:bCs/>
                <w:i/>
                <w:iCs/>
              </w:rPr>
              <w:t>tovább</w:t>
            </w:r>
            <w:r w:rsidRPr="00F644C8">
              <w:t xml:space="preserve"> növeli az Egyesült Államokban működő, uniós székhelyű multinacionális vállalatok jogi és adminisztratív eljárásainak összetettségét, valamint megfelelési költségeit;</w:t>
            </w:r>
          </w:p>
        </w:tc>
      </w:tr>
    </w:tbl>
    <w:p w14:paraId="41C4F704"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C452F0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4D8F02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182841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711C0A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F192BF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3B7DC3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BF6F7A3" w14:textId="77777777" w:rsidTr="005D6413">
        <w:trPr>
          <w:trHeight w:hRule="exact" w:val="240"/>
          <w:jc w:val="center"/>
        </w:trPr>
        <w:tc>
          <w:tcPr>
            <w:tcW w:w="9752" w:type="dxa"/>
            <w:gridSpan w:val="2"/>
            <w:tcBorders>
              <w:top w:val="nil"/>
              <w:left w:val="nil"/>
              <w:bottom w:val="nil"/>
              <w:right w:val="nil"/>
            </w:tcBorders>
          </w:tcPr>
          <w:p w14:paraId="6F885377" w14:textId="77777777" w:rsidR="00572B8B" w:rsidRPr="00F644C8" w:rsidRDefault="00572B8B" w:rsidP="005D6413"/>
        </w:tc>
      </w:tr>
      <w:tr w:rsidR="00572B8B" w:rsidRPr="00F644C8" w14:paraId="75E63EAE" w14:textId="77777777" w:rsidTr="005D6413">
        <w:trPr>
          <w:trHeight w:val="240"/>
          <w:jc w:val="center"/>
        </w:trPr>
        <w:tc>
          <w:tcPr>
            <w:tcW w:w="4876" w:type="dxa"/>
            <w:tcBorders>
              <w:top w:val="nil"/>
              <w:left w:val="nil"/>
              <w:bottom w:val="nil"/>
              <w:right w:val="nil"/>
            </w:tcBorders>
          </w:tcPr>
          <w:p w14:paraId="2C87085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35819E5" w14:textId="77777777" w:rsidR="00572B8B" w:rsidRPr="00F644C8" w:rsidRDefault="00572B8B" w:rsidP="005D6413">
            <w:pPr>
              <w:pStyle w:val="AmColumnHeading"/>
            </w:pPr>
            <w:r w:rsidRPr="00F644C8">
              <w:t>Módosítás</w:t>
            </w:r>
          </w:p>
        </w:tc>
      </w:tr>
      <w:tr w:rsidR="00572B8B" w:rsidRPr="00F644C8" w14:paraId="70ED181B" w14:textId="77777777" w:rsidTr="005D6413">
        <w:trPr>
          <w:jc w:val="center"/>
        </w:trPr>
        <w:tc>
          <w:tcPr>
            <w:tcW w:w="4876" w:type="dxa"/>
            <w:tcBorders>
              <w:top w:val="nil"/>
              <w:left w:val="nil"/>
              <w:bottom w:val="nil"/>
              <w:right w:val="nil"/>
            </w:tcBorders>
          </w:tcPr>
          <w:p w14:paraId="1CFF86E9" w14:textId="77777777" w:rsidR="00572B8B" w:rsidRPr="00F644C8" w:rsidRDefault="00572B8B" w:rsidP="005D6413">
            <w:pPr>
              <w:pStyle w:val="Normal6a"/>
            </w:pPr>
            <w:r w:rsidRPr="00F644C8">
              <w:t>7.</w:t>
            </w:r>
            <w:r w:rsidRPr="00F644C8">
              <w:tab/>
              <w:t xml:space="preserve">aggodalommal állapítja meg, hogy az </w:t>
            </w:r>
            <w:proofErr w:type="spellStart"/>
            <w:r w:rsidRPr="00F644C8">
              <w:t>SbS</w:t>
            </w:r>
            <w:proofErr w:type="spellEnd"/>
            <w:r w:rsidRPr="00F644C8">
              <w:t xml:space="preserve"> növeli </w:t>
            </w:r>
            <w:r w:rsidRPr="00F644C8">
              <w:rPr>
                <w:b/>
                <w:bCs/>
                <w:i/>
                <w:iCs/>
              </w:rPr>
              <w:t>az Egyesült Államokban működő, uniós székhelyű multinacionális vállalatok</w:t>
            </w:r>
            <w:r w:rsidRPr="00F644C8">
              <w:t xml:space="preserve"> jogi és adminisztratív </w:t>
            </w:r>
            <w:r w:rsidRPr="00F644C8">
              <w:rPr>
                <w:b/>
                <w:bCs/>
                <w:i/>
                <w:iCs/>
              </w:rPr>
              <w:t>eljárásainak</w:t>
            </w:r>
            <w:r w:rsidRPr="00F644C8">
              <w:t xml:space="preserve"> összetettségét, valamint megfelelési </w:t>
            </w:r>
            <w:r w:rsidRPr="00F644C8">
              <w:rPr>
                <w:b/>
                <w:bCs/>
                <w:i/>
                <w:iCs/>
              </w:rPr>
              <w:t>költségeit</w:t>
            </w:r>
            <w:r w:rsidRPr="00F644C8">
              <w:t>;</w:t>
            </w:r>
          </w:p>
        </w:tc>
        <w:tc>
          <w:tcPr>
            <w:tcW w:w="4876" w:type="dxa"/>
            <w:tcBorders>
              <w:top w:val="nil"/>
              <w:left w:val="nil"/>
              <w:bottom w:val="nil"/>
              <w:right w:val="nil"/>
            </w:tcBorders>
          </w:tcPr>
          <w:p w14:paraId="11E74920" w14:textId="77777777" w:rsidR="00572B8B" w:rsidRPr="00F644C8" w:rsidRDefault="00572B8B" w:rsidP="005D6413">
            <w:pPr>
              <w:pStyle w:val="Normal6a"/>
            </w:pPr>
            <w:r w:rsidRPr="00F644C8">
              <w:t>7.</w:t>
            </w:r>
            <w:r w:rsidRPr="00F644C8">
              <w:tab/>
              <w:t xml:space="preserve">aggodalommal állapítja meg, hogy az </w:t>
            </w:r>
            <w:proofErr w:type="spellStart"/>
            <w:r w:rsidRPr="00F644C8">
              <w:t>SbS</w:t>
            </w:r>
            <w:proofErr w:type="spellEnd"/>
            <w:r w:rsidRPr="00F644C8">
              <w:t xml:space="preserve"> növeli </w:t>
            </w:r>
            <w:r w:rsidRPr="00F644C8">
              <w:rPr>
                <w:b/>
                <w:bCs/>
                <w:i/>
                <w:iCs/>
              </w:rPr>
              <w:t>a</w:t>
            </w:r>
            <w:r w:rsidRPr="00F644C8">
              <w:t xml:space="preserve"> jogi és adminisztratív eljárások összetettségét,</w:t>
            </w:r>
            <w:r w:rsidRPr="00F644C8">
              <w:rPr>
                <w:b/>
                <w:i/>
              </w:rPr>
              <w:t xml:space="preserve"> és új joghézagokat, </w:t>
            </w:r>
            <w:r w:rsidRPr="00F644C8">
              <w:t>valamint megfelelési</w:t>
            </w:r>
            <w:r w:rsidRPr="00F644C8">
              <w:rPr>
                <w:b/>
                <w:i/>
              </w:rPr>
              <w:t xml:space="preserve"> költségeket teremt, többek között az Egyesült Államokban működő, uniós székhelyű multinacionális vállalatok számára, miközben megvédi az Egyesült Államokban székhellyel rendelkező vállalatokat az OECD</w:t>
            </w:r>
            <w:r w:rsidRPr="00F644C8">
              <w:t xml:space="preserve"> </w:t>
            </w:r>
            <w:r w:rsidRPr="00F644C8">
              <w:rPr>
                <w:b/>
                <w:bCs/>
                <w:i/>
                <w:iCs/>
              </w:rPr>
              <w:t>második pillére keretének alapvető elemeitől, és lehetővé teszi a káros társaságiadó-visszaélések folytatását</w:t>
            </w:r>
            <w:r w:rsidRPr="00F644C8">
              <w:rPr>
                <w:b/>
                <w:bCs/>
                <w:i/>
                <w:iCs/>
                <w:vertAlign w:val="superscript"/>
              </w:rPr>
              <w:t>1b</w:t>
            </w:r>
            <w:r w:rsidRPr="00F644C8">
              <w:t>;</w:t>
            </w:r>
          </w:p>
        </w:tc>
      </w:tr>
      <w:tr w:rsidR="00572B8B" w:rsidRPr="00F644C8" w14:paraId="400B261E" w14:textId="77777777" w:rsidTr="005D6413">
        <w:trPr>
          <w:jc w:val="center"/>
        </w:trPr>
        <w:tc>
          <w:tcPr>
            <w:tcW w:w="4876" w:type="dxa"/>
            <w:tcBorders>
              <w:top w:val="nil"/>
              <w:left w:val="nil"/>
              <w:bottom w:val="nil"/>
              <w:right w:val="nil"/>
            </w:tcBorders>
          </w:tcPr>
          <w:p w14:paraId="52C2A896" w14:textId="77777777" w:rsidR="00572B8B" w:rsidRPr="00F644C8" w:rsidRDefault="00572B8B" w:rsidP="005D6413"/>
        </w:tc>
        <w:tc>
          <w:tcPr>
            <w:tcW w:w="4876" w:type="dxa"/>
            <w:tcBorders>
              <w:top w:val="nil"/>
              <w:left w:val="nil"/>
              <w:bottom w:val="nil"/>
              <w:right w:val="nil"/>
            </w:tcBorders>
          </w:tcPr>
          <w:p w14:paraId="10CA682C" w14:textId="77777777" w:rsidR="00572B8B" w:rsidRPr="00F644C8" w:rsidRDefault="00572B8B" w:rsidP="005D6413">
            <w:pPr>
              <w:pStyle w:val="Normal6a"/>
            </w:pPr>
            <w:r w:rsidRPr="00F644C8">
              <w:rPr>
                <w:b/>
                <w:i/>
              </w:rPr>
              <w:t>_________________</w:t>
            </w:r>
          </w:p>
        </w:tc>
      </w:tr>
      <w:tr w:rsidR="00572B8B" w:rsidRPr="00F644C8" w14:paraId="0514CF66" w14:textId="77777777" w:rsidTr="005D6413">
        <w:trPr>
          <w:jc w:val="center"/>
        </w:trPr>
        <w:tc>
          <w:tcPr>
            <w:tcW w:w="4876" w:type="dxa"/>
            <w:tcBorders>
              <w:top w:val="nil"/>
              <w:left w:val="nil"/>
              <w:bottom w:val="nil"/>
              <w:right w:val="nil"/>
            </w:tcBorders>
          </w:tcPr>
          <w:p w14:paraId="06C22757" w14:textId="77777777" w:rsidR="00572B8B" w:rsidRPr="00F644C8" w:rsidRDefault="00572B8B" w:rsidP="005D6413"/>
        </w:tc>
        <w:tc>
          <w:tcPr>
            <w:tcW w:w="4876" w:type="dxa"/>
            <w:tcBorders>
              <w:top w:val="nil"/>
              <w:left w:val="nil"/>
              <w:bottom w:val="nil"/>
              <w:right w:val="nil"/>
            </w:tcBorders>
          </w:tcPr>
          <w:p w14:paraId="616BF14C" w14:textId="2BE4F67E" w:rsidR="00572B8B" w:rsidRPr="00F644C8" w:rsidRDefault="00572B8B" w:rsidP="005D6413">
            <w:pPr>
              <w:pStyle w:val="Normal6a"/>
            </w:pPr>
            <w:r w:rsidRPr="00F644C8">
              <w:rPr>
                <w:b/>
                <w:i/>
                <w:vertAlign w:val="superscript"/>
              </w:rPr>
              <w:t>1b</w:t>
            </w:r>
            <w:r w:rsidRPr="00F644C8">
              <w:t xml:space="preserve"> </w:t>
            </w:r>
            <w:r w:rsidRPr="00F644C8">
              <w:rPr>
                <w:b/>
                <w:i/>
              </w:rPr>
              <w:t>https://thefactcoalition.org/oecd-side-by-side-agreement/</w:t>
            </w:r>
          </w:p>
        </w:tc>
      </w:tr>
    </w:tbl>
    <w:p w14:paraId="0A6526E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592B4F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BBE24E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89BEF2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1321DE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AB2215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EB64BE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ED11798" w14:textId="77777777" w:rsidTr="005D6413">
        <w:trPr>
          <w:trHeight w:hRule="exact" w:val="240"/>
          <w:jc w:val="center"/>
        </w:trPr>
        <w:tc>
          <w:tcPr>
            <w:tcW w:w="9752" w:type="dxa"/>
            <w:gridSpan w:val="2"/>
            <w:tcBorders>
              <w:top w:val="nil"/>
              <w:left w:val="nil"/>
              <w:bottom w:val="nil"/>
              <w:right w:val="nil"/>
            </w:tcBorders>
          </w:tcPr>
          <w:p w14:paraId="728A4DA1" w14:textId="77777777" w:rsidR="00572B8B" w:rsidRPr="00F644C8" w:rsidRDefault="00572B8B" w:rsidP="005D6413"/>
        </w:tc>
      </w:tr>
      <w:tr w:rsidR="00572B8B" w:rsidRPr="00F644C8" w14:paraId="7725A86B" w14:textId="77777777" w:rsidTr="005D6413">
        <w:trPr>
          <w:trHeight w:val="240"/>
          <w:jc w:val="center"/>
        </w:trPr>
        <w:tc>
          <w:tcPr>
            <w:tcW w:w="4876" w:type="dxa"/>
            <w:tcBorders>
              <w:top w:val="nil"/>
              <w:left w:val="nil"/>
              <w:bottom w:val="nil"/>
              <w:right w:val="nil"/>
            </w:tcBorders>
          </w:tcPr>
          <w:p w14:paraId="7682F0A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857B0C8" w14:textId="77777777" w:rsidR="00572B8B" w:rsidRPr="00F644C8" w:rsidRDefault="00572B8B" w:rsidP="005D6413">
            <w:pPr>
              <w:pStyle w:val="AmColumnHeading"/>
            </w:pPr>
            <w:r w:rsidRPr="00F644C8">
              <w:t>Módosítás</w:t>
            </w:r>
          </w:p>
        </w:tc>
      </w:tr>
      <w:tr w:rsidR="00572B8B" w:rsidRPr="00F644C8" w14:paraId="70D2F955" w14:textId="77777777" w:rsidTr="005D6413">
        <w:trPr>
          <w:jc w:val="center"/>
        </w:trPr>
        <w:tc>
          <w:tcPr>
            <w:tcW w:w="4876" w:type="dxa"/>
            <w:tcBorders>
              <w:top w:val="nil"/>
              <w:left w:val="nil"/>
              <w:bottom w:val="nil"/>
              <w:right w:val="nil"/>
            </w:tcBorders>
          </w:tcPr>
          <w:p w14:paraId="7ABB00D0" w14:textId="77777777" w:rsidR="00572B8B" w:rsidRPr="00F644C8" w:rsidRDefault="00572B8B" w:rsidP="005D6413">
            <w:pPr>
              <w:pStyle w:val="Normal6a"/>
            </w:pPr>
            <w:r w:rsidRPr="00F644C8">
              <w:t>7.</w:t>
            </w:r>
            <w:r w:rsidRPr="00F644C8">
              <w:tab/>
              <w:t xml:space="preserve">aggodalommal állapítja meg, hogy az </w:t>
            </w:r>
            <w:proofErr w:type="spellStart"/>
            <w:r w:rsidRPr="00F644C8">
              <w:t>SbS</w:t>
            </w:r>
            <w:proofErr w:type="spellEnd"/>
            <w:r w:rsidRPr="00F644C8">
              <w:t xml:space="preserve"> növeli az Egyesült Államokban működő, uniós székhelyű multinacionális vállalatok jogi és adminisztratív eljárásainak összetettségét, valamint megfelelési költségeit;</w:t>
            </w:r>
          </w:p>
        </w:tc>
        <w:tc>
          <w:tcPr>
            <w:tcW w:w="4876" w:type="dxa"/>
            <w:tcBorders>
              <w:top w:val="nil"/>
              <w:left w:val="nil"/>
              <w:bottom w:val="nil"/>
              <w:right w:val="nil"/>
            </w:tcBorders>
          </w:tcPr>
          <w:p w14:paraId="731B13C9" w14:textId="77777777" w:rsidR="00572B8B" w:rsidRPr="00F644C8" w:rsidRDefault="00572B8B" w:rsidP="005D6413">
            <w:pPr>
              <w:pStyle w:val="Normal6a"/>
            </w:pPr>
            <w:r w:rsidRPr="00F644C8">
              <w:t>7.</w:t>
            </w:r>
            <w:r w:rsidRPr="00F644C8">
              <w:tab/>
              <w:t xml:space="preserve">aggodalommal állapítja meg, hogy az </w:t>
            </w:r>
            <w:proofErr w:type="spellStart"/>
            <w:r w:rsidRPr="00F644C8">
              <w:t>SbS</w:t>
            </w:r>
            <w:proofErr w:type="spellEnd"/>
            <w:r w:rsidRPr="00F644C8">
              <w:t xml:space="preserve"> növeli az Egyesült Államokban működő, uniós székhelyű multinacionális vállalatok jogi és adminisztratív eljárásainak összetettségét, valamint megfelelési költségeit</w:t>
            </w:r>
            <w:r w:rsidRPr="00F644C8">
              <w:rPr>
                <w:b/>
                <w:bCs/>
                <w:i/>
                <w:iCs/>
              </w:rPr>
              <w:t>, ami aláássa az EU versenyképességét</w:t>
            </w:r>
            <w:r w:rsidRPr="00F644C8">
              <w:t>;</w:t>
            </w:r>
          </w:p>
        </w:tc>
      </w:tr>
    </w:tbl>
    <w:p w14:paraId="68B420B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1573F6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BC9EEE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CDEFD7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1AFA21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9E9311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20DA4D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7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4B8437A" w14:textId="77777777" w:rsidTr="005D6413">
        <w:trPr>
          <w:trHeight w:hRule="exact" w:val="240"/>
          <w:jc w:val="center"/>
        </w:trPr>
        <w:tc>
          <w:tcPr>
            <w:tcW w:w="9752" w:type="dxa"/>
            <w:gridSpan w:val="2"/>
            <w:tcBorders>
              <w:top w:val="nil"/>
              <w:left w:val="nil"/>
              <w:bottom w:val="nil"/>
              <w:right w:val="nil"/>
            </w:tcBorders>
          </w:tcPr>
          <w:p w14:paraId="107A73C7" w14:textId="77777777" w:rsidR="00572B8B" w:rsidRPr="00F644C8" w:rsidRDefault="00572B8B" w:rsidP="005D6413"/>
        </w:tc>
      </w:tr>
      <w:tr w:rsidR="00572B8B" w:rsidRPr="00F644C8" w14:paraId="1328CA62" w14:textId="77777777" w:rsidTr="005D6413">
        <w:trPr>
          <w:trHeight w:val="240"/>
          <w:jc w:val="center"/>
        </w:trPr>
        <w:tc>
          <w:tcPr>
            <w:tcW w:w="4876" w:type="dxa"/>
            <w:tcBorders>
              <w:top w:val="nil"/>
              <w:left w:val="nil"/>
              <w:bottom w:val="nil"/>
              <w:right w:val="nil"/>
            </w:tcBorders>
          </w:tcPr>
          <w:p w14:paraId="6C01834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115FA1C" w14:textId="77777777" w:rsidR="00572B8B" w:rsidRPr="00F644C8" w:rsidRDefault="00572B8B" w:rsidP="005D6413">
            <w:pPr>
              <w:pStyle w:val="AmColumnHeading"/>
            </w:pPr>
            <w:r w:rsidRPr="00F644C8">
              <w:t>Módosítás</w:t>
            </w:r>
          </w:p>
        </w:tc>
      </w:tr>
      <w:tr w:rsidR="00572B8B" w:rsidRPr="00F644C8" w14:paraId="63CAD488" w14:textId="77777777" w:rsidTr="005D6413">
        <w:trPr>
          <w:jc w:val="center"/>
        </w:trPr>
        <w:tc>
          <w:tcPr>
            <w:tcW w:w="4876" w:type="dxa"/>
            <w:tcBorders>
              <w:top w:val="nil"/>
              <w:left w:val="nil"/>
              <w:bottom w:val="nil"/>
              <w:right w:val="nil"/>
            </w:tcBorders>
          </w:tcPr>
          <w:p w14:paraId="1EE8CCA6" w14:textId="77777777" w:rsidR="00572B8B" w:rsidRPr="00F644C8" w:rsidRDefault="00572B8B" w:rsidP="005D6413">
            <w:pPr>
              <w:pStyle w:val="Normal6a"/>
            </w:pPr>
          </w:p>
        </w:tc>
        <w:tc>
          <w:tcPr>
            <w:tcW w:w="4876" w:type="dxa"/>
            <w:tcBorders>
              <w:top w:val="nil"/>
              <w:left w:val="nil"/>
              <w:bottom w:val="nil"/>
              <w:right w:val="nil"/>
            </w:tcBorders>
          </w:tcPr>
          <w:p w14:paraId="63FFB4E0" w14:textId="77777777" w:rsidR="00572B8B" w:rsidRPr="00F644C8" w:rsidRDefault="00572B8B" w:rsidP="005D6413">
            <w:pPr>
              <w:pStyle w:val="Normal6a"/>
            </w:pPr>
            <w:r w:rsidRPr="00F644C8">
              <w:rPr>
                <w:b/>
                <w:i/>
              </w:rPr>
              <w:t>7a.</w:t>
            </w:r>
            <w:r w:rsidRPr="00F644C8">
              <w:tab/>
            </w:r>
            <w:r w:rsidRPr="00F644C8">
              <w:rPr>
                <w:b/>
                <w:i/>
              </w:rPr>
              <w:t>úgy véli, hogy a társaságiadó-eljárások harmonizálása – beleértve az adóalapok kiszámítását, a végrehajtást és a fogalommeghatározásokat – egyértelmű előnyökkel járna a vállalati világ számára, mivel megkönnyítené a vállalkozások számára, hogy befektetési tevékenységeket folytassanak egy másik uniós tagállamban, miközben hozzájárulna az adócsalás és az adókikerülés visszaszorításához is;</w:t>
            </w:r>
          </w:p>
        </w:tc>
      </w:tr>
    </w:tbl>
    <w:p w14:paraId="7748597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D9D384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774FC7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E06E4D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9868E2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A08844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3C65E6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DEA16AA" w14:textId="77777777" w:rsidTr="005D6413">
        <w:trPr>
          <w:trHeight w:hRule="exact" w:val="240"/>
          <w:jc w:val="center"/>
        </w:trPr>
        <w:tc>
          <w:tcPr>
            <w:tcW w:w="9752" w:type="dxa"/>
            <w:gridSpan w:val="2"/>
            <w:tcBorders>
              <w:top w:val="nil"/>
              <w:left w:val="nil"/>
              <w:bottom w:val="nil"/>
              <w:right w:val="nil"/>
            </w:tcBorders>
          </w:tcPr>
          <w:p w14:paraId="7C212089" w14:textId="77777777" w:rsidR="00572B8B" w:rsidRPr="00F644C8" w:rsidRDefault="00572B8B" w:rsidP="005D6413"/>
        </w:tc>
      </w:tr>
      <w:tr w:rsidR="00572B8B" w:rsidRPr="00F644C8" w14:paraId="7F592C9F" w14:textId="77777777" w:rsidTr="005D6413">
        <w:trPr>
          <w:trHeight w:val="240"/>
          <w:jc w:val="center"/>
        </w:trPr>
        <w:tc>
          <w:tcPr>
            <w:tcW w:w="4876" w:type="dxa"/>
            <w:tcBorders>
              <w:top w:val="nil"/>
              <w:left w:val="nil"/>
              <w:bottom w:val="nil"/>
              <w:right w:val="nil"/>
            </w:tcBorders>
          </w:tcPr>
          <w:p w14:paraId="38744B0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06E37A2" w14:textId="77777777" w:rsidR="00572B8B" w:rsidRPr="00F644C8" w:rsidRDefault="00572B8B" w:rsidP="005D6413">
            <w:pPr>
              <w:pStyle w:val="AmColumnHeading"/>
            </w:pPr>
            <w:r w:rsidRPr="00F644C8">
              <w:t>Módosítás</w:t>
            </w:r>
          </w:p>
        </w:tc>
      </w:tr>
      <w:tr w:rsidR="00572B8B" w:rsidRPr="00F644C8" w14:paraId="78CEDBE1" w14:textId="77777777" w:rsidTr="005D6413">
        <w:trPr>
          <w:jc w:val="center"/>
        </w:trPr>
        <w:tc>
          <w:tcPr>
            <w:tcW w:w="4876" w:type="dxa"/>
            <w:tcBorders>
              <w:top w:val="nil"/>
              <w:left w:val="nil"/>
              <w:bottom w:val="nil"/>
              <w:right w:val="nil"/>
            </w:tcBorders>
          </w:tcPr>
          <w:p w14:paraId="1B11C9BF" w14:textId="77777777" w:rsidR="00572B8B" w:rsidRPr="00F644C8" w:rsidRDefault="00572B8B" w:rsidP="005D6413">
            <w:pPr>
              <w:pStyle w:val="Normal6a"/>
            </w:pPr>
            <w:r w:rsidRPr="00F644C8">
              <w:t>8.</w:t>
            </w:r>
            <w:r w:rsidRPr="00F644C8">
              <w:tab/>
            </w:r>
            <w:r w:rsidRPr="00F644C8">
              <w:rPr>
                <w:b/>
                <w:bCs/>
                <w:i/>
                <w:iCs/>
              </w:rPr>
              <w:t>üdvözli</w:t>
            </w:r>
            <w:r w:rsidRPr="00F644C8">
              <w:t xml:space="preserve"> a Bizottság által az adókra vonatkozó omnibusz csomag előkészítése során végzett munkát; felhívja a Bizottságot, hogy kezelje prioritásként az </w:t>
            </w:r>
            <w:r w:rsidRPr="00F644C8">
              <w:rPr>
                <w:b/>
                <w:bCs/>
                <w:i/>
                <w:iCs/>
              </w:rPr>
              <w:t>adózás</w:t>
            </w:r>
            <w:r w:rsidRPr="00F644C8">
              <w:t xml:space="preserve"> egyszerűsítését azáltal, hogy felülvizsgálja az</w:t>
            </w:r>
            <w:r w:rsidRPr="00F644C8">
              <w:rPr>
                <w:b/>
                <w:bCs/>
                <w:i/>
                <w:iCs/>
              </w:rPr>
              <w:t xml:space="preserve"> uniós adójog szerinti,</w:t>
            </w:r>
            <w:r w:rsidRPr="00F644C8">
              <w:t xml:space="preserve"> egymást átfedő </w:t>
            </w:r>
            <w:r w:rsidRPr="00F644C8">
              <w:rPr>
                <w:b/>
                <w:bCs/>
                <w:i/>
                <w:iCs/>
              </w:rPr>
              <w:t>jelentéstételi</w:t>
            </w:r>
            <w:r w:rsidRPr="00F644C8">
              <w:t xml:space="preserve"> és adókikerülés-ellenes</w:t>
            </w:r>
            <w:r w:rsidRPr="00F644C8">
              <w:rPr>
                <w:b/>
                <w:bCs/>
                <w:i/>
                <w:iCs/>
              </w:rPr>
              <w:t xml:space="preserve"> intézkedéseket</w:t>
            </w:r>
            <w:r w:rsidRPr="00F644C8">
              <w:t>,</w:t>
            </w:r>
            <w:r w:rsidRPr="00F644C8">
              <w:rPr>
                <w:b/>
                <w:bCs/>
                <w:i/>
                <w:iCs/>
              </w:rPr>
              <w:t xml:space="preserve"> és csökkenti</w:t>
            </w:r>
            <w:r w:rsidRPr="00F644C8">
              <w:t xml:space="preserve"> az uniós székhelyű vállalkozásokra nehezedő adminisztratív </w:t>
            </w:r>
            <w:proofErr w:type="spellStart"/>
            <w:r w:rsidRPr="00F644C8">
              <w:rPr>
                <w:b/>
                <w:bCs/>
                <w:i/>
                <w:iCs/>
              </w:rPr>
              <w:t>terheket</w:t>
            </w:r>
            <w:proofErr w:type="spellEnd"/>
            <w:r w:rsidRPr="00F644C8">
              <w:t xml:space="preserve">, különösen </w:t>
            </w:r>
            <w:r w:rsidRPr="00F644C8">
              <w:rPr>
                <w:b/>
                <w:bCs/>
                <w:i/>
                <w:iCs/>
              </w:rPr>
              <w:t>annak vizsgálata révén, hogy továbbra is szükség van-e</w:t>
            </w:r>
            <w:r w:rsidRPr="00F644C8">
              <w:t xml:space="preserve"> az </w:t>
            </w:r>
            <w:r w:rsidRPr="00F644C8">
              <w:rPr>
                <w:b/>
                <w:bCs/>
                <w:i/>
                <w:iCs/>
              </w:rPr>
              <w:t>ATAD-</w:t>
            </w:r>
            <w:proofErr w:type="spellStart"/>
            <w:r w:rsidRPr="00F644C8">
              <w:rPr>
                <w:b/>
                <w:bCs/>
                <w:i/>
                <w:iCs/>
              </w:rPr>
              <w:t>nak</w:t>
            </w:r>
            <w:proofErr w:type="spellEnd"/>
            <w:r w:rsidRPr="00F644C8">
              <w:t xml:space="preserve"> az ellenőrzött külföldi társaságokra vonatkozó </w:t>
            </w:r>
            <w:r w:rsidRPr="00F644C8">
              <w:rPr>
                <w:b/>
                <w:bCs/>
                <w:i/>
                <w:iCs/>
              </w:rPr>
              <w:t>rendelkezéseire, valamint azáltal, hogy felülvizsgálja</w:t>
            </w:r>
            <w:r w:rsidRPr="00F644C8">
              <w:t xml:space="preserve"> és </w:t>
            </w:r>
            <w:r w:rsidRPr="00F644C8">
              <w:rPr>
                <w:b/>
                <w:bCs/>
                <w:i/>
                <w:iCs/>
              </w:rPr>
              <w:t>esetlegesen egyszerűsíti az anya- és leányvállalatokról szóló irányelvet, az egyesülésekről szóló irányelvet,</w:t>
            </w:r>
            <w:r w:rsidRPr="00F644C8">
              <w:t xml:space="preserve"> az </w:t>
            </w:r>
            <w:proofErr w:type="spellStart"/>
            <w:r w:rsidRPr="00F644C8">
              <w:t>országonkénti</w:t>
            </w:r>
            <w:proofErr w:type="spellEnd"/>
            <w:r w:rsidRPr="00F644C8">
              <w:t xml:space="preserve"> jelentéstételről szóló </w:t>
            </w:r>
            <w:r w:rsidRPr="00F644C8">
              <w:rPr>
                <w:b/>
                <w:bCs/>
                <w:i/>
                <w:iCs/>
              </w:rPr>
              <w:t>irányelvet és a DAC-keretet</w:t>
            </w:r>
            <w:r w:rsidRPr="00F644C8">
              <w:t>;</w:t>
            </w:r>
          </w:p>
        </w:tc>
        <w:tc>
          <w:tcPr>
            <w:tcW w:w="4876" w:type="dxa"/>
            <w:tcBorders>
              <w:top w:val="nil"/>
              <w:left w:val="nil"/>
              <w:bottom w:val="nil"/>
              <w:right w:val="nil"/>
            </w:tcBorders>
          </w:tcPr>
          <w:p w14:paraId="14757324" w14:textId="77777777" w:rsidR="00572B8B" w:rsidRPr="00F644C8" w:rsidRDefault="00572B8B" w:rsidP="005D6413">
            <w:pPr>
              <w:pStyle w:val="Normal6a"/>
            </w:pPr>
            <w:r w:rsidRPr="00F644C8">
              <w:t>8.</w:t>
            </w:r>
            <w:r w:rsidRPr="00F644C8">
              <w:tab/>
            </w:r>
            <w:r w:rsidRPr="00F644C8">
              <w:rPr>
                <w:b/>
                <w:bCs/>
                <w:i/>
                <w:iCs/>
              </w:rPr>
              <w:t>tudomásul veszi</w:t>
            </w:r>
            <w:r w:rsidRPr="00F644C8">
              <w:t xml:space="preserve"> a Bizottság által az adókra vonatkozó omnibusz csomag előkészítése során végzett munkát; felhívja a Bizottságot, hogy kezelje prioritásként az </w:t>
            </w:r>
            <w:r w:rsidRPr="00F644C8">
              <w:rPr>
                <w:b/>
                <w:bCs/>
                <w:i/>
                <w:iCs/>
              </w:rPr>
              <w:t>adminisztráció</w:t>
            </w:r>
            <w:r w:rsidRPr="00F644C8">
              <w:t xml:space="preserve"> egyszerűsítését azáltal, hogy felülvizsgálja az egymást átfedő </w:t>
            </w:r>
            <w:r w:rsidRPr="00F644C8">
              <w:rPr>
                <w:b/>
                <w:bCs/>
                <w:i/>
                <w:iCs/>
              </w:rPr>
              <w:t>jelentéstételt, valamint értékeli</w:t>
            </w:r>
            <w:r w:rsidRPr="00F644C8">
              <w:t xml:space="preserve"> és </w:t>
            </w:r>
            <w:r w:rsidRPr="00F644C8">
              <w:rPr>
                <w:b/>
                <w:bCs/>
                <w:i/>
                <w:iCs/>
              </w:rPr>
              <w:t>javítja az uniós adójog szerinti</w:t>
            </w:r>
            <w:r w:rsidRPr="00F644C8">
              <w:t xml:space="preserve"> adókikerülés-ellenes </w:t>
            </w:r>
            <w:r w:rsidRPr="00F644C8">
              <w:rPr>
                <w:b/>
                <w:bCs/>
                <w:i/>
                <w:iCs/>
              </w:rPr>
              <w:t>intézkedések következetességét</w:t>
            </w:r>
            <w:r w:rsidRPr="00F644C8">
              <w:t xml:space="preserve">, </w:t>
            </w:r>
            <w:r w:rsidRPr="00F644C8">
              <w:rPr>
                <w:b/>
                <w:bCs/>
                <w:i/>
                <w:iCs/>
              </w:rPr>
              <w:t>miközben egyszerűsíti a jelentéstételt és</w:t>
            </w:r>
            <w:r w:rsidRPr="00F644C8">
              <w:t xml:space="preserve"> az uniós székhelyű vállalkozásokra nehezedő</w:t>
            </w:r>
            <w:r w:rsidRPr="00F644C8">
              <w:rPr>
                <w:b/>
                <w:bCs/>
                <w:i/>
                <w:iCs/>
              </w:rPr>
              <w:t xml:space="preserve"> szükségtelen</w:t>
            </w:r>
            <w:r w:rsidRPr="00F644C8">
              <w:t xml:space="preserve"> adminisztratív </w:t>
            </w:r>
            <w:proofErr w:type="spellStart"/>
            <w:r w:rsidRPr="00F644C8">
              <w:rPr>
                <w:b/>
                <w:bCs/>
                <w:i/>
                <w:iCs/>
              </w:rPr>
              <w:t>terhek</w:t>
            </w:r>
            <w:proofErr w:type="spellEnd"/>
            <w:r w:rsidRPr="00F644C8">
              <w:rPr>
                <w:b/>
                <w:bCs/>
                <w:i/>
                <w:iCs/>
              </w:rPr>
              <w:t xml:space="preserve"> csökkentésére irányuló eljárásokat;</w:t>
            </w:r>
            <w:r w:rsidRPr="00F644C8">
              <w:rPr>
                <w:b/>
                <w:i/>
              </w:rPr>
              <w:t xml:space="preserve"> felhívja továbbá a Bizottságot, hogy álljon ellen az uniós adószabályok gyengítésére törekvő lobbitevékenységet folytató nagy multinacionális vállalat által gyakorolt deregulációs nyomásnak, és biztosítsa, hogy ez a gyakorlat ne vezessen az adózási átláthatóság csökkenéséhez vagy az adókikerülés-ellenes adózási szabályok gyengüléséhez; </w:t>
            </w:r>
            <w:r w:rsidRPr="00F644C8">
              <w:rPr>
                <w:b/>
                <w:bCs/>
                <w:i/>
                <w:iCs/>
              </w:rPr>
              <w:t>ellenzi</w:t>
            </w:r>
            <w:r w:rsidRPr="00F644C8">
              <w:t xml:space="preserve"> különösen az </w:t>
            </w:r>
            <w:r w:rsidRPr="00F644C8">
              <w:rPr>
                <w:b/>
                <w:bCs/>
                <w:i/>
                <w:iCs/>
              </w:rPr>
              <w:t>ATAD</w:t>
            </w:r>
            <w:r w:rsidRPr="00F644C8">
              <w:t xml:space="preserve"> ellenőrzött külföldi társaságokra vonatkozó </w:t>
            </w:r>
            <w:r w:rsidRPr="00F644C8">
              <w:rPr>
                <w:b/>
                <w:bCs/>
                <w:i/>
                <w:iCs/>
              </w:rPr>
              <w:t>rendelkezéseinek visszavonását</w:t>
            </w:r>
            <w:r w:rsidRPr="00F644C8">
              <w:t xml:space="preserve"> és az </w:t>
            </w:r>
            <w:proofErr w:type="spellStart"/>
            <w:r w:rsidRPr="00F644C8">
              <w:t>országonkénti</w:t>
            </w:r>
            <w:proofErr w:type="spellEnd"/>
            <w:r w:rsidRPr="00F644C8">
              <w:t xml:space="preserve"> jelentéstételről szóló </w:t>
            </w:r>
            <w:r w:rsidRPr="00F644C8">
              <w:rPr>
                <w:b/>
                <w:bCs/>
                <w:i/>
                <w:iCs/>
              </w:rPr>
              <w:t>irányelv korai felülvizsgálatát, mivel annak gyakorlati hatásait a közelmúltbeli végrehajtása miatt még nem lehet megfelelően értékelni;</w:t>
            </w:r>
            <w:r w:rsidRPr="00F644C8">
              <w:rPr>
                <w:b/>
                <w:i/>
              </w:rPr>
              <w:t xml:space="preserve"> </w:t>
            </w:r>
            <w:r w:rsidRPr="00F644C8">
              <w:rPr>
                <w:b/>
                <w:bCs/>
                <w:i/>
                <w:iCs/>
              </w:rPr>
              <w:t xml:space="preserve">ehelyett felhívja a Bizottságot, hogy a jogszabályi változások mérlegelése előtt biztosítson elegendő időt a végrehajtásra, és végezze el a végrehajtás első két évének tényeken alapuló értékelését, és terjesszen elő javaslatokat a keret megerősítésére, többek között a teljes körű, nyilvános, lebontott </w:t>
            </w:r>
            <w:proofErr w:type="spellStart"/>
            <w:r w:rsidRPr="00F644C8">
              <w:rPr>
                <w:b/>
                <w:bCs/>
                <w:i/>
                <w:iCs/>
              </w:rPr>
              <w:t>országonkénti</w:t>
            </w:r>
            <w:proofErr w:type="spellEnd"/>
            <w:r w:rsidRPr="00F644C8">
              <w:rPr>
                <w:b/>
                <w:bCs/>
                <w:i/>
                <w:iCs/>
              </w:rPr>
              <w:t xml:space="preserve"> jelentéstétel felé való elmozdulás révén valamennyi joghatóságban</w:t>
            </w:r>
            <w:r w:rsidRPr="00F644C8">
              <w:t xml:space="preserve">; </w:t>
            </w:r>
            <w:r w:rsidRPr="00F644C8">
              <w:rPr>
                <w:b/>
                <w:i/>
              </w:rPr>
              <w:t>hangsúlyozza továbbá a tagállamok és a nemzeti adóhatóságok közötti együttműködés megerősítésének fontosságát a közvetlen és közvetett adózásra vonatkozó jogszabályok Unió-szerte egységesebb értelmezésének és alkalmazásának előmozdítása érdekében; </w:t>
            </w:r>
          </w:p>
        </w:tc>
      </w:tr>
    </w:tbl>
    <w:p w14:paraId="32D6429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0C5A4C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56C154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E789DF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Enikő Győri, </w:t>
      </w:r>
      <w:proofErr w:type="spellStart"/>
      <w:r w:rsidRPr="00F644C8">
        <w:t>Tomáš</w:t>
      </w:r>
      <w:proofErr w:type="spellEnd"/>
      <w:r w:rsidRPr="00F644C8">
        <w:t xml:space="preserve"> </w:t>
      </w:r>
      <w:proofErr w:type="spellStart"/>
      <w:r w:rsidRPr="00F644C8">
        <w:t>Kubín</w:t>
      </w:r>
      <w:proofErr w:type="spellEnd"/>
      <w:r w:rsidRPr="00F644C8">
        <w:t xml:space="preserve">, Pierre </w:t>
      </w:r>
      <w:proofErr w:type="spellStart"/>
      <w:r w:rsidRPr="00F644C8">
        <w:t>Pimpie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451881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6DE3A0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66646A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29D2625" w14:textId="77777777" w:rsidTr="005D6413">
        <w:trPr>
          <w:trHeight w:hRule="exact" w:val="240"/>
          <w:jc w:val="center"/>
        </w:trPr>
        <w:tc>
          <w:tcPr>
            <w:tcW w:w="9752" w:type="dxa"/>
            <w:gridSpan w:val="2"/>
            <w:tcBorders>
              <w:top w:val="nil"/>
              <w:left w:val="nil"/>
              <w:bottom w:val="nil"/>
              <w:right w:val="nil"/>
            </w:tcBorders>
          </w:tcPr>
          <w:p w14:paraId="4CB0B85A" w14:textId="77777777" w:rsidR="00572B8B" w:rsidRPr="00F644C8" w:rsidRDefault="00572B8B" w:rsidP="005D6413"/>
        </w:tc>
      </w:tr>
      <w:tr w:rsidR="00572B8B" w:rsidRPr="00F644C8" w14:paraId="75221590" w14:textId="77777777" w:rsidTr="005D6413">
        <w:trPr>
          <w:trHeight w:val="240"/>
          <w:jc w:val="center"/>
        </w:trPr>
        <w:tc>
          <w:tcPr>
            <w:tcW w:w="4876" w:type="dxa"/>
            <w:tcBorders>
              <w:top w:val="nil"/>
              <w:left w:val="nil"/>
              <w:bottom w:val="nil"/>
              <w:right w:val="nil"/>
            </w:tcBorders>
          </w:tcPr>
          <w:p w14:paraId="51CD1DE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501E7B0" w14:textId="77777777" w:rsidR="00572B8B" w:rsidRPr="00F644C8" w:rsidRDefault="00572B8B" w:rsidP="005D6413">
            <w:pPr>
              <w:pStyle w:val="AmColumnHeading"/>
            </w:pPr>
            <w:r w:rsidRPr="00F644C8">
              <w:t>Módosítás</w:t>
            </w:r>
          </w:p>
        </w:tc>
      </w:tr>
      <w:tr w:rsidR="00572B8B" w:rsidRPr="00F644C8" w14:paraId="5317B232" w14:textId="77777777" w:rsidTr="005D6413">
        <w:trPr>
          <w:jc w:val="center"/>
        </w:trPr>
        <w:tc>
          <w:tcPr>
            <w:tcW w:w="4876" w:type="dxa"/>
            <w:tcBorders>
              <w:top w:val="nil"/>
              <w:left w:val="nil"/>
              <w:bottom w:val="nil"/>
              <w:right w:val="nil"/>
            </w:tcBorders>
          </w:tcPr>
          <w:p w14:paraId="37A23238"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DAC-keretet;</w:t>
            </w:r>
          </w:p>
        </w:tc>
        <w:tc>
          <w:tcPr>
            <w:tcW w:w="4876" w:type="dxa"/>
            <w:tcBorders>
              <w:top w:val="nil"/>
              <w:left w:val="nil"/>
              <w:bottom w:val="nil"/>
              <w:right w:val="nil"/>
            </w:tcBorders>
          </w:tcPr>
          <w:p w14:paraId="646D6063" w14:textId="77777777" w:rsidR="00572B8B" w:rsidRPr="00F644C8" w:rsidRDefault="00572B8B" w:rsidP="005D6413">
            <w:pPr>
              <w:pStyle w:val="Normal6a"/>
            </w:pPr>
            <w:r w:rsidRPr="00F644C8">
              <w:t>8.</w:t>
            </w:r>
            <w:r w:rsidRPr="00F644C8">
              <w:tab/>
              <w:t>üdvözli a Bizottság által az adókra vonatkozó omnibusz csomag előkészítése során végzett munkát</w:t>
            </w:r>
            <w:r w:rsidRPr="00F644C8">
              <w:rPr>
                <w:b/>
                <w:bCs/>
                <w:i/>
                <w:iCs/>
              </w:rPr>
              <w:t>;</w:t>
            </w:r>
            <w:r w:rsidRPr="00F644C8">
              <w:rPr>
                <w:b/>
                <w:i/>
              </w:rPr>
              <w:t xml:space="preserve"> </w:t>
            </w:r>
            <w:r w:rsidRPr="00F644C8">
              <w:rPr>
                <w:b/>
                <w:bCs/>
                <w:i/>
                <w:iCs/>
              </w:rPr>
              <w:t>felhívja a Bizottságot, hogy valósítson meg ambiciózus és átfogó menetrendet a társasági adó egyszerűsítésére, amelynek célja az Unió globális versenyképességének megerősítése, a megfelelési költségek csökkentése és a belső piacon működő vállalkozások jogbiztonságának növelése</w:t>
            </w:r>
            <w:r w:rsidRPr="00F644C8">
              <w:t xml:space="preserve">;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DAC-keretet; </w:t>
            </w:r>
            <w:r w:rsidRPr="00F644C8">
              <w:rPr>
                <w:b/>
                <w:bCs/>
                <w:i/>
                <w:iCs/>
              </w:rPr>
              <w:t xml:space="preserve">hangsúlyozza, hogy az egyszerűsítési erőfeszítéseknek különösen a kkv-knak, az innovatív vállalkozásoknak és a határokon átnyúló vállalkozásoknak kell kedvezniük azáltal, hogy Unió-szerte csökkentik a túlzott adminisztratív </w:t>
            </w:r>
            <w:proofErr w:type="spellStart"/>
            <w:r w:rsidRPr="00F644C8">
              <w:rPr>
                <w:b/>
                <w:bCs/>
                <w:i/>
                <w:iCs/>
              </w:rPr>
              <w:t>terheket</w:t>
            </w:r>
            <w:proofErr w:type="spellEnd"/>
            <w:r w:rsidRPr="00F644C8">
              <w:rPr>
                <w:b/>
                <w:bCs/>
                <w:i/>
                <w:iCs/>
              </w:rPr>
              <w:t>, a párhuzamos jelentéstételi kötelezettségeket és a jogi széttagoltságot;</w:t>
            </w:r>
          </w:p>
        </w:tc>
      </w:tr>
    </w:tbl>
    <w:p w14:paraId="4F1C082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171676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3D4A0B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89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F2554A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62E81C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134D48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2CB26B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1F67099" w14:textId="77777777" w:rsidTr="005D6413">
        <w:trPr>
          <w:trHeight w:hRule="exact" w:val="240"/>
          <w:jc w:val="center"/>
        </w:trPr>
        <w:tc>
          <w:tcPr>
            <w:tcW w:w="9752" w:type="dxa"/>
            <w:gridSpan w:val="2"/>
            <w:tcBorders>
              <w:top w:val="nil"/>
              <w:left w:val="nil"/>
              <w:bottom w:val="nil"/>
              <w:right w:val="nil"/>
            </w:tcBorders>
          </w:tcPr>
          <w:p w14:paraId="06987613" w14:textId="77777777" w:rsidR="00572B8B" w:rsidRPr="00F644C8" w:rsidRDefault="00572B8B" w:rsidP="005D6413"/>
        </w:tc>
      </w:tr>
      <w:tr w:rsidR="00572B8B" w:rsidRPr="00F644C8" w14:paraId="4ECA1853" w14:textId="77777777" w:rsidTr="005D6413">
        <w:trPr>
          <w:trHeight w:val="240"/>
          <w:jc w:val="center"/>
        </w:trPr>
        <w:tc>
          <w:tcPr>
            <w:tcW w:w="4876" w:type="dxa"/>
            <w:tcBorders>
              <w:top w:val="nil"/>
              <w:left w:val="nil"/>
              <w:bottom w:val="nil"/>
              <w:right w:val="nil"/>
            </w:tcBorders>
          </w:tcPr>
          <w:p w14:paraId="064A722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10B04F5" w14:textId="77777777" w:rsidR="00572B8B" w:rsidRPr="00F644C8" w:rsidRDefault="00572B8B" w:rsidP="005D6413">
            <w:pPr>
              <w:pStyle w:val="AmColumnHeading"/>
            </w:pPr>
            <w:r w:rsidRPr="00F644C8">
              <w:t>Módosítás</w:t>
            </w:r>
          </w:p>
        </w:tc>
      </w:tr>
      <w:tr w:rsidR="00572B8B" w:rsidRPr="00F644C8" w14:paraId="19B7F26E" w14:textId="77777777" w:rsidTr="005D6413">
        <w:trPr>
          <w:jc w:val="center"/>
        </w:trPr>
        <w:tc>
          <w:tcPr>
            <w:tcW w:w="4876" w:type="dxa"/>
            <w:tcBorders>
              <w:top w:val="nil"/>
              <w:left w:val="nil"/>
              <w:bottom w:val="nil"/>
              <w:right w:val="nil"/>
            </w:tcBorders>
          </w:tcPr>
          <w:p w14:paraId="3A140297" w14:textId="77777777" w:rsidR="00572B8B" w:rsidRPr="00F644C8" w:rsidRDefault="00572B8B" w:rsidP="005D6413">
            <w:pPr>
              <w:pStyle w:val="Normal6a"/>
            </w:pPr>
            <w:r w:rsidRPr="00F644C8">
              <w:t>8.</w:t>
            </w:r>
            <w:r w:rsidRPr="00F644C8">
              <w:tab/>
            </w:r>
            <w:r w:rsidRPr="00F644C8">
              <w:rPr>
                <w:b/>
                <w:bCs/>
                <w:i/>
                <w:iCs/>
              </w:rPr>
              <w:t>üdvözli</w:t>
            </w:r>
            <w:r w:rsidRPr="00F644C8">
              <w:t xml:space="preserve">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xml:space="preserve">, különösen </w:t>
            </w:r>
            <w:r w:rsidRPr="00F644C8">
              <w:rPr>
                <w:b/>
                <w:bCs/>
                <w:i/>
                <w:iCs/>
              </w:rPr>
              <w:t>annak vizsgálata révén</w:t>
            </w:r>
            <w:r w:rsidRPr="00F644C8">
              <w:t>, hogy</w:t>
            </w:r>
            <w:r w:rsidRPr="00F644C8">
              <w:rPr>
                <w:b/>
                <w:bCs/>
                <w:i/>
                <w:iCs/>
              </w:rPr>
              <w:t xml:space="preserve"> továbbra is szükség van-e az ATAD-</w:t>
            </w:r>
            <w:proofErr w:type="spellStart"/>
            <w:r w:rsidRPr="00F644C8">
              <w:rPr>
                <w:b/>
                <w:bCs/>
                <w:i/>
                <w:iCs/>
              </w:rPr>
              <w:t>nak</w:t>
            </w:r>
            <w:proofErr w:type="spellEnd"/>
            <w:r w:rsidRPr="00F644C8">
              <w:rPr>
                <w:b/>
                <w:bCs/>
                <w:i/>
                <w:iCs/>
              </w:rPr>
              <w:t xml:space="preserve"> az ellenőrzött külföldi társaságokra vonatkozó rendelkezéseire</w:t>
            </w:r>
            <w:r w:rsidRPr="00F644C8">
              <w:t xml:space="preserv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DAC-keretet;</w:t>
            </w:r>
          </w:p>
        </w:tc>
        <w:tc>
          <w:tcPr>
            <w:tcW w:w="4876" w:type="dxa"/>
            <w:tcBorders>
              <w:top w:val="nil"/>
              <w:left w:val="nil"/>
              <w:bottom w:val="nil"/>
              <w:right w:val="nil"/>
            </w:tcBorders>
          </w:tcPr>
          <w:p w14:paraId="2CB43DEA" w14:textId="77777777" w:rsidR="00572B8B" w:rsidRPr="00F644C8" w:rsidRDefault="00572B8B" w:rsidP="005D6413">
            <w:pPr>
              <w:pStyle w:val="Normal6a"/>
            </w:pPr>
            <w:r w:rsidRPr="00F644C8">
              <w:t>8.</w:t>
            </w:r>
            <w:r w:rsidRPr="00F644C8">
              <w:tab/>
            </w:r>
            <w:r w:rsidRPr="00F644C8">
              <w:rPr>
                <w:b/>
                <w:bCs/>
                <w:i/>
                <w:iCs/>
              </w:rPr>
              <w:t>tudomásul veszi</w:t>
            </w:r>
            <w:r w:rsidRPr="00F644C8">
              <w:t xml:space="preserve"> a Bizottság által az adókra vonatkozó omnibusz csomag előkészítése során végzett munkát;</w:t>
            </w:r>
            <w:r w:rsidRPr="00F644C8">
              <w:rPr>
                <w:b/>
                <w:i/>
              </w:rPr>
              <w:t xml:space="preserve"> megjegyzi, hogy a felülvizsgálati folyamatot különösen az egymást átfedő jelenlegi szabályok kezelésére, valamint a közös szabályok és fogalmak alkalmazásának észszerűsítésére és egyszerűsítésére kell kihasználni; </w:t>
            </w:r>
            <w:r w:rsidRPr="00F644C8">
              <w:rPr>
                <w:b/>
                <w:bCs/>
                <w:i/>
                <w:iCs/>
              </w:rPr>
              <w:t>rámutat különösen arra, hogy a kifejezések és fogalmak egységesítése döntő jelentőséggel bír a megfelelés egyszerűsítése szempontjából, mivel a különböző hazai értelmezések széttagoltsághoz és összetettséghez vezethetnek</w:t>
            </w:r>
            <w:r w:rsidRPr="00F644C8">
              <w:t xml:space="preserve">;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xml:space="preserve">, különösen </w:t>
            </w:r>
            <w:r w:rsidRPr="00F644C8">
              <w:rPr>
                <w:b/>
                <w:bCs/>
                <w:i/>
                <w:iCs/>
              </w:rPr>
              <w:t>azáltal</w:t>
            </w:r>
            <w:r w:rsidRPr="00F644C8">
              <w:t xml:space="preserve">, hogy </w:t>
            </w:r>
            <w:r w:rsidRPr="00F644C8">
              <w:rPr>
                <w:b/>
                <w:bCs/>
                <w:i/>
                <w:iCs/>
              </w:rPr>
              <w:t>ahol lehetséges, összehangolja az ATAD rendelkezéseit a második pillér keretével</w:t>
            </w:r>
            <w:r w:rsidRPr="00F644C8">
              <w:t xml:space="preserv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DAC-keretet; </w:t>
            </w:r>
            <w:r w:rsidRPr="00F644C8">
              <w:rPr>
                <w:b/>
                <w:i/>
              </w:rPr>
              <w:t>hangsúlyozza, hogy az uniós jogszabályok egyszerűsítésére irányuló erőfeszítések nem vezethetnek deregulációhoz és a jelenlegi normák enyhítéséhez;</w:t>
            </w:r>
          </w:p>
        </w:tc>
      </w:tr>
    </w:tbl>
    <w:p w14:paraId="40DC372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B3DDC0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7DDE03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5F01A9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737EC1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768154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F051B3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CAE2D19" w14:textId="77777777" w:rsidTr="005D6413">
        <w:trPr>
          <w:trHeight w:hRule="exact" w:val="240"/>
          <w:jc w:val="center"/>
        </w:trPr>
        <w:tc>
          <w:tcPr>
            <w:tcW w:w="9752" w:type="dxa"/>
            <w:gridSpan w:val="2"/>
            <w:tcBorders>
              <w:top w:val="nil"/>
              <w:left w:val="nil"/>
              <w:bottom w:val="nil"/>
              <w:right w:val="nil"/>
            </w:tcBorders>
          </w:tcPr>
          <w:p w14:paraId="71F0C478" w14:textId="77777777" w:rsidR="00572B8B" w:rsidRPr="00F644C8" w:rsidRDefault="00572B8B" w:rsidP="005D6413"/>
        </w:tc>
      </w:tr>
      <w:tr w:rsidR="00572B8B" w:rsidRPr="00F644C8" w14:paraId="079AAD2E" w14:textId="77777777" w:rsidTr="005D6413">
        <w:trPr>
          <w:trHeight w:val="240"/>
          <w:jc w:val="center"/>
        </w:trPr>
        <w:tc>
          <w:tcPr>
            <w:tcW w:w="4876" w:type="dxa"/>
            <w:tcBorders>
              <w:top w:val="nil"/>
              <w:left w:val="nil"/>
              <w:bottom w:val="nil"/>
              <w:right w:val="nil"/>
            </w:tcBorders>
          </w:tcPr>
          <w:p w14:paraId="0104FB8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731ABDA" w14:textId="77777777" w:rsidR="00572B8B" w:rsidRPr="00F644C8" w:rsidRDefault="00572B8B" w:rsidP="005D6413">
            <w:pPr>
              <w:pStyle w:val="AmColumnHeading"/>
            </w:pPr>
            <w:r w:rsidRPr="00F644C8">
              <w:t>Módosítás</w:t>
            </w:r>
          </w:p>
        </w:tc>
      </w:tr>
      <w:tr w:rsidR="00572B8B" w:rsidRPr="00F644C8" w14:paraId="6637F9C8" w14:textId="77777777" w:rsidTr="005D6413">
        <w:trPr>
          <w:jc w:val="center"/>
        </w:trPr>
        <w:tc>
          <w:tcPr>
            <w:tcW w:w="4876" w:type="dxa"/>
            <w:tcBorders>
              <w:top w:val="nil"/>
              <w:left w:val="nil"/>
              <w:bottom w:val="nil"/>
              <w:right w:val="nil"/>
            </w:tcBorders>
          </w:tcPr>
          <w:p w14:paraId="53F27AA0" w14:textId="77777777" w:rsidR="00572B8B" w:rsidRPr="00F644C8" w:rsidRDefault="00572B8B" w:rsidP="005D6413">
            <w:pPr>
              <w:pStyle w:val="Normal6a"/>
            </w:pPr>
            <w:r w:rsidRPr="00F644C8">
              <w:t>8.</w:t>
            </w:r>
            <w:r w:rsidRPr="00F644C8">
              <w:tab/>
            </w:r>
            <w:r w:rsidRPr="00F644C8">
              <w:rPr>
                <w:b/>
                <w:bCs/>
                <w:i/>
                <w:iCs/>
              </w:rPr>
              <w:t>üdvözli</w:t>
            </w:r>
            <w:r w:rsidRPr="00F644C8">
              <w:t xml:space="preserve"> a Bizottság által az </w:t>
            </w:r>
            <w:r w:rsidRPr="00F644C8">
              <w:rPr>
                <w:b/>
                <w:bCs/>
                <w:i/>
                <w:iCs/>
              </w:rPr>
              <w:t>adókra</w:t>
            </w:r>
            <w:r w:rsidRPr="00F644C8">
              <w:t xml:space="preserve"> vonatkozó omnibusz csomag előkészítése során végzett munkát; felhívja a Bizottságot, hogy kezelje prioritásként </w:t>
            </w:r>
            <w:r w:rsidRPr="00F644C8">
              <w:rPr>
                <w:b/>
                <w:bCs/>
                <w:i/>
                <w:iCs/>
              </w:rPr>
              <w:t>az adózás egyszerűsítését azáltal, hogy felülvizsgálja az uniós adójog szerinti,</w:t>
            </w:r>
            <w:r w:rsidRPr="00F644C8">
              <w:t xml:space="preserve"> egymást átfedő </w:t>
            </w:r>
            <w:r w:rsidRPr="00F644C8">
              <w:rPr>
                <w:b/>
                <w:bCs/>
                <w:i/>
                <w:iCs/>
              </w:rPr>
              <w:t xml:space="preserve">jelentéstételi és adókikerülés-ellenes intézkedéseket, és csökkenti az uniós székhelyű vállalkozásokra nehezedő adminisztratív </w:t>
            </w:r>
            <w:proofErr w:type="spellStart"/>
            <w:r w:rsidRPr="00F644C8">
              <w:rPr>
                <w:b/>
                <w:bCs/>
                <w:i/>
                <w:iCs/>
              </w:rPr>
              <w:t>terheket</w:t>
            </w:r>
            <w:proofErr w:type="spellEnd"/>
            <w:r w:rsidRPr="00F644C8">
              <w:rPr>
                <w:b/>
                <w:bCs/>
                <w:i/>
                <w:iCs/>
              </w:rPr>
              <w:t>, különösen annak vizsgálata révén, hogy továbbra is szükség van-e az ATAD-</w:t>
            </w:r>
            <w:proofErr w:type="spellStart"/>
            <w:r w:rsidRPr="00F644C8">
              <w:rPr>
                <w:b/>
                <w:bCs/>
                <w:i/>
                <w:iCs/>
              </w:rPr>
              <w:t>nak</w:t>
            </w:r>
            <w:proofErr w:type="spellEnd"/>
            <w:r w:rsidRPr="00F644C8">
              <w:t xml:space="preserve"> az ellenőrzött külföldi társaságokra vonatkozó </w:t>
            </w:r>
            <w:r w:rsidRPr="00F644C8">
              <w:rPr>
                <w:b/>
                <w:bCs/>
                <w:i/>
                <w:iCs/>
              </w:rPr>
              <w:t>rendelkezéseire, valamint azáltal, hogy felülvizsgálja és esetlegesen egyszerűsíti</w:t>
            </w:r>
            <w:r w:rsidRPr="00F644C8">
              <w:t xml:space="preserve"> az anya- és leányvállalatokról szóló </w:t>
            </w:r>
            <w:r w:rsidRPr="00F644C8">
              <w:rPr>
                <w:b/>
                <w:bCs/>
                <w:i/>
                <w:iCs/>
              </w:rPr>
              <w:t>irányelvet</w:t>
            </w:r>
            <w:r w:rsidRPr="00F644C8">
              <w:t xml:space="preserve">, az egyesülésekről szóló </w:t>
            </w:r>
            <w:r w:rsidRPr="00F644C8">
              <w:rPr>
                <w:b/>
                <w:bCs/>
                <w:i/>
                <w:iCs/>
              </w:rPr>
              <w:t xml:space="preserve">irányelvet, az </w:t>
            </w:r>
            <w:proofErr w:type="spellStart"/>
            <w:r w:rsidRPr="00F644C8">
              <w:rPr>
                <w:b/>
                <w:bCs/>
                <w:i/>
                <w:iCs/>
              </w:rPr>
              <w:t>országonkénti</w:t>
            </w:r>
            <w:proofErr w:type="spellEnd"/>
            <w:r w:rsidRPr="00F644C8">
              <w:rPr>
                <w:b/>
                <w:bCs/>
                <w:i/>
                <w:iCs/>
              </w:rPr>
              <w:t xml:space="preserve"> jelentéstételről</w:t>
            </w:r>
            <w:r w:rsidRPr="00F644C8">
              <w:t xml:space="preserve"> szóló </w:t>
            </w:r>
            <w:r w:rsidRPr="00F644C8">
              <w:rPr>
                <w:b/>
                <w:bCs/>
                <w:i/>
                <w:iCs/>
              </w:rPr>
              <w:t>irányelvet és a DAC-keretet</w:t>
            </w:r>
            <w:r w:rsidRPr="00F644C8">
              <w:t>;</w:t>
            </w:r>
          </w:p>
        </w:tc>
        <w:tc>
          <w:tcPr>
            <w:tcW w:w="4876" w:type="dxa"/>
            <w:tcBorders>
              <w:top w:val="nil"/>
              <w:left w:val="nil"/>
              <w:bottom w:val="nil"/>
              <w:right w:val="nil"/>
            </w:tcBorders>
          </w:tcPr>
          <w:p w14:paraId="18573FD1" w14:textId="786B3FE6" w:rsidR="00572B8B" w:rsidRPr="00F644C8" w:rsidRDefault="00572B8B" w:rsidP="005D6413">
            <w:pPr>
              <w:pStyle w:val="Normal6a"/>
            </w:pPr>
            <w:r w:rsidRPr="00F644C8">
              <w:t>8.</w:t>
            </w:r>
            <w:r w:rsidRPr="00F644C8">
              <w:tab/>
            </w:r>
            <w:r w:rsidRPr="00F644C8">
              <w:rPr>
                <w:b/>
                <w:bCs/>
                <w:i/>
                <w:iCs/>
              </w:rPr>
              <w:t>tudomásul veszi</w:t>
            </w:r>
            <w:r w:rsidRPr="00F644C8">
              <w:t xml:space="preserve"> a Bizottság által az </w:t>
            </w:r>
            <w:r w:rsidRPr="00F644C8">
              <w:rPr>
                <w:b/>
                <w:bCs/>
                <w:i/>
                <w:iCs/>
              </w:rPr>
              <w:t>adózásra</w:t>
            </w:r>
            <w:r w:rsidRPr="00F644C8">
              <w:t xml:space="preserve"> vonatkozó omnibusz csomag előkészítése során végzett munkát; felhívja a Bizottságot, hogy kezelje prioritásként </w:t>
            </w:r>
            <w:r w:rsidRPr="00F644C8">
              <w:rPr>
                <w:b/>
                <w:bCs/>
                <w:i/>
                <w:iCs/>
              </w:rPr>
              <w:t>a fennmaradó adózási kiskapuk azonosítását és</w:t>
            </w:r>
            <w:r w:rsidRPr="00F644C8">
              <w:t xml:space="preserve"> </w:t>
            </w:r>
            <w:r w:rsidRPr="00F644C8">
              <w:rPr>
                <w:b/>
                <w:bCs/>
                <w:i/>
                <w:iCs/>
              </w:rPr>
              <w:t>az</w:t>
            </w:r>
            <w:r w:rsidRPr="00F644C8">
              <w:t xml:space="preserve"> egymást átfedő </w:t>
            </w:r>
            <w:r w:rsidRPr="00F644C8">
              <w:rPr>
                <w:b/>
                <w:bCs/>
                <w:i/>
                <w:iCs/>
              </w:rPr>
              <w:t>szabályok észszerűsítését;</w:t>
            </w:r>
            <w:r w:rsidRPr="00F644C8">
              <w:rPr>
                <w:b/>
                <w:i/>
              </w:rPr>
              <w:t xml:space="preserve"> </w:t>
            </w:r>
            <w:r w:rsidRPr="00F644C8">
              <w:rPr>
                <w:b/>
                <w:bCs/>
                <w:i/>
                <w:iCs/>
              </w:rPr>
              <w:t>kiemeli az adókikerülés elleni irányelv (ATAD) hatékonyságát az OECD adóalap-erózió és nyereségátcsoportosítás (BEPS) el</w:t>
            </w:r>
            <w:r w:rsidR="00DA0F60" w:rsidRPr="00F644C8">
              <w:rPr>
                <w:b/>
                <w:bCs/>
                <w:i/>
                <w:iCs/>
              </w:rPr>
              <w:t>l</w:t>
            </w:r>
            <w:r w:rsidRPr="00F644C8">
              <w:rPr>
                <w:b/>
                <w:bCs/>
                <w:i/>
                <w:iCs/>
              </w:rPr>
              <w:t>eni cselekvési tervének végrehajtásában;</w:t>
            </w:r>
            <w:r w:rsidRPr="00F644C8">
              <w:rPr>
                <w:b/>
                <w:i/>
              </w:rPr>
              <w:t xml:space="preserve"> </w:t>
            </w:r>
            <w:r w:rsidRPr="00F644C8">
              <w:rPr>
                <w:b/>
                <w:bCs/>
                <w:i/>
                <w:iCs/>
              </w:rPr>
              <w:t>elismeri, hogy</w:t>
            </w:r>
            <w:r w:rsidRPr="00F644C8">
              <w:t xml:space="preserve"> az ellenőrzött külföldi társaságokra </w:t>
            </w:r>
            <w:r w:rsidRPr="00F644C8">
              <w:rPr>
                <w:b/>
                <w:bCs/>
                <w:i/>
                <w:iCs/>
              </w:rPr>
              <w:t>(CFC)</w:t>
            </w:r>
            <w:r w:rsidRPr="00F644C8">
              <w:t xml:space="preserve"> vonatkozó </w:t>
            </w:r>
            <w:r w:rsidRPr="00F644C8">
              <w:rPr>
                <w:b/>
                <w:bCs/>
                <w:i/>
                <w:iCs/>
              </w:rPr>
              <w:t>rendelkezések</w:t>
            </w:r>
            <w:r w:rsidR="00DD67D1" w:rsidRPr="00F644C8">
              <w:rPr>
                <w:b/>
                <w:bCs/>
                <w:i/>
                <w:iCs/>
              </w:rPr>
              <w:t xml:space="preserve"> </w:t>
            </w:r>
            <w:r w:rsidRPr="00F644C8">
              <w:rPr>
                <w:b/>
                <w:bCs/>
                <w:i/>
                <w:iCs/>
              </w:rPr>
              <w:t>egyszerűsíthetők lennének a 7. cikk (2) bekezdésének a) pontja szerinti, fel nem osztott jövedelemre vonatkozó lehetőség fenntartásával;</w:t>
            </w:r>
            <w:r w:rsidRPr="00F644C8">
              <w:rPr>
                <w:b/>
                <w:i/>
              </w:rPr>
              <w:t xml:space="preserve"> emlékeztet arra, hogy az ATAD-dal ellentétben a II. pillér csak azokra a csoportokra vonatkozik, amelyek éves bevétele legalább 750 000 000 EUR; </w:t>
            </w:r>
            <w:r w:rsidRPr="00F644C8">
              <w:rPr>
                <w:b/>
                <w:bCs/>
                <w:i/>
                <w:iCs/>
              </w:rPr>
              <w:t>elismeri, hogy</w:t>
            </w:r>
            <w:r w:rsidRPr="00F644C8">
              <w:t xml:space="preserve"> az anya- és leányvállalatokról szóló </w:t>
            </w:r>
            <w:r w:rsidRPr="00F644C8">
              <w:rPr>
                <w:b/>
                <w:bCs/>
                <w:i/>
                <w:iCs/>
              </w:rPr>
              <w:t>irányelv</w:t>
            </w:r>
            <w:r w:rsidRPr="00F644C8">
              <w:t xml:space="preserve">, az egyesülésekről szóló </w:t>
            </w:r>
            <w:r w:rsidRPr="00F644C8">
              <w:rPr>
                <w:b/>
                <w:bCs/>
                <w:i/>
                <w:iCs/>
              </w:rPr>
              <w:t>irányelv</w:t>
            </w:r>
            <w:r w:rsidRPr="00F644C8">
              <w:t xml:space="preserve"> </w:t>
            </w:r>
            <w:r w:rsidRPr="00F644C8">
              <w:rPr>
                <w:b/>
                <w:bCs/>
                <w:i/>
                <w:iCs/>
              </w:rPr>
              <w:t xml:space="preserve">és a közigazgatási együttműködésről </w:t>
            </w:r>
            <w:r w:rsidRPr="00F644C8">
              <w:t>szóló</w:t>
            </w:r>
            <w:r w:rsidRPr="00F644C8">
              <w:rPr>
                <w:b/>
                <w:bCs/>
                <w:i/>
                <w:iCs/>
              </w:rPr>
              <w:t xml:space="preserve"> irányelv (DAC) keretének felülvizsgálata révén lehetőség van az egyszerűsítésre</w:t>
            </w:r>
            <w:r w:rsidRPr="00F644C8">
              <w:t xml:space="preserve">; </w:t>
            </w:r>
            <w:r w:rsidRPr="00F644C8">
              <w:rPr>
                <w:b/>
                <w:i/>
              </w:rPr>
              <w:t>hangsúlyozza, hogy az uniós jogszabályok egyszerűsítésére irányuló erőfeszítések nem vezethetnek deregulációhoz és a jelenlegi normák enyhítéséhez;</w:t>
            </w:r>
          </w:p>
        </w:tc>
      </w:tr>
    </w:tbl>
    <w:p w14:paraId="0C766B1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5F7076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B05A5F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2BDB8B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Jussi </w:t>
      </w:r>
      <w:proofErr w:type="spellStart"/>
      <w:r w:rsidRPr="00F644C8">
        <w:t>Saramo</w:t>
      </w:r>
      <w:proofErr w:type="spellEnd"/>
      <w:r w:rsidRPr="00F644C8">
        <w:t xml:space="preserve">, Pasquale </w:t>
      </w:r>
      <w:proofErr w:type="spellStart"/>
      <w:r w:rsidRPr="00F644C8">
        <w:t>Tridico</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364549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B0D23D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2245E1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F6524CB" w14:textId="77777777" w:rsidTr="005D6413">
        <w:trPr>
          <w:trHeight w:hRule="exact" w:val="240"/>
          <w:jc w:val="center"/>
        </w:trPr>
        <w:tc>
          <w:tcPr>
            <w:tcW w:w="9752" w:type="dxa"/>
            <w:gridSpan w:val="2"/>
            <w:tcBorders>
              <w:top w:val="nil"/>
              <w:left w:val="nil"/>
              <w:bottom w:val="nil"/>
              <w:right w:val="nil"/>
            </w:tcBorders>
          </w:tcPr>
          <w:p w14:paraId="283AB602" w14:textId="77777777" w:rsidR="00572B8B" w:rsidRPr="00F644C8" w:rsidRDefault="00572B8B" w:rsidP="005D6413"/>
        </w:tc>
      </w:tr>
      <w:tr w:rsidR="00572B8B" w:rsidRPr="00F644C8" w14:paraId="79DCC433" w14:textId="77777777" w:rsidTr="005D6413">
        <w:trPr>
          <w:trHeight w:val="240"/>
          <w:jc w:val="center"/>
        </w:trPr>
        <w:tc>
          <w:tcPr>
            <w:tcW w:w="4876" w:type="dxa"/>
            <w:tcBorders>
              <w:top w:val="nil"/>
              <w:left w:val="nil"/>
              <w:bottom w:val="nil"/>
              <w:right w:val="nil"/>
            </w:tcBorders>
          </w:tcPr>
          <w:p w14:paraId="1641772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8860E3A" w14:textId="77777777" w:rsidR="00572B8B" w:rsidRPr="00F644C8" w:rsidRDefault="00572B8B" w:rsidP="005D6413">
            <w:pPr>
              <w:pStyle w:val="AmColumnHeading"/>
            </w:pPr>
            <w:r w:rsidRPr="00F644C8">
              <w:t>Módosítás</w:t>
            </w:r>
          </w:p>
        </w:tc>
      </w:tr>
      <w:tr w:rsidR="00572B8B" w:rsidRPr="00F644C8" w14:paraId="32A7D787" w14:textId="77777777" w:rsidTr="005D6413">
        <w:trPr>
          <w:jc w:val="center"/>
        </w:trPr>
        <w:tc>
          <w:tcPr>
            <w:tcW w:w="4876" w:type="dxa"/>
            <w:tcBorders>
              <w:top w:val="nil"/>
              <w:left w:val="nil"/>
              <w:bottom w:val="nil"/>
              <w:right w:val="nil"/>
            </w:tcBorders>
          </w:tcPr>
          <w:p w14:paraId="255FBF68"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rPr>
                <w:b/>
                <w:bCs/>
                <w:i/>
                <w:iCs/>
              </w:rPr>
              <w:t>, különösen annak vizsgálata révén, hogy továbbra is szükség van-e az ATAD-</w:t>
            </w:r>
            <w:proofErr w:type="spellStart"/>
            <w:r w:rsidRPr="00F644C8">
              <w:rPr>
                <w:b/>
                <w:bCs/>
                <w:i/>
                <w:iCs/>
              </w:rPr>
              <w:t>nak</w:t>
            </w:r>
            <w:proofErr w:type="spellEnd"/>
            <w:r w:rsidRPr="00F644C8">
              <w:rPr>
                <w:b/>
                <w:bCs/>
                <w:i/>
                <w:iCs/>
              </w:rPr>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rPr>
                <w:b/>
                <w:bCs/>
                <w:i/>
                <w:iCs/>
              </w:rPr>
              <w:t>országonkénti</w:t>
            </w:r>
            <w:proofErr w:type="spellEnd"/>
            <w:r w:rsidRPr="00F644C8">
              <w:rPr>
                <w:b/>
                <w:bCs/>
                <w:i/>
                <w:iCs/>
              </w:rPr>
              <w:t xml:space="preserve"> jelentéstételről szóló irányelvet és a DAC-keretet</w:t>
            </w:r>
            <w:r w:rsidRPr="00F644C8">
              <w:t>;</w:t>
            </w:r>
          </w:p>
        </w:tc>
        <w:tc>
          <w:tcPr>
            <w:tcW w:w="4876" w:type="dxa"/>
            <w:tcBorders>
              <w:top w:val="nil"/>
              <w:left w:val="nil"/>
              <w:bottom w:val="nil"/>
              <w:right w:val="nil"/>
            </w:tcBorders>
          </w:tcPr>
          <w:p w14:paraId="653EBB64"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rPr>
                <w:b/>
                <w:bCs/>
                <w:i/>
                <w:iCs/>
              </w:rPr>
              <w:t>;</w:t>
            </w:r>
            <w:r w:rsidRPr="00F644C8">
              <w:rPr>
                <w:b/>
                <w:i/>
              </w:rPr>
              <w:t xml:space="preserve"> </w:t>
            </w:r>
            <w:r w:rsidRPr="00F644C8">
              <w:rPr>
                <w:b/>
                <w:bCs/>
                <w:i/>
                <w:iCs/>
              </w:rPr>
              <w:t>hangsúlyozza azonban, hogy semmilyen egyszerűsítési gyakorlat nem mehet a hatékony adóvégrehajtáshoz, az állami bevételek védelméhez és a jogállamisághoz elengedhetetlen átláthatósági mechanizmusok és nyilvánosságra hozatali keret rovására</w:t>
            </w:r>
            <w:r w:rsidRPr="00F644C8">
              <w:t xml:space="preserve">; </w:t>
            </w:r>
            <w:r w:rsidRPr="00F644C8">
              <w:rPr>
                <w:b/>
                <w:i/>
              </w:rPr>
              <w:t>felhívja a Bizottságot annak biztosítására, hogy az átláthatósági kötelezettségek bármilyen csökkentését megbízható hatásvizsgálat kísérje, amely bizonyítja, hogy ebből következően nem csökken a végrehajtási kapacitás;</w:t>
            </w:r>
          </w:p>
        </w:tc>
      </w:tr>
    </w:tbl>
    <w:p w14:paraId="6C04149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39771D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1279D18"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7C281D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BFC63C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C8BE21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D6E6E3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FC45AD5" w14:textId="77777777" w:rsidTr="005D6413">
        <w:trPr>
          <w:trHeight w:hRule="exact" w:val="240"/>
          <w:jc w:val="center"/>
        </w:trPr>
        <w:tc>
          <w:tcPr>
            <w:tcW w:w="9752" w:type="dxa"/>
            <w:gridSpan w:val="2"/>
            <w:tcBorders>
              <w:top w:val="nil"/>
              <w:left w:val="nil"/>
              <w:bottom w:val="nil"/>
              <w:right w:val="nil"/>
            </w:tcBorders>
          </w:tcPr>
          <w:p w14:paraId="50881617" w14:textId="77777777" w:rsidR="00572B8B" w:rsidRPr="00F644C8" w:rsidRDefault="00572B8B" w:rsidP="005D6413"/>
        </w:tc>
      </w:tr>
      <w:tr w:rsidR="00572B8B" w:rsidRPr="00F644C8" w14:paraId="5A5D4BAA" w14:textId="77777777" w:rsidTr="005D6413">
        <w:trPr>
          <w:trHeight w:val="240"/>
          <w:jc w:val="center"/>
        </w:trPr>
        <w:tc>
          <w:tcPr>
            <w:tcW w:w="4876" w:type="dxa"/>
            <w:tcBorders>
              <w:top w:val="nil"/>
              <w:left w:val="nil"/>
              <w:bottom w:val="nil"/>
              <w:right w:val="nil"/>
            </w:tcBorders>
          </w:tcPr>
          <w:p w14:paraId="7ADD551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8178BDD" w14:textId="77777777" w:rsidR="00572B8B" w:rsidRPr="00F644C8" w:rsidRDefault="00572B8B" w:rsidP="005D6413">
            <w:pPr>
              <w:pStyle w:val="AmColumnHeading"/>
            </w:pPr>
            <w:r w:rsidRPr="00F644C8">
              <w:t>Módosítás</w:t>
            </w:r>
          </w:p>
        </w:tc>
      </w:tr>
      <w:tr w:rsidR="00572B8B" w:rsidRPr="00F644C8" w14:paraId="558BD99F" w14:textId="77777777" w:rsidTr="005D6413">
        <w:trPr>
          <w:jc w:val="center"/>
        </w:trPr>
        <w:tc>
          <w:tcPr>
            <w:tcW w:w="4876" w:type="dxa"/>
            <w:tcBorders>
              <w:top w:val="nil"/>
              <w:left w:val="nil"/>
              <w:bottom w:val="nil"/>
              <w:right w:val="nil"/>
            </w:tcBorders>
          </w:tcPr>
          <w:p w14:paraId="482CA34E"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xml:space="preserve">, </w:t>
            </w:r>
            <w:r w:rsidRPr="00F644C8">
              <w:rPr>
                <w:b/>
                <w:bCs/>
                <w:i/>
                <w:iCs/>
              </w:rPr>
              <w:t>különösen annak vizsgálata révén, hogy továbbra is szükség van-e az ATAD-</w:t>
            </w:r>
            <w:proofErr w:type="spellStart"/>
            <w:r w:rsidRPr="00F644C8">
              <w:rPr>
                <w:b/>
                <w:bCs/>
                <w:i/>
                <w:iCs/>
              </w:rPr>
              <w:t>nak</w:t>
            </w:r>
            <w:proofErr w:type="spellEnd"/>
            <w:r w:rsidRPr="00F644C8">
              <w:rPr>
                <w:b/>
                <w:bCs/>
                <w:i/>
                <w:iCs/>
              </w:rPr>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rPr>
                <w:b/>
                <w:bCs/>
                <w:i/>
                <w:iCs/>
              </w:rPr>
              <w:t>országonkénti</w:t>
            </w:r>
            <w:proofErr w:type="spellEnd"/>
            <w:r w:rsidRPr="00F644C8">
              <w:rPr>
                <w:b/>
                <w:bCs/>
                <w:i/>
                <w:iCs/>
              </w:rPr>
              <w:t xml:space="preserve"> jelentéstételről szóló irányelvet és a DAC-keretet</w:t>
            </w:r>
            <w:r w:rsidRPr="00F644C8">
              <w:t>;</w:t>
            </w:r>
          </w:p>
        </w:tc>
        <w:tc>
          <w:tcPr>
            <w:tcW w:w="4876" w:type="dxa"/>
            <w:tcBorders>
              <w:top w:val="nil"/>
              <w:left w:val="nil"/>
              <w:bottom w:val="nil"/>
              <w:right w:val="nil"/>
            </w:tcBorders>
          </w:tcPr>
          <w:p w14:paraId="7381CC69"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xml:space="preserve">, </w:t>
            </w:r>
            <w:r w:rsidRPr="00F644C8">
              <w:rPr>
                <w:b/>
                <w:bCs/>
                <w:i/>
                <w:iCs/>
              </w:rPr>
              <w:t>szigorú arányossági teszt és azon elv alapján, hogy nem szabad új adóbevallási kötelezettséget bevezetni egy egyenértékű meglévő kötelezettség megszüntetése vagy egyszerűsítése nélkül</w:t>
            </w:r>
            <w:r w:rsidRPr="00F644C8">
              <w:t>;</w:t>
            </w:r>
          </w:p>
        </w:tc>
      </w:tr>
    </w:tbl>
    <w:p w14:paraId="71287DC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96F27E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DE3402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220C0C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D907D5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B26485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6B2905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A127D6B" w14:textId="77777777" w:rsidTr="005D6413">
        <w:trPr>
          <w:trHeight w:hRule="exact" w:val="240"/>
          <w:jc w:val="center"/>
        </w:trPr>
        <w:tc>
          <w:tcPr>
            <w:tcW w:w="9752" w:type="dxa"/>
            <w:gridSpan w:val="2"/>
            <w:tcBorders>
              <w:top w:val="nil"/>
              <w:left w:val="nil"/>
              <w:bottom w:val="nil"/>
              <w:right w:val="nil"/>
            </w:tcBorders>
          </w:tcPr>
          <w:p w14:paraId="6B5940A9" w14:textId="77777777" w:rsidR="00572B8B" w:rsidRPr="00F644C8" w:rsidRDefault="00572B8B" w:rsidP="005D6413"/>
        </w:tc>
      </w:tr>
      <w:tr w:rsidR="00572B8B" w:rsidRPr="00F644C8" w14:paraId="0CFE5377" w14:textId="77777777" w:rsidTr="005D6413">
        <w:trPr>
          <w:trHeight w:val="240"/>
          <w:jc w:val="center"/>
        </w:trPr>
        <w:tc>
          <w:tcPr>
            <w:tcW w:w="4876" w:type="dxa"/>
            <w:tcBorders>
              <w:top w:val="nil"/>
              <w:left w:val="nil"/>
              <w:bottom w:val="nil"/>
              <w:right w:val="nil"/>
            </w:tcBorders>
          </w:tcPr>
          <w:p w14:paraId="12624C9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021D53C" w14:textId="77777777" w:rsidR="00572B8B" w:rsidRPr="00F644C8" w:rsidRDefault="00572B8B" w:rsidP="005D6413">
            <w:pPr>
              <w:pStyle w:val="AmColumnHeading"/>
            </w:pPr>
            <w:r w:rsidRPr="00F644C8">
              <w:t>Módosítás</w:t>
            </w:r>
          </w:p>
        </w:tc>
      </w:tr>
      <w:tr w:rsidR="00572B8B" w:rsidRPr="00F644C8" w14:paraId="2274D760" w14:textId="77777777" w:rsidTr="005D6413">
        <w:trPr>
          <w:jc w:val="center"/>
        </w:trPr>
        <w:tc>
          <w:tcPr>
            <w:tcW w:w="4876" w:type="dxa"/>
            <w:tcBorders>
              <w:top w:val="nil"/>
              <w:left w:val="nil"/>
              <w:bottom w:val="nil"/>
              <w:right w:val="nil"/>
            </w:tcBorders>
          </w:tcPr>
          <w:p w14:paraId="13D4A897"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w:t>
            </w:r>
            <w:r w:rsidRPr="00F644C8">
              <w:rPr>
                <w:b/>
                <w:bCs/>
                <w:i/>
                <w:iCs/>
              </w:rPr>
              <w:t>DAC-</w:t>
            </w:r>
            <w:r w:rsidRPr="00F644C8">
              <w:t>keretet;</w:t>
            </w:r>
          </w:p>
        </w:tc>
        <w:tc>
          <w:tcPr>
            <w:tcW w:w="4876" w:type="dxa"/>
            <w:tcBorders>
              <w:top w:val="nil"/>
              <w:left w:val="nil"/>
              <w:bottom w:val="nil"/>
              <w:right w:val="nil"/>
            </w:tcBorders>
          </w:tcPr>
          <w:p w14:paraId="605470B6"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w:t>
            </w:r>
            <w:r w:rsidRPr="00F644C8">
              <w:rPr>
                <w:b/>
                <w:bCs/>
                <w:i/>
                <w:iCs/>
              </w:rPr>
              <w:t>közigazgatási együttműködési</w:t>
            </w:r>
            <w:r w:rsidRPr="00F644C8">
              <w:t xml:space="preserve"> keretet </w:t>
            </w:r>
            <w:r w:rsidRPr="00F644C8">
              <w:rPr>
                <w:b/>
                <w:bCs/>
                <w:i/>
                <w:iCs/>
              </w:rPr>
              <w:t>(DAC)</w:t>
            </w:r>
            <w:r w:rsidRPr="00F644C8">
              <w:t>;</w:t>
            </w:r>
          </w:p>
        </w:tc>
      </w:tr>
    </w:tbl>
    <w:p w14:paraId="77774ED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719A86A"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F7BEECE"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0853A2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Fernando </w:t>
      </w:r>
      <w:proofErr w:type="spellStart"/>
      <w:r w:rsidRPr="00F644C8">
        <w:t>Navarrete</w:t>
      </w:r>
      <w:proofErr w:type="spellEnd"/>
      <w:r w:rsidRPr="00F644C8">
        <w:t xml:space="preserve"> </w:t>
      </w:r>
      <w:proofErr w:type="spellStart"/>
      <w:r w:rsidRPr="00F644C8">
        <w:t>Rojas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21440B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E0434F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2713C0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2A333D9" w14:textId="77777777" w:rsidTr="005D6413">
        <w:trPr>
          <w:trHeight w:hRule="exact" w:val="240"/>
          <w:jc w:val="center"/>
        </w:trPr>
        <w:tc>
          <w:tcPr>
            <w:tcW w:w="9752" w:type="dxa"/>
            <w:gridSpan w:val="2"/>
            <w:tcBorders>
              <w:top w:val="nil"/>
              <w:left w:val="nil"/>
              <w:bottom w:val="nil"/>
              <w:right w:val="nil"/>
            </w:tcBorders>
          </w:tcPr>
          <w:p w14:paraId="0D17BC65" w14:textId="77777777" w:rsidR="00572B8B" w:rsidRPr="00F644C8" w:rsidRDefault="00572B8B" w:rsidP="005D6413"/>
        </w:tc>
      </w:tr>
      <w:tr w:rsidR="00572B8B" w:rsidRPr="00F644C8" w14:paraId="6DD96E4A" w14:textId="77777777" w:rsidTr="005D6413">
        <w:trPr>
          <w:trHeight w:val="240"/>
          <w:jc w:val="center"/>
        </w:trPr>
        <w:tc>
          <w:tcPr>
            <w:tcW w:w="4876" w:type="dxa"/>
            <w:tcBorders>
              <w:top w:val="nil"/>
              <w:left w:val="nil"/>
              <w:bottom w:val="nil"/>
              <w:right w:val="nil"/>
            </w:tcBorders>
          </w:tcPr>
          <w:p w14:paraId="2A08FEC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622BDD5" w14:textId="77777777" w:rsidR="00572B8B" w:rsidRPr="00F644C8" w:rsidRDefault="00572B8B" w:rsidP="005D6413">
            <w:pPr>
              <w:pStyle w:val="AmColumnHeading"/>
            </w:pPr>
            <w:r w:rsidRPr="00F644C8">
              <w:t>Módosítás</w:t>
            </w:r>
          </w:p>
        </w:tc>
      </w:tr>
      <w:tr w:rsidR="00572B8B" w:rsidRPr="00F644C8" w14:paraId="54FF52C4" w14:textId="77777777" w:rsidTr="005D6413">
        <w:trPr>
          <w:jc w:val="center"/>
        </w:trPr>
        <w:tc>
          <w:tcPr>
            <w:tcW w:w="4876" w:type="dxa"/>
            <w:tcBorders>
              <w:top w:val="nil"/>
              <w:left w:val="nil"/>
              <w:bottom w:val="nil"/>
              <w:right w:val="nil"/>
            </w:tcBorders>
          </w:tcPr>
          <w:p w14:paraId="49690BE3" w14:textId="77777777" w:rsidR="00572B8B" w:rsidRPr="00F644C8" w:rsidRDefault="00572B8B" w:rsidP="005D6413">
            <w:pPr>
              <w:pStyle w:val="Normal6a"/>
            </w:pPr>
            <w:r w:rsidRPr="00F644C8">
              <w:t>8.</w:t>
            </w:r>
            <w:r w:rsidRPr="00F644C8">
              <w:tab/>
              <w:t xml:space="preserve">üdvözli a Bizottság által az </w:t>
            </w:r>
            <w:r w:rsidRPr="00F644C8">
              <w:rPr>
                <w:b/>
                <w:bCs/>
                <w:i/>
                <w:iCs/>
              </w:rPr>
              <w:t>adókra vonatkozó</w:t>
            </w:r>
            <w:r w:rsidRPr="00F644C8">
              <w:t xml:space="preserve"> omnibusz</w:t>
            </w:r>
            <w:r w:rsidRPr="00F644C8">
              <w:rPr>
                <w:b/>
                <w:bCs/>
                <w:i/>
                <w:iCs/>
              </w:rPr>
              <w:t xml:space="preserve"> csomag</w:t>
            </w:r>
            <w:r w:rsidRPr="00F644C8">
              <w:t xml:space="preserve">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DAC-keretet;</w:t>
            </w:r>
          </w:p>
        </w:tc>
        <w:tc>
          <w:tcPr>
            <w:tcW w:w="4876" w:type="dxa"/>
            <w:tcBorders>
              <w:top w:val="nil"/>
              <w:left w:val="nil"/>
              <w:bottom w:val="nil"/>
              <w:right w:val="nil"/>
            </w:tcBorders>
          </w:tcPr>
          <w:p w14:paraId="5DF9D8CF" w14:textId="77777777" w:rsidR="00572B8B" w:rsidRPr="00F644C8" w:rsidRDefault="00572B8B" w:rsidP="005D6413">
            <w:pPr>
              <w:pStyle w:val="Normal6a"/>
            </w:pPr>
            <w:r w:rsidRPr="00F644C8">
              <w:t>8.</w:t>
            </w:r>
            <w:r w:rsidRPr="00F644C8">
              <w:tab/>
              <w:t>üdvözli a Bizottság által az</w:t>
            </w:r>
            <w:r w:rsidRPr="00F644C8">
              <w:rPr>
                <w:b/>
                <w:bCs/>
                <w:i/>
                <w:iCs/>
              </w:rPr>
              <w:t xml:space="preserve"> adózásról szóló</w:t>
            </w:r>
            <w:r w:rsidRPr="00F644C8">
              <w:t xml:space="preserve"> omnibusz </w:t>
            </w:r>
            <w:r w:rsidRPr="00F644C8">
              <w:rPr>
                <w:b/>
                <w:bCs/>
                <w:i/>
                <w:iCs/>
              </w:rPr>
              <w:t>jogszabály</w:t>
            </w:r>
            <w:r w:rsidRPr="00F644C8">
              <w:t xml:space="preserve">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valamint azáltal, hogy felülvizsgálja és esetlegesen egyszerűsíti az anya- és leányvállalatokról szóló irányelvet, az egyesülésekről szóló irányelvet, az </w:t>
            </w:r>
            <w:proofErr w:type="spellStart"/>
            <w:r w:rsidRPr="00F644C8">
              <w:t>országonkénti</w:t>
            </w:r>
            <w:proofErr w:type="spellEnd"/>
            <w:r w:rsidRPr="00F644C8">
              <w:t xml:space="preserve"> jelentéstételről szóló irányelvet és a DAC-keretet;</w:t>
            </w:r>
          </w:p>
        </w:tc>
      </w:tr>
    </w:tbl>
    <w:p w14:paraId="621713A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A5AB1F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964498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76460E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0E680F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5EE780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87F2E0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07FB707" w14:textId="77777777" w:rsidTr="005D6413">
        <w:trPr>
          <w:trHeight w:hRule="exact" w:val="240"/>
          <w:jc w:val="center"/>
        </w:trPr>
        <w:tc>
          <w:tcPr>
            <w:tcW w:w="9752" w:type="dxa"/>
            <w:gridSpan w:val="2"/>
            <w:tcBorders>
              <w:top w:val="nil"/>
              <w:left w:val="nil"/>
              <w:bottom w:val="nil"/>
              <w:right w:val="nil"/>
            </w:tcBorders>
          </w:tcPr>
          <w:p w14:paraId="7216D1E8" w14:textId="77777777" w:rsidR="00572B8B" w:rsidRPr="00F644C8" w:rsidRDefault="00572B8B" w:rsidP="005D6413"/>
        </w:tc>
      </w:tr>
      <w:tr w:rsidR="00572B8B" w:rsidRPr="00F644C8" w14:paraId="46E10BDD" w14:textId="77777777" w:rsidTr="005D6413">
        <w:trPr>
          <w:trHeight w:val="240"/>
          <w:jc w:val="center"/>
        </w:trPr>
        <w:tc>
          <w:tcPr>
            <w:tcW w:w="4876" w:type="dxa"/>
            <w:tcBorders>
              <w:top w:val="nil"/>
              <w:left w:val="nil"/>
              <w:bottom w:val="nil"/>
              <w:right w:val="nil"/>
            </w:tcBorders>
          </w:tcPr>
          <w:p w14:paraId="6E9D6A3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800EF17" w14:textId="77777777" w:rsidR="00572B8B" w:rsidRPr="00F644C8" w:rsidRDefault="00572B8B" w:rsidP="005D6413">
            <w:pPr>
              <w:pStyle w:val="AmColumnHeading"/>
            </w:pPr>
            <w:r w:rsidRPr="00F644C8">
              <w:t>Módosítás</w:t>
            </w:r>
          </w:p>
        </w:tc>
      </w:tr>
      <w:tr w:rsidR="00572B8B" w:rsidRPr="00F644C8" w14:paraId="543F1343" w14:textId="77777777" w:rsidTr="005D6413">
        <w:trPr>
          <w:jc w:val="center"/>
        </w:trPr>
        <w:tc>
          <w:tcPr>
            <w:tcW w:w="4876" w:type="dxa"/>
            <w:tcBorders>
              <w:top w:val="nil"/>
              <w:left w:val="nil"/>
              <w:bottom w:val="nil"/>
              <w:right w:val="nil"/>
            </w:tcBorders>
          </w:tcPr>
          <w:p w14:paraId="4290F434"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w:t>
            </w:r>
            <w:r w:rsidRPr="00F644C8">
              <w:rPr>
                <w:b/>
                <w:bCs/>
                <w:i/>
                <w:iCs/>
              </w:rPr>
              <w:t xml:space="preserve">valamint azáltal, hogy felülvizsgálja és esetlegesen egyszerűsíti az anya- és leányvállalatokról szóló irányelvet, az egyesülésekről szóló irányelvet, az </w:t>
            </w:r>
            <w:proofErr w:type="spellStart"/>
            <w:r w:rsidRPr="00F644C8">
              <w:rPr>
                <w:b/>
                <w:bCs/>
                <w:i/>
                <w:iCs/>
              </w:rPr>
              <w:t>országonkénti</w:t>
            </w:r>
            <w:proofErr w:type="spellEnd"/>
            <w:r w:rsidRPr="00F644C8">
              <w:rPr>
                <w:b/>
                <w:bCs/>
                <w:i/>
                <w:iCs/>
              </w:rPr>
              <w:t xml:space="preserve"> jelentéstételről szóló irányelvet és a DAC-keretet</w:t>
            </w:r>
            <w:r w:rsidRPr="00F644C8">
              <w:t>;</w:t>
            </w:r>
          </w:p>
        </w:tc>
        <w:tc>
          <w:tcPr>
            <w:tcW w:w="4876" w:type="dxa"/>
            <w:tcBorders>
              <w:top w:val="nil"/>
              <w:left w:val="nil"/>
              <w:bottom w:val="nil"/>
              <w:right w:val="nil"/>
            </w:tcBorders>
          </w:tcPr>
          <w:p w14:paraId="4DF53D57" w14:textId="77777777" w:rsidR="00572B8B" w:rsidRPr="00F644C8" w:rsidRDefault="00572B8B" w:rsidP="005D6413">
            <w:pPr>
              <w:pStyle w:val="Normal6a"/>
            </w:pPr>
            <w:r w:rsidRPr="00F644C8">
              <w:t>8.</w:t>
            </w:r>
            <w:r w:rsidRPr="00F644C8">
              <w:tab/>
              <w:t xml:space="preserve">üdvözli a Bizottság által az adókra vonatkozó omnibusz csomag előkészítése során végzett munkát; felhívja a Bizottságot, hogy kezelje prioritásként az adózás egyszerűsítését azáltal, hogy felülvizsgálja az uniós adójog szerinti, egymást átfedő jelentéstételi és adókikerülés-ellenes intézkedéseket, és csökkenti az uniós székhelyű vállalkozásokra nehezedő adminisztratív </w:t>
            </w:r>
            <w:proofErr w:type="spellStart"/>
            <w:r w:rsidRPr="00F644C8">
              <w:t>terheket</w:t>
            </w:r>
            <w:proofErr w:type="spellEnd"/>
            <w:r w:rsidRPr="00F644C8">
              <w:t>, különösen annak vizsgálata révén, hogy továbbra is szükség van-e az ATAD-</w:t>
            </w:r>
            <w:proofErr w:type="spellStart"/>
            <w:r w:rsidRPr="00F644C8">
              <w:t>nak</w:t>
            </w:r>
            <w:proofErr w:type="spellEnd"/>
            <w:r w:rsidRPr="00F644C8">
              <w:t xml:space="preserve"> az ellenőrzött külföldi társaságokra vonatkozó rendelkezéseire, </w:t>
            </w:r>
            <w:r w:rsidRPr="00F644C8">
              <w:rPr>
                <w:b/>
                <w:bCs/>
                <w:i/>
                <w:iCs/>
              </w:rPr>
              <w:t>biztosítva, hogy a kisebb tagállamokat és a középvállalkozásokat ne terheljék aránytalanul az egymást átfedő megfelelési keretek</w:t>
            </w:r>
            <w:r w:rsidRPr="00F644C8">
              <w:t>;</w:t>
            </w:r>
          </w:p>
        </w:tc>
      </w:tr>
    </w:tbl>
    <w:p w14:paraId="12D2D75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D9B206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B79B67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75A096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Fernando </w:t>
      </w:r>
      <w:proofErr w:type="spellStart"/>
      <w:r w:rsidRPr="00F644C8">
        <w:t>Navarrete</w:t>
      </w:r>
      <w:proofErr w:type="spellEnd"/>
      <w:r w:rsidRPr="00F644C8">
        <w:t xml:space="preserve"> </w:t>
      </w:r>
      <w:proofErr w:type="spellStart"/>
      <w:r w:rsidRPr="00F644C8">
        <w:t>Rojas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426F51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595D3F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FF2802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BE46A5A" w14:textId="77777777" w:rsidTr="005D6413">
        <w:trPr>
          <w:trHeight w:hRule="exact" w:val="240"/>
          <w:jc w:val="center"/>
        </w:trPr>
        <w:tc>
          <w:tcPr>
            <w:tcW w:w="9752" w:type="dxa"/>
            <w:gridSpan w:val="2"/>
            <w:tcBorders>
              <w:top w:val="nil"/>
              <w:left w:val="nil"/>
              <w:bottom w:val="nil"/>
              <w:right w:val="nil"/>
            </w:tcBorders>
          </w:tcPr>
          <w:p w14:paraId="352C3470" w14:textId="77777777" w:rsidR="00572B8B" w:rsidRPr="00F644C8" w:rsidRDefault="00572B8B" w:rsidP="005D6413"/>
        </w:tc>
      </w:tr>
      <w:tr w:rsidR="00572B8B" w:rsidRPr="00F644C8" w14:paraId="27F247BD" w14:textId="77777777" w:rsidTr="005D6413">
        <w:trPr>
          <w:trHeight w:val="240"/>
          <w:jc w:val="center"/>
        </w:trPr>
        <w:tc>
          <w:tcPr>
            <w:tcW w:w="4876" w:type="dxa"/>
            <w:tcBorders>
              <w:top w:val="nil"/>
              <w:left w:val="nil"/>
              <w:bottom w:val="nil"/>
              <w:right w:val="nil"/>
            </w:tcBorders>
          </w:tcPr>
          <w:p w14:paraId="04D0EB5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DE15121" w14:textId="77777777" w:rsidR="00572B8B" w:rsidRPr="00F644C8" w:rsidRDefault="00572B8B" w:rsidP="005D6413">
            <w:pPr>
              <w:pStyle w:val="AmColumnHeading"/>
            </w:pPr>
            <w:r w:rsidRPr="00F644C8">
              <w:t>Módosítás</w:t>
            </w:r>
          </w:p>
        </w:tc>
      </w:tr>
      <w:tr w:rsidR="00572B8B" w:rsidRPr="00F644C8" w14:paraId="315C5018" w14:textId="77777777" w:rsidTr="005D6413">
        <w:trPr>
          <w:jc w:val="center"/>
        </w:trPr>
        <w:tc>
          <w:tcPr>
            <w:tcW w:w="4876" w:type="dxa"/>
            <w:tcBorders>
              <w:top w:val="nil"/>
              <w:left w:val="nil"/>
              <w:bottom w:val="nil"/>
              <w:right w:val="nil"/>
            </w:tcBorders>
          </w:tcPr>
          <w:p w14:paraId="14B6F4F4" w14:textId="77777777" w:rsidR="00572B8B" w:rsidRPr="00F644C8" w:rsidRDefault="00572B8B" w:rsidP="005D6413">
            <w:pPr>
              <w:pStyle w:val="Normal6a"/>
            </w:pPr>
          </w:p>
        </w:tc>
        <w:tc>
          <w:tcPr>
            <w:tcW w:w="4876" w:type="dxa"/>
            <w:tcBorders>
              <w:top w:val="nil"/>
              <w:left w:val="nil"/>
              <w:bottom w:val="nil"/>
              <w:right w:val="nil"/>
            </w:tcBorders>
          </w:tcPr>
          <w:p w14:paraId="49DFFF92" w14:textId="77777777" w:rsidR="00572B8B" w:rsidRPr="00F644C8" w:rsidRDefault="00572B8B" w:rsidP="005D6413">
            <w:pPr>
              <w:pStyle w:val="Normal6a"/>
            </w:pPr>
            <w:r w:rsidRPr="00F644C8">
              <w:rPr>
                <w:b/>
                <w:i/>
              </w:rPr>
              <w:t>8a.</w:t>
            </w:r>
            <w:r w:rsidRPr="00F644C8">
              <w:tab/>
            </w:r>
            <w:r w:rsidRPr="00F644C8">
              <w:rPr>
                <w:b/>
                <w:i/>
              </w:rPr>
              <w:t>emlékeztet arra, hogy a II. pillérről szóló irányelv minden uniós tagállamban biztosítja a minimális tényleges adókulcsot, és külön visszaélés elleni rendelkezéseket tartalmaz a csoporton belüli finanszírozási megállapodásokra vonatkozóan; megjegyzi, hogy az ATAD osztozik a II. pillérnek az adóalap-erózió és a nyereségátcsoportosítás megelőzésére irányuló tágabb célkitűzésében, különösen kamatlevonás-korlátozási szabálya révén, amely korlátozza, hogy egy vállalat mennyi csoporton belüli kamatot vonhat le; úgy véli, hogy amint egy csoport a globális minimumadó hatálya alá kerül, ez a keret már fedezi a kamatlevonás-korlátozási szabályt indokoló kockázat nagy részét, így a két rendszer ugyanazon csoportra történő alkalmazása hozzáadott érték nélküli párhuzamosságokat eredményez; felhívja a Bizottságot, hogy ennek alapján értékelje, hogy a II. pillérről szóló irányelv hatálya alá tartozó csoportokat mentesíteni kell-e az ATAD kamatlevonás-korlátozási szabályai alól, vagy ehelyett ezeket a szabályokat kiigazított formában kell rájuk alkalmazni;</w:t>
            </w:r>
          </w:p>
        </w:tc>
      </w:tr>
    </w:tbl>
    <w:p w14:paraId="3D796A3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5EC43A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CB3F60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EF1875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2E1DB9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DB0FDB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A0391C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5F5E6BA" w14:textId="77777777" w:rsidTr="005D6413">
        <w:trPr>
          <w:trHeight w:hRule="exact" w:val="240"/>
          <w:jc w:val="center"/>
        </w:trPr>
        <w:tc>
          <w:tcPr>
            <w:tcW w:w="9752" w:type="dxa"/>
            <w:gridSpan w:val="2"/>
            <w:tcBorders>
              <w:top w:val="nil"/>
              <w:left w:val="nil"/>
              <w:bottom w:val="nil"/>
              <w:right w:val="nil"/>
            </w:tcBorders>
          </w:tcPr>
          <w:p w14:paraId="45FD6AC5" w14:textId="77777777" w:rsidR="00572B8B" w:rsidRPr="00F644C8" w:rsidRDefault="00572B8B" w:rsidP="005D6413"/>
        </w:tc>
      </w:tr>
      <w:tr w:rsidR="00572B8B" w:rsidRPr="00F644C8" w14:paraId="3EF62107" w14:textId="77777777" w:rsidTr="005D6413">
        <w:trPr>
          <w:trHeight w:val="240"/>
          <w:jc w:val="center"/>
        </w:trPr>
        <w:tc>
          <w:tcPr>
            <w:tcW w:w="4876" w:type="dxa"/>
            <w:tcBorders>
              <w:top w:val="nil"/>
              <w:left w:val="nil"/>
              <w:bottom w:val="nil"/>
              <w:right w:val="nil"/>
            </w:tcBorders>
          </w:tcPr>
          <w:p w14:paraId="65A13B4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56BADC4" w14:textId="77777777" w:rsidR="00572B8B" w:rsidRPr="00F644C8" w:rsidRDefault="00572B8B" w:rsidP="005D6413">
            <w:pPr>
              <w:pStyle w:val="AmColumnHeading"/>
            </w:pPr>
            <w:r w:rsidRPr="00F644C8">
              <w:t>Módosítás</w:t>
            </w:r>
          </w:p>
        </w:tc>
      </w:tr>
      <w:tr w:rsidR="00572B8B" w:rsidRPr="00F644C8" w14:paraId="340A4043" w14:textId="77777777" w:rsidTr="005D6413">
        <w:trPr>
          <w:jc w:val="center"/>
        </w:trPr>
        <w:tc>
          <w:tcPr>
            <w:tcW w:w="4876" w:type="dxa"/>
            <w:tcBorders>
              <w:top w:val="nil"/>
              <w:left w:val="nil"/>
              <w:bottom w:val="nil"/>
              <w:right w:val="nil"/>
            </w:tcBorders>
          </w:tcPr>
          <w:p w14:paraId="035DE7E2" w14:textId="77777777" w:rsidR="00572B8B" w:rsidRPr="00F644C8" w:rsidRDefault="00572B8B" w:rsidP="005D6413">
            <w:pPr>
              <w:pStyle w:val="Normal6a"/>
            </w:pPr>
          </w:p>
        </w:tc>
        <w:tc>
          <w:tcPr>
            <w:tcW w:w="4876" w:type="dxa"/>
            <w:tcBorders>
              <w:top w:val="nil"/>
              <w:left w:val="nil"/>
              <w:bottom w:val="nil"/>
              <w:right w:val="nil"/>
            </w:tcBorders>
          </w:tcPr>
          <w:p w14:paraId="44957084" w14:textId="655E8F38" w:rsidR="00572B8B" w:rsidRPr="00F644C8" w:rsidRDefault="00572B8B" w:rsidP="005D6413">
            <w:pPr>
              <w:pStyle w:val="Normal6a"/>
            </w:pPr>
            <w:r w:rsidRPr="00F644C8">
              <w:rPr>
                <w:b/>
                <w:i/>
              </w:rPr>
              <w:t>8a.</w:t>
            </w:r>
            <w:r w:rsidRPr="00F644C8">
              <w:tab/>
            </w:r>
            <w:r w:rsidR="00DD67D1" w:rsidRPr="00F644C8">
              <w:rPr>
                <w:b/>
                <w:i/>
              </w:rPr>
              <w:t>k</w:t>
            </w:r>
            <w:r w:rsidRPr="00F644C8">
              <w:rPr>
                <w:b/>
                <w:i/>
              </w:rPr>
              <w:t>ülönösen fontos annak biztosítása, hogy a nagyvállalatoknak szánt megterhelő szabályozást és adóbevallást sem közvetlenül, sem közvetve ne terjesszék ki a kkv-kra. A</w:t>
            </w:r>
            <w:r w:rsidR="00432D27">
              <w:rPr>
                <w:b/>
                <w:i/>
              </w:rPr>
              <w:t> </w:t>
            </w:r>
            <w:r w:rsidRPr="00F644C8">
              <w:rPr>
                <w:b/>
                <w:i/>
              </w:rPr>
              <w:t xml:space="preserve">nagyvállalatokra vonatkozó hatályos szabályozás (például a minimumadóra vonatkozó szabályozás) tekintetében indokolt fenntartani azokat a korlátozásokat, amelyek kizárják a kkv-kat a rendelet hatálya alól. A kkv-k nem rendelkeznek ugyanazokkal az erőforrásokkal (például saját adóügyi szervezeti egységgel vagy nagyon széles körű tanácsadási forrásokkal), mint a nagy vállalatcsoportok, hogy kezelni tudják az összetett adószabályozásból és a megterhelő adóbevallási kötelezettségekből eredő </w:t>
            </w:r>
            <w:proofErr w:type="spellStart"/>
            <w:r w:rsidRPr="00F644C8">
              <w:rPr>
                <w:b/>
                <w:i/>
              </w:rPr>
              <w:t>munkaterhet</w:t>
            </w:r>
            <w:proofErr w:type="spellEnd"/>
            <w:r w:rsidRPr="00F644C8">
              <w:rPr>
                <w:b/>
                <w:i/>
              </w:rPr>
              <w:t>, ezért az összetett és erős szabályozás elvben viszonylag sokkal nagyobb terhet ró a kkv-kra;</w:t>
            </w:r>
          </w:p>
        </w:tc>
      </w:tr>
    </w:tbl>
    <w:p w14:paraId="085008A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169D9D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F74CF4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F40B70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0B95D8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245FEC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24BE00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8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9BE763D" w14:textId="77777777" w:rsidTr="005D6413">
        <w:trPr>
          <w:trHeight w:hRule="exact" w:val="240"/>
          <w:jc w:val="center"/>
        </w:trPr>
        <w:tc>
          <w:tcPr>
            <w:tcW w:w="9752" w:type="dxa"/>
            <w:gridSpan w:val="2"/>
            <w:tcBorders>
              <w:top w:val="nil"/>
              <w:left w:val="nil"/>
              <w:bottom w:val="nil"/>
              <w:right w:val="nil"/>
            </w:tcBorders>
          </w:tcPr>
          <w:p w14:paraId="23DD3EC9" w14:textId="77777777" w:rsidR="00572B8B" w:rsidRPr="00F644C8" w:rsidRDefault="00572B8B" w:rsidP="005D6413"/>
        </w:tc>
      </w:tr>
      <w:tr w:rsidR="00572B8B" w:rsidRPr="00F644C8" w14:paraId="6E106E72" w14:textId="77777777" w:rsidTr="005D6413">
        <w:trPr>
          <w:trHeight w:val="240"/>
          <w:jc w:val="center"/>
        </w:trPr>
        <w:tc>
          <w:tcPr>
            <w:tcW w:w="4876" w:type="dxa"/>
            <w:tcBorders>
              <w:top w:val="nil"/>
              <w:left w:val="nil"/>
              <w:bottom w:val="nil"/>
              <w:right w:val="nil"/>
            </w:tcBorders>
          </w:tcPr>
          <w:p w14:paraId="1ACAFE7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8910241" w14:textId="77777777" w:rsidR="00572B8B" w:rsidRPr="00F644C8" w:rsidRDefault="00572B8B" w:rsidP="005D6413">
            <w:pPr>
              <w:pStyle w:val="AmColumnHeading"/>
            </w:pPr>
            <w:r w:rsidRPr="00F644C8">
              <w:t>Módosítás</w:t>
            </w:r>
          </w:p>
        </w:tc>
      </w:tr>
      <w:tr w:rsidR="00572B8B" w:rsidRPr="00F644C8" w14:paraId="27AA64FD" w14:textId="77777777" w:rsidTr="005D6413">
        <w:trPr>
          <w:jc w:val="center"/>
        </w:trPr>
        <w:tc>
          <w:tcPr>
            <w:tcW w:w="4876" w:type="dxa"/>
            <w:tcBorders>
              <w:top w:val="nil"/>
              <w:left w:val="nil"/>
              <w:bottom w:val="nil"/>
              <w:right w:val="nil"/>
            </w:tcBorders>
          </w:tcPr>
          <w:p w14:paraId="076A0EEB" w14:textId="77777777" w:rsidR="00572B8B" w:rsidRPr="00F644C8" w:rsidRDefault="00572B8B" w:rsidP="005D6413">
            <w:pPr>
              <w:pStyle w:val="Normal6a"/>
            </w:pPr>
          </w:p>
        </w:tc>
        <w:tc>
          <w:tcPr>
            <w:tcW w:w="4876" w:type="dxa"/>
            <w:tcBorders>
              <w:top w:val="nil"/>
              <w:left w:val="nil"/>
              <w:bottom w:val="nil"/>
              <w:right w:val="nil"/>
            </w:tcBorders>
          </w:tcPr>
          <w:p w14:paraId="0ACAF875" w14:textId="77777777" w:rsidR="00572B8B" w:rsidRPr="00F644C8" w:rsidRDefault="00572B8B" w:rsidP="005D6413">
            <w:pPr>
              <w:pStyle w:val="Normal6a"/>
            </w:pPr>
            <w:r w:rsidRPr="00F644C8">
              <w:rPr>
                <w:b/>
                <w:i/>
              </w:rPr>
              <w:t>8a.</w:t>
            </w:r>
            <w:r w:rsidRPr="00F644C8">
              <w:tab/>
            </w:r>
            <w:r w:rsidRPr="00F644C8">
              <w:rPr>
                <w:b/>
                <w:i/>
              </w:rPr>
              <w:t>emlékeztet arra, hogy empirikus bizonyítékok azt mutatják, hogy a társaságiadó-kikerülésére vonatkozó gyengébb szabályok és a nyereségátcsoportosítás hatással vannak a foglalkoztatásra, és munkahelyek megszűnésével járnak; felhívja a Bizottságot, hogy az adókra vonatkozó omnibusz csomaggal összefüggésben végezze el a csomag munkaerőpiacra, bérekre és munkakörülményekre gyakorolt hatásainak alapos értékelését; </w:t>
            </w:r>
          </w:p>
        </w:tc>
      </w:tr>
    </w:tbl>
    <w:p w14:paraId="4EF1187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245B12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665B946"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99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781943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Fernando </w:t>
      </w:r>
      <w:proofErr w:type="spellStart"/>
      <w:r w:rsidRPr="00F644C8">
        <w:t>Navarrete</w:t>
      </w:r>
      <w:proofErr w:type="spellEnd"/>
      <w:r w:rsidRPr="00F644C8">
        <w:t xml:space="preserve"> </w:t>
      </w:r>
      <w:proofErr w:type="spellStart"/>
      <w:r w:rsidRPr="00F644C8">
        <w:t>Rojas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11FB70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8BD787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7C3168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7D19ADC" w14:textId="77777777" w:rsidTr="005D6413">
        <w:trPr>
          <w:trHeight w:hRule="exact" w:val="240"/>
          <w:jc w:val="center"/>
        </w:trPr>
        <w:tc>
          <w:tcPr>
            <w:tcW w:w="9752" w:type="dxa"/>
            <w:gridSpan w:val="2"/>
            <w:tcBorders>
              <w:top w:val="nil"/>
              <w:left w:val="nil"/>
              <w:bottom w:val="nil"/>
              <w:right w:val="nil"/>
            </w:tcBorders>
          </w:tcPr>
          <w:p w14:paraId="2243A304" w14:textId="77777777" w:rsidR="00572B8B" w:rsidRPr="00F644C8" w:rsidRDefault="00572B8B" w:rsidP="005D6413"/>
        </w:tc>
      </w:tr>
      <w:tr w:rsidR="00572B8B" w:rsidRPr="00F644C8" w14:paraId="52B89D4B" w14:textId="77777777" w:rsidTr="005D6413">
        <w:trPr>
          <w:trHeight w:val="240"/>
          <w:jc w:val="center"/>
        </w:trPr>
        <w:tc>
          <w:tcPr>
            <w:tcW w:w="4876" w:type="dxa"/>
            <w:tcBorders>
              <w:top w:val="nil"/>
              <w:left w:val="nil"/>
              <w:bottom w:val="nil"/>
              <w:right w:val="nil"/>
            </w:tcBorders>
          </w:tcPr>
          <w:p w14:paraId="5F2EAB8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C786B49" w14:textId="77777777" w:rsidR="00572B8B" w:rsidRPr="00F644C8" w:rsidRDefault="00572B8B" w:rsidP="005D6413">
            <w:pPr>
              <w:pStyle w:val="AmColumnHeading"/>
            </w:pPr>
            <w:r w:rsidRPr="00F644C8">
              <w:t>Módosítás</w:t>
            </w:r>
          </w:p>
        </w:tc>
      </w:tr>
      <w:tr w:rsidR="00572B8B" w:rsidRPr="00F644C8" w14:paraId="0BEDF9C1" w14:textId="77777777" w:rsidTr="005D6413">
        <w:trPr>
          <w:jc w:val="center"/>
        </w:trPr>
        <w:tc>
          <w:tcPr>
            <w:tcW w:w="4876" w:type="dxa"/>
            <w:tcBorders>
              <w:top w:val="nil"/>
              <w:left w:val="nil"/>
              <w:bottom w:val="nil"/>
              <w:right w:val="nil"/>
            </w:tcBorders>
          </w:tcPr>
          <w:p w14:paraId="0F7734EB" w14:textId="77777777" w:rsidR="00572B8B" w:rsidRPr="00F644C8" w:rsidRDefault="00572B8B" w:rsidP="005D6413">
            <w:pPr>
              <w:pStyle w:val="Normal6a"/>
            </w:pPr>
            <w:r w:rsidRPr="00F644C8">
              <w:t>9.</w:t>
            </w:r>
            <w:r w:rsidRPr="00F644C8">
              <w:tab/>
              <w:t>felhívja a Bizottságot, hogy vizsgálja felül a BEFIT-re vonatkozó javaslatát, mivel az alapvetően összeegyeztethetetlen az OECD második pillérének szabályaival;</w:t>
            </w:r>
          </w:p>
        </w:tc>
        <w:tc>
          <w:tcPr>
            <w:tcW w:w="4876" w:type="dxa"/>
            <w:tcBorders>
              <w:top w:val="nil"/>
              <w:left w:val="nil"/>
              <w:bottom w:val="nil"/>
              <w:right w:val="nil"/>
            </w:tcBorders>
          </w:tcPr>
          <w:p w14:paraId="6B35D9B6" w14:textId="77777777" w:rsidR="00572B8B" w:rsidRPr="00F644C8" w:rsidRDefault="00572B8B" w:rsidP="005D6413">
            <w:pPr>
              <w:pStyle w:val="Normal6a"/>
            </w:pPr>
            <w:r w:rsidRPr="00F644C8">
              <w:t>9.</w:t>
            </w:r>
            <w:r w:rsidRPr="00F644C8">
              <w:tab/>
              <w:t>Felhívja a Bizottságot, hogy vizsgálja felül a BEFIT-re vonatkozó javaslatát, mivel az alapvetően összeegyeztethetetlen az OECD második pillérének szabályaival</w:t>
            </w:r>
            <w:r w:rsidRPr="00F644C8">
              <w:rPr>
                <w:b/>
                <w:bCs/>
                <w:i/>
                <w:iCs/>
              </w:rPr>
              <w:t xml:space="preserve">, különösen az adóalap meghatározása és a második pillér szerinti </w:t>
            </w:r>
            <w:proofErr w:type="spellStart"/>
            <w:r w:rsidRPr="00F644C8">
              <w:rPr>
                <w:b/>
                <w:bCs/>
                <w:i/>
                <w:iCs/>
              </w:rPr>
              <w:t>GloBE</w:t>
            </w:r>
            <w:proofErr w:type="spellEnd"/>
            <w:r w:rsidRPr="00F644C8">
              <w:rPr>
                <w:b/>
                <w:bCs/>
                <w:i/>
                <w:iCs/>
              </w:rPr>
              <w:t>-adóalap közötti eltérés miatt</w:t>
            </w:r>
            <w:r w:rsidRPr="00F644C8">
              <w:t xml:space="preserve">; </w:t>
            </w:r>
            <w:r w:rsidRPr="00F644C8">
              <w:rPr>
                <w:b/>
                <w:i/>
              </w:rPr>
              <w:t>sajnálatát fejezi ki amiatt, hogy a BEFIT-javaslat nem valódi uniós szintű konszolidációról, hanem inkább az adózási eredmények összesítéséről és ezt követő elosztásáról rendelkezett; sajnálatát fejezi ki továbbá amiatt, hogy az első pillérről szóló OECD-megállapodás hiánya ellenére az első pillért tényezőalapú képlet szerinti felosztás révén kívánta bevezetni uniós szinten;</w:t>
            </w:r>
          </w:p>
        </w:tc>
      </w:tr>
    </w:tbl>
    <w:p w14:paraId="4393247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EEB1B1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557B52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0CCC0D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A0E590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379935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A15725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A183DB5" w14:textId="77777777" w:rsidTr="005D6413">
        <w:trPr>
          <w:trHeight w:hRule="exact" w:val="240"/>
          <w:jc w:val="center"/>
        </w:trPr>
        <w:tc>
          <w:tcPr>
            <w:tcW w:w="9752" w:type="dxa"/>
            <w:gridSpan w:val="2"/>
            <w:tcBorders>
              <w:top w:val="nil"/>
              <w:left w:val="nil"/>
              <w:bottom w:val="nil"/>
              <w:right w:val="nil"/>
            </w:tcBorders>
          </w:tcPr>
          <w:p w14:paraId="33D0BE10" w14:textId="77777777" w:rsidR="00572B8B" w:rsidRPr="00F644C8" w:rsidRDefault="00572B8B" w:rsidP="005D6413"/>
        </w:tc>
      </w:tr>
      <w:tr w:rsidR="00572B8B" w:rsidRPr="00F644C8" w14:paraId="3E1CDA5E" w14:textId="77777777" w:rsidTr="005D6413">
        <w:trPr>
          <w:trHeight w:val="240"/>
          <w:jc w:val="center"/>
        </w:trPr>
        <w:tc>
          <w:tcPr>
            <w:tcW w:w="4876" w:type="dxa"/>
            <w:tcBorders>
              <w:top w:val="nil"/>
              <w:left w:val="nil"/>
              <w:bottom w:val="nil"/>
              <w:right w:val="nil"/>
            </w:tcBorders>
          </w:tcPr>
          <w:p w14:paraId="3F04370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FC0AF96" w14:textId="77777777" w:rsidR="00572B8B" w:rsidRPr="00F644C8" w:rsidRDefault="00572B8B" w:rsidP="005D6413">
            <w:pPr>
              <w:pStyle w:val="AmColumnHeading"/>
            </w:pPr>
            <w:r w:rsidRPr="00F644C8">
              <w:t>Módosítás</w:t>
            </w:r>
          </w:p>
        </w:tc>
      </w:tr>
      <w:tr w:rsidR="00572B8B" w:rsidRPr="00F644C8" w14:paraId="0DF4F52F" w14:textId="77777777" w:rsidTr="005D6413">
        <w:trPr>
          <w:jc w:val="center"/>
        </w:trPr>
        <w:tc>
          <w:tcPr>
            <w:tcW w:w="4876" w:type="dxa"/>
            <w:tcBorders>
              <w:top w:val="nil"/>
              <w:left w:val="nil"/>
              <w:bottom w:val="nil"/>
              <w:right w:val="nil"/>
            </w:tcBorders>
          </w:tcPr>
          <w:p w14:paraId="73F22FEC" w14:textId="77777777" w:rsidR="00572B8B" w:rsidRPr="00F644C8" w:rsidRDefault="00572B8B" w:rsidP="005D6413">
            <w:pPr>
              <w:pStyle w:val="Normal6a"/>
            </w:pPr>
            <w:r w:rsidRPr="00F644C8">
              <w:t>9.</w:t>
            </w:r>
            <w:r w:rsidRPr="00F644C8">
              <w:tab/>
              <w:t xml:space="preserve">felhívja a Bizottságot, hogy vizsgálja felül a BEFIT-re vonatkozó javaslatát, </w:t>
            </w:r>
            <w:r w:rsidRPr="00F644C8">
              <w:rPr>
                <w:b/>
                <w:bCs/>
                <w:i/>
                <w:iCs/>
              </w:rPr>
              <w:t>mivel az alapvetően összeegyeztethetetlen az OECD második pillérének szabályaival</w:t>
            </w:r>
            <w:r w:rsidRPr="00F644C8">
              <w:t>;</w:t>
            </w:r>
          </w:p>
        </w:tc>
        <w:tc>
          <w:tcPr>
            <w:tcW w:w="4876" w:type="dxa"/>
            <w:tcBorders>
              <w:top w:val="nil"/>
              <w:left w:val="nil"/>
              <w:bottom w:val="nil"/>
              <w:right w:val="nil"/>
            </w:tcBorders>
          </w:tcPr>
          <w:p w14:paraId="2D256087" w14:textId="358AD34D" w:rsidR="00572B8B" w:rsidRPr="00F644C8" w:rsidRDefault="00572B8B" w:rsidP="005D6413">
            <w:pPr>
              <w:pStyle w:val="Normal6a"/>
            </w:pPr>
            <w:r w:rsidRPr="00F644C8">
              <w:t>9.</w:t>
            </w:r>
            <w:r w:rsidRPr="00F644C8">
              <w:tab/>
            </w:r>
            <w:r w:rsidR="00432D27">
              <w:t>f</w:t>
            </w:r>
            <w:r w:rsidRPr="00F644C8">
              <w:t xml:space="preserve">elhívja a Bizottságot, hogy vizsgálja felül a BEFIT-re vonatkozó javaslatát, </w:t>
            </w:r>
            <w:r w:rsidRPr="00F644C8">
              <w:rPr>
                <w:b/>
                <w:bCs/>
                <w:i/>
                <w:iCs/>
              </w:rPr>
              <w:t>különös tekintettel a nyereségátcsoportosítás és az adóalap-erózió továbbra is fennálló kockázataira;</w:t>
            </w:r>
            <w:r w:rsidRPr="00F644C8">
              <w:rPr>
                <w:b/>
                <w:i/>
              </w:rPr>
              <w:t xml:space="preserve"> </w:t>
            </w:r>
            <w:r w:rsidRPr="00F644C8">
              <w:rPr>
                <w:b/>
                <w:bCs/>
                <w:i/>
                <w:iCs/>
              </w:rPr>
              <w:t>hangsúlyozza, hogy biztosítani kell a nemzetközileg elfogadott minimális adózási normákkal való teljes összhangot, és meg kell előzni az olyan új kiskapuk kialakulását, amelyek megkönnyíthetik az agresszív adótervezést</w:t>
            </w:r>
            <w:r w:rsidRPr="00F644C8">
              <w:t>;</w:t>
            </w:r>
          </w:p>
        </w:tc>
      </w:tr>
    </w:tbl>
    <w:p w14:paraId="096ED34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BAB53E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A76990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2D8730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Angelika </w:t>
      </w:r>
      <w:proofErr w:type="spellStart"/>
      <w:r w:rsidRPr="00F644C8">
        <w:t>Winzig</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4C1F88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068789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2E5E92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4A118CF" w14:textId="77777777" w:rsidTr="005D6413">
        <w:trPr>
          <w:trHeight w:hRule="exact" w:val="240"/>
          <w:jc w:val="center"/>
        </w:trPr>
        <w:tc>
          <w:tcPr>
            <w:tcW w:w="9752" w:type="dxa"/>
            <w:gridSpan w:val="2"/>
            <w:tcBorders>
              <w:top w:val="nil"/>
              <w:left w:val="nil"/>
              <w:bottom w:val="nil"/>
              <w:right w:val="nil"/>
            </w:tcBorders>
          </w:tcPr>
          <w:p w14:paraId="392E69E4" w14:textId="77777777" w:rsidR="00572B8B" w:rsidRPr="00F644C8" w:rsidRDefault="00572B8B" w:rsidP="005D6413"/>
        </w:tc>
      </w:tr>
      <w:tr w:rsidR="00572B8B" w:rsidRPr="00F644C8" w14:paraId="0BBF2652" w14:textId="77777777" w:rsidTr="005D6413">
        <w:trPr>
          <w:trHeight w:val="240"/>
          <w:jc w:val="center"/>
        </w:trPr>
        <w:tc>
          <w:tcPr>
            <w:tcW w:w="4876" w:type="dxa"/>
            <w:tcBorders>
              <w:top w:val="nil"/>
              <w:left w:val="nil"/>
              <w:bottom w:val="nil"/>
              <w:right w:val="nil"/>
            </w:tcBorders>
          </w:tcPr>
          <w:p w14:paraId="734193E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5D371BD" w14:textId="77777777" w:rsidR="00572B8B" w:rsidRPr="00F644C8" w:rsidRDefault="00572B8B" w:rsidP="005D6413">
            <w:pPr>
              <w:pStyle w:val="AmColumnHeading"/>
            </w:pPr>
            <w:r w:rsidRPr="00F644C8">
              <w:t>Módosítás</w:t>
            </w:r>
          </w:p>
        </w:tc>
      </w:tr>
      <w:tr w:rsidR="00572B8B" w:rsidRPr="00F644C8" w14:paraId="0E052732" w14:textId="77777777" w:rsidTr="005D6413">
        <w:trPr>
          <w:jc w:val="center"/>
        </w:trPr>
        <w:tc>
          <w:tcPr>
            <w:tcW w:w="4876" w:type="dxa"/>
            <w:tcBorders>
              <w:top w:val="nil"/>
              <w:left w:val="nil"/>
              <w:bottom w:val="nil"/>
              <w:right w:val="nil"/>
            </w:tcBorders>
          </w:tcPr>
          <w:p w14:paraId="3F2DD648" w14:textId="77777777" w:rsidR="00572B8B" w:rsidRPr="00F644C8" w:rsidRDefault="00572B8B" w:rsidP="005D6413">
            <w:pPr>
              <w:pStyle w:val="Normal6a"/>
            </w:pPr>
            <w:r w:rsidRPr="00F644C8">
              <w:t>9.</w:t>
            </w:r>
            <w:r w:rsidRPr="00F644C8">
              <w:tab/>
              <w:t xml:space="preserve">felhívja a Bizottságot, hogy vizsgálja felül a BEFIT-re vonatkozó javaslatát, </w:t>
            </w:r>
            <w:r w:rsidRPr="00F644C8">
              <w:rPr>
                <w:b/>
                <w:bCs/>
                <w:i/>
                <w:iCs/>
              </w:rPr>
              <w:t>mivel az alapvetően összeegyeztethetetlen</w:t>
            </w:r>
            <w:r w:rsidRPr="00F644C8">
              <w:t xml:space="preserve"> az OECD második pillérének szabályaival;</w:t>
            </w:r>
          </w:p>
        </w:tc>
        <w:tc>
          <w:tcPr>
            <w:tcW w:w="4876" w:type="dxa"/>
            <w:tcBorders>
              <w:top w:val="nil"/>
              <w:left w:val="nil"/>
              <w:bottom w:val="nil"/>
              <w:right w:val="nil"/>
            </w:tcBorders>
          </w:tcPr>
          <w:p w14:paraId="5C824E5D" w14:textId="77777777" w:rsidR="00572B8B" w:rsidRPr="00F644C8" w:rsidRDefault="00572B8B" w:rsidP="005D6413">
            <w:pPr>
              <w:pStyle w:val="Normal6a"/>
            </w:pPr>
            <w:r w:rsidRPr="00F644C8">
              <w:t>9.</w:t>
            </w:r>
            <w:r w:rsidRPr="00F644C8">
              <w:tab/>
              <w:t xml:space="preserve">felhívja a Bizottságot, hogy vizsgálja felül és igazítsa ki a BEFIT-re vonatkozó javaslatát, </w:t>
            </w:r>
            <w:r w:rsidRPr="00F644C8">
              <w:rPr>
                <w:b/>
                <w:bCs/>
                <w:i/>
                <w:iCs/>
              </w:rPr>
              <w:t>teljes mértékben figyelembe véve annak</w:t>
            </w:r>
            <w:r w:rsidRPr="00F644C8">
              <w:t xml:space="preserve"> az OECD második pillérének szabályaival </w:t>
            </w:r>
            <w:r w:rsidRPr="00F644C8">
              <w:rPr>
                <w:b/>
                <w:bCs/>
                <w:i/>
                <w:iCs/>
              </w:rPr>
              <w:t xml:space="preserve">való alapvető </w:t>
            </w:r>
            <w:proofErr w:type="spellStart"/>
            <w:r w:rsidRPr="00F644C8">
              <w:rPr>
                <w:b/>
                <w:bCs/>
                <w:i/>
                <w:iCs/>
              </w:rPr>
              <w:t>összeegyeztethetetlenségét</w:t>
            </w:r>
            <w:proofErr w:type="spellEnd"/>
            <w:r w:rsidRPr="00F644C8">
              <w:rPr>
                <w:b/>
                <w:bCs/>
                <w:i/>
                <w:iCs/>
              </w:rPr>
              <w:t>, valamint azt, hogy el kell kerülni egy átfedésben lévő, párhuzamos adózási keret létrehozását, amely növeli az európai vállalkozások adminisztratív és megfelelési terheit</w:t>
            </w:r>
            <w:r w:rsidRPr="00F644C8">
              <w:t>;</w:t>
            </w:r>
          </w:p>
        </w:tc>
      </w:tr>
    </w:tbl>
    <w:p w14:paraId="76BD61B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A5B487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2636C4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B3D0FF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09B725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67D6E9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50920B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F9013CD" w14:textId="77777777" w:rsidTr="005D6413">
        <w:trPr>
          <w:trHeight w:hRule="exact" w:val="240"/>
          <w:jc w:val="center"/>
        </w:trPr>
        <w:tc>
          <w:tcPr>
            <w:tcW w:w="9752" w:type="dxa"/>
            <w:gridSpan w:val="2"/>
            <w:tcBorders>
              <w:top w:val="nil"/>
              <w:left w:val="nil"/>
              <w:bottom w:val="nil"/>
              <w:right w:val="nil"/>
            </w:tcBorders>
          </w:tcPr>
          <w:p w14:paraId="3A385E8D" w14:textId="77777777" w:rsidR="00572B8B" w:rsidRPr="00F644C8" w:rsidRDefault="00572B8B" w:rsidP="005D6413"/>
        </w:tc>
      </w:tr>
      <w:tr w:rsidR="00572B8B" w:rsidRPr="00F644C8" w14:paraId="463EED06" w14:textId="77777777" w:rsidTr="005D6413">
        <w:trPr>
          <w:trHeight w:val="240"/>
          <w:jc w:val="center"/>
        </w:trPr>
        <w:tc>
          <w:tcPr>
            <w:tcW w:w="4876" w:type="dxa"/>
            <w:tcBorders>
              <w:top w:val="nil"/>
              <w:left w:val="nil"/>
              <w:bottom w:val="nil"/>
              <w:right w:val="nil"/>
            </w:tcBorders>
          </w:tcPr>
          <w:p w14:paraId="75546B5F"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2A81BCA" w14:textId="77777777" w:rsidR="00572B8B" w:rsidRPr="00F644C8" w:rsidRDefault="00572B8B" w:rsidP="005D6413">
            <w:pPr>
              <w:pStyle w:val="AmColumnHeading"/>
            </w:pPr>
            <w:r w:rsidRPr="00F644C8">
              <w:t>Módosítás</w:t>
            </w:r>
          </w:p>
        </w:tc>
      </w:tr>
      <w:tr w:rsidR="00572B8B" w:rsidRPr="00F644C8" w14:paraId="2FBA678C" w14:textId="77777777" w:rsidTr="005D6413">
        <w:trPr>
          <w:jc w:val="center"/>
        </w:trPr>
        <w:tc>
          <w:tcPr>
            <w:tcW w:w="4876" w:type="dxa"/>
            <w:tcBorders>
              <w:top w:val="nil"/>
              <w:left w:val="nil"/>
              <w:bottom w:val="nil"/>
              <w:right w:val="nil"/>
            </w:tcBorders>
          </w:tcPr>
          <w:p w14:paraId="7717D472" w14:textId="77777777" w:rsidR="00572B8B" w:rsidRPr="00F644C8" w:rsidRDefault="00572B8B" w:rsidP="005D6413">
            <w:pPr>
              <w:pStyle w:val="Normal6a"/>
            </w:pPr>
            <w:r w:rsidRPr="00F644C8">
              <w:t>9.</w:t>
            </w:r>
            <w:r w:rsidRPr="00F644C8">
              <w:tab/>
            </w:r>
            <w:r w:rsidRPr="00F644C8">
              <w:rPr>
                <w:b/>
                <w:bCs/>
                <w:i/>
                <w:iCs/>
              </w:rPr>
              <w:t>felhívja</w:t>
            </w:r>
            <w:r w:rsidRPr="00F644C8">
              <w:t xml:space="preserve"> a Bizottságot, hogy </w:t>
            </w:r>
            <w:r w:rsidRPr="00F644C8">
              <w:rPr>
                <w:b/>
                <w:bCs/>
                <w:i/>
                <w:iCs/>
              </w:rPr>
              <w:t>vizsgálja felül</w:t>
            </w:r>
            <w:r w:rsidRPr="00F644C8">
              <w:t xml:space="preserve"> a BEFIT-re vonatkozó javaslatát, mivel az alapvetően összeegyeztethetetlen az OECD második pillérének szabályaival;</w:t>
            </w:r>
          </w:p>
        </w:tc>
        <w:tc>
          <w:tcPr>
            <w:tcW w:w="4876" w:type="dxa"/>
            <w:tcBorders>
              <w:top w:val="nil"/>
              <w:left w:val="nil"/>
              <w:bottom w:val="nil"/>
              <w:right w:val="nil"/>
            </w:tcBorders>
          </w:tcPr>
          <w:p w14:paraId="683E0E60" w14:textId="77777777" w:rsidR="00572B8B" w:rsidRPr="00F644C8" w:rsidRDefault="00572B8B" w:rsidP="005D6413">
            <w:pPr>
              <w:pStyle w:val="Normal6a"/>
            </w:pPr>
            <w:r w:rsidRPr="00F644C8">
              <w:t>9.</w:t>
            </w:r>
            <w:r w:rsidRPr="00F644C8">
              <w:tab/>
            </w:r>
            <w:r w:rsidRPr="00F644C8">
              <w:rPr>
                <w:b/>
                <w:bCs/>
                <w:i/>
                <w:iCs/>
              </w:rPr>
              <w:t>sürgeti</w:t>
            </w:r>
            <w:r w:rsidRPr="00F644C8">
              <w:t xml:space="preserve"> a Bizottságot, hogy </w:t>
            </w:r>
            <w:r w:rsidRPr="00F644C8">
              <w:rPr>
                <w:b/>
                <w:bCs/>
                <w:i/>
                <w:iCs/>
              </w:rPr>
              <w:t>vonja vissza vagy alapvetően függessze fel</w:t>
            </w:r>
            <w:r w:rsidRPr="00F644C8">
              <w:t xml:space="preserve"> a BEFIT-re vonatkozó javaslatát, mivel az alapvetően összeegyeztethetetlen az OECD második pillérének szabályaival</w:t>
            </w:r>
            <w:r w:rsidRPr="00F644C8">
              <w:rPr>
                <w:b/>
                <w:bCs/>
                <w:i/>
                <w:iCs/>
              </w:rPr>
              <w:t xml:space="preserve">, önkényes konszolidációs képletek révén torzíthatja a nemzeti társaságiadó-alapokat, és szükségtelen adminisztratív </w:t>
            </w:r>
            <w:proofErr w:type="spellStart"/>
            <w:r w:rsidRPr="00F644C8">
              <w:rPr>
                <w:b/>
                <w:bCs/>
                <w:i/>
                <w:iCs/>
              </w:rPr>
              <w:t>terheket</w:t>
            </w:r>
            <w:proofErr w:type="spellEnd"/>
            <w:r w:rsidRPr="00F644C8">
              <w:rPr>
                <w:b/>
                <w:bCs/>
                <w:i/>
                <w:iCs/>
              </w:rPr>
              <w:t xml:space="preserve"> vezet be</w:t>
            </w:r>
            <w:r w:rsidRPr="00F644C8">
              <w:t>;</w:t>
            </w:r>
          </w:p>
        </w:tc>
      </w:tr>
    </w:tbl>
    <w:p w14:paraId="1D232434"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830972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62390F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D7DCCD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E2938C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E73820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0513E8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4320042" w14:textId="77777777" w:rsidTr="005D6413">
        <w:trPr>
          <w:trHeight w:hRule="exact" w:val="240"/>
          <w:jc w:val="center"/>
        </w:trPr>
        <w:tc>
          <w:tcPr>
            <w:tcW w:w="9752" w:type="dxa"/>
            <w:gridSpan w:val="2"/>
            <w:tcBorders>
              <w:top w:val="nil"/>
              <w:left w:val="nil"/>
              <w:bottom w:val="nil"/>
              <w:right w:val="nil"/>
            </w:tcBorders>
          </w:tcPr>
          <w:p w14:paraId="17D8D361" w14:textId="77777777" w:rsidR="00572B8B" w:rsidRPr="00F644C8" w:rsidRDefault="00572B8B" w:rsidP="005D6413"/>
        </w:tc>
      </w:tr>
      <w:tr w:rsidR="00572B8B" w:rsidRPr="00F644C8" w14:paraId="4178E34D" w14:textId="77777777" w:rsidTr="005D6413">
        <w:trPr>
          <w:trHeight w:val="240"/>
          <w:jc w:val="center"/>
        </w:trPr>
        <w:tc>
          <w:tcPr>
            <w:tcW w:w="4876" w:type="dxa"/>
            <w:tcBorders>
              <w:top w:val="nil"/>
              <w:left w:val="nil"/>
              <w:bottom w:val="nil"/>
              <w:right w:val="nil"/>
            </w:tcBorders>
          </w:tcPr>
          <w:p w14:paraId="3D40E3E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D730AF9" w14:textId="77777777" w:rsidR="00572B8B" w:rsidRPr="00F644C8" w:rsidRDefault="00572B8B" w:rsidP="005D6413">
            <w:pPr>
              <w:pStyle w:val="AmColumnHeading"/>
            </w:pPr>
            <w:r w:rsidRPr="00F644C8">
              <w:t>Módosítás</w:t>
            </w:r>
          </w:p>
        </w:tc>
      </w:tr>
      <w:tr w:rsidR="00572B8B" w:rsidRPr="00F644C8" w14:paraId="40D99B1E" w14:textId="77777777" w:rsidTr="005D6413">
        <w:trPr>
          <w:jc w:val="center"/>
        </w:trPr>
        <w:tc>
          <w:tcPr>
            <w:tcW w:w="4876" w:type="dxa"/>
            <w:tcBorders>
              <w:top w:val="nil"/>
              <w:left w:val="nil"/>
              <w:bottom w:val="nil"/>
              <w:right w:val="nil"/>
            </w:tcBorders>
          </w:tcPr>
          <w:p w14:paraId="55B4C9BA" w14:textId="77777777" w:rsidR="00572B8B" w:rsidRPr="00F644C8" w:rsidRDefault="00572B8B" w:rsidP="005D6413">
            <w:pPr>
              <w:pStyle w:val="Normal6a"/>
            </w:pPr>
            <w:r w:rsidRPr="00F644C8">
              <w:t>9.</w:t>
            </w:r>
            <w:r w:rsidRPr="00F644C8">
              <w:tab/>
              <w:t>felhívja a Bizottságot, hogy vizsgálja felül a BEFIT-re vonatkozó javaslatát, mivel az alapvetően összeegyeztethetetlen az OECD második pillérének szabályaival;</w:t>
            </w:r>
          </w:p>
        </w:tc>
        <w:tc>
          <w:tcPr>
            <w:tcW w:w="4876" w:type="dxa"/>
            <w:tcBorders>
              <w:top w:val="nil"/>
              <w:left w:val="nil"/>
              <w:bottom w:val="nil"/>
              <w:right w:val="nil"/>
            </w:tcBorders>
          </w:tcPr>
          <w:p w14:paraId="13ABCCB9" w14:textId="77777777" w:rsidR="00572B8B" w:rsidRPr="00F644C8" w:rsidRDefault="00572B8B" w:rsidP="005D6413">
            <w:pPr>
              <w:pStyle w:val="Normal6a"/>
            </w:pPr>
            <w:r w:rsidRPr="00F644C8">
              <w:t>9.</w:t>
            </w:r>
            <w:r w:rsidRPr="00F644C8">
              <w:tab/>
              <w:t>felhívja a Bizottságot, hogy vizsgálja felül a BEFIT-re vonatkozó javaslatát, mivel az alapvetően összeegyeztethetetlen az OECD második pillérének szabályaival</w:t>
            </w:r>
            <w:r w:rsidRPr="00F644C8">
              <w:rPr>
                <w:b/>
                <w:bCs/>
                <w:i/>
                <w:iCs/>
              </w:rPr>
              <w:t>, és adott esetben terjesszen elő egy szűkebb hatókörű javaslatot, amely a nemzetközi kerettel teljes mértékben összeegyeztethető adminisztratív egyszerűsítési intézkedésekre korlátozódik</w:t>
            </w:r>
            <w:r w:rsidRPr="00F644C8">
              <w:t>;</w:t>
            </w:r>
          </w:p>
        </w:tc>
      </w:tr>
    </w:tbl>
    <w:p w14:paraId="7720936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7C4D26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D6067D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67CDDE7" w14:textId="5320D711"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00DD67D1" w:rsidRPr="00F644C8">
        <w:t>Arba</w:t>
      </w:r>
      <w:proofErr w:type="spellEnd"/>
      <w:r w:rsidR="00DD67D1" w:rsidRPr="00F644C8">
        <w:t xml:space="preserve"> </w:t>
      </w:r>
      <w:proofErr w:type="spellStart"/>
      <w:r w:rsidR="00DD67D1"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F59BA3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04A8F6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76C22B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DC549CB" w14:textId="77777777" w:rsidTr="005D6413">
        <w:trPr>
          <w:trHeight w:hRule="exact" w:val="240"/>
          <w:jc w:val="center"/>
        </w:trPr>
        <w:tc>
          <w:tcPr>
            <w:tcW w:w="9752" w:type="dxa"/>
            <w:gridSpan w:val="2"/>
            <w:tcBorders>
              <w:top w:val="nil"/>
              <w:left w:val="nil"/>
              <w:bottom w:val="nil"/>
              <w:right w:val="nil"/>
            </w:tcBorders>
          </w:tcPr>
          <w:p w14:paraId="0A7C4DE7" w14:textId="77777777" w:rsidR="00572B8B" w:rsidRPr="00F644C8" w:rsidRDefault="00572B8B" w:rsidP="005D6413"/>
        </w:tc>
      </w:tr>
      <w:tr w:rsidR="00572B8B" w:rsidRPr="00F644C8" w14:paraId="40031607" w14:textId="77777777" w:rsidTr="005D6413">
        <w:trPr>
          <w:trHeight w:val="240"/>
          <w:jc w:val="center"/>
        </w:trPr>
        <w:tc>
          <w:tcPr>
            <w:tcW w:w="4876" w:type="dxa"/>
            <w:tcBorders>
              <w:top w:val="nil"/>
              <w:left w:val="nil"/>
              <w:bottom w:val="nil"/>
              <w:right w:val="nil"/>
            </w:tcBorders>
          </w:tcPr>
          <w:p w14:paraId="74ACD76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5D0380D" w14:textId="77777777" w:rsidR="00572B8B" w:rsidRPr="00F644C8" w:rsidRDefault="00572B8B" w:rsidP="005D6413">
            <w:pPr>
              <w:pStyle w:val="AmColumnHeading"/>
            </w:pPr>
            <w:r w:rsidRPr="00F644C8">
              <w:t>Módosítás</w:t>
            </w:r>
          </w:p>
        </w:tc>
      </w:tr>
      <w:tr w:rsidR="00572B8B" w:rsidRPr="00F644C8" w14:paraId="6DA8AB13" w14:textId="77777777" w:rsidTr="005D6413">
        <w:trPr>
          <w:jc w:val="center"/>
        </w:trPr>
        <w:tc>
          <w:tcPr>
            <w:tcW w:w="4876" w:type="dxa"/>
            <w:tcBorders>
              <w:top w:val="nil"/>
              <w:left w:val="nil"/>
              <w:bottom w:val="nil"/>
              <w:right w:val="nil"/>
            </w:tcBorders>
          </w:tcPr>
          <w:p w14:paraId="5170D313" w14:textId="77777777" w:rsidR="00572B8B" w:rsidRPr="00F644C8" w:rsidRDefault="00572B8B" w:rsidP="005D6413">
            <w:pPr>
              <w:pStyle w:val="Normal6a"/>
            </w:pPr>
            <w:r w:rsidRPr="00F644C8">
              <w:t>9.</w:t>
            </w:r>
            <w:r w:rsidRPr="00F644C8">
              <w:tab/>
              <w:t>felhívja a Bizottságot, hogy vizsgálja felül a BEFIT-re vonatkozó javaslatát, mivel az alapvetően összeegyeztethetetlen az OECD második pillérének szabályaival;</w:t>
            </w:r>
          </w:p>
        </w:tc>
        <w:tc>
          <w:tcPr>
            <w:tcW w:w="4876" w:type="dxa"/>
            <w:tcBorders>
              <w:top w:val="nil"/>
              <w:left w:val="nil"/>
              <w:bottom w:val="nil"/>
              <w:right w:val="nil"/>
            </w:tcBorders>
          </w:tcPr>
          <w:p w14:paraId="705E5325" w14:textId="77777777" w:rsidR="00572B8B" w:rsidRPr="00F644C8" w:rsidRDefault="00572B8B" w:rsidP="005D6413">
            <w:pPr>
              <w:pStyle w:val="Normal6a"/>
            </w:pPr>
            <w:r w:rsidRPr="00F644C8">
              <w:t>9.</w:t>
            </w:r>
            <w:r w:rsidRPr="00F644C8">
              <w:tab/>
              <w:t xml:space="preserve">felhívja a Bizottságot, hogy vizsgálja felül a BEFIT-re vonatkozó javaslatát, mivel az alapvetően összeegyeztethetetlen az OECD második pillérének szabályaival; </w:t>
            </w:r>
            <w:r w:rsidRPr="00F644C8">
              <w:rPr>
                <w:b/>
                <w:i/>
              </w:rPr>
              <w:t>tudomásul veszi, hogy a Tanácsban nem történt előrelépés e jogalkotási javaslattal kapcsolatban, és hogy a tárgyalások továbbra sem haladnak előre;</w:t>
            </w:r>
          </w:p>
        </w:tc>
      </w:tr>
    </w:tbl>
    <w:p w14:paraId="7AB7E2D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B859A4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A39E1B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9948A6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28DC33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38616B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A22B4F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9C26CEC" w14:textId="77777777" w:rsidTr="005D6413">
        <w:trPr>
          <w:trHeight w:hRule="exact" w:val="240"/>
          <w:jc w:val="center"/>
        </w:trPr>
        <w:tc>
          <w:tcPr>
            <w:tcW w:w="9752" w:type="dxa"/>
            <w:gridSpan w:val="2"/>
            <w:tcBorders>
              <w:top w:val="nil"/>
              <w:left w:val="nil"/>
              <w:bottom w:val="nil"/>
              <w:right w:val="nil"/>
            </w:tcBorders>
          </w:tcPr>
          <w:p w14:paraId="60842D15" w14:textId="77777777" w:rsidR="00572B8B" w:rsidRPr="00F644C8" w:rsidRDefault="00572B8B" w:rsidP="005D6413"/>
        </w:tc>
      </w:tr>
      <w:tr w:rsidR="00572B8B" w:rsidRPr="00F644C8" w14:paraId="2B603D4D" w14:textId="77777777" w:rsidTr="005D6413">
        <w:trPr>
          <w:trHeight w:val="240"/>
          <w:jc w:val="center"/>
        </w:trPr>
        <w:tc>
          <w:tcPr>
            <w:tcW w:w="4876" w:type="dxa"/>
            <w:tcBorders>
              <w:top w:val="nil"/>
              <w:left w:val="nil"/>
              <w:bottom w:val="nil"/>
              <w:right w:val="nil"/>
            </w:tcBorders>
          </w:tcPr>
          <w:p w14:paraId="42D981F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D5B873F" w14:textId="77777777" w:rsidR="00572B8B" w:rsidRPr="00F644C8" w:rsidRDefault="00572B8B" w:rsidP="005D6413">
            <w:pPr>
              <w:pStyle w:val="AmColumnHeading"/>
            </w:pPr>
            <w:r w:rsidRPr="00F644C8">
              <w:t>Módosítás</w:t>
            </w:r>
          </w:p>
        </w:tc>
      </w:tr>
      <w:tr w:rsidR="00572B8B" w:rsidRPr="00F644C8" w14:paraId="1F281622" w14:textId="77777777" w:rsidTr="005D6413">
        <w:trPr>
          <w:jc w:val="center"/>
        </w:trPr>
        <w:tc>
          <w:tcPr>
            <w:tcW w:w="4876" w:type="dxa"/>
            <w:tcBorders>
              <w:top w:val="nil"/>
              <w:left w:val="nil"/>
              <w:bottom w:val="nil"/>
              <w:right w:val="nil"/>
            </w:tcBorders>
          </w:tcPr>
          <w:p w14:paraId="261C7C67" w14:textId="77777777" w:rsidR="00572B8B" w:rsidRPr="00F644C8" w:rsidRDefault="00572B8B" w:rsidP="005D6413">
            <w:pPr>
              <w:pStyle w:val="Normal6a"/>
            </w:pPr>
            <w:r w:rsidRPr="00F644C8">
              <w:t>9.</w:t>
            </w:r>
            <w:r w:rsidRPr="00F644C8">
              <w:tab/>
              <w:t xml:space="preserve">felhívja a Bizottságot, hogy vizsgálja felül a BEFIT-re vonatkozó javaslatát, </w:t>
            </w:r>
            <w:r w:rsidRPr="00F644C8">
              <w:rPr>
                <w:b/>
                <w:bCs/>
                <w:i/>
                <w:iCs/>
              </w:rPr>
              <w:t>mivel az alapvetően összeegyeztethetetlen az OECD</w:t>
            </w:r>
            <w:r w:rsidRPr="00F644C8">
              <w:t xml:space="preserve"> második </w:t>
            </w:r>
            <w:r w:rsidRPr="00F644C8">
              <w:rPr>
                <w:b/>
                <w:bCs/>
                <w:i/>
                <w:iCs/>
              </w:rPr>
              <w:t>pillérének szabályaival</w:t>
            </w:r>
            <w:r w:rsidRPr="00F644C8">
              <w:t>;</w:t>
            </w:r>
          </w:p>
        </w:tc>
        <w:tc>
          <w:tcPr>
            <w:tcW w:w="4876" w:type="dxa"/>
            <w:tcBorders>
              <w:top w:val="nil"/>
              <w:left w:val="nil"/>
              <w:bottom w:val="nil"/>
              <w:right w:val="nil"/>
            </w:tcBorders>
          </w:tcPr>
          <w:p w14:paraId="2DDD558F" w14:textId="77777777" w:rsidR="00572B8B" w:rsidRPr="00F644C8" w:rsidRDefault="00572B8B" w:rsidP="005D6413">
            <w:pPr>
              <w:pStyle w:val="Normal6a"/>
            </w:pPr>
            <w:r w:rsidRPr="00F644C8">
              <w:t>9.</w:t>
            </w:r>
            <w:r w:rsidRPr="00F644C8">
              <w:tab/>
              <w:t xml:space="preserve">felhívja a Bizottságot, hogy vizsgálja felül a BEFIT-re vonatkozó javaslatát </w:t>
            </w:r>
            <w:r w:rsidRPr="00F644C8">
              <w:rPr>
                <w:b/>
                <w:bCs/>
                <w:i/>
                <w:iCs/>
              </w:rPr>
              <w:t>annak érdekében</w:t>
            </w:r>
            <w:r w:rsidRPr="00F644C8">
              <w:t>,</w:t>
            </w:r>
            <w:r w:rsidRPr="00F644C8">
              <w:rPr>
                <w:b/>
                <w:bCs/>
                <w:i/>
                <w:iCs/>
              </w:rPr>
              <w:t xml:space="preserve"> hogy értékelje és kezelje a</w:t>
            </w:r>
            <w:r w:rsidRPr="00F644C8">
              <w:t xml:space="preserve"> második </w:t>
            </w:r>
            <w:r w:rsidRPr="00F644C8">
              <w:rPr>
                <w:b/>
                <w:bCs/>
                <w:i/>
                <w:iCs/>
              </w:rPr>
              <w:t>pillér keretének hatálya alá tartozó multinacionális vállalatok kötelezettségeivel kapcsolatos következetlenségeket</w:t>
            </w:r>
            <w:r w:rsidRPr="00F644C8">
              <w:t>;</w:t>
            </w:r>
          </w:p>
        </w:tc>
      </w:tr>
    </w:tbl>
    <w:p w14:paraId="5FE5DF4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0B2B6B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185778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8471EB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B72B79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AFAC70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1B2D61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BE1D87F" w14:textId="77777777" w:rsidTr="005D6413">
        <w:trPr>
          <w:trHeight w:hRule="exact" w:val="240"/>
          <w:jc w:val="center"/>
        </w:trPr>
        <w:tc>
          <w:tcPr>
            <w:tcW w:w="9752" w:type="dxa"/>
            <w:gridSpan w:val="2"/>
            <w:tcBorders>
              <w:top w:val="nil"/>
              <w:left w:val="nil"/>
              <w:bottom w:val="nil"/>
              <w:right w:val="nil"/>
            </w:tcBorders>
          </w:tcPr>
          <w:p w14:paraId="74CB7203" w14:textId="77777777" w:rsidR="00572B8B" w:rsidRPr="00F644C8" w:rsidRDefault="00572B8B" w:rsidP="005D6413"/>
        </w:tc>
      </w:tr>
      <w:tr w:rsidR="00572B8B" w:rsidRPr="00F644C8" w14:paraId="7A7C82FA" w14:textId="77777777" w:rsidTr="005D6413">
        <w:trPr>
          <w:trHeight w:val="240"/>
          <w:jc w:val="center"/>
        </w:trPr>
        <w:tc>
          <w:tcPr>
            <w:tcW w:w="4876" w:type="dxa"/>
            <w:tcBorders>
              <w:top w:val="nil"/>
              <w:left w:val="nil"/>
              <w:bottom w:val="nil"/>
              <w:right w:val="nil"/>
            </w:tcBorders>
          </w:tcPr>
          <w:p w14:paraId="623B604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AE912A2" w14:textId="77777777" w:rsidR="00572B8B" w:rsidRPr="00F644C8" w:rsidRDefault="00572B8B" w:rsidP="005D6413">
            <w:pPr>
              <w:pStyle w:val="AmColumnHeading"/>
            </w:pPr>
            <w:r w:rsidRPr="00F644C8">
              <w:t>Módosítás</w:t>
            </w:r>
          </w:p>
        </w:tc>
      </w:tr>
      <w:tr w:rsidR="00572B8B" w:rsidRPr="00F644C8" w14:paraId="47DBCD97" w14:textId="77777777" w:rsidTr="005D6413">
        <w:trPr>
          <w:jc w:val="center"/>
        </w:trPr>
        <w:tc>
          <w:tcPr>
            <w:tcW w:w="4876" w:type="dxa"/>
            <w:tcBorders>
              <w:top w:val="nil"/>
              <w:left w:val="nil"/>
              <w:bottom w:val="nil"/>
              <w:right w:val="nil"/>
            </w:tcBorders>
          </w:tcPr>
          <w:p w14:paraId="15B99E85" w14:textId="77777777" w:rsidR="00572B8B" w:rsidRPr="00F644C8" w:rsidRDefault="00572B8B" w:rsidP="005D6413">
            <w:pPr>
              <w:pStyle w:val="Normal6a"/>
            </w:pPr>
            <w:r w:rsidRPr="00F644C8">
              <w:t>9.</w:t>
            </w:r>
            <w:r w:rsidRPr="00F644C8">
              <w:tab/>
              <w:t>felhívja a Bizottságot, hogy vizsgálja felül a BEFIT-re vonatkozó javaslatát, mivel az alapvetően összeegyeztethetetlen az OECD második pillérének szabályaival;</w:t>
            </w:r>
          </w:p>
        </w:tc>
        <w:tc>
          <w:tcPr>
            <w:tcW w:w="4876" w:type="dxa"/>
            <w:tcBorders>
              <w:top w:val="nil"/>
              <w:left w:val="nil"/>
              <w:bottom w:val="nil"/>
              <w:right w:val="nil"/>
            </w:tcBorders>
          </w:tcPr>
          <w:p w14:paraId="0D0304CC" w14:textId="77777777" w:rsidR="00572B8B" w:rsidRPr="00F644C8" w:rsidRDefault="00572B8B" w:rsidP="005D6413">
            <w:pPr>
              <w:pStyle w:val="Normal6a"/>
            </w:pPr>
            <w:r w:rsidRPr="00F644C8">
              <w:t>9.</w:t>
            </w:r>
            <w:r w:rsidRPr="00F644C8">
              <w:tab/>
              <w:t xml:space="preserve">felhívja a Bizottságot, hogy vizsgálja felül </w:t>
            </w:r>
            <w:r w:rsidRPr="00F644C8">
              <w:rPr>
                <w:b/>
                <w:bCs/>
                <w:i/>
                <w:iCs/>
              </w:rPr>
              <w:t>és vonja vissza</w:t>
            </w:r>
            <w:r w:rsidRPr="00F644C8">
              <w:t xml:space="preserve"> a BEFIT-re vonatkozó javaslatát, mivel az alapvetően összeegyeztethetetlen az OECD második pillérének szabályaival;</w:t>
            </w:r>
          </w:p>
        </w:tc>
      </w:tr>
    </w:tbl>
    <w:p w14:paraId="566AFEA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1B7727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3A092A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227DEB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t xml:space="preserve">, </w:t>
      </w:r>
      <w:proofErr w:type="spellStart"/>
      <w:r w:rsidRPr="00F644C8">
        <w:t>Tomáš</w:t>
      </w:r>
      <w:proofErr w:type="spellEnd"/>
      <w:r w:rsidRPr="00F644C8">
        <w:t xml:space="preserve"> </w:t>
      </w:r>
      <w:proofErr w:type="spellStart"/>
      <w:r w:rsidRPr="00F644C8">
        <w:t>Kubín</w:t>
      </w:r>
      <w:proofErr w:type="spellEnd"/>
      <w:r w:rsidRPr="00F644C8">
        <w:t>, Enikő Győri</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E97496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CE8B09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5CC64F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10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3CF2752" w14:textId="77777777" w:rsidTr="005D6413">
        <w:trPr>
          <w:trHeight w:hRule="exact" w:val="240"/>
          <w:jc w:val="center"/>
        </w:trPr>
        <w:tc>
          <w:tcPr>
            <w:tcW w:w="9752" w:type="dxa"/>
            <w:gridSpan w:val="2"/>
            <w:tcBorders>
              <w:top w:val="nil"/>
              <w:left w:val="nil"/>
              <w:bottom w:val="nil"/>
              <w:right w:val="nil"/>
            </w:tcBorders>
          </w:tcPr>
          <w:p w14:paraId="7D49D076" w14:textId="77777777" w:rsidR="00572B8B" w:rsidRPr="00F644C8" w:rsidRDefault="00572B8B" w:rsidP="005D6413"/>
        </w:tc>
      </w:tr>
      <w:tr w:rsidR="00572B8B" w:rsidRPr="00F644C8" w14:paraId="3D630A75" w14:textId="77777777" w:rsidTr="005D6413">
        <w:trPr>
          <w:trHeight w:val="240"/>
          <w:jc w:val="center"/>
        </w:trPr>
        <w:tc>
          <w:tcPr>
            <w:tcW w:w="4876" w:type="dxa"/>
            <w:tcBorders>
              <w:top w:val="nil"/>
              <w:left w:val="nil"/>
              <w:bottom w:val="nil"/>
              <w:right w:val="nil"/>
            </w:tcBorders>
          </w:tcPr>
          <w:p w14:paraId="0D24305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05FFC68" w14:textId="77777777" w:rsidR="00572B8B" w:rsidRPr="00F644C8" w:rsidRDefault="00572B8B" w:rsidP="005D6413">
            <w:pPr>
              <w:pStyle w:val="AmColumnHeading"/>
            </w:pPr>
            <w:r w:rsidRPr="00F644C8">
              <w:t>Módosítás</w:t>
            </w:r>
          </w:p>
        </w:tc>
      </w:tr>
      <w:tr w:rsidR="00572B8B" w:rsidRPr="00F644C8" w14:paraId="42C365DA" w14:textId="77777777" w:rsidTr="005D6413">
        <w:trPr>
          <w:jc w:val="center"/>
        </w:trPr>
        <w:tc>
          <w:tcPr>
            <w:tcW w:w="4876" w:type="dxa"/>
            <w:tcBorders>
              <w:top w:val="nil"/>
              <w:left w:val="nil"/>
              <w:bottom w:val="nil"/>
              <w:right w:val="nil"/>
            </w:tcBorders>
          </w:tcPr>
          <w:p w14:paraId="1B94FAD4" w14:textId="77777777" w:rsidR="00572B8B" w:rsidRPr="00F644C8" w:rsidRDefault="00572B8B" w:rsidP="005D6413">
            <w:pPr>
              <w:pStyle w:val="Normal6a"/>
            </w:pPr>
            <w:r w:rsidRPr="00F644C8">
              <w:t>10.</w:t>
            </w:r>
            <w:r w:rsidRPr="00F644C8">
              <w:tab/>
              <w:t xml:space="preserve">aggodalmát fejezi ki amiatt, hogy az </w:t>
            </w:r>
            <w:proofErr w:type="spellStart"/>
            <w:r w:rsidRPr="00F644C8">
              <w:t>SbS</w:t>
            </w:r>
            <w:proofErr w:type="spellEnd"/>
            <w:r w:rsidRPr="00F644C8">
              <w:t>-rendszert a második pillérről szóló irányelv 32. cikke szerinti mentesítésként hajtják végre, nem pedig megfelelő jogalkotási folyamat révén;</w:t>
            </w:r>
          </w:p>
        </w:tc>
        <w:tc>
          <w:tcPr>
            <w:tcW w:w="4876" w:type="dxa"/>
            <w:tcBorders>
              <w:top w:val="nil"/>
              <w:left w:val="nil"/>
              <w:bottom w:val="nil"/>
              <w:right w:val="nil"/>
            </w:tcBorders>
          </w:tcPr>
          <w:p w14:paraId="3D676611" w14:textId="77777777" w:rsidR="00572B8B" w:rsidRPr="00F644C8" w:rsidRDefault="00572B8B" w:rsidP="005D6413">
            <w:pPr>
              <w:pStyle w:val="Normal6a"/>
            </w:pPr>
            <w:r w:rsidRPr="00F644C8">
              <w:t>10.</w:t>
            </w:r>
            <w:r w:rsidRPr="00F644C8">
              <w:tab/>
              <w:t xml:space="preserve">aggodalmát fejezi ki amiatt, hogy az </w:t>
            </w:r>
            <w:proofErr w:type="spellStart"/>
            <w:r w:rsidRPr="00F644C8">
              <w:t>SbS</w:t>
            </w:r>
            <w:proofErr w:type="spellEnd"/>
            <w:r w:rsidRPr="00F644C8">
              <w:t xml:space="preserve">-rendszert a második pillérről szóló irányelv 32. cikke szerinti mentesítésként hajtják végre, nem pedig megfelelő jogalkotási folyamat révén; </w:t>
            </w:r>
            <w:r w:rsidRPr="00F644C8">
              <w:rPr>
                <w:b/>
                <w:i/>
              </w:rPr>
              <w:t>kitart amellett, hogy a tagállamok vagy vállalatok második pillérről szóló irányelv szerinti kötelezettségeinek bármely lényeges módosítását a megfelelő jogalkotási eljárás keretében kell végrehajtani, teljes mértékben tiszteletben tartva az adóügyekkel kapcsolatban az egyhangú döntéshozatal követelményét;</w:t>
            </w:r>
          </w:p>
        </w:tc>
      </w:tr>
    </w:tbl>
    <w:p w14:paraId="5D27479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6F16AA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A7A70D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6486E8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3C428C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75C181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314984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10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4A81F93" w14:textId="77777777" w:rsidTr="005D6413">
        <w:trPr>
          <w:trHeight w:hRule="exact" w:val="240"/>
          <w:jc w:val="center"/>
        </w:trPr>
        <w:tc>
          <w:tcPr>
            <w:tcW w:w="9752" w:type="dxa"/>
            <w:gridSpan w:val="2"/>
            <w:tcBorders>
              <w:top w:val="nil"/>
              <w:left w:val="nil"/>
              <w:bottom w:val="nil"/>
              <w:right w:val="nil"/>
            </w:tcBorders>
          </w:tcPr>
          <w:p w14:paraId="58237E10" w14:textId="77777777" w:rsidR="00572B8B" w:rsidRPr="00F644C8" w:rsidRDefault="00572B8B" w:rsidP="005D6413"/>
        </w:tc>
      </w:tr>
      <w:tr w:rsidR="00572B8B" w:rsidRPr="00F644C8" w14:paraId="03A93606" w14:textId="77777777" w:rsidTr="005D6413">
        <w:trPr>
          <w:trHeight w:val="240"/>
          <w:jc w:val="center"/>
        </w:trPr>
        <w:tc>
          <w:tcPr>
            <w:tcW w:w="4876" w:type="dxa"/>
            <w:tcBorders>
              <w:top w:val="nil"/>
              <w:left w:val="nil"/>
              <w:bottom w:val="nil"/>
              <w:right w:val="nil"/>
            </w:tcBorders>
          </w:tcPr>
          <w:p w14:paraId="20D03C9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FB16629" w14:textId="77777777" w:rsidR="00572B8B" w:rsidRPr="00F644C8" w:rsidRDefault="00572B8B" w:rsidP="005D6413">
            <w:pPr>
              <w:pStyle w:val="AmColumnHeading"/>
            </w:pPr>
            <w:r w:rsidRPr="00F644C8">
              <w:t>Módosítás</w:t>
            </w:r>
          </w:p>
        </w:tc>
      </w:tr>
      <w:tr w:rsidR="00572B8B" w:rsidRPr="00F644C8" w14:paraId="3F2ECEC7" w14:textId="77777777" w:rsidTr="005D6413">
        <w:trPr>
          <w:jc w:val="center"/>
        </w:trPr>
        <w:tc>
          <w:tcPr>
            <w:tcW w:w="4876" w:type="dxa"/>
            <w:tcBorders>
              <w:top w:val="nil"/>
              <w:left w:val="nil"/>
              <w:bottom w:val="nil"/>
              <w:right w:val="nil"/>
            </w:tcBorders>
          </w:tcPr>
          <w:p w14:paraId="0D8A32DD" w14:textId="77777777" w:rsidR="00572B8B" w:rsidRPr="00F644C8" w:rsidRDefault="00572B8B" w:rsidP="005D6413">
            <w:pPr>
              <w:pStyle w:val="Normal6a"/>
            </w:pPr>
            <w:r w:rsidRPr="00F644C8">
              <w:t>10.</w:t>
            </w:r>
            <w:r w:rsidRPr="00F644C8">
              <w:tab/>
              <w:t xml:space="preserve">aggodalmát fejezi ki amiatt, hogy az </w:t>
            </w:r>
            <w:proofErr w:type="spellStart"/>
            <w:r w:rsidRPr="00F644C8">
              <w:t>SbS</w:t>
            </w:r>
            <w:proofErr w:type="spellEnd"/>
            <w:r w:rsidRPr="00F644C8">
              <w:t>-rendszert a második pillérről szóló irányelv 32. cikke szerinti mentesítésként hajtják végre, nem pedig megfelelő jogalkotási folyamat révén;</w:t>
            </w:r>
          </w:p>
        </w:tc>
        <w:tc>
          <w:tcPr>
            <w:tcW w:w="4876" w:type="dxa"/>
            <w:tcBorders>
              <w:top w:val="nil"/>
              <w:left w:val="nil"/>
              <w:bottom w:val="nil"/>
              <w:right w:val="nil"/>
            </w:tcBorders>
          </w:tcPr>
          <w:p w14:paraId="09CE01FC" w14:textId="77777777" w:rsidR="00572B8B" w:rsidRPr="00F644C8" w:rsidRDefault="00572B8B" w:rsidP="005D6413">
            <w:pPr>
              <w:pStyle w:val="Normal6a"/>
            </w:pPr>
            <w:r w:rsidRPr="00F644C8">
              <w:t>10.</w:t>
            </w:r>
            <w:r w:rsidRPr="00F644C8">
              <w:tab/>
              <w:t xml:space="preserve">aggodalmát fejezi ki amiatt, hogy az </w:t>
            </w:r>
            <w:proofErr w:type="spellStart"/>
            <w:r w:rsidRPr="00F644C8">
              <w:t>SbS</w:t>
            </w:r>
            <w:proofErr w:type="spellEnd"/>
            <w:r w:rsidRPr="00F644C8">
              <w:t xml:space="preserve">-rendszert a második pillérről szóló irányelv 32. cikke szerinti mentesítésként hajtják végre, nem pedig megfelelő jogalkotási folyamat révén; </w:t>
            </w:r>
            <w:r w:rsidRPr="00F644C8">
              <w:rPr>
                <w:b/>
                <w:i/>
              </w:rPr>
              <w:t>sajnálatát fejezi ki amiatt, hogy az Egyesült Államok részéről gyakorolt politikai nyomás olyan megállapodáshoz vezetett, amely veszélyeztetheti a globális szinten egyenlő versenyfeltételeket és a globális minimumadó-keret hatékonyságát;</w:t>
            </w:r>
          </w:p>
        </w:tc>
      </w:tr>
    </w:tbl>
    <w:p w14:paraId="01BF84E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B5A7F3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689F60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109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5B0D9A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C9A33A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2BC8E2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6A6F52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11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2B079D8" w14:textId="77777777" w:rsidTr="005D6413">
        <w:trPr>
          <w:trHeight w:hRule="exact" w:val="240"/>
          <w:jc w:val="center"/>
        </w:trPr>
        <w:tc>
          <w:tcPr>
            <w:tcW w:w="9752" w:type="dxa"/>
            <w:gridSpan w:val="2"/>
            <w:tcBorders>
              <w:top w:val="nil"/>
              <w:left w:val="nil"/>
              <w:bottom w:val="nil"/>
              <w:right w:val="nil"/>
            </w:tcBorders>
          </w:tcPr>
          <w:p w14:paraId="7E183B86" w14:textId="77777777" w:rsidR="00572B8B" w:rsidRPr="00F644C8" w:rsidRDefault="00572B8B" w:rsidP="005D6413"/>
        </w:tc>
      </w:tr>
      <w:tr w:rsidR="00572B8B" w:rsidRPr="00F644C8" w14:paraId="4A42E4BD" w14:textId="77777777" w:rsidTr="005D6413">
        <w:trPr>
          <w:trHeight w:val="240"/>
          <w:jc w:val="center"/>
        </w:trPr>
        <w:tc>
          <w:tcPr>
            <w:tcW w:w="4876" w:type="dxa"/>
            <w:tcBorders>
              <w:top w:val="nil"/>
              <w:left w:val="nil"/>
              <w:bottom w:val="nil"/>
              <w:right w:val="nil"/>
            </w:tcBorders>
          </w:tcPr>
          <w:p w14:paraId="473F182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A8F65D8" w14:textId="77777777" w:rsidR="00572B8B" w:rsidRPr="00F644C8" w:rsidRDefault="00572B8B" w:rsidP="005D6413">
            <w:pPr>
              <w:pStyle w:val="AmColumnHeading"/>
            </w:pPr>
            <w:r w:rsidRPr="00F644C8">
              <w:t>Módosítás</w:t>
            </w:r>
          </w:p>
        </w:tc>
      </w:tr>
      <w:tr w:rsidR="00572B8B" w:rsidRPr="00F644C8" w14:paraId="46AF65C7" w14:textId="77777777" w:rsidTr="005D6413">
        <w:trPr>
          <w:jc w:val="center"/>
        </w:trPr>
        <w:tc>
          <w:tcPr>
            <w:tcW w:w="4876" w:type="dxa"/>
            <w:tcBorders>
              <w:top w:val="nil"/>
              <w:left w:val="nil"/>
              <w:bottom w:val="nil"/>
              <w:right w:val="nil"/>
            </w:tcBorders>
          </w:tcPr>
          <w:p w14:paraId="034DF544" w14:textId="77777777" w:rsidR="00572B8B" w:rsidRPr="00F644C8" w:rsidRDefault="00572B8B" w:rsidP="005D6413">
            <w:pPr>
              <w:pStyle w:val="Normal6a"/>
            </w:pPr>
            <w:r w:rsidRPr="00F644C8">
              <w:t>11.</w:t>
            </w:r>
            <w:r w:rsidRPr="00F644C8">
              <w:tab/>
              <w:t xml:space="preserve">megjegyzi, hogy a tagállamok különböző időpontoktól fogják alkalmazni a második pillérről szóló irányelvet; felhívja a tagállamokat, hogy </w:t>
            </w:r>
            <w:r w:rsidRPr="00F644C8">
              <w:rPr>
                <w:b/>
                <w:bCs/>
                <w:i/>
                <w:iCs/>
              </w:rPr>
              <w:t>a nemzeti adóhatóságok adómegállapításaira való kölcsönös támaszkodásból eredő kockázatok csökkentése érdekében</w:t>
            </w:r>
            <w:r w:rsidRPr="00F644C8">
              <w:t xml:space="preserve"> biztosítsák az irányelv teljes körű átültetését;</w:t>
            </w:r>
          </w:p>
        </w:tc>
        <w:tc>
          <w:tcPr>
            <w:tcW w:w="4876" w:type="dxa"/>
            <w:tcBorders>
              <w:top w:val="nil"/>
              <w:left w:val="nil"/>
              <w:bottom w:val="nil"/>
              <w:right w:val="nil"/>
            </w:tcBorders>
          </w:tcPr>
          <w:p w14:paraId="60C6D392" w14:textId="77777777" w:rsidR="00572B8B" w:rsidRPr="00F644C8" w:rsidRDefault="00572B8B" w:rsidP="005D6413">
            <w:pPr>
              <w:pStyle w:val="Normal6a"/>
            </w:pPr>
            <w:r w:rsidRPr="00F644C8">
              <w:t>11.</w:t>
            </w:r>
            <w:r w:rsidRPr="00F644C8">
              <w:tab/>
              <w:t>megjegyzi, hogy a tagállamok különböző időpontoktól fogják alkalmazni a második pillérről szóló irányelvet; felhívja a tagállamokat, hogy biztosítsák az irányelv teljes körű átültetését;</w:t>
            </w:r>
          </w:p>
        </w:tc>
      </w:tr>
    </w:tbl>
    <w:p w14:paraId="51E056B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66A7E2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8AB7EF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63300B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DAEE91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A31AA5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E60BD4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F61269C" w14:textId="77777777" w:rsidTr="005D6413">
        <w:trPr>
          <w:trHeight w:hRule="exact" w:val="240"/>
          <w:jc w:val="center"/>
        </w:trPr>
        <w:tc>
          <w:tcPr>
            <w:tcW w:w="9752" w:type="dxa"/>
            <w:gridSpan w:val="2"/>
            <w:tcBorders>
              <w:top w:val="nil"/>
              <w:left w:val="nil"/>
              <w:bottom w:val="nil"/>
              <w:right w:val="nil"/>
            </w:tcBorders>
          </w:tcPr>
          <w:p w14:paraId="1049EEF7" w14:textId="77777777" w:rsidR="00572B8B" w:rsidRPr="00F644C8" w:rsidRDefault="00572B8B" w:rsidP="005D6413"/>
        </w:tc>
      </w:tr>
      <w:tr w:rsidR="00572B8B" w:rsidRPr="00F644C8" w14:paraId="5ADDB388" w14:textId="77777777" w:rsidTr="005D6413">
        <w:trPr>
          <w:trHeight w:val="240"/>
          <w:jc w:val="center"/>
        </w:trPr>
        <w:tc>
          <w:tcPr>
            <w:tcW w:w="4876" w:type="dxa"/>
            <w:tcBorders>
              <w:top w:val="nil"/>
              <w:left w:val="nil"/>
              <w:bottom w:val="nil"/>
              <w:right w:val="nil"/>
            </w:tcBorders>
          </w:tcPr>
          <w:p w14:paraId="4D13274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2D7C641" w14:textId="77777777" w:rsidR="00572B8B" w:rsidRPr="00F644C8" w:rsidRDefault="00572B8B" w:rsidP="005D6413">
            <w:pPr>
              <w:pStyle w:val="AmColumnHeading"/>
            </w:pPr>
            <w:r w:rsidRPr="00F644C8">
              <w:t>Módosítás</w:t>
            </w:r>
          </w:p>
        </w:tc>
      </w:tr>
      <w:tr w:rsidR="00572B8B" w:rsidRPr="00F644C8" w14:paraId="6440F759" w14:textId="77777777" w:rsidTr="005D6413">
        <w:trPr>
          <w:jc w:val="center"/>
        </w:trPr>
        <w:tc>
          <w:tcPr>
            <w:tcW w:w="4876" w:type="dxa"/>
            <w:tcBorders>
              <w:top w:val="nil"/>
              <w:left w:val="nil"/>
              <w:bottom w:val="nil"/>
              <w:right w:val="nil"/>
            </w:tcBorders>
          </w:tcPr>
          <w:p w14:paraId="063D556E" w14:textId="77777777" w:rsidR="00572B8B" w:rsidRPr="00F644C8" w:rsidRDefault="00572B8B" w:rsidP="005D6413">
            <w:pPr>
              <w:pStyle w:val="Normal6a"/>
            </w:pPr>
            <w:r w:rsidRPr="00F644C8">
              <w:rPr>
                <w:b/>
                <w:i/>
              </w:rPr>
              <w:t>12.</w:t>
            </w:r>
            <w:r w:rsidRPr="00F644C8">
              <w:tab/>
            </w:r>
            <w:r w:rsidRPr="00F644C8">
              <w:rPr>
                <w:b/>
                <w:i/>
              </w:rPr>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rPr>
                <w:b/>
                <w:i/>
              </w:rPr>
              <w:t>terheket</w:t>
            </w:r>
            <w:proofErr w:type="spellEnd"/>
            <w:r w:rsidRPr="00F644C8">
              <w:rPr>
                <w:b/>
                <w:i/>
              </w:rPr>
              <w:t xml:space="preserve"> enyhítse;</w:t>
            </w:r>
          </w:p>
        </w:tc>
        <w:tc>
          <w:tcPr>
            <w:tcW w:w="4876" w:type="dxa"/>
            <w:tcBorders>
              <w:top w:val="nil"/>
              <w:left w:val="nil"/>
              <w:bottom w:val="nil"/>
              <w:right w:val="nil"/>
            </w:tcBorders>
          </w:tcPr>
          <w:p w14:paraId="7A031B73" w14:textId="77777777" w:rsidR="00572B8B" w:rsidRPr="00F644C8" w:rsidRDefault="00572B8B" w:rsidP="005D6413">
            <w:pPr>
              <w:pStyle w:val="Normal6a"/>
            </w:pPr>
            <w:r w:rsidRPr="00F644C8">
              <w:rPr>
                <w:b/>
                <w:i/>
              </w:rPr>
              <w:t>törölve</w:t>
            </w:r>
          </w:p>
        </w:tc>
      </w:tr>
    </w:tbl>
    <w:p w14:paraId="2B5DF2D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E38FB7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85BC63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3D0D9F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E45CCD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6D0293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ACA56B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2D174B3" w14:textId="77777777" w:rsidTr="005D6413">
        <w:trPr>
          <w:trHeight w:hRule="exact" w:val="240"/>
          <w:jc w:val="center"/>
        </w:trPr>
        <w:tc>
          <w:tcPr>
            <w:tcW w:w="9752" w:type="dxa"/>
            <w:gridSpan w:val="2"/>
            <w:tcBorders>
              <w:top w:val="nil"/>
              <w:left w:val="nil"/>
              <w:bottom w:val="nil"/>
              <w:right w:val="nil"/>
            </w:tcBorders>
          </w:tcPr>
          <w:p w14:paraId="6F6E3AC4" w14:textId="77777777" w:rsidR="00572B8B" w:rsidRPr="00F644C8" w:rsidRDefault="00572B8B" w:rsidP="005D6413"/>
        </w:tc>
      </w:tr>
      <w:tr w:rsidR="00572B8B" w:rsidRPr="00F644C8" w14:paraId="0CFCC551" w14:textId="77777777" w:rsidTr="005D6413">
        <w:trPr>
          <w:trHeight w:val="240"/>
          <w:jc w:val="center"/>
        </w:trPr>
        <w:tc>
          <w:tcPr>
            <w:tcW w:w="4876" w:type="dxa"/>
            <w:tcBorders>
              <w:top w:val="nil"/>
              <w:left w:val="nil"/>
              <w:bottom w:val="nil"/>
              <w:right w:val="nil"/>
            </w:tcBorders>
          </w:tcPr>
          <w:p w14:paraId="6876EED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5B572AA" w14:textId="77777777" w:rsidR="00572B8B" w:rsidRPr="00F644C8" w:rsidRDefault="00572B8B" w:rsidP="005D6413">
            <w:pPr>
              <w:pStyle w:val="AmColumnHeading"/>
            </w:pPr>
            <w:r w:rsidRPr="00F644C8">
              <w:t>Módosítás</w:t>
            </w:r>
          </w:p>
        </w:tc>
      </w:tr>
      <w:tr w:rsidR="00572B8B" w:rsidRPr="00F644C8" w14:paraId="500BBC79" w14:textId="77777777" w:rsidTr="005D6413">
        <w:trPr>
          <w:jc w:val="center"/>
        </w:trPr>
        <w:tc>
          <w:tcPr>
            <w:tcW w:w="4876" w:type="dxa"/>
            <w:tcBorders>
              <w:top w:val="nil"/>
              <w:left w:val="nil"/>
              <w:bottom w:val="nil"/>
              <w:right w:val="nil"/>
            </w:tcBorders>
          </w:tcPr>
          <w:p w14:paraId="582A7AEF"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w:t>
            </w:r>
          </w:p>
        </w:tc>
        <w:tc>
          <w:tcPr>
            <w:tcW w:w="4876" w:type="dxa"/>
            <w:tcBorders>
              <w:top w:val="nil"/>
              <w:left w:val="nil"/>
              <w:bottom w:val="nil"/>
              <w:right w:val="nil"/>
            </w:tcBorders>
          </w:tcPr>
          <w:p w14:paraId="70BAF9BD" w14:textId="77777777" w:rsidR="00572B8B" w:rsidRPr="00F644C8" w:rsidRDefault="00572B8B" w:rsidP="005D6413">
            <w:pPr>
              <w:pStyle w:val="Normal6a"/>
            </w:pPr>
            <w:r w:rsidRPr="00F644C8">
              <w:t>12.</w:t>
            </w:r>
            <w:r w:rsidRPr="00F644C8">
              <w:tab/>
            </w:r>
            <w:r w:rsidRPr="00F644C8">
              <w:rPr>
                <w:b/>
                <w:i/>
              </w:rPr>
              <w:t xml:space="preserve">hangsúlyozza, hogy a második pillér által a vállalkozásokra és az adóhatóságokra egyaránt rótt adminisztratív </w:t>
            </w:r>
            <w:proofErr w:type="spellStart"/>
            <w:r w:rsidRPr="00F644C8">
              <w:rPr>
                <w:b/>
                <w:i/>
              </w:rPr>
              <w:t>terhek</w:t>
            </w:r>
            <w:proofErr w:type="spellEnd"/>
            <w:r w:rsidRPr="00F644C8">
              <w:rPr>
                <w:b/>
                <w:i/>
              </w:rPr>
              <w:t xml:space="preserve"> azzal a kockázattal járnak, hogy meghaladják a kisebb tagállamok számára biztosított bevételi előnyöket;</w:t>
            </w:r>
            <w:r w:rsidRPr="00F644C8">
              <w:t xml:space="preserve"> 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w:t>
            </w:r>
            <w:r w:rsidRPr="00F644C8">
              <w:rPr>
                <w:b/>
                <w:bCs/>
                <w:i/>
                <w:iCs/>
              </w:rPr>
              <w:t xml:space="preserve">, például azáltal, hogy egyszerűsített megfelelési eljárást vezet be a meghatározott </w:t>
            </w:r>
            <w:proofErr w:type="spellStart"/>
            <w:r w:rsidRPr="00F644C8">
              <w:rPr>
                <w:b/>
                <w:bCs/>
                <w:i/>
                <w:iCs/>
              </w:rPr>
              <w:t>árbevételi</w:t>
            </w:r>
            <w:proofErr w:type="spellEnd"/>
            <w:r w:rsidRPr="00F644C8">
              <w:rPr>
                <w:b/>
                <w:bCs/>
                <w:i/>
                <w:iCs/>
              </w:rPr>
              <w:t xml:space="preserve"> küszöbérték alatti vállalatok számára, és egyszerűsíti az egymást átfedő jelentéstételi követelményeket</w:t>
            </w:r>
            <w:r w:rsidRPr="00F644C8">
              <w:t>;</w:t>
            </w:r>
          </w:p>
        </w:tc>
      </w:tr>
    </w:tbl>
    <w:p w14:paraId="6D4A4EB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6B9A2E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E76915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5B37EB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Angelika </w:t>
      </w:r>
      <w:proofErr w:type="spellStart"/>
      <w:r w:rsidRPr="00F644C8">
        <w:t>Winzig</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2111BD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5657CB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16D62A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B828107" w14:textId="77777777" w:rsidTr="005D6413">
        <w:trPr>
          <w:trHeight w:hRule="exact" w:val="240"/>
          <w:jc w:val="center"/>
        </w:trPr>
        <w:tc>
          <w:tcPr>
            <w:tcW w:w="9752" w:type="dxa"/>
            <w:gridSpan w:val="2"/>
            <w:tcBorders>
              <w:top w:val="nil"/>
              <w:left w:val="nil"/>
              <w:bottom w:val="nil"/>
              <w:right w:val="nil"/>
            </w:tcBorders>
          </w:tcPr>
          <w:p w14:paraId="4C6D632D" w14:textId="77777777" w:rsidR="00572B8B" w:rsidRPr="00F644C8" w:rsidRDefault="00572B8B" w:rsidP="005D6413"/>
        </w:tc>
      </w:tr>
      <w:tr w:rsidR="00572B8B" w:rsidRPr="00F644C8" w14:paraId="34D05137" w14:textId="77777777" w:rsidTr="005D6413">
        <w:trPr>
          <w:trHeight w:val="240"/>
          <w:jc w:val="center"/>
        </w:trPr>
        <w:tc>
          <w:tcPr>
            <w:tcW w:w="4876" w:type="dxa"/>
            <w:tcBorders>
              <w:top w:val="nil"/>
              <w:left w:val="nil"/>
              <w:bottom w:val="nil"/>
              <w:right w:val="nil"/>
            </w:tcBorders>
          </w:tcPr>
          <w:p w14:paraId="789CAE8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DE13C3A" w14:textId="77777777" w:rsidR="00572B8B" w:rsidRPr="00F644C8" w:rsidRDefault="00572B8B" w:rsidP="005D6413">
            <w:pPr>
              <w:pStyle w:val="AmColumnHeading"/>
            </w:pPr>
            <w:r w:rsidRPr="00F644C8">
              <w:t>Módosítás</w:t>
            </w:r>
          </w:p>
        </w:tc>
      </w:tr>
      <w:tr w:rsidR="00572B8B" w:rsidRPr="00F644C8" w14:paraId="358826BE" w14:textId="77777777" w:rsidTr="005D6413">
        <w:trPr>
          <w:jc w:val="center"/>
        </w:trPr>
        <w:tc>
          <w:tcPr>
            <w:tcW w:w="4876" w:type="dxa"/>
            <w:tcBorders>
              <w:top w:val="nil"/>
              <w:left w:val="nil"/>
              <w:bottom w:val="nil"/>
              <w:right w:val="nil"/>
            </w:tcBorders>
          </w:tcPr>
          <w:p w14:paraId="36C88425"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w:t>
            </w:r>
          </w:p>
        </w:tc>
        <w:tc>
          <w:tcPr>
            <w:tcW w:w="4876" w:type="dxa"/>
            <w:tcBorders>
              <w:top w:val="nil"/>
              <w:left w:val="nil"/>
              <w:bottom w:val="nil"/>
              <w:right w:val="nil"/>
            </w:tcBorders>
          </w:tcPr>
          <w:p w14:paraId="45825F20"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 </w:t>
            </w:r>
            <w:r w:rsidRPr="00F644C8">
              <w:rPr>
                <w:b/>
                <w:i/>
              </w:rPr>
              <w:t>hangsúlyozza, hogy a második pillér végrehajtása nem büntetheti az innovációra és a K+F-re irányuló jogszerű nemzeti adókedvezményeket, például a kutatási támogatásokat; felhívja a Bizottságot, hogy a versenyképes üzleti helyszínek védelme érdekében az OECD-n belül szorgalmazzon állandó és egyszerű mentesítéseket;</w:t>
            </w:r>
          </w:p>
        </w:tc>
      </w:tr>
    </w:tbl>
    <w:p w14:paraId="434311E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F11A9D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785AC6E"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E34E41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E1ED79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0418D2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DD0EE1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6228109" w14:textId="77777777" w:rsidTr="005D6413">
        <w:trPr>
          <w:trHeight w:hRule="exact" w:val="240"/>
          <w:jc w:val="center"/>
        </w:trPr>
        <w:tc>
          <w:tcPr>
            <w:tcW w:w="9752" w:type="dxa"/>
            <w:gridSpan w:val="2"/>
            <w:tcBorders>
              <w:top w:val="nil"/>
              <w:left w:val="nil"/>
              <w:bottom w:val="nil"/>
              <w:right w:val="nil"/>
            </w:tcBorders>
          </w:tcPr>
          <w:p w14:paraId="534A5818" w14:textId="77777777" w:rsidR="00572B8B" w:rsidRPr="00F644C8" w:rsidRDefault="00572B8B" w:rsidP="005D6413"/>
        </w:tc>
      </w:tr>
      <w:tr w:rsidR="00572B8B" w:rsidRPr="00F644C8" w14:paraId="1D64053A" w14:textId="77777777" w:rsidTr="005D6413">
        <w:trPr>
          <w:trHeight w:val="240"/>
          <w:jc w:val="center"/>
        </w:trPr>
        <w:tc>
          <w:tcPr>
            <w:tcW w:w="4876" w:type="dxa"/>
            <w:tcBorders>
              <w:top w:val="nil"/>
              <w:left w:val="nil"/>
              <w:bottom w:val="nil"/>
              <w:right w:val="nil"/>
            </w:tcBorders>
          </w:tcPr>
          <w:p w14:paraId="54BD1AD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5BAE159" w14:textId="77777777" w:rsidR="00572B8B" w:rsidRPr="00F644C8" w:rsidRDefault="00572B8B" w:rsidP="005D6413">
            <w:pPr>
              <w:pStyle w:val="AmColumnHeading"/>
            </w:pPr>
            <w:r w:rsidRPr="00F644C8">
              <w:t>Módosítás</w:t>
            </w:r>
          </w:p>
        </w:tc>
      </w:tr>
      <w:tr w:rsidR="00572B8B" w:rsidRPr="00F644C8" w14:paraId="285FCE8D" w14:textId="77777777" w:rsidTr="005D6413">
        <w:trPr>
          <w:jc w:val="center"/>
        </w:trPr>
        <w:tc>
          <w:tcPr>
            <w:tcW w:w="4876" w:type="dxa"/>
            <w:tcBorders>
              <w:top w:val="nil"/>
              <w:left w:val="nil"/>
              <w:bottom w:val="nil"/>
              <w:right w:val="nil"/>
            </w:tcBorders>
          </w:tcPr>
          <w:p w14:paraId="21293925"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w:t>
            </w:r>
          </w:p>
        </w:tc>
        <w:tc>
          <w:tcPr>
            <w:tcW w:w="4876" w:type="dxa"/>
            <w:tcBorders>
              <w:top w:val="nil"/>
              <w:left w:val="nil"/>
              <w:bottom w:val="nil"/>
              <w:right w:val="nil"/>
            </w:tcBorders>
          </w:tcPr>
          <w:p w14:paraId="45820753"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 </w:t>
            </w:r>
            <w:r w:rsidRPr="00F644C8">
              <w:rPr>
                <w:b/>
                <w:i/>
              </w:rPr>
              <w:t>felhívja a tagállamokat és a Bizottságot, hogy kezdeményezzenek tárgyalásokat az OECD-n belül a további egyszerűsítési lehetőségek feltárása érdekében;</w:t>
            </w:r>
          </w:p>
        </w:tc>
      </w:tr>
    </w:tbl>
    <w:p w14:paraId="7E83B11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D2CBBB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FB33A3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9CC6EA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2BDB20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26329E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14A824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22E51E4" w14:textId="77777777" w:rsidTr="005D6413">
        <w:trPr>
          <w:trHeight w:hRule="exact" w:val="240"/>
          <w:jc w:val="center"/>
        </w:trPr>
        <w:tc>
          <w:tcPr>
            <w:tcW w:w="9752" w:type="dxa"/>
            <w:gridSpan w:val="2"/>
            <w:tcBorders>
              <w:top w:val="nil"/>
              <w:left w:val="nil"/>
              <w:bottom w:val="nil"/>
              <w:right w:val="nil"/>
            </w:tcBorders>
          </w:tcPr>
          <w:p w14:paraId="02744957" w14:textId="77777777" w:rsidR="00572B8B" w:rsidRPr="00F644C8" w:rsidRDefault="00572B8B" w:rsidP="005D6413"/>
        </w:tc>
      </w:tr>
      <w:tr w:rsidR="00572B8B" w:rsidRPr="00F644C8" w14:paraId="735C8117" w14:textId="77777777" w:rsidTr="005D6413">
        <w:trPr>
          <w:trHeight w:val="240"/>
          <w:jc w:val="center"/>
        </w:trPr>
        <w:tc>
          <w:tcPr>
            <w:tcW w:w="4876" w:type="dxa"/>
            <w:tcBorders>
              <w:top w:val="nil"/>
              <w:left w:val="nil"/>
              <w:bottom w:val="nil"/>
              <w:right w:val="nil"/>
            </w:tcBorders>
          </w:tcPr>
          <w:p w14:paraId="0608760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DA44E4C" w14:textId="77777777" w:rsidR="00572B8B" w:rsidRPr="00F644C8" w:rsidRDefault="00572B8B" w:rsidP="005D6413">
            <w:pPr>
              <w:pStyle w:val="AmColumnHeading"/>
            </w:pPr>
            <w:r w:rsidRPr="00F644C8">
              <w:t>Módosítás</w:t>
            </w:r>
          </w:p>
        </w:tc>
      </w:tr>
      <w:tr w:rsidR="00572B8B" w:rsidRPr="00F644C8" w14:paraId="2DF1130A" w14:textId="77777777" w:rsidTr="005D6413">
        <w:trPr>
          <w:jc w:val="center"/>
        </w:trPr>
        <w:tc>
          <w:tcPr>
            <w:tcW w:w="4876" w:type="dxa"/>
            <w:tcBorders>
              <w:top w:val="nil"/>
              <w:left w:val="nil"/>
              <w:bottom w:val="nil"/>
              <w:right w:val="nil"/>
            </w:tcBorders>
          </w:tcPr>
          <w:p w14:paraId="3ED13422"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a kisebb tagállamok adóhatóságaira nehezedő </w:t>
            </w:r>
            <w:proofErr w:type="spellStart"/>
            <w:r w:rsidRPr="00F644C8">
              <w:t>terheket</w:t>
            </w:r>
            <w:proofErr w:type="spellEnd"/>
            <w:r w:rsidRPr="00F644C8">
              <w:t xml:space="preserve"> enyhítse;</w:t>
            </w:r>
          </w:p>
        </w:tc>
        <w:tc>
          <w:tcPr>
            <w:tcW w:w="4876" w:type="dxa"/>
            <w:tcBorders>
              <w:top w:val="nil"/>
              <w:left w:val="nil"/>
              <w:bottom w:val="nil"/>
              <w:right w:val="nil"/>
            </w:tcBorders>
          </w:tcPr>
          <w:p w14:paraId="7AC9E207" w14:textId="77777777" w:rsidR="00572B8B" w:rsidRPr="00F644C8" w:rsidRDefault="00572B8B" w:rsidP="005D6413">
            <w:pPr>
              <w:pStyle w:val="Normal6a"/>
            </w:pPr>
            <w:r w:rsidRPr="00F644C8">
              <w:t>12.</w:t>
            </w:r>
            <w:r w:rsidRPr="00F644C8">
              <w:tab/>
              <w:t xml:space="preserve">felkéri a Bizottságot, hogy vizsgálja meg </w:t>
            </w:r>
            <w:r w:rsidRPr="00F644C8">
              <w:rPr>
                <w:b/>
                <w:bCs/>
                <w:i/>
                <w:iCs/>
              </w:rPr>
              <w:t>erőteljes</w:t>
            </w:r>
            <w:r w:rsidRPr="00F644C8">
              <w:t xml:space="preserve"> egyszerűsítési intézkedések </w:t>
            </w:r>
            <w:r w:rsidRPr="00F644C8">
              <w:rPr>
                <w:b/>
                <w:bCs/>
                <w:i/>
                <w:iCs/>
              </w:rPr>
              <w:t>–például mentesítési szabályok és egyszerűsített benyújtási eljárások –</w:t>
            </w:r>
            <w:r w:rsidRPr="00F644C8">
              <w:t xml:space="preserve"> bevezetésének lehetőségét</w:t>
            </w:r>
            <w:r w:rsidRPr="00F644C8">
              <w:rPr>
                <w:b/>
                <w:bCs/>
                <w:i/>
                <w:iCs/>
              </w:rPr>
              <w:t xml:space="preserve">, és mielőbb hajtsa végre azokat </w:t>
            </w:r>
            <w:r w:rsidRPr="00F644C8">
              <w:t xml:space="preserve">annak érdekében, hogy a második pillér végrehajtásából </w:t>
            </w:r>
            <w:r w:rsidRPr="00F644C8">
              <w:rPr>
                <w:b/>
                <w:bCs/>
                <w:i/>
                <w:iCs/>
              </w:rPr>
              <w:t>és nyomon követéséből</w:t>
            </w:r>
            <w:r w:rsidRPr="00F644C8">
              <w:rPr>
                <w:b/>
                <w:bCs/>
              </w:rPr>
              <w:t xml:space="preserve"> </w:t>
            </w:r>
            <w:r w:rsidRPr="00F644C8">
              <w:t xml:space="preserve">adódóan a kisebb tagállamok adóhatóságaira nehezedő </w:t>
            </w:r>
            <w:r w:rsidRPr="00F644C8">
              <w:rPr>
                <w:b/>
                <w:bCs/>
                <w:i/>
                <w:iCs/>
              </w:rPr>
              <w:t>súlyos</w:t>
            </w:r>
            <w:r w:rsidRPr="00F644C8">
              <w:t xml:space="preserve"> </w:t>
            </w:r>
            <w:proofErr w:type="spellStart"/>
            <w:r w:rsidRPr="00F644C8">
              <w:t>terheket</w:t>
            </w:r>
            <w:proofErr w:type="spellEnd"/>
            <w:r w:rsidRPr="00F644C8">
              <w:t xml:space="preserve"> enyhítse;</w:t>
            </w:r>
          </w:p>
        </w:tc>
      </w:tr>
    </w:tbl>
    <w:p w14:paraId="1474411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AF1329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8B620B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E12A3B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C20628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17098D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7A4CBC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8A31A79" w14:textId="77777777" w:rsidTr="005D6413">
        <w:trPr>
          <w:trHeight w:hRule="exact" w:val="240"/>
          <w:jc w:val="center"/>
        </w:trPr>
        <w:tc>
          <w:tcPr>
            <w:tcW w:w="9752" w:type="dxa"/>
            <w:gridSpan w:val="2"/>
            <w:tcBorders>
              <w:top w:val="nil"/>
              <w:left w:val="nil"/>
              <w:bottom w:val="nil"/>
              <w:right w:val="nil"/>
            </w:tcBorders>
          </w:tcPr>
          <w:p w14:paraId="082B1A78" w14:textId="77777777" w:rsidR="00572B8B" w:rsidRPr="00F644C8" w:rsidRDefault="00572B8B" w:rsidP="005D6413"/>
        </w:tc>
      </w:tr>
      <w:tr w:rsidR="00572B8B" w:rsidRPr="00F644C8" w14:paraId="1AD31EDA" w14:textId="77777777" w:rsidTr="005D6413">
        <w:trPr>
          <w:trHeight w:val="240"/>
          <w:jc w:val="center"/>
        </w:trPr>
        <w:tc>
          <w:tcPr>
            <w:tcW w:w="4876" w:type="dxa"/>
            <w:tcBorders>
              <w:top w:val="nil"/>
              <w:left w:val="nil"/>
              <w:bottom w:val="nil"/>
              <w:right w:val="nil"/>
            </w:tcBorders>
          </w:tcPr>
          <w:p w14:paraId="243B8C9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B8D67C8" w14:textId="77777777" w:rsidR="00572B8B" w:rsidRPr="00F644C8" w:rsidRDefault="00572B8B" w:rsidP="005D6413">
            <w:pPr>
              <w:pStyle w:val="AmColumnHeading"/>
            </w:pPr>
            <w:r w:rsidRPr="00F644C8">
              <w:t>Módosítás</w:t>
            </w:r>
          </w:p>
        </w:tc>
      </w:tr>
      <w:tr w:rsidR="00572B8B" w:rsidRPr="00F644C8" w14:paraId="43198426" w14:textId="77777777" w:rsidTr="005D6413">
        <w:trPr>
          <w:jc w:val="center"/>
        </w:trPr>
        <w:tc>
          <w:tcPr>
            <w:tcW w:w="4876" w:type="dxa"/>
            <w:tcBorders>
              <w:top w:val="nil"/>
              <w:left w:val="nil"/>
              <w:bottom w:val="nil"/>
              <w:right w:val="nil"/>
            </w:tcBorders>
          </w:tcPr>
          <w:p w14:paraId="305357B4"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w:t>
            </w:r>
            <w:r w:rsidRPr="00F644C8">
              <w:rPr>
                <w:b/>
                <w:bCs/>
                <w:i/>
                <w:iCs/>
              </w:rPr>
              <w:t>a kisebb tagállamok adóhatóságaira</w:t>
            </w:r>
            <w:r w:rsidRPr="00F644C8">
              <w:t xml:space="preserve"> nehezedő </w:t>
            </w:r>
            <w:proofErr w:type="spellStart"/>
            <w:r w:rsidRPr="00F644C8">
              <w:t>terheket</w:t>
            </w:r>
            <w:proofErr w:type="spellEnd"/>
            <w:r w:rsidRPr="00F644C8">
              <w:t xml:space="preserve"> enyhítse;</w:t>
            </w:r>
          </w:p>
        </w:tc>
        <w:tc>
          <w:tcPr>
            <w:tcW w:w="4876" w:type="dxa"/>
            <w:tcBorders>
              <w:top w:val="nil"/>
              <w:left w:val="nil"/>
              <w:bottom w:val="nil"/>
              <w:right w:val="nil"/>
            </w:tcBorders>
          </w:tcPr>
          <w:p w14:paraId="08586B50" w14:textId="77777777" w:rsidR="00572B8B" w:rsidRPr="00F644C8" w:rsidRDefault="00572B8B" w:rsidP="005D6413">
            <w:pPr>
              <w:pStyle w:val="Normal6a"/>
            </w:pPr>
            <w:r w:rsidRPr="00F644C8">
              <w:t>12.</w:t>
            </w:r>
            <w:r w:rsidRPr="00F644C8">
              <w:tab/>
              <w:t xml:space="preserve">felkéri a Bizottságot, hogy vizsgálja meg egyszerűsítési intézkedések bevezetésének lehetőségét annak érdekében, hogy a második pillér végrehajtásából adódóan </w:t>
            </w:r>
            <w:r w:rsidRPr="00F644C8">
              <w:rPr>
                <w:b/>
                <w:bCs/>
                <w:i/>
                <w:iCs/>
              </w:rPr>
              <w:t>az</w:t>
            </w:r>
            <w:r w:rsidRPr="00F644C8">
              <w:t xml:space="preserve"> </w:t>
            </w:r>
            <w:r w:rsidRPr="00F644C8">
              <w:rPr>
                <w:b/>
                <w:bCs/>
                <w:i/>
                <w:iCs/>
              </w:rPr>
              <w:t>adóhatóságokra</w:t>
            </w:r>
            <w:r w:rsidRPr="00F644C8">
              <w:t xml:space="preserve"> nehezedő </w:t>
            </w:r>
            <w:proofErr w:type="spellStart"/>
            <w:r w:rsidRPr="00F644C8">
              <w:t>terheket</w:t>
            </w:r>
            <w:proofErr w:type="spellEnd"/>
            <w:r w:rsidRPr="00F644C8">
              <w:t xml:space="preserve"> enyhítse;</w:t>
            </w:r>
          </w:p>
        </w:tc>
      </w:tr>
    </w:tbl>
    <w:p w14:paraId="44EF867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40642D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645D28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FA93B9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A5ECC9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1DBAF6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3E591A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A47A010" w14:textId="77777777" w:rsidTr="005D6413">
        <w:trPr>
          <w:trHeight w:hRule="exact" w:val="240"/>
          <w:jc w:val="center"/>
        </w:trPr>
        <w:tc>
          <w:tcPr>
            <w:tcW w:w="9752" w:type="dxa"/>
            <w:gridSpan w:val="2"/>
            <w:tcBorders>
              <w:top w:val="nil"/>
              <w:left w:val="nil"/>
              <w:bottom w:val="nil"/>
              <w:right w:val="nil"/>
            </w:tcBorders>
          </w:tcPr>
          <w:p w14:paraId="4911C88D" w14:textId="77777777" w:rsidR="00572B8B" w:rsidRPr="00F644C8" w:rsidRDefault="00572B8B" w:rsidP="005D6413"/>
        </w:tc>
      </w:tr>
      <w:tr w:rsidR="00572B8B" w:rsidRPr="00F644C8" w14:paraId="633B62CD" w14:textId="77777777" w:rsidTr="005D6413">
        <w:trPr>
          <w:trHeight w:val="240"/>
          <w:jc w:val="center"/>
        </w:trPr>
        <w:tc>
          <w:tcPr>
            <w:tcW w:w="4876" w:type="dxa"/>
            <w:tcBorders>
              <w:top w:val="nil"/>
              <w:left w:val="nil"/>
              <w:bottom w:val="nil"/>
              <w:right w:val="nil"/>
            </w:tcBorders>
          </w:tcPr>
          <w:p w14:paraId="38D473A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965D8CF" w14:textId="77777777" w:rsidR="00572B8B" w:rsidRPr="00F644C8" w:rsidRDefault="00572B8B" w:rsidP="005D6413">
            <w:pPr>
              <w:pStyle w:val="AmColumnHeading"/>
            </w:pPr>
            <w:r w:rsidRPr="00F644C8">
              <w:t>Módosítás</w:t>
            </w:r>
          </w:p>
        </w:tc>
      </w:tr>
      <w:tr w:rsidR="00572B8B" w:rsidRPr="00F644C8" w14:paraId="5D60EEC7" w14:textId="77777777" w:rsidTr="005D6413">
        <w:trPr>
          <w:jc w:val="center"/>
        </w:trPr>
        <w:tc>
          <w:tcPr>
            <w:tcW w:w="4876" w:type="dxa"/>
            <w:tcBorders>
              <w:top w:val="nil"/>
              <w:left w:val="nil"/>
              <w:bottom w:val="nil"/>
              <w:right w:val="nil"/>
            </w:tcBorders>
          </w:tcPr>
          <w:p w14:paraId="784A37FF" w14:textId="77777777" w:rsidR="00572B8B" w:rsidRPr="00F644C8" w:rsidRDefault="00572B8B" w:rsidP="005D6413">
            <w:pPr>
              <w:pStyle w:val="Normal6a"/>
            </w:pPr>
          </w:p>
        </w:tc>
        <w:tc>
          <w:tcPr>
            <w:tcW w:w="4876" w:type="dxa"/>
            <w:tcBorders>
              <w:top w:val="nil"/>
              <w:left w:val="nil"/>
              <w:bottom w:val="nil"/>
              <w:right w:val="nil"/>
            </w:tcBorders>
          </w:tcPr>
          <w:p w14:paraId="5253368F" w14:textId="77777777" w:rsidR="00572B8B" w:rsidRPr="00F644C8" w:rsidRDefault="00572B8B" w:rsidP="005D6413">
            <w:pPr>
              <w:pStyle w:val="Normal6a"/>
            </w:pPr>
            <w:r w:rsidRPr="00F644C8">
              <w:rPr>
                <w:b/>
                <w:i/>
              </w:rPr>
              <w:t>12a.</w:t>
            </w:r>
            <w:r w:rsidRPr="00F644C8">
              <w:tab/>
            </w:r>
            <w:r w:rsidRPr="00F644C8">
              <w:rPr>
                <w:b/>
                <w:i/>
              </w:rPr>
              <w:t>sajnálatát fejezi ki amiatt, hogy az adóügyekben alkalmazott egyhangú szavazás akadályozza a harmonizált és méltányosabb társaságiadó-keret felé történő érdemi előrelépést, többek között a társaságiadó-alap harmonizációja, a minimumadó és a digitális vállalatok adóztatása terén; hangsúlyozza, hogy ez a helyzet káros adóversenyt és a belső piac torzulását tette lehetővé az Unióban, előnyben részesítve a nagy multinacionális vállalatokat az állami költségvetések és a kkv-k rovására; felhívja a Tanácsot és az Európai Tanácsot, hogy az adóügyekben térjenek el az egyhangú döntéshozataltól a Szerződésekben előírt áthidaló klauzulák alkalmazásával, beleértve az adócsalás, az adókijátszás és az adókikerülés elleni intézkedéseket, az igazgatási együttműködést, az adózási átláthatóságot és a belső piac megfelelő működéséhez szükséges egyéb intézkedéseket; megjegyzi, hogy az adózás területén soha nem éltek ezzel a lehetőséggel;</w:t>
            </w:r>
          </w:p>
        </w:tc>
      </w:tr>
    </w:tbl>
    <w:p w14:paraId="6AB5388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546BD5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001E76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417874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5AD8A5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DA1AB6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E39B9C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1602BBC" w14:textId="77777777" w:rsidTr="005D6413">
        <w:trPr>
          <w:trHeight w:hRule="exact" w:val="240"/>
          <w:jc w:val="center"/>
        </w:trPr>
        <w:tc>
          <w:tcPr>
            <w:tcW w:w="9752" w:type="dxa"/>
            <w:gridSpan w:val="2"/>
            <w:tcBorders>
              <w:top w:val="nil"/>
              <w:left w:val="nil"/>
              <w:bottom w:val="nil"/>
              <w:right w:val="nil"/>
            </w:tcBorders>
          </w:tcPr>
          <w:p w14:paraId="6798F0F1" w14:textId="77777777" w:rsidR="00572B8B" w:rsidRPr="00F644C8" w:rsidRDefault="00572B8B" w:rsidP="005D6413"/>
        </w:tc>
      </w:tr>
      <w:tr w:rsidR="00572B8B" w:rsidRPr="00F644C8" w14:paraId="128A4C51" w14:textId="77777777" w:rsidTr="005D6413">
        <w:trPr>
          <w:trHeight w:val="240"/>
          <w:jc w:val="center"/>
        </w:trPr>
        <w:tc>
          <w:tcPr>
            <w:tcW w:w="4876" w:type="dxa"/>
            <w:tcBorders>
              <w:top w:val="nil"/>
              <w:left w:val="nil"/>
              <w:bottom w:val="nil"/>
              <w:right w:val="nil"/>
            </w:tcBorders>
          </w:tcPr>
          <w:p w14:paraId="117AB18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AF84C0D" w14:textId="77777777" w:rsidR="00572B8B" w:rsidRPr="00F644C8" w:rsidRDefault="00572B8B" w:rsidP="005D6413">
            <w:pPr>
              <w:pStyle w:val="AmColumnHeading"/>
            </w:pPr>
            <w:r w:rsidRPr="00F644C8">
              <w:t>Módosítás</w:t>
            </w:r>
          </w:p>
        </w:tc>
      </w:tr>
      <w:tr w:rsidR="00572B8B" w:rsidRPr="00F644C8" w14:paraId="67DFA9F8" w14:textId="77777777" w:rsidTr="005D6413">
        <w:trPr>
          <w:jc w:val="center"/>
        </w:trPr>
        <w:tc>
          <w:tcPr>
            <w:tcW w:w="4876" w:type="dxa"/>
            <w:tcBorders>
              <w:top w:val="nil"/>
              <w:left w:val="nil"/>
              <w:bottom w:val="nil"/>
              <w:right w:val="nil"/>
            </w:tcBorders>
          </w:tcPr>
          <w:p w14:paraId="5E9E7EBD" w14:textId="77777777" w:rsidR="00572B8B" w:rsidRPr="00F644C8" w:rsidRDefault="00572B8B" w:rsidP="005D6413">
            <w:pPr>
              <w:pStyle w:val="Normal6a"/>
            </w:pPr>
          </w:p>
        </w:tc>
        <w:tc>
          <w:tcPr>
            <w:tcW w:w="4876" w:type="dxa"/>
            <w:tcBorders>
              <w:top w:val="nil"/>
              <w:left w:val="nil"/>
              <w:bottom w:val="nil"/>
              <w:right w:val="nil"/>
            </w:tcBorders>
          </w:tcPr>
          <w:p w14:paraId="01710529" w14:textId="77777777" w:rsidR="00572B8B" w:rsidRPr="00F644C8" w:rsidRDefault="00572B8B" w:rsidP="005D6413">
            <w:pPr>
              <w:pStyle w:val="Normal6a"/>
            </w:pPr>
            <w:r w:rsidRPr="00F644C8">
              <w:rPr>
                <w:b/>
                <w:i/>
              </w:rPr>
              <w:t>12a.</w:t>
            </w:r>
            <w:r w:rsidRPr="00F644C8">
              <w:tab/>
            </w:r>
            <w:r w:rsidRPr="00F644C8">
              <w:rPr>
                <w:b/>
                <w:i/>
              </w:rPr>
              <w:t xml:space="preserve">hangsúlyozza, hogy a társasági adózás harmonizáció útján létrehozott közös kerete nemcsak jelentősen csökkenteni fogja a megfelelési költségeket és az adminisztratív </w:t>
            </w:r>
            <w:proofErr w:type="spellStart"/>
            <w:r w:rsidRPr="00F644C8">
              <w:rPr>
                <w:b/>
                <w:i/>
              </w:rPr>
              <w:t>terheket</w:t>
            </w:r>
            <w:proofErr w:type="spellEnd"/>
            <w:r w:rsidRPr="00F644C8">
              <w:rPr>
                <w:b/>
                <w:i/>
              </w:rPr>
              <w:t>, hanem egyenlő versenyfeltételeket is teremt az egységes piacon működő vállalkozások számára, ösztönzi a terjeszkedést, fokozza a jogbiztonságot, valamint ösztönzi a beruházásokat és a növekedést az Unióban; e tekintetben felhívja a Bizottságot, hogy továbbra is aktívan mozdítsa elő a BEFIT-</w:t>
            </w:r>
            <w:proofErr w:type="spellStart"/>
            <w:r w:rsidRPr="00F644C8">
              <w:rPr>
                <w:b/>
                <w:i/>
              </w:rPr>
              <w:t>hez</w:t>
            </w:r>
            <w:proofErr w:type="spellEnd"/>
            <w:r w:rsidRPr="00F644C8">
              <w:rPr>
                <w:b/>
                <w:i/>
              </w:rPr>
              <w:t xml:space="preserve"> hasonló, a társaságiadó-alap harmonizálására és a konszolidációra irányuló intézkedéseket, potenciálisan fokozatos megközelítés révén;</w:t>
            </w:r>
          </w:p>
        </w:tc>
      </w:tr>
    </w:tbl>
    <w:p w14:paraId="0A88722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F90060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7C5F77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0B4052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Dirk</w:t>
      </w:r>
      <w:proofErr w:type="spellEnd"/>
      <w:r w:rsidRPr="00F644C8">
        <w:t xml:space="preserve"> </w:t>
      </w:r>
      <w:proofErr w:type="spellStart"/>
      <w:r w:rsidRPr="00F644C8">
        <w:t>Gotink</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5373A9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2CF388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2B9571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050CC8E" w14:textId="77777777" w:rsidTr="005D6413">
        <w:trPr>
          <w:trHeight w:hRule="exact" w:val="240"/>
          <w:jc w:val="center"/>
        </w:trPr>
        <w:tc>
          <w:tcPr>
            <w:tcW w:w="9752" w:type="dxa"/>
            <w:gridSpan w:val="2"/>
            <w:tcBorders>
              <w:top w:val="nil"/>
              <w:left w:val="nil"/>
              <w:bottom w:val="nil"/>
              <w:right w:val="nil"/>
            </w:tcBorders>
          </w:tcPr>
          <w:p w14:paraId="7B4E2790" w14:textId="77777777" w:rsidR="00572B8B" w:rsidRPr="00F644C8" w:rsidRDefault="00572B8B" w:rsidP="005D6413"/>
        </w:tc>
      </w:tr>
      <w:tr w:rsidR="00572B8B" w:rsidRPr="00F644C8" w14:paraId="235114BD" w14:textId="77777777" w:rsidTr="005D6413">
        <w:trPr>
          <w:trHeight w:val="240"/>
          <w:jc w:val="center"/>
        </w:trPr>
        <w:tc>
          <w:tcPr>
            <w:tcW w:w="4876" w:type="dxa"/>
            <w:tcBorders>
              <w:top w:val="nil"/>
              <w:left w:val="nil"/>
              <w:bottom w:val="nil"/>
              <w:right w:val="nil"/>
            </w:tcBorders>
          </w:tcPr>
          <w:p w14:paraId="36C4263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DFA385D" w14:textId="77777777" w:rsidR="00572B8B" w:rsidRPr="00F644C8" w:rsidRDefault="00572B8B" w:rsidP="005D6413">
            <w:pPr>
              <w:pStyle w:val="AmColumnHeading"/>
            </w:pPr>
            <w:r w:rsidRPr="00F644C8">
              <w:t>Módosítás</w:t>
            </w:r>
          </w:p>
        </w:tc>
      </w:tr>
      <w:tr w:rsidR="00572B8B" w:rsidRPr="00F644C8" w14:paraId="68A200EC" w14:textId="77777777" w:rsidTr="005D6413">
        <w:trPr>
          <w:jc w:val="center"/>
        </w:trPr>
        <w:tc>
          <w:tcPr>
            <w:tcW w:w="4876" w:type="dxa"/>
            <w:tcBorders>
              <w:top w:val="nil"/>
              <w:left w:val="nil"/>
              <w:bottom w:val="nil"/>
              <w:right w:val="nil"/>
            </w:tcBorders>
          </w:tcPr>
          <w:p w14:paraId="78955F0A" w14:textId="77777777" w:rsidR="00572B8B" w:rsidRPr="00F644C8" w:rsidRDefault="00572B8B" w:rsidP="005D6413">
            <w:pPr>
              <w:pStyle w:val="Normal6a"/>
            </w:pPr>
          </w:p>
        </w:tc>
        <w:tc>
          <w:tcPr>
            <w:tcW w:w="4876" w:type="dxa"/>
            <w:tcBorders>
              <w:top w:val="nil"/>
              <w:left w:val="nil"/>
              <w:bottom w:val="nil"/>
              <w:right w:val="nil"/>
            </w:tcBorders>
          </w:tcPr>
          <w:p w14:paraId="156BEE4F" w14:textId="77777777" w:rsidR="00572B8B" w:rsidRPr="00F644C8" w:rsidRDefault="00572B8B" w:rsidP="005D6413">
            <w:pPr>
              <w:pStyle w:val="Normal6a"/>
            </w:pPr>
            <w:r w:rsidRPr="00F644C8">
              <w:rPr>
                <w:b/>
                <w:i/>
              </w:rPr>
              <w:t>12a.</w:t>
            </w:r>
            <w:r w:rsidRPr="00F644C8">
              <w:tab/>
            </w:r>
            <w:r w:rsidRPr="00F644C8">
              <w:rPr>
                <w:b/>
                <w:i/>
              </w:rPr>
              <w:t>sürgeti a Bizottságot, hogy a szociális lakások céljára szolgáló épületek építésére, átalakítására és felújítására nyújtott hiteleket mentesítse az ATAD kamatlevonás-korlátozási szabályai alól;</w:t>
            </w:r>
          </w:p>
        </w:tc>
      </w:tr>
    </w:tbl>
    <w:p w14:paraId="2A0A4EB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87B0C1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1735AF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119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175C658" w14:textId="68479239"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00DD67D1" w:rsidRPr="00F644C8">
        <w:t>Arba</w:t>
      </w:r>
      <w:proofErr w:type="spellEnd"/>
      <w:r w:rsidR="00DD67D1" w:rsidRPr="00F644C8">
        <w:t xml:space="preserve"> </w:t>
      </w:r>
      <w:proofErr w:type="spellStart"/>
      <w:r w:rsidR="00DD67D1"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E46E72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11F6E9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DE21DA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FDE23C7" w14:textId="77777777" w:rsidTr="005D6413">
        <w:trPr>
          <w:trHeight w:hRule="exact" w:val="240"/>
          <w:jc w:val="center"/>
        </w:trPr>
        <w:tc>
          <w:tcPr>
            <w:tcW w:w="9752" w:type="dxa"/>
            <w:gridSpan w:val="2"/>
            <w:tcBorders>
              <w:top w:val="nil"/>
              <w:left w:val="nil"/>
              <w:bottom w:val="nil"/>
              <w:right w:val="nil"/>
            </w:tcBorders>
          </w:tcPr>
          <w:p w14:paraId="06993DA2" w14:textId="77777777" w:rsidR="00572B8B" w:rsidRPr="00F644C8" w:rsidRDefault="00572B8B" w:rsidP="005D6413"/>
        </w:tc>
      </w:tr>
      <w:tr w:rsidR="00572B8B" w:rsidRPr="00F644C8" w14:paraId="43236D75" w14:textId="77777777" w:rsidTr="005D6413">
        <w:trPr>
          <w:trHeight w:val="240"/>
          <w:jc w:val="center"/>
        </w:trPr>
        <w:tc>
          <w:tcPr>
            <w:tcW w:w="4876" w:type="dxa"/>
            <w:tcBorders>
              <w:top w:val="nil"/>
              <w:left w:val="nil"/>
              <w:bottom w:val="nil"/>
              <w:right w:val="nil"/>
            </w:tcBorders>
          </w:tcPr>
          <w:p w14:paraId="480F5E6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0A5C92D" w14:textId="77777777" w:rsidR="00572B8B" w:rsidRPr="00F644C8" w:rsidRDefault="00572B8B" w:rsidP="005D6413">
            <w:pPr>
              <w:pStyle w:val="AmColumnHeading"/>
            </w:pPr>
            <w:r w:rsidRPr="00F644C8">
              <w:t>Módosítás</w:t>
            </w:r>
          </w:p>
        </w:tc>
      </w:tr>
      <w:tr w:rsidR="00572B8B" w:rsidRPr="00F644C8" w14:paraId="12593C61" w14:textId="77777777" w:rsidTr="005D6413">
        <w:trPr>
          <w:jc w:val="center"/>
        </w:trPr>
        <w:tc>
          <w:tcPr>
            <w:tcW w:w="4876" w:type="dxa"/>
            <w:tcBorders>
              <w:top w:val="nil"/>
              <w:left w:val="nil"/>
              <w:bottom w:val="nil"/>
              <w:right w:val="nil"/>
            </w:tcBorders>
          </w:tcPr>
          <w:p w14:paraId="412AFE7D" w14:textId="77777777" w:rsidR="00572B8B" w:rsidRPr="00F644C8" w:rsidRDefault="00572B8B" w:rsidP="005D6413">
            <w:pPr>
              <w:pStyle w:val="Normal6a"/>
            </w:pPr>
          </w:p>
        </w:tc>
        <w:tc>
          <w:tcPr>
            <w:tcW w:w="4876" w:type="dxa"/>
            <w:tcBorders>
              <w:top w:val="nil"/>
              <w:left w:val="nil"/>
              <w:bottom w:val="nil"/>
              <w:right w:val="nil"/>
            </w:tcBorders>
          </w:tcPr>
          <w:p w14:paraId="2971EB36" w14:textId="77777777" w:rsidR="00572B8B" w:rsidRPr="00F644C8" w:rsidRDefault="00572B8B" w:rsidP="005D6413">
            <w:pPr>
              <w:pStyle w:val="Normal6a"/>
            </w:pPr>
            <w:r w:rsidRPr="00F644C8">
              <w:rPr>
                <w:b/>
                <w:i/>
              </w:rPr>
              <w:t>12a.</w:t>
            </w:r>
            <w:r w:rsidRPr="00F644C8">
              <w:tab/>
            </w:r>
            <w:r w:rsidRPr="00F644C8">
              <w:rPr>
                <w:b/>
                <w:i/>
              </w:rPr>
              <w:t>elutasítja a nagyvállalatoktól származó uniós saját forrásra (CORE) vonatkozó javaslatot;</w:t>
            </w:r>
          </w:p>
        </w:tc>
      </w:tr>
    </w:tbl>
    <w:p w14:paraId="046E0CD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CEF3F0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B3D892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2C2C58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51FABC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B0D907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26BEE4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2C17480" w14:textId="77777777" w:rsidTr="005D6413">
        <w:trPr>
          <w:trHeight w:hRule="exact" w:val="240"/>
          <w:jc w:val="center"/>
        </w:trPr>
        <w:tc>
          <w:tcPr>
            <w:tcW w:w="9752" w:type="dxa"/>
            <w:gridSpan w:val="2"/>
            <w:tcBorders>
              <w:top w:val="nil"/>
              <w:left w:val="nil"/>
              <w:bottom w:val="nil"/>
              <w:right w:val="nil"/>
            </w:tcBorders>
          </w:tcPr>
          <w:p w14:paraId="21A1442F" w14:textId="77777777" w:rsidR="00572B8B" w:rsidRPr="00F644C8" w:rsidRDefault="00572B8B" w:rsidP="005D6413"/>
        </w:tc>
      </w:tr>
      <w:tr w:rsidR="00572B8B" w:rsidRPr="00F644C8" w14:paraId="2169C5A1" w14:textId="77777777" w:rsidTr="005D6413">
        <w:trPr>
          <w:trHeight w:val="240"/>
          <w:jc w:val="center"/>
        </w:trPr>
        <w:tc>
          <w:tcPr>
            <w:tcW w:w="4876" w:type="dxa"/>
            <w:tcBorders>
              <w:top w:val="nil"/>
              <w:left w:val="nil"/>
              <w:bottom w:val="nil"/>
              <w:right w:val="nil"/>
            </w:tcBorders>
          </w:tcPr>
          <w:p w14:paraId="129F198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CA357BC" w14:textId="77777777" w:rsidR="00572B8B" w:rsidRPr="00F644C8" w:rsidRDefault="00572B8B" w:rsidP="005D6413">
            <w:pPr>
              <w:pStyle w:val="AmColumnHeading"/>
            </w:pPr>
            <w:r w:rsidRPr="00F644C8">
              <w:t>Módosítás</w:t>
            </w:r>
          </w:p>
        </w:tc>
      </w:tr>
      <w:tr w:rsidR="00572B8B" w:rsidRPr="00F644C8" w14:paraId="19B31FF7" w14:textId="77777777" w:rsidTr="005D6413">
        <w:trPr>
          <w:jc w:val="center"/>
        </w:trPr>
        <w:tc>
          <w:tcPr>
            <w:tcW w:w="4876" w:type="dxa"/>
            <w:tcBorders>
              <w:top w:val="nil"/>
              <w:left w:val="nil"/>
              <w:bottom w:val="nil"/>
              <w:right w:val="nil"/>
            </w:tcBorders>
          </w:tcPr>
          <w:p w14:paraId="71CF6E8D" w14:textId="77777777" w:rsidR="00572B8B" w:rsidRPr="00F644C8" w:rsidRDefault="00572B8B" w:rsidP="005D6413">
            <w:pPr>
              <w:pStyle w:val="Normal6a"/>
            </w:pPr>
          </w:p>
        </w:tc>
        <w:tc>
          <w:tcPr>
            <w:tcW w:w="4876" w:type="dxa"/>
            <w:tcBorders>
              <w:top w:val="nil"/>
              <w:left w:val="nil"/>
              <w:bottom w:val="nil"/>
              <w:right w:val="nil"/>
            </w:tcBorders>
          </w:tcPr>
          <w:p w14:paraId="3DD118D9" w14:textId="77777777" w:rsidR="00572B8B" w:rsidRPr="00F644C8" w:rsidRDefault="00572B8B" w:rsidP="005D6413">
            <w:pPr>
              <w:pStyle w:val="Normal6a"/>
            </w:pPr>
            <w:r w:rsidRPr="00F644C8">
              <w:rPr>
                <w:b/>
                <w:i/>
              </w:rPr>
              <w:t>12b.</w:t>
            </w:r>
            <w:r w:rsidRPr="00F644C8">
              <w:tab/>
            </w:r>
            <w:r w:rsidRPr="00F644C8">
              <w:rPr>
                <w:b/>
                <w:i/>
              </w:rPr>
              <w:t>felhívja a Bizottságot, hogy terjesszen elő aktualizált ütemtervet az uniós adópolitikán belüli hatékonyabb és demokratikusabb döntéshozatalról annak érdekében, hogy az adópolitika meghatározott területein elmozduljon a minősített többségi szavazás és a rendes jogalkotási eljárás felé, és rendszeresen értékelje az EUMSZ 116. cikkének alkalmazását, amennyiben az eltérő nemzeti adószabályok torzítják a versenyt a belső piacon, és nem érhető el megállapodás; felhívja továbbá az arra hajlandó tagállamokat, hogy alkalmazzanak megerősített együttműködést azokban az esetekben, amikor az egyhangú döntéshozatal akadályozza a régóta fennálló adóügyi kezdeményezések előrehaladását;</w:t>
            </w:r>
          </w:p>
        </w:tc>
      </w:tr>
    </w:tbl>
    <w:p w14:paraId="07DE062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B9DA05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39432A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768C45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940AE3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16977A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62060E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C0A26B2" w14:textId="77777777" w:rsidTr="005D6413">
        <w:trPr>
          <w:trHeight w:hRule="exact" w:val="240"/>
          <w:jc w:val="center"/>
        </w:trPr>
        <w:tc>
          <w:tcPr>
            <w:tcW w:w="9752" w:type="dxa"/>
            <w:gridSpan w:val="2"/>
            <w:tcBorders>
              <w:top w:val="nil"/>
              <w:left w:val="nil"/>
              <w:bottom w:val="nil"/>
              <w:right w:val="nil"/>
            </w:tcBorders>
          </w:tcPr>
          <w:p w14:paraId="1331E425" w14:textId="77777777" w:rsidR="00572B8B" w:rsidRPr="00F644C8" w:rsidRDefault="00572B8B" w:rsidP="005D6413"/>
        </w:tc>
      </w:tr>
      <w:tr w:rsidR="00572B8B" w:rsidRPr="00F644C8" w14:paraId="2390A777" w14:textId="77777777" w:rsidTr="005D6413">
        <w:trPr>
          <w:trHeight w:val="240"/>
          <w:jc w:val="center"/>
        </w:trPr>
        <w:tc>
          <w:tcPr>
            <w:tcW w:w="4876" w:type="dxa"/>
            <w:tcBorders>
              <w:top w:val="nil"/>
              <w:left w:val="nil"/>
              <w:bottom w:val="nil"/>
              <w:right w:val="nil"/>
            </w:tcBorders>
          </w:tcPr>
          <w:p w14:paraId="2C7B70E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6A719AC" w14:textId="77777777" w:rsidR="00572B8B" w:rsidRPr="00F644C8" w:rsidRDefault="00572B8B" w:rsidP="005D6413">
            <w:pPr>
              <w:pStyle w:val="AmColumnHeading"/>
            </w:pPr>
            <w:r w:rsidRPr="00F644C8">
              <w:t>Módosítás</w:t>
            </w:r>
          </w:p>
        </w:tc>
      </w:tr>
      <w:tr w:rsidR="00572B8B" w:rsidRPr="00F644C8" w14:paraId="0AECA8B7" w14:textId="77777777" w:rsidTr="005D6413">
        <w:trPr>
          <w:jc w:val="center"/>
        </w:trPr>
        <w:tc>
          <w:tcPr>
            <w:tcW w:w="4876" w:type="dxa"/>
            <w:tcBorders>
              <w:top w:val="nil"/>
              <w:left w:val="nil"/>
              <w:bottom w:val="nil"/>
              <w:right w:val="nil"/>
            </w:tcBorders>
          </w:tcPr>
          <w:p w14:paraId="7F753ABF" w14:textId="77777777" w:rsidR="00572B8B" w:rsidRPr="00F644C8" w:rsidRDefault="00572B8B" w:rsidP="005D6413">
            <w:pPr>
              <w:pStyle w:val="Normal6a"/>
            </w:pPr>
          </w:p>
        </w:tc>
        <w:tc>
          <w:tcPr>
            <w:tcW w:w="4876" w:type="dxa"/>
            <w:tcBorders>
              <w:top w:val="nil"/>
              <w:left w:val="nil"/>
              <w:bottom w:val="nil"/>
              <w:right w:val="nil"/>
            </w:tcBorders>
          </w:tcPr>
          <w:p w14:paraId="4F5BAC45" w14:textId="77777777" w:rsidR="00572B8B" w:rsidRPr="00F644C8" w:rsidRDefault="00572B8B" w:rsidP="005D6413">
            <w:pPr>
              <w:pStyle w:val="Normal6a"/>
            </w:pPr>
            <w:r w:rsidRPr="00F644C8">
              <w:rPr>
                <w:b/>
                <w:i/>
              </w:rPr>
              <w:t>12b.</w:t>
            </w:r>
            <w:r w:rsidRPr="00F644C8">
              <w:tab/>
            </w:r>
            <w:r w:rsidRPr="00F644C8">
              <w:rPr>
                <w:b/>
                <w:i/>
              </w:rPr>
              <w:t xml:space="preserve">emlékeztet arra, hogy az adózási átláthatósági intézkedések, beleértve az </w:t>
            </w:r>
            <w:proofErr w:type="spellStart"/>
            <w:r w:rsidRPr="00F644C8">
              <w:rPr>
                <w:b/>
                <w:i/>
              </w:rPr>
              <w:t>országonkénti</w:t>
            </w:r>
            <w:proofErr w:type="spellEnd"/>
            <w:r w:rsidRPr="00F644C8">
              <w:rPr>
                <w:b/>
                <w:i/>
              </w:rPr>
              <w:t xml:space="preserve"> nyilvános jelentéstételt is, hozzájárulnak a tisztességes versenyhez, fokozzák a vállalati elszámoltathatóságot, és nagyobb biztonságot nyújtanak a befektetők számára; hangsúlyozza, hogy a fokozott átláthatóság hozzájárul az egységes piacon belüli egyenlő versenyfeltételek megteremtéséhez, ami erősíti az EU </w:t>
            </w:r>
            <w:proofErr w:type="spellStart"/>
            <w:r w:rsidRPr="00F644C8">
              <w:rPr>
                <w:b/>
                <w:i/>
              </w:rPr>
              <w:t>vonzerejét</w:t>
            </w:r>
            <w:proofErr w:type="spellEnd"/>
            <w:r w:rsidRPr="00F644C8">
              <w:rPr>
                <w:b/>
                <w:i/>
              </w:rPr>
              <w:t xml:space="preserve"> a megbízható és fenntartható befektetések célpontjaként;</w:t>
            </w:r>
          </w:p>
        </w:tc>
      </w:tr>
    </w:tbl>
    <w:p w14:paraId="3411193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F006D2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4791B6E"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51E298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Arba</w:t>
      </w:r>
      <w:proofErr w:type="spellEnd"/>
      <w:r w:rsidRPr="00F644C8">
        <w:t xml:space="preserve"> </w:t>
      </w:r>
      <w:proofErr w:type="spellStart"/>
      <w:r w:rsidRPr="00F644C8">
        <w:t>Kokalari</w:t>
      </w:r>
      <w:proofErr w:type="spellEnd"/>
      <w:r w:rsidRPr="00F644C8">
        <w:t xml:space="preserve">, 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12BB60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4F1DA0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D45B83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2175A2C" w14:textId="77777777" w:rsidTr="005D6413">
        <w:trPr>
          <w:trHeight w:hRule="exact" w:val="240"/>
          <w:jc w:val="center"/>
        </w:trPr>
        <w:tc>
          <w:tcPr>
            <w:tcW w:w="9752" w:type="dxa"/>
            <w:gridSpan w:val="2"/>
            <w:tcBorders>
              <w:top w:val="nil"/>
              <w:left w:val="nil"/>
              <w:bottom w:val="nil"/>
              <w:right w:val="nil"/>
            </w:tcBorders>
          </w:tcPr>
          <w:p w14:paraId="26BA3F33" w14:textId="77777777" w:rsidR="00572B8B" w:rsidRPr="00F644C8" w:rsidRDefault="00572B8B" w:rsidP="005D6413"/>
        </w:tc>
      </w:tr>
      <w:tr w:rsidR="00572B8B" w:rsidRPr="00F644C8" w14:paraId="208F7EF9" w14:textId="77777777" w:rsidTr="005D6413">
        <w:trPr>
          <w:trHeight w:val="240"/>
          <w:jc w:val="center"/>
        </w:trPr>
        <w:tc>
          <w:tcPr>
            <w:tcW w:w="4876" w:type="dxa"/>
            <w:tcBorders>
              <w:top w:val="nil"/>
              <w:left w:val="nil"/>
              <w:bottom w:val="nil"/>
              <w:right w:val="nil"/>
            </w:tcBorders>
          </w:tcPr>
          <w:p w14:paraId="64EB313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DCCB02D" w14:textId="77777777" w:rsidR="00572B8B" w:rsidRPr="00F644C8" w:rsidRDefault="00572B8B" w:rsidP="005D6413">
            <w:pPr>
              <w:pStyle w:val="AmColumnHeading"/>
            </w:pPr>
            <w:r w:rsidRPr="00F644C8">
              <w:t>Módosítás</w:t>
            </w:r>
          </w:p>
        </w:tc>
      </w:tr>
      <w:tr w:rsidR="00572B8B" w:rsidRPr="00F644C8" w14:paraId="0545DB9A" w14:textId="77777777" w:rsidTr="005D6413">
        <w:trPr>
          <w:jc w:val="center"/>
        </w:trPr>
        <w:tc>
          <w:tcPr>
            <w:tcW w:w="4876" w:type="dxa"/>
            <w:tcBorders>
              <w:top w:val="nil"/>
              <w:left w:val="nil"/>
              <w:bottom w:val="nil"/>
              <w:right w:val="nil"/>
            </w:tcBorders>
          </w:tcPr>
          <w:p w14:paraId="3C06DB04" w14:textId="77777777" w:rsidR="00572B8B" w:rsidRPr="00F644C8" w:rsidRDefault="00572B8B" w:rsidP="005D6413">
            <w:pPr>
              <w:pStyle w:val="Normal6a"/>
            </w:pPr>
          </w:p>
        </w:tc>
        <w:tc>
          <w:tcPr>
            <w:tcW w:w="4876" w:type="dxa"/>
            <w:tcBorders>
              <w:top w:val="nil"/>
              <w:left w:val="nil"/>
              <w:bottom w:val="nil"/>
              <w:right w:val="nil"/>
            </w:tcBorders>
          </w:tcPr>
          <w:p w14:paraId="6E0D0A02" w14:textId="77777777" w:rsidR="00572B8B" w:rsidRPr="00F644C8" w:rsidRDefault="00572B8B" w:rsidP="005D6413">
            <w:pPr>
              <w:pStyle w:val="Normal6a"/>
            </w:pPr>
            <w:r w:rsidRPr="00F644C8">
              <w:rPr>
                <w:b/>
                <w:i/>
              </w:rPr>
              <w:t>12b.</w:t>
            </w:r>
            <w:r w:rsidRPr="00F644C8">
              <w:tab/>
            </w:r>
            <w:r w:rsidRPr="00F644C8">
              <w:rPr>
                <w:b/>
                <w:i/>
              </w:rPr>
              <w:t xml:space="preserve">emlékeztet az egyszeri adatszolgáltatás elvének fontosságára, amelynek értelmében azok az adóhatóságok, amelyek egy irányelv alapján már kapnak </w:t>
            </w:r>
            <w:proofErr w:type="spellStart"/>
            <w:r w:rsidRPr="00F644C8">
              <w:rPr>
                <w:b/>
                <w:i/>
              </w:rPr>
              <w:t>cégadatokat</w:t>
            </w:r>
            <w:proofErr w:type="spellEnd"/>
            <w:r w:rsidRPr="00F644C8">
              <w:rPr>
                <w:b/>
                <w:i/>
              </w:rPr>
              <w:t>, nem kérhetik újra adatszolgáltatásra ugyanazt a szervezetet más formában, kivéve, ha a további kérésnek egyértelmű végrehajtási célja van;</w:t>
            </w:r>
          </w:p>
        </w:tc>
      </w:tr>
    </w:tbl>
    <w:p w14:paraId="64065392"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1C103D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19DB6B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A765D8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Arba</w:t>
      </w:r>
      <w:proofErr w:type="spellEnd"/>
      <w:r w:rsidRPr="00F644C8">
        <w:t xml:space="preserve"> </w:t>
      </w:r>
      <w:proofErr w:type="spellStart"/>
      <w:r w:rsidRPr="00F644C8">
        <w:t>Kokalari</w:t>
      </w:r>
      <w:proofErr w:type="spellEnd"/>
      <w:r w:rsidRPr="00F644C8">
        <w:t xml:space="preserve">, Regina </w:t>
      </w:r>
      <w:proofErr w:type="spellStart"/>
      <w:r w:rsidRPr="00F644C8">
        <w:t>Doherty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9EF950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7343CB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A098A1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12 c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C657C08" w14:textId="77777777" w:rsidTr="005D6413">
        <w:trPr>
          <w:trHeight w:hRule="exact" w:val="240"/>
          <w:jc w:val="center"/>
        </w:trPr>
        <w:tc>
          <w:tcPr>
            <w:tcW w:w="9752" w:type="dxa"/>
            <w:gridSpan w:val="2"/>
            <w:tcBorders>
              <w:top w:val="nil"/>
              <w:left w:val="nil"/>
              <w:bottom w:val="nil"/>
              <w:right w:val="nil"/>
            </w:tcBorders>
          </w:tcPr>
          <w:p w14:paraId="7B03D092" w14:textId="77777777" w:rsidR="00572B8B" w:rsidRPr="00F644C8" w:rsidRDefault="00572B8B" w:rsidP="005D6413"/>
        </w:tc>
      </w:tr>
      <w:tr w:rsidR="00572B8B" w:rsidRPr="00F644C8" w14:paraId="6BEE68E6" w14:textId="77777777" w:rsidTr="005D6413">
        <w:trPr>
          <w:trHeight w:val="240"/>
          <w:jc w:val="center"/>
        </w:trPr>
        <w:tc>
          <w:tcPr>
            <w:tcW w:w="4876" w:type="dxa"/>
            <w:tcBorders>
              <w:top w:val="nil"/>
              <w:left w:val="nil"/>
              <w:bottom w:val="nil"/>
              <w:right w:val="nil"/>
            </w:tcBorders>
          </w:tcPr>
          <w:p w14:paraId="3C5416A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0F5ACAF" w14:textId="77777777" w:rsidR="00572B8B" w:rsidRPr="00F644C8" w:rsidRDefault="00572B8B" w:rsidP="005D6413">
            <w:pPr>
              <w:pStyle w:val="AmColumnHeading"/>
            </w:pPr>
            <w:r w:rsidRPr="00F644C8">
              <w:t>Módosítás</w:t>
            </w:r>
          </w:p>
        </w:tc>
      </w:tr>
      <w:tr w:rsidR="00572B8B" w:rsidRPr="00F644C8" w14:paraId="60C07C88" w14:textId="77777777" w:rsidTr="005D6413">
        <w:trPr>
          <w:jc w:val="center"/>
        </w:trPr>
        <w:tc>
          <w:tcPr>
            <w:tcW w:w="4876" w:type="dxa"/>
            <w:tcBorders>
              <w:top w:val="nil"/>
              <w:left w:val="nil"/>
              <w:bottom w:val="nil"/>
              <w:right w:val="nil"/>
            </w:tcBorders>
          </w:tcPr>
          <w:p w14:paraId="343B29A8" w14:textId="77777777" w:rsidR="00572B8B" w:rsidRPr="00F644C8" w:rsidRDefault="00572B8B" w:rsidP="005D6413">
            <w:pPr>
              <w:pStyle w:val="Normal6a"/>
            </w:pPr>
          </w:p>
        </w:tc>
        <w:tc>
          <w:tcPr>
            <w:tcW w:w="4876" w:type="dxa"/>
            <w:tcBorders>
              <w:top w:val="nil"/>
              <w:left w:val="nil"/>
              <w:bottom w:val="nil"/>
              <w:right w:val="nil"/>
            </w:tcBorders>
          </w:tcPr>
          <w:p w14:paraId="5CB9D8D6" w14:textId="77777777" w:rsidR="00572B8B" w:rsidRPr="00F644C8" w:rsidRDefault="00572B8B" w:rsidP="005D6413">
            <w:pPr>
              <w:pStyle w:val="Normal6a"/>
            </w:pPr>
            <w:r w:rsidRPr="00F644C8">
              <w:rPr>
                <w:b/>
                <w:i/>
              </w:rPr>
              <w:t>12c.</w:t>
            </w:r>
            <w:r w:rsidRPr="00F644C8">
              <w:tab/>
            </w:r>
            <w:r w:rsidRPr="00F644C8">
              <w:rPr>
                <w:b/>
                <w:i/>
              </w:rPr>
              <w:t>kiemeli, hogy az adózás széttagoltsága az egyik oka annak, hogy az uniós vállalkozások magasabb költségekkel szembesülnek a határokon átnyúló terjeszkedés és növekedés, a tőkebevonás vagy az egységes piacon belüli beruházások strukturálása során;</w:t>
            </w:r>
          </w:p>
        </w:tc>
      </w:tr>
    </w:tbl>
    <w:p w14:paraId="537651B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D2A7B7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C62CE2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58AF99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F951C6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66F3E1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4AE95E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alfejezet</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A3BEA8A" w14:textId="77777777" w:rsidTr="005D6413">
        <w:trPr>
          <w:trHeight w:hRule="exact" w:val="240"/>
          <w:jc w:val="center"/>
        </w:trPr>
        <w:tc>
          <w:tcPr>
            <w:tcW w:w="9752" w:type="dxa"/>
            <w:gridSpan w:val="2"/>
            <w:tcBorders>
              <w:top w:val="nil"/>
              <w:left w:val="nil"/>
              <w:bottom w:val="nil"/>
              <w:right w:val="nil"/>
            </w:tcBorders>
          </w:tcPr>
          <w:p w14:paraId="28B9C80A" w14:textId="77777777" w:rsidR="00572B8B" w:rsidRPr="00F644C8" w:rsidRDefault="00572B8B" w:rsidP="005D6413"/>
        </w:tc>
      </w:tr>
      <w:tr w:rsidR="00572B8B" w:rsidRPr="00F644C8" w14:paraId="0C02ECEC" w14:textId="77777777" w:rsidTr="005D6413">
        <w:trPr>
          <w:trHeight w:val="240"/>
          <w:jc w:val="center"/>
        </w:trPr>
        <w:tc>
          <w:tcPr>
            <w:tcW w:w="4876" w:type="dxa"/>
            <w:tcBorders>
              <w:top w:val="nil"/>
              <w:left w:val="nil"/>
              <w:bottom w:val="nil"/>
              <w:right w:val="nil"/>
            </w:tcBorders>
          </w:tcPr>
          <w:p w14:paraId="67A1B83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2247756" w14:textId="77777777" w:rsidR="00572B8B" w:rsidRPr="00F644C8" w:rsidRDefault="00572B8B" w:rsidP="005D6413">
            <w:pPr>
              <w:pStyle w:val="AmColumnHeading"/>
            </w:pPr>
            <w:r w:rsidRPr="00F644C8">
              <w:t>Módosítás</w:t>
            </w:r>
          </w:p>
        </w:tc>
      </w:tr>
      <w:tr w:rsidR="00572B8B" w:rsidRPr="00F644C8" w14:paraId="6DF0CDCC" w14:textId="77777777" w:rsidTr="005D6413">
        <w:trPr>
          <w:jc w:val="center"/>
        </w:trPr>
        <w:tc>
          <w:tcPr>
            <w:tcW w:w="4876" w:type="dxa"/>
            <w:tcBorders>
              <w:top w:val="nil"/>
              <w:left w:val="nil"/>
              <w:bottom w:val="nil"/>
              <w:right w:val="nil"/>
            </w:tcBorders>
          </w:tcPr>
          <w:p w14:paraId="6747C291" w14:textId="77777777" w:rsidR="00572B8B" w:rsidRPr="00F644C8" w:rsidRDefault="00572B8B" w:rsidP="005D6413">
            <w:pPr>
              <w:pStyle w:val="Normal6a"/>
            </w:pPr>
            <w:r w:rsidRPr="00F644C8">
              <w:rPr>
                <w:b/>
                <w:bCs/>
                <w:i/>
                <w:iCs/>
              </w:rPr>
              <w:t>A káros adózási gyakorlatok</w:t>
            </w:r>
            <w:r w:rsidRPr="00F644C8">
              <w:t xml:space="preserve"> elleni küzdelem aktuális helyzete</w:t>
            </w:r>
          </w:p>
        </w:tc>
        <w:tc>
          <w:tcPr>
            <w:tcW w:w="4876" w:type="dxa"/>
            <w:tcBorders>
              <w:top w:val="nil"/>
              <w:left w:val="nil"/>
              <w:bottom w:val="nil"/>
              <w:right w:val="nil"/>
            </w:tcBorders>
          </w:tcPr>
          <w:p w14:paraId="470034A7" w14:textId="77777777" w:rsidR="00572B8B" w:rsidRPr="00F644C8" w:rsidRDefault="00572B8B" w:rsidP="005D6413">
            <w:pPr>
              <w:pStyle w:val="Normal6a"/>
            </w:pPr>
            <w:r w:rsidRPr="00F644C8">
              <w:rPr>
                <w:b/>
                <w:bCs/>
                <w:i/>
                <w:iCs/>
              </w:rPr>
              <w:t>Az adókijátszás, az adókikerülés és az agresszív adótervezés</w:t>
            </w:r>
            <w:r w:rsidRPr="00F644C8">
              <w:t xml:space="preserve"> elleni küzdelem aktuális helyzete</w:t>
            </w:r>
          </w:p>
        </w:tc>
      </w:tr>
    </w:tbl>
    <w:p w14:paraId="4A13F0D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A0C1B8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E358F53"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7C829F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4FE8EC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4B8E61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45F490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3 alfejezet</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BB491EB" w14:textId="77777777" w:rsidTr="005D6413">
        <w:trPr>
          <w:trHeight w:hRule="exact" w:val="240"/>
          <w:jc w:val="center"/>
        </w:trPr>
        <w:tc>
          <w:tcPr>
            <w:tcW w:w="9752" w:type="dxa"/>
            <w:gridSpan w:val="2"/>
            <w:tcBorders>
              <w:top w:val="nil"/>
              <w:left w:val="nil"/>
              <w:bottom w:val="nil"/>
              <w:right w:val="nil"/>
            </w:tcBorders>
          </w:tcPr>
          <w:p w14:paraId="36829C57" w14:textId="77777777" w:rsidR="00572B8B" w:rsidRPr="00F644C8" w:rsidRDefault="00572B8B" w:rsidP="005D6413"/>
        </w:tc>
      </w:tr>
      <w:tr w:rsidR="00572B8B" w:rsidRPr="00F644C8" w14:paraId="60916F84" w14:textId="77777777" w:rsidTr="005D6413">
        <w:trPr>
          <w:trHeight w:val="240"/>
          <w:jc w:val="center"/>
        </w:trPr>
        <w:tc>
          <w:tcPr>
            <w:tcW w:w="4876" w:type="dxa"/>
            <w:tcBorders>
              <w:top w:val="nil"/>
              <w:left w:val="nil"/>
              <w:bottom w:val="nil"/>
              <w:right w:val="nil"/>
            </w:tcBorders>
          </w:tcPr>
          <w:p w14:paraId="694EB5D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BA1FDC7" w14:textId="77777777" w:rsidR="00572B8B" w:rsidRPr="00F644C8" w:rsidRDefault="00572B8B" w:rsidP="005D6413">
            <w:pPr>
              <w:pStyle w:val="AmColumnHeading"/>
            </w:pPr>
            <w:r w:rsidRPr="00F644C8">
              <w:t>Módosítás</w:t>
            </w:r>
          </w:p>
        </w:tc>
      </w:tr>
      <w:tr w:rsidR="00572B8B" w:rsidRPr="00F644C8" w14:paraId="00E86F7B" w14:textId="77777777" w:rsidTr="005D6413">
        <w:trPr>
          <w:jc w:val="center"/>
        </w:trPr>
        <w:tc>
          <w:tcPr>
            <w:tcW w:w="4876" w:type="dxa"/>
            <w:tcBorders>
              <w:top w:val="nil"/>
              <w:left w:val="nil"/>
              <w:bottom w:val="nil"/>
              <w:right w:val="nil"/>
            </w:tcBorders>
          </w:tcPr>
          <w:p w14:paraId="46700BF2" w14:textId="77777777" w:rsidR="00572B8B" w:rsidRPr="00F644C8" w:rsidRDefault="00572B8B" w:rsidP="005D6413">
            <w:pPr>
              <w:pStyle w:val="Normal6a"/>
            </w:pPr>
            <w:r w:rsidRPr="00F644C8">
              <w:rPr>
                <w:b/>
                <w:i/>
              </w:rPr>
              <w:t>A káros adózási gyakorlatok elleni küzdelem aktuális helyzete</w:t>
            </w:r>
          </w:p>
        </w:tc>
        <w:tc>
          <w:tcPr>
            <w:tcW w:w="4876" w:type="dxa"/>
            <w:tcBorders>
              <w:top w:val="nil"/>
              <w:left w:val="nil"/>
              <w:bottom w:val="nil"/>
              <w:right w:val="nil"/>
            </w:tcBorders>
          </w:tcPr>
          <w:p w14:paraId="53871975" w14:textId="77777777" w:rsidR="00572B8B" w:rsidRPr="00F644C8" w:rsidRDefault="00572B8B" w:rsidP="005D6413">
            <w:pPr>
              <w:pStyle w:val="Normal6a"/>
            </w:pPr>
            <w:r w:rsidRPr="00F644C8">
              <w:rPr>
                <w:b/>
                <w:i/>
              </w:rPr>
              <w:t>Az adóügyekben folytatott globális közigazgatási együttműködés aktuális helyzete</w:t>
            </w:r>
          </w:p>
        </w:tc>
      </w:tr>
    </w:tbl>
    <w:p w14:paraId="70096A3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43CCA7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4331BA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7B77AA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Enikő Győri, Pierre </w:t>
      </w:r>
      <w:proofErr w:type="spellStart"/>
      <w:r w:rsidRPr="00F644C8">
        <w:t>Pimpie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4E934F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1A252A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B48D55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2049C02" w14:textId="77777777" w:rsidTr="005D6413">
        <w:trPr>
          <w:trHeight w:hRule="exact" w:val="240"/>
          <w:jc w:val="center"/>
        </w:trPr>
        <w:tc>
          <w:tcPr>
            <w:tcW w:w="9752" w:type="dxa"/>
            <w:gridSpan w:val="2"/>
            <w:tcBorders>
              <w:top w:val="nil"/>
              <w:left w:val="nil"/>
              <w:bottom w:val="nil"/>
              <w:right w:val="nil"/>
            </w:tcBorders>
          </w:tcPr>
          <w:p w14:paraId="142D1ED5" w14:textId="77777777" w:rsidR="00572B8B" w:rsidRPr="00F644C8" w:rsidRDefault="00572B8B" w:rsidP="005D6413"/>
        </w:tc>
      </w:tr>
      <w:tr w:rsidR="00572B8B" w:rsidRPr="00F644C8" w14:paraId="47ACBA88" w14:textId="77777777" w:rsidTr="005D6413">
        <w:trPr>
          <w:trHeight w:val="240"/>
          <w:jc w:val="center"/>
        </w:trPr>
        <w:tc>
          <w:tcPr>
            <w:tcW w:w="4876" w:type="dxa"/>
            <w:tcBorders>
              <w:top w:val="nil"/>
              <w:left w:val="nil"/>
              <w:bottom w:val="nil"/>
              <w:right w:val="nil"/>
            </w:tcBorders>
          </w:tcPr>
          <w:p w14:paraId="25E1CF4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2D95C09" w14:textId="77777777" w:rsidR="00572B8B" w:rsidRPr="00F644C8" w:rsidRDefault="00572B8B" w:rsidP="005D6413">
            <w:pPr>
              <w:pStyle w:val="AmColumnHeading"/>
            </w:pPr>
            <w:r w:rsidRPr="00F644C8">
              <w:t>Módosítás</w:t>
            </w:r>
          </w:p>
        </w:tc>
      </w:tr>
      <w:tr w:rsidR="00572B8B" w:rsidRPr="00F644C8" w14:paraId="4408E15C" w14:textId="77777777" w:rsidTr="005D6413">
        <w:trPr>
          <w:jc w:val="center"/>
        </w:trPr>
        <w:tc>
          <w:tcPr>
            <w:tcW w:w="4876" w:type="dxa"/>
            <w:tcBorders>
              <w:top w:val="nil"/>
              <w:left w:val="nil"/>
              <w:bottom w:val="nil"/>
              <w:right w:val="nil"/>
            </w:tcBorders>
          </w:tcPr>
          <w:p w14:paraId="487CD783" w14:textId="77777777" w:rsidR="00572B8B" w:rsidRPr="00F644C8" w:rsidRDefault="00572B8B" w:rsidP="005D6413">
            <w:pPr>
              <w:pStyle w:val="Normal6a"/>
            </w:pPr>
            <w:r w:rsidRPr="00F644C8">
              <w:t>13.</w:t>
            </w:r>
            <w:r w:rsidRPr="00F644C8">
              <w:tab/>
              <w:t>üdvözli a második pillér hozzájárulását a nagyon alacsony tényleges társaságiadó-kulcsot alkalmazó joghatóságok számának csökkentéséhez és az elismert belföldi kiegészítő minimumadók számos joghatóságban történő bevezetéséhez, ami jelentős lépést jelent a multinacionális vállalatok adókikerülési gyakorlatainak megelőzése felé;</w:t>
            </w:r>
          </w:p>
        </w:tc>
        <w:tc>
          <w:tcPr>
            <w:tcW w:w="4876" w:type="dxa"/>
            <w:tcBorders>
              <w:top w:val="nil"/>
              <w:left w:val="nil"/>
              <w:bottom w:val="nil"/>
              <w:right w:val="nil"/>
            </w:tcBorders>
          </w:tcPr>
          <w:p w14:paraId="786489D6" w14:textId="77777777" w:rsidR="00572B8B" w:rsidRPr="00F644C8" w:rsidRDefault="00572B8B" w:rsidP="005D6413">
            <w:pPr>
              <w:pStyle w:val="Normal6a"/>
            </w:pPr>
            <w:r w:rsidRPr="00F644C8">
              <w:t>13.</w:t>
            </w:r>
            <w:r w:rsidRPr="00F644C8">
              <w:tab/>
              <w:t xml:space="preserve">üdvözli a második pillér hozzájárulását a nagyon alacsony tényleges társaságiadó-kulcsot alkalmazó joghatóságok számának csökkentéséhez és az elismert belföldi kiegészítő minimumadók számos joghatóságban történő bevezetéséhez, ami jelentős lépést jelent a multinacionális vállalatok adókikerülési gyakorlatainak megelőzése felé; </w:t>
            </w:r>
            <w:r w:rsidRPr="00F644C8">
              <w:rPr>
                <w:b/>
                <w:i/>
              </w:rPr>
              <w:t>hangsúlyozza azonban, hogy az uniós tagállamok közötti tisztességes és egészséges adóverseny továbbra is a belső piac fontos eleme, és egy vállalkozásbarát környezet megteremtése által hozzájárul az Unió globális versenyképességéhez; hangsúlyozza, hogy a tagállamok számára a közvetlen adózás területén biztosított megfelelő rugalmasság megőrzése hozzájárul az Unió mint az üzleti tevékenységek és az innováció szempontjából vonzó helyszín fenntartásához, ezáltal támogatva a vállalatok, a beruházások, a magas képzettséget igénylő munkahelyek és a stratégiai iparágak megtartását az EU-n belül;</w:t>
            </w:r>
          </w:p>
        </w:tc>
      </w:tr>
    </w:tbl>
    <w:p w14:paraId="23BA61C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045396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1237C8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96DF7E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ACD1C9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9CF5A8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2D095F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19773CB" w14:textId="77777777" w:rsidTr="005D6413">
        <w:trPr>
          <w:trHeight w:hRule="exact" w:val="240"/>
          <w:jc w:val="center"/>
        </w:trPr>
        <w:tc>
          <w:tcPr>
            <w:tcW w:w="9752" w:type="dxa"/>
            <w:gridSpan w:val="2"/>
            <w:tcBorders>
              <w:top w:val="nil"/>
              <w:left w:val="nil"/>
              <w:bottom w:val="nil"/>
              <w:right w:val="nil"/>
            </w:tcBorders>
          </w:tcPr>
          <w:p w14:paraId="47159239" w14:textId="77777777" w:rsidR="00572B8B" w:rsidRPr="00F644C8" w:rsidRDefault="00572B8B" w:rsidP="005D6413"/>
        </w:tc>
      </w:tr>
      <w:tr w:rsidR="00572B8B" w:rsidRPr="00F644C8" w14:paraId="60C1B287" w14:textId="77777777" w:rsidTr="005D6413">
        <w:trPr>
          <w:trHeight w:val="240"/>
          <w:jc w:val="center"/>
        </w:trPr>
        <w:tc>
          <w:tcPr>
            <w:tcW w:w="4876" w:type="dxa"/>
            <w:tcBorders>
              <w:top w:val="nil"/>
              <w:left w:val="nil"/>
              <w:bottom w:val="nil"/>
              <w:right w:val="nil"/>
            </w:tcBorders>
          </w:tcPr>
          <w:p w14:paraId="4A41F97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00CA924" w14:textId="77777777" w:rsidR="00572B8B" w:rsidRPr="00F644C8" w:rsidRDefault="00572B8B" w:rsidP="005D6413">
            <w:pPr>
              <w:pStyle w:val="AmColumnHeading"/>
            </w:pPr>
            <w:r w:rsidRPr="00F644C8">
              <w:t>Módosítás</w:t>
            </w:r>
          </w:p>
        </w:tc>
      </w:tr>
      <w:tr w:rsidR="00572B8B" w:rsidRPr="00F644C8" w14:paraId="23D71EBC" w14:textId="77777777" w:rsidTr="005D6413">
        <w:trPr>
          <w:jc w:val="center"/>
        </w:trPr>
        <w:tc>
          <w:tcPr>
            <w:tcW w:w="4876" w:type="dxa"/>
            <w:tcBorders>
              <w:top w:val="nil"/>
              <w:left w:val="nil"/>
              <w:bottom w:val="nil"/>
              <w:right w:val="nil"/>
            </w:tcBorders>
          </w:tcPr>
          <w:p w14:paraId="01EAC6D4" w14:textId="77777777" w:rsidR="00572B8B" w:rsidRPr="00F644C8" w:rsidRDefault="00572B8B" w:rsidP="005D6413">
            <w:pPr>
              <w:pStyle w:val="Normal6a"/>
            </w:pPr>
            <w:r w:rsidRPr="00F644C8">
              <w:t>13.</w:t>
            </w:r>
            <w:r w:rsidRPr="00F644C8">
              <w:tab/>
              <w:t>üdvözli a második pillér hozzájárulását a nagyon alacsony tényleges társaságiadó-kulcsot alkalmazó joghatóságok számának csökkentéséhez és az elismert belföldi kiegészítő minimumadók számos joghatóságban történő bevezetéséhez, ami jelentős lépést jelent a multinacionális vállalatok adókikerülési gyakorlatainak megelőzése felé;</w:t>
            </w:r>
          </w:p>
        </w:tc>
        <w:tc>
          <w:tcPr>
            <w:tcW w:w="4876" w:type="dxa"/>
            <w:tcBorders>
              <w:top w:val="nil"/>
              <w:left w:val="nil"/>
              <w:bottom w:val="nil"/>
              <w:right w:val="nil"/>
            </w:tcBorders>
          </w:tcPr>
          <w:p w14:paraId="26DA6811" w14:textId="77777777" w:rsidR="00572B8B" w:rsidRPr="00F644C8" w:rsidRDefault="00572B8B" w:rsidP="005D6413">
            <w:pPr>
              <w:pStyle w:val="Normal6a"/>
            </w:pPr>
            <w:r w:rsidRPr="00F644C8">
              <w:t>13.</w:t>
            </w:r>
            <w:r w:rsidRPr="00F644C8">
              <w:tab/>
              <w:t xml:space="preserve">üdvözli a második pillér hozzájárulását a nagyon alacsony tényleges társaságiadó-kulcsot alkalmazó joghatóságok számának csökkentéséhez és az elismert belföldi kiegészítő minimumadók számos joghatóságban történő bevezetéséhez, ami jelentős lépést jelent a multinacionális vállalatok adókikerülési gyakorlatainak megelőzése felé; </w:t>
            </w:r>
            <w:r w:rsidRPr="00F644C8">
              <w:rPr>
                <w:b/>
                <w:i/>
              </w:rPr>
              <w:t>sajnálatát fejezi ki amiatt, hogy az elmúlt évtizedben hozott szabályozási erőfeszítések ellenére a multinacionális nagyvállalatok körében továbbra is általánosan elterjedt gyakorlat az alacsony adómértéket alkalmazó adójogrendszerekbe történő nyereségátcsoportosítás, és kevés jel utal arra, hogy ez csökkenne; emlékeztet arra, hogy a jelenlegi nemzetközi környezetben alapvető fontosságú a káros adóverseny újonnan megjelenő formáinak nyomon követése, beleértve a második pillér keretébe ágyazott kivételekből és az adójóváírások kezeléséből eredőket is</w:t>
            </w:r>
            <w:r w:rsidRPr="00F644C8">
              <w:rPr>
                <w:b/>
                <w:i/>
                <w:vertAlign w:val="superscript"/>
              </w:rPr>
              <w:t>3a</w:t>
            </w:r>
            <w:r w:rsidRPr="00F644C8">
              <w:rPr>
                <w:b/>
                <w:i/>
              </w:rPr>
              <w:t>;</w:t>
            </w:r>
          </w:p>
        </w:tc>
      </w:tr>
      <w:tr w:rsidR="00572B8B" w:rsidRPr="00F644C8" w14:paraId="604154BF" w14:textId="77777777" w:rsidTr="005D6413">
        <w:trPr>
          <w:jc w:val="center"/>
        </w:trPr>
        <w:tc>
          <w:tcPr>
            <w:tcW w:w="4876" w:type="dxa"/>
            <w:tcBorders>
              <w:top w:val="nil"/>
              <w:left w:val="nil"/>
              <w:bottom w:val="nil"/>
              <w:right w:val="nil"/>
            </w:tcBorders>
          </w:tcPr>
          <w:p w14:paraId="0EC2D284" w14:textId="77777777" w:rsidR="00572B8B" w:rsidRPr="00F644C8" w:rsidRDefault="00572B8B" w:rsidP="005D6413"/>
        </w:tc>
        <w:tc>
          <w:tcPr>
            <w:tcW w:w="4876" w:type="dxa"/>
            <w:tcBorders>
              <w:top w:val="nil"/>
              <w:left w:val="nil"/>
              <w:bottom w:val="nil"/>
              <w:right w:val="nil"/>
            </w:tcBorders>
          </w:tcPr>
          <w:p w14:paraId="6312B89D" w14:textId="77777777" w:rsidR="00572B8B" w:rsidRPr="00F644C8" w:rsidRDefault="00572B8B" w:rsidP="005D6413">
            <w:pPr>
              <w:pStyle w:val="Normal6a"/>
            </w:pPr>
            <w:r w:rsidRPr="00F644C8">
              <w:rPr>
                <w:b/>
                <w:i/>
              </w:rPr>
              <w:t>_________________</w:t>
            </w:r>
          </w:p>
        </w:tc>
      </w:tr>
      <w:tr w:rsidR="00572B8B" w:rsidRPr="00F644C8" w14:paraId="5766E367" w14:textId="77777777" w:rsidTr="005D6413">
        <w:trPr>
          <w:jc w:val="center"/>
        </w:trPr>
        <w:tc>
          <w:tcPr>
            <w:tcW w:w="4876" w:type="dxa"/>
            <w:tcBorders>
              <w:top w:val="nil"/>
              <w:left w:val="nil"/>
              <w:bottom w:val="nil"/>
              <w:right w:val="nil"/>
            </w:tcBorders>
          </w:tcPr>
          <w:p w14:paraId="455D0AF0" w14:textId="77777777" w:rsidR="00572B8B" w:rsidRPr="00F644C8" w:rsidRDefault="00572B8B" w:rsidP="005D6413"/>
        </w:tc>
        <w:tc>
          <w:tcPr>
            <w:tcW w:w="4876" w:type="dxa"/>
            <w:tcBorders>
              <w:top w:val="nil"/>
              <w:left w:val="nil"/>
              <w:bottom w:val="nil"/>
              <w:right w:val="nil"/>
            </w:tcBorders>
          </w:tcPr>
          <w:p w14:paraId="1D797414" w14:textId="77777777" w:rsidR="00572B8B" w:rsidRPr="00F644C8" w:rsidRDefault="00572B8B" w:rsidP="005D6413">
            <w:pPr>
              <w:pStyle w:val="Normal6a"/>
            </w:pPr>
            <w:r w:rsidRPr="00F644C8">
              <w:rPr>
                <w:b/>
                <w:i/>
                <w:vertAlign w:val="superscript"/>
              </w:rPr>
              <w:t>3a</w:t>
            </w:r>
            <w:r w:rsidRPr="00F644C8">
              <w:t xml:space="preserve"> </w:t>
            </w:r>
            <w:r w:rsidRPr="00F644C8">
              <w:rPr>
                <w:b/>
                <w:i/>
              </w:rPr>
              <w:t>https://taxjustice.net/reports/the-state-of-tax-justice-2025/</w:t>
            </w:r>
          </w:p>
        </w:tc>
      </w:tr>
    </w:tbl>
    <w:p w14:paraId="212ED2D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C5B559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5EBBBA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F8BC31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Markus</w:t>
      </w:r>
      <w:proofErr w:type="spellEnd"/>
      <w:r w:rsidRPr="00F644C8">
        <w:t xml:space="preserve"> </w:t>
      </w:r>
      <w:proofErr w:type="spellStart"/>
      <w:r w:rsidRPr="00F644C8">
        <w:t>Ferber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FC87B7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9352E9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8483C3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13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B8D8165" w14:textId="77777777" w:rsidTr="005D6413">
        <w:trPr>
          <w:trHeight w:hRule="exact" w:val="240"/>
          <w:jc w:val="center"/>
        </w:trPr>
        <w:tc>
          <w:tcPr>
            <w:tcW w:w="9752" w:type="dxa"/>
            <w:gridSpan w:val="2"/>
            <w:tcBorders>
              <w:top w:val="nil"/>
              <w:left w:val="nil"/>
              <w:bottom w:val="nil"/>
              <w:right w:val="nil"/>
            </w:tcBorders>
          </w:tcPr>
          <w:p w14:paraId="163A7454" w14:textId="77777777" w:rsidR="00572B8B" w:rsidRPr="00F644C8" w:rsidRDefault="00572B8B" w:rsidP="005D6413"/>
        </w:tc>
      </w:tr>
      <w:tr w:rsidR="00572B8B" w:rsidRPr="00F644C8" w14:paraId="046DF615" w14:textId="77777777" w:rsidTr="005D6413">
        <w:trPr>
          <w:trHeight w:val="240"/>
          <w:jc w:val="center"/>
        </w:trPr>
        <w:tc>
          <w:tcPr>
            <w:tcW w:w="4876" w:type="dxa"/>
            <w:tcBorders>
              <w:top w:val="nil"/>
              <w:left w:val="nil"/>
              <w:bottom w:val="nil"/>
              <w:right w:val="nil"/>
            </w:tcBorders>
          </w:tcPr>
          <w:p w14:paraId="5EA9F97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9D390FC" w14:textId="77777777" w:rsidR="00572B8B" w:rsidRPr="00F644C8" w:rsidRDefault="00572B8B" w:rsidP="005D6413">
            <w:pPr>
              <w:pStyle w:val="AmColumnHeading"/>
            </w:pPr>
            <w:r w:rsidRPr="00F644C8">
              <w:t>Módosítás</w:t>
            </w:r>
          </w:p>
        </w:tc>
      </w:tr>
      <w:tr w:rsidR="00572B8B" w:rsidRPr="00F644C8" w14:paraId="18F58E0F" w14:textId="77777777" w:rsidTr="005D6413">
        <w:trPr>
          <w:jc w:val="center"/>
        </w:trPr>
        <w:tc>
          <w:tcPr>
            <w:tcW w:w="4876" w:type="dxa"/>
            <w:tcBorders>
              <w:top w:val="nil"/>
              <w:left w:val="nil"/>
              <w:bottom w:val="nil"/>
              <w:right w:val="nil"/>
            </w:tcBorders>
          </w:tcPr>
          <w:p w14:paraId="098631A3" w14:textId="77777777" w:rsidR="00572B8B" w:rsidRPr="00F644C8" w:rsidRDefault="00572B8B" w:rsidP="005D6413">
            <w:pPr>
              <w:pStyle w:val="Normal6a"/>
            </w:pPr>
            <w:r w:rsidRPr="00F644C8">
              <w:t>13.</w:t>
            </w:r>
            <w:r w:rsidRPr="00F644C8">
              <w:tab/>
              <w:t>üdvözli a második pillér hozzájárulását a nagyon alacsony tényleges társaságiadó-kulcsot alkalmazó joghatóságok számának csökkentéséhez és az elismert belföldi kiegészítő minimumadók számos joghatóságban történő bevezetéséhez, ami jelentős lépést jelent a</w:t>
            </w:r>
            <w:r w:rsidRPr="00F644C8">
              <w:rPr>
                <w:b/>
                <w:bCs/>
                <w:i/>
                <w:iCs/>
              </w:rPr>
              <w:t xml:space="preserve"> multinacionális vállalatok adókikerülési gyakorlatainak megelőzése</w:t>
            </w:r>
            <w:r w:rsidRPr="00F644C8">
              <w:t xml:space="preserve"> felé;</w:t>
            </w:r>
          </w:p>
        </w:tc>
        <w:tc>
          <w:tcPr>
            <w:tcW w:w="4876" w:type="dxa"/>
            <w:tcBorders>
              <w:top w:val="nil"/>
              <w:left w:val="nil"/>
              <w:bottom w:val="nil"/>
              <w:right w:val="nil"/>
            </w:tcBorders>
          </w:tcPr>
          <w:p w14:paraId="7C2B01EB" w14:textId="77777777" w:rsidR="00572B8B" w:rsidRPr="00F644C8" w:rsidRDefault="00572B8B" w:rsidP="005D6413">
            <w:pPr>
              <w:pStyle w:val="Normal6a"/>
            </w:pPr>
            <w:r w:rsidRPr="00F644C8">
              <w:t>13.</w:t>
            </w:r>
            <w:r w:rsidRPr="00F644C8">
              <w:tab/>
              <w:t xml:space="preserve">üdvözli a második pillér hozzájárulását a nagyon alacsony tényleges társaságiadó-kulcsot alkalmazó joghatóságok számának csökkentéséhez és az elismert belföldi kiegészítő minimumadók számos joghatóságban történő bevezetéséhez, ami jelentős lépést jelent a </w:t>
            </w:r>
            <w:r w:rsidRPr="00F644C8">
              <w:rPr>
                <w:b/>
                <w:bCs/>
                <w:i/>
                <w:iCs/>
              </w:rPr>
              <w:t>társaságiadó-alanyok globális biztonságának megteremtése és a hatékonyabb közigazgatási együttműködés</w:t>
            </w:r>
            <w:r w:rsidRPr="00F644C8">
              <w:t xml:space="preserve"> felé;</w:t>
            </w:r>
          </w:p>
        </w:tc>
      </w:tr>
    </w:tbl>
    <w:p w14:paraId="1F578854"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C15BEC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D44CF6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129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3D5122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02678C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EF4218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6B699C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27A6296" w14:textId="77777777" w:rsidTr="005D6413">
        <w:trPr>
          <w:trHeight w:hRule="exact" w:val="240"/>
          <w:jc w:val="center"/>
        </w:trPr>
        <w:tc>
          <w:tcPr>
            <w:tcW w:w="9752" w:type="dxa"/>
            <w:gridSpan w:val="2"/>
            <w:tcBorders>
              <w:top w:val="nil"/>
              <w:left w:val="nil"/>
              <w:bottom w:val="nil"/>
              <w:right w:val="nil"/>
            </w:tcBorders>
          </w:tcPr>
          <w:p w14:paraId="16360C16" w14:textId="77777777" w:rsidR="00572B8B" w:rsidRPr="00F644C8" w:rsidRDefault="00572B8B" w:rsidP="005D6413"/>
        </w:tc>
      </w:tr>
      <w:tr w:rsidR="00572B8B" w:rsidRPr="00F644C8" w14:paraId="27408835" w14:textId="77777777" w:rsidTr="005D6413">
        <w:trPr>
          <w:trHeight w:val="240"/>
          <w:jc w:val="center"/>
        </w:trPr>
        <w:tc>
          <w:tcPr>
            <w:tcW w:w="4876" w:type="dxa"/>
            <w:tcBorders>
              <w:top w:val="nil"/>
              <w:left w:val="nil"/>
              <w:bottom w:val="nil"/>
              <w:right w:val="nil"/>
            </w:tcBorders>
          </w:tcPr>
          <w:p w14:paraId="1C24EFF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01741B4" w14:textId="77777777" w:rsidR="00572B8B" w:rsidRPr="00F644C8" w:rsidRDefault="00572B8B" w:rsidP="005D6413">
            <w:pPr>
              <w:pStyle w:val="AmColumnHeading"/>
            </w:pPr>
            <w:r w:rsidRPr="00F644C8">
              <w:t>Módosítás</w:t>
            </w:r>
          </w:p>
        </w:tc>
      </w:tr>
      <w:tr w:rsidR="00572B8B" w:rsidRPr="00F644C8" w14:paraId="5622C5B6" w14:textId="77777777" w:rsidTr="005D6413">
        <w:trPr>
          <w:jc w:val="center"/>
        </w:trPr>
        <w:tc>
          <w:tcPr>
            <w:tcW w:w="4876" w:type="dxa"/>
            <w:tcBorders>
              <w:top w:val="nil"/>
              <w:left w:val="nil"/>
              <w:bottom w:val="nil"/>
              <w:right w:val="nil"/>
            </w:tcBorders>
          </w:tcPr>
          <w:p w14:paraId="71B62FB8" w14:textId="77777777" w:rsidR="00572B8B" w:rsidRPr="00F644C8" w:rsidRDefault="00572B8B" w:rsidP="005D6413">
            <w:pPr>
              <w:pStyle w:val="Normal6a"/>
            </w:pPr>
            <w:r w:rsidRPr="00F644C8">
              <w:t>14.</w:t>
            </w:r>
            <w:r w:rsidRPr="00F644C8">
              <w:tab/>
              <w:t>megjegyzi, hogy a multinacionális vállalatok BEPS-stratégiáiból eredő becsült bevételkiesés továbbra is jelentős; felhívja a Bizottságot és a tagállamokat, hogy fokozzák a nemzetközi együttműködést e kihívás kezelése és belföldi adóbevételeik védelme érdekében;</w:t>
            </w:r>
          </w:p>
        </w:tc>
        <w:tc>
          <w:tcPr>
            <w:tcW w:w="4876" w:type="dxa"/>
            <w:tcBorders>
              <w:top w:val="nil"/>
              <w:left w:val="nil"/>
              <w:bottom w:val="nil"/>
              <w:right w:val="nil"/>
            </w:tcBorders>
          </w:tcPr>
          <w:p w14:paraId="75519735" w14:textId="77777777" w:rsidR="00572B8B" w:rsidRPr="00F644C8" w:rsidRDefault="00572B8B" w:rsidP="005D6413">
            <w:pPr>
              <w:pStyle w:val="Normal6a"/>
            </w:pPr>
            <w:r w:rsidRPr="00F644C8">
              <w:t>14.</w:t>
            </w:r>
            <w:r w:rsidRPr="00F644C8">
              <w:tab/>
              <w:t xml:space="preserve">megjegyzi, hogy a multinacionális vállalatok BEPS-stratégiáiból eredő becsült bevételkiesés továbbra is jelentős; felhívja a Bizottságot és a tagállamokat, hogy fokozzák a nemzetközi együttműködést e kihívás kezelése és belföldi adóbevételeik védelme érdekében; </w:t>
            </w:r>
            <w:r w:rsidRPr="00F644C8">
              <w:rPr>
                <w:b/>
                <w:i/>
              </w:rPr>
              <w:t>hangsúlyozza, hogy az adóbevétel-kiesés egyre inkább az egységes piacon arányos adóhozzájárulás nélkül működő harmadik országbeli vállalatokhoz kapcsolódik, ami az európai vállalatok kárára torzítja a versenyt;</w:t>
            </w:r>
          </w:p>
        </w:tc>
      </w:tr>
    </w:tbl>
    <w:p w14:paraId="0F07C1E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7A61B7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2D32CE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A6E9C1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066259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9BC4A7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780F3A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35C98F7" w14:textId="77777777" w:rsidTr="005D6413">
        <w:trPr>
          <w:trHeight w:hRule="exact" w:val="240"/>
          <w:jc w:val="center"/>
        </w:trPr>
        <w:tc>
          <w:tcPr>
            <w:tcW w:w="9752" w:type="dxa"/>
            <w:gridSpan w:val="2"/>
            <w:tcBorders>
              <w:top w:val="nil"/>
              <w:left w:val="nil"/>
              <w:bottom w:val="nil"/>
              <w:right w:val="nil"/>
            </w:tcBorders>
          </w:tcPr>
          <w:p w14:paraId="290FEF50" w14:textId="77777777" w:rsidR="00572B8B" w:rsidRPr="00F644C8" w:rsidRDefault="00572B8B" w:rsidP="005D6413"/>
        </w:tc>
      </w:tr>
      <w:tr w:rsidR="00572B8B" w:rsidRPr="00F644C8" w14:paraId="1FBF375D" w14:textId="77777777" w:rsidTr="005D6413">
        <w:trPr>
          <w:trHeight w:val="240"/>
          <w:jc w:val="center"/>
        </w:trPr>
        <w:tc>
          <w:tcPr>
            <w:tcW w:w="4876" w:type="dxa"/>
            <w:tcBorders>
              <w:top w:val="nil"/>
              <w:left w:val="nil"/>
              <w:bottom w:val="nil"/>
              <w:right w:val="nil"/>
            </w:tcBorders>
          </w:tcPr>
          <w:p w14:paraId="726531D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F3502F5" w14:textId="77777777" w:rsidR="00572B8B" w:rsidRPr="00F644C8" w:rsidRDefault="00572B8B" w:rsidP="005D6413">
            <w:pPr>
              <w:pStyle w:val="AmColumnHeading"/>
            </w:pPr>
            <w:r w:rsidRPr="00F644C8">
              <w:t>Módosítás</w:t>
            </w:r>
          </w:p>
        </w:tc>
      </w:tr>
      <w:tr w:rsidR="00572B8B" w:rsidRPr="00F644C8" w14:paraId="5DE8FD19" w14:textId="77777777" w:rsidTr="005D6413">
        <w:trPr>
          <w:jc w:val="center"/>
        </w:trPr>
        <w:tc>
          <w:tcPr>
            <w:tcW w:w="4876" w:type="dxa"/>
            <w:tcBorders>
              <w:top w:val="nil"/>
              <w:left w:val="nil"/>
              <w:bottom w:val="nil"/>
              <w:right w:val="nil"/>
            </w:tcBorders>
          </w:tcPr>
          <w:p w14:paraId="05BBB3C5" w14:textId="77777777" w:rsidR="00572B8B" w:rsidRPr="00F644C8" w:rsidRDefault="00572B8B" w:rsidP="005D6413">
            <w:pPr>
              <w:pStyle w:val="Normal6a"/>
            </w:pPr>
            <w:r w:rsidRPr="00F644C8">
              <w:t>14.</w:t>
            </w:r>
            <w:r w:rsidRPr="00F644C8">
              <w:tab/>
              <w:t xml:space="preserve">megjegyzi, hogy a multinacionális vállalatok BEPS-stratégiáiból eredő becsült bevételkiesés továbbra is jelentős; </w:t>
            </w:r>
            <w:r w:rsidRPr="00F644C8">
              <w:rPr>
                <w:b/>
                <w:i/>
              </w:rPr>
              <w:t>felhívja a Bizottságot és a tagállamokat, hogy fokozzák a nemzetközi együttműködést e kihívás kezelése és belföldi adóbevételeik védelme érdekében;</w:t>
            </w:r>
          </w:p>
        </w:tc>
        <w:tc>
          <w:tcPr>
            <w:tcW w:w="4876" w:type="dxa"/>
            <w:tcBorders>
              <w:top w:val="nil"/>
              <w:left w:val="nil"/>
              <w:bottom w:val="nil"/>
              <w:right w:val="nil"/>
            </w:tcBorders>
          </w:tcPr>
          <w:p w14:paraId="0CEC3CE6" w14:textId="77777777" w:rsidR="00572B8B" w:rsidRPr="00F644C8" w:rsidRDefault="00572B8B" w:rsidP="005D6413">
            <w:pPr>
              <w:pStyle w:val="Normal6a"/>
            </w:pPr>
            <w:r w:rsidRPr="00F644C8">
              <w:t>14.</w:t>
            </w:r>
            <w:r w:rsidRPr="00F644C8">
              <w:tab/>
              <w:t>megjegyzi, hogy a multinacionális vállalatok BEPS-stratégiáiból eredő becsült bevételkiesés továbbra is jelentős;</w:t>
            </w:r>
          </w:p>
        </w:tc>
      </w:tr>
    </w:tbl>
    <w:p w14:paraId="4E42951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B5EEB4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E6D526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2FEB27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010C3B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E31FAF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E7565F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8ADFFE0" w14:textId="77777777" w:rsidTr="005D6413">
        <w:trPr>
          <w:trHeight w:hRule="exact" w:val="240"/>
          <w:jc w:val="center"/>
        </w:trPr>
        <w:tc>
          <w:tcPr>
            <w:tcW w:w="9752" w:type="dxa"/>
            <w:gridSpan w:val="2"/>
            <w:tcBorders>
              <w:top w:val="nil"/>
              <w:left w:val="nil"/>
              <w:bottom w:val="nil"/>
              <w:right w:val="nil"/>
            </w:tcBorders>
          </w:tcPr>
          <w:p w14:paraId="28D684B6" w14:textId="77777777" w:rsidR="00572B8B" w:rsidRPr="00F644C8" w:rsidRDefault="00572B8B" w:rsidP="005D6413"/>
        </w:tc>
      </w:tr>
      <w:tr w:rsidR="00572B8B" w:rsidRPr="00F644C8" w14:paraId="3C36110B" w14:textId="77777777" w:rsidTr="005D6413">
        <w:trPr>
          <w:trHeight w:val="240"/>
          <w:jc w:val="center"/>
        </w:trPr>
        <w:tc>
          <w:tcPr>
            <w:tcW w:w="4876" w:type="dxa"/>
            <w:tcBorders>
              <w:top w:val="nil"/>
              <w:left w:val="nil"/>
              <w:bottom w:val="nil"/>
              <w:right w:val="nil"/>
            </w:tcBorders>
          </w:tcPr>
          <w:p w14:paraId="563E125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6523E8B" w14:textId="77777777" w:rsidR="00572B8B" w:rsidRPr="00F644C8" w:rsidRDefault="00572B8B" w:rsidP="005D6413">
            <w:pPr>
              <w:pStyle w:val="AmColumnHeading"/>
            </w:pPr>
            <w:r w:rsidRPr="00F644C8">
              <w:t>Módosítás</w:t>
            </w:r>
          </w:p>
        </w:tc>
      </w:tr>
      <w:tr w:rsidR="00572B8B" w:rsidRPr="00F644C8" w14:paraId="7599E1C6" w14:textId="77777777" w:rsidTr="005D6413">
        <w:trPr>
          <w:jc w:val="center"/>
        </w:trPr>
        <w:tc>
          <w:tcPr>
            <w:tcW w:w="4876" w:type="dxa"/>
            <w:tcBorders>
              <w:top w:val="nil"/>
              <w:left w:val="nil"/>
              <w:bottom w:val="nil"/>
              <w:right w:val="nil"/>
            </w:tcBorders>
          </w:tcPr>
          <w:p w14:paraId="0138B5D5" w14:textId="77777777" w:rsidR="00572B8B" w:rsidRPr="00F644C8" w:rsidRDefault="00572B8B" w:rsidP="005D6413">
            <w:pPr>
              <w:pStyle w:val="Normal6a"/>
            </w:pPr>
            <w:r w:rsidRPr="00F644C8">
              <w:t>14.</w:t>
            </w:r>
            <w:r w:rsidRPr="00F644C8">
              <w:tab/>
              <w:t xml:space="preserve">megjegyzi, hogy a multinacionális vállalatok BEPS-stratégiáiból eredő becsült bevételkiesés továbbra is jelentős; </w:t>
            </w:r>
            <w:r w:rsidRPr="00F644C8">
              <w:rPr>
                <w:b/>
                <w:bCs/>
                <w:i/>
                <w:iCs/>
              </w:rPr>
              <w:t>felhívja</w:t>
            </w:r>
            <w:r w:rsidRPr="00F644C8">
              <w:t xml:space="preserve"> a Bizottságot </w:t>
            </w:r>
            <w:r w:rsidRPr="00F644C8">
              <w:rPr>
                <w:b/>
                <w:bCs/>
                <w:i/>
                <w:iCs/>
              </w:rPr>
              <w:t>és a tagállamokat, hogy fokozzák</w:t>
            </w:r>
            <w:r w:rsidRPr="00F644C8">
              <w:t xml:space="preserve"> a nemzetközi </w:t>
            </w:r>
            <w:r w:rsidRPr="00F644C8">
              <w:rPr>
                <w:b/>
                <w:bCs/>
                <w:i/>
                <w:iCs/>
              </w:rPr>
              <w:t>együttműködést</w:t>
            </w:r>
            <w:r w:rsidRPr="00F644C8">
              <w:t xml:space="preserve"> e kihívás </w:t>
            </w:r>
            <w:r w:rsidRPr="00F644C8">
              <w:rPr>
                <w:b/>
                <w:bCs/>
                <w:i/>
                <w:iCs/>
              </w:rPr>
              <w:t>kezelése</w:t>
            </w:r>
            <w:r w:rsidRPr="00F644C8">
              <w:t xml:space="preserve"> és belföldi adóbevételeik </w:t>
            </w:r>
            <w:r w:rsidRPr="00F644C8">
              <w:rPr>
                <w:b/>
                <w:bCs/>
                <w:i/>
                <w:iCs/>
              </w:rPr>
              <w:t>védelme érdekében</w:t>
            </w:r>
            <w:r w:rsidRPr="00F644C8">
              <w:t>;</w:t>
            </w:r>
          </w:p>
        </w:tc>
        <w:tc>
          <w:tcPr>
            <w:tcW w:w="4876" w:type="dxa"/>
            <w:tcBorders>
              <w:top w:val="nil"/>
              <w:left w:val="nil"/>
              <w:bottom w:val="nil"/>
              <w:right w:val="nil"/>
            </w:tcBorders>
          </w:tcPr>
          <w:p w14:paraId="77A44FE4" w14:textId="77777777" w:rsidR="00572B8B" w:rsidRPr="00F644C8" w:rsidRDefault="00572B8B" w:rsidP="005D6413">
            <w:pPr>
              <w:pStyle w:val="Normal6a"/>
            </w:pPr>
            <w:r w:rsidRPr="00F644C8">
              <w:t>14.</w:t>
            </w:r>
            <w:r w:rsidRPr="00F644C8">
              <w:tab/>
              <w:t xml:space="preserve">megjegyzi, hogy a multinacionális vállalatok BEPS-stratégiáiból eredő becsült bevételkiesés továbbra is jelentős; </w:t>
            </w:r>
            <w:r w:rsidRPr="00F644C8">
              <w:rPr>
                <w:b/>
                <w:bCs/>
                <w:i/>
                <w:iCs/>
              </w:rPr>
              <w:t>sürgeti</w:t>
            </w:r>
            <w:r w:rsidRPr="00F644C8">
              <w:t xml:space="preserve"> a Bizottságot</w:t>
            </w:r>
            <w:r w:rsidRPr="00F644C8">
              <w:rPr>
                <w:b/>
                <w:bCs/>
                <w:i/>
                <w:iCs/>
              </w:rPr>
              <w:t>, hogy a tagállamokkal együtt vállaljon proaktívabb és ambiciózusabb szerepet</w:t>
            </w:r>
            <w:r w:rsidRPr="00F644C8">
              <w:t xml:space="preserve"> a nemzetközi </w:t>
            </w:r>
            <w:r w:rsidRPr="00F644C8">
              <w:rPr>
                <w:b/>
                <w:bCs/>
                <w:i/>
                <w:iCs/>
              </w:rPr>
              <w:t>együttműködés megerősítésében és az</w:t>
            </w:r>
            <w:r w:rsidRPr="00F644C8">
              <w:t xml:space="preserve"> e kihívás </w:t>
            </w:r>
            <w:r w:rsidRPr="00F644C8">
              <w:rPr>
                <w:b/>
                <w:bCs/>
                <w:i/>
                <w:iCs/>
              </w:rPr>
              <w:t>kezelésére</w:t>
            </w:r>
            <w:r w:rsidRPr="00F644C8">
              <w:t xml:space="preserve"> és belföldi adóbevételeik </w:t>
            </w:r>
            <w:r w:rsidRPr="00F644C8">
              <w:rPr>
                <w:b/>
                <w:bCs/>
                <w:i/>
                <w:iCs/>
              </w:rPr>
              <w:t>védelmére irányuló hatékony intézkedések előmozdításában</w:t>
            </w:r>
            <w:r w:rsidRPr="00F644C8">
              <w:t>;</w:t>
            </w:r>
          </w:p>
        </w:tc>
      </w:tr>
    </w:tbl>
    <w:p w14:paraId="2B776FB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00603B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9DE2DC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B8E9C7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9150FB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807D56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F9219D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4E5E163" w14:textId="77777777" w:rsidTr="005D6413">
        <w:trPr>
          <w:trHeight w:hRule="exact" w:val="240"/>
          <w:jc w:val="center"/>
        </w:trPr>
        <w:tc>
          <w:tcPr>
            <w:tcW w:w="9752" w:type="dxa"/>
            <w:gridSpan w:val="2"/>
            <w:tcBorders>
              <w:top w:val="nil"/>
              <w:left w:val="nil"/>
              <w:bottom w:val="nil"/>
              <w:right w:val="nil"/>
            </w:tcBorders>
          </w:tcPr>
          <w:p w14:paraId="32F750DC" w14:textId="77777777" w:rsidR="00572B8B" w:rsidRPr="00F644C8" w:rsidRDefault="00572B8B" w:rsidP="005D6413"/>
        </w:tc>
      </w:tr>
      <w:tr w:rsidR="00572B8B" w:rsidRPr="00F644C8" w14:paraId="3E466B65" w14:textId="77777777" w:rsidTr="005D6413">
        <w:trPr>
          <w:trHeight w:val="240"/>
          <w:jc w:val="center"/>
        </w:trPr>
        <w:tc>
          <w:tcPr>
            <w:tcW w:w="4876" w:type="dxa"/>
            <w:tcBorders>
              <w:top w:val="nil"/>
              <w:left w:val="nil"/>
              <w:bottom w:val="nil"/>
              <w:right w:val="nil"/>
            </w:tcBorders>
          </w:tcPr>
          <w:p w14:paraId="12046829"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E1CB487" w14:textId="77777777" w:rsidR="00572B8B" w:rsidRPr="00F644C8" w:rsidRDefault="00572B8B" w:rsidP="005D6413">
            <w:pPr>
              <w:pStyle w:val="AmColumnHeading"/>
            </w:pPr>
            <w:r w:rsidRPr="00F644C8">
              <w:t>Módosítás</w:t>
            </w:r>
          </w:p>
        </w:tc>
      </w:tr>
      <w:tr w:rsidR="00572B8B" w:rsidRPr="00F644C8" w14:paraId="049BC385" w14:textId="77777777" w:rsidTr="005D6413">
        <w:trPr>
          <w:jc w:val="center"/>
        </w:trPr>
        <w:tc>
          <w:tcPr>
            <w:tcW w:w="4876" w:type="dxa"/>
            <w:tcBorders>
              <w:top w:val="nil"/>
              <w:left w:val="nil"/>
              <w:bottom w:val="nil"/>
              <w:right w:val="nil"/>
            </w:tcBorders>
          </w:tcPr>
          <w:p w14:paraId="2E92DF0E" w14:textId="77777777" w:rsidR="00572B8B" w:rsidRPr="00F644C8" w:rsidRDefault="00572B8B" w:rsidP="005D6413">
            <w:pPr>
              <w:pStyle w:val="Normal6a"/>
            </w:pPr>
            <w:r w:rsidRPr="00F644C8">
              <w:t>14.</w:t>
            </w:r>
            <w:r w:rsidRPr="00F644C8">
              <w:tab/>
              <w:t>megjegyzi, hogy a multinacionális vállalatok BEPS-stratégiáiból eredő becsült bevételkiesés továbbra is jelentős; felhívja a Bizottságot és a tagállamokat, hogy fokozzák a nemzetközi együttműködést e kihívás kezelése és belföldi adóbevételeik védelme érdekében;</w:t>
            </w:r>
          </w:p>
        </w:tc>
        <w:tc>
          <w:tcPr>
            <w:tcW w:w="4876" w:type="dxa"/>
            <w:tcBorders>
              <w:top w:val="nil"/>
              <w:left w:val="nil"/>
              <w:bottom w:val="nil"/>
              <w:right w:val="nil"/>
            </w:tcBorders>
          </w:tcPr>
          <w:p w14:paraId="5383DC00" w14:textId="77777777" w:rsidR="00572B8B" w:rsidRPr="00F644C8" w:rsidRDefault="00572B8B" w:rsidP="005D6413">
            <w:pPr>
              <w:pStyle w:val="Normal6a"/>
            </w:pPr>
            <w:r w:rsidRPr="00F644C8">
              <w:t>14.</w:t>
            </w:r>
            <w:r w:rsidRPr="00F644C8">
              <w:tab/>
              <w:t xml:space="preserve">megjegyzi, hogy a multinacionális vállalatok BEPS-stratégiáiból eredő becsült bevételkiesés továbbra is jelentős; felhívja a Bizottságot és a tagállamokat, hogy </w:t>
            </w:r>
            <w:r w:rsidRPr="00F644C8">
              <w:rPr>
                <w:b/>
                <w:bCs/>
                <w:i/>
                <w:iCs/>
              </w:rPr>
              <w:t>hangolják össze a visszaélés elleni intézkedéseket, és</w:t>
            </w:r>
            <w:r w:rsidRPr="00F644C8">
              <w:t xml:space="preserve"> fokozzák a nemzetközi együttműködést e kihívás kezelése és belföldi adóbevételeik védelme érdekében;</w:t>
            </w:r>
          </w:p>
        </w:tc>
      </w:tr>
    </w:tbl>
    <w:p w14:paraId="66A87EC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914CB1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E80558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C5ED97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Enikő Győri, </w:t>
      </w:r>
      <w:proofErr w:type="spellStart"/>
      <w:r w:rsidRPr="00F644C8">
        <w:t>Tomáš</w:t>
      </w:r>
      <w:proofErr w:type="spellEnd"/>
      <w:r w:rsidRPr="00F644C8">
        <w:t xml:space="preserve"> </w:t>
      </w:r>
      <w:proofErr w:type="spellStart"/>
      <w:r w:rsidRPr="00F644C8">
        <w:t>Kubín</w:t>
      </w:r>
      <w:proofErr w:type="spellEnd"/>
      <w:r w:rsidRPr="00F644C8">
        <w:t xml:space="preserve">, Pierre </w:t>
      </w:r>
      <w:proofErr w:type="spellStart"/>
      <w:r w:rsidRPr="00F644C8">
        <w:t>Pimpie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DC8880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116AB4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DB510D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7AE4A17" w14:textId="77777777" w:rsidTr="005D6413">
        <w:trPr>
          <w:trHeight w:hRule="exact" w:val="240"/>
          <w:jc w:val="center"/>
        </w:trPr>
        <w:tc>
          <w:tcPr>
            <w:tcW w:w="9752" w:type="dxa"/>
            <w:gridSpan w:val="2"/>
            <w:tcBorders>
              <w:top w:val="nil"/>
              <w:left w:val="nil"/>
              <w:bottom w:val="nil"/>
              <w:right w:val="nil"/>
            </w:tcBorders>
          </w:tcPr>
          <w:p w14:paraId="5652F5D8" w14:textId="77777777" w:rsidR="00572B8B" w:rsidRPr="00F644C8" w:rsidRDefault="00572B8B" w:rsidP="005D6413"/>
        </w:tc>
      </w:tr>
      <w:tr w:rsidR="00572B8B" w:rsidRPr="00F644C8" w14:paraId="2C3D3F90" w14:textId="77777777" w:rsidTr="005D6413">
        <w:trPr>
          <w:trHeight w:val="240"/>
          <w:jc w:val="center"/>
        </w:trPr>
        <w:tc>
          <w:tcPr>
            <w:tcW w:w="4876" w:type="dxa"/>
            <w:tcBorders>
              <w:top w:val="nil"/>
              <w:left w:val="nil"/>
              <w:bottom w:val="nil"/>
              <w:right w:val="nil"/>
            </w:tcBorders>
          </w:tcPr>
          <w:p w14:paraId="045D406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87C866A" w14:textId="77777777" w:rsidR="00572B8B" w:rsidRPr="00F644C8" w:rsidRDefault="00572B8B" w:rsidP="005D6413">
            <w:pPr>
              <w:pStyle w:val="AmColumnHeading"/>
            </w:pPr>
            <w:r w:rsidRPr="00F644C8">
              <w:t>Módosítás</w:t>
            </w:r>
          </w:p>
        </w:tc>
      </w:tr>
      <w:tr w:rsidR="00572B8B" w:rsidRPr="00F644C8" w14:paraId="2699F390" w14:textId="77777777" w:rsidTr="005D6413">
        <w:trPr>
          <w:jc w:val="center"/>
        </w:trPr>
        <w:tc>
          <w:tcPr>
            <w:tcW w:w="4876" w:type="dxa"/>
            <w:tcBorders>
              <w:top w:val="nil"/>
              <w:left w:val="nil"/>
              <w:bottom w:val="nil"/>
              <w:right w:val="nil"/>
            </w:tcBorders>
          </w:tcPr>
          <w:p w14:paraId="44BC53D9" w14:textId="77777777" w:rsidR="00572B8B" w:rsidRPr="00F644C8" w:rsidRDefault="00572B8B" w:rsidP="005D6413">
            <w:pPr>
              <w:pStyle w:val="Normal6a"/>
            </w:pPr>
          </w:p>
        </w:tc>
        <w:tc>
          <w:tcPr>
            <w:tcW w:w="4876" w:type="dxa"/>
            <w:tcBorders>
              <w:top w:val="nil"/>
              <w:left w:val="nil"/>
              <w:bottom w:val="nil"/>
              <w:right w:val="nil"/>
            </w:tcBorders>
          </w:tcPr>
          <w:p w14:paraId="07E99230" w14:textId="77777777" w:rsidR="00572B8B" w:rsidRPr="00F644C8" w:rsidRDefault="00572B8B" w:rsidP="005D6413">
            <w:pPr>
              <w:pStyle w:val="Normal6a"/>
            </w:pPr>
            <w:r w:rsidRPr="00F644C8">
              <w:rPr>
                <w:b/>
                <w:i/>
              </w:rPr>
              <w:t>14a.</w:t>
            </w:r>
            <w:r w:rsidRPr="00F644C8">
              <w:tab/>
            </w:r>
            <w:r w:rsidRPr="00F644C8">
              <w:rPr>
                <w:b/>
                <w:i/>
              </w:rPr>
              <w:t xml:space="preserve">hangsúlyozza, hogy az adócsalás, az adókijátszás és az agresszív adókikerülés elleni hatékony küzdelem továbbra is elengedhetetlen a tagállamok államháztartásának védelméhez és az adórendszerekbe vetett bizalom megerősítéséhez; felhívja a Bizottságot és a tagállamokat, hogy erősítsék meg a közigazgatási együttműködést, javítsák az információcserét, és Unió-szerte mozdítsák elő a hatékony és eredményes adóbeszedési mechanizmusokat; hangsúlyozza, hogy jól működő és végrehajtható adórendszerekre van szükség a vállalkozások egyenlő versenyfeltételeinek biztosításához, a belső piacon belüli torzulások csökkentéséhez és a fenntartható állami bevételek biztosításához, elkerülve ugyanakkor a szabályokat betartó adófizetőkre nehezedő aránytalan adminisztratív </w:t>
            </w:r>
            <w:proofErr w:type="spellStart"/>
            <w:r w:rsidRPr="00F644C8">
              <w:rPr>
                <w:b/>
                <w:i/>
              </w:rPr>
              <w:t>terheket</w:t>
            </w:r>
            <w:proofErr w:type="spellEnd"/>
            <w:r w:rsidRPr="00F644C8">
              <w:rPr>
                <w:b/>
                <w:i/>
              </w:rPr>
              <w:t>;</w:t>
            </w:r>
          </w:p>
        </w:tc>
      </w:tr>
    </w:tbl>
    <w:p w14:paraId="7B2190A8"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1B789D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51EB38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5DA833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AE86C6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194B28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0925EA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9382536" w14:textId="77777777" w:rsidTr="005D6413">
        <w:trPr>
          <w:trHeight w:hRule="exact" w:val="240"/>
          <w:jc w:val="center"/>
        </w:trPr>
        <w:tc>
          <w:tcPr>
            <w:tcW w:w="9752" w:type="dxa"/>
            <w:gridSpan w:val="2"/>
            <w:tcBorders>
              <w:top w:val="nil"/>
              <w:left w:val="nil"/>
              <w:bottom w:val="nil"/>
              <w:right w:val="nil"/>
            </w:tcBorders>
          </w:tcPr>
          <w:p w14:paraId="1A45220E" w14:textId="77777777" w:rsidR="00572B8B" w:rsidRPr="00F644C8" w:rsidRDefault="00572B8B" w:rsidP="005D6413"/>
        </w:tc>
      </w:tr>
      <w:tr w:rsidR="00572B8B" w:rsidRPr="00F644C8" w14:paraId="0FB8D8C4" w14:textId="77777777" w:rsidTr="005D6413">
        <w:trPr>
          <w:trHeight w:val="240"/>
          <w:jc w:val="center"/>
        </w:trPr>
        <w:tc>
          <w:tcPr>
            <w:tcW w:w="4876" w:type="dxa"/>
            <w:tcBorders>
              <w:top w:val="nil"/>
              <w:left w:val="nil"/>
              <w:bottom w:val="nil"/>
              <w:right w:val="nil"/>
            </w:tcBorders>
          </w:tcPr>
          <w:p w14:paraId="29F8765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BDFB1E8" w14:textId="77777777" w:rsidR="00572B8B" w:rsidRPr="00F644C8" w:rsidRDefault="00572B8B" w:rsidP="005D6413">
            <w:pPr>
              <w:pStyle w:val="AmColumnHeading"/>
            </w:pPr>
            <w:r w:rsidRPr="00F644C8">
              <w:t>Módosítás</w:t>
            </w:r>
          </w:p>
        </w:tc>
      </w:tr>
      <w:tr w:rsidR="00572B8B" w:rsidRPr="00F644C8" w14:paraId="32FE4987" w14:textId="77777777" w:rsidTr="005D6413">
        <w:trPr>
          <w:jc w:val="center"/>
        </w:trPr>
        <w:tc>
          <w:tcPr>
            <w:tcW w:w="4876" w:type="dxa"/>
            <w:tcBorders>
              <w:top w:val="nil"/>
              <w:left w:val="nil"/>
              <w:bottom w:val="nil"/>
              <w:right w:val="nil"/>
            </w:tcBorders>
          </w:tcPr>
          <w:p w14:paraId="4160959E" w14:textId="77777777" w:rsidR="00572B8B" w:rsidRPr="00F644C8" w:rsidRDefault="00572B8B" w:rsidP="005D6413">
            <w:pPr>
              <w:pStyle w:val="Normal6a"/>
            </w:pPr>
          </w:p>
        </w:tc>
        <w:tc>
          <w:tcPr>
            <w:tcW w:w="4876" w:type="dxa"/>
            <w:tcBorders>
              <w:top w:val="nil"/>
              <w:left w:val="nil"/>
              <w:bottom w:val="nil"/>
              <w:right w:val="nil"/>
            </w:tcBorders>
          </w:tcPr>
          <w:p w14:paraId="3158B401" w14:textId="77777777" w:rsidR="00572B8B" w:rsidRPr="00F644C8" w:rsidRDefault="00572B8B" w:rsidP="005D6413">
            <w:pPr>
              <w:pStyle w:val="Normal6a"/>
            </w:pPr>
            <w:r w:rsidRPr="00F644C8">
              <w:rPr>
                <w:b/>
                <w:i/>
              </w:rPr>
              <w:t>14a.</w:t>
            </w:r>
            <w:r w:rsidRPr="00F644C8">
              <w:tab/>
            </w:r>
            <w:r w:rsidRPr="00F644C8">
              <w:rPr>
                <w:b/>
                <w:i/>
              </w:rPr>
              <w:t xml:space="preserve">sajnálatát fejezi ki amiatt, hogy a Bizottság 2026. évi munkaprogramjából visszavonták a pénzügyi tranzakciós adóra, a transzferárazásra, az UNSHELL-re – amely lehetővé teszi a minősített többségi szavazást a technikai vagy nem érzékeny </w:t>
            </w:r>
            <w:proofErr w:type="spellStart"/>
            <w:r w:rsidRPr="00F644C8">
              <w:rPr>
                <w:b/>
                <w:i/>
              </w:rPr>
              <w:t>héakérdésekben</w:t>
            </w:r>
            <w:proofErr w:type="spellEnd"/>
            <w:r w:rsidRPr="00F644C8">
              <w:rPr>
                <w:b/>
                <w:i/>
              </w:rPr>
              <w:t xml:space="preserve"> – és a hitelfinanszírozás adóelőnyét csökkentő támogatásokra (DEBRA) vonatkozó bizottsági javaslatot, és sürgeti a Bizottságot, hogy gyorsítsa fel az adókijátszás, az adókikerülés és az agresszív adótervezés elleni küzdelemre irányuló intézkedéseket, valamint terjessze elő az egyes nagyvállalatok tényleges társaságiadó-kulcsának éves közzétételére irányuló javaslatot, amint azt a 21. század társasági adózásáról szóló közlemény előirányozza;</w:t>
            </w:r>
          </w:p>
        </w:tc>
      </w:tr>
      <w:tr w:rsidR="00572B8B" w:rsidRPr="00F644C8" w14:paraId="042A486F" w14:textId="77777777" w:rsidTr="005D6413">
        <w:trPr>
          <w:jc w:val="center"/>
        </w:trPr>
        <w:tc>
          <w:tcPr>
            <w:tcW w:w="4876" w:type="dxa"/>
            <w:tcBorders>
              <w:top w:val="nil"/>
              <w:left w:val="nil"/>
              <w:bottom w:val="nil"/>
              <w:right w:val="nil"/>
            </w:tcBorders>
          </w:tcPr>
          <w:p w14:paraId="60579E9A" w14:textId="77777777" w:rsidR="00572B8B" w:rsidRPr="00F644C8" w:rsidRDefault="00572B8B" w:rsidP="005D6413"/>
        </w:tc>
        <w:tc>
          <w:tcPr>
            <w:tcW w:w="4876" w:type="dxa"/>
            <w:tcBorders>
              <w:top w:val="nil"/>
              <w:left w:val="nil"/>
              <w:bottom w:val="nil"/>
              <w:right w:val="nil"/>
            </w:tcBorders>
          </w:tcPr>
          <w:p w14:paraId="1C6C5CA1" w14:textId="77777777" w:rsidR="00572B8B" w:rsidRPr="00F644C8" w:rsidRDefault="00572B8B" w:rsidP="005D6413">
            <w:pPr>
              <w:pStyle w:val="Normal6a"/>
            </w:pPr>
            <w:r w:rsidRPr="00F644C8">
              <w:rPr>
                <w:b/>
                <w:i/>
              </w:rPr>
              <w:t>_________________</w:t>
            </w:r>
          </w:p>
        </w:tc>
      </w:tr>
      <w:tr w:rsidR="00572B8B" w:rsidRPr="00F644C8" w14:paraId="2E3DDA57" w14:textId="77777777" w:rsidTr="005D6413">
        <w:trPr>
          <w:jc w:val="center"/>
        </w:trPr>
        <w:tc>
          <w:tcPr>
            <w:tcW w:w="4876" w:type="dxa"/>
            <w:tcBorders>
              <w:top w:val="nil"/>
              <w:left w:val="nil"/>
              <w:bottom w:val="nil"/>
              <w:right w:val="nil"/>
            </w:tcBorders>
          </w:tcPr>
          <w:p w14:paraId="652989C9" w14:textId="77777777" w:rsidR="00572B8B" w:rsidRPr="00F644C8" w:rsidRDefault="00572B8B" w:rsidP="005D6413"/>
        </w:tc>
        <w:tc>
          <w:tcPr>
            <w:tcW w:w="4876" w:type="dxa"/>
            <w:tcBorders>
              <w:top w:val="nil"/>
              <w:left w:val="nil"/>
              <w:bottom w:val="nil"/>
              <w:right w:val="nil"/>
            </w:tcBorders>
          </w:tcPr>
          <w:p w14:paraId="0597DE75" w14:textId="77777777" w:rsidR="00572B8B" w:rsidRPr="00F644C8" w:rsidRDefault="00572B8B" w:rsidP="005D6413">
            <w:pPr>
              <w:pStyle w:val="Normal6a"/>
            </w:pPr>
            <w:r w:rsidRPr="00F644C8">
              <w:rPr>
                <w:b/>
                <w:bCs/>
                <w:i/>
                <w:iCs/>
                <w:vertAlign w:val="superscript"/>
              </w:rPr>
              <w:t>4a</w:t>
            </w:r>
            <w:r w:rsidRPr="00F644C8">
              <w:rPr>
                <w:b/>
                <w:bCs/>
                <w:i/>
                <w:iCs/>
              </w:rPr>
              <w:t xml:space="preserve"> https://eur-lex.europa.eu/legal-content/HU/TXT/HTML/?uri=CELEX:52021DC0251</w:t>
            </w:r>
          </w:p>
        </w:tc>
      </w:tr>
    </w:tbl>
    <w:p w14:paraId="15EDF90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5781919"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668B886"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A7BB9D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795E3D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C52B4C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BEE11E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FA03EF3" w14:textId="77777777" w:rsidTr="005D6413">
        <w:trPr>
          <w:trHeight w:hRule="exact" w:val="240"/>
          <w:jc w:val="center"/>
        </w:trPr>
        <w:tc>
          <w:tcPr>
            <w:tcW w:w="9752" w:type="dxa"/>
            <w:gridSpan w:val="2"/>
            <w:tcBorders>
              <w:top w:val="nil"/>
              <w:left w:val="nil"/>
              <w:bottom w:val="nil"/>
              <w:right w:val="nil"/>
            </w:tcBorders>
          </w:tcPr>
          <w:p w14:paraId="6732B6EB" w14:textId="77777777" w:rsidR="00572B8B" w:rsidRPr="00F644C8" w:rsidRDefault="00572B8B" w:rsidP="005D6413"/>
        </w:tc>
      </w:tr>
      <w:tr w:rsidR="00572B8B" w:rsidRPr="00F644C8" w14:paraId="3F4C223C" w14:textId="77777777" w:rsidTr="005D6413">
        <w:trPr>
          <w:trHeight w:val="240"/>
          <w:jc w:val="center"/>
        </w:trPr>
        <w:tc>
          <w:tcPr>
            <w:tcW w:w="4876" w:type="dxa"/>
            <w:tcBorders>
              <w:top w:val="nil"/>
              <w:left w:val="nil"/>
              <w:bottom w:val="nil"/>
              <w:right w:val="nil"/>
            </w:tcBorders>
          </w:tcPr>
          <w:p w14:paraId="619BA12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A815950" w14:textId="77777777" w:rsidR="00572B8B" w:rsidRPr="00F644C8" w:rsidRDefault="00572B8B" w:rsidP="005D6413">
            <w:pPr>
              <w:pStyle w:val="AmColumnHeading"/>
            </w:pPr>
            <w:r w:rsidRPr="00F644C8">
              <w:t>Módosítás</w:t>
            </w:r>
          </w:p>
        </w:tc>
      </w:tr>
      <w:tr w:rsidR="00572B8B" w:rsidRPr="00F644C8" w14:paraId="6EE724F4" w14:textId="77777777" w:rsidTr="005D6413">
        <w:trPr>
          <w:jc w:val="center"/>
        </w:trPr>
        <w:tc>
          <w:tcPr>
            <w:tcW w:w="4876" w:type="dxa"/>
            <w:tcBorders>
              <w:top w:val="nil"/>
              <w:left w:val="nil"/>
              <w:bottom w:val="nil"/>
              <w:right w:val="nil"/>
            </w:tcBorders>
          </w:tcPr>
          <w:p w14:paraId="66CA3F45" w14:textId="77777777" w:rsidR="00572B8B" w:rsidRPr="00F644C8" w:rsidRDefault="00572B8B" w:rsidP="005D6413">
            <w:pPr>
              <w:pStyle w:val="Normal6a"/>
            </w:pPr>
          </w:p>
        </w:tc>
        <w:tc>
          <w:tcPr>
            <w:tcW w:w="4876" w:type="dxa"/>
            <w:tcBorders>
              <w:top w:val="nil"/>
              <w:left w:val="nil"/>
              <w:bottom w:val="nil"/>
              <w:right w:val="nil"/>
            </w:tcBorders>
          </w:tcPr>
          <w:p w14:paraId="77EA3459" w14:textId="77777777" w:rsidR="00572B8B" w:rsidRPr="00F644C8" w:rsidRDefault="00572B8B" w:rsidP="005D6413">
            <w:pPr>
              <w:pStyle w:val="Normal6a"/>
            </w:pPr>
            <w:r w:rsidRPr="00F644C8">
              <w:rPr>
                <w:b/>
                <w:i/>
              </w:rPr>
              <w:t>14a.</w:t>
            </w:r>
            <w:r w:rsidRPr="00F644C8">
              <w:tab/>
            </w:r>
            <w:r w:rsidRPr="00F644C8">
              <w:rPr>
                <w:b/>
                <w:i/>
              </w:rPr>
              <w:t>emlékeztet arra, hogy a második pillér végrehajtása során fontos figyelemmel kísérni a káros adóverseny új formáit, amelyek különösen a keret szerves részét képező kivételek, valamint bizonyos adókedvezmények kezelése következtében alakulhatnak ki</w:t>
            </w:r>
            <w:r w:rsidRPr="00F644C8">
              <w:rPr>
                <w:b/>
                <w:i/>
                <w:vertAlign w:val="superscript"/>
              </w:rPr>
              <w:t>16a</w:t>
            </w:r>
            <w:r w:rsidRPr="00F644C8">
              <w:rPr>
                <w:b/>
                <w:i/>
              </w:rPr>
              <w:t>;</w:t>
            </w:r>
          </w:p>
        </w:tc>
      </w:tr>
      <w:tr w:rsidR="00572B8B" w:rsidRPr="00F644C8" w14:paraId="09C677A5" w14:textId="77777777" w:rsidTr="005D6413">
        <w:trPr>
          <w:jc w:val="center"/>
        </w:trPr>
        <w:tc>
          <w:tcPr>
            <w:tcW w:w="4876" w:type="dxa"/>
            <w:tcBorders>
              <w:top w:val="nil"/>
              <w:left w:val="nil"/>
              <w:bottom w:val="nil"/>
              <w:right w:val="nil"/>
            </w:tcBorders>
          </w:tcPr>
          <w:p w14:paraId="348190C3" w14:textId="77777777" w:rsidR="00572B8B" w:rsidRPr="00F644C8" w:rsidRDefault="00572B8B" w:rsidP="005D6413"/>
        </w:tc>
        <w:tc>
          <w:tcPr>
            <w:tcW w:w="4876" w:type="dxa"/>
            <w:tcBorders>
              <w:top w:val="nil"/>
              <w:left w:val="nil"/>
              <w:bottom w:val="nil"/>
              <w:right w:val="nil"/>
            </w:tcBorders>
          </w:tcPr>
          <w:p w14:paraId="699B66DF" w14:textId="77777777" w:rsidR="00572B8B" w:rsidRPr="00F644C8" w:rsidRDefault="00572B8B" w:rsidP="005D6413">
            <w:pPr>
              <w:pStyle w:val="Normal6a"/>
            </w:pPr>
            <w:r w:rsidRPr="00F644C8">
              <w:rPr>
                <w:b/>
                <w:i/>
              </w:rPr>
              <w:t>_________________</w:t>
            </w:r>
          </w:p>
        </w:tc>
      </w:tr>
      <w:tr w:rsidR="00572B8B" w:rsidRPr="00F644C8" w14:paraId="4CD2FD6A" w14:textId="77777777" w:rsidTr="005D6413">
        <w:trPr>
          <w:jc w:val="center"/>
        </w:trPr>
        <w:tc>
          <w:tcPr>
            <w:tcW w:w="4876" w:type="dxa"/>
            <w:tcBorders>
              <w:top w:val="nil"/>
              <w:left w:val="nil"/>
              <w:bottom w:val="nil"/>
              <w:right w:val="nil"/>
            </w:tcBorders>
          </w:tcPr>
          <w:p w14:paraId="1DE8A75F" w14:textId="77777777" w:rsidR="00572B8B" w:rsidRPr="00F644C8" w:rsidRDefault="00572B8B" w:rsidP="005D6413"/>
        </w:tc>
        <w:tc>
          <w:tcPr>
            <w:tcW w:w="4876" w:type="dxa"/>
            <w:tcBorders>
              <w:top w:val="nil"/>
              <w:left w:val="nil"/>
              <w:bottom w:val="nil"/>
              <w:right w:val="nil"/>
            </w:tcBorders>
          </w:tcPr>
          <w:p w14:paraId="0169A45C" w14:textId="77777777" w:rsidR="00572B8B" w:rsidRPr="00F644C8" w:rsidRDefault="00572B8B" w:rsidP="005D6413">
            <w:pPr>
              <w:pStyle w:val="Normal6a"/>
            </w:pPr>
            <w:r w:rsidRPr="00F644C8">
              <w:rPr>
                <w:b/>
                <w:bCs/>
                <w:i/>
                <w:iCs/>
                <w:vertAlign w:val="superscript"/>
              </w:rPr>
              <w:t>16a</w:t>
            </w:r>
            <w:r w:rsidRPr="00F644C8">
              <w:rPr>
                <w:b/>
                <w:bCs/>
                <w:i/>
                <w:iCs/>
              </w:rPr>
              <w:t xml:space="preserve"> Európai Adóügyi Megfigyelőközpont, Global </w:t>
            </w:r>
            <w:proofErr w:type="spellStart"/>
            <w:r w:rsidRPr="00F644C8">
              <w:rPr>
                <w:b/>
                <w:bCs/>
                <w:i/>
                <w:iCs/>
              </w:rPr>
              <w:t>Tax</w:t>
            </w:r>
            <w:proofErr w:type="spellEnd"/>
            <w:r w:rsidRPr="00F644C8">
              <w:rPr>
                <w:b/>
                <w:bCs/>
                <w:i/>
                <w:iCs/>
              </w:rPr>
              <w:t xml:space="preserve"> </w:t>
            </w:r>
            <w:proofErr w:type="spellStart"/>
            <w:r w:rsidRPr="00F644C8">
              <w:rPr>
                <w:b/>
                <w:bCs/>
                <w:i/>
                <w:iCs/>
              </w:rPr>
              <w:t>Evasion</w:t>
            </w:r>
            <w:proofErr w:type="spellEnd"/>
            <w:r w:rsidRPr="00F644C8">
              <w:rPr>
                <w:b/>
                <w:bCs/>
                <w:i/>
                <w:iCs/>
              </w:rPr>
              <w:t xml:space="preserve"> </w:t>
            </w:r>
            <w:proofErr w:type="spellStart"/>
            <w:r w:rsidRPr="00F644C8">
              <w:rPr>
                <w:b/>
                <w:bCs/>
                <w:i/>
                <w:iCs/>
              </w:rPr>
              <w:t>Report</w:t>
            </w:r>
            <w:proofErr w:type="spellEnd"/>
            <w:r w:rsidRPr="00F644C8">
              <w:rPr>
                <w:b/>
                <w:bCs/>
                <w:i/>
                <w:iCs/>
              </w:rPr>
              <w:t xml:space="preserve"> 2024, 36. o.</w:t>
            </w:r>
            <w:r w:rsidRPr="00F644C8">
              <w:rPr>
                <w:b/>
                <w:bCs/>
              </w:rPr>
              <w:t>;</w:t>
            </w:r>
            <w:r w:rsidRPr="00F644C8">
              <w:rPr>
                <w:b/>
                <w:i/>
              </w:rPr>
              <w:t xml:space="preserve"> Európai Bizottság, 2025. évi éves adóügyi jelentés, 94. o. Európai Adóügyi Megfigyelőközpont, Global </w:t>
            </w:r>
            <w:proofErr w:type="spellStart"/>
            <w:r w:rsidRPr="00F644C8">
              <w:rPr>
                <w:b/>
                <w:i/>
              </w:rPr>
              <w:t>Tax</w:t>
            </w:r>
            <w:proofErr w:type="spellEnd"/>
            <w:r w:rsidRPr="00F644C8">
              <w:rPr>
                <w:b/>
                <w:i/>
              </w:rPr>
              <w:t xml:space="preserve"> </w:t>
            </w:r>
            <w:proofErr w:type="spellStart"/>
            <w:r w:rsidRPr="00F644C8">
              <w:rPr>
                <w:b/>
                <w:i/>
              </w:rPr>
              <w:t>Evasion</w:t>
            </w:r>
            <w:proofErr w:type="spellEnd"/>
            <w:r w:rsidRPr="00F644C8">
              <w:rPr>
                <w:b/>
                <w:i/>
              </w:rPr>
              <w:t xml:space="preserve"> </w:t>
            </w:r>
            <w:proofErr w:type="spellStart"/>
            <w:r w:rsidRPr="00F644C8">
              <w:rPr>
                <w:b/>
                <w:i/>
              </w:rPr>
              <w:t>Report</w:t>
            </w:r>
            <w:proofErr w:type="spellEnd"/>
            <w:r w:rsidRPr="00F644C8">
              <w:rPr>
                <w:b/>
                <w:i/>
              </w:rPr>
              <w:t xml:space="preserve"> 2024, 52–54. o.</w:t>
            </w:r>
          </w:p>
        </w:tc>
      </w:tr>
    </w:tbl>
    <w:p w14:paraId="5550BAD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51D1F5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85462F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86459C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CD59AF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9A69D8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7F5BC1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ACE1202" w14:textId="77777777" w:rsidTr="005D6413">
        <w:trPr>
          <w:trHeight w:hRule="exact" w:val="240"/>
          <w:jc w:val="center"/>
        </w:trPr>
        <w:tc>
          <w:tcPr>
            <w:tcW w:w="9752" w:type="dxa"/>
            <w:gridSpan w:val="2"/>
            <w:tcBorders>
              <w:top w:val="nil"/>
              <w:left w:val="nil"/>
              <w:bottom w:val="nil"/>
              <w:right w:val="nil"/>
            </w:tcBorders>
          </w:tcPr>
          <w:p w14:paraId="693E018B" w14:textId="77777777" w:rsidR="00572B8B" w:rsidRPr="00F644C8" w:rsidRDefault="00572B8B" w:rsidP="005D6413"/>
        </w:tc>
      </w:tr>
      <w:tr w:rsidR="00572B8B" w:rsidRPr="00F644C8" w14:paraId="0A788654" w14:textId="77777777" w:rsidTr="005D6413">
        <w:trPr>
          <w:trHeight w:val="240"/>
          <w:jc w:val="center"/>
        </w:trPr>
        <w:tc>
          <w:tcPr>
            <w:tcW w:w="4876" w:type="dxa"/>
            <w:tcBorders>
              <w:top w:val="nil"/>
              <w:left w:val="nil"/>
              <w:bottom w:val="nil"/>
              <w:right w:val="nil"/>
            </w:tcBorders>
          </w:tcPr>
          <w:p w14:paraId="1E95886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99EC1AA" w14:textId="77777777" w:rsidR="00572B8B" w:rsidRPr="00F644C8" w:rsidRDefault="00572B8B" w:rsidP="005D6413">
            <w:pPr>
              <w:pStyle w:val="AmColumnHeading"/>
            </w:pPr>
            <w:r w:rsidRPr="00F644C8">
              <w:t>Módosítás</w:t>
            </w:r>
          </w:p>
        </w:tc>
      </w:tr>
      <w:tr w:rsidR="00572B8B" w:rsidRPr="00F644C8" w14:paraId="590CD164" w14:textId="77777777" w:rsidTr="005D6413">
        <w:trPr>
          <w:jc w:val="center"/>
        </w:trPr>
        <w:tc>
          <w:tcPr>
            <w:tcW w:w="4876" w:type="dxa"/>
            <w:tcBorders>
              <w:top w:val="nil"/>
              <w:left w:val="nil"/>
              <w:bottom w:val="nil"/>
              <w:right w:val="nil"/>
            </w:tcBorders>
          </w:tcPr>
          <w:p w14:paraId="4CC609C0" w14:textId="77777777" w:rsidR="00572B8B" w:rsidRPr="00F644C8" w:rsidRDefault="00572B8B" w:rsidP="005D6413">
            <w:pPr>
              <w:pStyle w:val="Normal6a"/>
            </w:pPr>
          </w:p>
        </w:tc>
        <w:tc>
          <w:tcPr>
            <w:tcW w:w="4876" w:type="dxa"/>
            <w:tcBorders>
              <w:top w:val="nil"/>
              <w:left w:val="nil"/>
              <w:bottom w:val="nil"/>
              <w:right w:val="nil"/>
            </w:tcBorders>
          </w:tcPr>
          <w:p w14:paraId="6470DE4B" w14:textId="77777777" w:rsidR="00572B8B" w:rsidRPr="00F644C8" w:rsidRDefault="00572B8B" w:rsidP="005D6413">
            <w:pPr>
              <w:pStyle w:val="Normal6a"/>
            </w:pPr>
            <w:r w:rsidRPr="00F644C8">
              <w:rPr>
                <w:b/>
                <w:i/>
              </w:rPr>
              <w:t>14b.</w:t>
            </w:r>
            <w:r w:rsidRPr="00F644C8">
              <w:tab/>
            </w:r>
            <w:r w:rsidRPr="00F644C8">
              <w:rPr>
                <w:b/>
                <w:i/>
              </w:rPr>
              <w:t xml:space="preserve">sajnálatát fejezi ki amiatt, hogy egyes tagállamok továbbra is elősegítik az agresszív adótervezést, és uniós adóparadicsomként működnek preferenciális adórendszerek, a társasági nyereség alacsony tényleges megadóztatása és az agresszív adótervezést elősegítő rendszerek révén; hangsúlyozza, hogy az Unión belüli káros adóverseny torzítja a belső piacot, aláássa a </w:t>
            </w:r>
            <w:proofErr w:type="spellStart"/>
            <w:r w:rsidRPr="00F644C8">
              <w:rPr>
                <w:b/>
                <w:i/>
              </w:rPr>
              <w:t>méltányosságot</w:t>
            </w:r>
            <w:proofErr w:type="spellEnd"/>
            <w:r w:rsidRPr="00F644C8">
              <w:rPr>
                <w:b/>
                <w:i/>
              </w:rPr>
              <w:t xml:space="preserve">, és áthelyezi az </w:t>
            </w:r>
            <w:proofErr w:type="spellStart"/>
            <w:r w:rsidRPr="00F644C8">
              <w:rPr>
                <w:b/>
                <w:i/>
              </w:rPr>
              <w:t>adóterheket</w:t>
            </w:r>
            <w:proofErr w:type="spellEnd"/>
            <w:r w:rsidRPr="00F644C8">
              <w:rPr>
                <w:b/>
                <w:i/>
              </w:rPr>
              <w:t xml:space="preserve"> a munkavállalókra, a háztartásokra és a kkv-kra; felhívja a Bizottságot és a Tanácsot, hogy objektív és következetes kritériumokat alkalmazzanak az Unión belüli és kívüli káros adózási gyakorlatokra, és hozzanak hiteles ellenintézkedéseket; felhívja továbbá a Bizottságot és a Tanácsot, hogy értékeljék a társasági adózásra vonatkozó magatartási kódex 2022. évi felülvizsgálatának végrehajtását az EU-n belüli és kívüli tisztességes adóverseny előmozdítása és a káros adózási gyakorlatok visszaszorítása érdekében; reformra szólít fel feladatának, átláthatóságának, elszámoltathatóságának és </w:t>
            </w:r>
            <w:proofErr w:type="spellStart"/>
            <w:r w:rsidRPr="00F644C8">
              <w:rPr>
                <w:b/>
                <w:i/>
              </w:rPr>
              <w:t>nyomonkövetési</w:t>
            </w:r>
            <w:proofErr w:type="spellEnd"/>
            <w:r w:rsidRPr="00F644C8">
              <w:rPr>
                <w:b/>
                <w:i/>
              </w:rPr>
              <w:t xml:space="preserve"> mechanizmusainak megerősítése érdekében;</w:t>
            </w:r>
          </w:p>
        </w:tc>
      </w:tr>
    </w:tbl>
    <w:p w14:paraId="5BC9C39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662598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5DFCC7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5B45CB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35647C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00D637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CAD4D2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EB83EC9" w14:textId="77777777" w:rsidTr="005D6413">
        <w:trPr>
          <w:trHeight w:hRule="exact" w:val="240"/>
          <w:jc w:val="center"/>
        </w:trPr>
        <w:tc>
          <w:tcPr>
            <w:tcW w:w="9752" w:type="dxa"/>
            <w:gridSpan w:val="2"/>
            <w:tcBorders>
              <w:top w:val="nil"/>
              <w:left w:val="nil"/>
              <w:bottom w:val="nil"/>
              <w:right w:val="nil"/>
            </w:tcBorders>
          </w:tcPr>
          <w:p w14:paraId="6F74CBB8" w14:textId="77777777" w:rsidR="00572B8B" w:rsidRPr="00F644C8" w:rsidRDefault="00572B8B" w:rsidP="005D6413"/>
        </w:tc>
      </w:tr>
      <w:tr w:rsidR="00572B8B" w:rsidRPr="00F644C8" w14:paraId="3CB76560" w14:textId="77777777" w:rsidTr="005D6413">
        <w:trPr>
          <w:trHeight w:val="240"/>
          <w:jc w:val="center"/>
        </w:trPr>
        <w:tc>
          <w:tcPr>
            <w:tcW w:w="4876" w:type="dxa"/>
            <w:tcBorders>
              <w:top w:val="nil"/>
              <w:left w:val="nil"/>
              <w:bottom w:val="nil"/>
              <w:right w:val="nil"/>
            </w:tcBorders>
          </w:tcPr>
          <w:p w14:paraId="2D4DA96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7694637" w14:textId="77777777" w:rsidR="00572B8B" w:rsidRPr="00F644C8" w:rsidRDefault="00572B8B" w:rsidP="005D6413">
            <w:pPr>
              <w:pStyle w:val="AmColumnHeading"/>
            </w:pPr>
            <w:r w:rsidRPr="00F644C8">
              <w:t>Módosítás</w:t>
            </w:r>
          </w:p>
        </w:tc>
      </w:tr>
      <w:tr w:rsidR="00572B8B" w:rsidRPr="00F644C8" w14:paraId="765140E7" w14:textId="77777777" w:rsidTr="005D6413">
        <w:trPr>
          <w:jc w:val="center"/>
        </w:trPr>
        <w:tc>
          <w:tcPr>
            <w:tcW w:w="4876" w:type="dxa"/>
            <w:tcBorders>
              <w:top w:val="nil"/>
              <w:left w:val="nil"/>
              <w:bottom w:val="nil"/>
              <w:right w:val="nil"/>
            </w:tcBorders>
          </w:tcPr>
          <w:p w14:paraId="62B8F2F5" w14:textId="77777777" w:rsidR="00572B8B" w:rsidRPr="00F644C8" w:rsidRDefault="00572B8B" w:rsidP="005D6413">
            <w:pPr>
              <w:pStyle w:val="Normal6a"/>
            </w:pPr>
          </w:p>
        </w:tc>
        <w:tc>
          <w:tcPr>
            <w:tcW w:w="4876" w:type="dxa"/>
            <w:tcBorders>
              <w:top w:val="nil"/>
              <w:left w:val="nil"/>
              <w:bottom w:val="nil"/>
              <w:right w:val="nil"/>
            </w:tcBorders>
          </w:tcPr>
          <w:p w14:paraId="6C4D8E19" w14:textId="447ADE3B" w:rsidR="00572B8B" w:rsidRPr="00F644C8" w:rsidRDefault="00572B8B" w:rsidP="005D6413">
            <w:pPr>
              <w:pStyle w:val="Normal6a"/>
            </w:pPr>
            <w:r w:rsidRPr="00F644C8">
              <w:rPr>
                <w:b/>
                <w:i/>
              </w:rPr>
              <w:t>14b.</w:t>
            </w:r>
            <w:r w:rsidRPr="00F644C8">
              <w:tab/>
            </w:r>
            <w:r w:rsidRPr="00F644C8">
              <w:rPr>
                <w:b/>
                <w:i/>
              </w:rPr>
              <w:t>emlékeztet az adóparadicsomok uniós listájának reformjáról és a káros adózási gyakorlatokkal kapcsolatos uniós politika reformjáról (beleértve a magatartási kódexszel foglalkozó csoport reformját) szóló parlamenti állásfoglalásaira; felhívja a Tanácsot, hogy indítsa újra a kódex átfogó reformjáról szóló megbeszéléseket, és hajtsa végre a Parlament ajánlásait</w:t>
            </w:r>
            <w:r w:rsidR="00432D27" w:rsidRPr="00F644C8">
              <w:rPr>
                <w:b/>
                <w:i/>
                <w:vertAlign w:val="superscript"/>
              </w:rPr>
              <w:t>17a</w:t>
            </w:r>
            <w:r w:rsidRPr="00F644C8">
              <w:rPr>
                <w:b/>
                <w:i/>
              </w:rPr>
              <w:t>;</w:t>
            </w:r>
            <w:r w:rsidRPr="00F644C8">
              <w:rPr>
                <w:b/>
                <w:i/>
                <w:vertAlign w:val="superscript"/>
              </w:rPr>
              <w:t>.</w:t>
            </w:r>
          </w:p>
        </w:tc>
      </w:tr>
      <w:tr w:rsidR="00572B8B" w:rsidRPr="00F644C8" w14:paraId="54C400A2" w14:textId="77777777" w:rsidTr="005D6413">
        <w:trPr>
          <w:jc w:val="center"/>
        </w:trPr>
        <w:tc>
          <w:tcPr>
            <w:tcW w:w="4876" w:type="dxa"/>
            <w:tcBorders>
              <w:top w:val="nil"/>
              <w:left w:val="nil"/>
              <w:bottom w:val="nil"/>
              <w:right w:val="nil"/>
            </w:tcBorders>
          </w:tcPr>
          <w:p w14:paraId="2633C672" w14:textId="77777777" w:rsidR="00572B8B" w:rsidRPr="00F644C8" w:rsidRDefault="00572B8B" w:rsidP="005D6413"/>
        </w:tc>
        <w:tc>
          <w:tcPr>
            <w:tcW w:w="4876" w:type="dxa"/>
            <w:tcBorders>
              <w:top w:val="nil"/>
              <w:left w:val="nil"/>
              <w:bottom w:val="nil"/>
              <w:right w:val="nil"/>
            </w:tcBorders>
          </w:tcPr>
          <w:p w14:paraId="2B50C5E1" w14:textId="77777777" w:rsidR="00572B8B" w:rsidRPr="00F644C8" w:rsidRDefault="00572B8B" w:rsidP="005D6413">
            <w:pPr>
              <w:pStyle w:val="Normal6a"/>
            </w:pPr>
            <w:r w:rsidRPr="00F644C8">
              <w:rPr>
                <w:b/>
                <w:i/>
              </w:rPr>
              <w:t>_________________</w:t>
            </w:r>
          </w:p>
        </w:tc>
      </w:tr>
      <w:tr w:rsidR="00572B8B" w:rsidRPr="00F644C8" w14:paraId="52F79CA3" w14:textId="77777777" w:rsidTr="005D6413">
        <w:trPr>
          <w:jc w:val="center"/>
        </w:trPr>
        <w:tc>
          <w:tcPr>
            <w:tcW w:w="4876" w:type="dxa"/>
            <w:tcBorders>
              <w:top w:val="nil"/>
              <w:left w:val="nil"/>
              <w:bottom w:val="nil"/>
              <w:right w:val="nil"/>
            </w:tcBorders>
          </w:tcPr>
          <w:p w14:paraId="7E593405" w14:textId="77777777" w:rsidR="00572B8B" w:rsidRPr="00F644C8" w:rsidRDefault="00572B8B" w:rsidP="005D6413"/>
        </w:tc>
        <w:tc>
          <w:tcPr>
            <w:tcW w:w="4876" w:type="dxa"/>
            <w:tcBorders>
              <w:top w:val="nil"/>
              <w:left w:val="nil"/>
              <w:bottom w:val="nil"/>
              <w:right w:val="nil"/>
            </w:tcBorders>
          </w:tcPr>
          <w:p w14:paraId="3F2D969B" w14:textId="47240406" w:rsidR="00572B8B" w:rsidRPr="00F644C8" w:rsidRDefault="00572B8B" w:rsidP="005D6413">
            <w:pPr>
              <w:pStyle w:val="Normal6a"/>
            </w:pPr>
            <w:r w:rsidRPr="00F644C8">
              <w:rPr>
                <w:b/>
                <w:bCs/>
                <w:i/>
                <w:iCs/>
                <w:vertAlign w:val="superscript"/>
              </w:rPr>
              <w:t>17</w:t>
            </w:r>
            <w:r w:rsidR="00432D27">
              <w:rPr>
                <w:b/>
                <w:bCs/>
                <w:i/>
                <w:iCs/>
                <w:vertAlign w:val="superscript"/>
              </w:rPr>
              <w:t>a</w:t>
            </w:r>
            <w:r w:rsidRPr="00F644C8">
              <w:rPr>
                <w:b/>
                <w:bCs/>
                <w:i/>
                <w:iCs/>
              </w:rPr>
              <w:t xml:space="preserve"> Az Európai Parlament 2021. január 21-i állásfoglalása az adóparadicsomok uniós jegyzékének reformjáról;</w:t>
            </w:r>
            <w:r w:rsidRPr="00F644C8">
              <w:rPr>
                <w:b/>
                <w:i/>
              </w:rPr>
              <w:t xml:space="preserve"> az Európai Parlament 2021. október 7-i állásfoglalása a káros adózási gyakorlatokkal kapcsolatos uniós politika reformjáról (beleértve a magatartási kódexszel foglalkozó csoport reformját).</w:t>
            </w:r>
          </w:p>
        </w:tc>
      </w:tr>
    </w:tbl>
    <w:p w14:paraId="0040FB6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7F8436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8B5E13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48DA3A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8CCA2C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D8E577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8BEEEB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14 c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FA4C0CB" w14:textId="77777777" w:rsidTr="005D6413">
        <w:trPr>
          <w:trHeight w:hRule="exact" w:val="240"/>
          <w:jc w:val="center"/>
        </w:trPr>
        <w:tc>
          <w:tcPr>
            <w:tcW w:w="9752" w:type="dxa"/>
            <w:gridSpan w:val="2"/>
            <w:tcBorders>
              <w:top w:val="nil"/>
              <w:left w:val="nil"/>
              <w:bottom w:val="nil"/>
              <w:right w:val="nil"/>
            </w:tcBorders>
          </w:tcPr>
          <w:p w14:paraId="6FD7AA14" w14:textId="77777777" w:rsidR="00572B8B" w:rsidRPr="00F644C8" w:rsidRDefault="00572B8B" w:rsidP="005D6413"/>
        </w:tc>
      </w:tr>
      <w:tr w:rsidR="00572B8B" w:rsidRPr="00F644C8" w14:paraId="2050C4E7" w14:textId="77777777" w:rsidTr="005D6413">
        <w:trPr>
          <w:trHeight w:val="240"/>
          <w:jc w:val="center"/>
        </w:trPr>
        <w:tc>
          <w:tcPr>
            <w:tcW w:w="4876" w:type="dxa"/>
            <w:tcBorders>
              <w:top w:val="nil"/>
              <w:left w:val="nil"/>
              <w:bottom w:val="nil"/>
              <w:right w:val="nil"/>
            </w:tcBorders>
          </w:tcPr>
          <w:p w14:paraId="2E850B9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11A12D1" w14:textId="77777777" w:rsidR="00572B8B" w:rsidRPr="00F644C8" w:rsidRDefault="00572B8B" w:rsidP="005D6413">
            <w:pPr>
              <w:pStyle w:val="AmColumnHeading"/>
            </w:pPr>
            <w:r w:rsidRPr="00F644C8">
              <w:t>Módosítás</w:t>
            </w:r>
          </w:p>
        </w:tc>
      </w:tr>
      <w:tr w:rsidR="00572B8B" w:rsidRPr="00F644C8" w14:paraId="20853164" w14:textId="77777777" w:rsidTr="005D6413">
        <w:trPr>
          <w:jc w:val="center"/>
        </w:trPr>
        <w:tc>
          <w:tcPr>
            <w:tcW w:w="4876" w:type="dxa"/>
            <w:tcBorders>
              <w:top w:val="nil"/>
              <w:left w:val="nil"/>
              <w:bottom w:val="nil"/>
              <w:right w:val="nil"/>
            </w:tcBorders>
          </w:tcPr>
          <w:p w14:paraId="559E97C0" w14:textId="77777777" w:rsidR="00572B8B" w:rsidRPr="00F644C8" w:rsidRDefault="00572B8B" w:rsidP="005D6413">
            <w:pPr>
              <w:pStyle w:val="Normal6a"/>
            </w:pPr>
          </w:p>
        </w:tc>
        <w:tc>
          <w:tcPr>
            <w:tcW w:w="4876" w:type="dxa"/>
            <w:tcBorders>
              <w:top w:val="nil"/>
              <w:left w:val="nil"/>
              <w:bottom w:val="nil"/>
              <w:right w:val="nil"/>
            </w:tcBorders>
          </w:tcPr>
          <w:p w14:paraId="403085AE" w14:textId="77777777" w:rsidR="00572B8B" w:rsidRPr="00F644C8" w:rsidRDefault="00572B8B" w:rsidP="005D6413">
            <w:pPr>
              <w:pStyle w:val="Normal6a"/>
            </w:pPr>
            <w:r w:rsidRPr="00F644C8">
              <w:rPr>
                <w:b/>
                <w:i/>
              </w:rPr>
              <w:t>14c.</w:t>
            </w:r>
            <w:r w:rsidRPr="00F644C8">
              <w:tab/>
            </w:r>
            <w:r w:rsidRPr="00F644C8">
              <w:rPr>
                <w:b/>
                <w:i/>
              </w:rPr>
              <w:t>megjegyzi, hogy a jelenlegi geopolitikai feszültségek jelentős rendkívüli nyereséget eredményeztek bizonyos ágazatokban; felhívja a Bizottságot és a tagállamokat annak biztosítására, hogy ezeket a rendkívüli nyereségeket méltányosan és hatékonyan adóztassák meg, valamint hogy foglalkozzanak a rendkívüli nyereségek határokon átnyúló áthelyezésével, amely aláássa az adóbevételeket, és ezáltal torzítja a tisztességes versenyt;</w:t>
            </w:r>
          </w:p>
        </w:tc>
      </w:tr>
    </w:tbl>
    <w:p w14:paraId="30C4804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D78F68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F34CFAE"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139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810307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01FE83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31CA5E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D14740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08DFF75" w14:textId="77777777" w:rsidTr="005D6413">
        <w:trPr>
          <w:trHeight w:hRule="exact" w:val="240"/>
          <w:jc w:val="center"/>
        </w:trPr>
        <w:tc>
          <w:tcPr>
            <w:tcW w:w="9752" w:type="dxa"/>
            <w:gridSpan w:val="2"/>
            <w:tcBorders>
              <w:top w:val="nil"/>
              <w:left w:val="nil"/>
              <w:bottom w:val="nil"/>
              <w:right w:val="nil"/>
            </w:tcBorders>
          </w:tcPr>
          <w:p w14:paraId="74B4A0E9" w14:textId="77777777" w:rsidR="00572B8B" w:rsidRPr="00F644C8" w:rsidRDefault="00572B8B" w:rsidP="005D6413"/>
        </w:tc>
      </w:tr>
      <w:tr w:rsidR="00572B8B" w:rsidRPr="00F644C8" w14:paraId="773EC50E" w14:textId="77777777" w:rsidTr="005D6413">
        <w:trPr>
          <w:trHeight w:val="240"/>
          <w:jc w:val="center"/>
        </w:trPr>
        <w:tc>
          <w:tcPr>
            <w:tcW w:w="4876" w:type="dxa"/>
            <w:tcBorders>
              <w:top w:val="nil"/>
              <w:left w:val="nil"/>
              <w:bottom w:val="nil"/>
              <w:right w:val="nil"/>
            </w:tcBorders>
          </w:tcPr>
          <w:p w14:paraId="728E0C3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E7846BE" w14:textId="77777777" w:rsidR="00572B8B" w:rsidRPr="00F644C8" w:rsidRDefault="00572B8B" w:rsidP="005D6413">
            <w:pPr>
              <w:pStyle w:val="AmColumnHeading"/>
            </w:pPr>
            <w:r w:rsidRPr="00F644C8">
              <w:t>Módosítás</w:t>
            </w:r>
          </w:p>
        </w:tc>
      </w:tr>
      <w:tr w:rsidR="00572B8B" w:rsidRPr="00F644C8" w14:paraId="3BF1F303" w14:textId="77777777" w:rsidTr="005D6413">
        <w:trPr>
          <w:jc w:val="center"/>
        </w:trPr>
        <w:tc>
          <w:tcPr>
            <w:tcW w:w="4876" w:type="dxa"/>
            <w:tcBorders>
              <w:top w:val="nil"/>
              <w:left w:val="nil"/>
              <w:bottom w:val="nil"/>
              <w:right w:val="nil"/>
            </w:tcBorders>
          </w:tcPr>
          <w:p w14:paraId="3E1AA8B7" w14:textId="77777777" w:rsidR="00572B8B" w:rsidRPr="00F644C8" w:rsidRDefault="00572B8B" w:rsidP="005D6413">
            <w:pPr>
              <w:pStyle w:val="Normal6a"/>
            </w:pPr>
            <w:r w:rsidRPr="00F644C8">
              <w:t>15.</w:t>
            </w:r>
            <w:r w:rsidRPr="00F644C8">
              <w:tab/>
              <w:t xml:space="preserve">megerősíti elkötelezettségét a szabályokon alapuló nemzetközi rend mellett; hangsúlyozza, hogy </w:t>
            </w:r>
            <w:r w:rsidRPr="00F644C8">
              <w:rPr>
                <w:b/>
                <w:bCs/>
                <w:i/>
                <w:iCs/>
              </w:rPr>
              <w:t>a nemzetközileg kidolgozott</w:t>
            </w:r>
            <w:r w:rsidRPr="00F644C8">
              <w:t xml:space="preserve"> eszközök </w:t>
            </w:r>
            <w:r w:rsidRPr="00F644C8">
              <w:rPr>
                <w:b/>
                <w:bCs/>
                <w:i/>
                <w:iCs/>
              </w:rPr>
              <w:t>csak akkor</w:t>
            </w:r>
            <w:r w:rsidRPr="00F644C8">
              <w:t xml:space="preserve"> hatékonyak</w:t>
            </w:r>
            <w:r w:rsidRPr="00F644C8">
              <w:rPr>
                <w:b/>
                <w:bCs/>
                <w:i/>
                <w:iCs/>
              </w:rPr>
              <w:t>, ha azokat érdemi globális megállapodás és hatékony végrehajtás támogatja</w:t>
            </w:r>
            <w:r w:rsidRPr="00F644C8">
              <w:t>;</w:t>
            </w:r>
          </w:p>
        </w:tc>
        <w:tc>
          <w:tcPr>
            <w:tcW w:w="4876" w:type="dxa"/>
            <w:tcBorders>
              <w:top w:val="nil"/>
              <w:left w:val="nil"/>
              <w:bottom w:val="nil"/>
              <w:right w:val="nil"/>
            </w:tcBorders>
          </w:tcPr>
          <w:p w14:paraId="1FC74D6C" w14:textId="77777777" w:rsidR="00572B8B" w:rsidRPr="00F644C8" w:rsidRDefault="00572B8B" w:rsidP="005D6413">
            <w:pPr>
              <w:pStyle w:val="Normal6a"/>
            </w:pPr>
            <w:r w:rsidRPr="00F644C8">
              <w:t>15.</w:t>
            </w:r>
            <w:r w:rsidRPr="00F644C8">
              <w:tab/>
              <w:t xml:space="preserve">megerősíti elkötelezettségét a szabályokon alapuló nemzetközi rend mellett; hangsúlyozza, hogy </w:t>
            </w:r>
            <w:r w:rsidRPr="00F644C8">
              <w:rPr>
                <w:b/>
                <w:bCs/>
                <w:i/>
                <w:iCs/>
              </w:rPr>
              <w:t>bizonyos</w:t>
            </w:r>
            <w:r w:rsidRPr="00F644C8">
              <w:t xml:space="preserve"> eszközök</w:t>
            </w:r>
            <w:r w:rsidRPr="00F644C8">
              <w:rPr>
                <w:b/>
                <w:bCs/>
                <w:i/>
                <w:iCs/>
              </w:rPr>
              <w:t>, például a felosztási képlet és a digitális szolgáltatásokra kivetett adók egyetemes végrehajtás hiányában is</w:t>
            </w:r>
            <w:r w:rsidRPr="00F644C8">
              <w:t xml:space="preserve"> hatékonyak </w:t>
            </w:r>
            <w:r w:rsidRPr="00F644C8">
              <w:rPr>
                <w:b/>
                <w:bCs/>
                <w:i/>
                <w:iCs/>
              </w:rPr>
              <w:t>maradhatnak</w:t>
            </w:r>
            <w:r w:rsidRPr="00F644C8">
              <w:t>;</w:t>
            </w:r>
          </w:p>
        </w:tc>
      </w:tr>
    </w:tbl>
    <w:p w14:paraId="4C049E9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84410C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D0C5A5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DF1850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Jussi </w:t>
      </w:r>
      <w:proofErr w:type="spellStart"/>
      <w:r w:rsidRPr="00F644C8">
        <w:t>Saramo</w:t>
      </w:r>
      <w:proofErr w:type="spellEnd"/>
      <w:r w:rsidRPr="00F644C8">
        <w:t xml:space="preserve">, Pasquale </w:t>
      </w:r>
      <w:proofErr w:type="spellStart"/>
      <w:r w:rsidRPr="00F644C8">
        <w:t>Tridico</w:t>
      </w:r>
      <w:proofErr w:type="spellEnd"/>
      <w:r w:rsidRPr="00F644C8">
        <w:t xml:space="preserve">, Manon </w:t>
      </w:r>
      <w:proofErr w:type="spellStart"/>
      <w:r w:rsidRPr="00F644C8">
        <w:t>Aubry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5885E5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B9712E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DBE159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15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5BDBFCD" w14:textId="77777777" w:rsidTr="005D6413">
        <w:trPr>
          <w:trHeight w:hRule="exact" w:val="240"/>
          <w:jc w:val="center"/>
        </w:trPr>
        <w:tc>
          <w:tcPr>
            <w:tcW w:w="9752" w:type="dxa"/>
            <w:gridSpan w:val="2"/>
            <w:tcBorders>
              <w:top w:val="nil"/>
              <w:left w:val="nil"/>
              <w:bottom w:val="nil"/>
              <w:right w:val="nil"/>
            </w:tcBorders>
          </w:tcPr>
          <w:p w14:paraId="304E451A" w14:textId="77777777" w:rsidR="00572B8B" w:rsidRPr="00F644C8" w:rsidRDefault="00572B8B" w:rsidP="005D6413"/>
        </w:tc>
      </w:tr>
      <w:tr w:rsidR="00572B8B" w:rsidRPr="00F644C8" w14:paraId="4031686B" w14:textId="77777777" w:rsidTr="005D6413">
        <w:trPr>
          <w:trHeight w:val="240"/>
          <w:jc w:val="center"/>
        </w:trPr>
        <w:tc>
          <w:tcPr>
            <w:tcW w:w="4876" w:type="dxa"/>
            <w:tcBorders>
              <w:top w:val="nil"/>
              <w:left w:val="nil"/>
              <w:bottom w:val="nil"/>
              <w:right w:val="nil"/>
            </w:tcBorders>
          </w:tcPr>
          <w:p w14:paraId="1B73EEA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996FB3E" w14:textId="77777777" w:rsidR="00572B8B" w:rsidRPr="00F644C8" w:rsidRDefault="00572B8B" w:rsidP="005D6413">
            <w:pPr>
              <w:pStyle w:val="AmColumnHeading"/>
            </w:pPr>
            <w:r w:rsidRPr="00F644C8">
              <w:t>Módosítás</w:t>
            </w:r>
          </w:p>
        </w:tc>
      </w:tr>
      <w:tr w:rsidR="00572B8B" w:rsidRPr="00F644C8" w14:paraId="50AF8D65" w14:textId="77777777" w:rsidTr="005D6413">
        <w:trPr>
          <w:jc w:val="center"/>
        </w:trPr>
        <w:tc>
          <w:tcPr>
            <w:tcW w:w="4876" w:type="dxa"/>
            <w:tcBorders>
              <w:top w:val="nil"/>
              <w:left w:val="nil"/>
              <w:bottom w:val="nil"/>
              <w:right w:val="nil"/>
            </w:tcBorders>
          </w:tcPr>
          <w:p w14:paraId="427FA41E" w14:textId="77777777" w:rsidR="00572B8B" w:rsidRPr="00F644C8" w:rsidRDefault="00572B8B" w:rsidP="005D6413">
            <w:pPr>
              <w:pStyle w:val="Normal6a"/>
            </w:pPr>
            <w:r w:rsidRPr="00F644C8">
              <w:t>15.</w:t>
            </w:r>
            <w:r w:rsidRPr="00F644C8">
              <w:tab/>
              <w:t>megerősíti elkötelezettségét a szabályokon alapuló nemzetközi rend mellett; hangsúlyozza, hogy a nemzetközileg kidolgozott eszközök</w:t>
            </w:r>
            <w:r w:rsidRPr="00F644C8">
              <w:rPr>
                <w:b/>
                <w:bCs/>
                <w:i/>
                <w:iCs/>
              </w:rPr>
              <w:t xml:space="preserve"> csak akkor hatékonyak, ha azokat érdemi</w:t>
            </w:r>
            <w:r w:rsidRPr="00F644C8">
              <w:t xml:space="preserve"> globális</w:t>
            </w:r>
            <w:r w:rsidRPr="00F644C8">
              <w:rPr>
                <w:b/>
                <w:bCs/>
                <w:i/>
                <w:iCs/>
              </w:rPr>
              <w:t xml:space="preserve"> megállapodás és hatékony végrehajtás támogatja</w:t>
            </w:r>
            <w:r w:rsidRPr="00432D27">
              <w:t>;</w:t>
            </w:r>
          </w:p>
        </w:tc>
        <w:tc>
          <w:tcPr>
            <w:tcW w:w="4876" w:type="dxa"/>
            <w:tcBorders>
              <w:top w:val="nil"/>
              <w:left w:val="nil"/>
              <w:bottom w:val="nil"/>
              <w:right w:val="nil"/>
            </w:tcBorders>
          </w:tcPr>
          <w:p w14:paraId="35C7E52C" w14:textId="676E597F" w:rsidR="00572B8B" w:rsidRPr="00F644C8" w:rsidRDefault="00572B8B" w:rsidP="005D6413">
            <w:pPr>
              <w:pStyle w:val="Normal6a"/>
            </w:pPr>
            <w:r w:rsidRPr="00F644C8">
              <w:t>15.</w:t>
            </w:r>
            <w:r w:rsidRPr="00F644C8">
              <w:tab/>
              <w:t xml:space="preserve">megerősíti elkötelezettségét a szabályokon alapuló nemzetközi rend mellett; hangsúlyozza, hogy a nemzetközileg kidolgozott eszközök </w:t>
            </w:r>
            <w:r w:rsidRPr="00F644C8">
              <w:rPr>
                <w:b/>
                <w:bCs/>
                <w:i/>
                <w:iCs/>
              </w:rPr>
              <w:t>jelentik a</w:t>
            </w:r>
            <w:r w:rsidRPr="00F644C8">
              <w:t xml:space="preserve"> globális </w:t>
            </w:r>
            <w:r w:rsidRPr="00F644C8">
              <w:rPr>
                <w:b/>
                <w:bCs/>
                <w:i/>
                <w:iCs/>
              </w:rPr>
              <w:t>adóügyi kihívások kezelésére rendelkezésre álló legambiciózusabb és strukturálisan legmegbízhatóbb keretet</w:t>
            </w:r>
            <w:r w:rsidR="00432D27" w:rsidRPr="00432D27">
              <w:t>;</w:t>
            </w:r>
          </w:p>
        </w:tc>
      </w:tr>
    </w:tbl>
    <w:p w14:paraId="79D02F4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2B3DED0"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C4965D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6D4FAF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3ADAED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919AD1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912721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B0C0EF4" w14:textId="77777777" w:rsidTr="005D6413">
        <w:trPr>
          <w:trHeight w:hRule="exact" w:val="240"/>
          <w:jc w:val="center"/>
        </w:trPr>
        <w:tc>
          <w:tcPr>
            <w:tcW w:w="9752" w:type="dxa"/>
            <w:gridSpan w:val="2"/>
            <w:tcBorders>
              <w:top w:val="nil"/>
              <w:left w:val="nil"/>
              <w:bottom w:val="nil"/>
              <w:right w:val="nil"/>
            </w:tcBorders>
          </w:tcPr>
          <w:p w14:paraId="73AEFC25" w14:textId="77777777" w:rsidR="00572B8B" w:rsidRPr="00F644C8" w:rsidRDefault="00572B8B" w:rsidP="005D6413"/>
        </w:tc>
      </w:tr>
      <w:tr w:rsidR="00572B8B" w:rsidRPr="00F644C8" w14:paraId="7893AC30" w14:textId="77777777" w:rsidTr="005D6413">
        <w:trPr>
          <w:trHeight w:val="240"/>
          <w:jc w:val="center"/>
        </w:trPr>
        <w:tc>
          <w:tcPr>
            <w:tcW w:w="4876" w:type="dxa"/>
            <w:tcBorders>
              <w:top w:val="nil"/>
              <w:left w:val="nil"/>
              <w:bottom w:val="nil"/>
              <w:right w:val="nil"/>
            </w:tcBorders>
          </w:tcPr>
          <w:p w14:paraId="38A675B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4FDD2FA" w14:textId="77777777" w:rsidR="00572B8B" w:rsidRPr="00F644C8" w:rsidRDefault="00572B8B" w:rsidP="005D6413">
            <w:pPr>
              <w:pStyle w:val="AmColumnHeading"/>
            </w:pPr>
            <w:r w:rsidRPr="00F644C8">
              <w:t>Módosítás</w:t>
            </w:r>
          </w:p>
        </w:tc>
      </w:tr>
      <w:tr w:rsidR="00572B8B" w:rsidRPr="00F644C8" w14:paraId="6AEF9859" w14:textId="77777777" w:rsidTr="005D6413">
        <w:trPr>
          <w:jc w:val="center"/>
        </w:trPr>
        <w:tc>
          <w:tcPr>
            <w:tcW w:w="4876" w:type="dxa"/>
            <w:tcBorders>
              <w:top w:val="nil"/>
              <w:left w:val="nil"/>
              <w:bottom w:val="nil"/>
              <w:right w:val="nil"/>
            </w:tcBorders>
          </w:tcPr>
          <w:p w14:paraId="5441B8CE" w14:textId="77777777" w:rsidR="00572B8B" w:rsidRPr="00F644C8" w:rsidRDefault="00572B8B" w:rsidP="005D6413">
            <w:pPr>
              <w:pStyle w:val="Normal6a"/>
            </w:pPr>
            <w:r w:rsidRPr="00F644C8">
              <w:t>16.</w:t>
            </w:r>
            <w:r w:rsidRPr="00F644C8">
              <w:tab/>
              <w:t>sajnálatát fejezi ki amiatt, hogy az uniós digitális szolgáltatások kereskedelmi mérlege meredeken más olyan joghatóságok felé billent, ahol a digitálistechnológia- és felhőszolgáltatók száma gyorsan emelkedett; rámutat arra, hogy ez az elmozdulás jelentős kihívást jelent a tagállamok adórendszerei számára, és szükségessé teszi az adóztatási jogosultságok újraelosztásának ismételt megfontolását;</w:t>
            </w:r>
          </w:p>
        </w:tc>
        <w:tc>
          <w:tcPr>
            <w:tcW w:w="4876" w:type="dxa"/>
            <w:tcBorders>
              <w:top w:val="nil"/>
              <w:left w:val="nil"/>
              <w:bottom w:val="nil"/>
              <w:right w:val="nil"/>
            </w:tcBorders>
          </w:tcPr>
          <w:p w14:paraId="785B8AFA" w14:textId="77777777" w:rsidR="00572B8B" w:rsidRPr="00F644C8" w:rsidRDefault="00572B8B" w:rsidP="005D6413">
            <w:pPr>
              <w:pStyle w:val="Normal6a"/>
            </w:pPr>
            <w:r w:rsidRPr="00F644C8">
              <w:t>16.</w:t>
            </w:r>
            <w:r w:rsidRPr="00F644C8">
              <w:tab/>
              <w:t>sajnálatát fejezi ki amiatt, hogy az uniós digitális szolgáltatások kereskedelmi mérlege meredeken más olyan joghatóságok felé billent, ahol a digitálistechnológia-</w:t>
            </w:r>
            <w:r w:rsidRPr="00F644C8">
              <w:rPr>
                <w:b/>
                <w:bCs/>
                <w:i/>
                <w:iCs/>
              </w:rPr>
              <w:t>, a mesterségesintelligencia-</w:t>
            </w:r>
            <w:r w:rsidRPr="00F644C8">
              <w:t xml:space="preserve"> és felhőszolgáltatók száma gyorsan emelkedett</w:t>
            </w:r>
            <w:r w:rsidRPr="00F644C8">
              <w:rPr>
                <w:b/>
                <w:bCs/>
                <w:i/>
                <w:iCs/>
              </w:rPr>
              <w:t>, növelve a gazdasági erő és az adóköteles nyereség koncentrációját néhány, az Unión kívüli székhelyű multinacionális digitális vállalatnál</w:t>
            </w:r>
            <w:r w:rsidRPr="00F644C8">
              <w:t xml:space="preserve">; rámutat arra, hogy ez az elmozdulás jelentős kihívást jelent a tagállamok adórendszerei számára, és szükségessé teszi az adóztatási jogosultságok újraelosztásának ismételt megfontolását; </w:t>
            </w:r>
            <w:r w:rsidRPr="00F644C8">
              <w:rPr>
                <w:b/>
                <w:bCs/>
                <w:i/>
                <w:iCs/>
              </w:rPr>
              <w:t>felhívja a Bizottságot és a tagállamokat, hogy dolgozzanak ki összehangolt megközelítést az adóztatási jogosultságok elosztására a digitális és MI-gazdaságban a nyereségátcsoportosítás megelőzése, valamint annak biztosítása érdekében, hogy az uniós felhasználóktól, adatokból és vállalkozásoktól származó nyereséget és bérleti díjakat méltányosan adóztassák meg ott, ahol az érték keletkezik;</w:t>
            </w:r>
          </w:p>
        </w:tc>
      </w:tr>
    </w:tbl>
    <w:p w14:paraId="04B46E2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8F32763"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EFB6ECF"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ED6EB7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Fernando </w:t>
      </w:r>
      <w:proofErr w:type="spellStart"/>
      <w:r w:rsidRPr="00F644C8">
        <w:t>Navarrete</w:t>
      </w:r>
      <w:proofErr w:type="spellEnd"/>
      <w:r w:rsidRPr="00F644C8">
        <w:t xml:space="preserve"> </w:t>
      </w:r>
      <w:proofErr w:type="spellStart"/>
      <w:r w:rsidRPr="00F644C8">
        <w:t>Rojas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6132BC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883A0C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CBBB53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2305B07" w14:textId="77777777" w:rsidTr="005D6413">
        <w:trPr>
          <w:trHeight w:hRule="exact" w:val="240"/>
          <w:jc w:val="center"/>
        </w:trPr>
        <w:tc>
          <w:tcPr>
            <w:tcW w:w="9752" w:type="dxa"/>
            <w:gridSpan w:val="2"/>
            <w:tcBorders>
              <w:top w:val="nil"/>
              <w:left w:val="nil"/>
              <w:bottom w:val="nil"/>
              <w:right w:val="nil"/>
            </w:tcBorders>
          </w:tcPr>
          <w:p w14:paraId="38236D99" w14:textId="77777777" w:rsidR="00572B8B" w:rsidRPr="00F644C8" w:rsidRDefault="00572B8B" w:rsidP="005D6413"/>
        </w:tc>
      </w:tr>
      <w:tr w:rsidR="00572B8B" w:rsidRPr="00F644C8" w14:paraId="0800EF1D" w14:textId="77777777" w:rsidTr="005D6413">
        <w:trPr>
          <w:trHeight w:val="240"/>
          <w:jc w:val="center"/>
        </w:trPr>
        <w:tc>
          <w:tcPr>
            <w:tcW w:w="4876" w:type="dxa"/>
            <w:tcBorders>
              <w:top w:val="nil"/>
              <w:left w:val="nil"/>
              <w:bottom w:val="nil"/>
              <w:right w:val="nil"/>
            </w:tcBorders>
          </w:tcPr>
          <w:p w14:paraId="5420EA3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DC6358C" w14:textId="77777777" w:rsidR="00572B8B" w:rsidRPr="00F644C8" w:rsidRDefault="00572B8B" w:rsidP="005D6413">
            <w:pPr>
              <w:pStyle w:val="AmColumnHeading"/>
            </w:pPr>
            <w:r w:rsidRPr="00F644C8">
              <w:t>Módosítás</w:t>
            </w:r>
          </w:p>
        </w:tc>
      </w:tr>
      <w:tr w:rsidR="00572B8B" w:rsidRPr="00F644C8" w14:paraId="7B2A27AB" w14:textId="77777777" w:rsidTr="005D6413">
        <w:trPr>
          <w:jc w:val="center"/>
        </w:trPr>
        <w:tc>
          <w:tcPr>
            <w:tcW w:w="4876" w:type="dxa"/>
            <w:tcBorders>
              <w:top w:val="nil"/>
              <w:left w:val="nil"/>
              <w:bottom w:val="nil"/>
              <w:right w:val="nil"/>
            </w:tcBorders>
          </w:tcPr>
          <w:p w14:paraId="26E1E84E" w14:textId="77777777" w:rsidR="00572B8B" w:rsidRPr="00F644C8" w:rsidRDefault="00572B8B" w:rsidP="005D6413">
            <w:pPr>
              <w:pStyle w:val="Normal6a"/>
            </w:pPr>
            <w:r w:rsidRPr="00F644C8">
              <w:t>16.</w:t>
            </w:r>
            <w:r w:rsidRPr="00F644C8">
              <w:tab/>
              <w:t xml:space="preserve">sajnálatát fejezi ki amiatt, hogy az uniós digitális szolgáltatások kereskedelmi mérlege meredeken más olyan joghatóságok felé billent, ahol a digitálistechnológia- és felhőszolgáltatók száma gyorsan emelkedett; </w:t>
            </w:r>
            <w:r w:rsidRPr="00F644C8">
              <w:rPr>
                <w:b/>
                <w:i/>
              </w:rPr>
              <w:t>rámutat arra, hogy ez az elmozdulás jelentős kihívást jelent a tagállamok adórendszerei számára, és szükségessé teszi az adóztatási jogosultságok újraelosztásának ismételt megfontolását;</w:t>
            </w:r>
          </w:p>
        </w:tc>
        <w:tc>
          <w:tcPr>
            <w:tcW w:w="4876" w:type="dxa"/>
            <w:tcBorders>
              <w:top w:val="nil"/>
              <w:left w:val="nil"/>
              <w:bottom w:val="nil"/>
              <w:right w:val="nil"/>
            </w:tcBorders>
          </w:tcPr>
          <w:p w14:paraId="4399B7BA" w14:textId="77777777" w:rsidR="00572B8B" w:rsidRPr="00F644C8" w:rsidRDefault="00572B8B" w:rsidP="005D6413">
            <w:pPr>
              <w:pStyle w:val="Normal6a"/>
            </w:pPr>
            <w:r w:rsidRPr="00F644C8">
              <w:t>16.</w:t>
            </w:r>
            <w:r w:rsidRPr="00F644C8">
              <w:tab/>
              <w:t>sajnálatát fejezi ki amiatt, hogy az uniós digitális szolgáltatások kereskedelmi mérlege meredeken más olyan joghatóságok felé billent, ahol a digitálistechnológia- és felhőszolgáltatók száma gyorsan emelkedett;</w:t>
            </w:r>
          </w:p>
        </w:tc>
      </w:tr>
    </w:tbl>
    <w:p w14:paraId="1B40C7C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F3DE6E8"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B2FD49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4FC78B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t xml:space="preserve">, </w:t>
      </w:r>
      <w:proofErr w:type="spellStart"/>
      <w:r w:rsidRPr="00F644C8">
        <w:t>Arba</w:t>
      </w:r>
      <w:proofErr w:type="spellEnd"/>
      <w:r w:rsidRPr="00F644C8">
        <w:t xml:space="preserve"> </w:t>
      </w:r>
      <w:proofErr w:type="spellStart"/>
      <w:r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4B074C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307CBDC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C8939D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16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3C1EE5F" w14:textId="77777777" w:rsidTr="005D6413">
        <w:trPr>
          <w:trHeight w:hRule="exact" w:val="240"/>
          <w:jc w:val="center"/>
        </w:trPr>
        <w:tc>
          <w:tcPr>
            <w:tcW w:w="9752" w:type="dxa"/>
            <w:gridSpan w:val="2"/>
            <w:tcBorders>
              <w:top w:val="nil"/>
              <w:left w:val="nil"/>
              <w:bottom w:val="nil"/>
              <w:right w:val="nil"/>
            </w:tcBorders>
          </w:tcPr>
          <w:p w14:paraId="777D7A18" w14:textId="77777777" w:rsidR="00572B8B" w:rsidRPr="00F644C8" w:rsidRDefault="00572B8B" w:rsidP="005D6413"/>
        </w:tc>
      </w:tr>
      <w:tr w:rsidR="00572B8B" w:rsidRPr="00F644C8" w14:paraId="3F00056E" w14:textId="77777777" w:rsidTr="005D6413">
        <w:trPr>
          <w:trHeight w:val="240"/>
          <w:jc w:val="center"/>
        </w:trPr>
        <w:tc>
          <w:tcPr>
            <w:tcW w:w="4876" w:type="dxa"/>
            <w:tcBorders>
              <w:top w:val="nil"/>
              <w:left w:val="nil"/>
              <w:bottom w:val="nil"/>
              <w:right w:val="nil"/>
            </w:tcBorders>
          </w:tcPr>
          <w:p w14:paraId="61E26B88"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6442303" w14:textId="77777777" w:rsidR="00572B8B" w:rsidRPr="00F644C8" w:rsidRDefault="00572B8B" w:rsidP="005D6413">
            <w:pPr>
              <w:pStyle w:val="AmColumnHeading"/>
            </w:pPr>
            <w:r w:rsidRPr="00F644C8">
              <w:t>Módosítás</w:t>
            </w:r>
          </w:p>
        </w:tc>
      </w:tr>
      <w:tr w:rsidR="00572B8B" w:rsidRPr="00F644C8" w14:paraId="3B5F8361" w14:textId="77777777" w:rsidTr="005D6413">
        <w:trPr>
          <w:jc w:val="center"/>
        </w:trPr>
        <w:tc>
          <w:tcPr>
            <w:tcW w:w="4876" w:type="dxa"/>
            <w:tcBorders>
              <w:top w:val="nil"/>
              <w:left w:val="nil"/>
              <w:bottom w:val="nil"/>
              <w:right w:val="nil"/>
            </w:tcBorders>
          </w:tcPr>
          <w:p w14:paraId="7EDD108B" w14:textId="77777777" w:rsidR="00572B8B" w:rsidRPr="00F644C8" w:rsidRDefault="00572B8B" w:rsidP="005D6413">
            <w:pPr>
              <w:pStyle w:val="Normal6a"/>
            </w:pPr>
            <w:r w:rsidRPr="00F644C8">
              <w:t>16.</w:t>
            </w:r>
            <w:r w:rsidRPr="00F644C8">
              <w:tab/>
              <w:t xml:space="preserve">sajnálatát fejezi ki amiatt, hogy az uniós digitális szolgáltatások kereskedelmi mérlege meredeken más olyan joghatóságok felé billent, ahol a digitálistechnológia- és felhőszolgáltatók száma gyorsan emelkedett; rámutat arra, hogy ez az elmozdulás </w:t>
            </w:r>
            <w:r w:rsidRPr="00F644C8">
              <w:rPr>
                <w:b/>
                <w:bCs/>
                <w:i/>
                <w:iCs/>
              </w:rPr>
              <w:t>jelentős kihívást jelent a tagállamok adórendszerei számára, és szükségessé teszi az adóztatási jogosultságok újraelosztásának ismételt megfontolását</w:t>
            </w:r>
            <w:r w:rsidRPr="00F644C8">
              <w:t>;</w:t>
            </w:r>
          </w:p>
        </w:tc>
        <w:tc>
          <w:tcPr>
            <w:tcW w:w="4876" w:type="dxa"/>
            <w:tcBorders>
              <w:top w:val="nil"/>
              <w:left w:val="nil"/>
              <w:bottom w:val="nil"/>
              <w:right w:val="nil"/>
            </w:tcBorders>
          </w:tcPr>
          <w:p w14:paraId="01D09E8F" w14:textId="77777777" w:rsidR="00572B8B" w:rsidRPr="00F644C8" w:rsidRDefault="00572B8B" w:rsidP="005D6413">
            <w:pPr>
              <w:pStyle w:val="Normal6a"/>
            </w:pPr>
            <w:r w:rsidRPr="00F644C8">
              <w:t>16.</w:t>
            </w:r>
            <w:r w:rsidRPr="00F644C8">
              <w:tab/>
              <w:t xml:space="preserve">sajnálatát fejezi ki amiatt, hogy az uniós digitális szolgáltatások kereskedelmi mérlege meredeken más olyan joghatóságok felé billent, ahol a digitálistechnológia- és felhőszolgáltatók száma gyorsan emelkedett; rámutat arra, hogy ez az elmozdulás </w:t>
            </w:r>
            <w:r w:rsidRPr="00F644C8">
              <w:rPr>
                <w:b/>
                <w:bCs/>
                <w:i/>
                <w:iCs/>
              </w:rPr>
              <w:t>rávilágít a folyamatos nemzetközi együttműködés fontosságára az adórendszer kiszámíthatóságának biztosítása, a kettős adóztatás elkerülése, valamint a beruházások, az innováció és a gazdasági növekedés stabil környezetének biztosítása érdekében</w:t>
            </w:r>
            <w:r w:rsidRPr="00F644C8">
              <w:t>;</w:t>
            </w:r>
          </w:p>
        </w:tc>
      </w:tr>
    </w:tbl>
    <w:p w14:paraId="5A3FF94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34A1B5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7BBBA3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7E2C6B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1EE16F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5F3322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DD8061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16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7D31ADE" w14:textId="77777777" w:rsidTr="005D6413">
        <w:trPr>
          <w:trHeight w:hRule="exact" w:val="240"/>
          <w:jc w:val="center"/>
        </w:trPr>
        <w:tc>
          <w:tcPr>
            <w:tcW w:w="9752" w:type="dxa"/>
            <w:gridSpan w:val="2"/>
            <w:tcBorders>
              <w:top w:val="nil"/>
              <w:left w:val="nil"/>
              <w:bottom w:val="nil"/>
              <w:right w:val="nil"/>
            </w:tcBorders>
          </w:tcPr>
          <w:p w14:paraId="336F81CB" w14:textId="77777777" w:rsidR="00572B8B" w:rsidRPr="00F644C8" w:rsidRDefault="00572B8B" w:rsidP="005D6413"/>
        </w:tc>
      </w:tr>
      <w:tr w:rsidR="00572B8B" w:rsidRPr="00F644C8" w14:paraId="363FD3A5" w14:textId="77777777" w:rsidTr="005D6413">
        <w:trPr>
          <w:trHeight w:val="240"/>
          <w:jc w:val="center"/>
        </w:trPr>
        <w:tc>
          <w:tcPr>
            <w:tcW w:w="4876" w:type="dxa"/>
            <w:tcBorders>
              <w:top w:val="nil"/>
              <w:left w:val="nil"/>
              <w:bottom w:val="nil"/>
              <w:right w:val="nil"/>
            </w:tcBorders>
          </w:tcPr>
          <w:p w14:paraId="58BA937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8B8D7EA" w14:textId="77777777" w:rsidR="00572B8B" w:rsidRPr="00F644C8" w:rsidRDefault="00572B8B" w:rsidP="005D6413">
            <w:pPr>
              <w:pStyle w:val="AmColumnHeading"/>
            </w:pPr>
            <w:r w:rsidRPr="00F644C8">
              <w:t>Módosítás</w:t>
            </w:r>
          </w:p>
        </w:tc>
      </w:tr>
      <w:tr w:rsidR="00572B8B" w:rsidRPr="00F644C8" w14:paraId="461FF8FC" w14:textId="77777777" w:rsidTr="005D6413">
        <w:trPr>
          <w:jc w:val="center"/>
        </w:trPr>
        <w:tc>
          <w:tcPr>
            <w:tcW w:w="4876" w:type="dxa"/>
            <w:tcBorders>
              <w:top w:val="nil"/>
              <w:left w:val="nil"/>
              <w:bottom w:val="nil"/>
              <w:right w:val="nil"/>
            </w:tcBorders>
          </w:tcPr>
          <w:p w14:paraId="49A73E27" w14:textId="77777777" w:rsidR="00572B8B" w:rsidRPr="00F644C8" w:rsidRDefault="00572B8B" w:rsidP="005D6413">
            <w:pPr>
              <w:pStyle w:val="Normal6a"/>
            </w:pPr>
          </w:p>
        </w:tc>
        <w:tc>
          <w:tcPr>
            <w:tcW w:w="4876" w:type="dxa"/>
            <w:tcBorders>
              <w:top w:val="nil"/>
              <w:left w:val="nil"/>
              <w:bottom w:val="nil"/>
              <w:right w:val="nil"/>
            </w:tcBorders>
          </w:tcPr>
          <w:p w14:paraId="30083682" w14:textId="77777777" w:rsidR="00572B8B" w:rsidRPr="00F644C8" w:rsidRDefault="00572B8B" w:rsidP="005D6413">
            <w:pPr>
              <w:pStyle w:val="Normal6a"/>
            </w:pPr>
            <w:r w:rsidRPr="00F644C8">
              <w:rPr>
                <w:b/>
                <w:i/>
              </w:rPr>
              <w:t>16a.</w:t>
            </w:r>
            <w:r w:rsidRPr="00F644C8">
              <w:tab/>
            </w:r>
            <w:r w:rsidRPr="00F644C8">
              <w:rPr>
                <w:b/>
                <w:i/>
              </w:rPr>
              <w:t>felhívja a Bizottságot, hogy fontolja meg egy európai mechanizmus létrehozását a harmadik országbeli vállalatok által az Unión belüli fogyasztók és vállalkozások számára nyújtott digitális és online szolgáltatásokra vonatkozó adókötelezettségek elosztására;</w:t>
            </w:r>
          </w:p>
        </w:tc>
      </w:tr>
    </w:tbl>
    <w:p w14:paraId="539FBAA1"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1C79F96"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8C71DF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9D432B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CA9741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BD83EC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1ECFB4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16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71B3B9A" w14:textId="77777777" w:rsidTr="005D6413">
        <w:trPr>
          <w:trHeight w:hRule="exact" w:val="240"/>
          <w:jc w:val="center"/>
        </w:trPr>
        <w:tc>
          <w:tcPr>
            <w:tcW w:w="9752" w:type="dxa"/>
            <w:gridSpan w:val="2"/>
            <w:tcBorders>
              <w:top w:val="nil"/>
              <w:left w:val="nil"/>
              <w:bottom w:val="nil"/>
              <w:right w:val="nil"/>
            </w:tcBorders>
          </w:tcPr>
          <w:p w14:paraId="3B70F2B1" w14:textId="77777777" w:rsidR="00572B8B" w:rsidRPr="00F644C8" w:rsidRDefault="00572B8B" w:rsidP="005D6413"/>
        </w:tc>
      </w:tr>
      <w:tr w:rsidR="00572B8B" w:rsidRPr="00F644C8" w14:paraId="4779070B" w14:textId="77777777" w:rsidTr="005D6413">
        <w:trPr>
          <w:trHeight w:val="240"/>
          <w:jc w:val="center"/>
        </w:trPr>
        <w:tc>
          <w:tcPr>
            <w:tcW w:w="4876" w:type="dxa"/>
            <w:tcBorders>
              <w:top w:val="nil"/>
              <w:left w:val="nil"/>
              <w:bottom w:val="nil"/>
              <w:right w:val="nil"/>
            </w:tcBorders>
          </w:tcPr>
          <w:p w14:paraId="6ACA71D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37E1859" w14:textId="77777777" w:rsidR="00572B8B" w:rsidRPr="00F644C8" w:rsidRDefault="00572B8B" w:rsidP="005D6413">
            <w:pPr>
              <w:pStyle w:val="AmColumnHeading"/>
            </w:pPr>
            <w:r w:rsidRPr="00F644C8">
              <w:t>Módosítás</w:t>
            </w:r>
          </w:p>
        </w:tc>
      </w:tr>
      <w:tr w:rsidR="00572B8B" w:rsidRPr="00F644C8" w14:paraId="5A47A1E3" w14:textId="77777777" w:rsidTr="005D6413">
        <w:trPr>
          <w:jc w:val="center"/>
        </w:trPr>
        <w:tc>
          <w:tcPr>
            <w:tcW w:w="4876" w:type="dxa"/>
            <w:tcBorders>
              <w:top w:val="nil"/>
              <w:left w:val="nil"/>
              <w:bottom w:val="nil"/>
              <w:right w:val="nil"/>
            </w:tcBorders>
          </w:tcPr>
          <w:p w14:paraId="090FFC74" w14:textId="77777777" w:rsidR="00572B8B" w:rsidRPr="00F644C8" w:rsidRDefault="00572B8B" w:rsidP="005D6413">
            <w:pPr>
              <w:pStyle w:val="Normal6a"/>
            </w:pPr>
          </w:p>
        </w:tc>
        <w:tc>
          <w:tcPr>
            <w:tcW w:w="4876" w:type="dxa"/>
            <w:tcBorders>
              <w:top w:val="nil"/>
              <w:left w:val="nil"/>
              <w:bottom w:val="nil"/>
              <w:right w:val="nil"/>
            </w:tcBorders>
          </w:tcPr>
          <w:p w14:paraId="45549E3F" w14:textId="77777777" w:rsidR="00572B8B" w:rsidRPr="00F644C8" w:rsidRDefault="00572B8B" w:rsidP="005D6413">
            <w:pPr>
              <w:pStyle w:val="Normal6a"/>
            </w:pPr>
            <w:r w:rsidRPr="00F644C8">
              <w:rPr>
                <w:b/>
                <w:i/>
              </w:rPr>
              <w:t>16b.</w:t>
            </w:r>
            <w:r w:rsidRPr="00F644C8">
              <w:tab/>
            </w:r>
            <w:r w:rsidRPr="00F644C8">
              <w:rPr>
                <w:b/>
                <w:i/>
              </w:rPr>
              <w:t>felszólít egységes szabályok létrehozására a nyereségek csoporton belüli ügyleteken, szellemitulajdon-jogokon és harmadik országokban letelepedett kapcsolt vállalkozások által nyújtott digitális szolgáltatásokon keresztül az Unión kívülre történő mesterséges átvitelének megelőzése érdekében;</w:t>
            </w:r>
          </w:p>
        </w:tc>
      </w:tr>
    </w:tbl>
    <w:p w14:paraId="091A7AD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7E7BA8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08E7673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070536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Jussi </w:t>
      </w:r>
      <w:proofErr w:type="spellStart"/>
      <w:r w:rsidRPr="00F644C8">
        <w:t>Saramo</w:t>
      </w:r>
      <w:proofErr w:type="spellEnd"/>
      <w:r w:rsidRPr="00F644C8">
        <w:t xml:space="preserve">, Martin </w:t>
      </w:r>
      <w:proofErr w:type="spellStart"/>
      <w:r w:rsidRPr="00F644C8">
        <w:t>Schirdewan</w:t>
      </w:r>
      <w:proofErr w:type="spellEnd"/>
      <w:r w:rsidRPr="00F644C8">
        <w:t xml:space="preserve">, Pasquale </w:t>
      </w:r>
      <w:proofErr w:type="spellStart"/>
      <w:r w:rsidRPr="00F644C8">
        <w:t>Tridico</w:t>
      </w:r>
      <w:proofErr w:type="spellEnd"/>
      <w:r w:rsidRPr="00F644C8">
        <w:t xml:space="preserve">, Manon </w:t>
      </w:r>
      <w:proofErr w:type="spellStart"/>
      <w:r w:rsidRPr="00F644C8">
        <w:t>Aubry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03D1BE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364DD5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F8D0E3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D7DE507" w14:textId="77777777" w:rsidTr="005D6413">
        <w:trPr>
          <w:trHeight w:hRule="exact" w:val="240"/>
          <w:jc w:val="center"/>
        </w:trPr>
        <w:tc>
          <w:tcPr>
            <w:tcW w:w="9752" w:type="dxa"/>
            <w:gridSpan w:val="2"/>
            <w:tcBorders>
              <w:top w:val="nil"/>
              <w:left w:val="nil"/>
              <w:bottom w:val="nil"/>
              <w:right w:val="nil"/>
            </w:tcBorders>
          </w:tcPr>
          <w:p w14:paraId="1166BD6E" w14:textId="77777777" w:rsidR="00572B8B" w:rsidRPr="00F644C8" w:rsidRDefault="00572B8B" w:rsidP="005D6413"/>
        </w:tc>
      </w:tr>
      <w:tr w:rsidR="00572B8B" w:rsidRPr="00F644C8" w14:paraId="591E97DA" w14:textId="77777777" w:rsidTr="005D6413">
        <w:trPr>
          <w:trHeight w:val="240"/>
          <w:jc w:val="center"/>
        </w:trPr>
        <w:tc>
          <w:tcPr>
            <w:tcW w:w="4876" w:type="dxa"/>
            <w:tcBorders>
              <w:top w:val="nil"/>
              <w:left w:val="nil"/>
              <w:bottom w:val="nil"/>
              <w:right w:val="nil"/>
            </w:tcBorders>
          </w:tcPr>
          <w:p w14:paraId="51C7FCA2"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033AA72" w14:textId="77777777" w:rsidR="00572B8B" w:rsidRPr="00F644C8" w:rsidRDefault="00572B8B" w:rsidP="005D6413">
            <w:pPr>
              <w:pStyle w:val="AmColumnHeading"/>
            </w:pPr>
            <w:r w:rsidRPr="00F644C8">
              <w:t>Módosítás</w:t>
            </w:r>
          </w:p>
        </w:tc>
      </w:tr>
      <w:tr w:rsidR="00572B8B" w:rsidRPr="00F644C8" w14:paraId="56EE2C4D" w14:textId="77777777" w:rsidTr="005D6413">
        <w:trPr>
          <w:jc w:val="center"/>
        </w:trPr>
        <w:tc>
          <w:tcPr>
            <w:tcW w:w="4876" w:type="dxa"/>
            <w:tcBorders>
              <w:top w:val="nil"/>
              <w:left w:val="nil"/>
              <w:bottom w:val="nil"/>
              <w:right w:val="nil"/>
            </w:tcBorders>
          </w:tcPr>
          <w:p w14:paraId="05B46822" w14:textId="77777777" w:rsidR="00572B8B" w:rsidRPr="00F644C8" w:rsidRDefault="00572B8B" w:rsidP="005D6413">
            <w:pPr>
              <w:pStyle w:val="Normal6a"/>
            </w:pPr>
            <w:r w:rsidRPr="00F644C8">
              <w:t>17.</w:t>
            </w:r>
            <w:r w:rsidRPr="00F644C8">
              <w:tab/>
            </w:r>
            <w:r w:rsidRPr="00F644C8">
              <w:rPr>
                <w:b/>
                <w:bCs/>
                <w:i/>
                <w:iCs/>
              </w:rPr>
              <w:t>tudomásul veszi az Egyesült Államoknak a</w:t>
            </w:r>
            <w:r w:rsidRPr="00F644C8">
              <w:t xml:space="preserve"> digitális </w:t>
            </w:r>
            <w:r w:rsidRPr="00F644C8">
              <w:rPr>
                <w:b/>
                <w:bCs/>
                <w:i/>
                <w:iCs/>
              </w:rPr>
              <w:t>szolgáltatásokra kivetett egyoldalú adókkal kapcsolatos aggályait, amelyeket diszkriminatívnak tart az egyesült államokbeli technológiai vállalatokkal szemben;</w:t>
            </w:r>
            <w:r w:rsidRPr="00F644C8">
              <w:rPr>
                <w:b/>
                <w:i/>
              </w:rPr>
              <w:t xml:space="preserve"> </w:t>
            </w:r>
            <w:r w:rsidRPr="00F644C8">
              <w:rPr>
                <w:b/>
                <w:bCs/>
                <w:i/>
                <w:iCs/>
              </w:rPr>
              <w:t>üdvözli, hogy az Egyesült Államok nyitott az e kérdésekről folytatandó párbeszédre</w:t>
            </w:r>
            <w:r w:rsidRPr="00F644C8">
              <w:t>;</w:t>
            </w:r>
          </w:p>
        </w:tc>
        <w:tc>
          <w:tcPr>
            <w:tcW w:w="4876" w:type="dxa"/>
            <w:tcBorders>
              <w:top w:val="nil"/>
              <w:left w:val="nil"/>
              <w:bottom w:val="nil"/>
              <w:right w:val="nil"/>
            </w:tcBorders>
          </w:tcPr>
          <w:p w14:paraId="750B8B5C" w14:textId="475A7169" w:rsidR="00572B8B" w:rsidRPr="00F644C8" w:rsidRDefault="00572B8B" w:rsidP="005D6413">
            <w:pPr>
              <w:pStyle w:val="Normal6a"/>
            </w:pPr>
            <w:r w:rsidRPr="00F644C8">
              <w:t>17.</w:t>
            </w:r>
            <w:r w:rsidRPr="00F644C8">
              <w:tab/>
            </w:r>
            <w:r w:rsidRPr="00F644C8">
              <w:rPr>
                <w:b/>
                <w:i/>
              </w:rPr>
              <w:t xml:space="preserve">sajnálatát fejezi ki amiatt, hogy az adóztatási jogoknak az első pillér keretében történő átcsoportosításáról szóló többoldalú tárgyalások a közeljövőben történő lezárás kilátása nélkül megrekedtek, és hogy a digitális gazdaság adóztatásának kérdése az EU és partnerei folyamatos erőfeszítései ellenére 2018 óta megoldatlan; úgy véli, hogy multilaterális szinten az érdemi előrelépés hiánya nem késleltetheti az EU annak biztosítására irányuló fellépését, hogy a digitális gazdaság belső piacán keletkező bevételeket méltányosan és következetesen adóztassák; </w:t>
            </w:r>
            <w:r w:rsidRPr="00F644C8">
              <w:rPr>
                <w:b/>
                <w:bCs/>
                <w:i/>
                <w:iCs/>
              </w:rPr>
              <w:t>felhívja a Bizottságot, hogy további késedelem nélkül terjesszen elő új javaslatot az egész EU-ra kiterjedő</w:t>
            </w:r>
            <w:r w:rsidRPr="00F644C8">
              <w:t xml:space="preserve"> digitális </w:t>
            </w:r>
            <w:r w:rsidRPr="00F644C8">
              <w:rPr>
                <w:b/>
                <w:bCs/>
                <w:i/>
                <w:iCs/>
              </w:rPr>
              <w:t>szolgáltatási adóra vonatkozóan a tagállamok bevételeinek védelme, valamint a digitális és hagyományos üzleti modellek közötti egyenlő versenyfeltételek biztosítása érdekében;</w:t>
            </w:r>
            <w:r w:rsidRPr="00F644C8">
              <w:rPr>
                <w:b/>
                <w:i/>
              </w:rPr>
              <w:t xml:space="preserve"> </w:t>
            </w:r>
            <w:r w:rsidRPr="00F644C8">
              <w:rPr>
                <w:b/>
                <w:bCs/>
                <w:i/>
                <w:iCs/>
              </w:rPr>
              <w:t>megjegyzi, hogy egy 5%-os uniós szintű digitális szolgáltatási adó a becslések szerint 2026</w:t>
            </w:r>
            <w:r w:rsidR="00432D27">
              <w:rPr>
                <w:b/>
                <w:bCs/>
                <w:i/>
                <w:iCs/>
              </w:rPr>
              <w:noBreakHyphen/>
            </w:r>
            <w:r w:rsidRPr="00F644C8">
              <w:rPr>
                <w:b/>
                <w:bCs/>
                <w:i/>
                <w:iCs/>
              </w:rPr>
              <w:t>ban 37,5 milliárd EUR éves bevételt generál, ami a következő években várhatóan jelentősen növekedni fog, ami meghatározó és növekvő hozzájárulást jelent az EU költségvetési kapacitásához a megnövekedett államháztartási igények idején</w:t>
            </w:r>
            <w:r w:rsidRPr="00F644C8">
              <w:t>;</w:t>
            </w:r>
          </w:p>
        </w:tc>
      </w:tr>
    </w:tbl>
    <w:p w14:paraId="0A2664C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DF437B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A9E108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CEBF3F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2FC038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92145D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C81082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41E71E6" w14:textId="77777777" w:rsidTr="005D6413">
        <w:trPr>
          <w:trHeight w:hRule="exact" w:val="240"/>
          <w:jc w:val="center"/>
        </w:trPr>
        <w:tc>
          <w:tcPr>
            <w:tcW w:w="9752" w:type="dxa"/>
            <w:gridSpan w:val="2"/>
            <w:tcBorders>
              <w:top w:val="nil"/>
              <w:left w:val="nil"/>
              <w:bottom w:val="nil"/>
              <w:right w:val="nil"/>
            </w:tcBorders>
          </w:tcPr>
          <w:p w14:paraId="4D215DF6" w14:textId="77777777" w:rsidR="00572B8B" w:rsidRPr="00F644C8" w:rsidRDefault="00572B8B" w:rsidP="005D6413"/>
        </w:tc>
      </w:tr>
      <w:tr w:rsidR="00572B8B" w:rsidRPr="00F644C8" w14:paraId="40AE4E0F" w14:textId="77777777" w:rsidTr="005D6413">
        <w:trPr>
          <w:trHeight w:val="240"/>
          <w:jc w:val="center"/>
        </w:trPr>
        <w:tc>
          <w:tcPr>
            <w:tcW w:w="4876" w:type="dxa"/>
            <w:tcBorders>
              <w:top w:val="nil"/>
              <w:left w:val="nil"/>
              <w:bottom w:val="nil"/>
              <w:right w:val="nil"/>
            </w:tcBorders>
          </w:tcPr>
          <w:p w14:paraId="6F043BA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0705660" w14:textId="77777777" w:rsidR="00572B8B" w:rsidRPr="00F644C8" w:rsidRDefault="00572B8B" w:rsidP="005D6413">
            <w:pPr>
              <w:pStyle w:val="AmColumnHeading"/>
            </w:pPr>
            <w:r w:rsidRPr="00F644C8">
              <w:t>Módosítás</w:t>
            </w:r>
          </w:p>
        </w:tc>
      </w:tr>
      <w:tr w:rsidR="00572B8B" w:rsidRPr="00F644C8" w14:paraId="749EE066" w14:textId="77777777" w:rsidTr="005D6413">
        <w:trPr>
          <w:jc w:val="center"/>
        </w:trPr>
        <w:tc>
          <w:tcPr>
            <w:tcW w:w="4876" w:type="dxa"/>
            <w:tcBorders>
              <w:top w:val="nil"/>
              <w:left w:val="nil"/>
              <w:bottom w:val="nil"/>
              <w:right w:val="nil"/>
            </w:tcBorders>
          </w:tcPr>
          <w:p w14:paraId="79F55D3A" w14:textId="77777777" w:rsidR="00572B8B" w:rsidRPr="00F644C8" w:rsidRDefault="00572B8B" w:rsidP="005D6413">
            <w:pPr>
              <w:pStyle w:val="Normal6a"/>
            </w:pPr>
            <w:r w:rsidRPr="00F644C8">
              <w:t>17.</w:t>
            </w:r>
            <w:r w:rsidRPr="00F644C8">
              <w:tab/>
              <w:t xml:space="preserve">tudomásul veszi az Egyesült Államoknak a digitális szolgáltatásokra kivetett egyoldalú adókkal kapcsolatos aggályait, </w:t>
            </w:r>
            <w:r w:rsidRPr="00F644C8">
              <w:rPr>
                <w:b/>
                <w:bCs/>
                <w:i/>
                <w:iCs/>
              </w:rPr>
              <w:t>amelyeket diszkriminatívnak tart az egyesült államokbeli technológiai vállalatokkal szemben;</w:t>
            </w:r>
            <w:r w:rsidRPr="00F644C8">
              <w:rPr>
                <w:b/>
                <w:i/>
              </w:rPr>
              <w:t xml:space="preserve"> </w:t>
            </w:r>
            <w:r w:rsidRPr="00F644C8">
              <w:rPr>
                <w:b/>
                <w:bCs/>
                <w:i/>
                <w:iCs/>
              </w:rPr>
              <w:t>üdvözli, hogy az Egyesült Államok nyitott az e kérdésekről folytatandó párbeszédre</w:t>
            </w:r>
            <w:r w:rsidRPr="00F644C8">
              <w:t>;</w:t>
            </w:r>
          </w:p>
        </w:tc>
        <w:tc>
          <w:tcPr>
            <w:tcW w:w="4876" w:type="dxa"/>
            <w:tcBorders>
              <w:top w:val="nil"/>
              <w:left w:val="nil"/>
              <w:bottom w:val="nil"/>
              <w:right w:val="nil"/>
            </w:tcBorders>
          </w:tcPr>
          <w:p w14:paraId="55067AB9" w14:textId="77777777" w:rsidR="00572B8B" w:rsidRPr="00F644C8" w:rsidRDefault="00572B8B" w:rsidP="005D6413">
            <w:pPr>
              <w:pStyle w:val="Normal6a"/>
            </w:pPr>
            <w:r w:rsidRPr="00F644C8">
              <w:t>17.</w:t>
            </w:r>
            <w:r w:rsidRPr="00F644C8">
              <w:tab/>
              <w:t xml:space="preserve">tudomásul veszi az Egyesült Államoknak a digitális szolgáltatásokra kivetett egyoldalú adókkal kapcsolatos aggályait, </w:t>
            </w:r>
            <w:r w:rsidRPr="00F644C8">
              <w:rPr>
                <w:b/>
                <w:bCs/>
                <w:i/>
                <w:iCs/>
              </w:rPr>
              <w:t>mindazonáltal egy olyan átfogó többoldalú keret kidolgozásáig és végrehajtásáig, amely biztosítja az adóztatási jogok joghatóságok között működő multinacionális vállalatokhoz történő méltányos csoportosítását, megerősíti az államok szuverén jogát arra, hogy ideiglenes egyoldalú intézkedéseket fogadjanak el adóalapjuk védelme és megőrzése érdekében, beleértve a digitális szolgáltatási adókat is, ugyanakkor elismeri, hogy az ilyen intézkedésekben való szélesebb körű nemzetközi részvétel hozzájárulhat az egyoldalú megtorló intézkedések lehetőségének csökkentéséhez</w:t>
            </w:r>
            <w:r w:rsidRPr="00F644C8">
              <w:t>;</w:t>
            </w:r>
          </w:p>
        </w:tc>
      </w:tr>
    </w:tbl>
    <w:p w14:paraId="0E13970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0969A1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DF264A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70B13D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Angelika </w:t>
      </w:r>
      <w:proofErr w:type="spellStart"/>
      <w:r w:rsidRPr="00F644C8">
        <w:t>Winzig</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F03C33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E64043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E02B4E2"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179EAB6" w14:textId="77777777" w:rsidTr="005D6413">
        <w:trPr>
          <w:trHeight w:hRule="exact" w:val="240"/>
          <w:jc w:val="center"/>
        </w:trPr>
        <w:tc>
          <w:tcPr>
            <w:tcW w:w="9752" w:type="dxa"/>
            <w:gridSpan w:val="2"/>
            <w:tcBorders>
              <w:top w:val="nil"/>
              <w:left w:val="nil"/>
              <w:bottom w:val="nil"/>
              <w:right w:val="nil"/>
            </w:tcBorders>
          </w:tcPr>
          <w:p w14:paraId="18E2022B" w14:textId="77777777" w:rsidR="00572B8B" w:rsidRPr="00F644C8" w:rsidRDefault="00572B8B" w:rsidP="005D6413"/>
        </w:tc>
      </w:tr>
      <w:tr w:rsidR="00572B8B" w:rsidRPr="00F644C8" w14:paraId="10A9AE85" w14:textId="77777777" w:rsidTr="005D6413">
        <w:trPr>
          <w:trHeight w:val="240"/>
          <w:jc w:val="center"/>
        </w:trPr>
        <w:tc>
          <w:tcPr>
            <w:tcW w:w="4876" w:type="dxa"/>
            <w:tcBorders>
              <w:top w:val="nil"/>
              <w:left w:val="nil"/>
              <w:bottom w:val="nil"/>
              <w:right w:val="nil"/>
            </w:tcBorders>
          </w:tcPr>
          <w:p w14:paraId="2D2E1FB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D83498E" w14:textId="77777777" w:rsidR="00572B8B" w:rsidRPr="00F644C8" w:rsidRDefault="00572B8B" w:rsidP="005D6413">
            <w:pPr>
              <w:pStyle w:val="AmColumnHeading"/>
            </w:pPr>
            <w:r w:rsidRPr="00F644C8">
              <w:t>Módosítás</w:t>
            </w:r>
          </w:p>
        </w:tc>
      </w:tr>
      <w:tr w:rsidR="00572B8B" w:rsidRPr="00F644C8" w14:paraId="5F8B79A0" w14:textId="77777777" w:rsidTr="005D6413">
        <w:trPr>
          <w:jc w:val="center"/>
        </w:trPr>
        <w:tc>
          <w:tcPr>
            <w:tcW w:w="4876" w:type="dxa"/>
            <w:tcBorders>
              <w:top w:val="nil"/>
              <w:left w:val="nil"/>
              <w:bottom w:val="nil"/>
              <w:right w:val="nil"/>
            </w:tcBorders>
          </w:tcPr>
          <w:p w14:paraId="5898E74D" w14:textId="77777777" w:rsidR="00572B8B" w:rsidRPr="00F644C8" w:rsidRDefault="00572B8B" w:rsidP="005D6413">
            <w:pPr>
              <w:pStyle w:val="Normal6a"/>
            </w:pPr>
            <w:r w:rsidRPr="00F644C8">
              <w:t>17.</w:t>
            </w:r>
            <w:r w:rsidRPr="00F644C8">
              <w:tab/>
              <w:t>tudomásul veszi az Egyesült Államoknak a digitális szolgáltatásokra kivetett egyoldalú adókkal kapcsolatos aggályait, amelyeket diszkriminatívnak tart az egyesült államokbeli technológiai vállalatokkal szemben; üdvözli, hogy az Egyesült Államok nyitott az e kérdésekről folytatandó párbeszédre;</w:t>
            </w:r>
          </w:p>
        </w:tc>
        <w:tc>
          <w:tcPr>
            <w:tcW w:w="4876" w:type="dxa"/>
            <w:tcBorders>
              <w:top w:val="nil"/>
              <w:left w:val="nil"/>
              <w:bottom w:val="nil"/>
              <w:right w:val="nil"/>
            </w:tcBorders>
          </w:tcPr>
          <w:p w14:paraId="7CEE5DA5" w14:textId="77777777" w:rsidR="00572B8B" w:rsidRPr="00F644C8" w:rsidRDefault="00572B8B" w:rsidP="005D6413">
            <w:pPr>
              <w:pStyle w:val="Normal6a"/>
            </w:pPr>
            <w:r w:rsidRPr="00F644C8">
              <w:t>17.</w:t>
            </w:r>
            <w:r w:rsidRPr="00F644C8">
              <w:tab/>
              <w:t>tudomásul veszi az Egyesült Államoknak a digitális szolgáltatásokra kivetett egyoldalú adókkal kapcsolatos aggályait, amelyeket diszkriminatívnak tart az egyesült államokbeli technológiai vállalatokkal szemben; üdvözli, hogy az Egyesült Államok nyitott az e kérdésekről folytatandó párbeszédre;</w:t>
            </w:r>
            <w:r w:rsidRPr="00F644C8">
              <w:rPr>
                <w:b/>
                <w:i/>
              </w:rPr>
              <w:t xml:space="preserve"> hangsúlyozza azonban, hogy mindaddig, amíg az első pillér szerinti átfogó és kötelező </w:t>
            </w:r>
            <w:proofErr w:type="spellStart"/>
            <w:r w:rsidRPr="00F644C8">
              <w:rPr>
                <w:b/>
                <w:i/>
              </w:rPr>
              <w:t>erejű</w:t>
            </w:r>
            <w:proofErr w:type="spellEnd"/>
            <w:r w:rsidRPr="00F644C8">
              <w:rPr>
                <w:b/>
                <w:i/>
              </w:rPr>
              <w:t xml:space="preserve"> globális megállapodás teljes mértékben működőképes nem lesz, a digitális szolgáltatásokra kivetett nemzeti adók továbbra is indokolt és alapvető eszközt jelentenek a tagállamok számára annak biztosításához, hogy valamennyi digitális vállalkozás méltányosan hozzájáruljon a nemzeti költségvetésekhez;</w:t>
            </w:r>
          </w:p>
        </w:tc>
      </w:tr>
    </w:tbl>
    <w:p w14:paraId="04C5E48B"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6DD4DD0"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8CD8FD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149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113814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4540CD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77C570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824CFE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C755EB5" w14:textId="77777777" w:rsidTr="005D6413">
        <w:trPr>
          <w:trHeight w:hRule="exact" w:val="240"/>
          <w:jc w:val="center"/>
        </w:trPr>
        <w:tc>
          <w:tcPr>
            <w:tcW w:w="9752" w:type="dxa"/>
            <w:gridSpan w:val="2"/>
            <w:tcBorders>
              <w:top w:val="nil"/>
              <w:left w:val="nil"/>
              <w:bottom w:val="nil"/>
              <w:right w:val="nil"/>
            </w:tcBorders>
          </w:tcPr>
          <w:p w14:paraId="3749FCD6" w14:textId="77777777" w:rsidR="00572B8B" w:rsidRPr="00F644C8" w:rsidRDefault="00572B8B" w:rsidP="005D6413"/>
        </w:tc>
      </w:tr>
      <w:tr w:rsidR="00572B8B" w:rsidRPr="00F644C8" w14:paraId="3EBBF631" w14:textId="77777777" w:rsidTr="005D6413">
        <w:trPr>
          <w:trHeight w:val="240"/>
          <w:jc w:val="center"/>
        </w:trPr>
        <w:tc>
          <w:tcPr>
            <w:tcW w:w="4876" w:type="dxa"/>
            <w:tcBorders>
              <w:top w:val="nil"/>
              <w:left w:val="nil"/>
              <w:bottom w:val="nil"/>
              <w:right w:val="nil"/>
            </w:tcBorders>
          </w:tcPr>
          <w:p w14:paraId="2DBF0BB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5321E2A" w14:textId="77777777" w:rsidR="00572B8B" w:rsidRPr="00F644C8" w:rsidRDefault="00572B8B" w:rsidP="005D6413">
            <w:pPr>
              <w:pStyle w:val="AmColumnHeading"/>
            </w:pPr>
            <w:r w:rsidRPr="00F644C8">
              <w:t>Módosítás</w:t>
            </w:r>
          </w:p>
        </w:tc>
      </w:tr>
      <w:tr w:rsidR="00572B8B" w:rsidRPr="00F644C8" w14:paraId="31F49285" w14:textId="77777777" w:rsidTr="005D6413">
        <w:trPr>
          <w:jc w:val="center"/>
        </w:trPr>
        <w:tc>
          <w:tcPr>
            <w:tcW w:w="4876" w:type="dxa"/>
            <w:tcBorders>
              <w:top w:val="nil"/>
              <w:left w:val="nil"/>
              <w:bottom w:val="nil"/>
              <w:right w:val="nil"/>
            </w:tcBorders>
          </w:tcPr>
          <w:p w14:paraId="4BE093D6" w14:textId="77777777" w:rsidR="00572B8B" w:rsidRPr="00F644C8" w:rsidRDefault="00572B8B" w:rsidP="005D6413">
            <w:pPr>
              <w:pStyle w:val="Normal6a"/>
            </w:pPr>
            <w:r w:rsidRPr="00F644C8">
              <w:t>17.</w:t>
            </w:r>
            <w:r w:rsidRPr="00F644C8">
              <w:tab/>
              <w:t>tudomásul veszi az Egyesült Államoknak a digitális szolgáltatásokra kivetett egyoldalú adókkal kapcsolatos aggályait, amelyeket diszkriminatívnak tart az egyesült államokbeli technológiai vállalatokkal szemben; üdvözli, hogy az Egyesült Államok nyitott az e kérdésekről folytatandó párbeszédre;</w:t>
            </w:r>
          </w:p>
        </w:tc>
        <w:tc>
          <w:tcPr>
            <w:tcW w:w="4876" w:type="dxa"/>
            <w:tcBorders>
              <w:top w:val="nil"/>
              <w:left w:val="nil"/>
              <w:bottom w:val="nil"/>
              <w:right w:val="nil"/>
            </w:tcBorders>
          </w:tcPr>
          <w:p w14:paraId="01945103" w14:textId="77777777" w:rsidR="00572B8B" w:rsidRPr="00F644C8" w:rsidRDefault="00572B8B" w:rsidP="005D6413">
            <w:pPr>
              <w:pStyle w:val="Normal6a"/>
            </w:pPr>
            <w:r w:rsidRPr="00F644C8">
              <w:t>17.</w:t>
            </w:r>
            <w:r w:rsidRPr="00F644C8">
              <w:tab/>
              <w:t xml:space="preserve">tudomásul veszi az Egyesült Államoknak a digitális szolgáltatásokra kivetett egyoldalú adókkal kapcsolatos aggályait, amelyeket diszkriminatívnak tart az egyesült államokbeli technológiai vállalatokkal szemben; üdvözli, hogy az Egyesült Államok nyitott az e kérdésekről folytatandó párbeszédre; </w:t>
            </w:r>
            <w:r w:rsidRPr="00F644C8">
              <w:rPr>
                <w:b/>
                <w:i/>
              </w:rPr>
              <w:t>hangsúlyozza, hogy a digitális gazdaság méltányos és hatékony adóztatása továbbra is elengedhetetlen az egyenlő versenyfeltételek biztosításához és az állami bevételek védelméhez;</w:t>
            </w:r>
          </w:p>
        </w:tc>
      </w:tr>
    </w:tbl>
    <w:p w14:paraId="0EA5B52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623B7C2"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2AD6A9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1DE33F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47C44C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E683D8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00DEBD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7347370" w14:textId="77777777" w:rsidTr="005D6413">
        <w:trPr>
          <w:trHeight w:hRule="exact" w:val="240"/>
          <w:jc w:val="center"/>
        </w:trPr>
        <w:tc>
          <w:tcPr>
            <w:tcW w:w="9752" w:type="dxa"/>
            <w:gridSpan w:val="2"/>
            <w:tcBorders>
              <w:top w:val="nil"/>
              <w:left w:val="nil"/>
              <w:bottom w:val="nil"/>
              <w:right w:val="nil"/>
            </w:tcBorders>
          </w:tcPr>
          <w:p w14:paraId="611E6C7A" w14:textId="77777777" w:rsidR="00572B8B" w:rsidRPr="00F644C8" w:rsidRDefault="00572B8B" w:rsidP="005D6413"/>
        </w:tc>
      </w:tr>
      <w:tr w:rsidR="00572B8B" w:rsidRPr="00F644C8" w14:paraId="743713FC" w14:textId="77777777" w:rsidTr="005D6413">
        <w:trPr>
          <w:trHeight w:val="240"/>
          <w:jc w:val="center"/>
        </w:trPr>
        <w:tc>
          <w:tcPr>
            <w:tcW w:w="4876" w:type="dxa"/>
            <w:tcBorders>
              <w:top w:val="nil"/>
              <w:left w:val="nil"/>
              <w:bottom w:val="nil"/>
              <w:right w:val="nil"/>
            </w:tcBorders>
          </w:tcPr>
          <w:p w14:paraId="623D77D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B2B3903" w14:textId="77777777" w:rsidR="00572B8B" w:rsidRPr="00F644C8" w:rsidRDefault="00572B8B" w:rsidP="005D6413">
            <w:pPr>
              <w:pStyle w:val="AmColumnHeading"/>
            </w:pPr>
            <w:r w:rsidRPr="00F644C8">
              <w:t>Módosítás</w:t>
            </w:r>
          </w:p>
        </w:tc>
      </w:tr>
      <w:tr w:rsidR="00572B8B" w:rsidRPr="00F644C8" w14:paraId="6EC695FC" w14:textId="77777777" w:rsidTr="005D6413">
        <w:trPr>
          <w:jc w:val="center"/>
        </w:trPr>
        <w:tc>
          <w:tcPr>
            <w:tcW w:w="4876" w:type="dxa"/>
            <w:tcBorders>
              <w:top w:val="nil"/>
              <w:left w:val="nil"/>
              <w:bottom w:val="nil"/>
              <w:right w:val="nil"/>
            </w:tcBorders>
          </w:tcPr>
          <w:p w14:paraId="000699F8" w14:textId="77777777" w:rsidR="00572B8B" w:rsidRPr="00F644C8" w:rsidRDefault="00572B8B" w:rsidP="005D6413">
            <w:pPr>
              <w:pStyle w:val="Normal6a"/>
            </w:pPr>
            <w:r w:rsidRPr="00F644C8">
              <w:t>17.</w:t>
            </w:r>
            <w:r w:rsidRPr="00F644C8">
              <w:tab/>
              <w:t>tudomásul veszi az Egyesült Államoknak a digitális szolgáltatásokra kivetett egyoldalú adókkal kapcsolatos aggályait, amelyeket diszkriminatívnak tart az egyesült államokbeli technológiai vállalatokkal szemben; üdvözli, hogy az Egyesült Államok nyitott az e kérdésekről folytatandó párbeszédre;</w:t>
            </w:r>
          </w:p>
        </w:tc>
        <w:tc>
          <w:tcPr>
            <w:tcW w:w="4876" w:type="dxa"/>
            <w:tcBorders>
              <w:top w:val="nil"/>
              <w:left w:val="nil"/>
              <w:bottom w:val="nil"/>
              <w:right w:val="nil"/>
            </w:tcBorders>
          </w:tcPr>
          <w:p w14:paraId="184D7678" w14:textId="77777777" w:rsidR="00572B8B" w:rsidRPr="00F644C8" w:rsidRDefault="00572B8B" w:rsidP="005D6413">
            <w:pPr>
              <w:pStyle w:val="Normal6a"/>
            </w:pPr>
            <w:r w:rsidRPr="00F644C8">
              <w:t>17.</w:t>
            </w:r>
            <w:r w:rsidRPr="00F644C8">
              <w:tab/>
              <w:t xml:space="preserve">tudomásul veszi az Egyesült Államoknak </w:t>
            </w:r>
            <w:r w:rsidRPr="00F644C8">
              <w:rPr>
                <w:b/>
                <w:bCs/>
                <w:i/>
                <w:iCs/>
              </w:rPr>
              <w:t>az első pillér szerinti megoldásokkal és</w:t>
            </w:r>
            <w:r w:rsidRPr="00F644C8">
              <w:t xml:space="preserve"> a digitális szolgáltatásokra kivetett egyoldalú adókkal kapcsolatos aggályait, amelyeket diszkriminatívnak tart az egyesült államokbeli technológiai vállalatokkal szemben; üdvözli, hogy az Egyesült Államok nyitott az e kérdésekről folytatandó párbeszédre;</w:t>
            </w:r>
          </w:p>
        </w:tc>
      </w:tr>
    </w:tbl>
    <w:p w14:paraId="5374DB7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514B38F"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7CE7CA8"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7910F0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2FB2D4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7904E889"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C59D79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17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122B5587" w14:textId="77777777" w:rsidTr="005D6413">
        <w:trPr>
          <w:trHeight w:hRule="exact" w:val="240"/>
          <w:jc w:val="center"/>
        </w:trPr>
        <w:tc>
          <w:tcPr>
            <w:tcW w:w="9752" w:type="dxa"/>
            <w:gridSpan w:val="2"/>
            <w:tcBorders>
              <w:top w:val="nil"/>
              <w:left w:val="nil"/>
              <w:bottom w:val="nil"/>
              <w:right w:val="nil"/>
            </w:tcBorders>
          </w:tcPr>
          <w:p w14:paraId="2DB19EF1" w14:textId="77777777" w:rsidR="00572B8B" w:rsidRPr="00F644C8" w:rsidRDefault="00572B8B" w:rsidP="005D6413"/>
        </w:tc>
      </w:tr>
      <w:tr w:rsidR="00572B8B" w:rsidRPr="00F644C8" w14:paraId="611B4943" w14:textId="77777777" w:rsidTr="005D6413">
        <w:trPr>
          <w:trHeight w:val="240"/>
          <w:jc w:val="center"/>
        </w:trPr>
        <w:tc>
          <w:tcPr>
            <w:tcW w:w="4876" w:type="dxa"/>
            <w:tcBorders>
              <w:top w:val="nil"/>
              <w:left w:val="nil"/>
              <w:bottom w:val="nil"/>
              <w:right w:val="nil"/>
            </w:tcBorders>
          </w:tcPr>
          <w:p w14:paraId="237CC495"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48E45E0" w14:textId="77777777" w:rsidR="00572B8B" w:rsidRPr="00F644C8" w:rsidRDefault="00572B8B" w:rsidP="005D6413">
            <w:pPr>
              <w:pStyle w:val="AmColumnHeading"/>
            </w:pPr>
            <w:r w:rsidRPr="00F644C8">
              <w:t>Módosítás</w:t>
            </w:r>
          </w:p>
        </w:tc>
      </w:tr>
      <w:tr w:rsidR="00572B8B" w:rsidRPr="00F644C8" w14:paraId="676196DE" w14:textId="77777777" w:rsidTr="005D6413">
        <w:trPr>
          <w:jc w:val="center"/>
        </w:trPr>
        <w:tc>
          <w:tcPr>
            <w:tcW w:w="4876" w:type="dxa"/>
            <w:tcBorders>
              <w:top w:val="nil"/>
              <w:left w:val="nil"/>
              <w:bottom w:val="nil"/>
              <w:right w:val="nil"/>
            </w:tcBorders>
          </w:tcPr>
          <w:p w14:paraId="6ED67397" w14:textId="77777777" w:rsidR="00572B8B" w:rsidRPr="00F644C8" w:rsidRDefault="00572B8B" w:rsidP="005D6413">
            <w:pPr>
              <w:pStyle w:val="Normal6a"/>
            </w:pPr>
            <w:r w:rsidRPr="00F644C8">
              <w:t>17.</w:t>
            </w:r>
            <w:r w:rsidRPr="00F644C8">
              <w:tab/>
              <w:t>tudomásul veszi az Egyesült Államoknak a digitális szolgáltatásokra kivetett egyoldalú adókkal kapcsolatos aggályait, amelyeket diszkriminatívnak tart az egyesült államokbeli technológiai vállalatokkal szemben; üdvözli</w:t>
            </w:r>
            <w:r w:rsidRPr="00F644C8">
              <w:rPr>
                <w:b/>
                <w:bCs/>
                <w:i/>
                <w:iCs/>
              </w:rPr>
              <w:t>, hogy</w:t>
            </w:r>
            <w:r w:rsidRPr="00F644C8">
              <w:t xml:space="preserve"> az </w:t>
            </w:r>
            <w:r w:rsidRPr="00F644C8">
              <w:rPr>
                <w:b/>
                <w:bCs/>
                <w:i/>
                <w:iCs/>
              </w:rPr>
              <w:t>Egyesült Államok nyitott az</w:t>
            </w:r>
            <w:r w:rsidRPr="00F644C8">
              <w:t xml:space="preserve"> e kérdésekről </w:t>
            </w:r>
            <w:r w:rsidRPr="00F644C8">
              <w:rPr>
                <w:b/>
                <w:bCs/>
                <w:i/>
                <w:iCs/>
              </w:rPr>
              <w:t>folytatandó párbeszédre</w:t>
            </w:r>
            <w:r w:rsidRPr="00F644C8">
              <w:t>;</w:t>
            </w:r>
          </w:p>
        </w:tc>
        <w:tc>
          <w:tcPr>
            <w:tcW w:w="4876" w:type="dxa"/>
            <w:tcBorders>
              <w:top w:val="nil"/>
              <w:left w:val="nil"/>
              <w:bottom w:val="nil"/>
              <w:right w:val="nil"/>
            </w:tcBorders>
          </w:tcPr>
          <w:p w14:paraId="341D6968" w14:textId="77777777" w:rsidR="00572B8B" w:rsidRPr="00F644C8" w:rsidRDefault="00572B8B" w:rsidP="005D6413">
            <w:pPr>
              <w:pStyle w:val="Normal6a"/>
            </w:pPr>
            <w:r w:rsidRPr="00F644C8">
              <w:t>17.</w:t>
            </w:r>
            <w:r w:rsidRPr="00F644C8">
              <w:tab/>
              <w:t xml:space="preserve">tudomásul veszi az Egyesült Államoknak a digitális szolgáltatásokra kivetett egyoldalú adókkal kapcsolatos aggályait, amelyeket diszkriminatívnak tart az egyesült államokbeli technológiai vállalatokkal szemben; üdvözli az </w:t>
            </w:r>
            <w:r w:rsidRPr="00F644C8">
              <w:rPr>
                <w:b/>
                <w:bCs/>
                <w:i/>
                <w:iCs/>
              </w:rPr>
              <w:t>EU és az USA között</w:t>
            </w:r>
            <w:r w:rsidRPr="00F644C8">
              <w:t xml:space="preserve"> e kérdésekről </w:t>
            </w:r>
            <w:r w:rsidRPr="00F644C8">
              <w:rPr>
                <w:b/>
                <w:bCs/>
                <w:i/>
                <w:iCs/>
              </w:rPr>
              <w:t>folytatott konstruktív párbeszédet</w:t>
            </w:r>
            <w:r w:rsidRPr="00F644C8">
              <w:t>;</w:t>
            </w:r>
          </w:p>
        </w:tc>
      </w:tr>
    </w:tbl>
    <w:p w14:paraId="25E5A58E"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60D096E"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9DEDA3C"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566FED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B4B9682"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DD9E49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B23A69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F17F262" w14:textId="77777777" w:rsidTr="005D6413">
        <w:trPr>
          <w:trHeight w:hRule="exact" w:val="240"/>
          <w:jc w:val="center"/>
        </w:trPr>
        <w:tc>
          <w:tcPr>
            <w:tcW w:w="9752" w:type="dxa"/>
            <w:gridSpan w:val="2"/>
            <w:tcBorders>
              <w:top w:val="nil"/>
              <w:left w:val="nil"/>
              <w:bottom w:val="nil"/>
              <w:right w:val="nil"/>
            </w:tcBorders>
          </w:tcPr>
          <w:p w14:paraId="41BA9CA3" w14:textId="77777777" w:rsidR="00572B8B" w:rsidRPr="00F644C8" w:rsidRDefault="00572B8B" w:rsidP="005D6413"/>
        </w:tc>
      </w:tr>
      <w:tr w:rsidR="00572B8B" w:rsidRPr="00F644C8" w14:paraId="5663190C" w14:textId="77777777" w:rsidTr="005D6413">
        <w:trPr>
          <w:trHeight w:val="240"/>
          <w:jc w:val="center"/>
        </w:trPr>
        <w:tc>
          <w:tcPr>
            <w:tcW w:w="4876" w:type="dxa"/>
            <w:tcBorders>
              <w:top w:val="nil"/>
              <w:left w:val="nil"/>
              <w:bottom w:val="nil"/>
              <w:right w:val="nil"/>
            </w:tcBorders>
          </w:tcPr>
          <w:p w14:paraId="44BA52E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B0BFFDA" w14:textId="77777777" w:rsidR="00572B8B" w:rsidRPr="00F644C8" w:rsidRDefault="00572B8B" w:rsidP="005D6413">
            <w:pPr>
              <w:pStyle w:val="AmColumnHeading"/>
            </w:pPr>
            <w:r w:rsidRPr="00F644C8">
              <w:t>Módosítás</w:t>
            </w:r>
          </w:p>
        </w:tc>
      </w:tr>
      <w:tr w:rsidR="00572B8B" w:rsidRPr="00F644C8" w14:paraId="55306339" w14:textId="77777777" w:rsidTr="005D6413">
        <w:trPr>
          <w:jc w:val="center"/>
        </w:trPr>
        <w:tc>
          <w:tcPr>
            <w:tcW w:w="4876" w:type="dxa"/>
            <w:tcBorders>
              <w:top w:val="nil"/>
              <w:left w:val="nil"/>
              <w:bottom w:val="nil"/>
              <w:right w:val="nil"/>
            </w:tcBorders>
          </w:tcPr>
          <w:p w14:paraId="32C4CCCF" w14:textId="77777777" w:rsidR="00572B8B" w:rsidRPr="00F644C8" w:rsidRDefault="00572B8B" w:rsidP="005D6413">
            <w:pPr>
              <w:pStyle w:val="Normal6a"/>
            </w:pPr>
            <w:r w:rsidRPr="00F644C8">
              <w:rPr>
                <w:b/>
                <w:i/>
              </w:rPr>
              <w:t>18.</w:t>
            </w:r>
            <w:r w:rsidRPr="00F644C8">
              <w:tab/>
            </w:r>
            <w:r w:rsidRPr="00F644C8">
              <w:rPr>
                <w:b/>
                <w:i/>
              </w:rPr>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ezért a digitális gazdaság adóztatásának globális megoldása lenne az ideális </w:t>
            </w:r>
            <w:proofErr w:type="spellStart"/>
            <w:r w:rsidRPr="00F644C8">
              <w:rPr>
                <w:b/>
                <w:i/>
              </w:rPr>
              <w:t>előrevezető</w:t>
            </w:r>
            <w:proofErr w:type="spellEnd"/>
            <w:r w:rsidRPr="00F644C8">
              <w:rPr>
                <w:b/>
                <w:i/>
              </w:rPr>
              <w:t xml:space="preserve"> út;</w:t>
            </w:r>
          </w:p>
        </w:tc>
        <w:tc>
          <w:tcPr>
            <w:tcW w:w="4876" w:type="dxa"/>
            <w:tcBorders>
              <w:top w:val="nil"/>
              <w:left w:val="nil"/>
              <w:bottom w:val="nil"/>
              <w:right w:val="nil"/>
            </w:tcBorders>
          </w:tcPr>
          <w:p w14:paraId="42F1E6CF" w14:textId="77777777" w:rsidR="00572B8B" w:rsidRPr="00F644C8" w:rsidRDefault="00572B8B" w:rsidP="005D6413">
            <w:pPr>
              <w:pStyle w:val="Normal6a"/>
            </w:pPr>
            <w:r w:rsidRPr="00F644C8">
              <w:rPr>
                <w:b/>
                <w:i/>
              </w:rPr>
              <w:t>törölve</w:t>
            </w:r>
          </w:p>
        </w:tc>
      </w:tr>
    </w:tbl>
    <w:p w14:paraId="3C5B5B3F"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7C85C0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8F5565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6FECDD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82C1A8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F01BFC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127D58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060D70C" w14:textId="77777777" w:rsidTr="005D6413">
        <w:trPr>
          <w:trHeight w:hRule="exact" w:val="240"/>
          <w:jc w:val="center"/>
        </w:trPr>
        <w:tc>
          <w:tcPr>
            <w:tcW w:w="9752" w:type="dxa"/>
            <w:gridSpan w:val="2"/>
            <w:tcBorders>
              <w:top w:val="nil"/>
              <w:left w:val="nil"/>
              <w:bottom w:val="nil"/>
              <w:right w:val="nil"/>
            </w:tcBorders>
          </w:tcPr>
          <w:p w14:paraId="40380692" w14:textId="77777777" w:rsidR="00572B8B" w:rsidRPr="00F644C8" w:rsidRDefault="00572B8B" w:rsidP="005D6413"/>
        </w:tc>
      </w:tr>
      <w:tr w:rsidR="00572B8B" w:rsidRPr="00F644C8" w14:paraId="3A81FFBD" w14:textId="77777777" w:rsidTr="005D6413">
        <w:trPr>
          <w:trHeight w:val="240"/>
          <w:jc w:val="center"/>
        </w:trPr>
        <w:tc>
          <w:tcPr>
            <w:tcW w:w="4876" w:type="dxa"/>
            <w:tcBorders>
              <w:top w:val="nil"/>
              <w:left w:val="nil"/>
              <w:bottom w:val="nil"/>
              <w:right w:val="nil"/>
            </w:tcBorders>
          </w:tcPr>
          <w:p w14:paraId="5E26B03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D42108F" w14:textId="77777777" w:rsidR="00572B8B" w:rsidRPr="00F644C8" w:rsidRDefault="00572B8B" w:rsidP="005D6413">
            <w:pPr>
              <w:pStyle w:val="AmColumnHeading"/>
            </w:pPr>
            <w:r w:rsidRPr="00F644C8">
              <w:t>Módosítás</w:t>
            </w:r>
          </w:p>
        </w:tc>
      </w:tr>
      <w:tr w:rsidR="00572B8B" w:rsidRPr="00F644C8" w14:paraId="0E1AF176" w14:textId="77777777" w:rsidTr="005D6413">
        <w:trPr>
          <w:jc w:val="center"/>
        </w:trPr>
        <w:tc>
          <w:tcPr>
            <w:tcW w:w="4876" w:type="dxa"/>
            <w:tcBorders>
              <w:top w:val="nil"/>
              <w:left w:val="nil"/>
              <w:bottom w:val="nil"/>
              <w:right w:val="nil"/>
            </w:tcBorders>
          </w:tcPr>
          <w:p w14:paraId="283CBB92" w14:textId="77777777" w:rsidR="00572B8B" w:rsidRPr="00F644C8" w:rsidRDefault="00572B8B" w:rsidP="005D6413">
            <w:pPr>
              <w:pStyle w:val="Normal6a"/>
            </w:pPr>
            <w:r w:rsidRPr="00F644C8">
              <w:t>18.</w:t>
            </w:r>
            <w:r w:rsidRPr="00F644C8">
              <w:tab/>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ezért a digitális gazdaság adóztatásának globális megoldása lenne az ideális </w:t>
            </w:r>
            <w:proofErr w:type="spellStart"/>
            <w:r w:rsidRPr="00F644C8">
              <w:t>előrevezető</w:t>
            </w:r>
            <w:proofErr w:type="spellEnd"/>
            <w:r w:rsidRPr="00F644C8">
              <w:t xml:space="preserve"> út;</w:t>
            </w:r>
          </w:p>
        </w:tc>
        <w:tc>
          <w:tcPr>
            <w:tcW w:w="4876" w:type="dxa"/>
            <w:tcBorders>
              <w:top w:val="nil"/>
              <w:left w:val="nil"/>
              <w:bottom w:val="nil"/>
              <w:right w:val="nil"/>
            </w:tcBorders>
          </w:tcPr>
          <w:p w14:paraId="3CF49593" w14:textId="77777777" w:rsidR="00572B8B" w:rsidRPr="00F644C8" w:rsidRDefault="00572B8B" w:rsidP="005D6413">
            <w:pPr>
              <w:pStyle w:val="Normal6a"/>
            </w:pPr>
            <w:r w:rsidRPr="00F644C8">
              <w:t>18.</w:t>
            </w:r>
            <w:r w:rsidRPr="00F644C8">
              <w:tab/>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ezért a digitális gazdaság adóztatásának globális megoldása lenne az ideális </w:t>
            </w:r>
            <w:proofErr w:type="spellStart"/>
            <w:r w:rsidRPr="00F644C8">
              <w:t>előrevezető</w:t>
            </w:r>
            <w:proofErr w:type="spellEnd"/>
            <w:r w:rsidRPr="00F644C8">
              <w:t xml:space="preserve"> út</w:t>
            </w:r>
            <w:r w:rsidRPr="00F644C8">
              <w:rPr>
                <w:b/>
                <w:bCs/>
                <w:i/>
                <w:iCs/>
              </w:rPr>
              <w:t>, feltéve, hogy bármely megoldás tiszteletben tartja a gazdasági tartalom elvét, és nem hozza önkényesen hátrányos helyzetbe a kisebb nyitott gazdaságokat</w:t>
            </w:r>
            <w:r w:rsidRPr="00F644C8">
              <w:t>;</w:t>
            </w:r>
          </w:p>
        </w:tc>
      </w:tr>
    </w:tbl>
    <w:p w14:paraId="3AADF32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E566E0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5A16C18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360C199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093D6CE7"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487874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E5C77F8"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B1735F2" w14:textId="77777777" w:rsidTr="005D6413">
        <w:trPr>
          <w:trHeight w:hRule="exact" w:val="240"/>
          <w:jc w:val="center"/>
        </w:trPr>
        <w:tc>
          <w:tcPr>
            <w:tcW w:w="9752" w:type="dxa"/>
            <w:gridSpan w:val="2"/>
            <w:tcBorders>
              <w:top w:val="nil"/>
              <w:left w:val="nil"/>
              <w:bottom w:val="nil"/>
              <w:right w:val="nil"/>
            </w:tcBorders>
          </w:tcPr>
          <w:p w14:paraId="2C733724" w14:textId="77777777" w:rsidR="00572B8B" w:rsidRPr="00F644C8" w:rsidRDefault="00572B8B" w:rsidP="005D6413"/>
        </w:tc>
      </w:tr>
      <w:tr w:rsidR="00572B8B" w:rsidRPr="00F644C8" w14:paraId="54C55A71" w14:textId="77777777" w:rsidTr="005D6413">
        <w:trPr>
          <w:trHeight w:val="240"/>
          <w:jc w:val="center"/>
        </w:trPr>
        <w:tc>
          <w:tcPr>
            <w:tcW w:w="4876" w:type="dxa"/>
            <w:tcBorders>
              <w:top w:val="nil"/>
              <w:left w:val="nil"/>
              <w:bottom w:val="nil"/>
              <w:right w:val="nil"/>
            </w:tcBorders>
          </w:tcPr>
          <w:p w14:paraId="247D64E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994992D" w14:textId="77777777" w:rsidR="00572B8B" w:rsidRPr="00F644C8" w:rsidRDefault="00572B8B" w:rsidP="005D6413">
            <w:pPr>
              <w:pStyle w:val="AmColumnHeading"/>
            </w:pPr>
            <w:r w:rsidRPr="00F644C8">
              <w:t>Módosítás</w:t>
            </w:r>
          </w:p>
        </w:tc>
      </w:tr>
      <w:tr w:rsidR="00572B8B" w:rsidRPr="00F644C8" w14:paraId="3E3841E6" w14:textId="77777777" w:rsidTr="005D6413">
        <w:trPr>
          <w:jc w:val="center"/>
        </w:trPr>
        <w:tc>
          <w:tcPr>
            <w:tcW w:w="4876" w:type="dxa"/>
            <w:tcBorders>
              <w:top w:val="nil"/>
              <w:left w:val="nil"/>
              <w:bottom w:val="nil"/>
              <w:right w:val="nil"/>
            </w:tcBorders>
          </w:tcPr>
          <w:p w14:paraId="322B8E13" w14:textId="77777777" w:rsidR="00572B8B" w:rsidRPr="00F644C8" w:rsidRDefault="00572B8B" w:rsidP="005D6413">
            <w:pPr>
              <w:pStyle w:val="Normal6a"/>
            </w:pPr>
            <w:r w:rsidRPr="00F644C8">
              <w:t>18.</w:t>
            </w:r>
            <w:r w:rsidRPr="00F644C8">
              <w:tab/>
              <w:t xml:space="preserve">úgy véli, hogy az egyoldalú intézkedések </w:t>
            </w:r>
            <w:r w:rsidRPr="00F644C8">
              <w:rPr>
                <w:b/>
                <w:bCs/>
                <w:i/>
                <w:iCs/>
              </w:rPr>
              <w:t>vagy a kettős adóztatás elkerüléséről szóló megállapodások nem képesek megfelelően kezelni a globális adóügyi kihívásokat, és</w:t>
            </w:r>
            <w:r w:rsidRPr="00F644C8">
              <w:t xml:space="preserve"> azzal a kockázattal </w:t>
            </w:r>
            <w:r w:rsidRPr="00F644C8">
              <w:rPr>
                <w:b/>
                <w:bCs/>
                <w:i/>
                <w:iCs/>
              </w:rPr>
              <w:t>járnak</w:t>
            </w:r>
            <w:r w:rsidRPr="00F644C8">
              <w:t xml:space="preserve">, hogy megnyitják az utat a megtorló intézkedések előtt, </w:t>
            </w:r>
            <w:r w:rsidRPr="00F644C8">
              <w:rPr>
                <w:b/>
                <w:bCs/>
                <w:i/>
                <w:iCs/>
              </w:rPr>
              <w:t>ezért</w:t>
            </w:r>
            <w:r w:rsidRPr="00F644C8">
              <w:t xml:space="preserve"> a digitális gazdaság </w:t>
            </w:r>
            <w:r w:rsidRPr="00F644C8">
              <w:rPr>
                <w:b/>
                <w:bCs/>
                <w:i/>
                <w:iCs/>
              </w:rPr>
              <w:t>adóztatásának</w:t>
            </w:r>
            <w:r w:rsidRPr="00F644C8">
              <w:t xml:space="preserve"> globális </w:t>
            </w:r>
            <w:r w:rsidRPr="00F644C8">
              <w:rPr>
                <w:b/>
                <w:bCs/>
                <w:i/>
                <w:iCs/>
              </w:rPr>
              <w:t xml:space="preserve">megoldása lenne az ideális </w:t>
            </w:r>
            <w:proofErr w:type="spellStart"/>
            <w:r w:rsidRPr="00F644C8">
              <w:rPr>
                <w:b/>
                <w:bCs/>
                <w:i/>
                <w:iCs/>
              </w:rPr>
              <w:t>előrevezető</w:t>
            </w:r>
            <w:proofErr w:type="spellEnd"/>
            <w:r w:rsidRPr="00F644C8">
              <w:rPr>
                <w:b/>
                <w:bCs/>
                <w:i/>
                <w:iCs/>
              </w:rPr>
              <w:t xml:space="preserve"> út</w:t>
            </w:r>
            <w:r w:rsidRPr="00F644C8">
              <w:t>;</w:t>
            </w:r>
          </w:p>
        </w:tc>
        <w:tc>
          <w:tcPr>
            <w:tcW w:w="4876" w:type="dxa"/>
            <w:tcBorders>
              <w:top w:val="nil"/>
              <w:left w:val="nil"/>
              <w:bottom w:val="nil"/>
              <w:right w:val="nil"/>
            </w:tcBorders>
          </w:tcPr>
          <w:p w14:paraId="4BF62D64" w14:textId="77777777" w:rsidR="00572B8B" w:rsidRPr="00F644C8" w:rsidRDefault="00572B8B" w:rsidP="005D6413">
            <w:pPr>
              <w:pStyle w:val="Normal6a"/>
            </w:pPr>
            <w:r w:rsidRPr="00F644C8">
              <w:t>18.</w:t>
            </w:r>
            <w:r w:rsidRPr="00F644C8">
              <w:tab/>
              <w:t xml:space="preserve">úgy véli, hogy az egyoldalú intézkedések azzal a kockázattal </w:t>
            </w:r>
            <w:r w:rsidRPr="00F644C8">
              <w:rPr>
                <w:b/>
                <w:bCs/>
                <w:i/>
                <w:iCs/>
              </w:rPr>
              <w:t>járhatnak</w:t>
            </w:r>
            <w:r w:rsidRPr="00F644C8">
              <w:t>, hogy megnyitják az utat a megtorló intézkedések előtt,</w:t>
            </w:r>
            <w:r w:rsidRPr="00F644C8">
              <w:rPr>
                <w:b/>
                <w:bCs/>
                <w:i/>
                <w:iCs/>
              </w:rPr>
              <w:t xml:space="preserve"> ugyanakkor emlékeztet arra, hogy a kettős adóztatás elkerülésére és a jogbiztonság megőrzésére továbbra is a kettős adóztatás elkerüléséről szóló megállapodások jelentik a legfontosabb eszközt;</w:t>
            </w:r>
            <w:r w:rsidRPr="00F644C8">
              <w:rPr>
                <w:b/>
                <w:i/>
              </w:rPr>
              <w:t xml:space="preserve"> </w:t>
            </w:r>
            <w:r w:rsidRPr="00F644C8">
              <w:rPr>
                <w:b/>
                <w:bCs/>
                <w:i/>
                <w:iCs/>
              </w:rPr>
              <w:t>hangsúlyozza, hogy</w:t>
            </w:r>
            <w:r w:rsidRPr="00F644C8">
              <w:t xml:space="preserve"> a digitális gazdaság </w:t>
            </w:r>
            <w:r w:rsidRPr="00F644C8">
              <w:rPr>
                <w:b/>
                <w:bCs/>
                <w:i/>
                <w:iCs/>
              </w:rPr>
              <w:t>adóztatásával kapcsolatos bármilyen</w:t>
            </w:r>
            <w:r w:rsidRPr="00F644C8">
              <w:t xml:space="preserve"> globális </w:t>
            </w:r>
            <w:r w:rsidRPr="00F644C8">
              <w:rPr>
                <w:b/>
                <w:bCs/>
                <w:i/>
                <w:iCs/>
              </w:rPr>
              <w:t>megoldásnak széles körű konszenzuson és az összes jelentős gazdaság általi hatékony végrehajtáson kell alapulnia</w:t>
            </w:r>
            <w:r w:rsidRPr="00F644C8">
              <w:t>;</w:t>
            </w:r>
          </w:p>
        </w:tc>
      </w:tr>
    </w:tbl>
    <w:p w14:paraId="0F44F5F7"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39CBD4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F31338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D9258E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2693278"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8C1E0EF"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0DF2BA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FAF6E64" w14:textId="77777777" w:rsidTr="005D6413">
        <w:trPr>
          <w:trHeight w:hRule="exact" w:val="240"/>
          <w:jc w:val="center"/>
        </w:trPr>
        <w:tc>
          <w:tcPr>
            <w:tcW w:w="9752" w:type="dxa"/>
            <w:gridSpan w:val="2"/>
            <w:tcBorders>
              <w:top w:val="nil"/>
              <w:left w:val="nil"/>
              <w:bottom w:val="nil"/>
              <w:right w:val="nil"/>
            </w:tcBorders>
          </w:tcPr>
          <w:p w14:paraId="3C99B487" w14:textId="77777777" w:rsidR="00572B8B" w:rsidRPr="00F644C8" w:rsidRDefault="00572B8B" w:rsidP="005D6413"/>
        </w:tc>
      </w:tr>
      <w:tr w:rsidR="00572B8B" w:rsidRPr="00F644C8" w14:paraId="079B0B5F" w14:textId="77777777" w:rsidTr="005D6413">
        <w:trPr>
          <w:trHeight w:val="240"/>
          <w:jc w:val="center"/>
        </w:trPr>
        <w:tc>
          <w:tcPr>
            <w:tcW w:w="4876" w:type="dxa"/>
            <w:tcBorders>
              <w:top w:val="nil"/>
              <w:left w:val="nil"/>
              <w:bottom w:val="nil"/>
              <w:right w:val="nil"/>
            </w:tcBorders>
          </w:tcPr>
          <w:p w14:paraId="382AD9E1"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EF567C6" w14:textId="77777777" w:rsidR="00572B8B" w:rsidRPr="00F644C8" w:rsidRDefault="00572B8B" w:rsidP="005D6413">
            <w:pPr>
              <w:pStyle w:val="AmColumnHeading"/>
            </w:pPr>
            <w:r w:rsidRPr="00F644C8">
              <w:t>Módosítás</w:t>
            </w:r>
          </w:p>
        </w:tc>
      </w:tr>
      <w:tr w:rsidR="00572B8B" w:rsidRPr="00F644C8" w14:paraId="49800F6E" w14:textId="77777777" w:rsidTr="005D6413">
        <w:trPr>
          <w:jc w:val="center"/>
        </w:trPr>
        <w:tc>
          <w:tcPr>
            <w:tcW w:w="4876" w:type="dxa"/>
            <w:tcBorders>
              <w:top w:val="nil"/>
              <w:left w:val="nil"/>
              <w:bottom w:val="nil"/>
              <w:right w:val="nil"/>
            </w:tcBorders>
          </w:tcPr>
          <w:p w14:paraId="620FF953" w14:textId="77777777" w:rsidR="00572B8B" w:rsidRPr="00F644C8" w:rsidRDefault="00572B8B" w:rsidP="005D6413">
            <w:pPr>
              <w:pStyle w:val="Normal6a"/>
            </w:pPr>
            <w:r w:rsidRPr="00F644C8">
              <w:t>18.</w:t>
            </w:r>
            <w:r w:rsidRPr="00F644C8">
              <w:tab/>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ezért a digitális gazdaság adóztatásának globális megoldása lenne az ideális </w:t>
            </w:r>
            <w:proofErr w:type="spellStart"/>
            <w:r w:rsidRPr="00F644C8">
              <w:t>előrevezető</w:t>
            </w:r>
            <w:proofErr w:type="spellEnd"/>
            <w:r w:rsidRPr="00F644C8">
              <w:t xml:space="preserve"> út;</w:t>
            </w:r>
          </w:p>
        </w:tc>
        <w:tc>
          <w:tcPr>
            <w:tcW w:w="4876" w:type="dxa"/>
            <w:tcBorders>
              <w:top w:val="nil"/>
              <w:left w:val="nil"/>
              <w:bottom w:val="nil"/>
              <w:right w:val="nil"/>
            </w:tcBorders>
          </w:tcPr>
          <w:p w14:paraId="19DCDFBD" w14:textId="77777777" w:rsidR="00572B8B" w:rsidRPr="00F644C8" w:rsidRDefault="00572B8B" w:rsidP="005D6413">
            <w:pPr>
              <w:pStyle w:val="Normal6a"/>
            </w:pPr>
            <w:r w:rsidRPr="00F644C8">
              <w:t>18.</w:t>
            </w:r>
            <w:r w:rsidRPr="00F644C8">
              <w:tab/>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ezért a digitális gazdaság adóztatásának globális megoldása lenne az ideális </w:t>
            </w:r>
            <w:proofErr w:type="spellStart"/>
            <w:r w:rsidRPr="00F644C8">
              <w:t>előrevezető</w:t>
            </w:r>
            <w:proofErr w:type="spellEnd"/>
            <w:r w:rsidRPr="00F644C8">
              <w:t xml:space="preserve"> út</w:t>
            </w:r>
            <w:r w:rsidRPr="00F644C8">
              <w:rPr>
                <w:b/>
                <w:bCs/>
                <w:i/>
                <w:iCs/>
              </w:rPr>
              <w:t>, amely szélesebb alapokon nyugvó megoldást alakít ki</w:t>
            </w:r>
            <w:r w:rsidRPr="00F644C8">
              <w:t>;</w:t>
            </w:r>
          </w:p>
        </w:tc>
      </w:tr>
    </w:tbl>
    <w:p w14:paraId="50DCCA86"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1524F2C"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B625A2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072A18D0"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Regina </w:t>
      </w:r>
      <w:proofErr w:type="spellStart"/>
      <w:r w:rsidRPr="00F644C8">
        <w:t>Doherty</w:t>
      </w:r>
      <w:proofErr w:type="spellEnd"/>
      <w:r w:rsidRPr="00F644C8">
        <w:t xml:space="preserve">, </w:t>
      </w:r>
      <w:proofErr w:type="spellStart"/>
      <w:r w:rsidRPr="00F644C8">
        <w:t>Arba</w:t>
      </w:r>
      <w:proofErr w:type="spellEnd"/>
      <w:r w:rsidRPr="00F644C8">
        <w:t xml:space="preserve"> </w:t>
      </w:r>
      <w:proofErr w:type="spellStart"/>
      <w:r w:rsidRPr="00F644C8">
        <w:t>Kokalari</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75069A5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95BA69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C13B91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7EC7C08" w14:textId="77777777" w:rsidTr="005D6413">
        <w:trPr>
          <w:trHeight w:hRule="exact" w:val="240"/>
          <w:jc w:val="center"/>
        </w:trPr>
        <w:tc>
          <w:tcPr>
            <w:tcW w:w="9752" w:type="dxa"/>
            <w:gridSpan w:val="2"/>
            <w:tcBorders>
              <w:top w:val="nil"/>
              <w:left w:val="nil"/>
              <w:bottom w:val="nil"/>
              <w:right w:val="nil"/>
            </w:tcBorders>
          </w:tcPr>
          <w:p w14:paraId="4BAF8775" w14:textId="77777777" w:rsidR="00572B8B" w:rsidRPr="00F644C8" w:rsidRDefault="00572B8B" w:rsidP="005D6413"/>
        </w:tc>
      </w:tr>
      <w:tr w:rsidR="00572B8B" w:rsidRPr="00F644C8" w14:paraId="192D8610" w14:textId="77777777" w:rsidTr="005D6413">
        <w:trPr>
          <w:trHeight w:val="240"/>
          <w:jc w:val="center"/>
        </w:trPr>
        <w:tc>
          <w:tcPr>
            <w:tcW w:w="4876" w:type="dxa"/>
            <w:tcBorders>
              <w:top w:val="nil"/>
              <w:left w:val="nil"/>
              <w:bottom w:val="nil"/>
              <w:right w:val="nil"/>
            </w:tcBorders>
          </w:tcPr>
          <w:p w14:paraId="365F014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5C17189" w14:textId="77777777" w:rsidR="00572B8B" w:rsidRPr="00F644C8" w:rsidRDefault="00572B8B" w:rsidP="005D6413">
            <w:pPr>
              <w:pStyle w:val="AmColumnHeading"/>
            </w:pPr>
            <w:r w:rsidRPr="00F644C8">
              <w:t>Módosítás</w:t>
            </w:r>
          </w:p>
        </w:tc>
      </w:tr>
      <w:tr w:rsidR="00572B8B" w:rsidRPr="00F644C8" w14:paraId="555C541D" w14:textId="77777777" w:rsidTr="005D6413">
        <w:trPr>
          <w:jc w:val="center"/>
        </w:trPr>
        <w:tc>
          <w:tcPr>
            <w:tcW w:w="4876" w:type="dxa"/>
            <w:tcBorders>
              <w:top w:val="nil"/>
              <w:left w:val="nil"/>
              <w:bottom w:val="nil"/>
              <w:right w:val="nil"/>
            </w:tcBorders>
          </w:tcPr>
          <w:p w14:paraId="027CDFDE" w14:textId="77777777" w:rsidR="00572B8B" w:rsidRPr="00F644C8" w:rsidRDefault="00572B8B" w:rsidP="005D6413">
            <w:pPr>
              <w:pStyle w:val="Normal6a"/>
            </w:pPr>
            <w:r w:rsidRPr="00F644C8">
              <w:t>18.</w:t>
            </w:r>
            <w:r w:rsidRPr="00F644C8">
              <w:tab/>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w:t>
            </w:r>
            <w:r w:rsidRPr="00F644C8">
              <w:rPr>
                <w:b/>
                <w:bCs/>
                <w:i/>
                <w:iCs/>
              </w:rPr>
              <w:t>ezért</w:t>
            </w:r>
            <w:r w:rsidRPr="00F644C8">
              <w:t xml:space="preserve"> a digitális gazdaság adóztatásának globális megoldása lenne az </w:t>
            </w:r>
            <w:r w:rsidRPr="00F644C8">
              <w:rPr>
                <w:b/>
                <w:bCs/>
                <w:i/>
                <w:iCs/>
              </w:rPr>
              <w:t>ideális</w:t>
            </w:r>
            <w:r w:rsidRPr="00F644C8">
              <w:t xml:space="preserve"> </w:t>
            </w:r>
            <w:proofErr w:type="spellStart"/>
            <w:r w:rsidRPr="00F644C8">
              <w:t>előrevezető</w:t>
            </w:r>
            <w:proofErr w:type="spellEnd"/>
            <w:r w:rsidRPr="00F644C8">
              <w:t xml:space="preserve"> út;</w:t>
            </w:r>
          </w:p>
        </w:tc>
        <w:tc>
          <w:tcPr>
            <w:tcW w:w="4876" w:type="dxa"/>
            <w:tcBorders>
              <w:top w:val="nil"/>
              <w:left w:val="nil"/>
              <w:bottom w:val="nil"/>
              <w:right w:val="nil"/>
            </w:tcBorders>
          </w:tcPr>
          <w:p w14:paraId="0BA50924" w14:textId="77777777" w:rsidR="00572B8B" w:rsidRPr="00F644C8" w:rsidRDefault="00572B8B" w:rsidP="005D6413">
            <w:pPr>
              <w:pStyle w:val="Normal6a"/>
            </w:pPr>
            <w:r w:rsidRPr="00F644C8">
              <w:t>18.</w:t>
            </w:r>
            <w:r w:rsidRPr="00F644C8">
              <w:tab/>
              <w:t xml:space="preserve">úgy véli, hogy az egyoldalú intézkedések vagy a kettős adóztatás elkerüléséről szóló megállapodások nem képesek megfelelően kezelni a globális adóügyi kihívásokat, és azzal a kockázattal járnak, hogy megnyitják az utat a megtorló intézkedések előtt, </w:t>
            </w:r>
            <w:r w:rsidRPr="00F644C8">
              <w:rPr>
                <w:b/>
                <w:bCs/>
                <w:i/>
                <w:iCs/>
              </w:rPr>
              <w:t>valamint hogy</w:t>
            </w:r>
            <w:r w:rsidRPr="00F644C8">
              <w:t xml:space="preserve"> a digitális gazdaság adóztatásának globális megoldása lenne az </w:t>
            </w:r>
            <w:r w:rsidRPr="00F644C8">
              <w:rPr>
                <w:b/>
                <w:bCs/>
                <w:i/>
                <w:iCs/>
              </w:rPr>
              <w:t>egyetlen hatékony</w:t>
            </w:r>
            <w:r w:rsidRPr="00F644C8">
              <w:t xml:space="preserve"> </w:t>
            </w:r>
            <w:proofErr w:type="spellStart"/>
            <w:r w:rsidRPr="00F644C8">
              <w:t>előrevezető</w:t>
            </w:r>
            <w:proofErr w:type="spellEnd"/>
            <w:r w:rsidRPr="00F644C8">
              <w:t xml:space="preserve"> út;</w:t>
            </w:r>
          </w:p>
        </w:tc>
      </w:tr>
    </w:tbl>
    <w:p w14:paraId="5213C98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C27D56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8F65E0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E81420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FCDDA9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747652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58FFD5D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5A85796F" w14:textId="77777777" w:rsidTr="005D6413">
        <w:trPr>
          <w:trHeight w:hRule="exact" w:val="240"/>
          <w:jc w:val="center"/>
        </w:trPr>
        <w:tc>
          <w:tcPr>
            <w:tcW w:w="9752" w:type="dxa"/>
            <w:gridSpan w:val="2"/>
            <w:tcBorders>
              <w:top w:val="nil"/>
              <w:left w:val="nil"/>
              <w:bottom w:val="nil"/>
              <w:right w:val="nil"/>
            </w:tcBorders>
          </w:tcPr>
          <w:p w14:paraId="69BB890C" w14:textId="77777777" w:rsidR="00572B8B" w:rsidRPr="00F644C8" w:rsidRDefault="00572B8B" w:rsidP="005D6413"/>
        </w:tc>
      </w:tr>
      <w:tr w:rsidR="00572B8B" w:rsidRPr="00F644C8" w14:paraId="0834B220" w14:textId="77777777" w:rsidTr="005D6413">
        <w:trPr>
          <w:trHeight w:val="240"/>
          <w:jc w:val="center"/>
        </w:trPr>
        <w:tc>
          <w:tcPr>
            <w:tcW w:w="4876" w:type="dxa"/>
            <w:tcBorders>
              <w:top w:val="nil"/>
              <w:left w:val="nil"/>
              <w:bottom w:val="nil"/>
              <w:right w:val="nil"/>
            </w:tcBorders>
          </w:tcPr>
          <w:p w14:paraId="4D907CA0"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B09F625" w14:textId="77777777" w:rsidR="00572B8B" w:rsidRPr="00F644C8" w:rsidRDefault="00572B8B" w:rsidP="005D6413">
            <w:pPr>
              <w:pStyle w:val="AmColumnHeading"/>
            </w:pPr>
            <w:r w:rsidRPr="00F644C8">
              <w:t>Módosítás</w:t>
            </w:r>
          </w:p>
        </w:tc>
      </w:tr>
      <w:tr w:rsidR="00572B8B" w:rsidRPr="00F644C8" w14:paraId="18D98D93" w14:textId="77777777" w:rsidTr="005D6413">
        <w:trPr>
          <w:jc w:val="center"/>
        </w:trPr>
        <w:tc>
          <w:tcPr>
            <w:tcW w:w="4876" w:type="dxa"/>
            <w:tcBorders>
              <w:top w:val="nil"/>
              <w:left w:val="nil"/>
              <w:bottom w:val="nil"/>
              <w:right w:val="nil"/>
            </w:tcBorders>
          </w:tcPr>
          <w:p w14:paraId="68A23071" w14:textId="77777777" w:rsidR="00572B8B" w:rsidRPr="00F644C8" w:rsidRDefault="00572B8B" w:rsidP="005D6413">
            <w:pPr>
              <w:pStyle w:val="Normal6a"/>
            </w:pPr>
          </w:p>
        </w:tc>
        <w:tc>
          <w:tcPr>
            <w:tcW w:w="4876" w:type="dxa"/>
            <w:tcBorders>
              <w:top w:val="nil"/>
              <w:left w:val="nil"/>
              <w:bottom w:val="nil"/>
              <w:right w:val="nil"/>
            </w:tcBorders>
          </w:tcPr>
          <w:p w14:paraId="31294F72" w14:textId="77777777" w:rsidR="00572B8B" w:rsidRPr="00F644C8" w:rsidRDefault="00572B8B" w:rsidP="005D6413">
            <w:pPr>
              <w:pStyle w:val="Normal6a"/>
            </w:pPr>
            <w:r w:rsidRPr="00F644C8">
              <w:rPr>
                <w:b/>
                <w:i/>
              </w:rPr>
              <w:t>18a.</w:t>
            </w:r>
            <w:r w:rsidRPr="00F644C8">
              <w:tab/>
            </w:r>
            <w:r w:rsidRPr="00F644C8">
              <w:rPr>
                <w:b/>
                <w:i/>
              </w:rPr>
              <w:t>hangsúlyozza azonban, hogy globális megoldás hiányában a regionális vagy egyoldalú intézkedések szerepet játszhatnak a méltányosabb adózás biztosításában; sürgeti a Bizottságot, hogy az OECD kétpilléres keretét érintő közelmúltbeli politikai fejlemények fényében vizsgálja felül a digitális gazdaság méltányos adóztatására irányuló uniós fellépés hatókörét; kéri, hogy ismét vegyenek fontolóra egy olyan uniós digitális illetéket, amely közös megközelítést biztosít a digitális ágazat adóztatása tekintetében, valamint fokozza az EU globális versenyképességét azáltal, hogy jogbiztonságot és egyenlő versenyfeltételeket teremt az Unióban működő digitális vállalkozások számára;</w:t>
            </w:r>
          </w:p>
        </w:tc>
      </w:tr>
    </w:tbl>
    <w:p w14:paraId="6D190CFA"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513C51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183B0470"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B2606F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CE5259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DE0DE9D"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6C8FA2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18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A1C0155" w14:textId="77777777" w:rsidTr="005D6413">
        <w:trPr>
          <w:trHeight w:hRule="exact" w:val="240"/>
          <w:jc w:val="center"/>
        </w:trPr>
        <w:tc>
          <w:tcPr>
            <w:tcW w:w="9752" w:type="dxa"/>
            <w:gridSpan w:val="2"/>
            <w:tcBorders>
              <w:top w:val="nil"/>
              <w:left w:val="nil"/>
              <w:bottom w:val="nil"/>
              <w:right w:val="nil"/>
            </w:tcBorders>
          </w:tcPr>
          <w:p w14:paraId="0730E709" w14:textId="77777777" w:rsidR="00572B8B" w:rsidRPr="00F644C8" w:rsidRDefault="00572B8B" w:rsidP="005D6413"/>
        </w:tc>
      </w:tr>
      <w:tr w:rsidR="00572B8B" w:rsidRPr="00F644C8" w14:paraId="5EE12406" w14:textId="77777777" w:rsidTr="005D6413">
        <w:trPr>
          <w:trHeight w:val="240"/>
          <w:jc w:val="center"/>
        </w:trPr>
        <w:tc>
          <w:tcPr>
            <w:tcW w:w="4876" w:type="dxa"/>
            <w:tcBorders>
              <w:top w:val="nil"/>
              <w:left w:val="nil"/>
              <w:bottom w:val="nil"/>
              <w:right w:val="nil"/>
            </w:tcBorders>
          </w:tcPr>
          <w:p w14:paraId="1F6C1B82"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16806FF" w14:textId="77777777" w:rsidR="00572B8B" w:rsidRPr="00F644C8" w:rsidRDefault="00572B8B" w:rsidP="005D6413">
            <w:pPr>
              <w:pStyle w:val="AmColumnHeading"/>
            </w:pPr>
            <w:r w:rsidRPr="00F644C8">
              <w:t>Módosítás</w:t>
            </w:r>
          </w:p>
        </w:tc>
      </w:tr>
      <w:tr w:rsidR="00572B8B" w:rsidRPr="00F644C8" w14:paraId="53B62C68" w14:textId="77777777" w:rsidTr="005D6413">
        <w:trPr>
          <w:jc w:val="center"/>
        </w:trPr>
        <w:tc>
          <w:tcPr>
            <w:tcW w:w="4876" w:type="dxa"/>
            <w:tcBorders>
              <w:top w:val="nil"/>
              <w:left w:val="nil"/>
              <w:bottom w:val="nil"/>
              <w:right w:val="nil"/>
            </w:tcBorders>
          </w:tcPr>
          <w:p w14:paraId="7E2FEDA4" w14:textId="77777777" w:rsidR="00572B8B" w:rsidRPr="00F644C8" w:rsidRDefault="00572B8B" w:rsidP="005D6413">
            <w:pPr>
              <w:pStyle w:val="Normal6a"/>
            </w:pPr>
          </w:p>
        </w:tc>
        <w:tc>
          <w:tcPr>
            <w:tcW w:w="4876" w:type="dxa"/>
            <w:tcBorders>
              <w:top w:val="nil"/>
              <w:left w:val="nil"/>
              <w:bottom w:val="nil"/>
              <w:right w:val="nil"/>
            </w:tcBorders>
          </w:tcPr>
          <w:p w14:paraId="0FBCA943" w14:textId="77777777" w:rsidR="00572B8B" w:rsidRPr="00F644C8" w:rsidRDefault="00572B8B" w:rsidP="005D6413">
            <w:pPr>
              <w:pStyle w:val="Normal6a"/>
            </w:pPr>
            <w:r w:rsidRPr="00F644C8">
              <w:rPr>
                <w:b/>
                <w:i/>
              </w:rPr>
              <w:t>18a.</w:t>
            </w:r>
            <w:r w:rsidRPr="00F644C8">
              <w:tab/>
            </w:r>
            <w:r w:rsidRPr="00F644C8">
              <w:rPr>
                <w:b/>
                <w:i/>
              </w:rPr>
              <w:t>hangsúlyozza, hogy minden jövőbeli nemzetközi adóügyi együttműködési megállapodásnak viszonossági záradékokat kell tartalmaznia annak érdekében, hogy az egységes piachoz hozzáféréssel rendelkező harmadik országbeli vállalatokra az uniós vállalatokra alkalmazottakkal egyenértékű adókötelezettségek vonatkozzanak;</w:t>
            </w:r>
          </w:p>
        </w:tc>
      </w:tr>
    </w:tbl>
    <w:p w14:paraId="0ED26D0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9AE21FA"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A5020D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159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1F095C1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51F5CE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5F3B4B9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0CF41D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2BDF293" w14:textId="77777777" w:rsidTr="005D6413">
        <w:trPr>
          <w:trHeight w:hRule="exact" w:val="240"/>
          <w:jc w:val="center"/>
        </w:trPr>
        <w:tc>
          <w:tcPr>
            <w:tcW w:w="9752" w:type="dxa"/>
            <w:gridSpan w:val="2"/>
            <w:tcBorders>
              <w:top w:val="nil"/>
              <w:left w:val="nil"/>
              <w:bottom w:val="nil"/>
              <w:right w:val="nil"/>
            </w:tcBorders>
          </w:tcPr>
          <w:p w14:paraId="2A1C8242" w14:textId="77777777" w:rsidR="00572B8B" w:rsidRPr="00F644C8" w:rsidRDefault="00572B8B" w:rsidP="005D6413"/>
        </w:tc>
      </w:tr>
      <w:tr w:rsidR="00572B8B" w:rsidRPr="00F644C8" w14:paraId="331BEAD2" w14:textId="77777777" w:rsidTr="005D6413">
        <w:trPr>
          <w:trHeight w:val="240"/>
          <w:jc w:val="center"/>
        </w:trPr>
        <w:tc>
          <w:tcPr>
            <w:tcW w:w="4876" w:type="dxa"/>
            <w:tcBorders>
              <w:top w:val="nil"/>
              <w:left w:val="nil"/>
              <w:bottom w:val="nil"/>
              <w:right w:val="nil"/>
            </w:tcBorders>
          </w:tcPr>
          <w:p w14:paraId="6C0FB32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3158B4C6" w14:textId="77777777" w:rsidR="00572B8B" w:rsidRPr="00F644C8" w:rsidRDefault="00572B8B" w:rsidP="005D6413">
            <w:pPr>
              <w:pStyle w:val="AmColumnHeading"/>
            </w:pPr>
            <w:r w:rsidRPr="00F644C8">
              <w:t>Módosítás</w:t>
            </w:r>
          </w:p>
        </w:tc>
      </w:tr>
      <w:tr w:rsidR="00572B8B" w:rsidRPr="00F644C8" w14:paraId="3BE61749" w14:textId="77777777" w:rsidTr="005D6413">
        <w:trPr>
          <w:jc w:val="center"/>
        </w:trPr>
        <w:tc>
          <w:tcPr>
            <w:tcW w:w="4876" w:type="dxa"/>
            <w:tcBorders>
              <w:top w:val="nil"/>
              <w:left w:val="nil"/>
              <w:bottom w:val="nil"/>
              <w:right w:val="nil"/>
            </w:tcBorders>
          </w:tcPr>
          <w:p w14:paraId="510C3A6D" w14:textId="77777777" w:rsidR="00572B8B" w:rsidRPr="00F644C8" w:rsidRDefault="00572B8B" w:rsidP="005D6413">
            <w:pPr>
              <w:pStyle w:val="Normal6a"/>
            </w:pPr>
            <w:r w:rsidRPr="00F644C8">
              <w:t>19.</w:t>
            </w:r>
            <w:r w:rsidRPr="00F644C8">
              <w:tab/>
            </w:r>
            <w:r w:rsidRPr="00F644C8">
              <w:rPr>
                <w:b/>
                <w:bCs/>
                <w:i/>
                <w:iCs/>
              </w:rPr>
              <w:t>tudomásul veszi</w:t>
            </w:r>
            <w:r w:rsidRPr="00F644C8">
              <w:t xml:space="preserve"> a nemzetközi adóügyi együttműködésről szóló ENSZ-keretegyezmény égisze alatt folyamatban lévő tárgyalásokat, amelyek célja az adóügyi együttműködés és az átláthatóság javítása globális összefüggésben;</w:t>
            </w:r>
          </w:p>
        </w:tc>
        <w:tc>
          <w:tcPr>
            <w:tcW w:w="4876" w:type="dxa"/>
            <w:tcBorders>
              <w:top w:val="nil"/>
              <w:left w:val="nil"/>
              <w:bottom w:val="nil"/>
              <w:right w:val="nil"/>
            </w:tcBorders>
          </w:tcPr>
          <w:p w14:paraId="5D2A5404" w14:textId="77777777" w:rsidR="00572B8B" w:rsidRPr="00F644C8" w:rsidRDefault="00572B8B" w:rsidP="005D6413">
            <w:pPr>
              <w:pStyle w:val="Normal6a"/>
            </w:pPr>
            <w:r w:rsidRPr="00F644C8">
              <w:t>19.</w:t>
            </w:r>
            <w:r w:rsidRPr="00F644C8">
              <w:tab/>
            </w:r>
            <w:r w:rsidRPr="00F644C8">
              <w:rPr>
                <w:b/>
                <w:bCs/>
                <w:i/>
                <w:iCs/>
              </w:rPr>
              <w:t>üdvözli</w:t>
            </w:r>
            <w:r w:rsidRPr="00F644C8">
              <w:t xml:space="preserve"> a nemzetközi adóügyi együttműködésről szóló ENSZ-keretegyezmény égisze alatt folyamatban lévő tárgyalásokat, amelyek célja az adóügyi együttműködés és az átláthatóság javítása globális összefüggésben; </w:t>
            </w:r>
            <w:r w:rsidRPr="00F644C8">
              <w:rPr>
                <w:b/>
                <w:i/>
              </w:rPr>
              <w:t>úgy véli, hogy az adózásról szóló ENSZ-egyezményt úgy kell kialakítani, hogy az biztosítsa az adóztatási jogok nemzetállamok közötti méltányos megosztását, és a nemzeti adószuverenitás megfelelő figyelembevétele mellett támogassa a káros adózási gyakorlatok és a tiltott pénzmozgások elleni küzdelemre irányuló erőfeszítéseket; ezzel összefüggésben hangsúlyozza, hogy az EU-nak proaktív szerepet kell játszania abban, hogy lehetővé tegye a fejlődő országok számára a hazai források mozgósítását, különösen a megerősített adóügyi kormányzás révén, és hogy az EU-nak vezető szerepet kell vállalnia az illegális pénzmozgások elleni küzdelemben;</w:t>
            </w:r>
          </w:p>
        </w:tc>
      </w:tr>
    </w:tbl>
    <w:p w14:paraId="051832B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0C5DB51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C9F62E1"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9A12D1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74B1BD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7784DE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D50F98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E273726" w14:textId="77777777" w:rsidTr="005D6413">
        <w:trPr>
          <w:trHeight w:hRule="exact" w:val="240"/>
          <w:jc w:val="center"/>
        </w:trPr>
        <w:tc>
          <w:tcPr>
            <w:tcW w:w="9752" w:type="dxa"/>
            <w:gridSpan w:val="2"/>
            <w:tcBorders>
              <w:top w:val="nil"/>
              <w:left w:val="nil"/>
              <w:bottom w:val="nil"/>
              <w:right w:val="nil"/>
            </w:tcBorders>
          </w:tcPr>
          <w:p w14:paraId="368241E8" w14:textId="77777777" w:rsidR="00572B8B" w:rsidRPr="00F644C8" w:rsidRDefault="00572B8B" w:rsidP="005D6413"/>
        </w:tc>
      </w:tr>
      <w:tr w:rsidR="00572B8B" w:rsidRPr="00F644C8" w14:paraId="32E20076" w14:textId="77777777" w:rsidTr="005D6413">
        <w:trPr>
          <w:trHeight w:val="240"/>
          <w:jc w:val="center"/>
        </w:trPr>
        <w:tc>
          <w:tcPr>
            <w:tcW w:w="4876" w:type="dxa"/>
            <w:tcBorders>
              <w:top w:val="nil"/>
              <w:left w:val="nil"/>
              <w:bottom w:val="nil"/>
              <w:right w:val="nil"/>
            </w:tcBorders>
          </w:tcPr>
          <w:p w14:paraId="017B8CCB"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7BD4EF01" w14:textId="77777777" w:rsidR="00572B8B" w:rsidRPr="00F644C8" w:rsidRDefault="00572B8B" w:rsidP="005D6413">
            <w:pPr>
              <w:pStyle w:val="AmColumnHeading"/>
            </w:pPr>
            <w:r w:rsidRPr="00F644C8">
              <w:t>Módosítás</w:t>
            </w:r>
          </w:p>
        </w:tc>
      </w:tr>
      <w:tr w:rsidR="00572B8B" w:rsidRPr="00F644C8" w14:paraId="52225324" w14:textId="77777777" w:rsidTr="005D6413">
        <w:trPr>
          <w:jc w:val="center"/>
        </w:trPr>
        <w:tc>
          <w:tcPr>
            <w:tcW w:w="4876" w:type="dxa"/>
            <w:tcBorders>
              <w:top w:val="nil"/>
              <w:left w:val="nil"/>
              <w:bottom w:val="nil"/>
              <w:right w:val="nil"/>
            </w:tcBorders>
          </w:tcPr>
          <w:p w14:paraId="23388111" w14:textId="77777777" w:rsidR="00572B8B" w:rsidRPr="00F644C8" w:rsidRDefault="00572B8B" w:rsidP="005D6413">
            <w:pPr>
              <w:pStyle w:val="Normal6a"/>
            </w:pPr>
            <w:r w:rsidRPr="00F644C8">
              <w:t>19.</w:t>
            </w:r>
            <w:r w:rsidRPr="00F644C8">
              <w:tab/>
              <w:t xml:space="preserve">tudomásul </w:t>
            </w:r>
            <w:r w:rsidRPr="00F644C8">
              <w:rPr>
                <w:b/>
                <w:bCs/>
                <w:i/>
                <w:iCs/>
              </w:rPr>
              <w:t>veszi</w:t>
            </w:r>
            <w:r w:rsidRPr="00F644C8">
              <w:t xml:space="preserve"> a nemzetközi adóügyi együttműködésről szóló ENSZ-keretegyezmény égisze alatt folyamatban lévő tárgyalásokat</w:t>
            </w:r>
            <w:r w:rsidRPr="00F644C8">
              <w:rPr>
                <w:b/>
                <w:bCs/>
                <w:i/>
                <w:iCs/>
              </w:rPr>
              <w:t>, amelyek célja az adóügyi együttműködés és az átláthatóság javítása globális összefüggésben</w:t>
            </w:r>
            <w:r w:rsidRPr="00F644C8">
              <w:t>;</w:t>
            </w:r>
          </w:p>
        </w:tc>
        <w:tc>
          <w:tcPr>
            <w:tcW w:w="4876" w:type="dxa"/>
            <w:tcBorders>
              <w:top w:val="nil"/>
              <w:left w:val="nil"/>
              <w:bottom w:val="nil"/>
              <w:right w:val="nil"/>
            </w:tcBorders>
          </w:tcPr>
          <w:p w14:paraId="49BC269E" w14:textId="77777777" w:rsidR="00572B8B" w:rsidRPr="00F644C8" w:rsidRDefault="00572B8B" w:rsidP="005D6413">
            <w:pPr>
              <w:pStyle w:val="Normal6a"/>
            </w:pPr>
            <w:r w:rsidRPr="00F644C8">
              <w:t>19.</w:t>
            </w:r>
            <w:r w:rsidRPr="00F644C8">
              <w:tab/>
            </w:r>
            <w:r w:rsidRPr="00F644C8">
              <w:rPr>
                <w:b/>
                <w:bCs/>
                <w:i/>
                <w:iCs/>
              </w:rPr>
              <w:t>aggodalommal veszi</w:t>
            </w:r>
            <w:r w:rsidRPr="00F644C8">
              <w:t xml:space="preserve"> tudomásul a nemzetközi adóügyi együttműködésről szóló ENSZ-keretegyezmény égisze alatt folyamatban lévő tárgyalásokat</w:t>
            </w:r>
            <w:r w:rsidRPr="00F644C8">
              <w:rPr>
                <w:b/>
                <w:bCs/>
                <w:i/>
                <w:iCs/>
              </w:rPr>
              <w:t>;</w:t>
            </w:r>
            <w:r w:rsidRPr="00F644C8">
              <w:rPr>
                <w:b/>
                <w:i/>
              </w:rPr>
              <w:t xml:space="preserve"> </w:t>
            </w:r>
            <w:r w:rsidRPr="00F644C8">
              <w:rPr>
                <w:b/>
                <w:bCs/>
                <w:i/>
                <w:iCs/>
              </w:rPr>
              <w:t>határozottan ellenzi az olyan rendelkezéstervezeteket, mint például az 5. cikk, amelyek úgy értelmezhetők, hogy előírják a meglévő kétoldalú adóügyi megállapodások kötelező újratárgyalását, aláásva ezáltal a régóta fennálló jogbiztonságot</w:t>
            </w:r>
            <w:r w:rsidRPr="00F644C8">
              <w:t xml:space="preserve">; </w:t>
            </w:r>
            <w:r w:rsidRPr="00F644C8">
              <w:rPr>
                <w:b/>
                <w:i/>
              </w:rPr>
              <w:t>elutasít minden olyan nemzetközi adózási keretet, amely a konszenzuson alapuló döntéshozatalról az egyszerű többségi szavazásra tér át;</w:t>
            </w:r>
          </w:p>
        </w:tc>
      </w:tr>
    </w:tbl>
    <w:p w14:paraId="09DC5A7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586EDD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08C97D9"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CAA1149"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365F2D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922DDD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9A5DEA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8E6CAAB" w14:textId="77777777" w:rsidTr="005D6413">
        <w:trPr>
          <w:trHeight w:hRule="exact" w:val="240"/>
          <w:jc w:val="center"/>
        </w:trPr>
        <w:tc>
          <w:tcPr>
            <w:tcW w:w="9752" w:type="dxa"/>
            <w:gridSpan w:val="2"/>
            <w:tcBorders>
              <w:top w:val="nil"/>
              <w:left w:val="nil"/>
              <w:bottom w:val="nil"/>
              <w:right w:val="nil"/>
            </w:tcBorders>
          </w:tcPr>
          <w:p w14:paraId="6B5C243B" w14:textId="77777777" w:rsidR="00572B8B" w:rsidRPr="00F644C8" w:rsidRDefault="00572B8B" w:rsidP="005D6413"/>
        </w:tc>
      </w:tr>
      <w:tr w:rsidR="00572B8B" w:rsidRPr="00F644C8" w14:paraId="493CBE75" w14:textId="77777777" w:rsidTr="005D6413">
        <w:trPr>
          <w:trHeight w:val="240"/>
          <w:jc w:val="center"/>
        </w:trPr>
        <w:tc>
          <w:tcPr>
            <w:tcW w:w="4876" w:type="dxa"/>
            <w:tcBorders>
              <w:top w:val="nil"/>
              <w:left w:val="nil"/>
              <w:bottom w:val="nil"/>
              <w:right w:val="nil"/>
            </w:tcBorders>
          </w:tcPr>
          <w:p w14:paraId="58F9D6DD"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3B4C6D6" w14:textId="77777777" w:rsidR="00572B8B" w:rsidRPr="00F644C8" w:rsidRDefault="00572B8B" w:rsidP="005D6413">
            <w:pPr>
              <w:pStyle w:val="AmColumnHeading"/>
            </w:pPr>
            <w:r w:rsidRPr="00F644C8">
              <w:t>Módosítás</w:t>
            </w:r>
          </w:p>
        </w:tc>
      </w:tr>
      <w:tr w:rsidR="00572B8B" w:rsidRPr="00F644C8" w14:paraId="763F7A1B" w14:textId="77777777" w:rsidTr="005D6413">
        <w:trPr>
          <w:jc w:val="center"/>
        </w:trPr>
        <w:tc>
          <w:tcPr>
            <w:tcW w:w="4876" w:type="dxa"/>
            <w:tcBorders>
              <w:top w:val="nil"/>
              <w:left w:val="nil"/>
              <w:bottom w:val="nil"/>
              <w:right w:val="nil"/>
            </w:tcBorders>
          </w:tcPr>
          <w:p w14:paraId="3A63699E" w14:textId="77777777" w:rsidR="00572B8B" w:rsidRPr="00F644C8" w:rsidRDefault="00572B8B" w:rsidP="005D6413">
            <w:pPr>
              <w:pStyle w:val="Normal6a"/>
            </w:pPr>
            <w:r w:rsidRPr="00F644C8">
              <w:t>19.</w:t>
            </w:r>
            <w:r w:rsidRPr="00F644C8">
              <w:tab/>
            </w:r>
            <w:r w:rsidRPr="00F644C8">
              <w:rPr>
                <w:b/>
                <w:bCs/>
                <w:i/>
                <w:iCs/>
              </w:rPr>
              <w:t>tudomásul veszi</w:t>
            </w:r>
            <w:r w:rsidRPr="00F644C8">
              <w:t xml:space="preserve"> a nemzetközi adóügyi együttműködésről szóló ENSZ-keretegyezmény égisze alatt folyamatban lévő tárgyalásokat, amelyek célja </w:t>
            </w:r>
            <w:r w:rsidRPr="00F644C8">
              <w:rPr>
                <w:b/>
                <w:bCs/>
                <w:i/>
                <w:iCs/>
              </w:rPr>
              <w:t>az</w:t>
            </w:r>
            <w:r w:rsidRPr="00F644C8">
              <w:t xml:space="preserve"> adóügyi együttműködés </w:t>
            </w:r>
            <w:r w:rsidRPr="00F644C8">
              <w:rPr>
                <w:b/>
                <w:bCs/>
                <w:i/>
                <w:iCs/>
              </w:rPr>
              <w:t>és az átláthatóság javítása globális összefüggésben</w:t>
            </w:r>
            <w:r w:rsidRPr="00F644C8">
              <w:t>;</w:t>
            </w:r>
          </w:p>
        </w:tc>
        <w:tc>
          <w:tcPr>
            <w:tcW w:w="4876" w:type="dxa"/>
            <w:tcBorders>
              <w:top w:val="nil"/>
              <w:left w:val="nil"/>
              <w:bottom w:val="nil"/>
              <w:right w:val="nil"/>
            </w:tcBorders>
          </w:tcPr>
          <w:p w14:paraId="12D7A772" w14:textId="77777777" w:rsidR="00572B8B" w:rsidRPr="00F644C8" w:rsidRDefault="00572B8B" w:rsidP="005D6413">
            <w:pPr>
              <w:pStyle w:val="Normal6a"/>
            </w:pPr>
            <w:r w:rsidRPr="00F644C8">
              <w:t>19.</w:t>
            </w:r>
            <w:r w:rsidRPr="00F644C8">
              <w:tab/>
            </w:r>
            <w:r w:rsidRPr="00F644C8">
              <w:rPr>
                <w:b/>
                <w:bCs/>
                <w:i/>
                <w:iCs/>
              </w:rPr>
              <w:t>üdvözli</w:t>
            </w:r>
            <w:r w:rsidRPr="00F644C8">
              <w:t xml:space="preserve"> a nemzetközi adóügyi együttműködésről szóló ENSZ-keretegyezmény égisze alatt folyamatban lévő tárgyalásokat, amelyek célja </w:t>
            </w:r>
            <w:r w:rsidRPr="00F644C8">
              <w:rPr>
                <w:b/>
                <w:bCs/>
                <w:i/>
                <w:iCs/>
              </w:rPr>
              <w:t>egy teljes mértékben inkluzív nemzetközi</w:t>
            </w:r>
            <w:r w:rsidRPr="00F644C8">
              <w:t xml:space="preserve"> adóügyi együttműködés </w:t>
            </w:r>
            <w:r w:rsidRPr="00F644C8">
              <w:rPr>
                <w:b/>
                <w:bCs/>
                <w:i/>
                <w:iCs/>
              </w:rPr>
              <w:t>létrehozása, valamint egy igazságos, átlátható, eredményes, méltányos és hatékony nemzetközi adórendszer létrehozása a fenntartható fejlődés érdekében;</w:t>
            </w:r>
            <w:r w:rsidRPr="00F644C8">
              <w:rPr>
                <w:b/>
                <w:i/>
              </w:rPr>
              <w:t xml:space="preserve"> </w:t>
            </w:r>
            <w:r w:rsidRPr="00F644C8">
              <w:rPr>
                <w:b/>
                <w:bCs/>
                <w:i/>
                <w:iCs/>
              </w:rPr>
              <w:t>felhívja a tagállamokat, hogy az OECD keretében végzett munka ellenére továbbra is konstruktívan vegyenek részt a folyamatban</w:t>
            </w:r>
            <w:r w:rsidRPr="00F644C8">
              <w:t>;</w:t>
            </w:r>
          </w:p>
        </w:tc>
      </w:tr>
    </w:tbl>
    <w:p w14:paraId="7C3C58C3"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322633E4"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1B0195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162</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BC81CA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Pierre </w:t>
      </w:r>
      <w:proofErr w:type="spellStart"/>
      <w:r w:rsidRPr="00F644C8">
        <w:t>Pimpie</w:t>
      </w:r>
      <w:proofErr w:type="spellEnd"/>
      <w:r w:rsidRPr="00F644C8">
        <w:t xml:space="preserve">, </w:t>
      </w:r>
      <w:proofErr w:type="spellStart"/>
      <w:r w:rsidRPr="00F644C8">
        <w:t>Tomáš</w:t>
      </w:r>
      <w:proofErr w:type="spellEnd"/>
      <w:r w:rsidRPr="00F644C8">
        <w:t xml:space="preserve"> </w:t>
      </w:r>
      <w:proofErr w:type="spellStart"/>
      <w:r w:rsidRPr="00F644C8">
        <w:t>Kubín</w:t>
      </w:r>
      <w:proofErr w:type="spellEnd"/>
      <w:r w:rsidRPr="00F644C8">
        <w:t>, Enikő Győri</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7011A6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05E972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17D922F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4097227" w14:textId="77777777" w:rsidTr="005D6413">
        <w:trPr>
          <w:trHeight w:hRule="exact" w:val="240"/>
          <w:jc w:val="center"/>
        </w:trPr>
        <w:tc>
          <w:tcPr>
            <w:tcW w:w="9752" w:type="dxa"/>
            <w:gridSpan w:val="2"/>
            <w:tcBorders>
              <w:top w:val="nil"/>
              <w:left w:val="nil"/>
              <w:bottom w:val="nil"/>
              <w:right w:val="nil"/>
            </w:tcBorders>
          </w:tcPr>
          <w:p w14:paraId="001FEE66" w14:textId="77777777" w:rsidR="00572B8B" w:rsidRPr="00F644C8" w:rsidRDefault="00572B8B" w:rsidP="005D6413"/>
        </w:tc>
      </w:tr>
      <w:tr w:rsidR="00572B8B" w:rsidRPr="00F644C8" w14:paraId="63990E69" w14:textId="77777777" w:rsidTr="005D6413">
        <w:trPr>
          <w:trHeight w:val="240"/>
          <w:jc w:val="center"/>
        </w:trPr>
        <w:tc>
          <w:tcPr>
            <w:tcW w:w="4876" w:type="dxa"/>
            <w:tcBorders>
              <w:top w:val="nil"/>
              <w:left w:val="nil"/>
              <w:bottom w:val="nil"/>
              <w:right w:val="nil"/>
            </w:tcBorders>
          </w:tcPr>
          <w:p w14:paraId="596D3DB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EE5DE96" w14:textId="77777777" w:rsidR="00572B8B" w:rsidRPr="00F644C8" w:rsidRDefault="00572B8B" w:rsidP="005D6413">
            <w:pPr>
              <w:pStyle w:val="AmColumnHeading"/>
            </w:pPr>
            <w:r w:rsidRPr="00F644C8">
              <w:t>Módosítás</w:t>
            </w:r>
          </w:p>
        </w:tc>
      </w:tr>
      <w:tr w:rsidR="00572B8B" w:rsidRPr="00F644C8" w14:paraId="0FAF7D9B" w14:textId="77777777" w:rsidTr="005D6413">
        <w:trPr>
          <w:jc w:val="center"/>
        </w:trPr>
        <w:tc>
          <w:tcPr>
            <w:tcW w:w="4876" w:type="dxa"/>
            <w:tcBorders>
              <w:top w:val="nil"/>
              <w:left w:val="nil"/>
              <w:bottom w:val="nil"/>
              <w:right w:val="nil"/>
            </w:tcBorders>
          </w:tcPr>
          <w:p w14:paraId="01CABDE5" w14:textId="77777777" w:rsidR="00572B8B" w:rsidRPr="00F644C8" w:rsidRDefault="00572B8B" w:rsidP="005D6413">
            <w:pPr>
              <w:pStyle w:val="Normal6a"/>
            </w:pPr>
            <w:r w:rsidRPr="00F644C8">
              <w:t>19.</w:t>
            </w:r>
            <w:r w:rsidRPr="00F644C8">
              <w:tab/>
              <w:t>tudomásul veszi a nemzetközi adóügyi együttműködésről szóló ENSZ-keretegyezmény égisze alatt folyamatban lévő tárgyalásokat, amelyek célja az adóügyi együttműködés és az átláthatóság javítása globális összefüggésben;</w:t>
            </w:r>
          </w:p>
        </w:tc>
        <w:tc>
          <w:tcPr>
            <w:tcW w:w="4876" w:type="dxa"/>
            <w:tcBorders>
              <w:top w:val="nil"/>
              <w:left w:val="nil"/>
              <w:bottom w:val="nil"/>
              <w:right w:val="nil"/>
            </w:tcBorders>
          </w:tcPr>
          <w:p w14:paraId="59E3B54F" w14:textId="0B6925FA" w:rsidR="00572B8B" w:rsidRPr="00F644C8" w:rsidRDefault="00572B8B" w:rsidP="005D6413">
            <w:pPr>
              <w:pStyle w:val="Normal6a"/>
            </w:pPr>
            <w:r w:rsidRPr="00F644C8">
              <w:t>19.</w:t>
            </w:r>
            <w:r w:rsidRPr="00F644C8">
              <w:tab/>
              <w:t xml:space="preserve">tudomásul veszi a nemzetközi adóügyi együttműködésről szóló ENSZ-keretegyezmény égisze alatt folyamatban lévő tárgyalásokat, amelyek célja az adóügyi együttműködés és az átláthatóság javítása globális összefüggésben; </w:t>
            </w:r>
            <w:r w:rsidRPr="00F644C8">
              <w:rPr>
                <w:b/>
                <w:i/>
              </w:rPr>
              <w:t xml:space="preserve">hangsúlyozza, hogy az ENSZ által vezetett folyamatoknak ki kell egészíteniük, nem pedig megkettőzniük vagy aláásniuk az OECD/G20-ak meglévő </w:t>
            </w:r>
            <w:r w:rsidR="00DD67D1" w:rsidRPr="00F644C8">
              <w:rPr>
                <w:b/>
                <w:i/>
              </w:rPr>
              <w:t>sztenderdjeit</w:t>
            </w:r>
            <w:r w:rsidRPr="00F644C8">
              <w:rPr>
                <w:b/>
                <w:i/>
              </w:rPr>
              <w:t>, meg kell őrizniük a jogbiztonságot, és nem teremthetnek egymásnak ellentmondó kötelezettségeket a tagállamok, az adóhatóságok vagy a vállalkozások számára;</w:t>
            </w:r>
          </w:p>
        </w:tc>
      </w:tr>
    </w:tbl>
    <w:p w14:paraId="5A726EF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318A4EB"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32BDF54"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163</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5234FC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Jussi </w:t>
      </w:r>
      <w:proofErr w:type="spellStart"/>
      <w:r w:rsidRPr="00F644C8">
        <w:t>Saramo</w:t>
      </w:r>
      <w:proofErr w:type="spellEnd"/>
      <w:r w:rsidRPr="00F644C8">
        <w:t xml:space="preserve">, Martin </w:t>
      </w:r>
      <w:proofErr w:type="spellStart"/>
      <w:r w:rsidRPr="00F644C8">
        <w:t>Schirdewan</w:t>
      </w:r>
      <w:proofErr w:type="spellEnd"/>
      <w:r w:rsidRPr="00F644C8">
        <w:t xml:space="preserve">, Pasquale </w:t>
      </w:r>
      <w:proofErr w:type="spellStart"/>
      <w:r w:rsidRPr="00F644C8">
        <w:t>Tridico</w:t>
      </w:r>
      <w:proofErr w:type="spellEnd"/>
      <w:r w:rsidRPr="00F644C8">
        <w:t xml:space="preserve">, Manon </w:t>
      </w:r>
      <w:proofErr w:type="spellStart"/>
      <w:r w:rsidRPr="00F644C8">
        <w:t>Aubry</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16B7D92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612D44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B65C410"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19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5006FB1" w14:textId="77777777" w:rsidTr="005D6413">
        <w:trPr>
          <w:trHeight w:hRule="exact" w:val="240"/>
          <w:jc w:val="center"/>
        </w:trPr>
        <w:tc>
          <w:tcPr>
            <w:tcW w:w="9752" w:type="dxa"/>
            <w:gridSpan w:val="2"/>
            <w:tcBorders>
              <w:top w:val="nil"/>
              <w:left w:val="nil"/>
              <w:bottom w:val="nil"/>
              <w:right w:val="nil"/>
            </w:tcBorders>
          </w:tcPr>
          <w:p w14:paraId="4A1F7CB8" w14:textId="77777777" w:rsidR="00572B8B" w:rsidRPr="00F644C8" w:rsidRDefault="00572B8B" w:rsidP="005D6413"/>
        </w:tc>
      </w:tr>
      <w:tr w:rsidR="00572B8B" w:rsidRPr="00F644C8" w14:paraId="5DEFB6C2" w14:textId="77777777" w:rsidTr="005D6413">
        <w:trPr>
          <w:trHeight w:val="240"/>
          <w:jc w:val="center"/>
        </w:trPr>
        <w:tc>
          <w:tcPr>
            <w:tcW w:w="4876" w:type="dxa"/>
            <w:tcBorders>
              <w:top w:val="nil"/>
              <w:left w:val="nil"/>
              <w:bottom w:val="nil"/>
              <w:right w:val="nil"/>
            </w:tcBorders>
          </w:tcPr>
          <w:p w14:paraId="6CC9B2C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0DBDE66" w14:textId="77777777" w:rsidR="00572B8B" w:rsidRPr="00F644C8" w:rsidRDefault="00572B8B" w:rsidP="005D6413">
            <w:pPr>
              <w:pStyle w:val="AmColumnHeading"/>
            </w:pPr>
            <w:r w:rsidRPr="00F644C8">
              <w:t>Módosítás</w:t>
            </w:r>
          </w:p>
        </w:tc>
      </w:tr>
      <w:tr w:rsidR="00572B8B" w:rsidRPr="00F644C8" w14:paraId="336A3F01" w14:textId="77777777" w:rsidTr="005D6413">
        <w:trPr>
          <w:jc w:val="center"/>
        </w:trPr>
        <w:tc>
          <w:tcPr>
            <w:tcW w:w="4876" w:type="dxa"/>
            <w:tcBorders>
              <w:top w:val="nil"/>
              <w:left w:val="nil"/>
              <w:bottom w:val="nil"/>
              <w:right w:val="nil"/>
            </w:tcBorders>
          </w:tcPr>
          <w:p w14:paraId="50432A29" w14:textId="77777777" w:rsidR="00572B8B" w:rsidRPr="00F644C8" w:rsidRDefault="00572B8B" w:rsidP="005D6413">
            <w:pPr>
              <w:pStyle w:val="Normal6a"/>
            </w:pPr>
            <w:r w:rsidRPr="00F644C8">
              <w:t>19.</w:t>
            </w:r>
            <w:r w:rsidRPr="00F644C8">
              <w:tab/>
            </w:r>
            <w:r w:rsidRPr="00F644C8">
              <w:rPr>
                <w:b/>
                <w:bCs/>
                <w:i/>
                <w:iCs/>
              </w:rPr>
              <w:t>tudomásul veszi</w:t>
            </w:r>
            <w:r w:rsidRPr="00F644C8">
              <w:t xml:space="preserve"> a nemzetközi adóügyi együttműködésről szóló ENSZ-keretegyezmény égisze alatt folyamatban lévő tárgyalásokat, amelyek célja az adóügyi együttműködés és az átláthatóság javítása globális összefüggésben;</w:t>
            </w:r>
          </w:p>
        </w:tc>
        <w:tc>
          <w:tcPr>
            <w:tcW w:w="4876" w:type="dxa"/>
            <w:tcBorders>
              <w:top w:val="nil"/>
              <w:left w:val="nil"/>
              <w:bottom w:val="nil"/>
              <w:right w:val="nil"/>
            </w:tcBorders>
          </w:tcPr>
          <w:p w14:paraId="3BB54022" w14:textId="77777777" w:rsidR="00572B8B" w:rsidRPr="00F644C8" w:rsidRDefault="00572B8B" w:rsidP="005D6413">
            <w:pPr>
              <w:pStyle w:val="Normal6a"/>
            </w:pPr>
            <w:r w:rsidRPr="00F644C8">
              <w:t>19.</w:t>
            </w:r>
            <w:r w:rsidRPr="00F644C8">
              <w:tab/>
            </w:r>
            <w:r w:rsidRPr="00F644C8">
              <w:rPr>
                <w:b/>
                <w:bCs/>
                <w:i/>
                <w:iCs/>
              </w:rPr>
              <w:t>üdvözli</w:t>
            </w:r>
            <w:r w:rsidRPr="00F644C8">
              <w:t xml:space="preserve"> a nemzetközi adóügyi együttműködésről szóló ENSZ-keretegyezmény égisze alatt folyamatban lévő tárgyalásokat, amelyek célja az adóügyi együttműködés és az átláthatóság javítása globális összefüggésben;</w:t>
            </w:r>
          </w:p>
        </w:tc>
      </w:tr>
    </w:tbl>
    <w:p w14:paraId="0DFFDD5C"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BDBDDA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6BCA1A0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164</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4356635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Roberts </w:t>
      </w:r>
      <w:proofErr w:type="spellStart"/>
      <w:r w:rsidRPr="00F644C8">
        <w:t>Zīle</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642E5806"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60F3C056"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2267B2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8E98234" w14:textId="77777777" w:rsidTr="005D6413">
        <w:trPr>
          <w:trHeight w:hRule="exact" w:val="240"/>
          <w:jc w:val="center"/>
        </w:trPr>
        <w:tc>
          <w:tcPr>
            <w:tcW w:w="9752" w:type="dxa"/>
            <w:gridSpan w:val="2"/>
            <w:tcBorders>
              <w:top w:val="nil"/>
              <w:left w:val="nil"/>
              <w:bottom w:val="nil"/>
              <w:right w:val="nil"/>
            </w:tcBorders>
          </w:tcPr>
          <w:p w14:paraId="194EA3AA" w14:textId="77777777" w:rsidR="00572B8B" w:rsidRPr="00F644C8" w:rsidRDefault="00572B8B" w:rsidP="005D6413"/>
        </w:tc>
      </w:tr>
      <w:tr w:rsidR="00572B8B" w:rsidRPr="00F644C8" w14:paraId="5C303E2E" w14:textId="77777777" w:rsidTr="005D6413">
        <w:trPr>
          <w:trHeight w:val="240"/>
          <w:jc w:val="center"/>
        </w:trPr>
        <w:tc>
          <w:tcPr>
            <w:tcW w:w="4876" w:type="dxa"/>
            <w:tcBorders>
              <w:top w:val="nil"/>
              <w:left w:val="nil"/>
              <w:bottom w:val="nil"/>
              <w:right w:val="nil"/>
            </w:tcBorders>
          </w:tcPr>
          <w:p w14:paraId="313506BE"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5A50789E" w14:textId="77777777" w:rsidR="00572B8B" w:rsidRPr="00F644C8" w:rsidRDefault="00572B8B" w:rsidP="005D6413">
            <w:pPr>
              <w:pStyle w:val="AmColumnHeading"/>
            </w:pPr>
            <w:r w:rsidRPr="00F644C8">
              <w:t>Módosítás</w:t>
            </w:r>
          </w:p>
        </w:tc>
      </w:tr>
      <w:tr w:rsidR="00572B8B" w:rsidRPr="00F644C8" w14:paraId="28E9E389" w14:textId="77777777" w:rsidTr="005D6413">
        <w:trPr>
          <w:jc w:val="center"/>
        </w:trPr>
        <w:tc>
          <w:tcPr>
            <w:tcW w:w="4876" w:type="dxa"/>
            <w:tcBorders>
              <w:top w:val="nil"/>
              <w:left w:val="nil"/>
              <w:bottom w:val="nil"/>
              <w:right w:val="nil"/>
            </w:tcBorders>
          </w:tcPr>
          <w:p w14:paraId="41CE636C" w14:textId="77777777" w:rsidR="00572B8B" w:rsidRPr="00F644C8" w:rsidRDefault="00572B8B" w:rsidP="005D6413">
            <w:pPr>
              <w:pStyle w:val="Normal6a"/>
            </w:pPr>
            <w:r w:rsidRPr="00F644C8">
              <w:t>20.</w:t>
            </w:r>
            <w:r w:rsidRPr="00F644C8">
              <w:tab/>
              <w:t>felkéri a tagállamokat, hogy erősítsék meg a koordinációt, és terjesszenek elő egységes álláspontot a többoldalú fórumokon; felkéri továbbá a Bizottságot, hogy segítse a tagállamokat abban, hogy hatékonyan képviseljék érdekeiket az ilyen fórumokon;</w:t>
            </w:r>
          </w:p>
        </w:tc>
        <w:tc>
          <w:tcPr>
            <w:tcW w:w="4876" w:type="dxa"/>
            <w:tcBorders>
              <w:top w:val="nil"/>
              <w:left w:val="nil"/>
              <w:bottom w:val="nil"/>
              <w:right w:val="nil"/>
            </w:tcBorders>
          </w:tcPr>
          <w:p w14:paraId="25C8F19D" w14:textId="77777777" w:rsidR="00572B8B" w:rsidRPr="00F644C8" w:rsidRDefault="00572B8B" w:rsidP="005D6413">
            <w:pPr>
              <w:pStyle w:val="Normal6a"/>
            </w:pPr>
            <w:r w:rsidRPr="00F644C8">
              <w:t>20.</w:t>
            </w:r>
            <w:r w:rsidRPr="00F644C8">
              <w:tab/>
              <w:t xml:space="preserve">felkéri a tagállamokat, hogy erősítsék meg a koordinációt, és </w:t>
            </w:r>
            <w:r w:rsidRPr="00F644C8">
              <w:rPr>
                <w:b/>
                <w:bCs/>
                <w:i/>
                <w:iCs/>
              </w:rPr>
              <w:t>adott esetben</w:t>
            </w:r>
            <w:r w:rsidRPr="00F644C8">
              <w:t xml:space="preserve"> terjesszenek elő egységes álláspontot a többoldalú fórumokon</w:t>
            </w:r>
            <w:r w:rsidRPr="00F644C8">
              <w:rPr>
                <w:b/>
                <w:bCs/>
                <w:i/>
                <w:iCs/>
              </w:rPr>
              <w:t>, fenntartva ugyanakkor egyéni jogukat arra, hogy a nemzeti érdekeknek megfelelően függetlenül tárgyaljanak és szavazzanak;</w:t>
            </w:r>
            <w:r w:rsidRPr="00F644C8">
              <w:rPr>
                <w:b/>
                <w:i/>
              </w:rPr>
              <w:t xml:space="preserve"> </w:t>
            </w:r>
            <w:r w:rsidRPr="00F644C8">
              <w:rPr>
                <w:b/>
                <w:bCs/>
                <w:i/>
                <w:iCs/>
              </w:rPr>
              <w:t>határozottan elutasít minden arra irányuló kísérletet, hogy adóügyekben kizárólagos külső hatáskört ruházzanak át a Bizottságra</w:t>
            </w:r>
            <w:r w:rsidRPr="00F644C8">
              <w:t xml:space="preserve">; felkéri továbbá a Bizottságot, hogy </w:t>
            </w:r>
            <w:r w:rsidRPr="00F644C8">
              <w:rPr>
                <w:b/>
                <w:bCs/>
                <w:i/>
                <w:iCs/>
              </w:rPr>
              <w:t>kérésre</w:t>
            </w:r>
            <w:r w:rsidRPr="00F644C8">
              <w:rPr>
                <w:b/>
                <w:bCs/>
              </w:rPr>
              <w:t xml:space="preserve"> </w:t>
            </w:r>
            <w:r w:rsidRPr="00F644C8">
              <w:t>segítse a tagállamokat abban, hogy hatékonyan képviseljék érdekeiket az ilyen fórumokon;</w:t>
            </w:r>
          </w:p>
        </w:tc>
      </w:tr>
    </w:tbl>
    <w:p w14:paraId="2FCACDE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12499CD7"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755C749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165</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6F1BEFC"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Kollár Kinga</w:t>
      </w:r>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3338CCB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513975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BA1201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F4B3B7C" w14:textId="77777777" w:rsidTr="005D6413">
        <w:trPr>
          <w:trHeight w:hRule="exact" w:val="240"/>
          <w:jc w:val="center"/>
        </w:trPr>
        <w:tc>
          <w:tcPr>
            <w:tcW w:w="9752" w:type="dxa"/>
            <w:gridSpan w:val="2"/>
            <w:tcBorders>
              <w:top w:val="nil"/>
              <w:left w:val="nil"/>
              <w:bottom w:val="nil"/>
              <w:right w:val="nil"/>
            </w:tcBorders>
          </w:tcPr>
          <w:p w14:paraId="6F5A1E59" w14:textId="77777777" w:rsidR="00572B8B" w:rsidRPr="00F644C8" w:rsidRDefault="00572B8B" w:rsidP="005D6413"/>
        </w:tc>
      </w:tr>
      <w:tr w:rsidR="00572B8B" w:rsidRPr="00F644C8" w14:paraId="5AF85932" w14:textId="77777777" w:rsidTr="005D6413">
        <w:trPr>
          <w:trHeight w:val="240"/>
          <w:jc w:val="center"/>
        </w:trPr>
        <w:tc>
          <w:tcPr>
            <w:tcW w:w="4876" w:type="dxa"/>
            <w:tcBorders>
              <w:top w:val="nil"/>
              <w:left w:val="nil"/>
              <w:bottom w:val="nil"/>
              <w:right w:val="nil"/>
            </w:tcBorders>
          </w:tcPr>
          <w:p w14:paraId="3435E754"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12F84EEB" w14:textId="77777777" w:rsidR="00572B8B" w:rsidRPr="00F644C8" w:rsidRDefault="00572B8B" w:rsidP="005D6413">
            <w:pPr>
              <w:pStyle w:val="AmColumnHeading"/>
            </w:pPr>
            <w:r w:rsidRPr="00F644C8">
              <w:t>Módosítás</w:t>
            </w:r>
          </w:p>
        </w:tc>
      </w:tr>
      <w:tr w:rsidR="00572B8B" w:rsidRPr="00F644C8" w14:paraId="5E6CD9BC" w14:textId="77777777" w:rsidTr="005D6413">
        <w:trPr>
          <w:jc w:val="center"/>
        </w:trPr>
        <w:tc>
          <w:tcPr>
            <w:tcW w:w="4876" w:type="dxa"/>
            <w:tcBorders>
              <w:top w:val="nil"/>
              <w:left w:val="nil"/>
              <w:bottom w:val="nil"/>
              <w:right w:val="nil"/>
            </w:tcBorders>
          </w:tcPr>
          <w:p w14:paraId="0482CC7A" w14:textId="77777777" w:rsidR="00572B8B" w:rsidRPr="00F644C8" w:rsidRDefault="00572B8B" w:rsidP="005D6413">
            <w:pPr>
              <w:pStyle w:val="Normal6a"/>
            </w:pPr>
            <w:r w:rsidRPr="00F644C8">
              <w:t>20.</w:t>
            </w:r>
            <w:r w:rsidRPr="00F644C8">
              <w:tab/>
              <w:t>felkéri a tagállamokat, hogy erősítsék meg a koordinációt, és terjesszenek elő egységes álláspontot a többoldalú fórumokon; felkéri továbbá a Bizottságot, hogy segítse a tagállamokat abban, hogy hatékonyan képviseljék érdekeiket az ilyen fórumokon;</w:t>
            </w:r>
          </w:p>
        </w:tc>
        <w:tc>
          <w:tcPr>
            <w:tcW w:w="4876" w:type="dxa"/>
            <w:tcBorders>
              <w:top w:val="nil"/>
              <w:left w:val="nil"/>
              <w:bottom w:val="nil"/>
              <w:right w:val="nil"/>
            </w:tcBorders>
          </w:tcPr>
          <w:p w14:paraId="28EB1AB8" w14:textId="77777777" w:rsidR="00572B8B" w:rsidRPr="00F644C8" w:rsidRDefault="00572B8B" w:rsidP="005D6413">
            <w:pPr>
              <w:pStyle w:val="Normal6a"/>
            </w:pPr>
            <w:r w:rsidRPr="00F644C8">
              <w:t>20.</w:t>
            </w:r>
            <w:r w:rsidRPr="00F644C8">
              <w:tab/>
              <w:t xml:space="preserve">felkéri a tagállamokat, hogy erősítsék meg a koordinációt, és terjesszenek elő </w:t>
            </w:r>
            <w:r w:rsidRPr="00F644C8">
              <w:rPr>
                <w:b/>
                <w:bCs/>
                <w:i/>
                <w:iCs/>
              </w:rPr>
              <w:t>olyan</w:t>
            </w:r>
            <w:r w:rsidRPr="00F644C8">
              <w:t xml:space="preserve"> egységes álláspontot a többoldalú fórumokon</w:t>
            </w:r>
            <w:r w:rsidRPr="00F644C8">
              <w:rPr>
                <w:b/>
                <w:bCs/>
                <w:i/>
                <w:iCs/>
              </w:rPr>
              <w:t>, amely tükrözi az EU érdekeit, egyszerűsíti az adózási kötelezettségeket és biztosítja a nemzetközi adózási kereten belüli koherenciát</w:t>
            </w:r>
            <w:r w:rsidRPr="00F644C8">
              <w:t>; felkéri továbbá a Bizottságot, hogy segítse a tagállamokat abban, hogy hatékonyan képviseljék érdekeiket az ilyen fórumokon;</w:t>
            </w:r>
          </w:p>
        </w:tc>
      </w:tr>
    </w:tbl>
    <w:p w14:paraId="10E9F9C9"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B204A7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9A4C3B5"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166</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0F4C92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Rasmus</w:t>
      </w:r>
      <w:proofErr w:type="spellEnd"/>
      <w:r w:rsidRPr="00F644C8">
        <w:t xml:space="preserve"> </w:t>
      </w:r>
      <w:proofErr w:type="spellStart"/>
      <w:r w:rsidRPr="00F644C8">
        <w:t>Andresen</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9D695B1"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1839990B"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74B10A7E"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78F4D1FC" w14:textId="77777777" w:rsidTr="005D6413">
        <w:trPr>
          <w:trHeight w:hRule="exact" w:val="240"/>
          <w:jc w:val="center"/>
        </w:trPr>
        <w:tc>
          <w:tcPr>
            <w:tcW w:w="9752" w:type="dxa"/>
            <w:gridSpan w:val="2"/>
            <w:tcBorders>
              <w:top w:val="nil"/>
              <w:left w:val="nil"/>
              <w:bottom w:val="nil"/>
              <w:right w:val="nil"/>
            </w:tcBorders>
          </w:tcPr>
          <w:p w14:paraId="46EC7943" w14:textId="77777777" w:rsidR="00572B8B" w:rsidRPr="00F644C8" w:rsidRDefault="00572B8B" w:rsidP="005D6413"/>
        </w:tc>
      </w:tr>
      <w:tr w:rsidR="00572B8B" w:rsidRPr="00F644C8" w14:paraId="68F315C6" w14:textId="77777777" w:rsidTr="005D6413">
        <w:trPr>
          <w:trHeight w:val="240"/>
          <w:jc w:val="center"/>
        </w:trPr>
        <w:tc>
          <w:tcPr>
            <w:tcW w:w="4876" w:type="dxa"/>
            <w:tcBorders>
              <w:top w:val="nil"/>
              <w:left w:val="nil"/>
              <w:bottom w:val="nil"/>
              <w:right w:val="nil"/>
            </w:tcBorders>
          </w:tcPr>
          <w:p w14:paraId="632897CC"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75452A4" w14:textId="77777777" w:rsidR="00572B8B" w:rsidRPr="00F644C8" w:rsidRDefault="00572B8B" w:rsidP="005D6413">
            <w:pPr>
              <w:pStyle w:val="AmColumnHeading"/>
            </w:pPr>
            <w:r w:rsidRPr="00F644C8">
              <w:t>Módosítás</w:t>
            </w:r>
          </w:p>
        </w:tc>
      </w:tr>
      <w:tr w:rsidR="00572B8B" w:rsidRPr="00F644C8" w14:paraId="4E913DA6" w14:textId="77777777" w:rsidTr="005D6413">
        <w:trPr>
          <w:jc w:val="center"/>
        </w:trPr>
        <w:tc>
          <w:tcPr>
            <w:tcW w:w="4876" w:type="dxa"/>
            <w:tcBorders>
              <w:top w:val="nil"/>
              <w:left w:val="nil"/>
              <w:bottom w:val="nil"/>
              <w:right w:val="nil"/>
            </w:tcBorders>
          </w:tcPr>
          <w:p w14:paraId="50972F9C" w14:textId="77777777" w:rsidR="00572B8B" w:rsidRPr="00F644C8" w:rsidRDefault="00572B8B" w:rsidP="005D6413">
            <w:pPr>
              <w:pStyle w:val="Normal6a"/>
            </w:pPr>
            <w:r w:rsidRPr="00F644C8">
              <w:t>20.</w:t>
            </w:r>
            <w:r w:rsidRPr="00F644C8">
              <w:tab/>
              <w:t xml:space="preserve">felkéri a tagállamokat, hogy erősítsék meg a koordinációt, és terjesszenek elő </w:t>
            </w:r>
            <w:r w:rsidRPr="00F644C8">
              <w:rPr>
                <w:b/>
                <w:bCs/>
                <w:i/>
                <w:iCs/>
              </w:rPr>
              <w:t>egységes álláspontot</w:t>
            </w:r>
            <w:r w:rsidRPr="00F644C8">
              <w:t xml:space="preserve"> a többoldalú fórumokon; </w:t>
            </w:r>
            <w:r w:rsidRPr="00F644C8">
              <w:rPr>
                <w:b/>
                <w:bCs/>
                <w:i/>
                <w:iCs/>
              </w:rPr>
              <w:t>felkéri</w:t>
            </w:r>
            <w:r w:rsidRPr="00F644C8">
              <w:t xml:space="preserve"> továbbá a Bizottságot, hogy </w:t>
            </w:r>
            <w:r w:rsidRPr="00F644C8">
              <w:rPr>
                <w:b/>
                <w:bCs/>
                <w:i/>
                <w:iCs/>
              </w:rPr>
              <w:t>segítse a tagállamokat abban, hogy hatékonyan képviseljék érdekeiket az</w:t>
            </w:r>
            <w:r w:rsidRPr="00F644C8">
              <w:t xml:space="preserve"> ilyen fórumokon;</w:t>
            </w:r>
          </w:p>
        </w:tc>
        <w:tc>
          <w:tcPr>
            <w:tcW w:w="4876" w:type="dxa"/>
            <w:tcBorders>
              <w:top w:val="nil"/>
              <w:left w:val="nil"/>
              <w:bottom w:val="nil"/>
              <w:right w:val="nil"/>
            </w:tcBorders>
          </w:tcPr>
          <w:p w14:paraId="530A55FA" w14:textId="77777777" w:rsidR="00572B8B" w:rsidRPr="00F644C8" w:rsidRDefault="00572B8B" w:rsidP="005D6413">
            <w:pPr>
              <w:pStyle w:val="Normal6a"/>
            </w:pPr>
            <w:r w:rsidRPr="00F644C8">
              <w:t>20.</w:t>
            </w:r>
            <w:r w:rsidRPr="00F644C8">
              <w:tab/>
              <w:t xml:space="preserve">felkéri a tagállamokat, hogy erősítsék meg a koordinációt, és terjesszenek elő </w:t>
            </w:r>
            <w:r w:rsidRPr="00F644C8">
              <w:rPr>
                <w:b/>
                <w:bCs/>
                <w:i/>
                <w:iCs/>
              </w:rPr>
              <w:t>ambiciózus álláspontokat</w:t>
            </w:r>
            <w:r w:rsidRPr="00F644C8">
              <w:t xml:space="preserve"> a többoldalú fórumokon; </w:t>
            </w:r>
            <w:r w:rsidRPr="00F644C8">
              <w:rPr>
                <w:b/>
                <w:bCs/>
                <w:i/>
                <w:iCs/>
              </w:rPr>
              <w:t>sürgeti</w:t>
            </w:r>
            <w:r w:rsidRPr="00F644C8">
              <w:t xml:space="preserve"> továbbá a Bizottságot, hogy </w:t>
            </w:r>
            <w:r w:rsidRPr="00F644C8">
              <w:rPr>
                <w:b/>
                <w:bCs/>
                <w:i/>
                <w:iCs/>
              </w:rPr>
              <w:t>vállaljon proaktívabb és ambiciózusabb szerepet a tagállamok</w:t>
            </w:r>
            <w:r w:rsidRPr="00F644C8">
              <w:t xml:space="preserve"> ilyen fórumokon </w:t>
            </w:r>
            <w:r w:rsidRPr="00F644C8">
              <w:rPr>
                <w:b/>
                <w:bCs/>
                <w:i/>
                <w:iCs/>
              </w:rPr>
              <w:t>való hatékony képviselete érdekében</w:t>
            </w:r>
            <w:r w:rsidRPr="00F644C8">
              <w:t>;</w:t>
            </w:r>
          </w:p>
        </w:tc>
      </w:tr>
    </w:tbl>
    <w:p w14:paraId="34F6DD6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7D977E11"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A31BA67"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167</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20C8E73F"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Katri</w:t>
      </w:r>
      <w:proofErr w:type="spellEnd"/>
      <w:r w:rsidRPr="00F644C8">
        <w:t xml:space="preserve"> </w:t>
      </w:r>
      <w:proofErr w:type="spellStart"/>
      <w:r w:rsidRPr="00F644C8">
        <w:t>Kulmuni</w:t>
      </w:r>
      <w:proofErr w:type="spellEnd"/>
      <w:r w:rsidRPr="00F644C8">
        <w:t xml:space="preserve">, Billy </w:t>
      </w:r>
      <w:proofErr w:type="spellStart"/>
      <w:r w:rsidRPr="00F644C8">
        <w:t>Kelleher</w:t>
      </w:r>
      <w:proofErr w:type="spellEnd"/>
      <w:r w:rsidRPr="00F644C8">
        <w:t xml:space="preserve">, </w:t>
      </w:r>
      <w:proofErr w:type="spellStart"/>
      <w:r w:rsidRPr="00F644C8">
        <w:t>Gilles</w:t>
      </w:r>
      <w:proofErr w:type="spellEnd"/>
      <w:r w:rsidRPr="00F644C8">
        <w:t xml:space="preserve"> </w:t>
      </w:r>
      <w:proofErr w:type="spellStart"/>
      <w:r w:rsidRPr="00F644C8">
        <w:t>Boyer</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565C2FF5"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9A89C34"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447D345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bekezdés</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41193A23" w14:textId="77777777" w:rsidTr="005D6413">
        <w:trPr>
          <w:trHeight w:hRule="exact" w:val="240"/>
          <w:jc w:val="center"/>
        </w:trPr>
        <w:tc>
          <w:tcPr>
            <w:tcW w:w="9752" w:type="dxa"/>
            <w:gridSpan w:val="2"/>
            <w:tcBorders>
              <w:top w:val="nil"/>
              <w:left w:val="nil"/>
              <w:bottom w:val="nil"/>
              <w:right w:val="nil"/>
            </w:tcBorders>
          </w:tcPr>
          <w:p w14:paraId="124D78A0" w14:textId="77777777" w:rsidR="00572B8B" w:rsidRPr="00F644C8" w:rsidRDefault="00572B8B" w:rsidP="005D6413"/>
        </w:tc>
      </w:tr>
      <w:tr w:rsidR="00572B8B" w:rsidRPr="00F644C8" w14:paraId="775DF895" w14:textId="77777777" w:rsidTr="005D6413">
        <w:trPr>
          <w:trHeight w:val="240"/>
          <w:jc w:val="center"/>
        </w:trPr>
        <w:tc>
          <w:tcPr>
            <w:tcW w:w="4876" w:type="dxa"/>
            <w:tcBorders>
              <w:top w:val="nil"/>
              <w:left w:val="nil"/>
              <w:bottom w:val="nil"/>
              <w:right w:val="nil"/>
            </w:tcBorders>
          </w:tcPr>
          <w:p w14:paraId="7FD82A67"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22DF9B85" w14:textId="77777777" w:rsidR="00572B8B" w:rsidRPr="00F644C8" w:rsidRDefault="00572B8B" w:rsidP="005D6413">
            <w:pPr>
              <w:pStyle w:val="AmColumnHeading"/>
            </w:pPr>
            <w:r w:rsidRPr="00F644C8">
              <w:t>Módosítás</w:t>
            </w:r>
          </w:p>
        </w:tc>
      </w:tr>
      <w:tr w:rsidR="00572B8B" w:rsidRPr="00F644C8" w14:paraId="6178DC78" w14:textId="77777777" w:rsidTr="005D6413">
        <w:trPr>
          <w:jc w:val="center"/>
        </w:trPr>
        <w:tc>
          <w:tcPr>
            <w:tcW w:w="4876" w:type="dxa"/>
            <w:tcBorders>
              <w:top w:val="nil"/>
              <w:left w:val="nil"/>
              <w:bottom w:val="nil"/>
              <w:right w:val="nil"/>
            </w:tcBorders>
          </w:tcPr>
          <w:p w14:paraId="6B165FF7" w14:textId="77777777" w:rsidR="00572B8B" w:rsidRPr="00F644C8" w:rsidRDefault="00572B8B" w:rsidP="005D6413">
            <w:pPr>
              <w:pStyle w:val="Normal6a"/>
            </w:pPr>
            <w:r w:rsidRPr="00F644C8">
              <w:t>20.</w:t>
            </w:r>
            <w:r w:rsidRPr="00F644C8">
              <w:tab/>
              <w:t>felkéri a tagállamokat, hogy erősítsék meg a koordinációt, és terjesszenek elő egységes álláspontot a többoldalú fórumokon; felkéri továbbá a Bizottságot, hogy segítse a tagállamokat abban, hogy hatékonyan képviseljék érdekeiket az ilyen fórumokon;</w:t>
            </w:r>
          </w:p>
        </w:tc>
        <w:tc>
          <w:tcPr>
            <w:tcW w:w="4876" w:type="dxa"/>
            <w:tcBorders>
              <w:top w:val="nil"/>
              <w:left w:val="nil"/>
              <w:bottom w:val="nil"/>
              <w:right w:val="nil"/>
            </w:tcBorders>
          </w:tcPr>
          <w:p w14:paraId="546C800A" w14:textId="77777777" w:rsidR="00572B8B" w:rsidRPr="00F644C8" w:rsidRDefault="00572B8B" w:rsidP="005D6413">
            <w:pPr>
              <w:pStyle w:val="Normal6a"/>
            </w:pPr>
            <w:r w:rsidRPr="00F644C8">
              <w:t>20.</w:t>
            </w:r>
            <w:r w:rsidRPr="00F644C8">
              <w:tab/>
              <w:t xml:space="preserve">felkéri a tagállamokat, hogy erősítsék meg a koordinációt, és terjesszenek elő </w:t>
            </w:r>
            <w:r w:rsidRPr="00F644C8">
              <w:rPr>
                <w:b/>
                <w:bCs/>
                <w:i/>
                <w:iCs/>
              </w:rPr>
              <w:t>határozott,</w:t>
            </w:r>
            <w:r w:rsidRPr="00F644C8">
              <w:t xml:space="preserve"> egységes álláspontot a többoldalú fórumokon; felkéri továbbá a Bizottságot, hogy segítse a tagállamokat abban, hogy hatékonyan képviseljék érdekeiket az ilyen fórumokon;</w:t>
            </w:r>
          </w:p>
        </w:tc>
      </w:tr>
    </w:tbl>
    <w:p w14:paraId="74AEC374"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F8D2D80"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4E494782"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168</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C492F0D"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E9EE3FB"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09D0181"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624F8C3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03A60671" w14:textId="77777777" w:rsidTr="005D6413">
        <w:trPr>
          <w:trHeight w:hRule="exact" w:val="240"/>
          <w:jc w:val="center"/>
        </w:trPr>
        <w:tc>
          <w:tcPr>
            <w:tcW w:w="9752" w:type="dxa"/>
            <w:gridSpan w:val="2"/>
            <w:tcBorders>
              <w:top w:val="nil"/>
              <w:left w:val="nil"/>
              <w:bottom w:val="nil"/>
              <w:right w:val="nil"/>
            </w:tcBorders>
          </w:tcPr>
          <w:p w14:paraId="20C36929" w14:textId="77777777" w:rsidR="00572B8B" w:rsidRPr="00F644C8" w:rsidRDefault="00572B8B" w:rsidP="005D6413"/>
        </w:tc>
      </w:tr>
      <w:tr w:rsidR="00572B8B" w:rsidRPr="00F644C8" w14:paraId="6EBC4EFD" w14:textId="77777777" w:rsidTr="005D6413">
        <w:trPr>
          <w:trHeight w:val="240"/>
          <w:jc w:val="center"/>
        </w:trPr>
        <w:tc>
          <w:tcPr>
            <w:tcW w:w="4876" w:type="dxa"/>
            <w:tcBorders>
              <w:top w:val="nil"/>
              <w:left w:val="nil"/>
              <w:bottom w:val="nil"/>
              <w:right w:val="nil"/>
            </w:tcBorders>
          </w:tcPr>
          <w:p w14:paraId="1351C78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4360AC3C" w14:textId="77777777" w:rsidR="00572B8B" w:rsidRPr="00F644C8" w:rsidRDefault="00572B8B" w:rsidP="005D6413">
            <w:pPr>
              <w:pStyle w:val="AmColumnHeading"/>
            </w:pPr>
            <w:r w:rsidRPr="00F644C8">
              <w:t>Módosítás</w:t>
            </w:r>
          </w:p>
        </w:tc>
      </w:tr>
      <w:tr w:rsidR="00572B8B" w:rsidRPr="00F644C8" w14:paraId="680FC936" w14:textId="77777777" w:rsidTr="005D6413">
        <w:trPr>
          <w:jc w:val="center"/>
        </w:trPr>
        <w:tc>
          <w:tcPr>
            <w:tcW w:w="4876" w:type="dxa"/>
            <w:tcBorders>
              <w:top w:val="nil"/>
              <w:left w:val="nil"/>
              <w:bottom w:val="nil"/>
              <w:right w:val="nil"/>
            </w:tcBorders>
          </w:tcPr>
          <w:p w14:paraId="492F2DE8" w14:textId="77777777" w:rsidR="00572B8B" w:rsidRPr="00F644C8" w:rsidRDefault="00572B8B" w:rsidP="005D6413">
            <w:pPr>
              <w:pStyle w:val="Normal6a"/>
            </w:pPr>
          </w:p>
        </w:tc>
        <w:tc>
          <w:tcPr>
            <w:tcW w:w="4876" w:type="dxa"/>
            <w:tcBorders>
              <w:top w:val="nil"/>
              <w:left w:val="nil"/>
              <w:bottom w:val="nil"/>
              <w:right w:val="nil"/>
            </w:tcBorders>
          </w:tcPr>
          <w:p w14:paraId="3200E9A2" w14:textId="77777777" w:rsidR="00572B8B" w:rsidRPr="00F644C8" w:rsidRDefault="00572B8B" w:rsidP="005D6413">
            <w:pPr>
              <w:pStyle w:val="Normal6a"/>
            </w:pPr>
            <w:r w:rsidRPr="00F644C8">
              <w:rPr>
                <w:b/>
                <w:i/>
              </w:rPr>
              <w:t>20a.</w:t>
            </w:r>
            <w:r w:rsidRPr="00F644C8">
              <w:tab/>
            </w:r>
            <w:r w:rsidRPr="00F644C8">
              <w:rPr>
                <w:b/>
                <w:i/>
              </w:rPr>
              <w:t>kéri a Tanácsot, hogy az adókijátszás és adókikerülés megelőzésével kapcsolatos egyes társaságiadó-ügyek, valamint a nemzetközi adóegyezmények végrehajtásának területein fokozatosan térjen át a minősített többségi szavazás alkalmazására; hangsúlyozza, hogy a további adópolitikai koordináció hiánya negatív versenyre kényszeríti a tagállamokat, miközben akadályozza a határokon átnyúló gazdasági tevékenységeket;</w:t>
            </w:r>
          </w:p>
        </w:tc>
      </w:tr>
    </w:tbl>
    <w:p w14:paraId="40A702E5"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6226E2B5"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830CE4A"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169</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7366A334"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proofErr w:type="spellStart"/>
      <w:r w:rsidRPr="00F644C8">
        <w:t>Georgios</w:t>
      </w:r>
      <w:proofErr w:type="spellEnd"/>
      <w:r w:rsidRPr="00F644C8">
        <w:t xml:space="preserve"> </w:t>
      </w:r>
      <w:proofErr w:type="spellStart"/>
      <w:r w:rsidRPr="00F644C8">
        <w:t>Aftias</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438FF62E"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04E418F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3D9E251A"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a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2AD7E89F" w14:textId="77777777" w:rsidTr="005D6413">
        <w:trPr>
          <w:trHeight w:hRule="exact" w:val="240"/>
          <w:jc w:val="center"/>
        </w:trPr>
        <w:tc>
          <w:tcPr>
            <w:tcW w:w="9752" w:type="dxa"/>
            <w:gridSpan w:val="2"/>
            <w:tcBorders>
              <w:top w:val="nil"/>
              <w:left w:val="nil"/>
              <w:bottom w:val="nil"/>
              <w:right w:val="nil"/>
            </w:tcBorders>
          </w:tcPr>
          <w:p w14:paraId="770235D3" w14:textId="77777777" w:rsidR="00572B8B" w:rsidRPr="00F644C8" w:rsidRDefault="00572B8B" w:rsidP="005D6413"/>
        </w:tc>
      </w:tr>
      <w:tr w:rsidR="00572B8B" w:rsidRPr="00F644C8" w14:paraId="1AA95A9B" w14:textId="77777777" w:rsidTr="005D6413">
        <w:trPr>
          <w:trHeight w:val="240"/>
          <w:jc w:val="center"/>
        </w:trPr>
        <w:tc>
          <w:tcPr>
            <w:tcW w:w="4876" w:type="dxa"/>
            <w:tcBorders>
              <w:top w:val="nil"/>
              <w:left w:val="nil"/>
              <w:bottom w:val="nil"/>
              <w:right w:val="nil"/>
            </w:tcBorders>
          </w:tcPr>
          <w:p w14:paraId="3803F71A"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B2B6409" w14:textId="77777777" w:rsidR="00572B8B" w:rsidRPr="00F644C8" w:rsidRDefault="00572B8B" w:rsidP="005D6413">
            <w:pPr>
              <w:pStyle w:val="AmColumnHeading"/>
            </w:pPr>
            <w:r w:rsidRPr="00F644C8">
              <w:t>Módosítás</w:t>
            </w:r>
          </w:p>
        </w:tc>
      </w:tr>
      <w:tr w:rsidR="00572B8B" w:rsidRPr="00F644C8" w14:paraId="72DA6E6F" w14:textId="77777777" w:rsidTr="005D6413">
        <w:trPr>
          <w:jc w:val="center"/>
        </w:trPr>
        <w:tc>
          <w:tcPr>
            <w:tcW w:w="4876" w:type="dxa"/>
            <w:tcBorders>
              <w:top w:val="nil"/>
              <w:left w:val="nil"/>
              <w:bottom w:val="nil"/>
              <w:right w:val="nil"/>
            </w:tcBorders>
          </w:tcPr>
          <w:p w14:paraId="4A67073E" w14:textId="73BDB557" w:rsidR="00572B8B" w:rsidRPr="00F644C8" w:rsidRDefault="00572B8B" w:rsidP="005D6413">
            <w:pPr>
              <w:tabs>
                <w:tab w:val="left" w:pos="1548"/>
              </w:tabs>
            </w:pPr>
          </w:p>
        </w:tc>
        <w:tc>
          <w:tcPr>
            <w:tcW w:w="4876" w:type="dxa"/>
            <w:tcBorders>
              <w:top w:val="nil"/>
              <w:left w:val="nil"/>
              <w:bottom w:val="nil"/>
              <w:right w:val="nil"/>
            </w:tcBorders>
          </w:tcPr>
          <w:p w14:paraId="6D8DC564" w14:textId="77777777" w:rsidR="00572B8B" w:rsidRPr="00F644C8" w:rsidRDefault="00572B8B" w:rsidP="005D6413">
            <w:pPr>
              <w:pStyle w:val="Normal6a"/>
            </w:pPr>
            <w:r w:rsidRPr="00F644C8">
              <w:rPr>
                <w:b/>
                <w:i/>
              </w:rPr>
              <w:t>20a.</w:t>
            </w:r>
            <w:r w:rsidRPr="00F644C8">
              <w:tab/>
            </w:r>
            <w:r w:rsidRPr="00F644C8">
              <w:rPr>
                <w:b/>
                <w:i/>
              </w:rPr>
              <w:t>felszólítja a Bizottságot, hogy készítsen éves jelentést az uniós vállalatok és az egységes piacon működő harmadik országbeli vállalatok közötti adórésről, értékelve a tagállamok versenyképességére, beruházásaira és állami bevételeire gyakorolt hatást, és szükség esetén javasoljon korrekciós intézkedéseket;</w:t>
            </w:r>
          </w:p>
        </w:tc>
      </w:tr>
    </w:tbl>
    <w:p w14:paraId="40CB81C0"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{EL}</w:t>
      </w:r>
      <w:r w:rsidRPr="00F644C8">
        <w:t>el</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21C20A49" w14:textId="2F9FC353"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3F3ECDED"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170</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676EDD9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3385B5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44154F95"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009AD057"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b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377E73DE" w14:textId="77777777" w:rsidTr="005D6413">
        <w:trPr>
          <w:trHeight w:hRule="exact" w:val="240"/>
          <w:jc w:val="center"/>
        </w:trPr>
        <w:tc>
          <w:tcPr>
            <w:tcW w:w="9752" w:type="dxa"/>
            <w:gridSpan w:val="2"/>
            <w:tcBorders>
              <w:top w:val="nil"/>
              <w:left w:val="nil"/>
              <w:bottom w:val="nil"/>
              <w:right w:val="nil"/>
            </w:tcBorders>
          </w:tcPr>
          <w:p w14:paraId="4E37387A" w14:textId="77777777" w:rsidR="00572B8B" w:rsidRPr="00F644C8" w:rsidRDefault="00572B8B" w:rsidP="005D6413"/>
        </w:tc>
      </w:tr>
      <w:tr w:rsidR="00572B8B" w:rsidRPr="00F644C8" w14:paraId="29EB9EA4" w14:textId="77777777" w:rsidTr="005D6413">
        <w:trPr>
          <w:trHeight w:val="240"/>
          <w:jc w:val="center"/>
        </w:trPr>
        <w:tc>
          <w:tcPr>
            <w:tcW w:w="4876" w:type="dxa"/>
            <w:tcBorders>
              <w:top w:val="nil"/>
              <w:left w:val="nil"/>
              <w:bottom w:val="nil"/>
              <w:right w:val="nil"/>
            </w:tcBorders>
          </w:tcPr>
          <w:p w14:paraId="092FDEE6"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0C86C977" w14:textId="77777777" w:rsidR="00572B8B" w:rsidRPr="00F644C8" w:rsidRDefault="00572B8B" w:rsidP="005D6413">
            <w:pPr>
              <w:pStyle w:val="AmColumnHeading"/>
            </w:pPr>
            <w:r w:rsidRPr="00F644C8">
              <w:t>Módosítás</w:t>
            </w:r>
          </w:p>
        </w:tc>
      </w:tr>
      <w:tr w:rsidR="00572B8B" w:rsidRPr="00F644C8" w14:paraId="600A35F5" w14:textId="77777777" w:rsidTr="005D6413">
        <w:trPr>
          <w:jc w:val="center"/>
        </w:trPr>
        <w:tc>
          <w:tcPr>
            <w:tcW w:w="4876" w:type="dxa"/>
            <w:tcBorders>
              <w:top w:val="nil"/>
              <w:left w:val="nil"/>
              <w:bottom w:val="nil"/>
              <w:right w:val="nil"/>
            </w:tcBorders>
          </w:tcPr>
          <w:p w14:paraId="4F31CD33" w14:textId="77777777" w:rsidR="00572B8B" w:rsidRPr="00F644C8" w:rsidRDefault="00572B8B" w:rsidP="005D6413">
            <w:pPr>
              <w:pStyle w:val="Normal6a"/>
            </w:pPr>
          </w:p>
        </w:tc>
        <w:tc>
          <w:tcPr>
            <w:tcW w:w="4876" w:type="dxa"/>
            <w:tcBorders>
              <w:top w:val="nil"/>
              <w:left w:val="nil"/>
              <w:bottom w:val="nil"/>
              <w:right w:val="nil"/>
            </w:tcBorders>
          </w:tcPr>
          <w:p w14:paraId="4499EC47" w14:textId="77777777" w:rsidR="00572B8B" w:rsidRPr="00F644C8" w:rsidRDefault="00572B8B" w:rsidP="005D6413">
            <w:pPr>
              <w:pStyle w:val="Normal6a"/>
            </w:pPr>
            <w:r w:rsidRPr="00F644C8">
              <w:rPr>
                <w:b/>
                <w:i/>
              </w:rPr>
              <w:t>20b.</w:t>
            </w:r>
            <w:r w:rsidRPr="00F644C8">
              <w:tab/>
            </w:r>
            <w:r w:rsidRPr="00F644C8">
              <w:rPr>
                <w:b/>
                <w:i/>
              </w:rPr>
              <w:t xml:space="preserve">felhívja a Bizottságot és a tagállamokat, hogy erősítsék meg a nemzetközi adóparadicsomokkal szembeni intézkedéseket a tényleges tulajdonlás teljes átláthatóságának előmozdítása, az automatikus információcsere támogatása és a minimális globális társaságiadó-kulcs hatékony végrehajtásának biztosítása révén; sürgeti, hogy vezessenek be szigorúbb szankciókat a nem együttműködő joghatóságokkal szemben, és kéri, hogy az adókikerülés, az adókijátszás és az illegális pénzmozgások elleni küzdelem érdekében szigorítsák a multinacionális vállalatokra vonatkozó </w:t>
            </w:r>
            <w:proofErr w:type="spellStart"/>
            <w:r w:rsidRPr="00F644C8">
              <w:rPr>
                <w:b/>
                <w:i/>
              </w:rPr>
              <w:t>országonkénti</w:t>
            </w:r>
            <w:proofErr w:type="spellEnd"/>
            <w:r w:rsidRPr="00F644C8">
              <w:rPr>
                <w:b/>
                <w:i/>
              </w:rPr>
              <w:t xml:space="preserve"> jelentéstételi követelményeket;</w:t>
            </w:r>
          </w:p>
        </w:tc>
      </w:tr>
    </w:tbl>
    <w:p w14:paraId="02C4F3D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58CC226D" w14:textId="77777777"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p>
    <w:p w14:paraId="2930EBCB" w14:textId="77777777" w:rsidR="00572B8B" w:rsidRPr="00F644C8" w:rsidRDefault="00572B8B" w:rsidP="00572B8B">
      <w:pPr>
        <w:pStyle w:val="AmNumberTabs"/>
      </w:pPr>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w:t>
      </w:r>
      <w:r w:rsidRPr="00F644C8">
        <w:t>Módosítás</w:t>
      </w:r>
      <w:r w:rsidRPr="00F644C8">
        <w:tab/>
      </w:r>
      <w:r w:rsidRPr="00F644C8">
        <w:tab/>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r w:rsidRPr="00F644C8">
        <w:t>171</w:t>
      </w:r>
      <w:r w:rsidRPr="00F644C8">
        <w:rPr>
          <w:rStyle w:val="HideTWBExt"/>
          <w:color w:val="auto"/>
        </w:rPr>
        <w:t>&lt;/</w:t>
      </w:r>
      <w:proofErr w:type="spellStart"/>
      <w:r w:rsidRPr="00F644C8">
        <w:rPr>
          <w:rStyle w:val="HideTWBExt"/>
          <w:color w:val="auto"/>
        </w:rPr>
        <w:t>NumAm</w:t>
      </w:r>
      <w:proofErr w:type="spellEnd"/>
      <w:r w:rsidRPr="00F644C8">
        <w:rPr>
          <w:rStyle w:val="HideTWBExt"/>
          <w:color w:val="auto"/>
        </w:rPr>
        <w:t>&gt;</w:t>
      </w:r>
    </w:p>
    <w:p w14:paraId="54D29573"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&gt;&lt;</w:t>
      </w:r>
      <w:proofErr w:type="spellStart"/>
      <w:r w:rsidRPr="00F644C8">
        <w:rPr>
          <w:rStyle w:val="HideTWBExt"/>
          <w:b w:val="0"/>
          <w:color w:val="auto"/>
        </w:rPr>
        <w:t>Members</w:t>
      </w:r>
      <w:proofErr w:type="spellEnd"/>
      <w:r w:rsidRPr="00F644C8">
        <w:rPr>
          <w:rStyle w:val="HideTWBExt"/>
          <w:b w:val="0"/>
          <w:color w:val="auto"/>
        </w:rPr>
        <w:t>&gt;</w:t>
      </w:r>
      <w:r w:rsidRPr="00F644C8">
        <w:t xml:space="preserve">Niels </w:t>
      </w:r>
      <w:proofErr w:type="spellStart"/>
      <w:r w:rsidRPr="00F644C8">
        <w:t>Fuglsang</w:t>
      </w:r>
      <w:proofErr w:type="spellEnd"/>
      <w:r w:rsidRPr="00F644C8">
        <w:t xml:space="preserve">, Bruno </w:t>
      </w:r>
      <w:proofErr w:type="spellStart"/>
      <w:r w:rsidRPr="00F644C8">
        <w:t>Gonçalves</w:t>
      </w:r>
      <w:proofErr w:type="spellEnd"/>
      <w:r w:rsidRPr="00F644C8">
        <w:t xml:space="preserve">, Matthias </w:t>
      </w:r>
      <w:proofErr w:type="spellStart"/>
      <w:r w:rsidRPr="00F644C8">
        <w:t>Ecke</w:t>
      </w:r>
      <w:proofErr w:type="spellEnd"/>
      <w:r w:rsidRPr="00F644C8">
        <w:t xml:space="preserve">, </w:t>
      </w:r>
      <w:proofErr w:type="spellStart"/>
      <w:r w:rsidRPr="00F644C8">
        <w:t>Aurore</w:t>
      </w:r>
      <w:proofErr w:type="spellEnd"/>
      <w:r w:rsidRPr="00F644C8">
        <w:t xml:space="preserve"> </w:t>
      </w:r>
      <w:proofErr w:type="spellStart"/>
      <w:r w:rsidRPr="00F644C8">
        <w:t>Lalucq</w:t>
      </w:r>
      <w:proofErr w:type="spellEnd"/>
      <w:r w:rsidRPr="00F644C8">
        <w:t xml:space="preserve">, Evelyn </w:t>
      </w:r>
      <w:proofErr w:type="spellStart"/>
      <w:r w:rsidRPr="00F644C8">
        <w:t>Regner</w:t>
      </w:r>
      <w:proofErr w:type="spellEnd"/>
      <w:r w:rsidRPr="00F644C8">
        <w:t xml:space="preserve">, </w:t>
      </w:r>
      <w:proofErr w:type="spellStart"/>
      <w:r w:rsidRPr="00F644C8">
        <w:t>Jonás</w:t>
      </w:r>
      <w:proofErr w:type="spellEnd"/>
      <w:r w:rsidRPr="00F644C8">
        <w:t xml:space="preserve"> </w:t>
      </w:r>
      <w:proofErr w:type="spellStart"/>
      <w:r w:rsidRPr="00F644C8">
        <w:t>Fernández</w:t>
      </w:r>
      <w:proofErr w:type="spellEnd"/>
      <w:r w:rsidRPr="00F644C8">
        <w:rPr>
          <w:rStyle w:val="HideTWBExt"/>
          <w:b w:val="0"/>
          <w:color w:val="auto"/>
        </w:rPr>
        <w:t>&lt;/</w:t>
      </w:r>
      <w:proofErr w:type="spellStart"/>
      <w:r w:rsidRPr="00F644C8">
        <w:rPr>
          <w:rStyle w:val="HideTWBExt"/>
          <w:b w:val="0"/>
          <w:color w:val="auto"/>
        </w:rPr>
        <w:t>Members</w:t>
      </w:r>
      <w:proofErr w:type="spellEnd"/>
      <w:r w:rsidRPr="00F644C8">
        <w:rPr>
          <w:rStyle w:val="HideTWBExt"/>
          <w:b w:val="0"/>
          <w:color w:val="auto"/>
        </w:rPr>
        <w:t>&gt;</w:t>
      </w:r>
    </w:p>
    <w:p w14:paraId="2DBC3A4A" w14:textId="77777777" w:rsidR="00572B8B" w:rsidRPr="00F644C8" w:rsidRDefault="00572B8B" w:rsidP="00572B8B">
      <w:pPr>
        <w:pStyle w:val="NormalBold"/>
      </w:pPr>
      <w:r w:rsidRPr="00F644C8">
        <w:rPr>
          <w:rStyle w:val="HideTWBExt"/>
          <w:b w:val="0"/>
          <w:color w:val="auto"/>
        </w:rPr>
        <w:t>&lt;/</w:t>
      </w:r>
      <w:proofErr w:type="spellStart"/>
      <w:r w:rsidRPr="00F644C8">
        <w:rPr>
          <w:rStyle w:val="HideTWBExt"/>
          <w:b w:val="0"/>
          <w:color w:val="auto"/>
        </w:rPr>
        <w:t>RepeatBlock-By</w:t>
      </w:r>
      <w:proofErr w:type="spellEnd"/>
      <w:r w:rsidRPr="00F644C8">
        <w:rPr>
          <w:rStyle w:val="HideTWBExt"/>
          <w:b w:val="0"/>
          <w:color w:val="auto"/>
        </w:rPr>
        <w:t>&gt;</w:t>
      </w:r>
    </w:p>
    <w:p w14:paraId="2914F6BC"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r w:rsidRPr="00F644C8">
        <w:t>Állásfoglalásra irányuló indítvány</w:t>
      </w:r>
      <w:r w:rsidRPr="00F644C8">
        <w:rPr>
          <w:rStyle w:val="HideTWBExt"/>
          <w:color w:val="auto"/>
        </w:rPr>
        <w:t>&lt;/</w:t>
      </w:r>
      <w:proofErr w:type="spellStart"/>
      <w:r w:rsidRPr="00F644C8">
        <w:rPr>
          <w:rStyle w:val="HideTWBExt"/>
          <w:color w:val="auto"/>
        </w:rPr>
        <w:t>DocAmend</w:t>
      </w:r>
      <w:proofErr w:type="spellEnd"/>
      <w:r w:rsidRPr="00F644C8">
        <w:rPr>
          <w:rStyle w:val="HideTWBExt"/>
          <w:color w:val="auto"/>
        </w:rPr>
        <w:t>&gt;</w:t>
      </w:r>
    </w:p>
    <w:p w14:paraId="244A5993" w14:textId="77777777" w:rsidR="00572B8B" w:rsidRPr="00F644C8" w:rsidRDefault="00572B8B" w:rsidP="00572B8B">
      <w:pPr>
        <w:pStyle w:val="NormalBold"/>
      </w:pP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r w:rsidRPr="00F644C8">
        <w:t>20 c bekezdés (új)</w:t>
      </w:r>
      <w:r w:rsidRPr="00F644C8">
        <w:rPr>
          <w:rStyle w:val="HideTWBExt"/>
          <w:color w:val="auto"/>
        </w:rPr>
        <w:t>&lt;/</w:t>
      </w:r>
      <w:proofErr w:type="spellStart"/>
      <w:r w:rsidRPr="00F644C8">
        <w:rPr>
          <w:rStyle w:val="HideTWBExt"/>
          <w:color w:val="auto"/>
        </w:rPr>
        <w:t>Article</w:t>
      </w:r>
      <w:proofErr w:type="spellEnd"/>
      <w:r w:rsidRPr="00F644C8">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B8B" w:rsidRPr="00F644C8" w14:paraId="687FB0C5" w14:textId="77777777" w:rsidTr="005D6413">
        <w:trPr>
          <w:trHeight w:hRule="exact" w:val="240"/>
          <w:jc w:val="center"/>
        </w:trPr>
        <w:tc>
          <w:tcPr>
            <w:tcW w:w="9752" w:type="dxa"/>
            <w:gridSpan w:val="2"/>
            <w:tcBorders>
              <w:top w:val="nil"/>
              <w:left w:val="nil"/>
              <w:bottom w:val="nil"/>
              <w:right w:val="nil"/>
            </w:tcBorders>
          </w:tcPr>
          <w:p w14:paraId="535B169F" w14:textId="77777777" w:rsidR="00572B8B" w:rsidRPr="00F644C8" w:rsidRDefault="00572B8B" w:rsidP="005D6413"/>
        </w:tc>
      </w:tr>
      <w:tr w:rsidR="00572B8B" w:rsidRPr="00F644C8" w14:paraId="2A3B839A" w14:textId="77777777" w:rsidTr="005D6413">
        <w:trPr>
          <w:trHeight w:val="240"/>
          <w:jc w:val="center"/>
        </w:trPr>
        <w:tc>
          <w:tcPr>
            <w:tcW w:w="4876" w:type="dxa"/>
            <w:tcBorders>
              <w:top w:val="nil"/>
              <w:left w:val="nil"/>
              <w:bottom w:val="nil"/>
              <w:right w:val="nil"/>
            </w:tcBorders>
          </w:tcPr>
          <w:p w14:paraId="05AD5BB3" w14:textId="77777777" w:rsidR="00572B8B" w:rsidRPr="00F644C8" w:rsidRDefault="00572B8B" w:rsidP="005D6413">
            <w:pPr>
              <w:pStyle w:val="AmColumnHeading"/>
            </w:pPr>
            <w:r w:rsidRPr="00F644C8">
              <w:t>Állásfoglalásra irányuló indítvány</w:t>
            </w:r>
          </w:p>
        </w:tc>
        <w:tc>
          <w:tcPr>
            <w:tcW w:w="4876" w:type="dxa"/>
            <w:tcBorders>
              <w:top w:val="nil"/>
              <w:left w:val="nil"/>
              <w:bottom w:val="nil"/>
              <w:right w:val="nil"/>
            </w:tcBorders>
          </w:tcPr>
          <w:p w14:paraId="66A3853E" w14:textId="77777777" w:rsidR="00572B8B" w:rsidRPr="00F644C8" w:rsidRDefault="00572B8B" w:rsidP="005D6413">
            <w:pPr>
              <w:pStyle w:val="AmColumnHeading"/>
            </w:pPr>
            <w:r w:rsidRPr="00F644C8">
              <w:t>Módosítás</w:t>
            </w:r>
          </w:p>
        </w:tc>
      </w:tr>
      <w:tr w:rsidR="00572B8B" w:rsidRPr="00F644C8" w14:paraId="2751B4F2" w14:textId="77777777" w:rsidTr="005D6413">
        <w:trPr>
          <w:jc w:val="center"/>
        </w:trPr>
        <w:tc>
          <w:tcPr>
            <w:tcW w:w="4876" w:type="dxa"/>
            <w:tcBorders>
              <w:top w:val="nil"/>
              <w:left w:val="nil"/>
              <w:bottom w:val="nil"/>
              <w:right w:val="nil"/>
            </w:tcBorders>
          </w:tcPr>
          <w:p w14:paraId="483469E3" w14:textId="77777777" w:rsidR="00572B8B" w:rsidRPr="00F644C8" w:rsidRDefault="00572B8B" w:rsidP="005D6413">
            <w:pPr>
              <w:pStyle w:val="Normal6a"/>
            </w:pPr>
          </w:p>
        </w:tc>
        <w:tc>
          <w:tcPr>
            <w:tcW w:w="4876" w:type="dxa"/>
            <w:tcBorders>
              <w:top w:val="nil"/>
              <w:left w:val="nil"/>
              <w:bottom w:val="nil"/>
              <w:right w:val="nil"/>
            </w:tcBorders>
          </w:tcPr>
          <w:p w14:paraId="1DCEF31F" w14:textId="77777777" w:rsidR="00572B8B" w:rsidRPr="00F644C8" w:rsidRDefault="00572B8B" w:rsidP="005D6413">
            <w:pPr>
              <w:pStyle w:val="Normal6a"/>
            </w:pPr>
            <w:r w:rsidRPr="00F644C8">
              <w:rPr>
                <w:b/>
                <w:i/>
              </w:rPr>
              <w:t>20c.</w:t>
            </w:r>
            <w:r w:rsidRPr="00F644C8">
              <w:tab/>
            </w:r>
            <w:r w:rsidRPr="00F644C8">
              <w:rPr>
                <w:b/>
                <w:i/>
              </w:rPr>
              <w:t xml:space="preserve">sürgeti, hogy vezessenek be szigorúbb szankciókat a nem együttműködő joghatóságokkal szemben, és kéri, hogy az adókikerülés, az adókijátszás és az illegális pénzmozgások elleni küzdelem érdekében szigorítsák a multinacionális vállalatokra vonatkozó </w:t>
            </w:r>
            <w:proofErr w:type="spellStart"/>
            <w:r w:rsidRPr="00F644C8">
              <w:rPr>
                <w:b/>
                <w:i/>
              </w:rPr>
              <w:t>országonkénti</w:t>
            </w:r>
            <w:proofErr w:type="spellEnd"/>
            <w:r w:rsidRPr="00F644C8">
              <w:rPr>
                <w:b/>
                <w:i/>
              </w:rPr>
              <w:t xml:space="preserve"> jelentéstételi követelményeket;</w:t>
            </w:r>
          </w:p>
        </w:tc>
      </w:tr>
    </w:tbl>
    <w:p w14:paraId="049762BD" w14:textId="77777777" w:rsidR="00572B8B" w:rsidRPr="00F644C8" w:rsidRDefault="00572B8B" w:rsidP="00572B8B">
      <w:pPr>
        <w:pStyle w:val="AmOrLang"/>
      </w:pPr>
      <w:proofErr w:type="spellStart"/>
      <w:r w:rsidRPr="00F644C8">
        <w:t>Or</w:t>
      </w:r>
      <w:proofErr w:type="spellEnd"/>
      <w:r w:rsidRPr="00F644C8">
        <w:t xml:space="preserve">. </w:t>
      </w:r>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r w:rsidRPr="00F644C8">
        <w:rPr>
          <w:rStyle w:val="HideTWBInt"/>
          <w:color w:val="auto"/>
        </w:rPr>
        <w:t>{EN}</w:t>
      </w:r>
      <w:proofErr w:type="spellStart"/>
      <w:r w:rsidRPr="00F644C8">
        <w:t>en</w:t>
      </w:r>
      <w:proofErr w:type="spellEnd"/>
      <w:r w:rsidRPr="00F644C8">
        <w:rPr>
          <w:rStyle w:val="HideTWBExt"/>
          <w:color w:val="auto"/>
        </w:rPr>
        <w:t>&lt;/</w:t>
      </w:r>
      <w:proofErr w:type="spellStart"/>
      <w:r w:rsidRPr="00F644C8">
        <w:rPr>
          <w:rStyle w:val="HideTWBExt"/>
          <w:color w:val="auto"/>
        </w:rPr>
        <w:t>Original</w:t>
      </w:r>
      <w:proofErr w:type="spellEnd"/>
      <w:r w:rsidRPr="00F644C8">
        <w:rPr>
          <w:rStyle w:val="HideTWBExt"/>
          <w:color w:val="auto"/>
        </w:rPr>
        <w:t>&gt;</w:t>
      </w:r>
    </w:p>
    <w:p w14:paraId="4FD524F7" w14:textId="5ADB960D" w:rsidR="00572B8B" w:rsidRPr="00F644C8" w:rsidRDefault="00572B8B" w:rsidP="00572B8B">
      <w:r w:rsidRPr="00F644C8">
        <w:rPr>
          <w:rStyle w:val="HideTWBExt"/>
          <w:color w:val="auto"/>
        </w:rPr>
        <w:t>&lt;/</w:t>
      </w:r>
      <w:proofErr w:type="spellStart"/>
      <w:r w:rsidRPr="00F644C8">
        <w:rPr>
          <w:rStyle w:val="HideTWBExt"/>
          <w:color w:val="auto"/>
        </w:rPr>
        <w:t>Amend</w:t>
      </w:r>
      <w:proofErr w:type="spellEnd"/>
      <w:r w:rsidRPr="00F644C8">
        <w:rPr>
          <w:rStyle w:val="HideTWBExt"/>
          <w:color w:val="auto"/>
        </w:rPr>
        <w:t>&gt;&lt;/</w:t>
      </w:r>
      <w:proofErr w:type="spellStart"/>
      <w:r w:rsidRPr="00F644C8">
        <w:rPr>
          <w:rStyle w:val="HideTWBExt"/>
          <w:color w:val="auto"/>
        </w:rPr>
        <w:t>RepeatBlock-Amend</w:t>
      </w:r>
      <w:proofErr w:type="spellEnd"/>
      <w:r w:rsidRPr="00F644C8">
        <w:rPr>
          <w:rStyle w:val="HideTWBExt"/>
          <w:color w:val="auto"/>
        </w:rPr>
        <w:t>&gt;</w:t>
      </w:r>
    </w:p>
    <w:p w14:paraId="3007FFD4" w14:textId="725061C1" w:rsidR="008500AC" w:rsidRPr="00F644C8" w:rsidRDefault="008500AC" w:rsidP="00572B8B"/>
    <w:sectPr w:rsidR="008500AC" w:rsidRPr="00F644C8" w:rsidSect="00391A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C78AD" w14:textId="77777777" w:rsidR="004B38E0" w:rsidRPr="00F644C8" w:rsidRDefault="004B38E0">
      <w:r w:rsidRPr="00F644C8">
        <w:separator/>
      </w:r>
    </w:p>
  </w:endnote>
  <w:endnote w:type="continuationSeparator" w:id="0">
    <w:p w14:paraId="61DABE26" w14:textId="77777777" w:rsidR="004B38E0" w:rsidRPr="00F644C8" w:rsidRDefault="004B38E0">
      <w:r w:rsidRPr="00F644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28ED" w14:textId="77DE08EA" w:rsidR="00391A0D" w:rsidRPr="00F644C8" w:rsidRDefault="00391A0D" w:rsidP="00391A0D">
    <w:pPr>
      <w:pStyle w:val="EPFooter"/>
    </w:pPr>
    <w:r w:rsidRPr="00F644C8">
      <w:t>PE</w:t>
    </w:r>
    <w:r w:rsidRPr="00F644C8">
      <w:rPr>
        <w:rStyle w:val="HideTWBExt"/>
      </w:rPr>
      <w:t>&lt;</w:t>
    </w:r>
    <w:proofErr w:type="spellStart"/>
    <w:r w:rsidRPr="00F644C8">
      <w:rPr>
        <w:rStyle w:val="HideTWBExt"/>
      </w:rPr>
      <w:t>NoPE</w:t>
    </w:r>
    <w:proofErr w:type="spellEnd"/>
    <w:r w:rsidRPr="00F644C8">
      <w:rPr>
        <w:rStyle w:val="HideTWBExt"/>
      </w:rPr>
      <w:t>&gt;</w:t>
    </w:r>
    <w:r w:rsidRPr="00F644C8">
      <w:t>789.934</w:t>
    </w:r>
    <w:r w:rsidRPr="00F644C8">
      <w:rPr>
        <w:rStyle w:val="HideTWBExt"/>
      </w:rPr>
      <w:t>&lt;/</w:t>
    </w:r>
    <w:proofErr w:type="spellStart"/>
    <w:r w:rsidRPr="00F644C8">
      <w:rPr>
        <w:rStyle w:val="HideTWBExt"/>
      </w:rPr>
      <w:t>NoPE</w:t>
    </w:r>
    <w:proofErr w:type="spellEnd"/>
    <w:r w:rsidRPr="00F644C8">
      <w:rPr>
        <w:rStyle w:val="HideTWBExt"/>
      </w:rPr>
      <w:t>&gt;&lt;Version&gt;</w:t>
    </w:r>
    <w:r w:rsidRPr="00F644C8">
      <w:t>v01-00</w:t>
    </w:r>
    <w:r w:rsidRPr="00F644C8">
      <w:rPr>
        <w:rStyle w:val="HideTWBExt"/>
      </w:rPr>
      <w:t>&lt;/Version&gt;</w:t>
    </w:r>
    <w:r w:rsidRPr="00F644C8">
      <w:tab/>
    </w:r>
    <w:r w:rsidRPr="00F644C8">
      <w:fldChar w:fldCharType="begin"/>
    </w:r>
    <w:r w:rsidRPr="00F644C8">
      <w:instrText xml:space="preserve"> PAGE  \* MERGEFORMAT </w:instrText>
    </w:r>
    <w:r w:rsidRPr="00F644C8">
      <w:fldChar w:fldCharType="separate"/>
    </w:r>
    <w:r w:rsidRPr="00F644C8">
      <w:rPr>
        <w:noProof/>
      </w:rPr>
      <w:t>2</w:t>
    </w:r>
    <w:r w:rsidRPr="00F644C8">
      <w:fldChar w:fldCharType="end"/>
    </w:r>
    <w:r w:rsidRPr="00F644C8">
      <w:t>/</w:t>
    </w:r>
    <w:fldSimple w:instr=" NUMPAGES  \* MERGEFORMAT ">
      <w:r w:rsidRPr="00F644C8">
        <w:rPr>
          <w:noProof/>
        </w:rPr>
        <w:t>97</w:t>
      </w:r>
    </w:fldSimple>
    <w:r w:rsidRPr="00F644C8">
      <w:tab/>
    </w:r>
    <w:r w:rsidRPr="00F644C8">
      <w:rPr>
        <w:rStyle w:val="HideTWBExt"/>
      </w:rPr>
      <w:t>&lt;</w:t>
    </w:r>
    <w:proofErr w:type="spellStart"/>
    <w:r w:rsidRPr="00F644C8">
      <w:rPr>
        <w:rStyle w:val="HideTWBExt"/>
      </w:rPr>
      <w:t>PathFdR</w:t>
    </w:r>
    <w:proofErr w:type="spellEnd"/>
    <w:r w:rsidRPr="00F644C8">
      <w:rPr>
        <w:rStyle w:val="HideTWBExt"/>
      </w:rPr>
      <w:t>&gt;</w:t>
    </w:r>
    <w:r w:rsidR="00F644C8" w:rsidRPr="00F644C8">
      <w:t>AM\1345549HU.docx</w:t>
    </w:r>
    <w:r w:rsidRPr="00F644C8">
      <w:rPr>
        <w:rStyle w:val="HideTWBExt"/>
      </w:rPr>
      <w:t>&lt;/</w:t>
    </w:r>
    <w:proofErr w:type="spellStart"/>
    <w:r w:rsidRPr="00F644C8">
      <w:rPr>
        <w:rStyle w:val="HideTWBExt"/>
      </w:rPr>
      <w:t>PathFdR</w:t>
    </w:r>
    <w:proofErr w:type="spellEnd"/>
    <w:r w:rsidRPr="00F644C8">
      <w:rPr>
        <w:rStyle w:val="HideTWBExt"/>
      </w:rPr>
      <w:t>&gt;</w:t>
    </w:r>
  </w:p>
  <w:p w14:paraId="5A76B0BA" w14:textId="7918D682" w:rsidR="008500AC" w:rsidRPr="00F644C8" w:rsidRDefault="00391A0D" w:rsidP="00391A0D">
    <w:pPr>
      <w:pStyle w:val="EPFooter2"/>
    </w:pPr>
    <w:r w:rsidRPr="00F644C8">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A835" w14:textId="1E89E729" w:rsidR="00391A0D" w:rsidRPr="00F644C8" w:rsidRDefault="00391A0D" w:rsidP="00391A0D">
    <w:pPr>
      <w:pStyle w:val="EPFooter"/>
    </w:pPr>
    <w:r w:rsidRPr="00F644C8">
      <w:rPr>
        <w:rStyle w:val="HideTWBExt"/>
      </w:rPr>
      <w:t>&lt;</w:t>
    </w:r>
    <w:proofErr w:type="spellStart"/>
    <w:r w:rsidRPr="00F644C8">
      <w:rPr>
        <w:rStyle w:val="HideTWBExt"/>
      </w:rPr>
      <w:t>PathFdR</w:t>
    </w:r>
    <w:proofErr w:type="spellEnd"/>
    <w:r w:rsidRPr="00F644C8">
      <w:rPr>
        <w:rStyle w:val="HideTWBExt"/>
      </w:rPr>
      <w:t>&gt;</w:t>
    </w:r>
    <w:r w:rsidR="00F644C8" w:rsidRPr="00F644C8">
      <w:t>AM\1345549HU.docx</w:t>
    </w:r>
    <w:r w:rsidRPr="00F644C8">
      <w:rPr>
        <w:rStyle w:val="HideTWBExt"/>
      </w:rPr>
      <w:t>&lt;/</w:t>
    </w:r>
    <w:proofErr w:type="spellStart"/>
    <w:r w:rsidRPr="00F644C8">
      <w:rPr>
        <w:rStyle w:val="HideTWBExt"/>
      </w:rPr>
      <w:t>PathFdR</w:t>
    </w:r>
    <w:proofErr w:type="spellEnd"/>
    <w:r w:rsidRPr="00F644C8">
      <w:rPr>
        <w:rStyle w:val="HideTWBExt"/>
      </w:rPr>
      <w:t>&gt;</w:t>
    </w:r>
    <w:r w:rsidRPr="00F644C8">
      <w:tab/>
    </w:r>
    <w:r w:rsidRPr="00F644C8">
      <w:fldChar w:fldCharType="begin"/>
    </w:r>
    <w:r w:rsidRPr="00F644C8">
      <w:instrText xml:space="preserve"> PAGE  \* MERGEFORMAT </w:instrText>
    </w:r>
    <w:r w:rsidRPr="00F644C8">
      <w:fldChar w:fldCharType="separate"/>
    </w:r>
    <w:r w:rsidRPr="00F644C8">
      <w:rPr>
        <w:noProof/>
      </w:rPr>
      <w:t>97</w:t>
    </w:r>
    <w:r w:rsidRPr="00F644C8">
      <w:fldChar w:fldCharType="end"/>
    </w:r>
    <w:r w:rsidRPr="00F644C8">
      <w:t>/</w:t>
    </w:r>
    <w:fldSimple w:instr=" NUMPAGES  \* MERGEFORMAT ">
      <w:r w:rsidRPr="00F644C8">
        <w:rPr>
          <w:noProof/>
        </w:rPr>
        <w:t>97</w:t>
      </w:r>
    </w:fldSimple>
    <w:r w:rsidRPr="00F644C8">
      <w:tab/>
      <w:t>PE</w:t>
    </w:r>
    <w:r w:rsidRPr="00F644C8">
      <w:rPr>
        <w:rStyle w:val="HideTWBExt"/>
      </w:rPr>
      <w:t>&lt;</w:t>
    </w:r>
    <w:proofErr w:type="spellStart"/>
    <w:r w:rsidRPr="00F644C8">
      <w:rPr>
        <w:rStyle w:val="HideTWBExt"/>
      </w:rPr>
      <w:t>NoPE</w:t>
    </w:r>
    <w:proofErr w:type="spellEnd"/>
    <w:r w:rsidRPr="00F644C8">
      <w:rPr>
        <w:rStyle w:val="HideTWBExt"/>
      </w:rPr>
      <w:t>&gt;</w:t>
    </w:r>
    <w:r w:rsidRPr="00F644C8">
      <w:t>789.934</w:t>
    </w:r>
    <w:r w:rsidRPr="00F644C8">
      <w:rPr>
        <w:rStyle w:val="HideTWBExt"/>
      </w:rPr>
      <w:t>&lt;/</w:t>
    </w:r>
    <w:proofErr w:type="spellStart"/>
    <w:r w:rsidRPr="00F644C8">
      <w:rPr>
        <w:rStyle w:val="HideTWBExt"/>
      </w:rPr>
      <w:t>NoPE</w:t>
    </w:r>
    <w:proofErr w:type="spellEnd"/>
    <w:r w:rsidRPr="00F644C8">
      <w:rPr>
        <w:rStyle w:val="HideTWBExt"/>
      </w:rPr>
      <w:t>&gt;&lt;Version&gt;</w:t>
    </w:r>
    <w:r w:rsidRPr="00F644C8">
      <w:t>v01-00</w:t>
    </w:r>
    <w:r w:rsidRPr="00F644C8">
      <w:rPr>
        <w:rStyle w:val="HideTWBExt"/>
      </w:rPr>
      <w:t>&lt;/Version&gt;</w:t>
    </w:r>
  </w:p>
  <w:p w14:paraId="31366B5C" w14:textId="4B356EE6" w:rsidR="008500AC" w:rsidRPr="00F644C8" w:rsidRDefault="00391A0D" w:rsidP="00391A0D">
    <w:pPr>
      <w:pStyle w:val="EPFooter2"/>
    </w:pPr>
    <w:r w:rsidRPr="00F644C8">
      <w:tab/>
    </w:r>
    <w:r w:rsidRPr="00F644C8">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18B7" w14:textId="628F65C1" w:rsidR="00391A0D" w:rsidRPr="00F644C8" w:rsidRDefault="00391A0D" w:rsidP="00391A0D">
    <w:pPr>
      <w:pStyle w:val="EPFooter"/>
    </w:pPr>
    <w:r w:rsidRPr="00F644C8">
      <w:rPr>
        <w:rStyle w:val="HideTWBExt"/>
      </w:rPr>
      <w:t>&lt;</w:t>
    </w:r>
    <w:proofErr w:type="spellStart"/>
    <w:r w:rsidRPr="00F644C8">
      <w:rPr>
        <w:rStyle w:val="HideTWBExt"/>
      </w:rPr>
      <w:t>PathFdR</w:t>
    </w:r>
    <w:proofErr w:type="spellEnd"/>
    <w:r w:rsidRPr="00F644C8">
      <w:rPr>
        <w:rStyle w:val="HideTWBExt"/>
      </w:rPr>
      <w:t>&gt;</w:t>
    </w:r>
    <w:r w:rsidR="00F644C8" w:rsidRPr="00F644C8">
      <w:t>AM\1345549HU.docx</w:t>
    </w:r>
    <w:r w:rsidRPr="00F644C8">
      <w:rPr>
        <w:rStyle w:val="HideTWBExt"/>
      </w:rPr>
      <w:t>&lt;/</w:t>
    </w:r>
    <w:proofErr w:type="spellStart"/>
    <w:r w:rsidRPr="00F644C8">
      <w:rPr>
        <w:rStyle w:val="HideTWBExt"/>
      </w:rPr>
      <w:t>PathFdR</w:t>
    </w:r>
    <w:proofErr w:type="spellEnd"/>
    <w:r w:rsidRPr="00F644C8">
      <w:rPr>
        <w:rStyle w:val="HideTWBExt"/>
      </w:rPr>
      <w:t>&gt;</w:t>
    </w:r>
    <w:r w:rsidRPr="00F644C8">
      <w:tab/>
    </w:r>
    <w:r w:rsidRPr="00F644C8">
      <w:tab/>
      <w:t>PE</w:t>
    </w:r>
    <w:r w:rsidRPr="00F644C8">
      <w:rPr>
        <w:rStyle w:val="HideTWBExt"/>
      </w:rPr>
      <w:t>&lt;</w:t>
    </w:r>
    <w:proofErr w:type="spellStart"/>
    <w:r w:rsidRPr="00F644C8">
      <w:rPr>
        <w:rStyle w:val="HideTWBExt"/>
      </w:rPr>
      <w:t>NoPE</w:t>
    </w:r>
    <w:proofErr w:type="spellEnd"/>
    <w:r w:rsidRPr="00F644C8">
      <w:rPr>
        <w:rStyle w:val="HideTWBExt"/>
      </w:rPr>
      <w:t>&gt;</w:t>
    </w:r>
    <w:r w:rsidRPr="00F644C8">
      <w:t>789.934</w:t>
    </w:r>
    <w:r w:rsidRPr="00F644C8">
      <w:rPr>
        <w:rStyle w:val="HideTWBExt"/>
      </w:rPr>
      <w:t>&lt;/</w:t>
    </w:r>
    <w:proofErr w:type="spellStart"/>
    <w:r w:rsidRPr="00F644C8">
      <w:rPr>
        <w:rStyle w:val="HideTWBExt"/>
      </w:rPr>
      <w:t>NoPE</w:t>
    </w:r>
    <w:proofErr w:type="spellEnd"/>
    <w:r w:rsidRPr="00F644C8">
      <w:rPr>
        <w:rStyle w:val="HideTWBExt"/>
      </w:rPr>
      <w:t>&gt;&lt;Version&gt;</w:t>
    </w:r>
    <w:r w:rsidRPr="00F644C8">
      <w:t>v01-00</w:t>
    </w:r>
    <w:r w:rsidRPr="00F644C8">
      <w:rPr>
        <w:rStyle w:val="HideTWBExt"/>
      </w:rPr>
      <w:t>&lt;/Version&gt;</w:t>
    </w:r>
  </w:p>
  <w:p w14:paraId="38E7ED78" w14:textId="27BA0264" w:rsidR="008500AC" w:rsidRPr="00F644C8" w:rsidRDefault="00391A0D" w:rsidP="00391A0D">
    <w:pPr>
      <w:pStyle w:val="EPFooter2"/>
    </w:pPr>
    <w:r w:rsidRPr="00F644C8">
      <w:t>HU</w:t>
    </w:r>
    <w:r w:rsidRPr="00F644C8">
      <w:tab/>
    </w:r>
    <w:r w:rsidRPr="00F644C8">
      <w:rPr>
        <w:b w:val="0"/>
        <w:i/>
        <w:color w:val="C0C0C0"/>
        <w:sz w:val="22"/>
      </w:rPr>
      <w:t>Egyesülve a sokféleségben</w:t>
    </w:r>
    <w:r w:rsidRPr="00F644C8">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CE76F" w14:textId="77777777" w:rsidR="004B38E0" w:rsidRPr="00F644C8" w:rsidRDefault="004B38E0">
      <w:r w:rsidRPr="00F644C8">
        <w:separator/>
      </w:r>
    </w:p>
  </w:footnote>
  <w:footnote w:type="continuationSeparator" w:id="0">
    <w:p w14:paraId="3E356AD9" w14:textId="77777777" w:rsidR="004B38E0" w:rsidRPr="00F644C8" w:rsidRDefault="004B38E0">
      <w:r w:rsidRPr="00F644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2D1B" w14:textId="77777777" w:rsidR="00432D27" w:rsidRDefault="00432D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44071" w14:textId="77777777" w:rsidR="00432D27" w:rsidRDefault="00432D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45EC" w14:textId="77777777" w:rsidR="00432D27" w:rsidRDefault="00432D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HU"/>
    <w:docVar w:name="TXTLANGUEMIN" w:val="hu"/>
    <w:docVar w:name="TXTNRPE" w:val="789.934"/>
    <w:docVar w:name="TXTPEorAP" w:val="PE"/>
    <w:docVar w:name="TXTROUTE" w:val="AM\1345549HU.docx"/>
    <w:docVar w:name="TXTVERSION" w:val="01-00"/>
  </w:docVars>
  <w:rsids>
    <w:rsidRoot w:val="00A77B3E"/>
    <w:rsid w:val="00015C1A"/>
    <w:rsid w:val="00054676"/>
    <w:rsid w:val="000B0770"/>
    <w:rsid w:val="001F7773"/>
    <w:rsid w:val="002D31EB"/>
    <w:rsid w:val="00391A0D"/>
    <w:rsid w:val="00432D27"/>
    <w:rsid w:val="004B38E0"/>
    <w:rsid w:val="005534CA"/>
    <w:rsid w:val="00572B8B"/>
    <w:rsid w:val="007652C3"/>
    <w:rsid w:val="00804A8A"/>
    <w:rsid w:val="008500AC"/>
    <w:rsid w:val="00856BD1"/>
    <w:rsid w:val="008B49E0"/>
    <w:rsid w:val="009B1F62"/>
    <w:rsid w:val="00A77B3E"/>
    <w:rsid w:val="00AF5CEE"/>
    <w:rsid w:val="00CA2A55"/>
    <w:rsid w:val="00D007A5"/>
    <w:rsid w:val="00DA0F60"/>
    <w:rsid w:val="00DD67D1"/>
    <w:rsid w:val="00EF29B8"/>
    <w:rsid w:val="00F25937"/>
    <w:rsid w:val="00F644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DFF5D"/>
  <w15:docId w15:val="{B38812D9-7804-4C99-B4FF-4FE028FF4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72B8B"/>
    <w:pPr>
      <w:tabs>
        <w:tab w:val="center" w:pos="4680"/>
        <w:tab w:val="right" w:pos="9360"/>
      </w:tabs>
    </w:pPr>
  </w:style>
  <w:style w:type="character" w:customStyle="1" w:styleId="HeaderChar">
    <w:name w:val="Header Char"/>
    <w:basedOn w:val="DefaultParagraphFont"/>
    <w:link w:val="Header"/>
    <w:rsid w:val="00572B8B"/>
    <w:rPr>
      <w:sz w:val="24"/>
      <w:szCs w:val="24"/>
    </w:rPr>
  </w:style>
  <w:style w:type="paragraph" w:styleId="Footer">
    <w:name w:val="footer"/>
    <w:basedOn w:val="Normal"/>
    <w:link w:val="FooterChar"/>
    <w:rsid w:val="002D31EB"/>
    <w:pPr>
      <w:tabs>
        <w:tab w:val="center" w:pos="4513"/>
        <w:tab w:val="right" w:pos="9026"/>
      </w:tabs>
    </w:pPr>
  </w:style>
  <w:style w:type="character" w:customStyle="1" w:styleId="FooterChar">
    <w:name w:val="Footer Char"/>
    <w:basedOn w:val="DefaultParagraphFont"/>
    <w:link w:val="Footer"/>
    <w:rsid w:val="002D31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97</Pages>
  <Words>17301</Words>
  <Characters>127815</Characters>
  <Application>Microsoft Office Word</Application>
  <DocSecurity>0</DocSecurity>
  <Lines>5152</Lines>
  <Paragraphs>1516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2026-06-24T12:52:00Z</dcterms:created>
  <dcterms:modified xsi:type="dcterms:W3CDTF">2026-06-24T12:52:00Z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AM\1345549HU.docx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- 2026/06/24 14:51</vt:lpwstr>
  </property>
</Properties>
</file>